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62" w:rsidRPr="00C93636" w:rsidRDefault="00074562" w:rsidP="00074562">
      <w:pPr>
        <w:pStyle w:val="a3"/>
        <w:jc w:val="center"/>
        <w:rPr>
          <w:b/>
          <w:sz w:val="28"/>
          <w:szCs w:val="28"/>
          <w:lang w:val="ro-MD"/>
        </w:rPr>
      </w:pPr>
      <w:r w:rsidRPr="00C93636">
        <w:rPr>
          <w:b/>
          <w:sz w:val="28"/>
          <w:szCs w:val="28"/>
          <w:lang w:val="ro-MD"/>
        </w:rPr>
        <w:t>NOTA INFORMATIVĂ</w:t>
      </w:r>
    </w:p>
    <w:p w:rsidR="00074562" w:rsidRPr="00C93636" w:rsidRDefault="00074562" w:rsidP="00074562">
      <w:pPr>
        <w:pStyle w:val="a3"/>
        <w:jc w:val="center"/>
        <w:rPr>
          <w:sz w:val="28"/>
          <w:szCs w:val="28"/>
          <w:lang w:val="ro-MD"/>
        </w:rPr>
      </w:pPr>
      <w:r w:rsidRPr="00C93636">
        <w:rPr>
          <w:sz w:val="28"/>
          <w:szCs w:val="28"/>
          <w:lang w:val="ro-MD"/>
        </w:rPr>
        <w:t>la proiectul hotărârii Guvernului</w:t>
      </w:r>
    </w:p>
    <w:p w:rsidR="00074562" w:rsidRPr="00C93636" w:rsidRDefault="00074562" w:rsidP="00074562">
      <w:pPr>
        <w:pStyle w:val="a3"/>
        <w:jc w:val="center"/>
        <w:rPr>
          <w:sz w:val="28"/>
          <w:szCs w:val="28"/>
          <w:lang w:val="ro-MD"/>
        </w:rPr>
      </w:pPr>
      <w:r w:rsidRPr="00C93636">
        <w:rPr>
          <w:sz w:val="28"/>
          <w:szCs w:val="28"/>
          <w:lang w:val="ro-MD"/>
        </w:rPr>
        <w:t>cu privire la alocarea mijloacelor financiare</w:t>
      </w:r>
    </w:p>
    <w:p w:rsidR="00074562" w:rsidRPr="00C93636" w:rsidRDefault="00074562" w:rsidP="00074562">
      <w:pPr>
        <w:pStyle w:val="a3"/>
        <w:jc w:val="both"/>
        <w:rPr>
          <w:b/>
          <w:sz w:val="28"/>
          <w:szCs w:val="28"/>
          <w:lang w:val="ro-MD"/>
        </w:rPr>
      </w:pPr>
    </w:p>
    <w:p w:rsidR="00074562" w:rsidRPr="00C93636" w:rsidRDefault="00074562" w:rsidP="00074562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sz w:val="28"/>
          <w:szCs w:val="28"/>
          <w:lang w:val="ro-MD"/>
        </w:rPr>
        <w:t>1.Denumirea autorului și a participanților la elaborarea proiectului</w:t>
      </w:r>
    </w:p>
    <w:p w:rsidR="00074562" w:rsidRPr="00C93636" w:rsidRDefault="00074562" w:rsidP="00074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C93636">
        <w:rPr>
          <w:rFonts w:ascii="Times New Roman" w:hAnsi="Times New Roman"/>
          <w:sz w:val="28"/>
          <w:szCs w:val="28"/>
          <w:lang w:val="ro-MD"/>
        </w:rPr>
        <w:t>Proiectul hotărârii Guvernului cu privire la alocarea mijloacelor financiare a fost elaborat de Ministerul Afacerilor Interne.</w:t>
      </w:r>
    </w:p>
    <w:p w:rsidR="00074562" w:rsidRPr="00C93636" w:rsidRDefault="00074562" w:rsidP="00074562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sz w:val="28"/>
          <w:szCs w:val="28"/>
          <w:lang w:val="ro-MD"/>
        </w:rPr>
        <w:t>2.Condițiile ce au impus elaborarea proiectului de act normativ și finalitățile urmărite</w:t>
      </w:r>
    </w:p>
    <w:p w:rsidR="00074562" w:rsidRPr="00C93636" w:rsidRDefault="00074562" w:rsidP="00074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C93636">
        <w:rPr>
          <w:rFonts w:ascii="Times New Roman" w:hAnsi="Times New Roman"/>
          <w:sz w:val="28"/>
          <w:szCs w:val="28"/>
          <w:lang w:val="ro-MD"/>
        </w:rPr>
        <w:t>Proiectul a fost elaborat în conformitate cu prevederile art. 19 lit. g) și art. 36 alin. (1) lit. b) din Legea finanțelor publice și responsabilității bugetar-fiscale nr.181/2014</w:t>
      </w:r>
      <w:r w:rsidRPr="00C936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/>
        </w:rPr>
        <w:t xml:space="preserve">, </w:t>
      </w:r>
      <w:r w:rsidRPr="00C93636">
        <w:rPr>
          <w:rFonts w:ascii="Times New Roman" w:hAnsi="Times New Roman"/>
          <w:sz w:val="28"/>
          <w:szCs w:val="28"/>
          <w:lang w:val="ro-MD"/>
        </w:rPr>
        <w:t>pct. 6 și pct. 9 din Regulamentul privind gestionarea fondurilor de urgență ale Guvernului, aprobat prin Hotărârea Guvernului nr. 862/2015, precum</w:t>
      </w:r>
      <w:r w:rsidR="002110F6">
        <w:rPr>
          <w:rFonts w:ascii="Times New Roman" w:hAnsi="Times New Roman"/>
          <w:sz w:val="28"/>
          <w:szCs w:val="28"/>
          <w:lang w:val="ro-MD"/>
        </w:rPr>
        <w:t xml:space="preserve"> și în conformitate cu procesul-</w:t>
      </w:r>
      <w:r w:rsidRPr="00C93636">
        <w:rPr>
          <w:rFonts w:ascii="Times New Roman" w:hAnsi="Times New Roman"/>
          <w:sz w:val="28"/>
          <w:szCs w:val="28"/>
          <w:lang w:val="ro-MD"/>
        </w:rPr>
        <w:t>verbal nr</w:t>
      </w:r>
      <w:r w:rsidRPr="00C53EAB">
        <w:rPr>
          <w:rFonts w:ascii="Times New Roman" w:hAnsi="Times New Roman"/>
          <w:sz w:val="28"/>
          <w:szCs w:val="28"/>
          <w:lang w:val="ro-MD"/>
        </w:rPr>
        <w:t>. 12-13-</w:t>
      </w:r>
      <w:r w:rsidR="00C53EAB" w:rsidRPr="00C53EAB">
        <w:rPr>
          <w:rFonts w:ascii="Times New Roman" w:hAnsi="Times New Roman"/>
          <w:sz w:val="28"/>
          <w:szCs w:val="28"/>
          <w:lang w:val="ro-MD"/>
        </w:rPr>
        <w:t>9194</w:t>
      </w:r>
      <w:r w:rsidRPr="00C93636">
        <w:rPr>
          <w:rFonts w:ascii="Times New Roman" w:hAnsi="Times New Roman"/>
          <w:sz w:val="28"/>
          <w:szCs w:val="28"/>
          <w:lang w:val="ro-MD"/>
        </w:rPr>
        <w:t xml:space="preserve"> al ședinței Comisiei pentru Situații Excepționale a Republicii Moldova din 24 decembrie 2019.</w:t>
      </w:r>
    </w:p>
    <w:p w:rsidR="00074562" w:rsidRPr="00C93636" w:rsidRDefault="00074562" w:rsidP="00074562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sz w:val="28"/>
          <w:szCs w:val="28"/>
          <w:lang w:val="ro-MD"/>
        </w:rPr>
        <w:t>3.Principalele prevederi ale proiectului și evidențierea elementelor noi</w:t>
      </w:r>
    </w:p>
    <w:p w:rsidR="00074562" w:rsidRPr="00C93636" w:rsidRDefault="00074562" w:rsidP="00074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C93636">
        <w:rPr>
          <w:rFonts w:ascii="Times New Roman" w:hAnsi="Times New Roman"/>
          <w:sz w:val="28"/>
          <w:szCs w:val="28"/>
          <w:lang w:val="ro-MD"/>
        </w:rPr>
        <w:t xml:space="preserve">Prin proiectul propus spre examinare se aprobă alocarea din fondul de intervenție al Guvernului, sumele: </w:t>
      </w:r>
    </w:p>
    <w:p w:rsidR="00074562" w:rsidRPr="004A73B9" w:rsidRDefault="00074562" w:rsidP="00074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C93636">
        <w:rPr>
          <w:rFonts w:ascii="Times New Roman" w:eastAsiaTheme="minorHAnsi" w:hAnsi="Times New Roman"/>
          <w:bCs/>
          <w:color w:val="000000"/>
          <w:sz w:val="28"/>
          <w:szCs w:val="28"/>
          <w:lang w:val="ro-MD"/>
        </w:rPr>
        <w:t xml:space="preserve"> </w:t>
      </w:r>
      <w:r w:rsidRPr="004A73B9">
        <w:rPr>
          <w:rFonts w:ascii="Times New Roman" w:eastAsiaTheme="minorHAnsi" w:hAnsi="Times New Roman"/>
          <w:bCs/>
          <w:color w:val="000000"/>
          <w:sz w:val="28"/>
          <w:szCs w:val="28"/>
          <w:lang w:val="ro-MD"/>
        </w:rPr>
        <w:t xml:space="preserve">- </w:t>
      </w:r>
      <w:r w:rsidRPr="004A73B9">
        <w:rPr>
          <w:rFonts w:ascii="Times New Roman" w:hAnsi="Times New Roman"/>
          <w:sz w:val="28"/>
          <w:szCs w:val="28"/>
          <w:lang w:val="ro-MD"/>
        </w:rPr>
        <w:t>115 mii lei - Consiliului sătesc  Nișcani, raionul Călărași</w:t>
      </w:r>
      <w:r w:rsidRPr="004A73B9">
        <w:rPr>
          <w:rFonts w:ascii="Times New Roman" w:eastAsiaTheme="minorHAnsi" w:hAnsi="Times New Roman"/>
          <w:bCs/>
          <w:color w:val="000000"/>
          <w:sz w:val="28"/>
          <w:szCs w:val="28"/>
          <w:lang w:val="ro-MD"/>
        </w:rPr>
        <w:t xml:space="preserve"> </w:t>
      </w:r>
      <w:r w:rsidRPr="004A73B9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pentru</w:t>
      </w:r>
      <w:r w:rsidRPr="004A73B9">
        <w:rPr>
          <w:rFonts w:ascii="Times New Roman" w:hAnsi="Times New Roman"/>
          <w:sz w:val="28"/>
          <w:szCs w:val="28"/>
          <w:lang w:val="ro-MD"/>
        </w:rPr>
        <w:t xml:space="preserve"> reparația casei de locuit a doamnei Rusu Parascovia, afectată în urma incendiului </w:t>
      </w:r>
      <w:r>
        <w:rPr>
          <w:rFonts w:ascii="Times New Roman" w:hAnsi="Times New Roman"/>
          <w:sz w:val="28"/>
          <w:szCs w:val="28"/>
          <w:lang w:val="ro-MD"/>
        </w:rPr>
        <w:t xml:space="preserve">produs </w:t>
      </w:r>
      <w:r w:rsidRPr="004A73B9">
        <w:rPr>
          <w:rFonts w:ascii="Times New Roman" w:hAnsi="Times New Roman"/>
          <w:sz w:val="28"/>
          <w:szCs w:val="28"/>
          <w:lang w:val="ro-MD"/>
        </w:rPr>
        <w:t>la 8 decembrie 2019;</w:t>
      </w:r>
    </w:p>
    <w:p w:rsidR="00074562" w:rsidRPr="004A73B9" w:rsidRDefault="00074562" w:rsidP="00074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 w:rsidRPr="004A73B9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- </w:t>
      </w:r>
      <w:r w:rsidRPr="004A73B9">
        <w:rPr>
          <w:rFonts w:ascii="Times New Roman" w:hAnsi="Times New Roman"/>
          <w:sz w:val="28"/>
          <w:szCs w:val="28"/>
          <w:lang w:val="ro-MD"/>
        </w:rPr>
        <w:t>553,24 mii lei – Ministerului Educației, Culturii și Cercetării</w:t>
      </w:r>
      <w:r w:rsidRPr="004A73B9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>pentru reparația acoperișurilor căminelor nr.1 și nr.2 ale Școlii Profesionale din orașul Criuleni.</w:t>
      </w:r>
    </w:p>
    <w:p w:rsidR="00074562" w:rsidRPr="00C93636" w:rsidRDefault="00074562" w:rsidP="000745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sz w:val="28"/>
          <w:szCs w:val="28"/>
          <w:lang w:val="ro-MD"/>
        </w:rPr>
        <w:t>4</w:t>
      </w:r>
      <w:r w:rsidRPr="00C93636">
        <w:rPr>
          <w:rFonts w:ascii="Times New Roman" w:hAnsi="Times New Roman"/>
          <w:sz w:val="28"/>
          <w:szCs w:val="28"/>
          <w:lang w:val="ro-MD"/>
        </w:rPr>
        <w:t xml:space="preserve">. </w:t>
      </w:r>
      <w:r w:rsidRPr="00C93636">
        <w:rPr>
          <w:rFonts w:ascii="Times New Roman" w:hAnsi="Times New Roman"/>
          <w:b/>
          <w:sz w:val="28"/>
          <w:szCs w:val="28"/>
          <w:lang w:val="ro-MD"/>
        </w:rPr>
        <w:t>Fundamentarea economico-financiară</w:t>
      </w:r>
    </w:p>
    <w:p w:rsidR="00074562" w:rsidRPr="00C93636" w:rsidRDefault="00074562" w:rsidP="000745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MD"/>
        </w:rPr>
      </w:pPr>
      <w:r w:rsidRPr="00C93636">
        <w:rPr>
          <w:rFonts w:ascii="Times New Roman" w:hAnsi="Times New Roman"/>
          <w:sz w:val="28"/>
          <w:szCs w:val="28"/>
          <w:lang w:val="ro-MD"/>
        </w:rPr>
        <w:t xml:space="preserve">Pentru alocarea mijloacelor financiare stipulate în proiectul actului normativ au fost prezentate documentele confirmative în corespundere cu prevederile legislației în vigoare. </w:t>
      </w:r>
    </w:p>
    <w:p w:rsidR="00074562" w:rsidRPr="00E02F8C" w:rsidRDefault="00074562" w:rsidP="000745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MD"/>
        </w:rPr>
      </w:pPr>
      <w:r w:rsidRPr="009E1B66">
        <w:rPr>
          <w:rFonts w:ascii="Times New Roman" w:hAnsi="Times New Roman"/>
          <w:sz w:val="28"/>
          <w:szCs w:val="28"/>
          <w:lang w:val="ro-MD"/>
        </w:rPr>
        <w:t xml:space="preserve">În speță, valoarea mijloacelor financiare a fost calculată în baza devizelor locale, prezentate de către Ministerului Educației, Culturii și Cercetării, devizelor de cheltuieli prezentate de Consiliul local al satului Nișcani, raionul Călărași </w:t>
      </w:r>
      <w:r w:rsidRPr="009E1B66">
        <w:rPr>
          <w:rFonts w:ascii="Times New Roman" w:hAnsi="Times New Roman"/>
          <w:color w:val="000000" w:themeColor="text1"/>
          <w:sz w:val="28"/>
          <w:szCs w:val="28"/>
          <w:lang w:val="ro-MD"/>
        </w:rPr>
        <w:t>și constituie suma de 668,24 mii lei</w:t>
      </w:r>
      <w:r w:rsidRPr="009E1B6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.</w:t>
      </w:r>
    </w:p>
    <w:p w:rsidR="00074562" w:rsidRPr="00C93636" w:rsidRDefault="00074562" w:rsidP="00074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Subsidiar, în cadrul ședinței din </w:t>
      </w: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>24</w:t>
      </w: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decembrie </w:t>
      </w: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2019, Comisia pentru situații excepționale a Republicii Moldova a acceptat solicitările date.</w:t>
      </w:r>
    </w:p>
    <w:p w:rsidR="00074562" w:rsidRPr="00C93636" w:rsidRDefault="00074562" w:rsidP="00074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MD" w:eastAsia="en-US"/>
        </w:rPr>
      </w:pP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În conformitate cu pct.6 al Regulamentului </w:t>
      </w:r>
      <w:r w:rsidRPr="00C93636">
        <w:rPr>
          <w:rFonts w:ascii="Times New Roman" w:eastAsia="Calibri" w:hAnsi="Times New Roman" w:cs="Times New Roman"/>
          <w:bCs/>
          <w:sz w:val="28"/>
          <w:szCs w:val="28"/>
          <w:lang w:val="ro-MD" w:eastAsia="en-US"/>
        </w:rPr>
        <w:t>cu privire la clasificarea situaţiilor excepţ</w:t>
      </w:r>
      <w:r>
        <w:rPr>
          <w:rFonts w:ascii="Times New Roman" w:eastAsia="Calibri" w:hAnsi="Times New Roman" w:cs="Times New Roman"/>
          <w:bCs/>
          <w:sz w:val="28"/>
          <w:szCs w:val="28"/>
          <w:lang w:val="ro-MD" w:eastAsia="en-US"/>
        </w:rPr>
        <w:t xml:space="preserve">ionale şi la modul de acumulare </w:t>
      </w:r>
      <w:r w:rsidRPr="00C93636">
        <w:rPr>
          <w:rFonts w:ascii="Times New Roman" w:eastAsia="Calibri" w:hAnsi="Times New Roman" w:cs="Times New Roman"/>
          <w:bCs/>
          <w:sz w:val="28"/>
          <w:szCs w:val="28"/>
          <w:lang w:val="ro-MD" w:eastAsia="en-US"/>
        </w:rPr>
        <w:t>şi prezentare a informaţiilor în domeniul protecţiei populaţiei şi teritoriului în caz de situaţii excepţionale, aprobat prin</w:t>
      </w: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Hotărîrea Guvernului nr. 1076/2010, au fost prezentate documentele necesare, care confirmă că fondurile de rezervă ale organelor administrației publice centrale și locale sunt insuficiente. </w:t>
      </w:r>
    </w:p>
    <w:p w:rsidR="00074562" w:rsidRPr="00C93636" w:rsidRDefault="00074562" w:rsidP="00074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Corespunzător, proiectul hotărîrii Guvernului cu privire la alocarea mijloacelor financiare este elaborat în conformitate cu prevederile pct.6 din Regulamentul privind gestionarea fondurilor de urgență ale Guvernului, aprobat prin Hotărîrea Guvernului nr.862/2015, potrivit căruia fondul de intervenție este destinat pentru finanțarea cheltuielilor urgente legate de lichidarea consecințelor calamităților naturale, în caz de epidemii, precum și în alte situații excepționale cu </w:t>
      </w:r>
      <w:r w:rsidRPr="00C93636">
        <w:rPr>
          <w:rFonts w:ascii="Times New Roman" w:eastAsia="Calibri" w:hAnsi="Times New Roman" w:cs="Times New Roman"/>
          <w:sz w:val="28"/>
          <w:szCs w:val="28"/>
          <w:lang w:val="ro-MD" w:eastAsia="en-US"/>
        </w:rPr>
        <w:lastRenderedPageBreak/>
        <w:t xml:space="preserve">caracter tehnogen (incendii, explozii, avarii etc.), iar alocarea mijloacelor financiare se efectuează în temeiul hotărîrilor Guvernului.  </w:t>
      </w:r>
    </w:p>
    <w:p w:rsidR="00074562" w:rsidRPr="00C93636" w:rsidRDefault="00074562" w:rsidP="00074562">
      <w:pPr>
        <w:pStyle w:val="a7"/>
        <w:numPr>
          <w:ilvl w:val="0"/>
          <w:numId w:val="2"/>
        </w:numPr>
        <w:spacing w:after="0" w:line="240" w:lineRule="atLeast"/>
        <w:ind w:left="1134" w:hanging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 xml:space="preserve">Modul de încorporare a actului în cadrul normativ în vigoare   </w:t>
      </w:r>
    </w:p>
    <w:p w:rsidR="00074562" w:rsidRPr="00C93636" w:rsidRDefault="00074562" w:rsidP="0007456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val="ro-MD"/>
        </w:rPr>
      </w:pPr>
      <w:r w:rsidRPr="00C93636">
        <w:rPr>
          <w:rFonts w:ascii="Times New Roman" w:hAnsi="Times New Roman"/>
          <w:sz w:val="28"/>
          <w:szCs w:val="28"/>
          <w:lang w:val="ro-MD"/>
        </w:rPr>
        <w:t xml:space="preserve">Urmare aprobării prezentului proiect nu va fi necesară modificarea altor acte normative în vigoare. </w:t>
      </w:r>
    </w:p>
    <w:p w:rsidR="00074562" w:rsidRPr="00C93636" w:rsidRDefault="00074562" w:rsidP="00074562">
      <w:pPr>
        <w:pStyle w:val="a7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Avizarea și consultarea publică a proiectului</w:t>
      </w:r>
    </w:p>
    <w:p w:rsidR="00074562" w:rsidRPr="00C93636" w:rsidRDefault="00074562" w:rsidP="0007456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>Întru respectarea Legii nr. 239-XVI din 13 noiembrie 2008 privind trans</w:t>
      </w:r>
      <w:r w:rsid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>parența în procesul decizional a fost asigurată plasarea</w:t>
      </w:r>
      <w:r w:rsidR="002110F6" w:rsidRP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r w:rsidR="002110F6"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proiectului hotărârii Guvernului </w:t>
      </w:r>
      <w:r w:rsidR="002110F6" w:rsidRPr="00C93636">
        <w:rPr>
          <w:rFonts w:ascii="Times New Roman" w:hAnsi="Times New Roman"/>
          <w:bCs/>
          <w:iCs/>
          <w:color w:val="000000" w:themeColor="text1"/>
          <w:sz w:val="28"/>
          <w:szCs w:val="28"/>
          <w:lang w:val="ro-MD"/>
        </w:rPr>
        <w:t>cu privire la alocarea mijloacelor financiare</w:t>
      </w:r>
      <w:r w:rsidR="002110F6"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pe pagina oficială a Ministerului Afacerilor Interne, în directoriul ,,Transparența decizională/Consultări publice”</w:t>
      </w:r>
      <w:r w:rsid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proofErr w:type="spellStart"/>
      <w:r w:rsid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>şi</w:t>
      </w:r>
      <w:proofErr w:type="spellEnd"/>
      <w:r w:rsid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 </w:t>
      </w:r>
      <w:r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>avizarea acestuia de către instituțiile interesate.</w:t>
      </w:r>
    </w:p>
    <w:p w:rsidR="00074562" w:rsidRPr="00C93636" w:rsidRDefault="00074562" w:rsidP="0007456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Consultările expertizei anticorupție</w:t>
      </w:r>
    </w:p>
    <w:p w:rsidR="00074562" w:rsidRPr="00C93636" w:rsidRDefault="00074562" w:rsidP="000745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Proiectul </w:t>
      </w:r>
      <w:r w:rsid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este </w:t>
      </w:r>
      <w:r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>supus expertizei anticorupție în conformitate cu prevederile Legii nr.100 din 22 decembrie 2017 cu privire la actele normative.</w:t>
      </w:r>
    </w:p>
    <w:p w:rsidR="00074562" w:rsidRPr="00C93636" w:rsidRDefault="00074562" w:rsidP="0007456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Consultările expertizei juridice</w:t>
      </w:r>
    </w:p>
    <w:p w:rsidR="00074562" w:rsidRPr="00C93636" w:rsidRDefault="00074562" w:rsidP="000745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  <w:r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Proiectul </w:t>
      </w:r>
      <w:r w:rsidR="002110F6">
        <w:rPr>
          <w:rFonts w:ascii="Times New Roman" w:hAnsi="Times New Roman"/>
          <w:color w:val="000000" w:themeColor="text1"/>
          <w:sz w:val="28"/>
          <w:szCs w:val="28"/>
          <w:lang w:val="ro-MD"/>
        </w:rPr>
        <w:t xml:space="preserve">este </w:t>
      </w:r>
      <w:r w:rsidRPr="00C93636">
        <w:rPr>
          <w:rFonts w:ascii="Times New Roman" w:hAnsi="Times New Roman"/>
          <w:color w:val="000000" w:themeColor="text1"/>
          <w:sz w:val="28"/>
          <w:szCs w:val="28"/>
          <w:lang w:val="ro-MD"/>
        </w:rPr>
        <w:t>supus expertizei juridice în conformitate cu prevederile Legii nr.100 din 22 decembrie 2017 cu privire la actele normative.</w:t>
      </w:r>
    </w:p>
    <w:p w:rsidR="00074562" w:rsidRPr="00C93636" w:rsidRDefault="00074562" w:rsidP="000745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o-MD"/>
        </w:rPr>
      </w:pPr>
    </w:p>
    <w:p w:rsidR="00074562" w:rsidRPr="00C93636" w:rsidRDefault="00074562" w:rsidP="0007456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</w:p>
    <w:p w:rsidR="00074562" w:rsidRPr="00C93636" w:rsidRDefault="00074562" w:rsidP="0007456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</w:p>
    <w:p w:rsidR="00074562" w:rsidRPr="00C93636" w:rsidRDefault="002110F6" w:rsidP="00074562">
      <w:pPr>
        <w:autoSpaceDE w:val="0"/>
        <w:autoSpaceDN w:val="0"/>
        <w:adjustRightInd w:val="0"/>
        <w:spacing w:after="0"/>
        <w:ind w:left="-284" w:firstLine="993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>Ministru</w:t>
      </w:r>
      <w:r w:rsidR="00D104AE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ab/>
      </w:r>
      <w:r w:rsidR="00D104AE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ab/>
      </w:r>
      <w:r w:rsidR="00D104AE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ab/>
      </w:r>
      <w:r w:rsidR="00D104AE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ab/>
      </w:r>
      <w:r w:rsidR="00D104AE"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ab/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  <w:lang w:val="ro-MD"/>
        </w:rPr>
        <w:t xml:space="preserve">                                       Pavel VOICU</w:t>
      </w:r>
    </w:p>
    <w:p w:rsidR="00854DAA" w:rsidRPr="00074562" w:rsidRDefault="00854DAA" w:rsidP="00074562">
      <w:pPr>
        <w:rPr>
          <w:lang w:val="ro-MD"/>
        </w:rPr>
      </w:pPr>
    </w:p>
    <w:sectPr w:rsidR="00854DAA" w:rsidRPr="00074562" w:rsidSect="00C80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D73DA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A2098D"/>
    <w:multiLevelType w:val="hybridMultilevel"/>
    <w:tmpl w:val="3EC0AE46"/>
    <w:lvl w:ilvl="0" w:tplc="935E0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664CA0"/>
    <w:multiLevelType w:val="hybridMultilevel"/>
    <w:tmpl w:val="C0E80BE4"/>
    <w:lvl w:ilvl="0" w:tplc="9A5C470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61AF4"/>
    <w:multiLevelType w:val="hybridMultilevel"/>
    <w:tmpl w:val="110C6044"/>
    <w:lvl w:ilvl="0" w:tplc="FAEA8AE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404383"/>
    <w:multiLevelType w:val="hybridMultilevel"/>
    <w:tmpl w:val="1A0812B8"/>
    <w:lvl w:ilvl="0" w:tplc="7B5AA0B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6F7EF9"/>
    <w:multiLevelType w:val="hybridMultilevel"/>
    <w:tmpl w:val="D7BABCEE"/>
    <w:lvl w:ilvl="0" w:tplc="FF9246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BB0FC8"/>
    <w:multiLevelType w:val="hybridMultilevel"/>
    <w:tmpl w:val="2F089254"/>
    <w:lvl w:ilvl="0" w:tplc="2070E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9E"/>
    <w:rsid w:val="00013013"/>
    <w:rsid w:val="00016960"/>
    <w:rsid w:val="00042BD7"/>
    <w:rsid w:val="00050B78"/>
    <w:rsid w:val="0005527B"/>
    <w:rsid w:val="00061C14"/>
    <w:rsid w:val="00074562"/>
    <w:rsid w:val="000C30F5"/>
    <w:rsid w:val="000D03F7"/>
    <w:rsid w:val="000D579D"/>
    <w:rsid w:val="000E4BF9"/>
    <w:rsid w:val="000E7775"/>
    <w:rsid w:val="000F1C8E"/>
    <w:rsid w:val="000F5489"/>
    <w:rsid w:val="000F6CA3"/>
    <w:rsid w:val="000F71BE"/>
    <w:rsid w:val="00112C47"/>
    <w:rsid w:val="00113A7B"/>
    <w:rsid w:val="00130B9E"/>
    <w:rsid w:val="00182217"/>
    <w:rsid w:val="00183D6B"/>
    <w:rsid w:val="00190068"/>
    <w:rsid w:val="001B28E7"/>
    <w:rsid w:val="001B5754"/>
    <w:rsid w:val="001E4C34"/>
    <w:rsid w:val="001F13FC"/>
    <w:rsid w:val="00201E69"/>
    <w:rsid w:val="002110F6"/>
    <w:rsid w:val="00217186"/>
    <w:rsid w:val="00237EF9"/>
    <w:rsid w:val="0024781D"/>
    <w:rsid w:val="002B2488"/>
    <w:rsid w:val="002C12A2"/>
    <w:rsid w:val="002C484F"/>
    <w:rsid w:val="002D62CD"/>
    <w:rsid w:val="00303359"/>
    <w:rsid w:val="00307B40"/>
    <w:rsid w:val="003160F3"/>
    <w:rsid w:val="003311BA"/>
    <w:rsid w:val="00331A37"/>
    <w:rsid w:val="00332EFE"/>
    <w:rsid w:val="0034258A"/>
    <w:rsid w:val="003507C3"/>
    <w:rsid w:val="00361373"/>
    <w:rsid w:val="003644B3"/>
    <w:rsid w:val="003A73E4"/>
    <w:rsid w:val="003B28CF"/>
    <w:rsid w:val="003C1A8C"/>
    <w:rsid w:val="003C4B71"/>
    <w:rsid w:val="003D62C6"/>
    <w:rsid w:val="003E2A92"/>
    <w:rsid w:val="003F3D37"/>
    <w:rsid w:val="003F5B1F"/>
    <w:rsid w:val="003F60C9"/>
    <w:rsid w:val="004019DF"/>
    <w:rsid w:val="004105FD"/>
    <w:rsid w:val="00411718"/>
    <w:rsid w:val="0042747E"/>
    <w:rsid w:val="00443C9B"/>
    <w:rsid w:val="00461BE5"/>
    <w:rsid w:val="00464AC1"/>
    <w:rsid w:val="004651BD"/>
    <w:rsid w:val="004A629D"/>
    <w:rsid w:val="004B2F47"/>
    <w:rsid w:val="004B3956"/>
    <w:rsid w:val="004B5F6B"/>
    <w:rsid w:val="004C3748"/>
    <w:rsid w:val="004F1462"/>
    <w:rsid w:val="00502CE9"/>
    <w:rsid w:val="00505FFD"/>
    <w:rsid w:val="00524482"/>
    <w:rsid w:val="00527EB5"/>
    <w:rsid w:val="00535727"/>
    <w:rsid w:val="00543C1E"/>
    <w:rsid w:val="00544470"/>
    <w:rsid w:val="005450F5"/>
    <w:rsid w:val="0057006D"/>
    <w:rsid w:val="00575F66"/>
    <w:rsid w:val="0058139F"/>
    <w:rsid w:val="00590884"/>
    <w:rsid w:val="005A1A0D"/>
    <w:rsid w:val="005B296A"/>
    <w:rsid w:val="005B2AA4"/>
    <w:rsid w:val="005B32CD"/>
    <w:rsid w:val="005C4D11"/>
    <w:rsid w:val="005C67C2"/>
    <w:rsid w:val="005D25C4"/>
    <w:rsid w:val="005E1C9C"/>
    <w:rsid w:val="00600EBF"/>
    <w:rsid w:val="00621566"/>
    <w:rsid w:val="00622801"/>
    <w:rsid w:val="00623900"/>
    <w:rsid w:val="0063264A"/>
    <w:rsid w:val="00641BBC"/>
    <w:rsid w:val="00664DE4"/>
    <w:rsid w:val="00696885"/>
    <w:rsid w:val="006B1A0E"/>
    <w:rsid w:val="006D2175"/>
    <w:rsid w:val="006D2834"/>
    <w:rsid w:val="006D53E4"/>
    <w:rsid w:val="006D710C"/>
    <w:rsid w:val="006E6C52"/>
    <w:rsid w:val="006F4D4B"/>
    <w:rsid w:val="006F4FB9"/>
    <w:rsid w:val="006F689D"/>
    <w:rsid w:val="0071286E"/>
    <w:rsid w:val="00721F70"/>
    <w:rsid w:val="0072543B"/>
    <w:rsid w:val="0074015D"/>
    <w:rsid w:val="00751952"/>
    <w:rsid w:val="00753865"/>
    <w:rsid w:val="007747ED"/>
    <w:rsid w:val="007918C3"/>
    <w:rsid w:val="00791F2A"/>
    <w:rsid w:val="007D3915"/>
    <w:rsid w:val="007D52A7"/>
    <w:rsid w:val="007F6FA5"/>
    <w:rsid w:val="0080373C"/>
    <w:rsid w:val="00811A42"/>
    <w:rsid w:val="00815697"/>
    <w:rsid w:val="0082718A"/>
    <w:rsid w:val="0083625B"/>
    <w:rsid w:val="00842048"/>
    <w:rsid w:val="00854DAA"/>
    <w:rsid w:val="008576F6"/>
    <w:rsid w:val="00866165"/>
    <w:rsid w:val="008708FA"/>
    <w:rsid w:val="008A1822"/>
    <w:rsid w:val="008A44A7"/>
    <w:rsid w:val="008D6215"/>
    <w:rsid w:val="008E34F3"/>
    <w:rsid w:val="00913928"/>
    <w:rsid w:val="0091485C"/>
    <w:rsid w:val="009231BE"/>
    <w:rsid w:val="00936B85"/>
    <w:rsid w:val="00965216"/>
    <w:rsid w:val="0097223E"/>
    <w:rsid w:val="00977798"/>
    <w:rsid w:val="009826D7"/>
    <w:rsid w:val="00983DCD"/>
    <w:rsid w:val="0098420B"/>
    <w:rsid w:val="0098775D"/>
    <w:rsid w:val="00992D91"/>
    <w:rsid w:val="009932A8"/>
    <w:rsid w:val="009A7856"/>
    <w:rsid w:val="009B08C3"/>
    <w:rsid w:val="009B22EC"/>
    <w:rsid w:val="009D638C"/>
    <w:rsid w:val="009F678F"/>
    <w:rsid w:val="00A05716"/>
    <w:rsid w:val="00A07C47"/>
    <w:rsid w:val="00A1268E"/>
    <w:rsid w:val="00A26AD2"/>
    <w:rsid w:val="00A53B80"/>
    <w:rsid w:val="00A578CB"/>
    <w:rsid w:val="00A67430"/>
    <w:rsid w:val="00A950B7"/>
    <w:rsid w:val="00A970A5"/>
    <w:rsid w:val="00AB55DE"/>
    <w:rsid w:val="00AB5756"/>
    <w:rsid w:val="00AD19AB"/>
    <w:rsid w:val="00AD2317"/>
    <w:rsid w:val="00AD6B6C"/>
    <w:rsid w:val="00AE41C7"/>
    <w:rsid w:val="00AF1BC6"/>
    <w:rsid w:val="00B11CA2"/>
    <w:rsid w:val="00B47E1A"/>
    <w:rsid w:val="00B578F7"/>
    <w:rsid w:val="00B670A4"/>
    <w:rsid w:val="00B8349A"/>
    <w:rsid w:val="00BA58DA"/>
    <w:rsid w:val="00BE00EE"/>
    <w:rsid w:val="00BE304B"/>
    <w:rsid w:val="00C00CA1"/>
    <w:rsid w:val="00C329E8"/>
    <w:rsid w:val="00C341BA"/>
    <w:rsid w:val="00C426D2"/>
    <w:rsid w:val="00C45CF0"/>
    <w:rsid w:val="00C50E1C"/>
    <w:rsid w:val="00C527D0"/>
    <w:rsid w:val="00C53EAB"/>
    <w:rsid w:val="00C63B7E"/>
    <w:rsid w:val="00C8003E"/>
    <w:rsid w:val="00C80972"/>
    <w:rsid w:val="00C83073"/>
    <w:rsid w:val="00C844CE"/>
    <w:rsid w:val="00C91595"/>
    <w:rsid w:val="00C9746F"/>
    <w:rsid w:val="00CC1F1A"/>
    <w:rsid w:val="00CC4336"/>
    <w:rsid w:val="00CC5D5C"/>
    <w:rsid w:val="00CD23AC"/>
    <w:rsid w:val="00CF7E34"/>
    <w:rsid w:val="00D002F3"/>
    <w:rsid w:val="00D104AE"/>
    <w:rsid w:val="00D16E41"/>
    <w:rsid w:val="00D1763A"/>
    <w:rsid w:val="00D24772"/>
    <w:rsid w:val="00D250C9"/>
    <w:rsid w:val="00D26DB5"/>
    <w:rsid w:val="00D41F77"/>
    <w:rsid w:val="00D522F9"/>
    <w:rsid w:val="00D5427A"/>
    <w:rsid w:val="00D61E18"/>
    <w:rsid w:val="00D6726E"/>
    <w:rsid w:val="00DA75E8"/>
    <w:rsid w:val="00DD4CBB"/>
    <w:rsid w:val="00DE3965"/>
    <w:rsid w:val="00DE76EF"/>
    <w:rsid w:val="00DF5CBB"/>
    <w:rsid w:val="00E305D9"/>
    <w:rsid w:val="00E50D67"/>
    <w:rsid w:val="00E55A2C"/>
    <w:rsid w:val="00E604AE"/>
    <w:rsid w:val="00E625D6"/>
    <w:rsid w:val="00E7143F"/>
    <w:rsid w:val="00E8177F"/>
    <w:rsid w:val="00EA4320"/>
    <w:rsid w:val="00EA64B3"/>
    <w:rsid w:val="00EF10BF"/>
    <w:rsid w:val="00F029E4"/>
    <w:rsid w:val="00F14F3E"/>
    <w:rsid w:val="00F23000"/>
    <w:rsid w:val="00F278C7"/>
    <w:rsid w:val="00F3549D"/>
    <w:rsid w:val="00F734E0"/>
    <w:rsid w:val="00F82967"/>
    <w:rsid w:val="00F83314"/>
    <w:rsid w:val="00F90954"/>
    <w:rsid w:val="00FA15A0"/>
    <w:rsid w:val="00FA2DCA"/>
    <w:rsid w:val="00FA2F1C"/>
    <w:rsid w:val="00FA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88009-59D6-494A-92D1-68DED3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30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30B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2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264A"/>
    <w:pPr>
      <w:ind w:left="720"/>
      <w:contextualSpacing/>
    </w:pPr>
  </w:style>
  <w:style w:type="character" w:customStyle="1" w:styleId="docheader">
    <w:name w:val="doc_header"/>
    <w:basedOn w:val="a0"/>
    <w:rsid w:val="0083625B"/>
  </w:style>
  <w:style w:type="paragraph" w:customStyle="1" w:styleId="Default">
    <w:name w:val="Default"/>
    <w:rsid w:val="00CC1F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OS</cp:lastModifiedBy>
  <cp:revision>3</cp:revision>
  <cp:lastPrinted>2019-08-14T10:59:00Z</cp:lastPrinted>
  <dcterms:created xsi:type="dcterms:W3CDTF">2019-08-14T10:51:00Z</dcterms:created>
  <dcterms:modified xsi:type="dcterms:W3CDTF">2019-12-26T09:17:00Z</dcterms:modified>
</cp:coreProperties>
</file>