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F4" w:rsidRPr="007B60D9" w:rsidRDefault="00A062F4" w:rsidP="00A062F4">
      <w:pPr>
        <w:jc w:val="center"/>
        <w:rPr>
          <w:b/>
          <w:bCs/>
          <w:sz w:val="24"/>
          <w:szCs w:val="24"/>
          <w:lang w:eastAsia="ro-RO"/>
        </w:rPr>
      </w:pPr>
      <w:r w:rsidRPr="007B60D9">
        <w:rPr>
          <w:b/>
          <w:bCs/>
          <w:sz w:val="24"/>
          <w:szCs w:val="24"/>
          <w:lang w:eastAsia="ro-RO"/>
        </w:rPr>
        <w:t xml:space="preserve">Nota informativă </w:t>
      </w:r>
    </w:p>
    <w:p w:rsidR="00A062F4" w:rsidRPr="007B60D9" w:rsidRDefault="00A062F4" w:rsidP="00A062F4">
      <w:pPr>
        <w:jc w:val="center"/>
        <w:rPr>
          <w:sz w:val="24"/>
          <w:szCs w:val="24"/>
          <w:lang w:eastAsia="ro-RO"/>
        </w:rPr>
      </w:pPr>
      <w:r w:rsidRPr="007B60D9">
        <w:rPr>
          <w:bCs/>
          <w:sz w:val="24"/>
          <w:szCs w:val="24"/>
          <w:lang w:eastAsia="ro-RO"/>
        </w:rPr>
        <w:t>la</w:t>
      </w:r>
      <w:r w:rsidRPr="007B60D9">
        <w:rPr>
          <w:b/>
          <w:bCs/>
          <w:sz w:val="24"/>
          <w:szCs w:val="24"/>
          <w:lang w:eastAsia="ro-RO"/>
        </w:rPr>
        <w:t xml:space="preserve"> </w:t>
      </w:r>
      <w:r w:rsidRPr="007B60D9">
        <w:rPr>
          <w:bCs/>
          <w:sz w:val="24"/>
          <w:szCs w:val="24"/>
          <w:lang w:eastAsia="ro-RO"/>
        </w:rPr>
        <w:t>proiectul</w:t>
      </w:r>
      <w:r w:rsidRPr="007B60D9">
        <w:rPr>
          <w:b/>
          <w:bCs/>
          <w:sz w:val="24"/>
          <w:szCs w:val="24"/>
          <w:lang w:eastAsia="ro-RO"/>
        </w:rPr>
        <w:t xml:space="preserve"> </w:t>
      </w:r>
      <w:r w:rsidRPr="007B60D9">
        <w:rPr>
          <w:bCs/>
          <w:sz w:val="24"/>
          <w:szCs w:val="24"/>
          <w:lang w:eastAsia="ro-RO"/>
        </w:rPr>
        <w:t>de lege pentru modificarea articolului 1 din Legea nr.1295/2002 privind Zona Economică Liberă „Ungheni-Business”</w:t>
      </w:r>
    </w:p>
    <w:p w:rsidR="00A062F4" w:rsidRPr="007B60D9" w:rsidRDefault="00A062F4" w:rsidP="00A062F4">
      <w:pPr>
        <w:jc w:val="center"/>
        <w:rPr>
          <w:b/>
          <w:bCs/>
          <w:sz w:val="24"/>
          <w:szCs w:val="24"/>
          <w:lang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1.</w:t>
            </w:r>
            <w:r w:rsidRPr="007B60D9">
              <w:rPr>
                <w:sz w:val="24"/>
                <w:szCs w:val="24"/>
                <w:lang w:eastAsia="ro-RO"/>
              </w:rPr>
              <w:t xml:space="preserve"> Denumirea autorului şi, după caz, a participanților la elaborarea proiectului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tab/>
              <w:t> Ministerul Economiei și Infrastructurii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2.</w:t>
            </w:r>
            <w:r w:rsidRPr="007B60D9">
              <w:rPr>
                <w:sz w:val="24"/>
                <w:szCs w:val="24"/>
                <w:lang w:eastAsia="ro-RO"/>
              </w:rPr>
              <w:t xml:space="preserve"> Condițiile ce au impus elaborarea proiectului de act normativ şi finalitățile urmărite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pStyle w:val="NoSpacing"/>
              <w:jc w:val="both"/>
              <w:rPr>
                <w:sz w:val="24"/>
                <w:szCs w:val="24"/>
              </w:rPr>
            </w:pPr>
            <w:r w:rsidRPr="007B60D9">
              <w:rPr>
                <w:bCs/>
                <w:sz w:val="24"/>
                <w:szCs w:val="24"/>
                <w:lang w:eastAsia="ro-RO"/>
              </w:rPr>
              <w:tab/>
              <w:t xml:space="preserve">Prezentul proiect este elaborat urmare solicitării Consiliul Raional Ungheni în temeiul </w:t>
            </w:r>
            <w:r w:rsidRPr="007B60D9">
              <w:rPr>
                <w:sz w:val="24"/>
                <w:szCs w:val="24"/>
                <w:lang w:eastAsia="ro-RO"/>
              </w:rPr>
              <w:t xml:space="preserve">art.4 alin.(3) din Legea nr.440/2001 cu privire la zonele economice libere </w:t>
            </w:r>
            <w:proofErr w:type="spellStart"/>
            <w:r w:rsidRPr="007B60D9">
              <w:rPr>
                <w:sz w:val="24"/>
                <w:szCs w:val="24"/>
                <w:lang w:eastAsia="ro-RO"/>
              </w:rPr>
              <w:t>avînd</w:t>
            </w:r>
            <w:proofErr w:type="spellEnd"/>
            <w:r w:rsidRPr="007B60D9">
              <w:rPr>
                <w:sz w:val="24"/>
                <w:szCs w:val="24"/>
                <w:lang w:eastAsia="ro-RO"/>
              </w:rPr>
              <w:t xml:space="preserve"> ca scop</w:t>
            </w:r>
            <w:r w:rsidRPr="007B60D9">
              <w:rPr>
                <w:sz w:val="24"/>
                <w:szCs w:val="24"/>
              </w:rPr>
              <w:t xml:space="preserve"> extinderea Zonei Economice Libere ”Ungheni-Business”.</w:t>
            </w:r>
          </w:p>
          <w:p w:rsidR="00A062F4" w:rsidRPr="007B60D9" w:rsidRDefault="00A062F4" w:rsidP="00417419">
            <w:pPr>
              <w:pStyle w:val="NoSpacing"/>
              <w:jc w:val="both"/>
              <w:rPr>
                <w:sz w:val="24"/>
                <w:szCs w:val="24"/>
              </w:rPr>
            </w:pPr>
            <w:r w:rsidRPr="007B60D9">
              <w:rPr>
                <w:sz w:val="24"/>
                <w:szCs w:val="24"/>
              </w:rPr>
              <w:tab/>
              <w:t xml:space="preserve">Totodată, oportunitatea creării subzonei ZEL ”Ungheni-Business” în localitatea </w:t>
            </w:r>
            <w:proofErr w:type="spellStart"/>
            <w:r w:rsidRPr="007B60D9">
              <w:rPr>
                <w:sz w:val="24"/>
                <w:szCs w:val="24"/>
              </w:rPr>
              <w:t>Pîrlița</w:t>
            </w:r>
            <w:proofErr w:type="spellEnd"/>
            <w:r w:rsidRPr="007B60D9">
              <w:rPr>
                <w:sz w:val="24"/>
                <w:szCs w:val="24"/>
              </w:rPr>
              <w:t>, raionul Ungheni a fost demonstrată în Studiu de fezabilitate (se anexează).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3.</w:t>
            </w:r>
            <w:r w:rsidRPr="007B60D9">
              <w:rPr>
                <w:sz w:val="24"/>
                <w:szCs w:val="24"/>
                <w:lang w:eastAsia="ro-RO"/>
              </w:rPr>
              <w:t xml:space="preserve"> Descrierea gradului de compatibilitate pentru proiectele care au ca scop armonizarea legislației naționale cu legislația Uniunii Europene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t> </w:t>
            </w:r>
            <w:r w:rsidRPr="007B60D9">
              <w:rPr>
                <w:sz w:val="24"/>
                <w:szCs w:val="24"/>
                <w:lang w:eastAsia="ro-RO"/>
              </w:rPr>
              <w:tab/>
              <w:t>Prezentul proiect de act normativ nu contravine legislației Uniunii Europene și nu presupune armonizarea legislației.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4.</w:t>
            </w:r>
            <w:r w:rsidRPr="007B60D9">
              <w:rPr>
                <w:sz w:val="24"/>
                <w:szCs w:val="24"/>
                <w:lang w:eastAsia="ro-RO"/>
              </w:rPr>
              <w:t xml:space="preserve"> Principalele prevederi ale proiectului şi evidențierea elementelor noi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pStyle w:val="NoSpacing"/>
              <w:jc w:val="both"/>
            </w:pPr>
            <w:r w:rsidRPr="007B60D9">
              <w:t> </w:t>
            </w:r>
            <w:r w:rsidRPr="007B60D9">
              <w:tab/>
            </w:r>
            <w:r w:rsidRPr="007B60D9">
              <w:rPr>
                <w:sz w:val="24"/>
                <w:szCs w:val="24"/>
                <w:lang w:eastAsia="ro-RO"/>
              </w:rPr>
              <w:t xml:space="preserve">Prin prezentul </w:t>
            </w:r>
            <w:r>
              <w:rPr>
                <w:sz w:val="24"/>
                <w:szCs w:val="24"/>
                <w:lang w:eastAsia="ro-RO"/>
              </w:rPr>
              <w:t>proiect</w:t>
            </w:r>
            <w:r w:rsidRPr="007B60D9">
              <w:rPr>
                <w:sz w:val="24"/>
                <w:szCs w:val="24"/>
                <w:lang w:eastAsia="ro-RO"/>
              </w:rPr>
              <w:t xml:space="preserve"> se propune transmiterea în folosința Zonei Economice libere a unui teren cu suprafața de 2,1271 ha, cu numărul cadastral 9261311.032, amplasat în extravilanul satului </w:t>
            </w:r>
            <w:proofErr w:type="spellStart"/>
            <w:r w:rsidRPr="007B60D9">
              <w:rPr>
                <w:sz w:val="24"/>
                <w:szCs w:val="24"/>
                <w:lang w:eastAsia="ro-RO"/>
              </w:rPr>
              <w:t>Pîrlița</w:t>
            </w:r>
            <w:proofErr w:type="spellEnd"/>
            <w:r w:rsidRPr="007B60D9">
              <w:rPr>
                <w:sz w:val="24"/>
                <w:szCs w:val="24"/>
                <w:lang w:eastAsia="ro-RO"/>
              </w:rPr>
              <w:t xml:space="preserve"> și a unei porțiuni de teren cu suprafața 3,76 ha din terenul cu numărul cadastral 9261311.004, amplasat în extravilanul satului </w:t>
            </w:r>
            <w:proofErr w:type="spellStart"/>
            <w:r w:rsidRPr="007B60D9">
              <w:rPr>
                <w:sz w:val="24"/>
                <w:szCs w:val="24"/>
                <w:lang w:eastAsia="ro-RO"/>
              </w:rPr>
              <w:t>Pîrlița</w:t>
            </w:r>
            <w:proofErr w:type="spellEnd"/>
            <w:r w:rsidRPr="007B60D9">
              <w:rPr>
                <w:sz w:val="24"/>
                <w:szCs w:val="24"/>
                <w:lang w:eastAsia="ro-RO"/>
              </w:rPr>
              <w:t>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lang w:eastAsia="ro-RO"/>
              </w:rPr>
            </w:pPr>
            <w:r w:rsidRPr="007B60D9">
              <w:rPr>
                <w:b/>
                <w:bCs/>
                <w:lang w:eastAsia="ro-RO"/>
              </w:rPr>
              <w:t>5.</w:t>
            </w:r>
            <w:r w:rsidRPr="007B60D9">
              <w:rPr>
                <w:lang w:eastAsia="ro-RO"/>
              </w:rPr>
              <w:t xml:space="preserve"> Fundamentarea </w:t>
            </w:r>
            <w:proofErr w:type="spellStart"/>
            <w:r w:rsidRPr="007B60D9">
              <w:rPr>
                <w:lang w:eastAsia="ro-RO"/>
              </w:rPr>
              <w:t>economico</w:t>
            </w:r>
            <w:proofErr w:type="spellEnd"/>
            <w:r w:rsidRPr="007B60D9">
              <w:rPr>
                <w:lang w:eastAsia="ro-RO"/>
              </w:rPr>
              <w:t xml:space="preserve">-financiară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tab/>
              <w:t>Implementarea prevederilor propuse nu presupune cheltuieli adiționale din bugetul de stat.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6.</w:t>
            </w:r>
            <w:r w:rsidRPr="007B60D9">
              <w:rPr>
                <w:sz w:val="24"/>
                <w:szCs w:val="24"/>
                <w:lang w:eastAsia="ro-RO"/>
              </w:rPr>
              <w:t xml:space="preserve"> Modul de încorporare a actului în cadrul normativ în vigoare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FFFFFF" w:themeFill="background1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jc w:val="both"/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tab/>
              <w:t xml:space="preserve">Pentru implementarea prevederilor este necesar aprobarea </w:t>
            </w:r>
            <w:proofErr w:type="spellStart"/>
            <w:r w:rsidRPr="007B60D9">
              <w:rPr>
                <w:sz w:val="24"/>
                <w:szCs w:val="24"/>
                <w:lang w:eastAsia="ro-RO"/>
              </w:rPr>
              <w:t>hotărîrii</w:t>
            </w:r>
            <w:proofErr w:type="spellEnd"/>
            <w:r w:rsidRPr="007B60D9">
              <w:rPr>
                <w:sz w:val="24"/>
                <w:szCs w:val="24"/>
                <w:lang w:eastAsia="ro-RO"/>
              </w:rPr>
              <w:t xml:space="preserve"> Guvernului privind transmiterea în administrație/gestiune a terenului către Administrația ZEL ”Ungheni-Business”.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7.</w:t>
            </w:r>
            <w:r w:rsidRPr="007B60D9">
              <w:rPr>
                <w:sz w:val="24"/>
                <w:szCs w:val="24"/>
                <w:lang w:eastAsia="ro-RO"/>
              </w:rPr>
              <w:t xml:space="preserve"> Avizarea şi consultarea publică a proiectului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jc w:val="both"/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tab/>
              <w:t xml:space="preserve">Proiectul este supus avizării și consultării publice conform art. 32 din Legea nr.100/2017 cu privire la actele normative fiind expediat părților interesate și plasat pe pagina web a Ministerului Economiei și Infrastructurii </w:t>
            </w:r>
            <w:hyperlink r:id="rId5" w:history="1">
              <w:r w:rsidRPr="007B60D9">
                <w:rPr>
                  <w:rStyle w:val="Hyperlink"/>
                  <w:sz w:val="24"/>
                  <w:szCs w:val="24"/>
                  <w:lang w:eastAsia="ro-RO"/>
                </w:rPr>
                <w:t>www.mei.gov.md</w:t>
              </w:r>
            </w:hyperlink>
            <w:r w:rsidRPr="007B60D9">
              <w:rPr>
                <w:sz w:val="24"/>
                <w:szCs w:val="24"/>
                <w:lang w:eastAsia="ro-RO"/>
              </w:rPr>
              <w:t xml:space="preserve"> la compartimentul Transparență/Anunțuri de proiecte și consultări publice.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8.</w:t>
            </w:r>
            <w:r w:rsidRPr="007B60D9">
              <w:rPr>
                <w:sz w:val="24"/>
                <w:szCs w:val="24"/>
                <w:lang w:eastAsia="ro-RO"/>
              </w:rPr>
              <w:t xml:space="preserve"> Constatările expertizei </w:t>
            </w:r>
            <w:proofErr w:type="spellStart"/>
            <w:r w:rsidRPr="007B60D9">
              <w:rPr>
                <w:sz w:val="24"/>
                <w:szCs w:val="24"/>
                <w:lang w:eastAsia="ro-RO"/>
              </w:rPr>
              <w:t>anticorupţie</w:t>
            </w:r>
            <w:proofErr w:type="spellEnd"/>
            <w:r w:rsidRPr="007B60D9">
              <w:rPr>
                <w:sz w:val="24"/>
                <w:szCs w:val="24"/>
                <w:lang w:eastAsia="ro-RO"/>
              </w:rPr>
              <w:t xml:space="preserve">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jc w:val="both"/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tab/>
              <w:t>Proiectul va fi supus expertizei anticorupție conform art.35 din Legea nr.100/2017.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9.</w:t>
            </w:r>
            <w:r w:rsidRPr="007B60D9">
              <w:rPr>
                <w:sz w:val="24"/>
                <w:szCs w:val="24"/>
                <w:lang w:eastAsia="ro-RO"/>
              </w:rPr>
              <w:t xml:space="preserve"> Constatările expertizei de compatibilitate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jc w:val="both"/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lastRenderedPageBreak/>
              <w:t> </w:t>
            </w:r>
            <w:r w:rsidRPr="007B60D9">
              <w:rPr>
                <w:sz w:val="24"/>
                <w:szCs w:val="24"/>
                <w:lang w:eastAsia="ro-RO"/>
              </w:rPr>
              <w:tab/>
              <w:t>Prezentul proiect nu necesită efectuarea expertizei de compatibilitate conform art.35 din Legea nr.100/2017.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shd w:val="clear" w:color="auto" w:fill="BFBFBF" w:themeFill="background1" w:themeFillShade="B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rPr>
                <w:sz w:val="24"/>
                <w:szCs w:val="24"/>
                <w:lang w:eastAsia="ro-RO"/>
              </w:rPr>
            </w:pPr>
            <w:r w:rsidRPr="007B60D9">
              <w:rPr>
                <w:b/>
                <w:bCs/>
                <w:sz w:val="24"/>
                <w:szCs w:val="24"/>
                <w:lang w:eastAsia="ro-RO"/>
              </w:rPr>
              <w:t>10.</w:t>
            </w:r>
            <w:r w:rsidRPr="007B60D9">
              <w:rPr>
                <w:sz w:val="24"/>
                <w:szCs w:val="24"/>
                <w:lang w:eastAsia="ro-RO"/>
              </w:rPr>
              <w:t xml:space="preserve"> Constatările expertizei juridice </w:t>
            </w:r>
          </w:p>
        </w:tc>
      </w:tr>
      <w:tr w:rsidR="00A062F4" w:rsidRPr="007B60D9" w:rsidTr="00417419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62F4" w:rsidRPr="007B60D9" w:rsidRDefault="00A062F4" w:rsidP="00417419">
            <w:pPr>
              <w:jc w:val="both"/>
              <w:rPr>
                <w:sz w:val="24"/>
                <w:szCs w:val="24"/>
                <w:lang w:eastAsia="ro-RO"/>
              </w:rPr>
            </w:pPr>
            <w:r w:rsidRPr="007B60D9">
              <w:rPr>
                <w:sz w:val="24"/>
                <w:szCs w:val="24"/>
                <w:lang w:eastAsia="ro-RO"/>
              </w:rPr>
              <w:tab/>
              <w:t>Proiectul va fi supus expertizei juridice conform art.37 din Legea nr.100/2017, fiind solicitată efectuarea expertizei de către Ministerul Justiției.</w:t>
            </w:r>
          </w:p>
        </w:tc>
      </w:tr>
    </w:tbl>
    <w:p w:rsidR="00A062F4" w:rsidRPr="007B60D9" w:rsidRDefault="00A062F4" w:rsidP="00A062F4">
      <w:pPr>
        <w:pStyle w:val="NoSpacing"/>
        <w:rPr>
          <w:sz w:val="24"/>
          <w:szCs w:val="24"/>
        </w:rPr>
      </w:pPr>
    </w:p>
    <w:p w:rsidR="00A062F4" w:rsidRPr="007B60D9" w:rsidRDefault="00A062F4" w:rsidP="00A062F4">
      <w:pPr>
        <w:pStyle w:val="NoSpacing"/>
        <w:rPr>
          <w:b/>
          <w:sz w:val="24"/>
          <w:szCs w:val="24"/>
        </w:rPr>
      </w:pPr>
    </w:p>
    <w:p w:rsidR="00A062F4" w:rsidRPr="007B60D9" w:rsidRDefault="00A062F4" w:rsidP="00A062F4">
      <w:pPr>
        <w:pStyle w:val="NoSpacing"/>
        <w:jc w:val="center"/>
        <w:rPr>
          <w:b/>
          <w:sz w:val="24"/>
          <w:szCs w:val="24"/>
        </w:rPr>
      </w:pPr>
      <w:r w:rsidRPr="007B60D9">
        <w:rPr>
          <w:b/>
          <w:sz w:val="24"/>
          <w:szCs w:val="24"/>
        </w:rPr>
        <w:t>Ministru</w:t>
      </w:r>
      <w:r w:rsidRPr="007B60D9">
        <w:rPr>
          <w:b/>
          <w:sz w:val="24"/>
          <w:szCs w:val="24"/>
        </w:rPr>
        <w:tab/>
      </w:r>
      <w:r w:rsidRPr="007B60D9">
        <w:rPr>
          <w:b/>
          <w:sz w:val="24"/>
          <w:szCs w:val="24"/>
        </w:rPr>
        <w:tab/>
      </w:r>
      <w:r w:rsidRPr="007B60D9">
        <w:rPr>
          <w:b/>
          <w:sz w:val="24"/>
          <w:szCs w:val="24"/>
        </w:rPr>
        <w:tab/>
      </w:r>
      <w:r w:rsidRPr="007B60D9">
        <w:rPr>
          <w:i/>
          <w:sz w:val="24"/>
          <w:szCs w:val="24"/>
        </w:rPr>
        <w:t>/semnat electronic/</w:t>
      </w:r>
      <w:r w:rsidRPr="007B60D9">
        <w:rPr>
          <w:b/>
          <w:sz w:val="24"/>
          <w:szCs w:val="24"/>
        </w:rPr>
        <w:tab/>
      </w:r>
      <w:r w:rsidRPr="007B60D9">
        <w:rPr>
          <w:b/>
          <w:sz w:val="24"/>
          <w:szCs w:val="24"/>
        </w:rPr>
        <w:tab/>
        <w:t>Serghei RAILEAN</w:t>
      </w:r>
    </w:p>
    <w:p w:rsidR="00761D82" w:rsidRPr="00A062F4" w:rsidRDefault="00761D82" w:rsidP="00A062F4">
      <w:bookmarkStart w:id="0" w:name="_GoBack"/>
      <w:bookmarkEnd w:id="0"/>
    </w:p>
    <w:sectPr w:rsidR="00761D82" w:rsidRPr="00A0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61CC"/>
    <w:multiLevelType w:val="hybridMultilevel"/>
    <w:tmpl w:val="B26423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6A"/>
    <w:rsid w:val="00064D1F"/>
    <w:rsid w:val="000F50EE"/>
    <w:rsid w:val="00104F05"/>
    <w:rsid w:val="002C1D7A"/>
    <w:rsid w:val="00386A8E"/>
    <w:rsid w:val="003E296A"/>
    <w:rsid w:val="00426FE8"/>
    <w:rsid w:val="00484CF1"/>
    <w:rsid w:val="005C3924"/>
    <w:rsid w:val="005C6C74"/>
    <w:rsid w:val="00613F48"/>
    <w:rsid w:val="006E3FD5"/>
    <w:rsid w:val="007440DE"/>
    <w:rsid w:val="00761D82"/>
    <w:rsid w:val="007A1666"/>
    <w:rsid w:val="007C41F8"/>
    <w:rsid w:val="008367BD"/>
    <w:rsid w:val="0084761E"/>
    <w:rsid w:val="008F0B39"/>
    <w:rsid w:val="009354B7"/>
    <w:rsid w:val="0098575F"/>
    <w:rsid w:val="00990066"/>
    <w:rsid w:val="00A062F4"/>
    <w:rsid w:val="00B5430F"/>
    <w:rsid w:val="00B85B6F"/>
    <w:rsid w:val="00BA71E1"/>
    <w:rsid w:val="00BC1EFD"/>
    <w:rsid w:val="00CE383D"/>
    <w:rsid w:val="00D47EBC"/>
    <w:rsid w:val="00E1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57502-CA77-45BA-A5C8-A7144252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E296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E296A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cp">
    <w:name w:val="cp"/>
    <w:basedOn w:val="Normal"/>
    <w:rsid w:val="003E296A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3E296A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Normal"/>
    <w:link w:val="ListParagraphChar"/>
    <w:uiPriority w:val="34"/>
    <w:qFormat/>
    <w:rsid w:val="003E296A"/>
    <w:pPr>
      <w:spacing w:after="0" w:line="240" w:lineRule="auto"/>
      <w:ind w:left="720"/>
      <w:contextualSpacing/>
    </w:pPr>
    <w:rPr>
      <w:rFonts w:eastAsia="Times New Roman"/>
      <w:szCs w:val="20"/>
      <w:lang w:val="ru-RU" w:eastAsia="ru-RU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link w:val="ListParagraph"/>
    <w:uiPriority w:val="34"/>
    <w:locked/>
    <w:rsid w:val="003E296A"/>
    <w:rPr>
      <w:rFonts w:eastAsia="Times New Roman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426FE8"/>
    <w:rPr>
      <w:color w:val="0563C1" w:themeColor="hyperlink"/>
      <w:u w:val="single"/>
    </w:rPr>
  </w:style>
  <w:style w:type="paragraph" w:customStyle="1" w:styleId="md">
    <w:name w:val="md"/>
    <w:basedOn w:val="Normal"/>
    <w:rsid w:val="00613F48"/>
    <w:pPr>
      <w:spacing w:after="0" w:line="240" w:lineRule="auto"/>
      <w:ind w:firstLine="567"/>
      <w:jc w:val="both"/>
    </w:pPr>
    <w:rPr>
      <w:rFonts w:eastAsia="Times New Roman"/>
      <w:i/>
      <w:iCs/>
      <w:color w:val="663300"/>
      <w:sz w:val="20"/>
      <w:szCs w:val="20"/>
      <w:lang w:eastAsia="ro-RO"/>
    </w:rPr>
  </w:style>
  <w:style w:type="character" w:customStyle="1" w:styleId="NoSpacingChar">
    <w:name w:val="No Spacing Char"/>
    <w:link w:val="NoSpacing"/>
    <w:uiPriority w:val="1"/>
    <w:locked/>
    <w:rsid w:val="00A0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Silviu Neghină</cp:lastModifiedBy>
  <cp:revision>14</cp:revision>
  <dcterms:created xsi:type="dcterms:W3CDTF">2019-11-07T07:51:00Z</dcterms:created>
  <dcterms:modified xsi:type="dcterms:W3CDTF">2020-06-25T09:37:00Z</dcterms:modified>
</cp:coreProperties>
</file>