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3E" w:rsidRPr="0027599F" w:rsidRDefault="009B033E" w:rsidP="00820261">
      <w:pPr>
        <w:pStyle w:val="cb"/>
        <w:spacing w:line="276" w:lineRule="auto"/>
        <w:rPr>
          <w:sz w:val="28"/>
          <w:szCs w:val="28"/>
          <w:lang w:val="ro-RO"/>
        </w:rPr>
      </w:pPr>
      <w:r w:rsidRPr="0027599F">
        <w:rPr>
          <w:sz w:val="28"/>
          <w:szCs w:val="28"/>
          <w:lang w:val="ro-RO"/>
        </w:rPr>
        <w:t>Analiza impactului de reglementare (AIR)</w:t>
      </w:r>
    </w:p>
    <w:p w:rsidR="009F5D09" w:rsidRPr="0027599F" w:rsidRDefault="009F5D09" w:rsidP="00820261">
      <w:pPr>
        <w:pStyle w:val="cb"/>
        <w:spacing w:line="276" w:lineRule="auto"/>
        <w:rPr>
          <w:b w:val="0"/>
          <w:sz w:val="28"/>
          <w:szCs w:val="28"/>
          <w:lang w:val="ro-RO"/>
        </w:rPr>
      </w:pPr>
      <w:r w:rsidRPr="0027599F">
        <w:rPr>
          <w:b w:val="0"/>
          <w:sz w:val="28"/>
          <w:szCs w:val="28"/>
          <w:lang w:val="ro-RO"/>
        </w:rPr>
        <w:t>asupra proiectului hotărârii Guvernului</w:t>
      </w:r>
    </w:p>
    <w:tbl>
      <w:tblPr>
        <w:tblW w:w="5408" w:type="pct"/>
        <w:jc w:val="center"/>
        <w:tblInd w:w="-13" w:type="dxa"/>
        <w:tblLook w:val="04A0" w:firstRow="1" w:lastRow="0" w:firstColumn="1" w:lastColumn="0" w:noHBand="0" w:noVBand="1"/>
      </w:tblPr>
      <w:tblGrid>
        <w:gridCol w:w="13"/>
        <w:gridCol w:w="963"/>
        <w:gridCol w:w="3589"/>
        <w:gridCol w:w="383"/>
        <w:gridCol w:w="1405"/>
        <w:gridCol w:w="1407"/>
        <w:gridCol w:w="1156"/>
        <w:gridCol w:w="710"/>
        <w:gridCol w:w="256"/>
        <w:gridCol w:w="28"/>
      </w:tblGrid>
      <w:tr w:rsidR="009B033E" w:rsidRPr="0027599F" w:rsidTr="00820261">
        <w:trPr>
          <w:gridBefore w:val="1"/>
          <w:wBefore w:w="7" w:type="pct"/>
          <w:jc w:val="center"/>
        </w:trPr>
        <w:tc>
          <w:tcPr>
            <w:tcW w:w="4993" w:type="pct"/>
            <w:gridSpan w:val="9"/>
            <w:tcMar>
              <w:top w:w="15" w:type="dxa"/>
              <w:left w:w="45" w:type="dxa"/>
              <w:bottom w:w="15" w:type="dxa"/>
              <w:right w:w="45" w:type="dxa"/>
            </w:tcMar>
            <w:hideMark/>
          </w:tcPr>
          <w:p w:rsidR="009F5D09" w:rsidRPr="0027599F" w:rsidRDefault="009F5D09" w:rsidP="00820261">
            <w:pPr>
              <w:spacing w:line="276" w:lineRule="auto"/>
              <w:jc w:val="center"/>
              <w:rPr>
                <w:sz w:val="28"/>
                <w:szCs w:val="28"/>
                <w:lang w:val="ro-RO"/>
              </w:rPr>
            </w:pPr>
            <w:r w:rsidRPr="0027599F">
              <w:rPr>
                <w:sz w:val="28"/>
                <w:szCs w:val="28"/>
                <w:lang w:val="ro-RO"/>
              </w:rPr>
              <w:t xml:space="preserve">privind modificarea Hotărârii Guvernului nr.1045/2005 </w:t>
            </w:r>
          </w:p>
          <w:p w:rsidR="009F5D09" w:rsidRPr="0027599F" w:rsidRDefault="009F5D09" w:rsidP="00820261">
            <w:pPr>
              <w:spacing w:line="276" w:lineRule="auto"/>
              <w:jc w:val="center"/>
              <w:rPr>
                <w:sz w:val="28"/>
                <w:szCs w:val="28"/>
                <w:lang w:val="ro-RO"/>
              </w:rPr>
            </w:pPr>
            <w:r w:rsidRPr="0027599F">
              <w:rPr>
                <w:sz w:val="28"/>
                <w:szCs w:val="28"/>
                <w:lang w:val="ro-RO"/>
              </w:rPr>
              <w:t>pentru aprobarea Regulamentului cu privire la importul, stocarea, comercializarea și utilizarea produselor de uz fitosanitar și a fertilizanților</w:t>
            </w:r>
          </w:p>
          <w:p w:rsidR="009F5D09" w:rsidRPr="0027599F" w:rsidRDefault="009F5D09" w:rsidP="00820261">
            <w:pPr>
              <w:pStyle w:val="a3"/>
              <w:spacing w:line="276" w:lineRule="auto"/>
              <w:ind w:firstLine="0"/>
              <w:jc w:val="left"/>
              <w:rPr>
                <w:sz w:val="28"/>
                <w:szCs w:val="28"/>
                <w:lang w:val="ro-RO"/>
              </w:rPr>
            </w:pPr>
          </w:p>
        </w:tc>
      </w:tr>
      <w:tr w:rsidR="009B033E" w:rsidRPr="0027599F" w:rsidTr="00820261">
        <w:trPr>
          <w:gridBefore w:val="1"/>
          <w:wBefore w:w="7" w:type="pct"/>
          <w:jc w:val="center"/>
        </w:trPr>
        <w:tc>
          <w:tcPr>
            <w:tcW w:w="229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Titlul analizei impactului</w:t>
            </w:r>
            <w:r w:rsidRPr="0027599F">
              <w:rPr>
                <w:b/>
                <w:bCs/>
                <w:sz w:val="28"/>
                <w:szCs w:val="28"/>
                <w:lang w:val="ro-RO"/>
              </w:rPr>
              <w:br/>
            </w:r>
            <w:r w:rsidRPr="0027599F">
              <w:rPr>
                <w:sz w:val="28"/>
                <w:szCs w:val="28"/>
                <w:lang w:val="ro-RO"/>
              </w:rPr>
              <w:t>(poate conţine titlul propunerii de act normativ):</w:t>
            </w:r>
          </w:p>
        </w:tc>
        <w:tc>
          <w:tcPr>
            <w:tcW w:w="2696"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5C0A1D" w:rsidP="006D1BF6">
            <w:pPr>
              <w:spacing w:line="276" w:lineRule="auto"/>
              <w:ind w:firstLine="0"/>
              <w:rPr>
                <w:bCs/>
                <w:color w:val="000000" w:themeColor="text1"/>
                <w:sz w:val="28"/>
                <w:szCs w:val="28"/>
                <w:lang w:val="ro-RO"/>
              </w:rPr>
            </w:pPr>
            <w:r w:rsidRPr="0027599F">
              <w:rPr>
                <w:sz w:val="28"/>
                <w:szCs w:val="28"/>
                <w:lang w:val="ro-RO" w:eastAsia="ru-RU"/>
              </w:rPr>
              <w:t xml:space="preserve">Analiza impactului de reglementare (AIR) </w:t>
            </w:r>
            <w:r w:rsidR="009F5D09" w:rsidRPr="0027599F">
              <w:rPr>
                <w:sz w:val="28"/>
                <w:szCs w:val="28"/>
                <w:lang w:val="ro-RO"/>
              </w:rPr>
              <w:t xml:space="preserve">asupra proiectului hotărârii </w:t>
            </w:r>
            <w:r w:rsidRPr="0027599F">
              <w:rPr>
                <w:sz w:val="28"/>
                <w:szCs w:val="28"/>
                <w:lang w:val="ro-RO"/>
              </w:rPr>
              <w:t xml:space="preserve">Guvernului </w:t>
            </w:r>
            <w:r w:rsidR="009F5D09" w:rsidRPr="0027599F">
              <w:rPr>
                <w:sz w:val="28"/>
                <w:szCs w:val="28"/>
                <w:lang w:val="ro-RO"/>
              </w:rPr>
              <w:t>privind</w:t>
            </w:r>
            <w:r w:rsidRPr="0027599F">
              <w:rPr>
                <w:sz w:val="28"/>
                <w:szCs w:val="28"/>
                <w:lang w:val="ro-RO"/>
              </w:rPr>
              <w:t xml:space="preserve"> modificarea </w:t>
            </w:r>
            <w:r w:rsidRPr="0027599F">
              <w:rPr>
                <w:color w:val="000000" w:themeColor="text1"/>
                <w:sz w:val="28"/>
                <w:szCs w:val="28"/>
                <w:lang w:val="ro-RO" w:eastAsia="ja-JP"/>
              </w:rPr>
              <w:t>H</w:t>
            </w:r>
            <w:r w:rsidRPr="0027599F">
              <w:rPr>
                <w:color w:val="000000" w:themeColor="text1"/>
                <w:sz w:val="28"/>
                <w:szCs w:val="28"/>
                <w:lang w:val="ro-RO"/>
              </w:rPr>
              <w:t>otărârii Guvernului nr. 1045/2005 pentru aprobarea Regulamentului cu privire la importul, stocarea, comercializarea și utilizarea produselor de uz fitosanitar și a fertilizanților</w:t>
            </w:r>
          </w:p>
        </w:tc>
      </w:tr>
      <w:tr w:rsidR="009B033E" w:rsidRPr="0027599F" w:rsidTr="00820261">
        <w:trPr>
          <w:gridBefore w:val="1"/>
          <w:wBefore w:w="7" w:type="pct"/>
          <w:jc w:val="center"/>
        </w:trPr>
        <w:tc>
          <w:tcPr>
            <w:tcW w:w="229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Data:</w:t>
            </w:r>
          </w:p>
        </w:tc>
        <w:tc>
          <w:tcPr>
            <w:tcW w:w="2696"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6D1BF6" w:rsidP="00820261">
            <w:pPr>
              <w:spacing w:line="276" w:lineRule="auto"/>
              <w:ind w:firstLine="0"/>
              <w:jc w:val="left"/>
              <w:rPr>
                <w:sz w:val="28"/>
                <w:szCs w:val="28"/>
                <w:lang w:val="ro-RO"/>
              </w:rPr>
            </w:pPr>
            <w:r w:rsidRPr="0027599F">
              <w:rPr>
                <w:sz w:val="28"/>
                <w:szCs w:val="28"/>
                <w:lang w:val="ro-RO"/>
              </w:rPr>
              <w:t xml:space="preserve"> </w:t>
            </w:r>
            <w:r w:rsidR="00E86677" w:rsidRPr="0027599F">
              <w:rPr>
                <w:sz w:val="28"/>
                <w:szCs w:val="28"/>
                <w:lang w:val="ro-RO"/>
              </w:rPr>
              <w:t>11</w:t>
            </w:r>
            <w:r w:rsidR="009F5D09" w:rsidRPr="0027599F">
              <w:rPr>
                <w:sz w:val="28"/>
                <w:szCs w:val="28"/>
                <w:lang w:val="ro-RO"/>
              </w:rPr>
              <w:t>.09.2020</w:t>
            </w:r>
          </w:p>
        </w:tc>
      </w:tr>
      <w:tr w:rsidR="009B033E" w:rsidRPr="0027599F" w:rsidTr="00820261">
        <w:trPr>
          <w:gridBefore w:val="1"/>
          <w:wBefore w:w="7" w:type="pct"/>
          <w:jc w:val="center"/>
        </w:trPr>
        <w:tc>
          <w:tcPr>
            <w:tcW w:w="229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Autoritatea administraţiei publice (autor):</w:t>
            </w:r>
          </w:p>
        </w:tc>
        <w:tc>
          <w:tcPr>
            <w:tcW w:w="2696"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5C0A1D" w:rsidP="00820261">
            <w:pPr>
              <w:spacing w:line="276" w:lineRule="auto"/>
              <w:ind w:firstLine="0"/>
              <w:rPr>
                <w:sz w:val="28"/>
                <w:szCs w:val="28"/>
                <w:lang w:val="ro-RO"/>
              </w:rPr>
            </w:pPr>
            <w:r w:rsidRPr="0027599F">
              <w:rPr>
                <w:sz w:val="28"/>
                <w:szCs w:val="28"/>
                <w:lang w:val="ro-RO" w:eastAsia="ru-RU"/>
              </w:rPr>
              <w:t>Ministerul Agriculturii, Dezvoltării Regionale şi Mediului</w:t>
            </w:r>
          </w:p>
        </w:tc>
      </w:tr>
      <w:tr w:rsidR="009B033E" w:rsidRPr="0027599F" w:rsidTr="00820261">
        <w:trPr>
          <w:gridBefore w:val="1"/>
          <w:wBefore w:w="7" w:type="pct"/>
          <w:jc w:val="center"/>
        </w:trPr>
        <w:tc>
          <w:tcPr>
            <w:tcW w:w="229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Subdiviziunea:</w:t>
            </w:r>
          </w:p>
        </w:tc>
        <w:tc>
          <w:tcPr>
            <w:tcW w:w="2696"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5C0A1D" w:rsidP="00820261">
            <w:pPr>
              <w:spacing w:line="276" w:lineRule="auto"/>
              <w:ind w:firstLine="0"/>
              <w:rPr>
                <w:sz w:val="28"/>
                <w:szCs w:val="28"/>
                <w:lang w:val="ro-RO"/>
              </w:rPr>
            </w:pPr>
            <w:r w:rsidRPr="0027599F">
              <w:rPr>
                <w:rFonts w:eastAsia="Calibri"/>
                <w:sz w:val="28"/>
                <w:szCs w:val="28"/>
                <w:lang w:val="ro-RO" w:eastAsia="ja-JP"/>
              </w:rPr>
              <w:t>Direcţia politici în domeniul protecţiei plantelor şi siguranţa alimentelor de origine vegetală</w:t>
            </w:r>
          </w:p>
        </w:tc>
      </w:tr>
      <w:tr w:rsidR="009B033E" w:rsidRPr="0027599F" w:rsidTr="00820261">
        <w:trPr>
          <w:gridBefore w:val="1"/>
          <w:wBefore w:w="7" w:type="pct"/>
          <w:jc w:val="center"/>
        </w:trPr>
        <w:tc>
          <w:tcPr>
            <w:tcW w:w="229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Persoana responsabilă şi datele de contact:</w:t>
            </w:r>
          </w:p>
        </w:tc>
        <w:tc>
          <w:tcPr>
            <w:tcW w:w="2696"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3B31" w:rsidRPr="0027599F" w:rsidRDefault="00CA3B31" w:rsidP="00820261">
            <w:pPr>
              <w:spacing w:line="276" w:lineRule="auto"/>
              <w:ind w:firstLine="0"/>
              <w:jc w:val="left"/>
              <w:rPr>
                <w:sz w:val="28"/>
                <w:szCs w:val="28"/>
                <w:lang w:val="ro-RO"/>
              </w:rPr>
            </w:pPr>
            <w:proofErr w:type="spellStart"/>
            <w:r w:rsidRPr="0027599F">
              <w:rPr>
                <w:sz w:val="28"/>
                <w:szCs w:val="28"/>
                <w:lang w:val="ro-RO"/>
              </w:rPr>
              <w:t>Tertea</w:t>
            </w:r>
            <w:proofErr w:type="spellEnd"/>
            <w:r w:rsidRPr="0027599F">
              <w:rPr>
                <w:sz w:val="28"/>
                <w:szCs w:val="28"/>
                <w:lang w:val="ro-RO"/>
              </w:rPr>
              <w:t xml:space="preserve"> Veronica tel. 022 204523;</w:t>
            </w:r>
          </w:p>
          <w:p w:rsidR="00CA3B31" w:rsidRPr="0027599F" w:rsidRDefault="005C0A1D" w:rsidP="00820261">
            <w:pPr>
              <w:spacing w:line="276" w:lineRule="auto"/>
              <w:ind w:firstLine="0"/>
              <w:jc w:val="left"/>
              <w:rPr>
                <w:sz w:val="28"/>
                <w:szCs w:val="28"/>
                <w:lang w:val="ro-RO"/>
              </w:rPr>
            </w:pPr>
            <w:r w:rsidRPr="0027599F">
              <w:rPr>
                <w:sz w:val="28"/>
                <w:szCs w:val="28"/>
                <w:lang w:val="ro-RO"/>
              </w:rPr>
              <w:t>Cri</w:t>
            </w:r>
            <w:r w:rsidR="00CA3B31" w:rsidRPr="0027599F">
              <w:rPr>
                <w:sz w:val="28"/>
                <w:szCs w:val="28"/>
                <w:lang w:val="ro-RO"/>
              </w:rPr>
              <w:t xml:space="preserve">stina </w:t>
            </w:r>
            <w:proofErr w:type="spellStart"/>
            <w:r w:rsidR="00CA3B31" w:rsidRPr="0027599F">
              <w:rPr>
                <w:sz w:val="28"/>
                <w:szCs w:val="28"/>
                <w:lang w:val="ro-RO"/>
              </w:rPr>
              <w:t>Grigoriţa</w:t>
            </w:r>
            <w:proofErr w:type="spellEnd"/>
            <w:r w:rsidR="00CA3B31" w:rsidRPr="0027599F">
              <w:rPr>
                <w:sz w:val="28"/>
                <w:szCs w:val="28"/>
                <w:lang w:val="ro-RO"/>
              </w:rPr>
              <w:t xml:space="preserve"> tel. 022 204545.</w:t>
            </w:r>
          </w:p>
        </w:tc>
      </w:tr>
      <w:tr w:rsidR="009B033E" w:rsidRPr="0027599F" w:rsidTr="00820261">
        <w:trPr>
          <w:gridBefore w:val="1"/>
          <w:wBefore w:w="7" w:type="pct"/>
          <w:jc w:val="center"/>
        </w:trPr>
        <w:tc>
          <w:tcPr>
            <w:tcW w:w="4993" w:type="pct"/>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b/>
                <w:bCs/>
                <w:sz w:val="28"/>
                <w:szCs w:val="28"/>
                <w:lang w:val="ro-RO"/>
              </w:rPr>
            </w:pPr>
          </w:p>
          <w:p w:rsidR="009B033E" w:rsidRPr="0027599F" w:rsidRDefault="009B033E" w:rsidP="00820261">
            <w:pPr>
              <w:spacing w:line="276" w:lineRule="auto"/>
              <w:ind w:firstLine="0"/>
              <w:jc w:val="left"/>
              <w:rPr>
                <w:b/>
                <w:bCs/>
                <w:sz w:val="28"/>
                <w:szCs w:val="28"/>
                <w:lang w:val="ro-RO"/>
              </w:rPr>
            </w:pPr>
            <w:r w:rsidRPr="0027599F">
              <w:rPr>
                <w:b/>
                <w:bCs/>
                <w:sz w:val="28"/>
                <w:szCs w:val="28"/>
                <w:lang w:val="ro-RO"/>
              </w:rPr>
              <w:t>Compartimentele analizei impactului</w:t>
            </w:r>
          </w:p>
        </w:tc>
      </w:tr>
      <w:tr w:rsidR="009B033E" w:rsidRPr="0027599F" w:rsidTr="00820261">
        <w:trPr>
          <w:gridBefore w:val="1"/>
          <w:wBefore w:w="7" w:type="pct"/>
          <w:jc w:val="center"/>
        </w:trPr>
        <w:tc>
          <w:tcPr>
            <w:tcW w:w="4993" w:type="pct"/>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1. Definirea problemei</w:t>
            </w:r>
            <w:r w:rsidR="009F5D09" w:rsidRPr="0027599F">
              <w:rPr>
                <w:b/>
                <w:bCs/>
                <w:sz w:val="28"/>
                <w:szCs w:val="28"/>
                <w:lang w:val="ro-RO"/>
              </w:rPr>
              <w:t>:</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rPr>
                <w:bCs/>
                <w:sz w:val="28"/>
                <w:szCs w:val="28"/>
                <w:lang w:val="ro-RO"/>
              </w:rPr>
            </w:pPr>
            <w:r w:rsidRPr="0027599F">
              <w:rPr>
                <w:i/>
                <w:sz w:val="28"/>
                <w:szCs w:val="28"/>
                <w:lang w:val="ro-RO"/>
              </w:rPr>
              <w:t>a)</w:t>
            </w:r>
            <w:r w:rsidRPr="0027599F">
              <w:rPr>
                <w:sz w:val="28"/>
                <w:szCs w:val="28"/>
                <w:lang w:val="ro-RO"/>
              </w:rPr>
              <w:t xml:space="preserve"> </w:t>
            </w:r>
            <w:r w:rsidRPr="0027599F">
              <w:rPr>
                <w:i/>
                <w:sz w:val="28"/>
                <w:szCs w:val="28"/>
                <w:lang w:val="ro-RO"/>
              </w:rPr>
              <w:t>Determinați clar şi concis problema şi/sau problemele care urmează să fie soluţionate</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D1BF6" w:rsidRPr="0027599F" w:rsidRDefault="009F5D09" w:rsidP="00820261">
            <w:pPr>
              <w:spacing w:line="276" w:lineRule="auto"/>
              <w:ind w:firstLine="0"/>
              <w:rPr>
                <w:rFonts w:eastAsia="Calibri"/>
                <w:sz w:val="28"/>
                <w:szCs w:val="28"/>
                <w:lang w:val="ro-RO"/>
              </w:rPr>
            </w:pPr>
            <w:r w:rsidRPr="0027599F">
              <w:rPr>
                <w:rFonts w:eastAsia="Calibri"/>
                <w:b/>
                <w:sz w:val="28"/>
                <w:szCs w:val="28"/>
                <w:lang w:val="ro-RO"/>
              </w:rPr>
              <w:t>Problema</w:t>
            </w:r>
            <w:r w:rsidRPr="0027599F">
              <w:rPr>
                <w:rFonts w:eastAsia="Calibri"/>
                <w:sz w:val="28"/>
                <w:szCs w:val="28"/>
                <w:lang w:val="ro-RO"/>
              </w:rPr>
              <w:t>:</w:t>
            </w:r>
            <w:r w:rsidR="006D1BF6" w:rsidRPr="0027599F">
              <w:rPr>
                <w:rFonts w:eastAsia="Calibri"/>
                <w:sz w:val="28"/>
                <w:szCs w:val="28"/>
                <w:lang w:val="ro-RO"/>
              </w:rPr>
              <w:t xml:space="preserve"> Divergențe de norme între prevederile Legii</w:t>
            </w:r>
            <w:r w:rsidR="00725068" w:rsidRPr="0027599F">
              <w:rPr>
                <w:rFonts w:eastAsia="Calibri"/>
                <w:sz w:val="28"/>
                <w:szCs w:val="28"/>
                <w:lang w:val="ro-RO"/>
              </w:rPr>
              <w:t xml:space="preserve"> </w:t>
            </w:r>
            <w:r w:rsidR="00725068" w:rsidRPr="0027599F">
              <w:rPr>
                <w:sz w:val="28"/>
                <w:szCs w:val="28"/>
                <w:lang w:val="ro-RO"/>
              </w:rPr>
              <w:t>nr. 119/2004 cu privire la produsele de uz fitosanitar și la fertilizanți</w:t>
            </w:r>
            <w:r w:rsidR="006D1BF6" w:rsidRPr="0027599F">
              <w:rPr>
                <w:rFonts w:eastAsia="Calibri"/>
                <w:sz w:val="28"/>
                <w:szCs w:val="28"/>
                <w:lang w:val="ro-RO"/>
              </w:rPr>
              <w:t xml:space="preserve"> și act</w:t>
            </w:r>
            <w:r w:rsidR="00725068" w:rsidRPr="0027599F">
              <w:rPr>
                <w:rFonts w:eastAsia="Calibri"/>
                <w:sz w:val="28"/>
                <w:szCs w:val="28"/>
                <w:lang w:val="ro-RO"/>
              </w:rPr>
              <w:t>ul normativ (</w:t>
            </w:r>
            <w:r w:rsidR="00725068" w:rsidRPr="0027599F">
              <w:rPr>
                <w:color w:val="000000" w:themeColor="text1"/>
                <w:sz w:val="28"/>
                <w:szCs w:val="28"/>
                <w:lang w:val="ro-RO" w:eastAsia="ja-JP"/>
              </w:rPr>
              <w:t>H</w:t>
            </w:r>
            <w:r w:rsidR="00725068" w:rsidRPr="0027599F">
              <w:rPr>
                <w:color w:val="000000" w:themeColor="text1"/>
                <w:sz w:val="28"/>
                <w:szCs w:val="28"/>
                <w:lang w:val="ro-RO"/>
              </w:rPr>
              <w:t>otărârea Guvernului nr. 1045/2005</w:t>
            </w:r>
            <w:r w:rsidR="00725068" w:rsidRPr="0027599F">
              <w:rPr>
                <w:rFonts w:eastAsia="Calibri"/>
                <w:sz w:val="28"/>
                <w:szCs w:val="28"/>
                <w:lang w:val="ro-RO"/>
              </w:rPr>
              <w:t>), propus spre modificare</w:t>
            </w:r>
            <w:r w:rsidR="006D1BF6" w:rsidRPr="0027599F">
              <w:rPr>
                <w:rFonts w:eastAsia="Calibri"/>
                <w:sz w:val="28"/>
                <w:szCs w:val="28"/>
                <w:lang w:val="ro-RO"/>
              </w:rPr>
              <w:t>.</w:t>
            </w:r>
          </w:p>
          <w:p w:rsidR="00725068" w:rsidRPr="0027599F" w:rsidRDefault="009F5D09" w:rsidP="00820261">
            <w:pPr>
              <w:spacing w:line="276" w:lineRule="auto"/>
              <w:ind w:right="141" w:firstLine="0"/>
              <w:rPr>
                <w:rFonts w:eastAsia="Calibri"/>
                <w:sz w:val="28"/>
                <w:szCs w:val="28"/>
                <w:lang w:val="ro-RO"/>
              </w:rPr>
            </w:pPr>
            <w:r w:rsidRPr="0027599F">
              <w:rPr>
                <w:rFonts w:eastAsia="Calibri"/>
                <w:b/>
                <w:sz w:val="28"/>
                <w:szCs w:val="28"/>
                <w:lang w:val="ro-RO"/>
              </w:rPr>
              <w:t xml:space="preserve">Probleme ce urmează a fi soluționate: </w:t>
            </w:r>
          </w:p>
          <w:p w:rsidR="00264C44" w:rsidRPr="0027599F" w:rsidRDefault="00725068" w:rsidP="00820261">
            <w:pPr>
              <w:spacing w:line="276" w:lineRule="auto"/>
              <w:ind w:right="141" w:firstLine="0"/>
              <w:rPr>
                <w:rFonts w:eastAsia="Calibri"/>
                <w:sz w:val="28"/>
                <w:szCs w:val="28"/>
                <w:lang w:val="ro-RO"/>
              </w:rPr>
            </w:pPr>
            <w:r w:rsidRPr="0027599F">
              <w:rPr>
                <w:rFonts w:eastAsia="Calibri"/>
                <w:sz w:val="28"/>
                <w:szCs w:val="28"/>
                <w:lang w:val="ro-RO"/>
              </w:rPr>
              <w:t>E</w:t>
            </w:r>
            <w:r w:rsidR="009F5D09" w:rsidRPr="0027599F">
              <w:rPr>
                <w:rFonts w:eastAsia="Calibri"/>
                <w:sz w:val="28"/>
                <w:szCs w:val="28"/>
                <w:lang w:val="ro-RO"/>
              </w:rPr>
              <w:t xml:space="preserve">liminarea neconcordanțelor între </w:t>
            </w:r>
            <w:r w:rsidR="007A3DF4" w:rsidRPr="0027599F">
              <w:rPr>
                <w:rFonts w:eastAsia="Calibri"/>
                <w:sz w:val="28"/>
                <w:szCs w:val="28"/>
                <w:lang w:val="ro-RO"/>
              </w:rPr>
              <w:t>normele actelor</w:t>
            </w:r>
            <w:r w:rsidR="009F5D09" w:rsidRPr="0027599F">
              <w:rPr>
                <w:rFonts w:eastAsia="Calibri"/>
                <w:sz w:val="28"/>
                <w:szCs w:val="28"/>
                <w:lang w:val="ro-RO"/>
              </w:rPr>
              <w:t xml:space="preserve"> normativ</w:t>
            </w:r>
            <w:r w:rsidRPr="0027599F">
              <w:rPr>
                <w:rFonts w:eastAsia="Calibri"/>
                <w:sz w:val="28"/>
                <w:szCs w:val="28"/>
                <w:lang w:val="ro-RO"/>
              </w:rPr>
              <w:t>e ce reglementează domeniul dat, prin elaborarea și promovarea unui proiect de hotărâre de Guvern.</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rPr>
                <w:i/>
                <w:sz w:val="28"/>
                <w:szCs w:val="28"/>
                <w:lang w:val="ro-RO"/>
              </w:rPr>
            </w:pPr>
            <w:r w:rsidRPr="0027599F">
              <w:rPr>
                <w:bCs/>
                <w:i/>
                <w:sz w:val="28"/>
                <w:szCs w:val="28"/>
                <w:lang w:val="ro-RO"/>
              </w:rPr>
              <w:t>b)</w:t>
            </w:r>
            <w:r w:rsidRPr="0027599F">
              <w:rPr>
                <w:i/>
                <w:sz w:val="28"/>
                <w:szCs w:val="28"/>
                <w:lang w:val="ro-RO"/>
              </w:rPr>
              <w:t xml:space="preserve"> Descrieți problema, persoanele/entităţile afectate și cele care contribuie la apariția problemei, cu justificarea necesității schimbării situaţiei curente şi viitoare, în baza dovezilor şi datelor colectate și examinate</w:t>
            </w:r>
            <w:r w:rsidR="00666B1B" w:rsidRPr="0027599F">
              <w:rPr>
                <w:i/>
                <w:sz w:val="28"/>
                <w:szCs w:val="28"/>
                <w:lang w:val="ro-RO"/>
              </w:rPr>
              <w:t xml:space="preserve"> </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2422" w:rsidRPr="0027599F" w:rsidRDefault="00725068" w:rsidP="00725068">
            <w:pPr>
              <w:spacing w:line="276" w:lineRule="auto"/>
              <w:ind w:firstLine="0"/>
              <w:rPr>
                <w:sz w:val="28"/>
                <w:szCs w:val="28"/>
                <w:lang w:val="ro-RO"/>
              </w:rPr>
            </w:pPr>
            <w:r w:rsidRPr="0027599F">
              <w:rPr>
                <w:sz w:val="28"/>
                <w:szCs w:val="28"/>
                <w:lang w:val="ro-RO"/>
              </w:rPr>
              <w:t>În anul 2017 Legea nr. 119/2004 cu privire la produsele de uz fitosanitar și la fertilizanți a fost modificată prin Legea nr. 245/2017</w:t>
            </w:r>
            <w:r w:rsidR="00172422" w:rsidRPr="0027599F">
              <w:rPr>
                <w:sz w:val="28"/>
                <w:szCs w:val="28"/>
                <w:lang w:val="ro-RO"/>
              </w:rPr>
              <w:t>.</w:t>
            </w:r>
          </w:p>
          <w:p w:rsidR="00725068" w:rsidRPr="0027599F" w:rsidRDefault="00172422" w:rsidP="00725068">
            <w:pPr>
              <w:spacing w:line="276" w:lineRule="auto"/>
              <w:ind w:firstLine="0"/>
              <w:rPr>
                <w:sz w:val="28"/>
                <w:szCs w:val="28"/>
                <w:lang w:val="ro-RO"/>
              </w:rPr>
            </w:pPr>
            <w:r w:rsidRPr="0027599F">
              <w:rPr>
                <w:sz w:val="28"/>
                <w:szCs w:val="28"/>
                <w:lang w:val="ro-RO"/>
              </w:rPr>
              <w:lastRenderedPageBreak/>
              <w:t>P</w:t>
            </w:r>
            <w:r w:rsidR="00725068" w:rsidRPr="0027599F">
              <w:rPr>
                <w:sz w:val="28"/>
                <w:szCs w:val="28"/>
                <w:lang w:val="ro-RO"/>
              </w:rPr>
              <w:t xml:space="preserve">rin urmare, întru implementarea </w:t>
            </w:r>
            <w:r w:rsidRPr="0027599F">
              <w:rPr>
                <w:sz w:val="28"/>
                <w:szCs w:val="28"/>
                <w:lang w:val="ro-RO"/>
              </w:rPr>
              <w:t>Legii menționate</w:t>
            </w:r>
            <w:r w:rsidR="00F45B43" w:rsidRPr="0027599F">
              <w:rPr>
                <w:sz w:val="28"/>
                <w:szCs w:val="28"/>
                <w:lang w:val="ro-RO"/>
              </w:rPr>
              <w:t>, se</w:t>
            </w:r>
            <w:r w:rsidR="00216843" w:rsidRPr="0027599F">
              <w:rPr>
                <w:sz w:val="28"/>
                <w:szCs w:val="28"/>
                <w:lang w:val="ro-RO"/>
              </w:rPr>
              <w:t xml:space="preserve"> impune ajustarea cadrului normativ la prevederile legale.</w:t>
            </w:r>
          </w:p>
          <w:p w:rsidR="007A3DF4" w:rsidRPr="0027599F" w:rsidRDefault="00172422" w:rsidP="00820261">
            <w:pPr>
              <w:spacing w:line="276" w:lineRule="auto"/>
              <w:ind w:firstLine="0"/>
              <w:rPr>
                <w:sz w:val="28"/>
                <w:szCs w:val="28"/>
                <w:lang w:val="ro-RO"/>
              </w:rPr>
            </w:pPr>
            <w:r w:rsidRPr="0027599F">
              <w:rPr>
                <w:sz w:val="28"/>
                <w:szCs w:val="28"/>
                <w:lang w:val="ro-RO"/>
              </w:rPr>
              <w:t xml:space="preserve">Unele norme din </w:t>
            </w:r>
            <w:r w:rsidRPr="0027599F">
              <w:rPr>
                <w:color w:val="000000" w:themeColor="text1"/>
                <w:sz w:val="28"/>
                <w:szCs w:val="28"/>
                <w:lang w:val="ro-RO" w:eastAsia="ja-JP"/>
              </w:rPr>
              <w:t>H</w:t>
            </w:r>
            <w:r w:rsidRPr="0027599F">
              <w:rPr>
                <w:color w:val="000000" w:themeColor="text1"/>
                <w:sz w:val="28"/>
                <w:szCs w:val="28"/>
                <w:lang w:val="ro-RO"/>
              </w:rPr>
              <w:t>otărârea Guvernului nr. 1045/2005 vin în contradicție cu prevederile</w:t>
            </w:r>
            <w:r w:rsidRPr="0027599F">
              <w:rPr>
                <w:sz w:val="28"/>
                <w:szCs w:val="28"/>
                <w:lang w:val="ro-RO"/>
              </w:rPr>
              <w:t xml:space="preserve"> </w:t>
            </w:r>
            <w:r w:rsidRPr="0027599F">
              <w:rPr>
                <w:color w:val="000000" w:themeColor="text1"/>
                <w:sz w:val="28"/>
                <w:szCs w:val="28"/>
                <w:lang w:val="ro-RO"/>
              </w:rPr>
              <w:t xml:space="preserve">Legii </w:t>
            </w:r>
            <w:r w:rsidRPr="0027599F">
              <w:rPr>
                <w:sz w:val="28"/>
                <w:szCs w:val="28"/>
                <w:lang w:val="ro-RO"/>
              </w:rPr>
              <w:t xml:space="preserve">nr. 119/2004 și provoacă dificultăți în interpretare și aplicare, în partea ce ține de: </w:t>
            </w:r>
            <w:r w:rsidRPr="0027599F">
              <w:rPr>
                <w:color w:val="000000" w:themeColor="text1"/>
                <w:sz w:val="28"/>
                <w:szCs w:val="28"/>
                <w:lang w:val="ro-RO"/>
              </w:rPr>
              <w:t>”</w:t>
            </w:r>
            <w:r w:rsidR="00923269" w:rsidRPr="0027599F">
              <w:rPr>
                <w:rStyle w:val="FontStyle43"/>
                <w:sz w:val="28"/>
                <w:szCs w:val="28"/>
                <w:lang w:val="ro-RO"/>
              </w:rPr>
              <w:t xml:space="preserve">autorizația </w:t>
            </w:r>
            <w:r w:rsidRPr="0027599F">
              <w:rPr>
                <w:rStyle w:val="FontStyle43"/>
                <w:sz w:val="28"/>
                <w:szCs w:val="28"/>
                <w:lang w:val="ro-RO"/>
              </w:rPr>
              <w:t>la</w:t>
            </w:r>
            <w:r w:rsidR="00923269" w:rsidRPr="0027599F">
              <w:rPr>
                <w:rStyle w:val="FontStyle43"/>
                <w:sz w:val="28"/>
                <w:szCs w:val="28"/>
                <w:lang w:val="ro-RO"/>
              </w:rPr>
              <w:t xml:space="preserve"> import</w:t>
            </w:r>
            <w:r w:rsidRPr="0027599F">
              <w:rPr>
                <w:rStyle w:val="FontStyle43"/>
                <w:sz w:val="28"/>
                <w:szCs w:val="28"/>
                <w:lang w:val="ro-RO"/>
              </w:rPr>
              <w:t>ul pesticidelor</w:t>
            </w:r>
            <w:r w:rsidR="00923269" w:rsidRPr="0027599F">
              <w:rPr>
                <w:rStyle w:val="FontStyle43"/>
                <w:sz w:val="28"/>
                <w:szCs w:val="28"/>
                <w:lang w:val="ro-RO"/>
              </w:rPr>
              <w:t>, licențiere</w:t>
            </w:r>
            <w:r w:rsidRPr="0027599F">
              <w:rPr>
                <w:rStyle w:val="FontStyle43"/>
                <w:sz w:val="28"/>
                <w:szCs w:val="28"/>
                <w:lang w:val="ro-RO"/>
              </w:rPr>
              <w:t>a activităților date</w:t>
            </w:r>
            <w:r w:rsidR="00923269" w:rsidRPr="0027599F">
              <w:rPr>
                <w:rStyle w:val="FontStyle43"/>
                <w:sz w:val="28"/>
                <w:szCs w:val="28"/>
                <w:lang w:val="ro-RO"/>
              </w:rPr>
              <w:t xml:space="preserve">, Certificatul privind respectarea regulilor de utilizare a produselor de uz fitosanitar și a fertilizanților, autorizarea de funcționare a depozitului, </w:t>
            </w:r>
            <w:r w:rsidRPr="0027599F">
              <w:rPr>
                <w:rStyle w:val="FontStyle43"/>
                <w:sz w:val="28"/>
                <w:szCs w:val="28"/>
                <w:lang w:val="ro-RO"/>
              </w:rPr>
              <w:t>dublarea efectuării</w:t>
            </w:r>
            <w:r w:rsidR="00923269" w:rsidRPr="0027599F">
              <w:rPr>
                <w:rStyle w:val="FontStyle43"/>
                <w:sz w:val="28"/>
                <w:szCs w:val="28"/>
                <w:lang w:val="ro-RO"/>
              </w:rPr>
              <w:t xml:space="preserve"> controalelor </w:t>
            </w:r>
            <w:r w:rsidRPr="0027599F">
              <w:rPr>
                <w:rStyle w:val="FontStyle43"/>
                <w:sz w:val="28"/>
                <w:szCs w:val="28"/>
                <w:lang w:val="ro-RO"/>
              </w:rPr>
              <w:t>de către Agenţia Naţională</w:t>
            </w:r>
            <w:r w:rsidR="00923269" w:rsidRPr="0027599F">
              <w:rPr>
                <w:rStyle w:val="FontStyle43"/>
                <w:sz w:val="28"/>
                <w:szCs w:val="28"/>
                <w:lang w:val="ro-RO"/>
              </w:rPr>
              <w:t xml:space="preserve"> pen</w:t>
            </w:r>
            <w:r w:rsidRPr="0027599F">
              <w:rPr>
                <w:rStyle w:val="FontStyle43"/>
                <w:sz w:val="28"/>
                <w:szCs w:val="28"/>
                <w:lang w:val="ro-RO"/>
              </w:rPr>
              <w:t>tru Siguranţa Alimentelor și</w:t>
            </w:r>
            <w:r w:rsidR="00923269" w:rsidRPr="0027599F">
              <w:rPr>
                <w:rStyle w:val="FontStyle43"/>
                <w:sz w:val="28"/>
                <w:szCs w:val="28"/>
                <w:lang w:val="ro-RO"/>
              </w:rPr>
              <w:t xml:space="preserve"> Agenți</w:t>
            </w:r>
            <w:r w:rsidRPr="0027599F">
              <w:rPr>
                <w:rStyle w:val="FontStyle43"/>
                <w:sz w:val="28"/>
                <w:szCs w:val="28"/>
                <w:lang w:val="ro-RO"/>
              </w:rPr>
              <w:t xml:space="preserve">a </w:t>
            </w:r>
            <w:r w:rsidR="00923269" w:rsidRPr="0027599F">
              <w:rPr>
                <w:rStyle w:val="FontStyle43"/>
                <w:sz w:val="28"/>
                <w:szCs w:val="28"/>
                <w:lang w:val="ro-RO"/>
              </w:rPr>
              <w:t>Național</w:t>
            </w:r>
            <w:r w:rsidRPr="0027599F">
              <w:rPr>
                <w:rStyle w:val="FontStyle43"/>
                <w:sz w:val="28"/>
                <w:szCs w:val="28"/>
                <w:lang w:val="ro-RO"/>
              </w:rPr>
              <w:t>ă</w:t>
            </w:r>
            <w:r w:rsidR="00923269" w:rsidRPr="0027599F">
              <w:rPr>
                <w:rStyle w:val="FontStyle43"/>
                <w:sz w:val="28"/>
                <w:szCs w:val="28"/>
                <w:lang w:val="ro-RO"/>
              </w:rPr>
              <w:t xml:space="preserve"> pentru Sănătate Publică</w:t>
            </w:r>
            <w:r w:rsidRPr="0027599F">
              <w:rPr>
                <w:rStyle w:val="FontStyle43"/>
                <w:sz w:val="28"/>
                <w:szCs w:val="28"/>
                <w:lang w:val="ro-RO"/>
              </w:rPr>
              <w:t xml:space="preserve"> pe anumite segmente</w:t>
            </w:r>
            <w:r w:rsidRPr="0027599F">
              <w:rPr>
                <w:sz w:val="28"/>
                <w:szCs w:val="28"/>
                <w:lang w:val="ro-RO"/>
              </w:rPr>
              <w:t>, ajustarea grupelor de toxicitate ale produselor, alte norme”</w:t>
            </w:r>
            <w:r w:rsidR="00923269" w:rsidRPr="0027599F">
              <w:rPr>
                <w:rStyle w:val="FontStyle43"/>
                <w:sz w:val="28"/>
                <w:szCs w:val="28"/>
                <w:lang w:val="ro-RO"/>
              </w:rPr>
              <w:t>.</w:t>
            </w:r>
          </w:p>
          <w:p w:rsidR="00172422" w:rsidRPr="0027599F" w:rsidRDefault="00923269" w:rsidP="00820261">
            <w:pPr>
              <w:spacing w:line="276" w:lineRule="auto"/>
              <w:ind w:firstLine="0"/>
              <w:rPr>
                <w:sz w:val="28"/>
                <w:szCs w:val="28"/>
                <w:lang w:val="ro-RO"/>
              </w:rPr>
            </w:pPr>
            <w:r w:rsidRPr="0027599F">
              <w:rPr>
                <w:rStyle w:val="FontStyle43"/>
                <w:sz w:val="28"/>
                <w:szCs w:val="28"/>
                <w:lang w:val="ro-RO"/>
              </w:rPr>
              <w:t>Actualizarea normelor ce reglementează activitățile cu produse de uz fitosanitar și fertilizanți, au ca scop</w:t>
            </w:r>
            <w:r w:rsidR="00172422" w:rsidRPr="0027599F">
              <w:rPr>
                <w:rStyle w:val="FontStyle43"/>
                <w:sz w:val="28"/>
                <w:szCs w:val="28"/>
                <w:lang w:val="ro-RO"/>
              </w:rPr>
              <w:t xml:space="preserve"> eliminarea divergențelor între normele legale, stabilirea cerințelor de utilizare/depozitare sigură a produselor de uz fitosanitar și a fertilizanților, întru</w:t>
            </w:r>
            <w:r w:rsidRPr="0027599F">
              <w:rPr>
                <w:rStyle w:val="FontStyle43"/>
                <w:sz w:val="28"/>
                <w:szCs w:val="28"/>
                <w:lang w:val="ro-RO"/>
              </w:rPr>
              <w:t xml:space="preserve"> </w:t>
            </w:r>
            <w:r w:rsidR="009E70B0" w:rsidRPr="0027599F">
              <w:rPr>
                <w:sz w:val="28"/>
                <w:szCs w:val="28"/>
                <w:lang w:val="ro-RO"/>
              </w:rPr>
              <w:t>mi</w:t>
            </w:r>
            <w:r w:rsidR="00703220" w:rsidRPr="0027599F">
              <w:rPr>
                <w:sz w:val="28"/>
                <w:szCs w:val="28"/>
                <w:lang w:val="ro-RO"/>
              </w:rPr>
              <w:t>nimiza</w:t>
            </w:r>
            <w:r w:rsidRPr="0027599F">
              <w:rPr>
                <w:sz w:val="28"/>
                <w:szCs w:val="28"/>
                <w:lang w:val="ro-RO"/>
              </w:rPr>
              <w:t>rea</w:t>
            </w:r>
            <w:r w:rsidR="00703220" w:rsidRPr="0027599F">
              <w:rPr>
                <w:sz w:val="28"/>
                <w:szCs w:val="28"/>
                <w:lang w:val="ro-RO"/>
              </w:rPr>
              <w:t xml:space="preserve"> </w:t>
            </w:r>
            <w:r w:rsidRPr="0027599F">
              <w:rPr>
                <w:sz w:val="28"/>
                <w:szCs w:val="28"/>
                <w:lang w:val="ro-RO"/>
              </w:rPr>
              <w:t>riscurilor</w:t>
            </w:r>
            <w:r w:rsidR="001757B0" w:rsidRPr="0027599F">
              <w:rPr>
                <w:sz w:val="28"/>
                <w:szCs w:val="28"/>
                <w:lang w:val="ro-RO"/>
              </w:rPr>
              <w:t xml:space="preserve"> </w:t>
            </w:r>
            <w:r w:rsidR="00172422" w:rsidRPr="0027599F">
              <w:rPr>
                <w:sz w:val="28"/>
                <w:szCs w:val="28"/>
                <w:lang w:val="ro-RO"/>
              </w:rPr>
              <w:t xml:space="preserve">acestora </w:t>
            </w:r>
            <w:r w:rsidR="001757B0" w:rsidRPr="0027599F">
              <w:rPr>
                <w:sz w:val="28"/>
                <w:szCs w:val="28"/>
                <w:lang w:val="ro-RO"/>
              </w:rPr>
              <w:t>pentru să</w:t>
            </w:r>
            <w:r w:rsidRPr="0027599F">
              <w:rPr>
                <w:sz w:val="28"/>
                <w:szCs w:val="28"/>
                <w:lang w:val="ro-RO"/>
              </w:rPr>
              <w:t>nătatea populaţiei pentru evitarea problemelor de me</w:t>
            </w:r>
            <w:r w:rsidR="00172422" w:rsidRPr="0027599F">
              <w:rPr>
                <w:sz w:val="28"/>
                <w:szCs w:val="28"/>
                <w:lang w:val="ro-RO"/>
              </w:rPr>
              <w:t>diu care pot surveni pe viitor și pentru obținerea producției vegetale sigure</w:t>
            </w:r>
            <w:r w:rsidR="008A1D55" w:rsidRPr="0027599F">
              <w:rPr>
                <w:sz w:val="28"/>
                <w:szCs w:val="28"/>
                <w:lang w:val="ro-RO"/>
              </w:rPr>
              <w:t xml:space="preserve"> în conformitate cu indicii de inofensivitate</w:t>
            </w:r>
            <w:r w:rsidR="00172422" w:rsidRPr="0027599F">
              <w:rPr>
                <w:sz w:val="28"/>
                <w:szCs w:val="28"/>
                <w:lang w:val="ro-RO"/>
              </w:rPr>
              <w:t>.</w:t>
            </w:r>
          </w:p>
          <w:p w:rsidR="001757B0" w:rsidRPr="0027599F" w:rsidRDefault="00923269" w:rsidP="00820261">
            <w:pPr>
              <w:spacing w:line="276" w:lineRule="auto"/>
              <w:ind w:firstLine="0"/>
              <w:rPr>
                <w:sz w:val="28"/>
                <w:szCs w:val="28"/>
                <w:lang w:val="ro-RO"/>
              </w:rPr>
            </w:pPr>
            <w:r w:rsidRPr="0027599F">
              <w:rPr>
                <w:sz w:val="28"/>
                <w:szCs w:val="28"/>
                <w:lang w:val="ro-RO"/>
              </w:rPr>
              <w:t>Obiectiv</w:t>
            </w:r>
            <w:r w:rsidR="008A1D55" w:rsidRPr="0027599F">
              <w:rPr>
                <w:sz w:val="28"/>
                <w:szCs w:val="28"/>
                <w:lang w:val="ro-RO"/>
              </w:rPr>
              <w:t xml:space="preserve">ele </w:t>
            </w:r>
            <w:r w:rsidRPr="0027599F">
              <w:rPr>
                <w:sz w:val="28"/>
                <w:szCs w:val="28"/>
                <w:lang w:val="ro-RO"/>
              </w:rPr>
              <w:t>enunțat</w:t>
            </w:r>
            <w:r w:rsidR="008A1D55" w:rsidRPr="0027599F">
              <w:rPr>
                <w:sz w:val="28"/>
                <w:szCs w:val="28"/>
                <w:lang w:val="ro-RO"/>
              </w:rPr>
              <w:t>e</w:t>
            </w:r>
            <w:r w:rsidRPr="0027599F">
              <w:rPr>
                <w:sz w:val="28"/>
                <w:szCs w:val="28"/>
                <w:lang w:val="ro-RO"/>
              </w:rPr>
              <w:t>, po</w:t>
            </w:r>
            <w:r w:rsidR="008A1D55" w:rsidRPr="0027599F">
              <w:rPr>
                <w:sz w:val="28"/>
                <w:szCs w:val="28"/>
                <w:lang w:val="ro-RO"/>
              </w:rPr>
              <w:t>t</w:t>
            </w:r>
            <w:r w:rsidRPr="0027599F">
              <w:rPr>
                <w:sz w:val="28"/>
                <w:szCs w:val="28"/>
                <w:lang w:val="ro-RO"/>
              </w:rPr>
              <w:t xml:space="preserve"> fi atins</w:t>
            </w:r>
            <w:r w:rsidR="008A1D55" w:rsidRPr="0027599F">
              <w:rPr>
                <w:sz w:val="28"/>
                <w:szCs w:val="28"/>
                <w:lang w:val="ro-RO"/>
              </w:rPr>
              <w:t>e</w:t>
            </w:r>
            <w:r w:rsidRPr="0027599F">
              <w:rPr>
                <w:sz w:val="28"/>
                <w:szCs w:val="28"/>
                <w:lang w:val="ro-RO"/>
              </w:rPr>
              <w:t xml:space="preserve"> prin respectarea cerinţelor</w:t>
            </w:r>
            <w:r w:rsidR="001757B0" w:rsidRPr="0027599F">
              <w:rPr>
                <w:sz w:val="28"/>
                <w:szCs w:val="28"/>
                <w:lang w:val="ro-RO"/>
              </w:rPr>
              <w:t xml:space="preserve"> legislaţiei naţionale în domeniul gestionării produselor de uz fitosanitar pe întreg ciclul </w:t>
            </w:r>
            <w:r w:rsidRPr="0027599F">
              <w:rPr>
                <w:sz w:val="28"/>
                <w:szCs w:val="28"/>
                <w:lang w:val="ro-RO"/>
              </w:rPr>
              <w:t>de viață, pe segmentul import – utilizare.</w:t>
            </w:r>
          </w:p>
          <w:p w:rsidR="00831A3F" w:rsidRPr="0027599F" w:rsidRDefault="00831A3F" w:rsidP="00820261">
            <w:pPr>
              <w:spacing w:line="276" w:lineRule="auto"/>
              <w:ind w:firstLine="0"/>
              <w:rPr>
                <w:sz w:val="28"/>
                <w:szCs w:val="28"/>
                <w:lang w:val="ro-RO"/>
              </w:rPr>
            </w:pPr>
            <w:r w:rsidRPr="0027599F">
              <w:rPr>
                <w:sz w:val="28"/>
                <w:szCs w:val="28"/>
                <w:lang w:val="ro-RO"/>
              </w:rPr>
              <w:t>Astfel, prin modificarea H</w:t>
            </w:r>
            <w:r w:rsidR="00923269" w:rsidRPr="0027599F">
              <w:rPr>
                <w:sz w:val="28"/>
                <w:szCs w:val="28"/>
                <w:lang w:val="ro-RO"/>
              </w:rPr>
              <w:t xml:space="preserve">otărârii </w:t>
            </w:r>
            <w:r w:rsidRPr="0027599F">
              <w:rPr>
                <w:sz w:val="28"/>
                <w:szCs w:val="28"/>
                <w:lang w:val="ro-RO"/>
              </w:rPr>
              <w:t>G</w:t>
            </w:r>
            <w:r w:rsidR="00923269" w:rsidRPr="0027599F">
              <w:rPr>
                <w:sz w:val="28"/>
                <w:szCs w:val="28"/>
                <w:lang w:val="ro-RO"/>
              </w:rPr>
              <w:t>uvernului nr.</w:t>
            </w:r>
            <w:r w:rsidRPr="0027599F">
              <w:rPr>
                <w:sz w:val="28"/>
                <w:szCs w:val="28"/>
                <w:lang w:val="ro-RO"/>
              </w:rPr>
              <w:t xml:space="preserve"> 1045/2005</w:t>
            </w:r>
            <w:r w:rsidR="00D63EBC" w:rsidRPr="0027599F">
              <w:rPr>
                <w:sz w:val="28"/>
                <w:szCs w:val="28"/>
                <w:lang w:val="ro-RO"/>
              </w:rPr>
              <w:t>,</w:t>
            </w:r>
            <w:r w:rsidR="009E70B0" w:rsidRPr="0027599F">
              <w:rPr>
                <w:sz w:val="28"/>
                <w:szCs w:val="28"/>
                <w:lang w:val="ro-RO"/>
              </w:rPr>
              <w:t xml:space="preserve"> </w:t>
            </w:r>
            <w:r w:rsidR="00BD167F" w:rsidRPr="0027599F">
              <w:rPr>
                <w:sz w:val="28"/>
                <w:szCs w:val="28"/>
                <w:lang w:val="ro-RO"/>
              </w:rPr>
              <w:t xml:space="preserve">vor fi reglementate </w:t>
            </w:r>
            <w:r w:rsidR="00D63EBC" w:rsidRPr="0027599F">
              <w:rPr>
                <w:sz w:val="28"/>
                <w:szCs w:val="28"/>
                <w:lang w:val="ro-RO"/>
              </w:rPr>
              <w:t>norme privind</w:t>
            </w:r>
            <w:r w:rsidR="00BD167F" w:rsidRPr="0027599F">
              <w:rPr>
                <w:sz w:val="28"/>
                <w:szCs w:val="28"/>
                <w:lang w:val="ro-RO"/>
              </w:rPr>
              <w:t>:</w:t>
            </w:r>
          </w:p>
          <w:p w:rsidR="00BD167F" w:rsidRPr="0027599F" w:rsidRDefault="00BD167F" w:rsidP="00820261">
            <w:pPr>
              <w:pStyle w:val="a4"/>
              <w:numPr>
                <w:ilvl w:val="0"/>
                <w:numId w:val="3"/>
              </w:numPr>
              <w:spacing w:line="276" w:lineRule="auto"/>
              <w:ind w:left="0" w:firstLine="851"/>
              <w:rPr>
                <w:sz w:val="28"/>
                <w:szCs w:val="28"/>
                <w:lang w:val="ro-RO"/>
              </w:rPr>
            </w:pPr>
            <w:r w:rsidRPr="0027599F">
              <w:rPr>
                <w:sz w:val="28"/>
                <w:szCs w:val="28"/>
                <w:lang w:val="ro-RO"/>
              </w:rPr>
              <w:t>omologare</w:t>
            </w:r>
            <w:r w:rsidR="00D63EBC" w:rsidRPr="0027599F">
              <w:rPr>
                <w:sz w:val="28"/>
                <w:szCs w:val="28"/>
                <w:lang w:val="ro-RO"/>
              </w:rPr>
              <w:t>a</w:t>
            </w:r>
            <w:r w:rsidRPr="0027599F">
              <w:rPr>
                <w:sz w:val="28"/>
                <w:szCs w:val="28"/>
                <w:lang w:val="ro-RO"/>
              </w:rPr>
              <w:t>, inclusiv prin procedura de recunoaștere;</w:t>
            </w:r>
          </w:p>
          <w:p w:rsidR="00BD167F" w:rsidRPr="0027599F" w:rsidRDefault="002B6C8A" w:rsidP="00820261">
            <w:pPr>
              <w:pStyle w:val="a4"/>
              <w:numPr>
                <w:ilvl w:val="0"/>
                <w:numId w:val="3"/>
              </w:numPr>
              <w:spacing w:line="276" w:lineRule="auto"/>
              <w:ind w:left="0" w:firstLine="851"/>
              <w:rPr>
                <w:rStyle w:val="FontStyle43"/>
                <w:sz w:val="28"/>
                <w:szCs w:val="28"/>
                <w:lang w:val="ro-RO"/>
              </w:rPr>
            </w:pPr>
            <w:r w:rsidRPr="0027599F">
              <w:rPr>
                <w:sz w:val="28"/>
                <w:szCs w:val="28"/>
                <w:lang w:val="ro-RO"/>
              </w:rPr>
              <w:t xml:space="preserve">condițiile de </w:t>
            </w:r>
            <w:r w:rsidR="00BD167F" w:rsidRPr="0027599F">
              <w:rPr>
                <w:sz w:val="28"/>
                <w:szCs w:val="28"/>
                <w:lang w:val="ro-RO"/>
              </w:rPr>
              <w:t>plasare</w:t>
            </w:r>
            <w:r w:rsidR="00D63EBC" w:rsidRPr="0027599F">
              <w:rPr>
                <w:sz w:val="28"/>
                <w:szCs w:val="28"/>
                <w:lang w:val="ro-RO"/>
              </w:rPr>
              <w:t>a</w:t>
            </w:r>
            <w:r w:rsidR="00BD167F" w:rsidRPr="0027599F">
              <w:rPr>
                <w:sz w:val="28"/>
                <w:szCs w:val="28"/>
                <w:lang w:val="ro-RO"/>
              </w:rPr>
              <w:t xml:space="preserve"> pe piață, în special a </w:t>
            </w:r>
            <w:r w:rsidR="00BD167F" w:rsidRPr="0027599F">
              <w:rPr>
                <w:rStyle w:val="FontStyle43"/>
                <w:sz w:val="28"/>
                <w:szCs w:val="28"/>
                <w:lang w:val="ro-RO"/>
              </w:rPr>
              <w:t>fertilizanţilor marcaţi cu menţiunea „Fertilizant CE”;</w:t>
            </w:r>
          </w:p>
          <w:p w:rsidR="00BD167F" w:rsidRPr="0027599F" w:rsidRDefault="00BD167F" w:rsidP="00820261">
            <w:pPr>
              <w:pStyle w:val="a4"/>
              <w:numPr>
                <w:ilvl w:val="0"/>
                <w:numId w:val="3"/>
              </w:numPr>
              <w:spacing w:line="276" w:lineRule="auto"/>
              <w:ind w:left="0" w:firstLine="851"/>
              <w:rPr>
                <w:rStyle w:val="FontStyle43"/>
                <w:sz w:val="28"/>
                <w:szCs w:val="28"/>
                <w:lang w:val="ro-RO"/>
              </w:rPr>
            </w:pPr>
            <w:r w:rsidRPr="0027599F">
              <w:rPr>
                <w:rStyle w:val="FontStyle43"/>
                <w:sz w:val="28"/>
                <w:szCs w:val="28"/>
                <w:lang w:val="ro-RO"/>
              </w:rPr>
              <w:t>import</w:t>
            </w:r>
            <w:r w:rsidR="00D63EBC" w:rsidRPr="0027599F">
              <w:rPr>
                <w:rStyle w:val="FontStyle43"/>
                <w:sz w:val="28"/>
                <w:szCs w:val="28"/>
                <w:lang w:val="ro-RO"/>
              </w:rPr>
              <w:t>ul</w:t>
            </w:r>
            <w:r w:rsidRPr="0027599F">
              <w:rPr>
                <w:rStyle w:val="FontStyle43"/>
                <w:sz w:val="28"/>
                <w:szCs w:val="28"/>
                <w:lang w:val="ro-RO"/>
              </w:rPr>
              <w:t xml:space="preserve"> în țară a mostrelor destinate cercetării</w:t>
            </w:r>
            <w:r w:rsidR="00216843" w:rsidRPr="0027599F">
              <w:rPr>
                <w:rStyle w:val="FontStyle43"/>
                <w:sz w:val="28"/>
                <w:szCs w:val="28"/>
                <w:lang w:val="ro-RO"/>
              </w:rPr>
              <w:t xml:space="preserve"> – </w:t>
            </w:r>
            <w:r w:rsidRPr="0027599F">
              <w:rPr>
                <w:rStyle w:val="FontStyle43"/>
                <w:sz w:val="28"/>
                <w:szCs w:val="28"/>
                <w:lang w:val="ro-RO"/>
              </w:rPr>
              <w:t>testării</w:t>
            </w:r>
            <w:r w:rsidR="00216843" w:rsidRPr="0027599F">
              <w:rPr>
                <w:rStyle w:val="FontStyle43"/>
                <w:sz w:val="28"/>
                <w:szCs w:val="28"/>
                <w:lang w:val="ro-RO"/>
              </w:rPr>
              <w:t xml:space="preserve"> </w:t>
            </w:r>
            <w:r w:rsidRPr="0027599F">
              <w:rPr>
                <w:rStyle w:val="FontStyle43"/>
                <w:sz w:val="28"/>
                <w:szCs w:val="28"/>
                <w:lang w:val="ro-RO"/>
              </w:rPr>
              <w:t>-</w:t>
            </w:r>
            <w:r w:rsidR="00216843" w:rsidRPr="0027599F">
              <w:rPr>
                <w:rStyle w:val="FontStyle43"/>
                <w:sz w:val="28"/>
                <w:szCs w:val="28"/>
                <w:lang w:val="ro-RO"/>
              </w:rPr>
              <w:t xml:space="preserve"> </w:t>
            </w:r>
            <w:r w:rsidRPr="0027599F">
              <w:rPr>
                <w:rStyle w:val="FontStyle43"/>
                <w:sz w:val="28"/>
                <w:szCs w:val="28"/>
                <w:lang w:val="ro-RO"/>
              </w:rPr>
              <w:t>experimentării de stat, în condițiile Republicii Moldova;</w:t>
            </w:r>
          </w:p>
          <w:p w:rsidR="00BD167F" w:rsidRPr="0027599F" w:rsidRDefault="00BD167F" w:rsidP="00820261">
            <w:pPr>
              <w:pStyle w:val="a4"/>
              <w:numPr>
                <w:ilvl w:val="0"/>
                <w:numId w:val="3"/>
              </w:numPr>
              <w:spacing w:line="276" w:lineRule="auto"/>
              <w:ind w:left="0" w:firstLine="851"/>
              <w:rPr>
                <w:sz w:val="28"/>
                <w:szCs w:val="28"/>
                <w:lang w:val="ro-RO"/>
              </w:rPr>
            </w:pPr>
            <w:r w:rsidRPr="0027599F">
              <w:rPr>
                <w:sz w:val="28"/>
                <w:szCs w:val="28"/>
                <w:lang w:val="ro-RO"/>
              </w:rPr>
              <w:t>reambalare</w:t>
            </w:r>
            <w:r w:rsidR="00D63EBC" w:rsidRPr="0027599F">
              <w:rPr>
                <w:sz w:val="28"/>
                <w:szCs w:val="28"/>
                <w:lang w:val="ro-RO"/>
              </w:rPr>
              <w:t>a</w:t>
            </w:r>
            <w:r w:rsidRPr="0027599F">
              <w:rPr>
                <w:sz w:val="28"/>
                <w:szCs w:val="28"/>
                <w:lang w:val="ro-RO"/>
              </w:rPr>
              <w:t xml:space="preserve"> în ambalaj mic;</w:t>
            </w:r>
          </w:p>
          <w:p w:rsidR="00BD167F" w:rsidRPr="0027599F" w:rsidRDefault="00BD167F" w:rsidP="00820261">
            <w:pPr>
              <w:pStyle w:val="a4"/>
              <w:numPr>
                <w:ilvl w:val="0"/>
                <w:numId w:val="3"/>
              </w:numPr>
              <w:spacing w:line="276" w:lineRule="auto"/>
              <w:ind w:left="0" w:firstLine="851"/>
              <w:rPr>
                <w:sz w:val="28"/>
                <w:szCs w:val="28"/>
                <w:lang w:val="ro-RO"/>
              </w:rPr>
            </w:pPr>
            <w:r w:rsidRPr="0027599F">
              <w:rPr>
                <w:sz w:val="28"/>
                <w:szCs w:val="28"/>
                <w:lang w:val="ro-RO"/>
              </w:rPr>
              <w:t xml:space="preserve">modificarea cerințelor de evidență </w:t>
            </w:r>
            <w:r w:rsidR="00D63EBC" w:rsidRPr="0027599F">
              <w:rPr>
                <w:sz w:val="28"/>
                <w:szCs w:val="28"/>
                <w:lang w:val="ro-RO"/>
              </w:rPr>
              <w:t>a utiliză</w:t>
            </w:r>
            <w:r w:rsidRPr="0027599F">
              <w:rPr>
                <w:sz w:val="28"/>
                <w:szCs w:val="28"/>
                <w:lang w:val="ro-RO"/>
              </w:rPr>
              <w:t>r</w:t>
            </w:r>
            <w:r w:rsidR="00D63EBC" w:rsidRPr="0027599F">
              <w:rPr>
                <w:sz w:val="28"/>
                <w:szCs w:val="28"/>
                <w:lang w:val="ro-RO"/>
              </w:rPr>
              <w:t>ii</w:t>
            </w:r>
            <w:r w:rsidRPr="0027599F">
              <w:rPr>
                <w:sz w:val="28"/>
                <w:szCs w:val="28"/>
                <w:lang w:val="ro-RO"/>
              </w:rPr>
              <w:t xml:space="preserve"> produselor de uz fitosanitar și a fertilizanților conform</w:t>
            </w:r>
            <w:r w:rsidR="002B6C8A" w:rsidRPr="0027599F">
              <w:rPr>
                <w:sz w:val="28"/>
                <w:szCs w:val="28"/>
                <w:lang w:val="ro-RO"/>
              </w:rPr>
              <w:t xml:space="preserve"> modelelor</w:t>
            </w:r>
            <w:r w:rsidRPr="0027599F">
              <w:rPr>
                <w:sz w:val="28"/>
                <w:szCs w:val="28"/>
                <w:lang w:val="ro-RO"/>
              </w:rPr>
              <w:t xml:space="preserve"> Registrelor, expuse în anexa nr. 2 și nr. 3 la proiectul propus. </w:t>
            </w:r>
          </w:p>
          <w:p w:rsidR="00BD167F" w:rsidRPr="0027599F" w:rsidRDefault="00BD167F" w:rsidP="00820261">
            <w:pPr>
              <w:spacing w:line="276" w:lineRule="auto"/>
              <w:ind w:firstLine="851"/>
              <w:rPr>
                <w:sz w:val="28"/>
                <w:szCs w:val="28"/>
                <w:lang w:val="ro-RO"/>
              </w:rPr>
            </w:pPr>
          </w:p>
          <w:p w:rsidR="002B6C8A" w:rsidRPr="0027599F" w:rsidRDefault="00D63EBC" w:rsidP="00820261">
            <w:pPr>
              <w:spacing w:line="276" w:lineRule="auto"/>
              <w:ind w:firstLine="851"/>
              <w:rPr>
                <w:rFonts w:eastAsia="MS Mincho"/>
                <w:sz w:val="28"/>
                <w:szCs w:val="28"/>
                <w:lang w:val="ro-RO"/>
              </w:rPr>
            </w:pPr>
            <w:r w:rsidRPr="0027599F">
              <w:rPr>
                <w:rFonts w:eastAsia="MS Mincho"/>
                <w:sz w:val="28"/>
                <w:szCs w:val="28"/>
                <w:lang w:val="ro-RO"/>
              </w:rPr>
              <w:t xml:space="preserve">Persoanele/entitățile afectate de problema în cauză: </w:t>
            </w:r>
          </w:p>
          <w:p w:rsidR="00744CE1" w:rsidRPr="0027599F" w:rsidRDefault="00744CE1" w:rsidP="00820261">
            <w:pPr>
              <w:spacing w:line="276" w:lineRule="auto"/>
              <w:ind w:firstLine="851"/>
              <w:rPr>
                <w:rFonts w:eastAsia="MS Mincho"/>
                <w:sz w:val="28"/>
                <w:szCs w:val="28"/>
                <w:lang w:val="ro-RO"/>
              </w:rPr>
            </w:pPr>
            <w:r w:rsidRPr="0027599F">
              <w:rPr>
                <w:rFonts w:eastAsia="MS Mincho"/>
                <w:sz w:val="28"/>
                <w:szCs w:val="28"/>
                <w:lang w:val="ro-RO"/>
              </w:rPr>
              <w:t>- agenții economici, solicitanți ai omologării, inclusiv prin procedura de recunoaștere a produselor de uz fitosanitar și fertilizanților;</w:t>
            </w:r>
          </w:p>
          <w:p w:rsidR="00D63EBC" w:rsidRPr="0027599F" w:rsidRDefault="00D63EBC" w:rsidP="00820261">
            <w:pPr>
              <w:autoSpaceDE w:val="0"/>
              <w:autoSpaceDN w:val="0"/>
              <w:adjustRightInd w:val="0"/>
              <w:spacing w:line="276" w:lineRule="auto"/>
              <w:ind w:right="141" w:firstLine="851"/>
              <w:rPr>
                <w:rFonts w:eastAsia="MS Mincho"/>
                <w:sz w:val="28"/>
                <w:szCs w:val="28"/>
                <w:lang w:val="ro-RO"/>
              </w:rPr>
            </w:pPr>
            <w:r w:rsidRPr="0027599F">
              <w:rPr>
                <w:rFonts w:eastAsia="MS Mincho"/>
                <w:sz w:val="28"/>
                <w:szCs w:val="28"/>
                <w:lang w:val="ro-RO"/>
              </w:rPr>
              <w:t>- agenții economici care importă și comercializează produse</w:t>
            </w:r>
            <w:r w:rsidR="00744CE1" w:rsidRPr="0027599F">
              <w:rPr>
                <w:rFonts w:eastAsia="MS Mincho"/>
                <w:sz w:val="28"/>
                <w:szCs w:val="28"/>
                <w:lang w:val="ro-RO"/>
              </w:rPr>
              <w:t>le în cauză;</w:t>
            </w:r>
          </w:p>
          <w:p w:rsidR="00D63EBC" w:rsidRPr="0027599F" w:rsidRDefault="00D63EBC" w:rsidP="00820261">
            <w:pPr>
              <w:autoSpaceDE w:val="0"/>
              <w:autoSpaceDN w:val="0"/>
              <w:adjustRightInd w:val="0"/>
              <w:spacing w:line="276" w:lineRule="auto"/>
              <w:ind w:right="141" w:firstLine="851"/>
              <w:rPr>
                <w:rFonts w:eastAsia="MS Mincho"/>
                <w:sz w:val="28"/>
                <w:szCs w:val="28"/>
                <w:lang w:val="ro-RO"/>
              </w:rPr>
            </w:pPr>
            <w:r w:rsidRPr="0027599F">
              <w:rPr>
                <w:rFonts w:eastAsia="MS Mincho"/>
                <w:sz w:val="28"/>
                <w:szCs w:val="28"/>
                <w:lang w:val="ro-RO"/>
              </w:rPr>
              <w:t>- producătorii agricoli utilizatori ai produse</w:t>
            </w:r>
            <w:r w:rsidR="002B6C8A" w:rsidRPr="0027599F">
              <w:rPr>
                <w:rFonts w:eastAsia="MS Mincho"/>
                <w:sz w:val="28"/>
                <w:szCs w:val="28"/>
                <w:lang w:val="ro-RO"/>
              </w:rPr>
              <w:t>lor</w:t>
            </w:r>
            <w:r w:rsidRPr="0027599F">
              <w:rPr>
                <w:rFonts w:eastAsia="MS Mincho"/>
                <w:sz w:val="28"/>
                <w:szCs w:val="28"/>
                <w:lang w:val="ro-RO"/>
              </w:rPr>
              <w:t xml:space="preserve"> de uz fitosanitar și</w:t>
            </w:r>
            <w:r w:rsidR="002B6C8A" w:rsidRPr="0027599F">
              <w:rPr>
                <w:rFonts w:eastAsia="MS Mincho"/>
                <w:sz w:val="28"/>
                <w:szCs w:val="28"/>
                <w:lang w:val="ro-RO"/>
              </w:rPr>
              <w:t xml:space="preserve"> a</w:t>
            </w:r>
            <w:r w:rsidRPr="0027599F">
              <w:rPr>
                <w:rFonts w:eastAsia="MS Mincho"/>
                <w:sz w:val="28"/>
                <w:szCs w:val="28"/>
                <w:lang w:val="ro-RO"/>
              </w:rPr>
              <w:t xml:space="preserve"> fertilizanți</w:t>
            </w:r>
            <w:r w:rsidR="002B6C8A" w:rsidRPr="0027599F">
              <w:rPr>
                <w:rFonts w:eastAsia="MS Mincho"/>
                <w:sz w:val="28"/>
                <w:szCs w:val="28"/>
                <w:lang w:val="ro-RO"/>
              </w:rPr>
              <w:t>lor</w:t>
            </w:r>
            <w:r w:rsidRPr="0027599F">
              <w:rPr>
                <w:rFonts w:eastAsia="MS Mincho"/>
                <w:sz w:val="28"/>
                <w:szCs w:val="28"/>
                <w:lang w:val="ro-RO"/>
              </w:rPr>
              <w:t>;</w:t>
            </w:r>
          </w:p>
          <w:p w:rsidR="00744CE1" w:rsidRPr="0027599F" w:rsidRDefault="00D63EBC" w:rsidP="00820261">
            <w:pPr>
              <w:autoSpaceDE w:val="0"/>
              <w:autoSpaceDN w:val="0"/>
              <w:adjustRightInd w:val="0"/>
              <w:spacing w:line="276" w:lineRule="auto"/>
              <w:ind w:right="141" w:firstLine="851"/>
              <w:rPr>
                <w:rFonts w:eastAsia="MS Mincho"/>
                <w:sz w:val="28"/>
                <w:szCs w:val="28"/>
                <w:lang w:val="ro-RO"/>
              </w:rPr>
            </w:pPr>
            <w:r w:rsidRPr="0027599F">
              <w:rPr>
                <w:rFonts w:eastAsia="MS Mincho"/>
                <w:sz w:val="28"/>
                <w:szCs w:val="28"/>
                <w:lang w:val="ro-RO"/>
              </w:rPr>
              <w:t>- gestionarii depozitelor specializat</w:t>
            </w:r>
            <w:r w:rsidR="00744CE1" w:rsidRPr="0027599F">
              <w:rPr>
                <w:rFonts w:eastAsia="MS Mincho"/>
                <w:sz w:val="28"/>
                <w:szCs w:val="28"/>
                <w:lang w:val="ro-RO"/>
              </w:rPr>
              <w:t>e de păstrare a produselor date.</w:t>
            </w:r>
          </w:p>
          <w:p w:rsidR="00744CE1" w:rsidRPr="0027599F" w:rsidRDefault="00744CE1" w:rsidP="00820261">
            <w:pPr>
              <w:autoSpaceDE w:val="0"/>
              <w:autoSpaceDN w:val="0"/>
              <w:adjustRightInd w:val="0"/>
              <w:spacing w:line="276" w:lineRule="auto"/>
              <w:ind w:right="141" w:firstLine="0"/>
              <w:rPr>
                <w:rFonts w:eastAsia="MS Mincho"/>
                <w:sz w:val="28"/>
                <w:szCs w:val="28"/>
                <w:lang w:val="ro-RO"/>
              </w:rPr>
            </w:pPr>
          </w:p>
          <w:p w:rsidR="002B6C8A" w:rsidRPr="0027599F" w:rsidRDefault="002B6C8A" w:rsidP="00820261">
            <w:pPr>
              <w:autoSpaceDE w:val="0"/>
              <w:autoSpaceDN w:val="0"/>
              <w:adjustRightInd w:val="0"/>
              <w:spacing w:line="276" w:lineRule="auto"/>
              <w:ind w:right="141" w:firstLine="0"/>
              <w:rPr>
                <w:rFonts w:eastAsia="MS Mincho"/>
                <w:sz w:val="28"/>
                <w:szCs w:val="28"/>
                <w:lang w:val="ro-RO"/>
              </w:rPr>
            </w:pPr>
          </w:p>
          <w:p w:rsidR="00264C44" w:rsidRPr="0027599F" w:rsidRDefault="00F56980" w:rsidP="00820261">
            <w:pPr>
              <w:spacing w:line="276" w:lineRule="auto"/>
              <w:ind w:firstLine="0"/>
              <w:rPr>
                <w:sz w:val="28"/>
                <w:szCs w:val="28"/>
                <w:lang w:val="ro-RO"/>
              </w:rPr>
            </w:pPr>
            <w:r w:rsidRPr="0027599F">
              <w:rPr>
                <w:b/>
                <w:sz w:val="28"/>
                <w:szCs w:val="28"/>
                <w:lang w:val="ro-RO"/>
              </w:rPr>
              <w:t xml:space="preserve">Persoanele care contribuie la apariția problemei </w:t>
            </w:r>
            <w:r w:rsidR="00264C44" w:rsidRPr="0027599F">
              <w:rPr>
                <w:sz w:val="28"/>
                <w:szCs w:val="28"/>
                <w:lang w:val="ro-RO"/>
              </w:rPr>
              <w:t>–</w:t>
            </w:r>
            <w:r w:rsidRPr="0027599F">
              <w:rPr>
                <w:sz w:val="28"/>
                <w:szCs w:val="28"/>
                <w:lang w:val="ro-RO"/>
              </w:rPr>
              <w:t xml:space="preserve"> </w:t>
            </w:r>
          </w:p>
          <w:p w:rsidR="00F56980" w:rsidRPr="0027599F" w:rsidRDefault="00F56980" w:rsidP="00820261">
            <w:pPr>
              <w:spacing w:line="276" w:lineRule="auto"/>
              <w:ind w:firstLine="0"/>
              <w:rPr>
                <w:sz w:val="28"/>
                <w:szCs w:val="28"/>
                <w:lang w:val="ro-RO"/>
              </w:rPr>
            </w:pPr>
            <w:r w:rsidRPr="0027599F">
              <w:rPr>
                <w:sz w:val="28"/>
                <w:szCs w:val="28"/>
                <w:lang w:val="ro-RO"/>
              </w:rPr>
              <w:t>autoritatea publică centrală în domeniul agriculturii, responsabilă de ajustarea cadrului normativ.</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2B6C8A">
            <w:pPr>
              <w:spacing w:line="276" w:lineRule="auto"/>
              <w:ind w:firstLine="0"/>
              <w:jc w:val="left"/>
              <w:rPr>
                <w:sz w:val="28"/>
                <w:szCs w:val="28"/>
                <w:lang w:val="ro-RO"/>
              </w:rPr>
            </w:pPr>
            <w:r w:rsidRPr="0027599F">
              <w:rPr>
                <w:bCs/>
                <w:sz w:val="28"/>
                <w:szCs w:val="28"/>
                <w:lang w:val="ro-RO"/>
              </w:rPr>
              <w:lastRenderedPageBreak/>
              <w:t>c)</w:t>
            </w:r>
            <w:r w:rsidRPr="0027599F">
              <w:rPr>
                <w:sz w:val="28"/>
                <w:szCs w:val="28"/>
                <w:lang w:val="ro-RO"/>
              </w:rPr>
              <w:t xml:space="preserve"> Expuneți clar cauzele care au dus la apariţia problemei</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44CE1" w:rsidRPr="0027599F" w:rsidRDefault="002B6C8A" w:rsidP="00820261">
            <w:pPr>
              <w:spacing w:line="276" w:lineRule="auto"/>
              <w:ind w:firstLine="0"/>
              <w:rPr>
                <w:sz w:val="28"/>
                <w:szCs w:val="28"/>
                <w:lang w:val="ro-RO"/>
              </w:rPr>
            </w:pPr>
            <w:r w:rsidRPr="0027599F">
              <w:rPr>
                <w:sz w:val="28"/>
                <w:szCs w:val="28"/>
                <w:lang w:val="ro-RO"/>
              </w:rPr>
              <w:t>Modificarea Legii nr. 119/2004 cu privire la produsele de uz fitosanitar și la fertilizanți, urmare a adoptării Legii nr. 245/2017.</w:t>
            </w:r>
          </w:p>
          <w:p w:rsidR="009B033E" w:rsidRPr="0027599F" w:rsidRDefault="00577013" w:rsidP="00820261">
            <w:pPr>
              <w:spacing w:line="276" w:lineRule="auto"/>
              <w:ind w:firstLine="0"/>
              <w:rPr>
                <w:sz w:val="28"/>
                <w:szCs w:val="28"/>
                <w:lang w:val="ro-RO"/>
              </w:rPr>
            </w:pPr>
            <w:r w:rsidRPr="0027599F">
              <w:rPr>
                <w:sz w:val="28"/>
                <w:szCs w:val="28"/>
                <w:lang w:val="ro-RO"/>
              </w:rPr>
              <w:t xml:space="preserve">Prin prezentul proiect se propune aducerea în concordanță a </w:t>
            </w:r>
            <w:r w:rsidR="00744CE1" w:rsidRPr="0027599F">
              <w:rPr>
                <w:sz w:val="28"/>
                <w:szCs w:val="28"/>
                <w:lang w:val="ro-RO"/>
              </w:rPr>
              <w:t xml:space="preserve">cadrului normativ </w:t>
            </w:r>
            <w:r w:rsidRPr="0027599F">
              <w:rPr>
                <w:sz w:val="28"/>
                <w:szCs w:val="28"/>
                <w:lang w:val="ro-RO"/>
              </w:rPr>
              <w:t>în vigoare în conformitate cu noile prevederi.</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i/>
                <w:sz w:val="28"/>
                <w:szCs w:val="28"/>
                <w:lang w:val="ro-RO"/>
              </w:rPr>
            </w:pPr>
            <w:r w:rsidRPr="0027599F">
              <w:rPr>
                <w:bCs/>
                <w:i/>
                <w:sz w:val="28"/>
                <w:szCs w:val="28"/>
                <w:lang w:val="ro-RO"/>
              </w:rPr>
              <w:t xml:space="preserve">d) </w:t>
            </w:r>
            <w:r w:rsidRPr="0027599F">
              <w:rPr>
                <w:i/>
                <w:sz w:val="28"/>
                <w:szCs w:val="28"/>
                <w:lang w:val="ro-RO"/>
              </w:rPr>
              <w:t xml:space="preserve">Descrieți cum a evoluat problema şi cum va evolua fără o intervenție </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39EC" w:rsidRPr="0027599F" w:rsidRDefault="007417A8" w:rsidP="00820261">
            <w:pPr>
              <w:spacing w:line="276" w:lineRule="auto"/>
              <w:ind w:firstLine="0"/>
              <w:rPr>
                <w:sz w:val="28"/>
                <w:szCs w:val="28"/>
                <w:lang w:val="ro-RO"/>
              </w:rPr>
            </w:pPr>
            <w:r w:rsidRPr="0027599F">
              <w:rPr>
                <w:sz w:val="28"/>
                <w:szCs w:val="28"/>
                <w:lang w:val="ro-RO"/>
              </w:rPr>
              <w:t xml:space="preserve">Cadrul normativ ce reglementează domeniul dat este </w:t>
            </w:r>
            <w:r w:rsidR="00B839EC" w:rsidRPr="0027599F">
              <w:rPr>
                <w:sz w:val="28"/>
                <w:szCs w:val="28"/>
                <w:lang w:val="ro-RO"/>
              </w:rPr>
              <w:t xml:space="preserve">complex şi trebuie adaptat periodic </w:t>
            </w:r>
            <w:r w:rsidR="00336DFE" w:rsidRPr="0027599F">
              <w:rPr>
                <w:sz w:val="28"/>
                <w:szCs w:val="28"/>
                <w:lang w:val="ro-RO"/>
              </w:rPr>
              <w:t>în funcție de noile</w:t>
            </w:r>
            <w:r w:rsidR="00DE2645" w:rsidRPr="0027599F">
              <w:rPr>
                <w:sz w:val="28"/>
                <w:szCs w:val="28"/>
                <w:lang w:val="ro-RO"/>
              </w:rPr>
              <w:t xml:space="preserve"> </w:t>
            </w:r>
            <w:r w:rsidR="00336DFE" w:rsidRPr="0027599F">
              <w:rPr>
                <w:sz w:val="28"/>
                <w:szCs w:val="28"/>
                <w:lang w:val="ro-RO"/>
              </w:rPr>
              <w:t>progrese științifice</w:t>
            </w:r>
            <w:r w:rsidR="00DE2645" w:rsidRPr="0027599F">
              <w:rPr>
                <w:sz w:val="28"/>
                <w:szCs w:val="28"/>
                <w:lang w:val="ro-RO"/>
              </w:rPr>
              <w:t xml:space="preserve">, </w:t>
            </w:r>
            <w:r w:rsidRPr="0027599F">
              <w:rPr>
                <w:sz w:val="28"/>
                <w:szCs w:val="28"/>
                <w:lang w:val="ro-RO"/>
              </w:rPr>
              <w:t>astfel</w:t>
            </w:r>
            <w:r w:rsidR="00DE2645" w:rsidRPr="0027599F">
              <w:rPr>
                <w:sz w:val="28"/>
                <w:szCs w:val="28"/>
                <w:lang w:val="ro-RO"/>
              </w:rPr>
              <w:t xml:space="preserve"> încât este necesară</w:t>
            </w:r>
            <w:r w:rsidR="00B839EC" w:rsidRPr="0027599F">
              <w:rPr>
                <w:sz w:val="28"/>
                <w:szCs w:val="28"/>
                <w:lang w:val="ro-RO"/>
              </w:rPr>
              <w:t xml:space="preserve"> modificarea</w:t>
            </w:r>
            <w:r w:rsidRPr="0027599F">
              <w:rPr>
                <w:sz w:val="28"/>
                <w:szCs w:val="28"/>
                <w:lang w:val="ro-RO"/>
              </w:rPr>
              <w:t xml:space="preserve"> și ajustarea acest</w:t>
            </w:r>
            <w:r w:rsidR="002B6C8A" w:rsidRPr="0027599F">
              <w:rPr>
                <w:sz w:val="28"/>
                <w:szCs w:val="28"/>
                <w:lang w:val="ro-RO"/>
              </w:rPr>
              <w:t>uia</w:t>
            </w:r>
            <w:r w:rsidRPr="0027599F">
              <w:rPr>
                <w:sz w:val="28"/>
                <w:szCs w:val="28"/>
                <w:lang w:val="ro-RO"/>
              </w:rPr>
              <w:t>.</w:t>
            </w:r>
            <w:r w:rsidR="00B839EC" w:rsidRPr="0027599F">
              <w:rPr>
                <w:sz w:val="28"/>
                <w:szCs w:val="28"/>
                <w:lang w:val="ro-RO"/>
              </w:rPr>
              <w:t xml:space="preserve"> </w:t>
            </w:r>
          </w:p>
          <w:p w:rsidR="00B839EC" w:rsidRPr="0027599F" w:rsidRDefault="00B839EC" w:rsidP="00820261">
            <w:pPr>
              <w:spacing w:line="276" w:lineRule="auto"/>
              <w:ind w:firstLine="0"/>
              <w:rPr>
                <w:color w:val="000000" w:themeColor="text1"/>
                <w:sz w:val="28"/>
                <w:szCs w:val="28"/>
                <w:lang w:val="ro-RO"/>
              </w:rPr>
            </w:pPr>
            <w:r w:rsidRPr="0027599F">
              <w:rPr>
                <w:sz w:val="28"/>
                <w:szCs w:val="28"/>
                <w:lang w:val="ro-RO"/>
              </w:rPr>
              <w:t xml:space="preserve">Astfel, odată cu aprobarea </w:t>
            </w:r>
            <w:r w:rsidRPr="0027599F">
              <w:rPr>
                <w:color w:val="000000" w:themeColor="text1"/>
                <w:sz w:val="28"/>
                <w:szCs w:val="28"/>
                <w:shd w:val="clear" w:color="auto" w:fill="FFFFFF"/>
                <w:lang w:val="ro-RO"/>
              </w:rPr>
              <w:t>Legii</w:t>
            </w:r>
            <w:r w:rsidR="00C0790D" w:rsidRPr="0027599F">
              <w:rPr>
                <w:color w:val="000000" w:themeColor="text1"/>
                <w:sz w:val="28"/>
                <w:szCs w:val="28"/>
                <w:shd w:val="clear" w:color="auto" w:fill="FFFFFF"/>
                <w:lang w:val="ro-RO"/>
              </w:rPr>
              <w:t xml:space="preserve"> nr. 245/2017 au fost operate un șir</w:t>
            </w:r>
            <w:r w:rsidR="005F42BE" w:rsidRPr="0027599F">
              <w:rPr>
                <w:color w:val="000000" w:themeColor="text1"/>
                <w:sz w:val="28"/>
                <w:szCs w:val="28"/>
                <w:shd w:val="clear" w:color="auto" w:fill="FFFFFF"/>
                <w:lang w:val="ro-RO"/>
              </w:rPr>
              <w:t xml:space="preserve"> de modificări la Legea nr.</w:t>
            </w:r>
            <w:r w:rsidR="005F42BE" w:rsidRPr="0027599F">
              <w:rPr>
                <w:sz w:val="28"/>
                <w:szCs w:val="28"/>
                <w:lang w:val="ro-RO"/>
              </w:rPr>
              <w:t xml:space="preserve">119/2004 cu privire la produsele de uz fitosanitar și la fertilizanți, iar actul normativ de implementare al Legii </w:t>
            </w:r>
            <w:r w:rsidRPr="0027599F">
              <w:rPr>
                <w:sz w:val="28"/>
                <w:szCs w:val="28"/>
                <w:lang w:val="ro-RO"/>
              </w:rPr>
              <w:t>enunțate,</w:t>
            </w:r>
            <w:r w:rsidR="005F42BE" w:rsidRPr="0027599F">
              <w:rPr>
                <w:sz w:val="28"/>
                <w:szCs w:val="28"/>
                <w:lang w:val="ro-RO"/>
              </w:rPr>
              <w:t xml:space="preserve"> este Hotărârea Guvernului nr. 1045/2005 </w:t>
            </w:r>
            <w:r w:rsidR="005F42BE" w:rsidRPr="0027599F">
              <w:rPr>
                <w:color w:val="000000" w:themeColor="text1"/>
                <w:sz w:val="28"/>
                <w:szCs w:val="28"/>
                <w:lang w:val="ro-RO"/>
              </w:rPr>
              <w:t>pentru aprobarea Regulamentului cu privire la importul, stocarea, comercializarea și utilizarea produselor de uz fitosanitar și a fertilizanților</w:t>
            </w:r>
            <w:r w:rsidRPr="0027599F">
              <w:rPr>
                <w:color w:val="000000" w:themeColor="text1"/>
                <w:sz w:val="28"/>
                <w:szCs w:val="28"/>
                <w:lang w:val="ro-RO"/>
              </w:rPr>
              <w:t>.</w:t>
            </w:r>
          </w:p>
          <w:p w:rsidR="00C0790D" w:rsidRPr="0027599F" w:rsidRDefault="005F42BE" w:rsidP="00820261">
            <w:pPr>
              <w:spacing w:line="276" w:lineRule="auto"/>
              <w:ind w:firstLine="0"/>
              <w:rPr>
                <w:color w:val="000000" w:themeColor="text1"/>
                <w:sz w:val="28"/>
                <w:szCs w:val="28"/>
                <w:lang w:val="ro-RO"/>
              </w:rPr>
            </w:pPr>
            <w:r w:rsidRPr="0027599F">
              <w:rPr>
                <w:color w:val="000000" w:themeColor="text1"/>
                <w:sz w:val="28"/>
                <w:szCs w:val="28"/>
                <w:lang w:val="ro-RO"/>
              </w:rPr>
              <w:t>Problema principală constă în faptul că până la moment, nu a fost asigurată coerența și uniformitatea dintre prevederile legislației în vigoare.</w:t>
            </w:r>
          </w:p>
          <w:p w:rsidR="00B57260" w:rsidRPr="0027599F" w:rsidRDefault="005F42BE" w:rsidP="00820261">
            <w:pPr>
              <w:spacing w:line="276" w:lineRule="auto"/>
              <w:ind w:firstLine="0"/>
              <w:rPr>
                <w:color w:val="000000" w:themeColor="text1"/>
                <w:sz w:val="28"/>
                <w:szCs w:val="28"/>
                <w:lang w:val="ro-RO"/>
              </w:rPr>
            </w:pPr>
            <w:r w:rsidRPr="0027599F">
              <w:rPr>
                <w:color w:val="000000" w:themeColor="text1"/>
                <w:sz w:val="28"/>
                <w:szCs w:val="28"/>
                <w:lang w:val="ro-RO"/>
              </w:rPr>
              <w:t xml:space="preserve">Astfel, comunicăm că necesitatea promovării proiectului dat, are ca scop corelarea </w:t>
            </w:r>
            <w:r w:rsidR="00B839EC" w:rsidRPr="0027599F">
              <w:rPr>
                <w:color w:val="000000" w:themeColor="text1"/>
                <w:sz w:val="28"/>
                <w:szCs w:val="28"/>
                <w:lang w:val="ro-RO"/>
              </w:rPr>
              <w:t>prevederilor actelor normative cu cele de nivel superior, cu care se află în st</w:t>
            </w:r>
            <w:r w:rsidR="00820261" w:rsidRPr="0027599F">
              <w:rPr>
                <w:color w:val="000000" w:themeColor="text1"/>
                <w:sz w:val="28"/>
                <w:szCs w:val="28"/>
                <w:lang w:val="ro-RO"/>
              </w:rPr>
              <w:t>r</w:t>
            </w:r>
            <w:r w:rsidR="00B839EC" w:rsidRPr="0027599F">
              <w:rPr>
                <w:color w:val="000000" w:themeColor="text1"/>
                <w:sz w:val="28"/>
                <w:szCs w:val="28"/>
                <w:lang w:val="ro-RO"/>
              </w:rPr>
              <w:t>ânsă conexiune și se emit pentru executarea acestora, altfel, prevederile cuprinse într-un act normativ contrar unor reglementări de nivel superior</w:t>
            </w:r>
            <w:r w:rsidR="007417A8" w:rsidRPr="0027599F">
              <w:rPr>
                <w:color w:val="000000" w:themeColor="text1"/>
                <w:sz w:val="28"/>
                <w:szCs w:val="28"/>
                <w:lang w:val="ro-RO"/>
              </w:rPr>
              <w:t xml:space="preserve"> sunt neaplicabile</w:t>
            </w:r>
            <w:r w:rsidR="00B839EC" w:rsidRPr="0027599F">
              <w:rPr>
                <w:color w:val="000000" w:themeColor="text1"/>
                <w:sz w:val="28"/>
                <w:szCs w:val="28"/>
                <w:lang w:val="ro-RO"/>
              </w:rPr>
              <w:t>. Conform teoriei generale a dreptului</w:t>
            </w:r>
            <w:r w:rsidR="00B57260" w:rsidRPr="0027599F">
              <w:rPr>
                <w:color w:val="000000" w:themeColor="text1"/>
                <w:sz w:val="28"/>
                <w:szCs w:val="28"/>
                <w:lang w:val="ro-RO"/>
              </w:rPr>
              <w:t>, există o regulă de bază</w:t>
            </w:r>
            <w:r w:rsidR="00B839EC" w:rsidRPr="0027599F">
              <w:rPr>
                <w:color w:val="000000" w:themeColor="text1"/>
                <w:sz w:val="28"/>
                <w:szCs w:val="28"/>
                <w:lang w:val="ro-RO"/>
              </w:rPr>
              <w:t xml:space="preserve"> potrivit</w:t>
            </w:r>
            <w:r w:rsidR="00B57260" w:rsidRPr="0027599F">
              <w:rPr>
                <w:color w:val="000000" w:themeColor="text1"/>
                <w:sz w:val="28"/>
                <w:szCs w:val="28"/>
                <w:lang w:val="ro-RO"/>
              </w:rPr>
              <w:t xml:space="preserve"> căreia nevoia de reglementare/modificare a unor prevederi, apare dacă există o legătură între acestea și dispozițiile legale în vigoare.</w:t>
            </w:r>
          </w:p>
          <w:p w:rsidR="00B57260" w:rsidRPr="0027599F" w:rsidRDefault="00B57260" w:rsidP="00820261">
            <w:pPr>
              <w:spacing w:line="276" w:lineRule="auto"/>
              <w:ind w:firstLine="0"/>
              <w:rPr>
                <w:color w:val="000000" w:themeColor="text1"/>
                <w:sz w:val="28"/>
                <w:szCs w:val="28"/>
                <w:lang w:val="ro-RO"/>
              </w:rPr>
            </w:pPr>
            <w:r w:rsidRPr="0027599F">
              <w:rPr>
                <w:color w:val="000000" w:themeColor="text1"/>
                <w:sz w:val="28"/>
                <w:szCs w:val="28"/>
                <w:lang w:val="ro-RO"/>
              </w:rPr>
              <w:t>Mai mult ca atât, adaptările trebuie să se integreze fără neconcordanțe între legislația de bază, deoarece existența simultană a diferitor norme cu același obiect divizate inutil în diferite acte, poate crea neclarități și genera probleme în aplicare.</w:t>
            </w:r>
          </w:p>
          <w:p w:rsidR="00DE2645" w:rsidRPr="0027599F" w:rsidRDefault="00DE2645" w:rsidP="00820261">
            <w:pPr>
              <w:spacing w:line="276" w:lineRule="auto"/>
              <w:ind w:firstLine="0"/>
              <w:rPr>
                <w:color w:val="000000" w:themeColor="text1"/>
                <w:sz w:val="28"/>
                <w:szCs w:val="28"/>
                <w:lang w:val="ro-RO"/>
              </w:rPr>
            </w:pPr>
            <w:r w:rsidRPr="0027599F">
              <w:rPr>
                <w:color w:val="000000" w:themeColor="text1"/>
                <w:sz w:val="28"/>
                <w:szCs w:val="28"/>
                <w:lang w:val="ro-RO"/>
              </w:rPr>
              <w:t>De asemenea, un alt principiu de drept stabilește că actul normativ de nivel inferior, trebuie emis în baza normelor care îl guvernează la nivel superior, iar respectarea supremației sale, este obligatorie.</w:t>
            </w:r>
            <w:r w:rsidR="00BD0AD3" w:rsidRPr="0027599F">
              <w:rPr>
                <w:color w:val="000000" w:themeColor="text1"/>
                <w:sz w:val="28"/>
                <w:szCs w:val="28"/>
                <w:lang w:val="ro-RO"/>
              </w:rPr>
              <w:t xml:space="preserve"> </w:t>
            </w:r>
          </w:p>
          <w:p w:rsidR="00DE2645" w:rsidRPr="0027599F" w:rsidRDefault="003B79F9" w:rsidP="00820261">
            <w:pPr>
              <w:spacing w:line="276" w:lineRule="auto"/>
              <w:ind w:firstLine="0"/>
              <w:rPr>
                <w:color w:val="000000" w:themeColor="text1"/>
                <w:sz w:val="28"/>
                <w:szCs w:val="28"/>
                <w:lang w:val="ro-RO"/>
              </w:rPr>
            </w:pPr>
            <w:r w:rsidRPr="0027599F">
              <w:rPr>
                <w:color w:val="000000" w:themeColor="text1"/>
                <w:sz w:val="28"/>
                <w:szCs w:val="28"/>
                <w:lang w:val="ro-RO"/>
              </w:rPr>
              <w:t>Totodată</w:t>
            </w:r>
            <w:r w:rsidR="00BD0AD3" w:rsidRPr="0027599F">
              <w:rPr>
                <w:color w:val="000000" w:themeColor="text1"/>
                <w:sz w:val="28"/>
                <w:szCs w:val="28"/>
                <w:lang w:val="ro-RO"/>
              </w:rPr>
              <w:t>, elaborarea și emiterea actelor normative se face numai în temeiul și pentru executarea legilor, în cazul dat, proiectul de modificare al HG 1045/2005, este elaborat în scopul executării Legii nr. 119/2004, act care se limitează strict la cadrul stabilit de actul normati</w:t>
            </w:r>
            <w:r w:rsidR="00D1223A" w:rsidRPr="0027599F">
              <w:rPr>
                <w:color w:val="000000" w:themeColor="text1"/>
                <w:sz w:val="28"/>
                <w:szCs w:val="28"/>
                <w:lang w:val="ro-RO"/>
              </w:rPr>
              <w:t xml:space="preserve">v de nivel superior, </w:t>
            </w:r>
            <w:r w:rsidRPr="0027599F">
              <w:rPr>
                <w:color w:val="000000" w:themeColor="text1"/>
                <w:sz w:val="28"/>
                <w:szCs w:val="28"/>
                <w:lang w:val="ro-RO"/>
              </w:rPr>
              <w:t>nu contravine</w:t>
            </w:r>
            <w:r w:rsidR="00BD0AD3" w:rsidRPr="0027599F">
              <w:rPr>
                <w:color w:val="000000" w:themeColor="text1"/>
                <w:sz w:val="28"/>
                <w:szCs w:val="28"/>
                <w:lang w:val="ro-RO"/>
              </w:rPr>
              <w:t xml:space="preserve"> princip</w:t>
            </w:r>
            <w:r w:rsidRPr="0027599F">
              <w:rPr>
                <w:color w:val="000000" w:themeColor="text1"/>
                <w:sz w:val="28"/>
                <w:szCs w:val="28"/>
                <w:lang w:val="ro-RO"/>
              </w:rPr>
              <w:t>iilor și dispozițiilor și nu depășește</w:t>
            </w:r>
            <w:r w:rsidR="00BD0AD3" w:rsidRPr="0027599F">
              <w:rPr>
                <w:color w:val="000000" w:themeColor="text1"/>
                <w:sz w:val="28"/>
                <w:szCs w:val="28"/>
                <w:lang w:val="ro-RO"/>
              </w:rPr>
              <w:t xml:space="preserve"> limitele competenței stabilite de acesta.</w:t>
            </w:r>
          </w:p>
          <w:p w:rsidR="007C770C" w:rsidRPr="0027599F" w:rsidRDefault="00B4023B" w:rsidP="00820261">
            <w:pPr>
              <w:spacing w:line="276" w:lineRule="auto"/>
              <w:ind w:firstLine="0"/>
              <w:rPr>
                <w:color w:val="000000" w:themeColor="text1"/>
                <w:sz w:val="28"/>
                <w:szCs w:val="28"/>
                <w:lang w:val="ro-RO"/>
              </w:rPr>
            </w:pPr>
            <w:r w:rsidRPr="0027599F">
              <w:rPr>
                <w:color w:val="000000" w:themeColor="text1"/>
                <w:sz w:val="28"/>
                <w:szCs w:val="28"/>
                <w:lang w:val="ro-RO"/>
              </w:rPr>
              <w:lastRenderedPageBreak/>
              <w:t>Dat fiind faptul că nu este permis ca prin intermediul reglementărilor unui act normativ cu forță juridică inferioară să se deroge de la normele unui act normativ cu forță superioară, Ministerul Agriculturii, Dezvoltării Re</w:t>
            </w:r>
            <w:r w:rsidR="00AE60FA" w:rsidRPr="0027599F">
              <w:rPr>
                <w:color w:val="000000" w:themeColor="text1"/>
                <w:sz w:val="28"/>
                <w:szCs w:val="28"/>
                <w:lang w:val="ro-RO"/>
              </w:rPr>
              <w:t xml:space="preserve">gionale și Mediului a inițiat modificarea </w:t>
            </w:r>
            <w:r w:rsidRPr="0027599F">
              <w:rPr>
                <w:color w:val="000000" w:themeColor="text1"/>
                <w:sz w:val="28"/>
                <w:szCs w:val="28"/>
                <w:lang w:val="ro-RO"/>
              </w:rPr>
              <w:t>HG 1045/2005 care conține reglementări paral</w:t>
            </w:r>
            <w:r w:rsidR="00AE60FA" w:rsidRPr="0027599F">
              <w:rPr>
                <w:color w:val="000000" w:themeColor="text1"/>
                <w:sz w:val="28"/>
                <w:szCs w:val="28"/>
                <w:lang w:val="ro-RO"/>
              </w:rPr>
              <w:t>ele, in</w:t>
            </w:r>
            <w:r w:rsidR="00820261" w:rsidRPr="0027599F">
              <w:rPr>
                <w:color w:val="000000" w:themeColor="text1"/>
                <w:sz w:val="28"/>
                <w:szCs w:val="28"/>
                <w:lang w:val="ro-RO"/>
              </w:rPr>
              <w:t>complete și contradic</w:t>
            </w:r>
            <w:r w:rsidR="00AE60FA" w:rsidRPr="0027599F">
              <w:rPr>
                <w:color w:val="000000" w:themeColor="text1"/>
                <w:sz w:val="28"/>
                <w:szCs w:val="28"/>
                <w:lang w:val="ro-RO"/>
              </w:rPr>
              <w:t>t</w:t>
            </w:r>
            <w:r w:rsidR="00820261" w:rsidRPr="0027599F">
              <w:rPr>
                <w:color w:val="000000" w:themeColor="text1"/>
                <w:sz w:val="28"/>
                <w:szCs w:val="28"/>
                <w:lang w:val="ro-RO"/>
              </w:rPr>
              <w:t>o</w:t>
            </w:r>
            <w:r w:rsidR="00AE60FA" w:rsidRPr="0027599F">
              <w:rPr>
                <w:color w:val="000000" w:themeColor="text1"/>
                <w:sz w:val="28"/>
                <w:szCs w:val="28"/>
                <w:lang w:val="ro-RO"/>
              </w:rPr>
              <w:t xml:space="preserve">rii </w:t>
            </w:r>
            <w:r w:rsidR="00336DFE" w:rsidRPr="0027599F">
              <w:rPr>
                <w:color w:val="000000" w:themeColor="text1"/>
                <w:sz w:val="28"/>
                <w:szCs w:val="28"/>
                <w:lang w:val="ro-RO"/>
              </w:rPr>
              <w:t>Legii menționate</w:t>
            </w:r>
            <w:r w:rsidRPr="0027599F">
              <w:rPr>
                <w:color w:val="000000" w:themeColor="text1"/>
                <w:sz w:val="28"/>
                <w:szCs w:val="28"/>
                <w:lang w:val="ro-RO"/>
              </w:rPr>
              <w:t xml:space="preserve">, </w:t>
            </w:r>
            <w:r w:rsidR="00AE60FA" w:rsidRPr="0027599F">
              <w:rPr>
                <w:color w:val="000000" w:themeColor="text1"/>
                <w:sz w:val="28"/>
                <w:szCs w:val="28"/>
                <w:lang w:val="ro-RO"/>
              </w:rPr>
              <w:t>în scopul asigurării</w:t>
            </w:r>
            <w:r w:rsidRPr="0027599F">
              <w:rPr>
                <w:color w:val="000000" w:themeColor="text1"/>
                <w:sz w:val="28"/>
                <w:szCs w:val="28"/>
                <w:lang w:val="ro-RO"/>
              </w:rPr>
              <w:t xml:space="preserve"> comp</w:t>
            </w:r>
            <w:r w:rsidR="00AE60FA" w:rsidRPr="0027599F">
              <w:rPr>
                <w:color w:val="000000" w:themeColor="text1"/>
                <w:sz w:val="28"/>
                <w:szCs w:val="28"/>
                <w:lang w:val="ro-RO"/>
              </w:rPr>
              <w:t>atibilității acestuia, cu dispozițiile</w:t>
            </w:r>
            <w:r w:rsidRPr="0027599F">
              <w:rPr>
                <w:color w:val="000000" w:themeColor="text1"/>
                <w:sz w:val="28"/>
                <w:szCs w:val="28"/>
                <w:lang w:val="ro-RO"/>
              </w:rPr>
              <w:t xml:space="preserve"> în vigoare</w:t>
            </w:r>
            <w:r w:rsidR="00AE60FA" w:rsidRPr="0027599F">
              <w:rPr>
                <w:color w:val="000000" w:themeColor="text1"/>
                <w:sz w:val="28"/>
                <w:szCs w:val="28"/>
                <w:lang w:val="ro-RO"/>
              </w:rPr>
              <w:t>.</w:t>
            </w:r>
          </w:p>
          <w:p w:rsidR="00AE60FA" w:rsidRPr="0027599F" w:rsidRDefault="00AE60FA" w:rsidP="00820261">
            <w:pPr>
              <w:spacing w:line="276" w:lineRule="auto"/>
              <w:ind w:firstLine="0"/>
              <w:rPr>
                <w:color w:val="000000" w:themeColor="text1"/>
                <w:sz w:val="28"/>
                <w:szCs w:val="28"/>
                <w:lang w:val="ro-RO"/>
              </w:rPr>
            </w:pPr>
            <w:r w:rsidRPr="0027599F">
              <w:rPr>
                <w:color w:val="000000" w:themeColor="text1"/>
                <w:sz w:val="28"/>
                <w:szCs w:val="28"/>
                <w:lang w:val="ro-RO"/>
              </w:rPr>
              <w:t>În contextul celor enunțate, în lipsa unei intervenții, vom avea cadru normativ neactualizat, in</w:t>
            </w:r>
            <w:r w:rsidR="003B79F9" w:rsidRPr="0027599F">
              <w:rPr>
                <w:color w:val="000000" w:themeColor="text1"/>
                <w:sz w:val="28"/>
                <w:szCs w:val="28"/>
                <w:lang w:val="ro-RO"/>
              </w:rPr>
              <w:t>complet, contradictoriu, care va crea impedimente la implementarea de către autoritățile statului și va genera confuzie și neclaritate pentru producătorii agricoli și mediului de afaceri.</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rPr>
                <w:i/>
                <w:sz w:val="28"/>
                <w:szCs w:val="28"/>
                <w:lang w:val="ro-RO"/>
              </w:rPr>
            </w:pPr>
            <w:r w:rsidRPr="0027599F">
              <w:rPr>
                <w:bCs/>
                <w:i/>
                <w:sz w:val="28"/>
                <w:szCs w:val="28"/>
                <w:lang w:val="ro-RO"/>
              </w:rPr>
              <w:lastRenderedPageBreak/>
              <w:t xml:space="preserve">e) </w:t>
            </w:r>
            <w:r w:rsidRPr="0027599F">
              <w:rPr>
                <w:i/>
                <w:sz w:val="28"/>
                <w:szCs w:val="28"/>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56980" w:rsidRPr="0027599F" w:rsidRDefault="00F56980" w:rsidP="00820261">
            <w:pPr>
              <w:spacing w:line="276" w:lineRule="auto"/>
              <w:ind w:firstLine="0"/>
              <w:rPr>
                <w:color w:val="000000" w:themeColor="text1"/>
                <w:sz w:val="28"/>
                <w:szCs w:val="28"/>
                <w:lang w:val="ro-RO"/>
              </w:rPr>
            </w:pPr>
            <w:r w:rsidRPr="0027599F">
              <w:rPr>
                <w:sz w:val="28"/>
                <w:szCs w:val="28"/>
                <w:lang w:val="ro-RO"/>
              </w:rPr>
              <w:t xml:space="preserve">Activitățile din domeniul </w:t>
            </w:r>
            <w:r w:rsidR="009838F0" w:rsidRPr="0027599F">
              <w:rPr>
                <w:sz w:val="28"/>
                <w:szCs w:val="28"/>
                <w:lang w:val="ro-RO"/>
              </w:rPr>
              <w:t xml:space="preserve">omologării, </w:t>
            </w:r>
            <w:r w:rsidRPr="0027599F">
              <w:rPr>
                <w:sz w:val="28"/>
                <w:szCs w:val="28"/>
                <w:lang w:val="ro-RO"/>
              </w:rPr>
              <w:t xml:space="preserve">importului, </w:t>
            </w:r>
            <w:r w:rsidRPr="0027599F">
              <w:rPr>
                <w:color w:val="000000" w:themeColor="text1"/>
                <w:sz w:val="28"/>
                <w:szCs w:val="28"/>
                <w:lang w:val="ro-RO"/>
              </w:rPr>
              <w:t xml:space="preserve">stocării, comercializării și utilizării  produselor de uz fitosanitar și a fertilizanților, sunt reglementate de: </w:t>
            </w:r>
          </w:p>
          <w:p w:rsidR="009B033E" w:rsidRPr="0027599F" w:rsidRDefault="00F56980" w:rsidP="00820261">
            <w:pPr>
              <w:spacing w:line="276" w:lineRule="auto"/>
              <w:ind w:firstLine="0"/>
              <w:rPr>
                <w:sz w:val="28"/>
                <w:szCs w:val="28"/>
                <w:lang w:val="ro-RO"/>
              </w:rPr>
            </w:pPr>
            <w:r w:rsidRPr="0027599F">
              <w:rPr>
                <w:color w:val="000000" w:themeColor="text1"/>
                <w:sz w:val="28"/>
                <w:szCs w:val="28"/>
                <w:lang w:val="ro-RO"/>
              </w:rPr>
              <w:t xml:space="preserve">- </w:t>
            </w:r>
            <w:r w:rsidRPr="0027599F">
              <w:rPr>
                <w:b/>
                <w:sz w:val="28"/>
                <w:szCs w:val="28"/>
                <w:lang w:val="ro-RO"/>
              </w:rPr>
              <w:t>Legea nr. 119/2004 cu</w:t>
            </w:r>
            <w:r w:rsidRPr="0027599F">
              <w:rPr>
                <w:sz w:val="28"/>
                <w:szCs w:val="28"/>
                <w:lang w:val="ro-RO"/>
              </w:rPr>
              <w:t xml:space="preserve"> privire la produsele de uz fitosanitar și la fertilizanți;</w:t>
            </w:r>
          </w:p>
          <w:p w:rsidR="009B033E" w:rsidRPr="0027599F" w:rsidRDefault="009838F0" w:rsidP="00820261">
            <w:pPr>
              <w:spacing w:line="276" w:lineRule="auto"/>
              <w:ind w:firstLine="0"/>
              <w:rPr>
                <w:color w:val="000000" w:themeColor="text1"/>
                <w:sz w:val="28"/>
                <w:szCs w:val="28"/>
                <w:lang w:val="ro-RO"/>
              </w:rPr>
            </w:pPr>
            <w:r w:rsidRPr="0027599F">
              <w:rPr>
                <w:sz w:val="28"/>
                <w:szCs w:val="28"/>
                <w:lang w:val="ro-RO"/>
              </w:rPr>
              <w:t>Cerințele privind importul, evidența, comercializarea, stocare</w:t>
            </w:r>
            <w:r w:rsidR="006A3DCE" w:rsidRPr="0027599F">
              <w:rPr>
                <w:sz w:val="28"/>
                <w:szCs w:val="28"/>
                <w:lang w:val="ro-RO"/>
              </w:rPr>
              <w:t xml:space="preserve">a și utilizarea </w:t>
            </w:r>
            <w:r w:rsidRPr="0027599F">
              <w:rPr>
                <w:sz w:val="28"/>
                <w:szCs w:val="28"/>
                <w:lang w:val="ro-RO"/>
              </w:rPr>
              <w:t xml:space="preserve"> </w:t>
            </w:r>
            <w:r w:rsidR="006A3DCE" w:rsidRPr="0027599F">
              <w:rPr>
                <w:color w:val="000000" w:themeColor="text1"/>
                <w:sz w:val="28"/>
                <w:szCs w:val="28"/>
                <w:lang w:val="ro-RO"/>
              </w:rPr>
              <w:t>produselor de uz fitosanitar și a fertilizanților</w:t>
            </w:r>
            <w:r w:rsidR="006A3DCE" w:rsidRPr="0027599F">
              <w:rPr>
                <w:sz w:val="28"/>
                <w:szCs w:val="28"/>
                <w:lang w:val="ro-RO"/>
              </w:rPr>
              <w:t xml:space="preserve">, drepturile, obligațiile și responsabilitățile agenților economici, sunt reglementate prin </w:t>
            </w:r>
            <w:r w:rsidR="006A3DCE" w:rsidRPr="0027599F">
              <w:rPr>
                <w:b/>
                <w:sz w:val="28"/>
                <w:szCs w:val="28"/>
                <w:lang w:val="ro-RO"/>
              </w:rPr>
              <w:t>Hotărârea</w:t>
            </w:r>
            <w:r w:rsidR="00F56980" w:rsidRPr="0027599F">
              <w:rPr>
                <w:b/>
                <w:sz w:val="28"/>
                <w:szCs w:val="28"/>
                <w:lang w:val="ro-RO"/>
              </w:rPr>
              <w:t xml:space="preserve"> Guvernului nr. </w:t>
            </w:r>
            <w:r w:rsidR="00F56980" w:rsidRPr="0027599F">
              <w:rPr>
                <w:b/>
                <w:color w:val="000000" w:themeColor="text1"/>
                <w:sz w:val="28"/>
                <w:szCs w:val="28"/>
                <w:lang w:val="ro-RO"/>
              </w:rPr>
              <w:t xml:space="preserve">1045/2005 </w:t>
            </w:r>
            <w:r w:rsidR="00F56980" w:rsidRPr="0027599F">
              <w:rPr>
                <w:color w:val="000000" w:themeColor="text1"/>
                <w:sz w:val="28"/>
                <w:szCs w:val="28"/>
                <w:lang w:val="ro-RO"/>
              </w:rPr>
              <w:t xml:space="preserve">pentru aprobarea Regulamentului cu privire la importul, stocarea, comercializarea și utilizarea </w:t>
            </w:r>
            <w:r w:rsidR="006A3DCE" w:rsidRPr="0027599F">
              <w:rPr>
                <w:color w:val="000000" w:themeColor="text1"/>
                <w:sz w:val="28"/>
                <w:szCs w:val="28"/>
                <w:lang w:val="ro-RO"/>
              </w:rPr>
              <w:t>produselor de uz fitosanitar și a fertilizanților;</w:t>
            </w:r>
          </w:p>
          <w:p w:rsidR="006A3DCE" w:rsidRPr="0027599F" w:rsidRDefault="006A3DCE" w:rsidP="00820261">
            <w:pPr>
              <w:spacing w:line="276" w:lineRule="auto"/>
              <w:ind w:firstLine="0"/>
              <w:rPr>
                <w:b/>
                <w:color w:val="000000" w:themeColor="text1"/>
                <w:sz w:val="28"/>
                <w:szCs w:val="28"/>
                <w:lang w:val="ro-RO"/>
              </w:rPr>
            </w:pPr>
            <w:r w:rsidRPr="0027599F">
              <w:rPr>
                <w:color w:val="000000" w:themeColor="text1"/>
                <w:sz w:val="28"/>
                <w:szCs w:val="28"/>
                <w:lang w:val="ro-RO"/>
              </w:rPr>
              <w:t xml:space="preserve">Acțiuni de utilizare a produselor de uz fitosanitar și a fertilizanților cu riscuri minime pentru mediu și sănătatea omului sunt prevăzute în Planul de acțiuni privind implementarea Programului național de protecție integrată a plantelor pentru anii 2018-2027, aprobat prin </w:t>
            </w:r>
            <w:r w:rsidRPr="0027599F">
              <w:rPr>
                <w:b/>
                <w:color w:val="000000" w:themeColor="text1"/>
                <w:sz w:val="28"/>
                <w:szCs w:val="28"/>
                <w:lang w:val="ro-RO"/>
              </w:rPr>
              <w:t>Hotărârea Guvernului nr. 123/2018;</w:t>
            </w:r>
          </w:p>
          <w:p w:rsidR="006A3DCE" w:rsidRPr="0027599F" w:rsidRDefault="006A3DCE" w:rsidP="00820261">
            <w:pPr>
              <w:spacing w:line="276" w:lineRule="auto"/>
              <w:ind w:firstLine="0"/>
              <w:rPr>
                <w:color w:val="000000" w:themeColor="text1"/>
                <w:sz w:val="28"/>
                <w:szCs w:val="28"/>
                <w:lang w:val="ro-RO"/>
              </w:rPr>
            </w:pPr>
            <w:r w:rsidRPr="0027599F">
              <w:rPr>
                <w:color w:val="000000" w:themeColor="text1"/>
                <w:sz w:val="28"/>
                <w:szCs w:val="28"/>
                <w:lang w:val="ro-RO"/>
              </w:rPr>
              <w:t>Cerinţele privind utilizarea durabilă a produselor de uz fitosanitar în scopul reducerii riscurilor şi a efectelor acestora asupra sănătăţii umane şi a mediului, prin promovarea gestionării integrate a dăunătorilor şi a tehnicilor alternative, cum ar fi metodele nechimice pentru protecţia</w:t>
            </w:r>
            <w:r w:rsidR="007D5BFD" w:rsidRPr="0027599F">
              <w:rPr>
                <w:color w:val="000000" w:themeColor="text1"/>
                <w:sz w:val="28"/>
                <w:szCs w:val="28"/>
                <w:lang w:val="ro-RO"/>
              </w:rPr>
              <w:t xml:space="preserve"> plantelor, sunt specificate în </w:t>
            </w:r>
            <w:r w:rsidRPr="0027599F">
              <w:rPr>
                <w:b/>
                <w:color w:val="000000" w:themeColor="text1"/>
                <w:sz w:val="28"/>
                <w:szCs w:val="28"/>
                <w:lang w:val="ro-RO"/>
              </w:rPr>
              <w:t>Hotărârea Guvernului nr. 42/2020</w:t>
            </w:r>
            <w:r w:rsidRPr="0027599F">
              <w:rPr>
                <w:color w:val="000000" w:themeColor="text1"/>
                <w:sz w:val="28"/>
                <w:szCs w:val="28"/>
                <w:lang w:val="ro-RO"/>
              </w:rPr>
              <w:t xml:space="preserve"> pentru aprobarea Cerinţelor privind utilizarea</w:t>
            </w:r>
            <w:r w:rsidR="00C14385" w:rsidRPr="0027599F">
              <w:rPr>
                <w:color w:val="000000" w:themeColor="text1"/>
                <w:sz w:val="28"/>
                <w:szCs w:val="28"/>
                <w:lang w:val="ro-RO"/>
              </w:rPr>
              <w:t xml:space="preserve"> </w:t>
            </w:r>
            <w:r w:rsidRPr="0027599F">
              <w:rPr>
                <w:color w:val="000000" w:themeColor="text1"/>
                <w:sz w:val="28"/>
                <w:szCs w:val="28"/>
                <w:lang w:val="ro-RO"/>
              </w:rPr>
              <w:t>durabilă a produselor de uz fitosanitar;</w:t>
            </w:r>
          </w:p>
          <w:p w:rsidR="006A3DCE" w:rsidRPr="0027599F" w:rsidRDefault="006A3DCE" w:rsidP="00820261">
            <w:pPr>
              <w:spacing w:line="276" w:lineRule="auto"/>
              <w:ind w:firstLine="0"/>
              <w:rPr>
                <w:sz w:val="28"/>
                <w:szCs w:val="28"/>
                <w:lang w:val="ro-RO"/>
              </w:rPr>
            </w:pPr>
            <w:r w:rsidRPr="0027599F">
              <w:rPr>
                <w:color w:val="000000" w:themeColor="text1"/>
                <w:sz w:val="28"/>
                <w:szCs w:val="28"/>
                <w:lang w:val="ro-RO"/>
              </w:rPr>
              <w:t xml:space="preserve">Normele legale </w:t>
            </w:r>
            <w:r w:rsidR="00C14385" w:rsidRPr="0027599F">
              <w:rPr>
                <w:bCs/>
                <w:sz w:val="28"/>
                <w:szCs w:val="28"/>
                <w:lang w:val="ro-RO" w:eastAsia="ru-RU"/>
              </w:rPr>
              <w:t>privind atestarea şi omologarea de stat a produselor de uz fitosanitar şi a fertilizanţilor pentru utilizare în agricultură şi silvicultură</w:t>
            </w:r>
            <w:r w:rsidR="00CA3B31" w:rsidRPr="0027599F">
              <w:rPr>
                <w:bCs/>
                <w:sz w:val="28"/>
                <w:szCs w:val="28"/>
                <w:lang w:val="ro-RO" w:eastAsia="ru-RU"/>
              </w:rPr>
              <w:t xml:space="preserve"> sunt reglementar</w:t>
            </w:r>
            <w:r w:rsidR="00C14385" w:rsidRPr="0027599F">
              <w:rPr>
                <w:bCs/>
                <w:sz w:val="28"/>
                <w:szCs w:val="28"/>
                <w:lang w:val="ro-RO" w:eastAsia="ru-RU"/>
              </w:rPr>
              <w:t xml:space="preserve">e prin </w:t>
            </w:r>
            <w:r w:rsidR="00CA3B31" w:rsidRPr="0027599F">
              <w:rPr>
                <w:b/>
                <w:sz w:val="28"/>
                <w:szCs w:val="28"/>
                <w:lang w:val="ro-RO" w:eastAsia="ru-RU"/>
              </w:rPr>
              <w:t>Hotărârea</w:t>
            </w:r>
            <w:r w:rsidRPr="0027599F">
              <w:rPr>
                <w:b/>
                <w:sz w:val="28"/>
                <w:szCs w:val="28"/>
                <w:lang w:val="ro-RO" w:eastAsia="ru-RU"/>
              </w:rPr>
              <w:t xml:space="preserve"> Guvernului</w:t>
            </w:r>
            <w:r w:rsidR="00C14385" w:rsidRPr="0027599F">
              <w:rPr>
                <w:b/>
                <w:sz w:val="28"/>
                <w:szCs w:val="28"/>
                <w:lang w:val="ro-RO" w:eastAsia="ru-RU"/>
              </w:rPr>
              <w:t xml:space="preserve"> </w:t>
            </w:r>
            <w:r w:rsidRPr="0027599F">
              <w:rPr>
                <w:b/>
                <w:sz w:val="28"/>
                <w:szCs w:val="28"/>
                <w:lang w:val="ro-RO" w:eastAsia="ru-RU"/>
              </w:rPr>
              <w:t>nr.1307</w:t>
            </w:r>
            <w:r w:rsidR="00C14385" w:rsidRPr="0027599F">
              <w:rPr>
                <w:b/>
                <w:sz w:val="28"/>
                <w:szCs w:val="28"/>
                <w:lang w:val="ro-RO" w:eastAsia="ru-RU"/>
              </w:rPr>
              <w:t>/</w:t>
            </w:r>
            <w:r w:rsidRPr="0027599F">
              <w:rPr>
                <w:b/>
                <w:sz w:val="28"/>
                <w:szCs w:val="28"/>
                <w:lang w:val="ro-RO" w:eastAsia="ru-RU"/>
              </w:rPr>
              <w:t>2005</w:t>
            </w:r>
            <w:r w:rsidR="00C14385" w:rsidRPr="0027599F">
              <w:rPr>
                <w:b/>
                <w:sz w:val="28"/>
                <w:szCs w:val="28"/>
                <w:lang w:val="ro-RO" w:eastAsia="ru-RU"/>
              </w:rPr>
              <w:t>.</w:t>
            </w:r>
          </w:p>
        </w:tc>
      </w:tr>
      <w:tr w:rsidR="009B033E" w:rsidRPr="0027599F" w:rsidTr="00820261">
        <w:trPr>
          <w:gridBefore w:val="1"/>
          <w:wBefore w:w="7" w:type="pct"/>
          <w:jc w:val="center"/>
        </w:trPr>
        <w:tc>
          <w:tcPr>
            <w:tcW w:w="4993" w:type="pct"/>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2. Stabilirea obiectivelor</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rPr>
                <w:i/>
                <w:sz w:val="28"/>
                <w:szCs w:val="28"/>
                <w:lang w:val="ro-RO"/>
              </w:rPr>
            </w:pPr>
            <w:r w:rsidRPr="0027599F">
              <w:rPr>
                <w:bCs/>
                <w:i/>
                <w:sz w:val="28"/>
                <w:szCs w:val="28"/>
                <w:lang w:val="ro-RO"/>
              </w:rPr>
              <w:t>a) Expuneți obiectivele (care trebuie să fie legate direct de problemă și cauzele acesteia, formulate cuantificat, măsurabil, fixat în timp și realist</w:t>
            </w:r>
            <w:r w:rsidRPr="0027599F">
              <w:rPr>
                <w:i/>
                <w:sz w:val="28"/>
                <w:szCs w:val="28"/>
                <w:lang w:val="ro-RO"/>
              </w:rPr>
              <w:t>)</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38F0" w:rsidRPr="0027599F" w:rsidRDefault="009838F0" w:rsidP="00820261">
            <w:pPr>
              <w:spacing w:line="276" w:lineRule="auto"/>
              <w:ind w:firstLine="0"/>
              <w:rPr>
                <w:rFonts w:eastAsia="Calibri"/>
                <w:sz w:val="28"/>
                <w:szCs w:val="28"/>
                <w:lang w:val="ro-RO"/>
              </w:rPr>
            </w:pPr>
            <w:r w:rsidRPr="0027599F">
              <w:rPr>
                <w:rFonts w:eastAsia="Calibri"/>
                <w:sz w:val="28"/>
                <w:szCs w:val="28"/>
                <w:lang w:val="ro-RO"/>
              </w:rPr>
              <w:lastRenderedPageBreak/>
              <w:t xml:space="preserve">1) </w:t>
            </w:r>
            <w:r w:rsidR="00855AE7" w:rsidRPr="0027599F">
              <w:rPr>
                <w:rFonts w:eastAsia="Calibri"/>
                <w:sz w:val="28"/>
                <w:szCs w:val="28"/>
                <w:lang w:val="ro-RO"/>
              </w:rPr>
              <w:t xml:space="preserve">Eliminarea neconcordanțelor între </w:t>
            </w:r>
            <w:r w:rsidR="00CC5A5B" w:rsidRPr="0027599F">
              <w:rPr>
                <w:rFonts w:eastAsia="Calibri"/>
                <w:sz w:val="28"/>
                <w:szCs w:val="28"/>
                <w:lang w:val="ro-RO"/>
              </w:rPr>
              <w:t>prevederile Legii nr. 119/2</w:t>
            </w:r>
            <w:r w:rsidRPr="0027599F">
              <w:rPr>
                <w:rFonts w:eastAsia="Calibri"/>
                <w:sz w:val="28"/>
                <w:szCs w:val="28"/>
                <w:lang w:val="ro-RO"/>
              </w:rPr>
              <w:t>004 și normele actul</w:t>
            </w:r>
            <w:r w:rsidR="00A97CD8" w:rsidRPr="0027599F">
              <w:rPr>
                <w:rFonts w:eastAsia="Calibri"/>
                <w:sz w:val="28"/>
                <w:szCs w:val="28"/>
                <w:lang w:val="ro-RO"/>
              </w:rPr>
              <w:t>ui</w:t>
            </w:r>
            <w:r w:rsidR="00855AE7" w:rsidRPr="0027599F">
              <w:rPr>
                <w:rFonts w:eastAsia="Calibri"/>
                <w:sz w:val="28"/>
                <w:szCs w:val="28"/>
                <w:lang w:val="ro-RO"/>
              </w:rPr>
              <w:t xml:space="preserve"> normativ</w:t>
            </w:r>
            <w:r w:rsidRPr="0027599F">
              <w:rPr>
                <w:rFonts w:eastAsia="Calibri"/>
                <w:sz w:val="28"/>
                <w:szCs w:val="28"/>
                <w:lang w:val="ro-RO"/>
              </w:rPr>
              <w:t xml:space="preserve"> propus pentru modificare (HG nr. 1045/2005).</w:t>
            </w:r>
          </w:p>
          <w:p w:rsidR="00820261" w:rsidRPr="0027599F" w:rsidRDefault="00855AE7" w:rsidP="00820261">
            <w:pPr>
              <w:spacing w:line="276" w:lineRule="auto"/>
              <w:ind w:firstLine="0"/>
              <w:rPr>
                <w:rFonts w:eastAsia="Calibri"/>
                <w:i/>
                <w:sz w:val="28"/>
                <w:szCs w:val="28"/>
                <w:lang w:val="ro-RO"/>
              </w:rPr>
            </w:pPr>
            <w:r w:rsidRPr="0027599F">
              <w:rPr>
                <w:sz w:val="28"/>
                <w:szCs w:val="28"/>
                <w:lang w:val="ro-RO" w:eastAsia="ru-RU"/>
              </w:rPr>
              <w:t>Obiectivul dat va fi atins prin inițierea ajustării cadrului normativ național cu prevederile Legii nr. 119/2004.</w:t>
            </w:r>
            <w:r w:rsidR="009838F0" w:rsidRPr="0027599F">
              <w:rPr>
                <w:rFonts w:eastAsia="Calibri"/>
                <w:i/>
                <w:sz w:val="28"/>
                <w:szCs w:val="28"/>
                <w:lang w:val="ro-RO"/>
              </w:rPr>
              <w:t xml:space="preserve"> </w:t>
            </w:r>
          </w:p>
          <w:p w:rsidR="009838F0" w:rsidRPr="0027599F" w:rsidRDefault="009838F0" w:rsidP="00820261">
            <w:pPr>
              <w:spacing w:line="276" w:lineRule="auto"/>
              <w:ind w:firstLine="0"/>
              <w:rPr>
                <w:i/>
                <w:sz w:val="28"/>
                <w:szCs w:val="28"/>
                <w:lang w:val="ro-RO" w:eastAsia="ru-RU"/>
              </w:rPr>
            </w:pPr>
            <w:r w:rsidRPr="0027599F">
              <w:rPr>
                <w:rFonts w:eastAsia="Calibri"/>
                <w:i/>
                <w:sz w:val="28"/>
                <w:szCs w:val="28"/>
                <w:lang w:val="ro-RO"/>
              </w:rPr>
              <w:t xml:space="preserve">(proiect de act normativ elaborat în </w:t>
            </w:r>
            <w:r w:rsidRPr="0027599F">
              <w:rPr>
                <w:i/>
                <w:sz w:val="28"/>
                <w:szCs w:val="28"/>
                <w:lang w:val="ro-RO" w:eastAsia="ru-RU"/>
              </w:rPr>
              <w:t>semestrul II, 2020).</w:t>
            </w:r>
          </w:p>
          <w:p w:rsidR="00820261" w:rsidRPr="0027599F" w:rsidRDefault="00820261" w:rsidP="00820261">
            <w:pPr>
              <w:spacing w:line="276" w:lineRule="auto"/>
              <w:ind w:firstLine="0"/>
              <w:rPr>
                <w:rFonts w:eastAsia="Calibri"/>
                <w:i/>
                <w:sz w:val="16"/>
                <w:szCs w:val="16"/>
                <w:lang w:val="ro-RO"/>
              </w:rPr>
            </w:pPr>
          </w:p>
          <w:p w:rsidR="00CC5A5B" w:rsidRPr="0027599F" w:rsidRDefault="009838F0" w:rsidP="00CC5A5B">
            <w:pPr>
              <w:spacing w:line="276" w:lineRule="auto"/>
              <w:ind w:firstLine="0"/>
              <w:rPr>
                <w:sz w:val="28"/>
                <w:szCs w:val="28"/>
                <w:lang w:val="ro-RO" w:eastAsia="ru-RU"/>
              </w:rPr>
            </w:pPr>
            <w:r w:rsidRPr="0027599F">
              <w:rPr>
                <w:sz w:val="28"/>
                <w:szCs w:val="28"/>
                <w:lang w:val="ro-RO" w:eastAsia="ru-RU"/>
              </w:rPr>
              <w:t xml:space="preserve">2) </w:t>
            </w:r>
            <w:r w:rsidR="00855AE7" w:rsidRPr="0027599F">
              <w:rPr>
                <w:sz w:val="28"/>
                <w:szCs w:val="28"/>
                <w:lang w:val="ro-RO" w:eastAsia="ru-RU"/>
              </w:rPr>
              <w:t xml:space="preserve">Executarea pct. 1, </w:t>
            </w:r>
            <w:proofErr w:type="spellStart"/>
            <w:r w:rsidR="00855AE7" w:rsidRPr="0027599F">
              <w:rPr>
                <w:sz w:val="28"/>
                <w:szCs w:val="28"/>
                <w:lang w:val="ro-RO" w:eastAsia="ru-RU"/>
              </w:rPr>
              <w:t>s</w:t>
            </w:r>
            <w:r w:rsidR="00A97CD8" w:rsidRPr="0027599F">
              <w:rPr>
                <w:sz w:val="28"/>
                <w:szCs w:val="28"/>
                <w:lang w:val="ro-RO" w:eastAsia="ru-RU"/>
              </w:rPr>
              <w:t>u</w:t>
            </w:r>
            <w:r w:rsidR="00855AE7" w:rsidRPr="0027599F">
              <w:rPr>
                <w:sz w:val="28"/>
                <w:szCs w:val="28"/>
                <w:lang w:val="ro-RO" w:eastAsia="ru-RU"/>
              </w:rPr>
              <w:t>bpct</w:t>
            </w:r>
            <w:proofErr w:type="spellEnd"/>
            <w:r w:rsidR="00855AE7" w:rsidRPr="0027599F">
              <w:rPr>
                <w:sz w:val="28"/>
                <w:szCs w:val="28"/>
                <w:lang w:val="ro-RO" w:eastAsia="ru-RU"/>
              </w:rPr>
              <w:t>. 1.5. din Planul de acțiuni privind implementarea Programului național de protecție integrată a plantelor pentru anii 2018-2027, aprobat prin Hot</w:t>
            </w:r>
            <w:r w:rsidR="00CC5A5B" w:rsidRPr="0027599F">
              <w:rPr>
                <w:sz w:val="28"/>
                <w:szCs w:val="28"/>
                <w:lang w:val="ro-RO" w:eastAsia="ru-RU"/>
              </w:rPr>
              <w:t xml:space="preserve">ărârea Guvernului nr. 123/2018. Termen de realizare – 2020. </w:t>
            </w:r>
          </w:p>
          <w:p w:rsidR="00DA7609" w:rsidRPr="0027599F" w:rsidRDefault="00CC5A5B" w:rsidP="00CC5A5B">
            <w:pPr>
              <w:spacing w:line="276" w:lineRule="auto"/>
              <w:ind w:firstLine="0"/>
              <w:rPr>
                <w:sz w:val="28"/>
                <w:szCs w:val="28"/>
                <w:lang w:val="ro-RO" w:eastAsia="ru-RU"/>
              </w:rPr>
            </w:pPr>
            <w:r w:rsidRPr="0027599F">
              <w:rPr>
                <w:sz w:val="28"/>
                <w:szCs w:val="28"/>
                <w:lang w:val="ro-RO" w:eastAsia="ru-RU"/>
              </w:rPr>
              <w:t xml:space="preserve">Obiectiv final: </w:t>
            </w:r>
            <w:r w:rsidR="00DA7609" w:rsidRPr="0027599F">
              <w:rPr>
                <w:b/>
                <w:i/>
                <w:sz w:val="28"/>
                <w:szCs w:val="28"/>
                <w:lang w:val="ro-RO" w:eastAsia="ru-RU"/>
              </w:rPr>
              <w:t>Proiect de ac</w:t>
            </w:r>
            <w:r w:rsidR="009838F0" w:rsidRPr="0027599F">
              <w:rPr>
                <w:b/>
                <w:i/>
                <w:sz w:val="28"/>
                <w:szCs w:val="28"/>
                <w:lang w:val="ro-RO" w:eastAsia="ru-RU"/>
              </w:rPr>
              <w:t>t normativ național definitivat și promovat</w:t>
            </w:r>
            <w:r w:rsidR="00DA7609" w:rsidRPr="0027599F">
              <w:rPr>
                <w:b/>
                <w:i/>
                <w:sz w:val="28"/>
                <w:szCs w:val="28"/>
                <w:lang w:val="ro-RO" w:eastAsia="ru-RU"/>
              </w:rPr>
              <w:t xml:space="preserve">, semestrul </w:t>
            </w:r>
            <w:r w:rsidR="009838F0" w:rsidRPr="0027599F">
              <w:rPr>
                <w:b/>
                <w:i/>
                <w:sz w:val="28"/>
                <w:szCs w:val="28"/>
                <w:lang w:val="ro-RO" w:eastAsia="ru-RU"/>
              </w:rPr>
              <w:t>I, anul 2021</w:t>
            </w:r>
            <w:r w:rsidRPr="0027599F">
              <w:rPr>
                <w:b/>
                <w:i/>
                <w:sz w:val="28"/>
                <w:szCs w:val="28"/>
                <w:lang w:val="ro-RO" w:eastAsia="ru-RU"/>
              </w:rPr>
              <w:t>.</w:t>
            </w:r>
          </w:p>
        </w:tc>
      </w:tr>
      <w:tr w:rsidR="009B033E" w:rsidRPr="0027599F" w:rsidTr="00820261">
        <w:trPr>
          <w:gridBefore w:val="1"/>
          <w:wBefore w:w="7" w:type="pct"/>
          <w:jc w:val="center"/>
        </w:trPr>
        <w:tc>
          <w:tcPr>
            <w:tcW w:w="4993" w:type="pct"/>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3. Identificarea opţiunilor</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rPr>
                <w:i/>
                <w:sz w:val="28"/>
                <w:szCs w:val="28"/>
                <w:lang w:val="ro-RO"/>
              </w:rPr>
            </w:pPr>
            <w:r w:rsidRPr="0027599F">
              <w:rPr>
                <w:bCs/>
                <w:i/>
                <w:sz w:val="28"/>
                <w:szCs w:val="28"/>
                <w:lang w:val="ro-RO"/>
              </w:rPr>
              <w:t>a) Expuneți succint opțiunea „a nu face nimic”, care presupune lipsa de intervenție</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0F26" w:rsidRPr="0027599F" w:rsidRDefault="00450F26" w:rsidP="00820261">
            <w:pPr>
              <w:pStyle w:val="Style15"/>
              <w:widowControl/>
              <w:spacing w:line="276" w:lineRule="auto"/>
              <w:ind w:left="773" w:right="-40"/>
              <w:rPr>
                <w:rStyle w:val="FontStyle43"/>
                <w:b/>
                <w:sz w:val="28"/>
                <w:szCs w:val="28"/>
                <w:lang w:val="ro-RO" w:eastAsia="ro-RO"/>
              </w:rPr>
            </w:pPr>
            <w:r w:rsidRPr="0027599F">
              <w:rPr>
                <w:rStyle w:val="FontStyle43"/>
                <w:b/>
                <w:i/>
                <w:sz w:val="28"/>
                <w:szCs w:val="28"/>
                <w:lang w:val="ro-RO" w:eastAsia="ro-RO"/>
              </w:rPr>
              <w:t>Opţiunea I</w:t>
            </w:r>
            <w:r w:rsidRPr="0027599F">
              <w:rPr>
                <w:rStyle w:val="FontStyle43"/>
                <w:b/>
                <w:sz w:val="28"/>
                <w:szCs w:val="28"/>
                <w:lang w:val="ro-RO" w:eastAsia="ro-RO"/>
              </w:rPr>
              <w:t xml:space="preserve"> - a nu face nimic </w:t>
            </w:r>
          </w:p>
          <w:p w:rsidR="00450F26" w:rsidRPr="0027599F" w:rsidRDefault="00DC1D6E" w:rsidP="00820261">
            <w:pPr>
              <w:pStyle w:val="Style15"/>
              <w:widowControl/>
              <w:spacing w:line="276" w:lineRule="auto"/>
              <w:ind w:left="94" w:right="53" w:firstLine="679"/>
              <w:jc w:val="both"/>
              <w:rPr>
                <w:rStyle w:val="FontStyle43"/>
                <w:sz w:val="28"/>
                <w:szCs w:val="28"/>
                <w:lang w:val="ro-RO" w:eastAsia="ro-RO"/>
              </w:rPr>
            </w:pPr>
            <w:r w:rsidRPr="0027599F">
              <w:rPr>
                <w:rStyle w:val="FontStyle43"/>
                <w:b/>
                <w:i/>
                <w:sz w:val="28"/>
                <w:szCs w:val="28"/>
                <w:lang w:val="ro-RO" w:eastAsia="ro-RO"/>
              </w:rPr>
              <w:t>Riscuri:</w:t>
            </w:r>
            <w:r w:rsidRPr="0027599F">
              <w:rPr>
                <w:rStyle w:val="FontStyle43"/>
                <w:sz w:val="28"/>
                <w:szCs w:val="28"/>
                <w:lang w:val="ro-RO" w:eastAsia="ro-RO"/>
              </w:rPr>
              <w:t xml:space="preserve"> </w:t>
            </w:r>
            <w:r w:rsidR="00450F26" w:rsidRPr="0027599F">
              <w:rPr>
                <w:rStyle w:val="FontStyle43"/>
                <w:sz w:val="28"/>
                <w:szCs w:val="28"/>
                <w:lang w:val="ro-RO" w:eastAsia="ro-RO"/>
              </w:rPr>
              <w:t>Opțiunea respectivă nu poate fi acceptată, deoarece lipsa intervenției din partea statului va condiționa existența unui ca</w:t>
            </w:r>
            <w:r w:rsidR="00C14385" w:rsidRPr="0027599F">
              <w:rPr>
                <w:rStyle w:val="FontStyle43"/>
                <w:sz w:val="28"/>
                <w:szCs w:val="28"/>
                <w:lang w:val="ro-RO" w:eastAsia="ro-RO"/>
              </w:rPr>
              <w:t>dru normativ de implementare a L</w:t>
            </w:r>
            <w:r w:rsidR="00450F26" w:rsidRPr="0027599F">
              <w:rPr>
                <w:rStyle w:val="FontStyle43"/>
                <w:sz w:val="28"/>
                <w:szCs w:val="28"/>
                <w:lang w:val="ro-RO" w:eastAsia="ro-RO"/>
              </w:rPr>
              <w:t>egi</w:t>
            </w:r>
            <w:r w:rsidR="00C14385" w:rsidRPr="0027599F">
              <w:rPr>
                <w:rStyle w:val="FontStyle43"/>
                <w:sz w:val="28"/>
                <w:szCs w:val="28"/>
                <w:lang w:val="ro-RO" w:eastAsia="ro-RO"/>
              </w:rPr>
              <w:t>i</w:t>
            </w:r>
            <w:r w:rsidR="00450F26" w:rsidRPr="0027599F">
              <w:rPr>
                <w:rStyle w:val="FontStyle43"/>
                <w:sz w:val="28"/>
                <w:szCs w:val="28"/>
                <w:lang w:val="ro-RO" w:eastAsia="ro-RO"/>
              </w:rPr>
              <w:t xml:space="preserve"> </w:t>
            </w:r>
            <w:r w:rsidR="00450F26" w:rsidRPr="0027599F">
              <w:rPr>
                <w:rStyle w:val="FontStyle43"/>
                <w:bCs/>
                <w:sz w:val="28"/>
                <w:szCs w:val="28"/>
                <w:lang w:val="ro-RO"/>
              </w:rPr>
              <w:t>nr.119/2004</w:t>
            </w:r>
            <w:r w:rsidR="00C14385" w:rsidRPr="0027599F">
              <w:rPr>
                <w:rStyle w:val="FontStyle43"/>
                <w:bCs/>
                <w:sz w:val="28"/>
                <w:szCs w:val="28"/>
                <w:lang w:val="ro-RO"/>
              </w:rPr>
              <w:t>,</w:t>
            </w:r>
            <w:r w:rsidR="00450F26" w:rsidRPr="0027599F">
              <w:rPr>
                <w:rStyle w:val="FontStyle43"/>
                <w:bCs/>
                <w:sz w:val="28"/>
                <w:szCs w:val="28"/>
                <w:lang w:val="ro-RO"/>
              </w:rPr>
              <w:t xml:space="preserve"> incomplet și neracordat la modificările și completările aprobate prin Legea nr. 245/2017</w:t>
            </w:r>
            <w:r w:rsidR="00450F26" w:rsidRPr="0027599F">
              <w:rPr>
                <w:rStyle w:val="FontStyle43"/>
                <w:sz w:val="28"/>
                <w:szCs w:val="28"/>
                <w:lang w:val="ro-RO" w:eastAsia="ro-RO"/>
              </w:rPr>
              <w:t xml:space="preserve">. </w:t>
            </w:r>
          </w:p>
          <w:p w:rsidR="00450F26" w:rsidRPr="0027599F" w:rsidRDefault="00C14385" w:rsidP="00820261">
            <w:pPr>
              <w:pStyle w:val="Style15"/>
              <w:widowControl/>
              <w:spacing w:line="276" w:lineRule="auto"/>
              <w:ind w:left="94" w:right="53" w:firstLine="679"/>
              <w:jc w:val="both"/>
              <w:rPr>
                <w:rStyle w:val="FontStyle43"/>
                <w:sz w:val="28"/>
                <w:szCs w:val="28"/>
                <w:lang w:val="ro-RO" w:eastAsia="ro-RO"/>
              </w:rPr>
            </w:pPr>
            <w:r w:rsidRPr="0027599F">
              <w:rPr>
                <w:rStyle w:val="FontStyle43"/>
                <w:sz w:val="28"/>
                <w:szCs w:val="28"/>
                <w:lang w:val="ro-RO" w:eastAsia="ro-RO"/>
              </w:rPr>
              <w:t>Mai mult</w:t>
            </w:r>
            <w:r w:rsidR="00DC1D6E" w:rsidRPr="0027599F">
              <w:rPr>
                <w:rStyle w:val="FontStyle43"/>
                <w:sz w:val="28"/>
                <w:szCs w:val="28"/>
                <w:lang w:val="ro-RO" w:eastAsia="ro-RO"/>
              </w:rPr>
              <w:t xml:space="preserve"> ca atât</w:t>
            </w:r>
            <w:r w:rsidRPr="0027599F">
              <w:rPr>
                <w:rStyle w:val="FontStyle43"/>
                <w:sz w:val="28"/>
                <w:szCs w:val="28"/>
                <w:lang w:val="ro-RO" w:eastAsia="ro-RO"/>
              </w:rPr>
              <w:t xml:space="preserve">, </w:t>
            </w:r>
            <w:r w:rsidR="00450F26" w:rsidRPr="0027599F">
              <w:rPr>
                <w:rStyle w:val="FontStyle43"/>
                <w:sz w:val="28"/>
                <w:szCs w:val="28"/>
                <w:lang w:val="ro-RO" w:eastAsia="ro-RO"/>
              </w:rPr>
              <w:t>opţiune</w:t>
            </w:r>
            <w:r w:rsidRPr="0027599F">
              <w:rPr>
                <w:rStyle w:val="FontStyle43"/>
                <w:sz w:val="28"/>
                <w:szCs w:val="28"/>
                <w:lang w:val="ro-RO" w:eastAsia="ro-RO"/>
              </w:rPr>
              <w:t>a I</w:t>
            </w:r>
            <w:r w:rsidR="00450F26" w:rsidRPr="0027599F">
              <w:rPr>
                <w:rStyle w:val="FontStyle43"/>
                <w:sz w:val="28"/>
                <w:szCs w:val="28"/>
                <w:lang w:val="ro-RO" w:eastAsia="ro-RO"/>
              </w:rPr>
              <w:t xml:space="preserve"> nu poate fi examinată drept o opțiune realistă, deoarece Guvernul este obligat să aducă actele sale normative în concordanță cu actele normative superioare.</w:t>
            </w:r>
          </w:p>
          <w:p w:rsidR="009B033E" w:rsidRPr="0027599F" w:rsidRDefault="00450F26" w:rsidP="00820261">
            <w:pPr>
              <w:pStyle w:val="Style15"/>
              <w:widowControl/>
              <w:spacing w:line="276" w:lineRule="auto"/>
              <w:ind w:left="94" w:right="53" w:firstLine="679"/>
              <w:jc w:val="both"/>
              <w:rPr>
                <w:rStyle w:val="FontStyle43"/>
                <w:sz w:val="28"/>
                <w:szCs w:val="28"/>
                <w:lang w:val="ro-RO" w:eastAsia="ro-RO"/>
              </w:rPr>
            </w:pPr>
            <w:r w:rsidRPr="0027599F">
              <w:rPr>
                <w:rStyle w:val="FontStyle43"/>
                <w:sz w:val="28"/>
                <w:szCs w:val="28"/>
                <w:lang w:val="ro-RO" w:eastAsia="ro-RO"/>
              </w:rPr>
              <w:t xml:space="preserve">Totodată, neajustarea </w:t>
            </w:r>
            <w:r w:rsidR="005E3B59" w:rsidRPr="0027599F">
              <w:rPr>
                <w:rStyle w:val="FontStyle43"/>
                <w:sz w:val="28"/>
                <w:szCs w:val="28"/>
                <w:lang w:val="ro-RO" w:eastAsia="ro-RO"/>
              </w:rPr>
              <w:t xml:space="preserve">respectivei </w:t>
            </w:r>
            <w:r w:rsidR="00835634" w:rsidRPr="0027599F">
              <w:rPr>
                <w:rStyle w:val="FontStyle43"/>
                <w:sz w:val="28"/>
                <w:szCs w:val="28"/>
                <w:lang w:val="ro-RO" w:eastAsia="ro-RO"/>
              </w:rPr>
              <w:t>hotărâri</w:t>
            </w:r>
            <w:r w:rsidRPr="0027599F">
              <w:rPr>
                <w:rStyle w:val="FontStyle43"/>
                <w:sz w:val="28"/>
                <w:szCs w:val="28"/>
                <w:lang w:val="ro-RO" w:eastAsia="ro-RO"/>
              </w:rPr>
              <w:t xml:space="preserve"> de Guvern la cerințele stabilite în actele normative superioare</w:t>
            </w:r>
            <w:r w:rsidR="005E3B59" w:rsidRPr="0027599F">
              <w:rPr>
                <w:rStyle w:val="FontStyle43"/>
                <w:sz w:val="28"/>
                <w:szCs w:val="28"/>
                <w:lang w:val="ro-RO" w:eastAsia="ro-RO"/>
              </w:rPr>
              <w:t>,</w:t>
            </w:r>
            <w:r w:rsidRPr="0027599F">
              <w:rPr>
                <w:rStyle w:val="FontStyle43"/>
                <w:sz w:val="28"/>
                <w:szCs w:val="28"/>
                <w:lang w:val="ro-RO" w:eastAsia="ro-RO"/>
              </w:rPr>
              <w:t xml:space="preserve"> va crea</w:t>
            </w:r>
            <w:r w:rsidR="005E3B59" w:rsidRPr="0027599F">
              <w:rPr>
                <w:rStyle w:val="FontStyle43"/>
                <w:sz w:val="28"/>
                <w:szCs w:val="28"/>
                <w:lang w:val="ro-RO" w:eastAsia="ro-RO"/>
              </w:rPr>
              <w:t xml:space="preserve"> impedimente la implementarea</w:t>
            </w:r>
            <w:r w:rsidRPr="0027599F">
              <w:rPr>
                <w:rStyle w:val="FontStyle43"/>
                <w:sz w:val="28"/>
                <w:szCs w:val="28"/>
                <w:lang w:val="ro-RO" w:eastAsia="ro-RO"/>
              </w:rPr>
              <w:t xml:space="preserve"> </w:t>
            </w:r>
            <w:r w:rsidR="005E3B59" w:rsidRPr="0027599F">
              <w:rPr>
                <w:rStyle w:val="FontStyle43"/>
                <w:sz w:val="28"/>
                <w:szCs w:val="28"/>
                <w:lang w:val="ro-RO" w:eastAsia="ro-RO"/>
              </w:rPr>
              <w:t>de către autoritățile statului,</w:t>
            </w:r>
            <w:r w:rsidRPr="0027599F">
              <w:rPr>
                <w:rStyle w:val="FontStyle43"/>
                <w:sz w:val="28"/>
                <w:szCs w:val="28"/>
                <w:lang w:val="ro-RO" w:eastAsia="ro-RO"/>
              </w:rPr>
              <w:t xml:space="preserve"> </w:t>
            </w:r>
            <w:r w:rsidR="00835634" w:rsidRPr="0027599F">
              <w:rPr>
                <w:rStyle w:val="FontStyle43"/>
                <w:sz w:val="28"/>
                <w:szCs w:val="28"/>
                <w:lang w:val="ro-RO" w:eastAsia="ro-RO"/>
              </w:rPr>
              <w:t>generând</w:t>
            </w:r>
            <w:r w:rsidRPr="0027599F">
              <w:rPr>
                <w:rStyle w:val="FontStyle43"/>
                <w:sz w:val="28"/>
                <w:szCs w:val="28"/>
                <w:lang w:val="ro-RO" w:eastAsia="ro-RO"/>
              </w:rPr>
              <w:t xml:space="preserve"> confuzie și neclaritate</w:t>
            </w:r>
            <w:r w:rsidR="005E3B59" w:rsidRPr="0027599F">
              <w:rPr>
                <w:rStyle w:val="FontStyle43"/>
                <w:sz w:val="28"/>
                <w:szCs w:val="28"/>
                <w:lang w:val="ro-RO" w:eastAsia="ro-RO"/>
              </w:rPr>
              <w:t xml:space="preserve"> pentru</w:t>
            </w:r>
            <w:r w:rsidRPr="0027599F">
              <w:rPr>
                <w:rStyle w:val="FontStyle43"/>
                <w:sz w:val="28"/>
                <w:szCs w:val="28"/>
                <w:lang w:val="ro-RO" w:eastAsia="ro-RO"/>
              </w:rPr>
              <w:t xml:space="preserve"> </w:t>
            </w:r>
            <w:r w:rsidR="005E3B59" w:rsidRPr="0027599F">
              <w:rPr>
                <w:rStyle w:val="FontStyle43"/>
                <w:sz w:val="28"/>
                <w:szCs w:val="28"/>
                <w:lang w:val="ro-RO" w:eastAsia="ro-RO"/>
              </w:rPr>
              <w:t>producătorii</w:t>
            </w:r>
            <w:r w:rsidR="0047602E" w:rsidRPr="0027599F">
              <w:rPr>
                <w:rStyle w:val="FontStyle43"/>
                <w:sz w:val="28"/>
                <w:szCs w:val="28"/>
                <w:lang w:val="ro-RO" w:eastAsia="ro-RO"/>
              </w:rPr>
              <w:t xml:space="preserve"> agricoli și mediului de afaceri.</w:t>
            </w:r>
          </w:p>
          <w:p w:rsidR="00DC1D6E" w:rsidRPr="0027599F" w:rsidRDefault="00DC1D6E" w:rsidP="00820261">
            <w:pPr>
              <w:pStyle w:val="Style15"/>
              <w:widowControl/>
              <w:spacing w:line="276" w:lineRule="auto"/>
              <w:ind w:left="94" w:right="53" w:firstLine="679"/>
              <w:jc w:val="both"/>
              <w:rPr>
                <w:rStyle w:val="FontStyle43"/>
                <w:sz w:val="28"/>
                <w:szCs w:val="28"/>
                <w:lang w:val="ro-RO" w:eastAsia="ro-RO"/>
              </w:rPr>
            </w:pPr>
            <w:r w:rsidRPr="0027599F">
              <w:rPr>
                <w:rStyle w:val="FontStyle43"/>
                <w:sz w:val="28"/>
                <w:szCs w:val="28"/>
                <w:lang w:val="ro-RO" w:eastAsia="ro-RO"/>
              </w:rPr>
              <w:t xml:space="preserve">Neexecutarea </w:t>
            </w:r>
            <w:r w:rsidRPr="0027599F">
              <w:rPr>
                <w:sz w:val="28"/>
                <w:szCs w:val="28"/>
                <w:lang w:val="ro-RO"/>
              </w:rPr>
              <w:t xml:space="preserve">pct. 1, </w:t>
            </w:r>
            <w:proofErr w:type="spellStart"/>
            <w:r w:rsidRPr="0027599F">
              <w:rPr>
                <w:sz w:val="28"/>
                <w:szCs w:val="28"/>
                <w:lang w:val="ro-RO"/>
              </w:rPr>
              <w:t>subpct</w:t>
            </w:r>
            <w:proofErr w:type="spellEnd"/>
            <w:r w:rsidRPr="0027599F">
              <w:rPr>
                <w:sz w:val="28"/>
                <w:szCs w:val="28"/>
                <w:lang w:val="ro-RO"/>
              </w:rPr>
              <w:t>. 1.5. din Planul de acțiuni privind implementarea Programului național de protecție integrată a plantelor pentru anii 2018-2027, aprobat prin Hotărârea Guvernului nr. 123/2018.</w:t>
            </w:r>
          </w:p>
          <w:p w:rsidR="00DC1D6E" w:rsidRPr="0027599F" w:rsidRDefault="00DC1D6E" w:rsidP="00820261">
            <w:pPr>
              <w:pStyle w:val="Style15"/>
              <w:widowControl/>
              <w:spacing w:line="276" w:lineRule="auto"/>
              <w:ind w:left="94" w:right="53" w:firstLine="679"/>
              <w:jc w:val="both"/>
              <w:rPr>
                <w:rStyle w:val="FontStyle43"/>
                <w:sz w:val="28"/>
                <w:szCs w:val="28"/>
                <w:lang w:val="ro-RO" w:eastAsia="ro-RO"/>
              </w:rPr>
            </w:pPr>
            <w:r w:rsidRPr="0027599F">
              <w:rPr>
                <w:rStyle w:val="FontStyle43"/>
                <w:b/>
                <w:i/>
                <w:sz w:val="28"/>
                <w:szCs w:val="28"/>
                <w:lang w:val="ro-RO" w:eastAsia="ro-RO"/>
              </w:rPr>
              <w:t>Impact pozitiv:</w:t>
            </w:r>
            <w:r w:rsidRPr="0027599F">
              <w:rPr>
                <w:rStyle w:val="FontStyle43"/>
                <w:sz w:val="28"/>
                <w:szCs w:val="28"/>
                <w:lang w:val="ro-RO" w:eastAsia="ro-RO"/>
              </w:rPr>
              <w:t xml:space="preserve"> </w:t>
            </w:r>
          </w:p>
          <w:p w:rsidR="00DC1D6E" w:rsidRPr="0027599F" w:rsidRDefault="00DC1D6E" w:rsidP="00820261">
            <w:pPr>
              <w:pStyle w:val="Style15"/>
              <w:widowControl/>
              <w:spacing w:line="276" w:lineRule="auto"/>
              <w:ind w:left="94" w:right="53" w:firstLine="679"/>
              <w:jc w:val="both"/>
              <w:rPr>
                <w:rStyle w:val="FontStyle43"/>
                <w:sz w:val="28"/>
                <w:szCs w:val="28"/>
                <w:lang w:val="ro-RO" w:eastAsia="ro-RO"/>
              </w:rPr>
            </w:pPr>
            <w:r w:rsidRPr="0027599F">
              <w:rPr>
                <w:rStyle w:val="FontStyle43"/>
                <w:sz w:val="28"/>
                <w:szCs w:val="28"/>
                <w:lang w:val="ro-RO" w:eastAsia="ro-RO"/>
              </w:rPr>
              <w:t>- lipsa cheltuielilor financiar</w:t>
            </w:r>
            <w:r w:rsidR="00F754D1" w:rsidRPr="0027599F">
              <w:rPr>
                <w:rStyle w:val="FontStyle43"/>
                <w:sz w:val="28"/>
                <w:szCs w:val="28"/>
                <w:lang w:val="ro-RO" w:eastAsia="ro-RO"/>
              </w:rPr>
              <w:t>e din partea statului necesare pentru</w:t>
            </w:r>
            <w:r w:rsidRPr="0027599F">
              <w:rPr>
                <w:rStyle w:val="FontStyle43"/>
                <w:sz w:val="28"/>
                <w:szCs w:val="28"/>
                <w:lang w:val="ro-RO" w:eastAsia="ro-RO"/>
              </w:rPr>
              <w:t xml:space="preserve"> elaborarea, promovarea, redactarea, aprobarea și publicarea actului </w:t>
            </w:r>
            <w:r w:rsidR="00F754D1" w:rsidRPr="0027599F">
              <w:rPr>
                <w:rStyle w:val="FontStyle43"/>
                <w:sz w:val="28"/>
                <w:szCs w:val="28"/>
                <w:lang w:val="ro-RO" w:eastAsia="ro-RO"/>
              </w:rPr>
              <w:t xml:space="preserve">normativ </w:t>
            </w:r>
            <w:r w:rsidRPr="0027599F">
              <w:rPr>
                <w:rStyle w:val="FontStyle43"/>
                <w:sz w:val="28"/>
                <w:szCs w:val="28"/>
                <w:lang w:val="ro-RO" w:eastAsia="ro-RO"/>
              </w:rPr>
              <w:t>în Monitorul Oficial</w:t>
            </w:r>
            <w:r w:rsidR="00F754D1" w:rsidRPr="0027599F">
              <w:rPr>
                <w:rStyle w:val="FontStyle43"/>
                <w:sz w:val="28"/>
                <w:szCs w:val="28"/>
                <w:lang w:val="ro-RO" w:eastAsia="ro-RO"/>
              </w:rPr>
              <w:t xml:space="preserve"> al RM</w:t>
            </w:r>
            <w:r w:rsidRPr="0027599F">
              <w:rPr>
                <w:rStyle w:val="FontStyle43"/>
                <w:sz w:val="28"/>
                <w:szCs w:val="28"/>
                <w:lang w:val="ro-RO" w:eastAsia="ro-RO"/>
              </w:rPr>
              <w:t>.</w:t>
            </w:r>
          </w:p>
          <w:p w:rsidR="00DC1D6E" w:rsidRPr="0027599F" w:rsidRDefault="00DC1D6E" w:rsidP="00F754D1">
            <w:pPr>
              <w:pStyle w:val="Style15"/>
              <w:widowControl/>
              <w:spacing w:line="276" w:lineRule="auto"/>
              <w:ind w:left="94" w:right="53" w:firstLine="679"/>
              <w:jc w:val="both"/>
              <w:rPr>
                <w:bCs/>
                <w:sz w:val="28"/>
                <w:szCs w:val="28"/>
                <w:lang w:val="ro-RO"/>
              </w:rPr>
            </w:pPr>
            <w:r w:rsidRPr="0027599F">
              <w:rPr>
                <w:rStyle w:val="FontStyle43"/>
                <w:b/>
                <w:sz w:val="28"/>
                <w:szCs w:val="28"/>
                <w:lang w:val="ro-RO" w:eastAsia="ro-RO"/>
              </w:rPr>
              <w:t>Impact negativ</w:t>
            </w:r>
            <w:r w:rsidRPr="0027599F">
              <w:rPr>
                <w:rStyle w:val="FontStyle43"/>
                <w:sz w:val="28"/>
                <w:szCs w:val="28"/>
                <w:lang w:val="ro-RO" w:eastAsia="ro-RO"/>
              </w:rPr>
              <w:t>:</w:t>
            </w:r>
            <w:r w:rsidRPr="0027599F">
              <w:rPr>
                <w:rStyle w:val="FontStyle43"/>
                <w:lang w:val="ro-RO" w:eastAsia="ro-RO"/>
              </w:rPr>
              <w:t xml:space="preserve"> </w:t>
            </w:r>
            <w:r w:rsidR="00F754D1" w:rsidRPr="0027599F">
              <w:rPr>
                <w:rStyle w:val="FontStyle43"/>
                <w:sz w:val="28"/>
                <w:szCs w:val="28"/>
                <w:lang w:val="ro-RO" w:eastAsia="ro-RO"/>
              </w:rPr>
              <w:t>confuz în interpretarea normelor legale de către peroanele fizice și juridice, ce activează în domeniul dat.</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3B59" w:rsidRPr="0027599F" w:rsidRDefault="009B033E" w:rsidP="00820261">
            <w:pPr>
              <w:spacing w:line="276" w:lineRule="auto"/>
              <w:ind w:firstLine="0"/>
              <w:rPr>
                <w:i/>
                <w:sz w:val="28"/>
                <w:szCs w:val="28"/>
                <w:lang w:val="ro-RO"/>
              </w:rPr>
            </w:pPr>
            <w:r w:rsidRPr="0027599F">
              <w:rPr>
                <w:bCs/>
                <w:i/>
                <w:sz w:val="28"/>
                <w:szCs w:val="28"/>
                <w:lang w:val="ro-RO"/>
              </w:rPr>
              <w:t>b) Expuneți</w:t>
            </w:r>
            <w:r w:rsidRPr="0027599F">
              <w:rPr>
                <w:i/>
                <w:sz w:val="28"/>
                <w:szCs w:val="28"/>
                <w:lang w:val="ro-RO"/>
              </w:rPr>
              <w:t xml:space="preserve"> principalele prevederi ale proiectului, cu impact, </w:t>
            </w:r>
            <w:r w:rsidR="00835634" w:rsidRPr="0027599F">
              <w:rPr>
                <w:i/>
                <w:sz w:val="28"/>
                <w:szCs w:val="28"/>
                <w:lang w:val="ro-RO"/>
              </w:rPr>
              <w:t>explicând</w:t>
            </w:r>
            <w:r w:rsidRPr="0027599F">
              <w:rPr>
                <w:i/>
                <w:sz w:val="28"/>
                <w:szCs w:val="28"/>
                <w:lang w:val="ro-RO"/>
              </w:rPr>
              <w:t xml:space="preserve"> cum acestea țintesc cauzele problemei, cu indicarea novațiilor și întregului spectru de soluţii/drepturi/obligaţii ce se doresc să fie aprobate</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After w:val="1"/>
          <w:wAfter w:w="14" w:type="pct"/>
          <w:jc w:val="center"/>
        </w:trPr>
        <w:tc>
          <w:tcPr>
            <w:tcW w:w="4986"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22FFE" w:rsidRPr="0027599F" w:rsidRDefault="00122FFE" w:rsidP="00820261">
            <w:pPr>
              <w:pStyle w:val="Style9"/>
              <w:widowControl/>
              <w:tabs>
                <w:tab w:val="left" w:leader="underscore" w:pos="9374"/>
              </w:tabs>
              <w:spacing w:line="276" w:lineRule="auto"/>
              <w:ind w:firstLine="0"/>
              <w:rPr>
                <w:rStyle w:val="FontStyle43"/>
                <w:sz w:val="28"/>
                <w:szCs w:val="28"/>
                <w:lang w:val="ro-RO"/>
              </w:rPr>
            </w:pPr>
            <w:r w:rsidRPr="0027599F">
              <w:rPr>
                <w:rStyle w:val="FontStyle43"/>
                <w:b/>
                <w:sz w:val="28"/>
                <w:szCs w:val="28"/>
                <w:lang w:val="ro-RO"/>
              </w:rPr>
              <w:t>Opțiunea II</w:t>
            </w:r>
            <w:r w:rsidRPr="0027599F">
              <w:rPr>
                <w:rStyle w:val="FontStyle43"/>
                <w:sz w:val="28"/>
                <w:szCs w:val="28"/>
                <w:lang w:val="ro-RO"/>
              </w:rPr>
              <w:t xml:space="preserve"> – </w:t>
            </w:r>
            <w:r w:rsidRPr="0027599F">
              <w:rPr>
                <w:rStyle w:val="FontStyle43"/>
                <w:b/>
                <w:sz w:val="28"/>
                <w:szCs w:val="28"/>
                <w:lang w:val="ro-RO"/>
              </w:rPr>
              <w:t>aprobarea proiectului hotărârii Guvernului</w:t>
            </w:r>
            <w:r w:rsidRPr="0027599F">
              <w:rPr>
                <w:rStyle w:val="FontStyle43"/>
                <w:sz w:val="28"/>
                <w:szCs w:val="28"/>
                <w:lang w:val="ro-RO"/>
              </w:rPr>
              <w:t xml:space="preserve"> pentru </w:t>
            </w:r>
            <w:r w:rsidRPr="0027599F">
              <w:rPr>
                <w:sz w:val="28"/>
                <w:szCs w:val="28"/>
                <w:lang w:val="ro-RO"/>
              </w:rPr>
              <w:t xml:space="preserve">modificarea </w:t>
            </w:r>
            <w:r w:rsidRPr="0027599F">
              <w:rPr>
                <w:color w:val="000000" w:themeColor="text1"/>
                <w:sz w:val="28"/>
                <w:szCs w:val="28"/>
                <w:lang w:val="ro-RO" w:eastAsia="ja-JP"/>
              </w:rPr>
              <w:lastRenderedPageBreak/>
              <w:t>H</w:t>
            </w:r>
            <w:r w:rsidRPr="0027599F">
              <w:rPr>
                <w:color w:val="000000" w:themeColor="text1"/>
                <w:sz w:val="28"/>
                <w:szCs w:val="28"/>
                <w:lang w:val="ro-RO"/>
              </w:rPr>
              <w:t>otărârii Guvernului nr. 1045/2005 pentru aprobarea Regulamentului cu privire la importul, stocarea, comercializarea și utilizarea produselor de uz fitosanitar și a fertilizanților</w:t>
            </w:r>
            <w:r w:rsidRPr="0027599F">
              <w:rPr>
                <w:rStyle w:val="FontStyle43"/>
                <w:sz w:val="28"/>
                <w:szCs w:val="28"/>
                <w:lang w:val="ro-RO"/>
              </w:rPr>
              <w:t>.</w:t>
            </w:r>
          </w:p>
          <w:p w:rsidR="00F56742" w:rsidRPr="0027599F" w:rsidRDefault="00122FFE" w:rsidP="00820261">
            <w:pPr>
              <w:pStyle w:val="Style9"/>
              <w:widowControl/>
              <w:spacing w:line="276" w:lineRule="auto"/>
              <w:rPr>
                <w:sz w:val="28"/>
                <w:szCs w:val="28"/>
                <w:lang w:val="ro-RO"/>
              </w:rPr>
            </w:pPr>
            <w:r w:rsidRPr="0027599F">
              <w:rPr>
                <w:rStyle w:val="FontStyle43"/>
                <w:bCs/>
                <w:sz w:val="28"/>
                <w:szCs w:val="28"/>
                <w:lang w:val="ro-RO"/>
              </w:rPr>
              <w:t>Opțiunea respectivă este co</w:t>
            </w:r>
            <w:r w:rsidR="00F4016F" w:rsidRPr="0027599F">
              <w:rPr>
                <w:rStyle w:val="FontStyle43"/>
                <w:bCs/>
                <w:sz w:val="28"/>
                <w:szCs w:val="28"/>
                <w:lang w:val="ro-RO"/>
              </w:rPr>
              <w:t>nsiderată una obligatorie, necesară</w:t>
            </w:r>
            <w:r w:rsidR="00F56742" w:rsidRPr="0027599F">
              <w:rPr>
                <w:rStyle w:val="FontStyle43"/>
                <w:bCs/>
                <w:sz w:val="28"/>
                <w:szCs w:val="28"/>
                <w:lang w:val="ro-RO"/>
              </w:rPr>
              <w:t>,</w:t>
            </w:r>
            <w:r w:rsidR="00C14385" w:rsidRPr="0027599F">
              <w:rPr>
                <w:rStyle w:val="FontStyle43"/>
                <w:bCs/>
                <w:sz w:val="28"/>
                <w:szCs w:val="28"/>
                <w:lang w:val="ro-RO"/>
              </w:rPr>
              <w:t xml:space="preserve"> cu</w:t>
            </w:r>
            <w:r w:rsidRPr="0027599F">
              <w:rPr>
                <w:rStyle w:val="FontStyle43"/>
                <w:bCs/>
                <w:sz w:val="28"/>
                <w:szCs w:val="28"/>
                <w:lang w:val="ro-RO"/>
              </w:rPr>
              <w:t xml:space="preserve"> </w:t>
            </w:r>
            <w:r w:rsidR="00F56742" w:rsidRPr="0027599F">
              <w:rPr>
                <w:rStyle w:val="FontStyle43"/>
                <w:bCs/>
                <w:sz w:val="28"/>
                <w:szCs w:val="28"/>
                <w:lang w:val="ro-RO"/>
              </w:rPr>
              <w:t xml:space="preserve">impact pozitiv asupra persoanelor fizice și juridice care practică activități de omologare, </w:t>
            </w:r>
            <w:r w:rsidR="00F56742" w:rsidRPr="0027599F">
              <w:rPr>
                <w:sz w:val="28"/>
                <w:szCs w:val="28"/>
                <w:lang w:val="ro-RO"/>
              </w:rPr>
              <w:t xml:space="preserve">import, comercializare, stocare, utilizare și evidență a </w:t>
            </w:r>
            <w:r w:rsidR="00F56742" w:rsidRPr="0027599F">
              <w:rPr>
                <w:color w:val="000000" w:themeColor="text1"/>
                <w:sz w:val="28"/>
                <w:szCs w:val="28"/>
                <w:lang w:val="ro-RO"/>
              </w:rPr>
              <w:t>produselor de uz fitosanitar și a fertilizanților</w:t>
            </w:r>
            <w:r w:rsidR="00F56742" w:rsidRPr="0027599F">
              <w:rPr>
                <w:sz w:val="28"/>
                <w:szCs w:val="28"/>
                <w:lang w:val="ro-RO"/>
              </w:rPr>
              <w:t>.</w:t>
            </w:r>
          </w:p>
          <w:p w:rsidR="00CA3B31" w:rsidRPr="0027599F" w:rsidRDefault="00F4016F" w:rsidP="00820261">
            <w:pPr>
              <w:pStyle w:val="Style9"/>
              <w:widowControl/>
              <w:spacing w:line="276" w:lineRule="auto"/>
              <w:rPr>
                <w:rStyle w:val="FontStyle43"/>
                <w:bCs/>
                <w:sz w:val="28"/>
                <w:szCs w:val="28"/>
                <w:lang w:val="ro-RO"/>
              </w:rPr>
            </w:pPr>
            <w:r w:rsidRPr="0027599F">
              <w:rPr>
                <w:rStyle w:val="FontStyle43"/>
                <w:bCs/>
                <w:sz w:val="28"/>
                <w:szCs w:val="28"/>
                <w:lang w:val="ro-RO"/>
              </w:rPr>
              <w:t xml:space="preserve">Totodată, normele propuse în proiect prevăd norme care facilitează plasarea pe piață a fertilizanților </w:t>
            </w:r>
            <w:r w:rsidR="00F56742" w:rsidRPr="0027599F">
              <w:rPr>
                <w:rStyle w:val="FontStyle43"/>
                <w:sz w:val="28"/>
                <w:szCs w:val="28"/>
                <w:lang w:val="ro-RO"/>
              </w:rPr>
              <w:t>marcaţi cu menţiunea „Fertilizant CE”</w:t>
            </w:r>
            <w:r w:rsidR="00CA3B31" w:rsidRPr="0027599F">
              <w:rPr>
                <w:rStyle w:val="FontStyle43"/>
                <w:sz w:val="28"/>
                <w:szCs w:val="28"/>
                <w:lang w:val="ro-RO"/>
              </w:rPr>
              <w:t>,</w:t>
            </w:r>
            <w:r w:rsidR="00F56742" w:rsidRPr="0027599F">
              <w:rPr>
                <w:rStyle w:val="FontStyle43"/>
                <w:bCs/>
                <w:sz w:val="28"/>
                <w:szCs w:val="28"/>
                <w:lang w:val="ro-RO"/>
              </w:rPr>
              <w:t xml:space="preserve"> </w:t>
            </w:r>
            <w:r w:rsidR="00CA3B31" w:rsidRPr="0027599F">
              <w:rPr>
                <w:rStyle w:val="FontStyle43"/>
                <w:bCs/>
                <w:sz w:val="28"/>
                <w:szCs w:val="28"/>
                <w:lang w:val="ro-RO"/>
              </w:rPr>
              <w:t xml:space="preserve">dat fiind că aceștia se importă fără a fi omologați și testați în condițiile pedoclimatice ale </w:t>
            </w:r>
            <w:r w:rsidR="00F56742" w:rsidRPr="0027599F">
              <w:rPr>
                <w:rStyle w:val="FontStyle43"/>
                <w:bCs/>
                <w:sz w:val="28"/>
                <w:szCs w:val="28"/>
                <w:lang w:val="ro-RO"/>
              </w:rPr>
              <w:t>Republic</w:t>
            </w:r>
            <w:r w:rsidR="00CA3B31" w:rsidRPr="0027599F">
              <w:rPr>
                <w:rStyle w:val="FontStyle43"/>
                <w:bCs/>
                <w:sz w:val="28"/>
                <w:szCs w:val="28"/>
                <w:lang w:val="ro-RO"/>
              </w:rPr>
              <w:t>ii</w:t>
            </w:r>
            <w:r w:rsidR="00F56742" w:rsidRPr="0027599F">
              <w:rPr>
                <w:rStyle w:val="FontStyle43"/>
                <w:bCs/>
                <w:sz w:val="28"/>
                <w:szCs w:val="28"/>
                <w:lang w:val="ro-RO"/>
              </w:rPr>
              <w:t xml:space="preserve"> Moldova</w:t>
            </w:r>
            <w:r w:rsidR="00CA3B31" w:rsidRPr="0027599F">
              <w:rPr>
                <w:rStyle w:val="FontStyle43"/>
                <w:bCs/>
                <w:sz w:val="28"/>
                <w:szCs w:val="28"/>
                <w:lang w:val="ro-RO"/>
              </w:rPr>
              <w:t>.</w:t>
            </w:r>
          </w:p>
          <w:p w:rsidR="00F56742" w:rsidRPr="0027599F" w:rsidRDefault="00F56742" w:rsidP="00820261">
            <w:pPr>
              <w:pStyle w:val="Style9"/>
              <w:widowControl/>
              <w:spacing w:line="276" w:lineRule="auto"/>
              <w:rPr>
                <w:sz w:val="28"/>
                <w:szCs w:val="28"/>
                <w:lang w:val="ro-RO"/>
              </w:rPr>
            </w:pPr>
            <w:r w:rsidRPr="0027599F">
              <w:rPr>
                <w:sz w:val="28"/>
                <w:szCs w:val="28"/>
                <w:lang w:val="ro-RO"/>
              </w:rPr>
              <w:t>Totodată, proiectul propus prevede norme ce reglementează drepturile, obligațiile și responsabilitățile agenților economici</w:t>
            </w:r>
            <w:r w:rsidR="00CA3B31" w:rsidRPr="0027599F">
              <w:rPr>
                <w:sz w:val="28"/>
                <w:szCs w:val="28"/>
                <w:lang w:val="ro-RO"/>
              </w:rPr>
              <w:t xml:space="preserve"> în vederea utilizării</w:t>
            </w:r>
            <w:r w:rsidR="00370CBD" w:rsidRPr="0027599F">
              <w:rPr>
                <w:sz w:val="28"/>
                <w:szCs w:val="28"/>
                <w:lang w:val="ro-RO"/>
              </w:rPr>
              <w:t xml:space="preserve"> sigure</w:t>
            </w:r>
            <w:r w:rsidR="00CA3B31" w:rsidRPr="0027599F">
              <w:rPr>
                <w:sz w:val="28"/>
                <w:szCs w:val="28"/>
                <w:lang w:val="ro-RO"/>
              </w:rPr>
              <w:t xml:space="preserve"> a produselor date, catalogate ca fiind toxice, cu risc major asupra sănătății omului și componentelor mediului. </w:t>
            </w:r>
          </w:p>
          <w:p w:rsidR="00CA3B31" w:rsidRPr="0027599F" w:rsidRDefault="00CA3B31" w:rsidP="00820261">
            <w:pPr>
              <w:pStyle w:val="Style9"/>
              <w:widowControl/>
              <w:spacing w:line="276" w:lineRule="auto"/>
              <w:rPr>
                <w:rStyle w:val="FontStyle43"/>
                <w:bCs/>
                <w:sz w:val="28"/>
                <w:szCs w:val="28"/>
                <w:lang w:val="ro-RO"/>
              </w:rPr>
            </w:pPr>
          </w:p>
          <w:p w:rsidR="00122FFE" w:rsidRPr="0027599F" w:rsidRDefault="00122FFE" w:rsidP="00820261">
            <w:pPr>
              <w:pStyle w:val="Style9"/>
              <w:widowControl/>
              <w:tabs>
                <w:tab w:val="left" w:leader="underscore" w:pos="9374"/>
              </w:tabs>
              <w:spacing w:line="276" w:lineRule="auto"/>
              <w:ind w:firstLine="734"/>
              <w:rPr>
                <w:rStyle w:val="FontStyle43"/>
                <w:bCs/>
                <w:sz w:val="28"/>
                <w:szCs w:val="28"/>
                <w:lang w:val="ro-RO"/>
              </w:rPr>
            </w:pPr>
            <w:r w:rsidRPr="0027599F">
              <w:rPr>
                <w:rStyle w:val="FontStyle43"/>
                <w:bCs/>
                <w:sz w:val="28"/>
                <w:szCs w:val="28"/>
                <w:lang w:val="ro-RO"/>
              </w:rPr>
              <w:t>Mai mult</w:t>
            </w:r>
            <w:r w:rsidR="00370CBD" w:rsidRPr="0027599F">
              <w:rPr>
                <w:rStyle w:val="FontStyle43"/>
                <w:bCs/>
                <w:sz w:val="28"/>
                <w:szCs w:val="28"/>
                <w:lang w:val="ro-RO"/>
              </w:rPr>
              <w:t xml:space="preserve"> ca atât</w:t>
            </w:r>
            <w:r w:rsidRPr="0027599F">
              <w:rPr>
                <w:rStyle w:val="FontStyle43"/>
                <w:bCs/>
                <w:sz w:val="28"/>
                <w:szCs w:val="28"/>
                <w:lang w:val="ro-RO"/>
              </w:rPr>
              <w:t>, s</w:t>
            </w:r>
            <w:r w:rsidRPr="0027599F">
              <w:rPr>
                <w:rStyle w:val="FontStyle43"/>
                <w:sz w:val="28"/>
                <w:szCs w:val="28"/>
                <w:lang w:val="ro-RO" w:eastAsia="ro-RO"/>
              </w:rPr>
              <w:t xml:space="preserve">copul de bază a proiectului respectiv de </w:t>
            </w:r>
            <w:r w:rsidR="00820261" w:rsidRPr="0027599F">
              <w:rPr>
                <w:rStyle w:val="FontStyle43"/>
                <w:sz w:val="28"/>
                <w:szCs w:val="28"/>
                <w:lang w:val="ro-RO" w:eastAsia="ro-RO"/>
              </w:rPr>
              <w:t>hotărâre</w:t>
            </w:r>
            <w:r w:rsidRPr="0027599F">
              <w:rPr>
                <w:rStyle w:val="FontStyle43"/>
                <w:sz w:val="28"/>
                <w:szCs w:val="28"/>
                <w:lang w:val="ro-RO" w:eastAsia="ro-RO"/>
              </w:rPr>
              <w:t xml:space="preserve"> a Guvernului este de a asigura implementarea consecventă a prevederilor Legii </w:t>
            </w:r>
            <w:r w:rsidR="00E83A1A" w:rsidRPr="0027599F">
              <w:rPr>
                <w:rStyle w:val="FontStyle43"/>
                <w:bCs/>
                <w:sz w:val="28"/>
                <w:szCs w:val="28"/>
                <w:lang w:val="ro-RO"/>
              </w:rPr>
              <w:t>nr. 119/200</w:t>
            </w:r>
            <w:r w:rsidRPr="0027599F">
              <w:rPr>
                <w:rStyle w:val="FontStyle43"/>
                <w:bCs/>
                <w:sz w:val="28"/>
                <w:szCs w:val="28"/>
                <w:lang w:val="ro-RO"/>
              </w:rPr>
              <w:t xml:space="preserve">4 cu privire la produsele de uz fitosanitar, operate prin Legea nr. 245/2017, iar prin aprobarea proiectului de </w:t>
            </w:r>
            <w:r w:rsidR="00CA3B31" w:rsidRPr="0027599F">
              <w:rPr>
                <w:rStyle w:val="FontStyle43"/>
                <w:bCs/>
                <w:sz w:val="28"/>
                <w:szCs w:val="28"/>
                <w:lang w:val="ro-RO"/>
              </w:rPr>
              <w:t>hotărâre</w:t>
            </w:r>
            <w:r w:rsidRPr="0027599F">
              <w:rPr>
                <w:rStyle w:val="FontStyle43"/>
                <w:bCs/>
                <w:sz w:val="28"/>
                <w:szCs w:val="28"/>
                <w:lang w:val="ro-RO"/>
              </w:rPr>
              <w:t xml:space="preserve"> de Guvern enunțat,</w:t>
            </w:r>
            <w:r w:rsidR="00CA3B31" w:rsidRPr="0027599F">
              <w:rPr>
                <w:rStyle w:val="FontStyle43"/>
                <w:bCs/>
                <w:sz w:val="28"/>
                <w:szCs w:val="28"/>
                <w:lang w:val="ro-RO"/>
              </w:rPr>
              <w:t xml:space="preserve"> acesta va fi realizat prin</w:t>
            </w:r>
            <w:r w:rsidRPr="0027599F">
              <w:rPr>
                <w:rStyle w:val="FontStyle43"/>
                <w:bCs/>
                <w:sz w:val="28"/>
                <w:szCs w:val="28"/>
                <w:lang w:val="ro-RO"/>
              </w:rPr>
              <w:t>:</w:t>
            </w:r>
          </w:p>
          <w:p w:rsidR="00122FFE" w:rsidRPr="0027599F" w:rsidRDefault="00122FFE" w:rsidP="00820261">
            <w:pPr>
              <w:pStyle w:val="Style9"/>
              <w:widowControl/>
              <w:tabs>
                <w:tab w:val="left" w:leader="underscore" w:pos="9374"/>
              </w:tabs>
              <w:spacing w:line="276" w:lineRule="auto"/>
              <w:ind w:firstLine="0"/>
              <w:rPr>
                <w:rStyle w:val="FontStyle43"/>
                <w:bCs/>
                <w:sz w:val="28"/>
                <w:szCs w:val="28"/>
                <w:lang w:val="ro-RO"/>
              </w:rPr>
            </w:pPr>
            <w:r w:rsidRPr="0027599F">
              <w:rPr>
                <w:rStyle w:val="FontStyle43"/>
                <w:bCs/>
                <w:sz w:val="28"/>
                <w:szCs w:val="28"/>
                <w:lang w:val="ro-RO"/>
              </w:rPr>
              <w:t>- corespunderea cadrului normativ din domeniu cu prevederile legislației în vigoare;</w:t>
            </w:r>
          </w:p>
          <w:p w:rsidR="00122FFE" w:rsidRPr="0027599F" w:rsidRDefault="00122FFE" w:rsidP="00820261">
            <w:pPr>
              <w:pStyle w:val="Style9"/>
              <w:widowControl/>
              <w:tabs>
                <w:tab w:val="left" w:leader="underscore" w:pos="9374"/>
              </w:tabs>
              <w:spacing w:line="276" w:lineRule="auto"/>
              <w:ind w:firstLine="0"/>
              <w:rPr>
                <w:rStyle w:val="FontStyle43"/>
                <w:bCs/>
                <w:sz w:val="28"/>
                <w:szCs w:val="28"/>
                <w:lang w:val="ro-RO"/>
              </w:rPr>
            </w:pPr>
            <w:r w:rsidRPr="0027599F">
              <w:rPr>
                <w:rStyle w:val="FontStyle43"/>
                <w:bCs/>
                <w:sz w:val="28"/>
                <w:szCs w:val="28"/>
                <w:lang w:val="ro-RO"/>
              </w:rPr>
              <w:t>- asigurarea unei coerențe și uniformități dintre prevederile Legii nr. 119/20</w:t>
            </w:r>
            <w:r w:rsidR="00E83A1A" w:rsidRPr="0027599F">
              <w:rPr>
                <w:rStyle w:val="FontStyle43"/>
                <w:bCs/>
                <w:sz w:val="28"/>
                <w:szCs w:val="28"/>
                <w:lang w:val="ro-RO"/>
              </w:rPr>
              <w:t>0</w:t>
            </w:r>
            <w:r w:rsidRPr="0027599F">
              <w:rPr>
                <w:rStyle w:val="FontStyle43"/>
                <w:bCs/>
                <w:sz w:val="28"/>
                <w:szCs w:val="28"/>
                <w:lang w:val="ro-RO"/>
              </w:rPr>
              <w:t>4 și cadrului normativ de implementare a acesteia.</w:t>
            </w:r>
          </w:p>
          <w:p w:rsidR="00370CBD" w:rsidRPr="0027599F" w:rsidRDefault="00370CBD" w:rsidP="00820261">
            <w:pPr>
              <w:pStyle w:val="Style9"/>
              <w:widowControl/>
              <w:tabs>
                <w:tab w:val="left" w:leader="underscore" w:pos="9374"/>
              </w:tabs>
              <w:spacing w:line="276" w:lineRule="auto"/>
              <w:ind w:firstLine="0"/>
              <w:rPr>
                <w:rStyle w:val="FontStyle43"/>
                <w:bCs/>
                <w:sz w:val="28"/>
                <w:szCs w:val="28"/>
                <w:lang w:val="ro-RO"/>
              </w:rPr>
            </w:pPr>
          </w:p>
          <w:p w:rsidR="00CA3B31" w:rsidRPr="0027599F" w:rsidRDefault="00122FFE" w:rsidP="00820261">
            <w:pPr>
              <w:pStyle w:val="Style9"/>
              <w:widowControl/>
              <w:tabs>
                <w:tab w:val="left" w:leader="underscore" w:pos="9374"/>
              </w:tabs>
              <w:spacing w:line="276" w:lineRule="auto"/>
              <w:ind w:firstLine="0"/>
              <w:rPr>
                <w:rStyle w:val="FontStyle43"/>
                <w:bCs/>
                <w:sz w:val="28"/>
                <w:szCs w:val="28"/>
                <w:lang w:val="ro-RO"/>
              </w:rPr>
            </w:pPr>
            <w:r w:rsidRPr="0027599F">
              <w:rPr>
                <w:rStyle w:val="FontStyle43"/>
                <w:bCs/>
                <w:sz w:val="28"/>
                <w:szCs w:val="28"/>
                <w:lang w:val="ro-RO"/>
              </w:rPr>
              <w:t xml:space="preserve">Astfel, </w:t>
            </w:r>
            <w:r w:rsidR="00370CBD" w:rsidRPr="0027599F">
              <w:rPr>
                <w:rStyle w:val="FontStyle43"/>
                <w:bCs/>
                <w:sz w:val="28"/>
                <w:szCs w:val="28"/>
                <w:lang w:val="ro-RO"/>
              </w:rPr>
              <w:t>modificările în proiectul dat</w:t>
            </w:r>
            <w:r w:rsidRPr="0027599F">
              <w:rPr>
                <w:rStyle w:val="FontStyle43"/>
                <w:bCs/>
                <w:sz w:val="28"/>
                <w:szCs w:val="28"/>
                <w:lang w:val="ro-RO"/>
              </w:rPr>
              <w:t xml:space="preserve"> țin de</w:t>
            </w:r>
            <w:r w:rsidR="00370CBD" w:rsidRPr="0027599F">
              <w:rPr>
                <w:rStyle w:val="FontStyle43"/>
                <w:bCs/>
                <w:sz w:val="28"/>
                <w:szCs w:val="28"/>
                <w:lang w:val="ro-RO"/>
              </w:rPr>
              <w:t xml:space="preserve"> reglementarea normelor privind</w:t>
            </w:r>
            <w:r w:rsidR="0027599F" w:rsidRPr="0027599F">
              <w:rPr>
                <w:rStyle w:val="FontStyle43"/>
                <w:bCs/>
                <w:sz w:val="28"/>
                <w:szCs w:val="28"/>
                <w:lang w:val="ro-RO"/>
              </w:rPr>
              <w:t xml:space="preserve"> facilitarea unor cerințe atribuite agenților economici precum</w:t>
            </w:r>
            <w:r w:rsidRPr="0027599F">
              <w:rPr>
                <w:rStyle w:val="FontStyle43"/>
                <w:bCs/>
                <w:sz w:val="28"/>
                <w:szCs w:val="28"/>
                <w:lang w:val="ro-RO"/>
              </w:rPr>
              <w:t>:</w:t>
            </w:r>
          </w:p>
          <w:p w:rsidR="00C96D6F" w:rsidRPr="0027599F" w:rsidRDefault="00820261" w:rsidP="00820261">
            <w:pPr>
              <w:spacing w:line="276" w:lineRule="auto"/>
              <w:ind w:firstLine="0"/>
              <w:rPr>
                <w:rStyle w:val="FontStyle43"/>
                <w:sz w:val="28"/>
                <w:szCs w:val="28"/>
                <w:lang w:val="ro-RO"/>
              </w:rPr>
            </w:pPr>
            <w:r w:rsidRPr="0027599F">
              <w:rPr>
                <w:sz w:val="28"/>
                <w:szCs w:val="28"/>
                <w:lang w:val="ro-RO"/>
              </w:rPr>
              <w:t>- p</w:t>
            </w:r>
            <w:r w:rsidR="00C96D6F" w:rsidRPr="0027599F">
              <w:rPr>
                <w:sz w:val="28"/>
                <w:szCs w:val="28"/>
                <w:lang w:val="ro-RO"/>
              </w:rPr>
              <w:t xml:space="preserve">lasarea pe piață, în special a </w:t>
            </w:r>
            <w:r w:rsidR="00C96D6F" w:rsidRPr="0027599F">
              <w:rPr>
                <w:rStyle w:val="FontStyle43"/>
                <w:sz w:val="28"/>
                <w:szCs w:val="28"/>
                <w:lang w:val="ro-RO"/>
              </w:rPr>
              <w:t>fertilizanţilor marcaţi cu menţiunea „Fertilizant CE”</w:t>
            </w:r>
            <w:r w:rsidR="0027599F" w:rsidRPr="0027599F">
              <w:rPr>
                <w:rStyle w:val="FontStyle43"/>
                <w:sz w:val="28"/>
                <w:szCs w:val="28"/>
                <w:lang w:val="ro-RO"/>
              </w:rPr>
              <w:t xml:space="preserve">, </w:t>
            </w:r>
            <w:r w:rsidR="0027599F" w:rsidRPr="0027599F">
              <w:rPr>
                <w:sz w:val="28"/>
                <w:szCs w:val="28"/>
                <w:lang w:val="ro-RO"/>
              </w:rPr>
              <w:t>fără a fi omologați și incluși în Registrul de Stat</w:t>
            </w:r>
            <w:r w:rsidR="00D24011" w:rsidRPr="0027599F">
              <w:rPr>
                <w:rStyle w:val="FontStyle43"/>
                <w:sz w:val="28"/>
                <w:szCs w:val="28"/>
                <w:lang w:val="ro-RO"/>
              </w:rPr>
              <w:t xml:space="preserve"> (punctul 3 din </w:t>
            </w:r>
            <w:r w:rsidR="0027599F" w:rsidRPr="0027599F">
              <w:rPr>
                <w:sz w:val="28"/>
                <w:szCs w:val="28"/>
                <w:lang w:val="ro-RO"/>
              </w:rPr>
              <w:t xml:space="preserve">Hotărârea Guvernului </w:t>
            </w:r>
            <w:r w:rsidR="00D24011" w:rsidRPr="0027599F">
              <w:rPr>
                <w:rStyle w:val="FontStyle43"/>
                <w:sz w:val="28"/>
                <w:szCs w:val="28"/>
                <w:lang w:val="ro-RO"/>
              </w:rPr>
              <w:t>1045/2005)</w:t>
            </w:r>
            <w:r w:rsidR="00C96D6F" w:rsidRPr="0027599F">
              <w:rPr>
                <w:rStyle w:val="FontStyle43"/>
                <w:sz w:val="28"/>
                <w:szCs w:val="28"/>
                <w:lang w:val="ro-RO"/>
              </w:rPr>
              <w:t>;</w:t>
            </w:r>
          </w:p>
          <w:p w:rsidR="00C96D6F" w:rsidRDefault="00820261" w:rsidP="00820261">
            <w:pPr>
              <w:spacing w:line="276" w:lineRule="auto"/>
              <w:ind w:firstLine="0"/>
              <w:rPr>
                <w:rStyle w:val="FontStyle43"/>
                <w:sz w:val="28"/>
                <w:szCs w:val="28"/>
                <w:lang w:val="ro-RO"/>
              </w:rPr>
            </w:pPr>
            <w:r w:rsidRPr="0027599F">
              <w:rPr>
                <w:rStyle w:val="FontStyle43"/>
                <w:sz w:val="28"/>
                <w:szCs w:val="28"/>
                <w:lang w:val="ro-RO"/>
              </w:rPr>
              <w:t xml:space="preserve">- </w:t>
            </w:r>
            <w:r w:rsidR="00C96D6F" w:rsidRPr="0027599F">
              <w:rPr>
                <w:rStyle w:val="FontStyle43"/>
                <w:sz w:val="28"/>
                <w:szCs w:val="28"/>
                <w:lang w:val="ro-RO"/>
              </w:rPr>
              <w:t>importul în țară a mostrelor destinate cercetării</w:t>
            </w:r>
            <w:r w:rsidR="007929C0" w:rsidRPr="0027599F">
              <w:rPr>
                <w:rStyle w:val="FontStyle43"/>
                <w:sz w:val="28"/>
                <w:szCs w:val="28"/>
                <w:lang w:val="ro-RO"/>
              </w:rPr>
              <w:t xml:space="preserve"> </w:t>
            </w:r>
            <w:r w:rsidR="00C96D6F" w:rsidRPr="0027599F">
              <w:rPr>
                <w:rStyle w:val="FontStyle43"/>
                <w:sz w:val="28"/>
                <w:szCs w:val="28"/>
                <w:lang w:val="ro-RO"/>
              </w:rPr>
              <w:t>-</w:t>
            </w:r>
            <w:r w:rsidR="007929C0" w:rsidRPr="0027599F">
              <w:rPr>
                <w:rStyle w:val="FontStyle43"/>
                <w:sz w:val="28"/>
                <w:szCs w:val="28"/>
                <w:lang w:val="ro-RO"/>
              </w:rPr>
              <w:t xml:space="preserve"> </w:t>
            </w:r>
            <w:r w:rsidR="00C96D6F" w:rsidRPr="0027599F">
              <w:rPr>
                <w:rStyle w:val="FontStyle43"/>
                <w:sz w:val="28"/>
                <w:szCs w:val="28"/>
                <w:lang w:val="ro-RO"/>
              </w:rPr>
              <w:t>testării-experimentării de stat, în condițiile Republicii Moldova</w:t>
            </w:r>
            <w:r w:rsidR="001D6850">
              <w:rPr>
                <w:rStyle w:val="FontStyle43"/>
                <w:sz w:val="28"/>
                <w:szCs w:val="28"/>
                <w:lang w:val="ro-RO"/>
              </w:rPr>
              <w:t>,</w:t>
            </w:r>
            <w:r w:rsidR="00D24011" w:rsidRPr="0027599F">
              <w:rPr>
                <w:rStyle w:val="FontStyle43"/>
                <w:sz w:val="28"/>
                <w:szCs w:val="28"/>
                <w:lang w:val="ro-RO"/>
              </w:rPr>
              <w:t xml:space="preserve"> </w:t>
            </w:r>
            <w:r w:rsidR="0027599F" w:rsidRPr="0027599F">
              <w:rPr>
                <w:color w:val="000000" w:themeColor="text1"/>
                <w:sz w:val="28"/>
                <w:szCs w:val="28"/>
                <w:shd w:val="clear" w:color="auto" w:fill="FFFFFF"/>
                <w:lang w:val="ro-RO" w:eastAsia="ro-RO"/>
              </w:rPr>
              <w:t>se vor efectua</w:t>
            </w:r>
            <w:r w:rsidR="0027599F">
              <w:rPr>
                <w:color w:val="000000" w:themeColor="text1"/>
                <w:sz w:val="28"/>
                <w:szCs w:val="28"/>
                <w:shd w:val="clear" w:color="auto" w:fill="FFFFFF"/>
                <w:lang w:val="ro-RO" w:eastAsia="ro-RO"/>
              </w:rPr>
              <w:t xml:space="preserve"> </w:t>
            </w:r>
            <w:r w:rsidR="0027599F" w:rsidRPr="0027599F">
              <w:rPr>
                <w:color w:val="000000" w:themeColor="text1"/>
                <w:sz w:val="28"/>
                <w:szCs w:val="28"/>
                <w:shd w:val="clear" w:color="auto" w:fill="FFFFFF"/>
                <w:lang w:val="ro-RO" w:eastAsia="ro-RO"/>
              </w:rPr>
              <w:t xml:space="preserve">în temeiul notificării prealabile a Centrului de Stat, </w:t>
            </w:r>
            <w:r w:rsidR="00D24011" w:rsidRPr="0027599F">
              <w:rPr>
                <w:rStyle w:val="FontStyle43"/>
                <w:sz w:val="28"/>
                <w:szCs w:val="28"/>
                <w:lang w:val="ro-RO"/>
              </w:rPr>
              <w:t>(</w:t>
            </w:r>
            <w:r w:rsidR="0027599F">
              <w:rPr>
                <w:rStyle w:val="FontStyle43"/>
                <w:sz w:val="28"/>
                <w:szCs w:val="28"/>
                <w:lang w:val="ro-RO"/>
              </w:rPr>
              <w:t xml:space="preserve">modificarea punctului 6 și </w:t>
            </w:r>
            <w:r w:rsidR="00D24011" w:rsidRPr="0027599F">
              <w:rPr>
                <w:rStyle w:val="FontStyle43"/>
                <w:sz w:val="28"/>
                <w:szCs w:val="28"/>
                <w:lang w:val="ro-RO"/>
              </w:rPr>
              <w:t xml:space="preserve">completarea </w:t>
            </w:r>
            <w:r w:rsidR="001D6850" w:rsidRPr="0027599F">
              <w:rPr>
                <w:rStyle w:val="FontStyle43"/>
                <w:sz w:val="28"/>
                <w:szCs w:val="28"/>
                <w:lang w:val="ro-RO"/>
              </w:rPr>
              <w:t>cu un punct nou 6</w:t>
            </w:r>
            <w:r w:rsidR="001D6850" w:rsidRPr="0027599F">
              <w:rPr>
                <w:rStyle w:val="FontStyle43"/>
                <w:sz w:val="28"/>
                <w:szCs w:val="28"/>
                <w:vertAlign w:val="superscript"/>
                <w:lang w:val="ro-RO"/>
              </w:rPr>
              <w:t>1</w:t>
            </w:r>
            <w:r w:rsidR="001D6850">
              <w:rPr>
                <w:rStyle w:val="FontStyle43"/>
                <w:sz w:val="28"/>
                <w:szCs w:val="28"/>
                <w:vertAlign w:val="superscript"/>
                <w:lang w:val="ro-RO"/>
              </w:rPr>
              <w:t xml:space="preserve"> </w:t>
            </w:r>
            <w:r w:rsidR="001D6850" w:rsidRPr="001D6850">
              <w:rPr>
                <w:rStyle w:val="FontStyle43"/>
                <w:sz w:val="28"/>
                <w:szCs w:val="28"/>
                <w:lang w:val="ro-RO"/>
              </w:rPr>
              <w:t>a</w:t>
            </w:r>
            <w:r w:rsidR="001D6850">
              <w:rPr>
                <w:rStyle w:val="FontStyle43"/>
                <w:sz w:val="28"/>
                <w:szCs w:val="28"/>
                <w:lang w:val="ro-RO"/>
              </w:rPr>
              <w:t xml:space="preserve"> </w:t>
            </w:r>
            <w:r w:rsidR="00D24011" w:rsidRPr="001D6850">
              <w:rPr>
                <w:rStyle w:val="FontStyle43"/>
                <w:sz w:val="28"/>
                <w:szCs w:val="28"/>
                <w:lang w:val="ro-RO"/>
              </w:rPr>
              <w:t>HG</w:t>
            </w:r>
            <w:r w:rsidR="00D24011" w:rsidRPr="0027599F">
              <w:rPr>
                <w:rStyle w:val="FontStyle43"/>
                <w:sz w:val="28"/>
                <w:szCs w:val="28"/>
                <w:lang w:val="ro-RO"/>
              </w:rPr>
              <w:t xml:space="preserve"> 1045/2005)</w:t>
            </w:r>
            <w:r w:rsidR="00C96D6F" w:rsidRPr="0027599F">
              <w:rPr>
                <w:rStyle w:val="FontStyle43"/>
                <w:sz w:val="28"/>
                <w:szCs w:val="28"/>
                <w:lang w:val="ro-RO"/>
              </w:rPr>
              <w:t>;</w:t>
            </w:r>
          </w:p>
          <w:p w:rsidR="0027599F" w:rsidRDefault="0027599F" w:rsidP="00820261">
            <w:pPr>
              <w:spacing w:line="276" w:lineRule="auto"/>
              <w:ind w:firstLine="0"/>
              <w:rPr>
                <w:rStyle w:val="FontStyle43"/>
                <w:sz w:val="28"/>
                <w:szCs w:val="28"/>
                <w:lang w:val="ro-RO"/>
              </w:rPr>
            </w:pPr>
            <w:r>
              <w:rPr>
                <w:rStyle w:val="FontStyle43"/>
                <w:sz w:val="28"/>
                <w:szCs w:val="28"/>
                <w:lang w:val="ro-RO"/>
              </w:rPr>
              <w:t xml:space="preserve">- completarea conținutului etichetei cu reglementări noi (punctul 7 </w:t>
            </w:r>
            <w:r w:rsidR="001D6850">
              <w:rPr>
                <w:rStyle w:val="FontStyle43"/>
                <w:sz w:val="28"/>
                <w:szCs w:val="28"/>
                <w:lang w:val="ro-RO"/>
              </w:rPr>
              <w:t>la Hotărârea menționată</w:t>
            </w:r>
            <w:r>
              <w:rPr>
                <w:rStyle w:val="FontStyle43"/>
                <w:sz w:val="28"/>
                <w:szCs w:val="28"/>
                <w:lang w:val="ro-RO"/>
              </w:rPr>
              <w:t>);</w:t>
            </w:r>
          </w:p>
          <w:p w:rsidR="0027599F" w:rsidRPr="0027599F" w:rsidRDefault="001D6850" w:rsidP="00820261">
            <w:pPr>
              <w:spacing w:line="276" w:lineRule="auto"/>
              <w:ind w:firstLine="0"/>
              <w:rPr>
                <w:rStyle w:val="FontStyle43"/>
                <w:sz w:val="28"/>
                <w:szCs w:val="28"/>
                <w:lang w:val="ro-RO"/>
              </w:rPr>
            </w:pPr>
            <w:r>
              <w:rPr>
                <w:rStyle w:val="FontStyle43"/>
                <w:sz w:val="28"/>
                <w:szCs w:val="28"/>
                <w:lang w:val="ro-RO"/>
              </w:rPr>
              <w:t>- din textul</w:t>
            </w:r>
            <w:r w:rsidR="0027599F">
              <w:rPr>
                <w:rStyle w:val="FontStyle43"/>
                <w:sz w:val="28"/>
                <w:szCs w:val="28"/>
                <w:lang w:val="ro-RO"/>
              </w:rPr>
              <w:t xml:space="preserve"> Hotărârii Guvernului nr. 1045/2005, au fost excluse </w:t>
            </w:r>
            <w:r w:rsidR="009124F9">
              <w:rPr>
                <w:rStyle w:val="FontStyle43"/>
                <w:sz w:val="28"/>
                <w:szCs w:val="28"/>
                <w:lang w:val="ro-RO"/>
              </w:rPr>
              <w:t xml:space="preserve">prevederile privind obligativitatea deținerii autorizației ( punctele 8; 17; 19; 29; 30; 39; 42; 50; 62; 79 din </w:t>
            </w:r>
            <w:r w:rsidR="009124F9" w:rsidRPr="0027599F">
              <w:rPr>
                <w:rStyle w:val="FontStyle43"/>
                <w:sz w:val="28"/>
                <w:szCs w:val="28"/>
                <w:lang w:val="ro-RO"/>
              </w:rPr>
              <w:t>HG 1045/2005</w:t>
            </w:r>
            <w:r w:rsidR="009124F9">
              <w:rPr>
                <w:rStyle w:val="FontStyle43"/>
                <w:sz w:val="28"/>
                <w:szCs w:val="28"/>
                <w:lang w:val="ro-RO"/>
              </w:rPr>
              <w:t xml:space="preserve">) și licenței (8; 17; 18; 79 din </w:t>
            </w:r>
            <w:r w:rsidR="009124F9" w:rsidRPr="0027599F">
              <w:rPr>
                <w:rStyle w:val="FontStyle43"/>
                <w:sz w:val="28"/>
                <w:szCs w:val="28"/>
                <w:lang w:val="ro-RO"/>
              </w:rPr>
              <w:t>HG 1045/2005</w:t>
            </w:r>
            <w:r w:rsidR="009124F9">
              <w:rPr>
                <w:rStyle w:val="FontStyle43"/>
                <w:sz w:val="28"/>
                <w:szCs w:val="28"/>
                <w:lang w:val="ro-RO"/>
              </w:rPr>
              <w:t>).</w:t>
            </w:r>
          </w:p>
          <w:p w:rsidR="00C96D6F" w:rsidRPr="0027599F" w:rsidRDefault="00820261" w:rsidP="00820261">
            <w:pPr>
              <w:spacing w:line="276" w:lineRule="auto"/>
              <w:ind w:firstLine="0"/>
              <w:rPr>
                <w:sz w:val="28"/>
                <w:szCs w:val="28"/>
                <w:lang w:val="ro-RO"/>
              </w:rPr>
            </w:pPr>
            <w:r w:rsidRPr="0027599F">
              <w:rPr>
                <w:sz w:val="28"/>
                <w:szCs w:val="28"/>
                <w:lang w:val="ro-RO"/>
              </w:rPr>
              <w:t xml:space="preserve">- </w:t>
            </w:r>
            <w:r w:rsidR="009124F9">
              <w:rPr>
                <w:sz w:val="28"/>
                <w:szCs w:val="28"/>
                <w:lang w:val="ro-RO"/>
              </w:rPr>
              <w:t>simplificarea</w:t>
            </w:r>
            <w:r w:rsidR="00081132">
              <w:rPr>
                <w:sz w:val="28"/>
                <w:szCs w:val="28"/>
                <w:lang w:val="ro-RO"/>
              </w:rPr>
              <w:t xml:space="preserve"> controlului în cadrul</w:t>
            </w:r>
            <w:r w:rsidR="009124F9">
              <w:rPr>
                <w:sz w:val="28"/>
                <w:szCs w:val="28"/>
                <w:lang w:val="ro-RO"/>
              </w:rPr>
              <w:t xml:space="preserve"> procedurii de reambalare</w:t>
            </w:r>
            <w:r w:rsidR="00C96D6F" w:rsidRPr="0027599F">
              <w:rPr>
                <w:sz w:val="28"/>
                <w:szCs w:val="28"/>
                <w:lang w:val="ro-RO"/>
              </w:rPr>
              <w:t xml:space="preserve"> în ambalaj mic</w:t>
            </w:r>
            <w:r w:rsidR="009124F9">
              <w:rPr>
                <w:sz w:val="28"/>
                <w:szCs w:val="28"/>
                <w:lang w:val="ro-RO"/>
              </w:rPr>
              <w:t xml:space="preserve">, prin </w:t>
            </w:r>
            <w:r w:rsidR="009124F9">
              <w:rPr>
                <w:sz w:val="28"/>
                <w:szCs w:val="28"/>
                <w:lang w:val="ro-RO"/>
              </w:rPr>
              <w:lastRenderedPageBreak/>
              <w:t xml:space="preserve">excluderea Ministerului Sănătății, Muncii și Protecției Sociale </w:t>
            </w:r>
            <w:r w:rsidR="00D24011" w:rsidRPr="0027599F">
              <w:rPr>
                <w:sz w:val="28"/>
                <w:szCs w:val="28"/>
                <w:lang w:val="ro-RO"/>
              </w:rPr>
              <w:t xml:space="preserve">(punctul 19 </w:t>
            </w:r>
            <w:r w:rsidR="00D24011" w:rsidRPr="0027599F">
              <w:rPr>
                <w:rStyle w:val="FontStyle43"/>
                <w:sz w:val="28"/>
                <w:szCs w:val="28"/>
                <w:lang w:val="ro-RO"/>
              </w:rPr>
              <w:t>din HG 1045/2005</w:t>
            </w:r>
            <w:r w:rsidR="00D24011" w:rsidRPr="0027599F">
              <w:rPr>
                <w:sz w:val="28"/>
                <w:szCs w:val="28"/>
                <w:lang w:val="ro-RO"/>
              </w:rPr>
              <w:t>)</w:t>
            </w:r>
            <w:r w:rsidR="00C96D6F" w:rsidRPr="0027599F">
              <w:rPr>
                <w:sz w:val="28"/>
                <w:szCs w:val="28"/>
                <w:lang w:val="ro-RO"/>
              </w:rPr>
              <w:t>;</w:t>
            </w:r>
          </w:p>
          <w:p w:rsidR="00C96D6F" w:rsidRPr="0027599F" w:rsidRDefault="00820261" w:rsidP="00820261">
            <w:pPr>
              <w:spacing w:line="276" w:lineRule="auto"/>
              <w:ind w:firstLine="0"/>
              <w:rPr>
                <w:sz w:val="28"/>
                <w:szCs w:val="28"/>
                <w:lang w:val="ro-RO"/>
              </w:rPr>
            </w:pPr>
            <w:r w:rsidRPr="0027599F">
              <w:rPr>
                <w:sz w:val="28"/>
                <w:szCs w:val="28"/>
                <w:lang w:val="ro-RO"/>
              </w:rPr>
              <w:t xml:space="preserve">- </w:t>
            </w:r>
            <w:r w:rsidR="00C96D6F" w:rsidRPr="0027599F">
              <w:rPr>
                <w:sz w:val="28"/>
                <w:szCs w:val="28"/>
                <w:lang w:val="ro-RO"/>
              </w:rPr>
              <w:t>modificarea cerințelor de evidență a utilizării produselor de uz fitosanitar și a fertilizanților conform Registrelor, expuse în anexa nr. 2 și nr. 3 la proiectul propus</w:t>
            </w:r>
            <w:r w:rsidR="00081132">
              <w:rPr>
                <w:sz w:val="28"/>
                <w:szCs w:val="28"/>
                <w:lang w:val="ro-RO"/>
              </w:rPr>
              <w:t>, a fost necesară din cauza că cerințele față de produsele de uz fitosanitar sunt mai complexe, dat fiind faptul că acestea sunt toxice. În ceea ce privește fertilizanții, modelul Registrului a fost ajustat prevederilor legale.</w:t>
            </w:r>
          </w:p>
          <w:p w:rsidR="00C96D6F" w:rsidRPr="005A54FA" w:rsidRDefault="00820261" w:rsidP="00820261">
            <w:pPr>
              <w:spacing w:line="276" w:lineRule="auto"/>
              <w:ind w:firstLine="0"/>
              <w:rPr>
                <w:sz w:val="28"/>
                <w:szCs w:val="28"/>
                <w:lang w:val="ro-RO"/>
              </w:rPr>
            </w:pPr>
            <w:r w:rsidRPr="0027599F">
              <w:rPr>
                <w:sz w:val="28"/>
                <w:szCs w:val="28"/>
                <w:lang w:val="ro-RO"/>
              </w:rPr>
              <w:t xml:space="preserve">- </w:t>
            </w:r>
            <w:r w:rsidR="00C96D6F" w:rsidRPr="0027599F">
              <w:rPr>
                <w:sz w:val="28"/>
                <w:szCs w:val="28"/>
                <w:lang w:val="ro-RO"/>
              </w:rPr>
              <w:t xml:space="preserve">excluderea normelor ce impun prezentarea Certificatului </w:t>
            </w:r>
            <w:r w:rsidR="00C96D6F" w:rsidRPr="0027599F">
              <w:rPr>
                <w:bCs/>
                <w:sz w:val="28"/>
                <w:szCs w:val="28"/>
                <w:lang w:val="ro-RO"/>
              </w:rPr>
              <w:t xml:space="preserve">privind respectarea regulilor de utilizare a produselor de uz </w:t>
            </w:r>
            <w:r w:rsidR="00C96D6F" w:rsidRPr="005A54FA">
              <w:rPr>
                <w:bCs/>
                <w:sz w:val="28"/>
                <w:szCs w:val="28"/>
                <w:lang w:val="ro-RO"/>
              </w:rPr>
              <w:t>fitosanitar şi a fertilizanţilor, prin substituirea acestuia cu Declarația pe propria răspundere privind respectarea regulilor de utilizare a produselor de uz fitosanitar și a fertilizanților</w:t>
            </w:r>
            <w:r w:rsidR="00081132" w:rsidRPr="005A54FA">
              <w:rPr>
                <w:bCs/>
                <w:sz w:val="28"/>
                <w:szCs w:val="28"/>
                <w:lang w:val="ro-RO"/>
              </w:rPr>
              <w:t xml:space="preserve"> (modificarea punctelor 25; 48; 63; 65 </w:t>
            </w:r>
            <w:r w:rsidR="00081132" w:rsidRPr="005A54FA">
              <w:rPr>
                <w:rStyle w:val="FontStyle43"/>
                <w:sz w:val="28"/>
                <w:szCs w:val="28"/>
                <w:lang w:val="ro-RO"/>
              </w:rPr>
              <w:t>din HG 1045/2005</w:t>
            </w:r>
            <w:r w:rsidR="00081132" w:rsidRPr="005A54FA">
              <w:rPr>
                <w:bCs/>
                <w:sz w:val="28"/>
                <w:szCs w:val="28"/>
                <w:lang w:val="ro-RO"/>
              </w:rPr>
              <w:t>)</w:t>
            </w:r>
            <w:r w:rsidR="00C96D6F" w:rsidRPr="005A54FA">
              <w:rPr>
                <w:bCs/>
                <w:sz w:val="28"/>
                <w:szCs w:val="28"/>
                <w:lang w:val="ro-RO"/>
              </w:rPr>
              <w:t>;</w:t>
            </w:r>
          </w:p>
          <w:p w:rsidR="00122FFE" w:rsidRDefault="00820261" w:rsidP="00820261">
            <w:pPr>
              <w:spacing w:line="276" w:lineRule="auto"/>
              <w:ind w:firstLine="0"/>
              <w:rPr>
                <w:sz w:val="28"/>
                <w:szCs w:val="28"/>
                <w:lang w:val="ro-RO"/>
              </w:rPr>
            </w:pPr>
            <w:r w:rsidRPr="005A54FA">
              <w:rPr>
                <w:sz w:val="28"/>
                <w:szCs w:val="28"/>
                <w:lang w:val="ro-RO"/>
              </w:rPr>
              <w:t>- ajustarea</w:t>
            </w:r>
            <w:r w:rsidR="00C96D6F" w:rsidRPr="005A54FA">
              <w:rPr>
                <w:sz w:val="28"/>
                <w:szCs w:val="28"/>
                <w:lang w:val="ro-RO"/>
              </w:rPr>
              <w:t xml:space="preserve"> conform Legii,</w:t>
            </w:r>
            <w:r w:rsidRPr="005A54FA">
              <w:rPr>
                <w:sz w:val="28"/>
                <w:szCs w:val="28"/>
                <w:lang w:val="ro-RO"/>
              </w:rPr>
              <w:t xml:space="preserve"> a grupelor</w:t>
            </w:r>
            <w:r w:rsidR="00C96D6F" w:rsidRPr="005A54FA">
              <w:rPr>
                <w:sz w:val="28"/>
                <w:szCs w:val="28"/>
                <w:lang w:val="ro-RO"/>
              </w:rPr>
              <w:t xml:space="preserve"> de toxicitate ale produselor</w:t>
            </w:r>
            <w:r w:rsidR="001D6850">
              <w:rPr>
                <w:sz w:val="28"/>
                <w:szCs w:val="28"/>
                <w:lang w:val="ro-RO"/>
              </w:rPr>
              <w:t xml:space="preserve">, </w:t>
            </w:r>
            <w:r w:rsidR="00081132" w:rsidRPr="005A54FA">
              <w:rPr>
                <w:sz w:val="28"/>
                <w:szCs w:val="28"/>
                <w:lang w:val="ro-RO"/>
              </w:rPr>
              <w:t>modificarea punctului 42</w:t>
            </w:r>
            <w:r w:rsidR="005A54FA" w:rsidRPr="005A54FA">
              <w:rPr>
                <w:sz w:val="28"/>
                <w:szCs w:val="28"/>
                <w:lang w:val="ro-RO"/>
              </w:rPr>
              <w:t xml:space="preserve"> și 65</w:t>
            </w:r>
            <w:r w:rsidR="005A54FA" w:rsidRPr="005A54FA">
              <w:rPr>
                <w:rStyle w:val="FontStyle43"/>
                <w:sz w:val="28"/>
                <w:szCs w:val="28"/>
                <w:lang w:val="ro-RO"/>
              </w:rPr>
              <w:t xml:space="preserve"> HG 1045/2005</w:t>
            </w:r>
            <w:r w:rsidR="005A54FA" w:rsidRPr="005A54FA">
              <w:rPr>
                <w:sz w:val="28"/>
                <w:szCs w:val="28"/>
                <w:lang w:val="ro-RO"/>
              </w:rPr>
              <w:t xml:space="preserve"> </w:t>
            </w:r>
            <w:r w:rsidR="005A54FA" w:rsidRPr="005A54FA">
              <w:rPr>
                <w:color w:val="333333"/>
                <w:sz w:val="28"/>
                <w:szCs w:val="28"/>
                <w:shd w:val="clear" w:color="auto" w:fill="FFFFFF"/>
                <w:lang w:val="ro-RO"/>
              </w:rPr>
              <w:t>(</w:t>
            </w:r>
            <w:r w:rsidR="005A54FA" w:rsidRPr="005A54FA">
              <w:rPr>
                <w:color w:val="000000" w:themeColor="text1"/>
                <w:sz w:val="28"/>
                <w:szCs w:val="28"/>
                <w:shd w:val="clear" w:color="auto" w:fill="FFFFFF"/>
                <w:lang w:val="ro-MO"/>
              </w:rPr>
              <w:t>grupele I,</w:t>
            </w:r>
            <w:r w:rsidR="00081132" w:rsidRPr="005A54FA">
              <w:rPr>
                <w:color w:val="000000" w:themeColor="text1"/>
                <w:sz w:val="28"/>
                <w:szCs w:val="28"/>
                <w:shd w:val="clear" w:color="auto" w:fill="FFFFFF"/>
                <w:lang w:val="ro-MO"/>
              </w:rPr>
              <w:t xml:space="preserve"> II</w:t>
            </w:r>
            <w:r w:rsidR="005A54FA" w:rsidRPr="005A54FA">
              <w:rPr>
                <w:color w:val="000000" w:themeColor="text1"/>
                <w:sz w:val="28"/>
                <w:szCs w:val="28"/>
                <w:shd w:val="clear" w:color="auto" w:fill="FFFFFF"/>
                <w:lang w:val="ro-MO"/>
              </w:rPr>
              <w:t>, III și IV</w:t>
            </w:r>
            <w:r w:rsidR="00081132" w:rsidRPr="005A54FA">
              <w:rPr>
                <w:color w:val="000000" w:themeColor="text1"/>
                <w:sz w:val="28"/>
                <w:szCs w:val="28"/>
                <w:shd w:val="clear" w:color="auto" w:fill="FFFFFF"/>
                <w:lang w:val="ro-MO"/>
              </w:rPr>
              <w:t xml:space="preserve"> de toxicitate au fost substituite cu</w:t>
            </w:r>
            <w:r w:rsidR="00081132" w:rsidRPr="005A54FA">
              <w:rPr>
                <w:bCs/>
                <w:color w:val="000000" w:themeColor="text1"/>
                <w:sz w:val="28"/>
                <w:szCs w:val="28"/>
                <w:lang w:val="ro-RO"/>
              </w:rPr>
              <w:t xml:space="preserve"> c</w:t>
            </w:r>
            <w:r w:rsidR="005A54FA" w:rsidRPr="005A54FA">
              <w:rPr>
                <w:bCs/>
                <w:color w:val="000000" w:themeColor="text1"/>
                <w:sz w:val="28"/>
                <w:szCs w:val="28"/>
                <w:lang w:val="ro-RO"/>
              </w:rPr>
              <w:t>ategoriile de pericol 1,</w:t>
            </w:r>
            <w:r w:rsidR="00081132" w:rsidRPr="005A54FA">
              <w:rPr>
                <w:bCs/>
                <w:color w:val="000000" w:themeColor="text1"/>
                <w:sz w:val="28"/>
                <w:szCs w:val="28"/>
                <w:lang w:val="ro-RO"/>
              </w:rPr>
              <w:t xml:space="preserve"> 2</w:t>
            </w:r>
            <w:r w:rsidR="005A54FA" w:rsidRPr="005A54FA">
              <w:rPr>
                <w:bCs/>
                <w:color w:val="000000" w:themeColor="text1"/>
                <w:sz w:val="28"/>
                <w:szCs w:val="28"/>
                <w:lang w:val="ro-RO"/>
              </w:rPr>
              <w:t>, 3 și 4</w:t>
            </w:r>
            <w:r w:rsidR="00081132" w:rsidRPr="005A54FA">
              <w:rPr>
                <w:bCs/>
                <w:color w:val="000000" w:themeColor="text1"/>
                <w:sz w:val="28"/>
                <w:szCs w:val="28"/>
                <w:lang w:val="ro-RO"/>
              </w:rPr>
              <w:t xml:space="preserve"> de toxicitate acută orală/</w:t>
            </w:r>
            <w:proofErr w:type="spellStart"/>
            <w:r w:rsidR="00081132" w:rsidRPr="005A54FA">
              <w:rPr>
                <w:bCs/>
                <w:color w:val="000000" w:themeColor="text1"/>
                <w:sz w:val="28"/>
                <w:szCs w:val="28"/>
                <w:lang w:val="ro-RO"/>
              </w:rPr>
              <w:t>dermală</w:t>
            </w:r>
            <w:proofErr w:type="spellEnd"/>
            <w:r w:rsidR="001D6850">
              <w:rPr>
                <w:bCs/>
                <w:color w:val="000000" w:themeColor="text1"/>
                <w:sz w:val="28"/>
                <w:szCs w:val="28"/>
                <w:lang w:val="ro-RO"/>
              </w:rPr>
              <w:t>, conform cerințelor OMS</w:t>
            </w:r>
            <w:r w:rsidR="00081132" w:rsidRPr="005A54FA">
              <w:rPr>
                <w:sz w:val="28"/>
                <w:szCs w:val="28"/>
                <w:lang w:val="ro-RO"/>
              </w:rPr>
              <w:t xml:space="preserve"> </w:t>
            </w:r>
            <w:r w:rsidR="001D6850">
              <w:rPr>
                <w:sz w:val="28"/>
                <w:szCs w:val="28"/>
                <w:lang w:val="ro-RO"/>
              </w:rPr>
              <w:t>și CLP</w:t>
            </w:r>
            <w:r w:rsidR="00081132" w:rsidRPr="005A54FA">
              <w:rPr>
                <w:sz w:val="28"/>
                <w:szCs w:val="28"/>
                <w:lang w:val="ro-RO"/>
              </w:rPr>
              <w:t>)</w:t>
            </w:r>
            <w:r w:rsidR="006D5F3C">
              <w:rPr>
                <w:sz w:val="28"/>
                <w:szCs w:val="28"/>
                <w:lang w:val="ro-RO"/>
              </w:rPr>
              <w:t>;</w:t>
            </w:r>
          </w:p>
          <w:p w:rsidR="006D5F3C" w:rsidRPr="0027599F" w:rsidRDefault="006D5F3C" w:rsidP="00820261">
            <w:pPr>
              <w:spacing w:line="276" w:lineRule="auto"/>
              <w:ind w:firstLine="0"/>
              <w:rPr>
                <w:sz w:val="28"/>
                <w:szCs w:val="28"/>
                <w:lang w:val="ro-RO"/>
              </w:rPr>
            </w:pPr>
            <w:r>
              <w:rPr>
                <w:sz w:val="28"/>
                <w:szCs w:val="28"/>
                <w:lang w:val="ro-RO"/>
              </w:rPr>
              <w:t>- alte modificări</w:t>
            </w:r>
            <w:r w:rsidR="004E740E">
              <w:rPr>
                <w:sz w:val="28"/>
                <w:szCs w:val="28"/>
                <w:lang w:val="ro-RO"/>
              </w:rPr>
              <w:t xml:space="preserve"> și completări</w:t>
            </w:r>
            <w:r>
              <w:rPr>
                <w:sz w:val="28"/>
                <w:szCs w:val="28"/>
                <w:lang w:val="ro-RO"/>
              </w:rPr>
              <w:t xml:space="preserve"> efectuate în scopul îmbunătățirii </w:t>
            </w:r>
            <w:r w:rsidRPr="0027599F">
              <w:rPr>
                <w:rStyle w:val="FontStyle43"/>
                <w:sz w:val="28"/>
                <w:szCs w:val="28"/>
                <w:lang w:val="ro-RO"/>
              </w:rPr>
              <w:t>HG 1045/2005</w:t>
            </w:r>
            <w:r>
              <w:rPr>
                <w:rStyle w:val="FontStyle43"/>
                <w:sz w:val="28"/>
                <w:szCs w:val="28"/>
                <w:lang w:val="ro-RO"/>
              </w:rPr>
              <w:t>.</w:t>
            </w:r>
          </w:p>
        </w:tc>
      </w:tr>
      <w:tr w:rsidR="00E83A1A" w:rsidRPr="0027599F" w:rsidTr="00820261">
        <w:trPr>
          <w:gridAfter w:val="8"/>
          <w:wAfter w:w="4507" w:type="pct"/>
          <w:jc w:val="center"/>
        </w:trPr>
        <w:tc>
          <w:tcPr>
            <w:tcW w:w="493"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83A1A" w:rsidRPr="0027599F" w:rsidRDefault="00E83A1A" w:rsidP="00820261">
            <w:pPr>
              <w:spacing w:line="276" w:lineRule="auto"/>
              <w:ind w:firstLine="0"/>
              <w:jc w:val="left"/>
              <w:rPr>
                <w:sz w:val="28"/>
                <w:szCs w:val="28"/>
                <w:lang w:val="ro-RO"/>
              </w:rPr>
            </w:pPr>
          </w:p>
        </w:tc>
      </w:tr>
      <w:tr w:rsidR="009B033E" w:rsidRPr="0027599F" w:rsidTr="00820261">
        <w:trPr>
          <w:gridAfter w:val="1"/>
          <w:wAfter w:w="14" w:type="pct"/>
          <w:jc w:val="center"/>
        </w:trPr>
        <w:tc>
          <w:tcPr>
            <w:tcW w:w="4986" w:type="pct"/>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4. Analiza impacturilor opţiunilor</w:t>
            </w:r>
          </w:p>
        </w:tc>
      </w:tr>
      <w:tr w:rsidR="009B033E" w:rsidRPr="0027599F" w:rsidTr="00820261">
        <w:trPr>
          <w:gridAfter w:val="1"/>
          <w:wAfter w:w="14" w:type="pct"/>
          <w:jc w:val="center"/>
        </w:trPr>
        <w:tc>
          <w:tcPr>
            <w:tcW w:w="4857"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 Expuneți efectele negative şi pozitive ale stării actuale și evoluția acestora în viitor, care vor sta la baza calculării impacturilor opțiunii recomandate</w:t>
            </w:r>
          </w:p>
        </w:tc>
        <w:tc>
          <w:tcPr>
            <w:tcW w:w="12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After w:val="1"/>
          <w:wAfter w:w="14" w:type="pct"/>
          <w:jc w:val="center"/>
        </w:trPr>
        <w:tc>
          <w:tcPr>
            <w:tcW w:w="4986"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83A1A" w:rsidRPr="0027599F" w:rsidRDefault="00E83A1A" w:rsidP="00820261">
            <w:pPr>
              <w:pStyle w:val="Style15"/>
              <w:widowControl/>
              <w:spacing w:line="276" w:lineRule="auto"/>
              <w:ind w:right="-40"/>
              <w:rPr>
                <w:rStyle w:val="FontStyle43"/>
                <w:sz w:val="28"/>
                <w:szCs w:val="28"/>
                <w:lang w:val="ro-RO" w:eastAsia="ro-RO"/>
              </w:rPr>
            </w:pPr>
            <w:r w:rsidRPr="0027599F">
              <w:rPr>
                <w:rStyle w:val="FontStyle43"/>
                <w:b/>
                <w:i/>
                <w:sz w:val="28"/>
                <w:szCs w:val="28"/>
                <w:lang w:val="ro-RO" w:eastAsia="ro-RO"/>
              </w:rPr>
              <w:t>Opţiunea I</w:t>
            </w:r>
            <w:r w:rsidRPr="0027599F">
              <w:rPr>
                <w:rStyle w:val="FontStyle43"/>
                <w:sz w:val="28"/>
                <w:szCs w:val="28"/>
                <w:lang w:val="ro-RO" w:eastAsia="ro-RO"/>
              </w:rPr>
              <w:t xml:space="preserve"> - </w:t>
            </w:r>
            <w:r w:rsidRPr="0027599F">
              <w:rPr>
                <w:rStyle w:val="FontStyle43"/>
                <w:b/>
                <w:sz w:val="28"/>
                <w:szCs w:val="28"/>
                <w:lang w:val="ro-RO" w:eastAsia="ro-RO"/>
              </w:rPr>
              <w:t>a nu face nimic</w:t>
            </w:r>
            <w:r w:rsidRPr="0027599F">
              <w:rPr>
                <w:rStyle w:val="FontStyle43"/>
                <w:sz w:val="28"/>
                <w:szCs w:val="28"/>
                <w:lang w:val="ro-RO" w:eastAsia="ro-RO"/>
              </w:rPr>
              <w:t xml:space="preserve"> </w:t>
            </w:r>
          </w:p>
          <w:p w:rsidR="003128D4" w:rsidRPr="0027599F" w:rsidRDefault="003128D4" w:rsidP="00820261">
            <w:pPr>
              <w:spacing w:line="276" w:lineRule="auto"/>
              <w:rPr>
                <w:b/>
                <w:sz w:val="28"/>
                <w:szCs w:val="28"/>
                <w:lang w:val="ro-RO"/>
              </w:rPr>
            </w:pPr>
            <w:r w:rsidRPr="0027599F">
              <w:rPr>
                <w:sz w:val="28"/>
                <w:szCs w:val="28"/>
                <w:lang w:val="ro-RO"/>
              </w:rPr>
              <w:t xml:space="preserve">Opțiunea I. </w:t>
            </w:r>
            <w:r w:rsidRPr="0027599F">
              <w:rPr>
                <w:b/>
                <w:sz w:val="28"/>
                <w:szCs w:val="28"/>
                <w:lang w:val="ro-RO"/>
              </w:rPr>
              <w:t>A nu face nimic</w:t>
            </w:r>
          </w:p>
          <w:p w:rsidR="003128D4" w:rsidRPr="0027599F" w:rsidRDefault="003128D4" w:rsidP="00820261">
            <w:pPr>
              <w:spacing w:line="276" w:lineRule="auto"/>
              <w:rPr>
                <w:sz w:val="28"/>
                <w:szCs w:val="28"/>
                <w:lang w:val="ro-RO"/>
              </w:rPr>
            </w:pPr>
            <w:r w:rsidRPr="0027599F">
              <w:rPr>
                <w:sz w:val="28"/>
                <w:szCs w:val="28"/>
                <w:lang w:val="ro-RO"/>
              </w:rPr>
              <w:t>Costuri</w:t>
            </w:r>
            <w:r w:rsidR="00835634" w:rsidRPr="0027599F">
              <w:rPr>
                <w:sz w:val="28"/>
                <w:szCs w:val="28"/>
                <w:lang w:val="ro-RO"/>
              </w:rPr>
              <w:t xml:space="preserve"> și beneficii în lipsa intervenției statului nu au fost identificate.</w:t>
            </w:r>
          </w:p>
          <w:p w:rsidR="00835634" w:rsidRPr="0027599F" w:rsidRDefault="00835634" w:rsidP="00820261">
            <w:pPr>
              <w:spacing w:line="276" w:lineRule="auto"/>
              <w:rPr>
                <w:sz w:val="28"/>
                <w:szCs w:val="28"/>
                <w:lang w:val="ro-RO"/>
              </w:rPr>
            </w:pPr>
          </w:p>
          <w:p w:rsidR="003128D4" w:rsidRPr="0027599F" w:rsidRDefault="003128D4" w:rsidP="00820261">
            <w:pPr>
              <w:spacing w:line="276" w:lineRule="auto"/>
              <w:rPr>
                <w:i/>
                <w:sz w:val="28"/>
                <w:szCs w:val="28"/>
                <w:lang w:val="ro-RO"/>
              </w:rPr>
            </w:pPr>
            <w:r w:rsidRPr="0027599F">
              <w:rPr>
                <w:i/>
                <w:sz w:val="28"/>
                <w:szCs w:val="28"/>
                <w:lang w:val="ro-RO"/>
              </w:rPr>
              <w:t>Efecte negative:</w:t>
            </w:r>
          </w:p>
          <w:p w:rsidR="00835634" w:rsidRPr="0027599F" w:rsidRDefault="00835634" w:rsidP="00820261">
            <w:pPr>
              <w:spacing w:line="276" w:lineRule="auto"/>
              <w:ind w:firstLine="0"/>
              <w:rPr>
                <w:sz w:val="28"/>
                <w:szCs w:val="28"/>
                <w:lang w:val="ro-RO"/>
              </w:rPr>
            </w:pPr>
            <w:r w:rsidRPr="0027599F">
              <w:rPr>
                <w:rStyle w:val="FontStyle43"/>
                <w:sz w:val="28"/>
                <w:szCs w:val="28"/>
                <w:lang w:val="ro-RO" w:eastAsia="ro-RO"/>
              </w:rPr>
              <w:t>Confuzie și neclaritate în interpretarea normelor legale de către producătorii agricoli și mediul de afaceri;</w:t>
            </w:r>
          </w:p>
          <w:p w:rsidR="003128D4" w:rsidRPr="0027599F" w:rsidRDefault="00835634" w:rsidP="00820261">
            <w:pPr>
              <w:spacing w:line="276" w:lineRule="auto"/>
              <w:ind w:firstLine="0"/>
              <w:rPr>
                <w:sz w:val="28"/>
                <w:szCs w:val="28"/>
                <w:lang w:val="ro-RO" w:eastAsia="ru-RU"/>
              </w:rPr>
            </w:pPr>
            <w:r w:rsidRPr="0027599F">
              <w:rPr>
                <w:sz w:val="28"/>
                <w:szCs w:val="28"/>
                <w:lang w:val="ro-RO" w:eastAsia="ru-RU"/>
              </w:rPr>
              <w:t xml:space="preserve">Neexecutarea pct. 1, </w:t>
            </w:r>
            <w:proofErr w:type="spellStart"/>
            <w:r w:rsidRPr="0027599F">
              <w:rPr>
                <w:sz w:val="28"/>
                <w:szCs w:val="28"/>
                <w:lang w:val="ro-RO" w:eastAsia="ru-RU"/>
              </w:rPr>
              <w:t>s</w:t>
            </w:r>
            <w:r w:rsidR="007929C0" w:rsidRPr="0027599F">
              <w:rPr>
                <w:sz w:val="28"/>
                <w:szCs w:val="28"/>
                <w:lang w:val="ro-RO" w:eastAsia="ru-RU"/>
              </w:rPr>
              <w:t>u</w:t>
            </w:r>
            <w:r w:rsidRPr="0027599F">
              <w:rPr>
                <w:sz w:val="28"/>
                <w:szCs w:val="28"/>
                <w:lang w:val="ro-RO" w:eastAsia="ru-RU"/>
              </w:rPr>
              <w:t>bpct</w:t>
            </w:r>
            <w:proofErr w:type="spellEnd"/>
            <w:r w:rsidRPr="0027599F">
              <w:rPr>
                <w:sz w:val="28"/>
                <w:szCs w:val="28"/>
                <w:lang w:val="ro-RO" w:eastAsia="ru-RU"/>
              </w:rPr>
              <w:t>. 1.5. din Planul de acțiuni privind implementarea Programului național de protecție integrată a plantelor pentru anii 2018-2027, aprobat prin Hotărârea Guvernului nr. 123/2018, planificat pentru realizare în anul 2020.</w:t>
            </w:r>
          </w:p>
          <w:p w:rsidR="003128D4" w:rsidRPr="0027599F" w:rsidRDefault="003128D4" w:rsidP="004360D3">
            <w:pPr>
              <w:spacing w:line="276" w:lineRule="auto"/>
              <w:ind w:firstLine="0"/>
              <w:rPr>
                <w:i/>
                <w:sz w:val="28"/>
                <w:szCs w:val="28"/>
                <w:lang w:val="ro-RO"/>
              </w:rPr>
            </w:pPr>
            <w:r w:rsidRPr="0027599F">
              <w:rPr>
                <w:i/>
                <w:sz w:val="28"/>
                <w:szCs w:val="28"/>
                <w:lang w:val="ro-RO"/>
              </w:rPr>
              <w:t>Impact:</w:t>
            </w:r>
          </w:p>
          <w:p w:rsidR="00835634" w:rsidRPr="0027599F" w:rsidRDefault="003128D4" w:rsidP="004360D3">
            <w:pPr>
              <w:spacing w:line="276" w:lineRule="auto"/>
              <w:ind w:firstLine="0"/>
              <w:rPr>
                <w:sz w:val="28"/>
                <w:szCs w:val="28"/>
                <w:lang w:val="ro-RO"/>
              </w:rPr>
            </w:pPr>
            <w:r w:rsidRPr="0027599F">
              <w:rPr>
                <w:sz w:val="28"/>
                <w:szCs w:val="28"/>
                <w:lang w:val="ro-RO"/>
              </w:rPr>
              <w:t>Sesizări</w:t>
            </w:r>
            <w:r w:rsidR="00835634" w:rsidRPr="0027599F">
              <w:rPr>
                <w:sz w:val="28"/>
                <w:szCs w:val="28"/>
                <w:lang w:val="ro-RO"/>
              </w:rPr>
              <w:t xml:space="preserve"> privind neconformitatea normelor legale,</w:t>
            </w:r>
            <w:r w:rsidRPr="0027599F">
              <w:rPr>
                <w:sz w:val="28"/>
                <w:szCs w:val="28"/>
                <w:lang w:val="ro-RO"/>
              </w:rPr>
              <w:t xml:space="preserve"> din partea</w:t>
            </w:r>
            <w:r w:rsidR="00835634" w:rsidRPr="0027599F">
              <w:rPr>
                <w:sz w:val="28"/>
                <w:szCs w:val="28"/>
                <w:lang w:val="ro-RO"/>
              </w:rPr>
              <w:t>:</w:t>
            </w:r>
          </w:p>
          <w:p w:rsidR="003128D4" w:rsidRPr="0027599F" w:rsidRDefault="003128D4" w:rsidP="004360D3">
            <w:pPr>
              <w:spacing w:line="276" w:lineRule="auto"/>
              <w:ind w:firstLine="0"/>
              <w:rPr>
                <w:sz w:val="28"/>
                <w:szCs w:val="28"/>
                <w:lang w:val="ro-RO"/>
              </w:rPr>
            </w:pPr>
            <w:r w:rsidRPr="0027599F">
              <w:rPr>
                <w:sz w:val="28"/>
                <w:szCs w:val="28"/>
                <w:lang w:val="ro-RO"/>
              </w:rPr>
              <w:t xml:space="preserve">- </w:t>
            </w:r>
            <w:r w:rsidR="00835634" w:rsidRPr="0027599F">
              <w:rPr>
                <w:sz w:val="28"/>
                <w:szCs w:val="28"/>
                <w:lang w:val="ro-RO"/>
              </w:rPr>
              <w:t>autorității</w:t>
            </w:r>
            <w:r w:rsidRPr="0027599F">
              <w:rPr>
                <w:sz w:val="28"/>
                <w:szCs w:val="28"/>
                <w:lang w:val="ro-RO"/>
              </w:rPr>
              <w:t xml:space="preserve"> naționale în domeniul siguranței alimentelor </w:t>
            </w:r>
            <w:r w:rsidR="00835634" w:rsidRPr="0027599F">
              <w:rPr>
                <w:sz w:val="28"/>
                <w:szCs w:val="28"/>
                <w:lang w:val="ro-RO"/>
              </w:rPr>
              <w:t>(ANSA);</w:t>
            </w:r>
          </w:p>
          <w:p w:rsidR="003128D4" w:rsidRPr="0027599F" w:rsidRDefault="003128D4" w:rsidP="004360D3">
            <w:pPr>
              <w:spacing w:line="276" w:lineRule="auto"/>
              <w:ind w:firstLine="0"/>
              <w:rPr>
                <w:sz w:val="28"/>
                <w:szCs w:val="28"/>
                <w:lang w:val="ro-RO"/>
              </w:rPr>
            </w:pPr>
            <w:r w:rsidRPr="0027599F">
              <w:rPr>
                <w:sz w:val="28"/>
                <w:szCs w:val="28"/>
                <w:lang w:val="ro-RO"/>
              </w:rPr>
              <w:t xml:space="preserve">- agenților economici </w:t>
            </w:r>
            <w:r w:rsidR="00835634" w:rsidRPr="0027599F">
              <w:rPr>
                <w:sz w:val="28"/>
                <w:szCs w:val="28"/>
                <w:lang w:val="ro-RO"/>
              </w:rPr>
              <w:t>importatori și distribuitori ai pesticidelor și fertilizanților;</w:t>
            </w:r>
          </w:p>
          <w:p w:rsidR="00835634" w:rsidRPr="0027599F" w:rsidRDefault="00835634" w:rsidP="004360D3">
            <w:pPr>
              <w:spacing w:line="276" w:lineRule="auto"/>
              <w:ind w:firstLine="0"/>
              <w:rPr>
                <w:sz w:val="28"/>
                <w:szCs w:val="28"/>
                <w:lang w:val="ro-RO"/>
              </w:rPr>
            </w:pPr>
            <w:r w:rsidRPr="0027599F">
              <w:rPr>
                <w:sz w:val="28"/>
                <w:szCs w:val="28"/>
                <w:lang w:val="ro-RO"/>
              </w:rPr>
              <w:t>- producătorii agricoli.</w:t>
            </w:r>
          </w:p>
          <w:p w:rsidR="003128D4" w:rsidRDefault="003128D4" w:rsidP="00820261">
            <w:pPr>
              <w:pStyle w:val="Style15"/>
              <w:widowControl/>
              <w:spacing w:line="276" w:lineRule="auto"/>
              <w:ind w:right="-40"/>
              <w:rPr>
                <w:rStyle w:val="FontStyle43"/>
                <w:sz w:val="28"/>
                <w:szCs w:val="28"/>
                <w:lang w:val="ro-RO" w:eastAsia="ro-RO"/>
              </w:rPr>
            </w:pPr>
          </w:p>
          <w:p w:rsidR="00634391" w:rsidRPr="0027599F" w:rsidRDefault="00634391" w:rsidP="00820261">
            <w:pPr>
              <w:pStyle w:val="Style15"/>
              <w:widowControl/>
              <w:spacing w:line="276" w:lineRule="auto"/>
              <w:ind w:right="-40"/>
              <w:rPr>
                <w:rStyle w:val="FontStyle43"/>
                <w:sz w:val="28"/>
                <w:szCs w:val="28"/>
                <w:lang w:val="ro-RO" w:eastAsia="ro-RO"/>
              </w:rPr>
            </w:pPr>
          </w:p>
          <w:p w:rsidR="00290DAB" w:rsidRPr="0027599F" w:rsidRDefault="00E83A1A" w:rsidP="004360D3">
            <w:pPr>
              <w:spacing w:line="276" w:lineRule="auto"/>
              <w:ind w:firstLine="0"/>
              <w:rPr>
                <w:sz w:val="28"/>
                <w:szCs w:val="28"/>
                <w:lang w:val="ro-RO"/>
              </w:rPr>
            </w:pPr>
            <w:r w:rsidRPr="0027599F">
              <w:rPr>
                <w:rStyle w:val="FontStyle43"/>
                <w:b/>
                <w:sz w:val="28"/>
                <w:szCs w:val="28"/>
                <w:lang w:val="ro-RO"/>
              </w:rPr>
              <w:lastRenderedPageBreak/>
              <w:t>Opțiunea II</w:t>
            </w:r>
            <w:r w:rsidRPr="0027599F">
              <w:rPr>
                <w:rStyle w:val="FontStyle43"/>
                <w:sz w:val="28"/>
                <w:szCs w:val="28"/>
                <w:lang w:val="ro-RO"/>
              </w:rPr>
              <w:t xml:space="preserve"> – </w:t>
            </w:r>
            <w:r w:rsidR="00290DAB" w:rsidRPr="0027599F">
              <w:rPr>
                <w:sz w:val="28"/>
                <w:szCs w:val="28"/>
                <w:lang w:val="ro-RO"/>
              </w:rPr>
              <w:t>Aprobarea proiectului de act normativ.</w:t>
            </w:r>
          </w:p>
          <w:p w:rsidR="00290DAB" w:rsidRPr="00634391" w:rsidRDefault="00290DAB" w:rsidP="004360D3">
            <w:pPr>
              <w:spacing w:line="276" w:lineRule="auto"/>
              <w:ind w:firstLine="0"/>
              <w:rPr>
                <w:i/>
                <w:sz w:val="28"/>
                <w:szCs w:val="28"/>
                <w:lang w:val="ro-RO"/>
              </w:rPr>
            </w:pPr>
            <w:r w:rsidRPr="00634391">
              <w:rPr>
                <w:i/>
                <w:sz w:val="28"/>
                <w:szCs w:val="28"/>
                <w:lang w:val="ro-RO"/>
              </w:rPr>
              <w:t>Costuri.</w:t>
            </w:r>
          </w:p>
          <w:p w:rsidR="00290DAB" w:rsidRPr="0027599F" w:rsidRDefault="00290DAB" w:rsidP="004360D3">
            <w:pPr>
              <w:spacing w:line="276" w:lineRule="auto"/>
              <w:ind w:firstLine="0"/>
              <w:rPr>
                <w:sz w:val="28"/>
                <w:szCs w:val="28"/>
                <w:lang w:val="ro-RO"/>
              </w:rPr>
            </w:pPr>
            <w:r w:rsidRPr="0027599F">
              <w:rPr>
                <w:sz w:val="28"/>
                <w:szCs w:val="28"/>
                <w:lang w:val="ro-RO"/>
              </w:rPr>
              <w:t>Costurile aferente intervenției statului în domeniul vizat presupun cheltuieli ce țin de elaborarea și publicarea proiectului de act normativ.</w:t>
            </w:r>
          </w:p>
          <w:p w:rsidR="00290DAB" w:rsidRPr="0027599F" w:rsidRDefault="00290DAB" w:rsidP="00820261">
            <w:pPr>
              <w:spacing w:line="276" w:lineRule="auto"/>
              <w:ind w:firstLine="0"/>
              <w:rPr>
                <w:sz w:val="28"/>
                <w:szCs w:val="28"/>
                <w:lang w:val="ro-RO"/>
              </w:rPr>
            </w:pPr>
          </w:p>
          <w:p w:rsidR="00290DAB" w:rsidRPr="0027599F" w:rsidRDefault="00290DAB" w:rsidP="004360D3">
            <w:pPr>
              <w:spacing w:line="276" w:lineRule="auto"/>
              <w:ind w:firstLine="0"/>
              <w:rPr>
                <w:i/>
                <w:sz w:val="28"/>
                <w:szCs w:val="28"/>
                <w:lang w:val="ro-RO"/>
              </w:rPr>
            </w:pPr>
            <w:r w:rsidRPr="0027599F">
              <w:rPr>
                <w:i/>
                <w:sz w:val="28"/>
                <w:szCs w:val="28"/>
                <w:lang w:val="ro-RO"/>
              </w:rPr>
              <w:t>Beneficii:</w:t>
            </w:r>
          </w:p>
          <w:p w:rsidR="00290DAB" w:rsidRPr="0027599F" w:rsidRDefault="00290DAB" w:rsidP="004360D3">
            <w:pPr>
              <w:spacing w:line="276" w:lineRule="auto"/>
              <w:ind w:firstLine="0"/>
              <w:rPr>
                <w:sz w:val="28"/>
                <w:szCs w:val="28"/>
                <w:lang w:val="ro-RO"/>
              </w:rPr>
            </w:pPr>
            <w:r w:rsidRPr="0027599F">
              <w:rPr>
                <w:sz w:val="28"/>
                <w:szCs w:val="28"/>
                <w:lang w:val="ro-RO"/>
              </w:rPr>
              <w:t>1) reducerea numărului de acte/documente/certificate necesare activităților ce implică produsele de u</w:t>
            </w:r>
            <w:r w:rsidR="00634391">
              <w:rPr>
                <w:sz w:val="28"/>
                <w:szCs w:val="28"/>
                <w:lang w:val="ro-RO"/>
              </w:rPr>
              <w:t>z fitosanitar și fertilizanți;</w:t>
            </w:r>
          </w:p>
          <w:p w:rsidR="00290DAB" w:rsidRPr="0027599F" w:rsidRDefault="00290DAB" w:rsidP="004360D3">
            <w:pPr>
              <w:spacing w:line="276" w:lineRule="auto"/>
              <w:ind w:firstLine="0"/>
              <w:rPr>
                <w:sz w:val="28"/>
                <w:szCs w:val="28"/>
                <w:lang w:val="ro-RO"/>
              </w:rPr>
            </w:pPr>
            <w:r w:rsidRPr="0027599F">
              <w:rPr>
                <w:sz w:val="28"/>
                <w:szCs w:val="28"/>
                <w:lang w:val="ro-RO"/>
              </w:rPr>
              <w:t>2) eliminarea neconcordanțelor între Lege și actul de implementare;</w:t>
            </w:r>
          </w:p>
          <w:p w:rsidR="004360D3" w:rsidRPr="0027599F" w:rsidRDefault="00BE541D" w:rsidP="004360D3">
            <w:pPr>
              <w:spacing w:line="276" w:lineRule="auto"/>
              <w:ind w:firstLine="0"/>
              <w:rPr>
                <w:bCs/>
                <w:sz w:val="28"/>
                <w:szCs w:val="28"/>
                <w:lang w:val="ro-RO" w:eastAsia="ja-JP"/>
              </w:rPr>
            </w:pPr>
            <w:r w:rsidRPr="0027599F">
              <w:rPr>
                <w:sz w:val="28"/>
                <w:szCs w:val="28"/>
                <w:lang w:val="ro-RO"/>
              </w:rPr>
              <w:t xml:space="preserve">3) producători agricoli instruiți/informați despre </w:t>
            </w:r>
            <w:r w:rsidRPr="0027599F">
              <w:rPr>
                <w:bCs/>
                <w:sz w:val="28"/>
                <w:szCs w:val="28"/>
                <w:lang w:val="ro-RO" w:eastAsia="ja-JP"/>
              </w:rPr>
              <w:t>riscul pesticidelor în raport cu gradul de toxicitate a acestora</w:t>
            </w:r>
            <w:r w:rsidR="004360D3" w:rsidRPr="0027599F">
              <w:rPr>
                <w:bCs/>
                <w:sz w:val="28"/>
                <w:szCs w:val="28"/>
                <w:lang w:val="ro-RO" w:eastAsia="ja-JP"/>
              </w:rPr>
              <w:t>;</w:t>
            </w:r>
          </w:p>
          <w:p w:rsidR="00BE541D" w:rsidRPr="0027599F" w:rsidRDefault="00BE541D" w:rsidP="004360D3">
            <w:pPr>
              <w:spacing w:line="276" w:lineRule="auto"/>
              <w:ind w:firstLine="0"/>
              <w:rPr>
                <w:bCs/>
                <w:sz w:val="28"/>
                <w:szCs w:val="28"/>
                <w:lang w:val="ro-RO" w:eastAsia="ja-JP"/>
              </w:rPr>
            </w:pPr>
            <w:r w:rsidRPr="0027599F">
              <w:rPr>
                <w:bCs/>
                <w:sz w:val="28"/>
                <w:szCs w:val="28"/>
                <w:lang w:val="ro-RO" w:eastAsia="ja-JP"/>
              </w:rPr>
              <w:t>4) evidența produselor de uz fitosanitar (produse toxice) în Registre separate, anexa nr. 2 și nr. 3 la proiect, în raport cu evidența fertilizanților, produse cu impact minim asupra sănătății omului;</w:t>
            </w:r>
          </w:p>
          <w:p w:rsidR="00BE541D" w:rsidRPr="0027599F" w:rsidRDefault="00BE541D" w:rsidP="00634391">
            <w:pPr>
              <w:spacing w:line="276" w:lineRule="auto"/>
              <w:ind w:firstLine="0"/>
              <w:rPr>
                <w:bCs/>
                <w:sz w:val="28"/>
                <w:szCs w:val="28"/>
                <w:lang w:val="ro-RO" w:eastAsia="ja-JP"/>
              </w:rPr>
            </w:pPr>
            <w:r w:rsidRPr="0027599F">
              <w:rPr>
                <w:bCs/>
                <w:sz w:val="28"/>
                <w:szCs w:val="28"/>
                <w:lang w:val="ro-RO" w:eastAsia="ja-JP"/>
              </w:rPr>
              <w:t>5) Proiectul propus prevede norme legislative care atribuie Agenției</w:t>
            </w:r>
            <w:r w:rsidR="00634391">
              <w:rPr>
                <w:bCs/>
                <w:sz w:val="28"/>
                <w:szCs w:val="28"/>
                <w:lang w:val="ro-RO" w:eastAsia="ja-JP"/>
              </w:rPr>
              <w:t xml:space="preserve"> </w:t>
            </w:r>
            <w:r w:rsidRPr="0027599F">
              <w:rPr>
                <w:bCs/>
                <w:sz w:val="28"/>
                <w:szCs w:val="28"/>
                <w:lang w:val="ro-RO" w:eastAsia="ja-JP"/>
              </w:rPr>
              <w:t>Naționale pentru Siguranța Alimentelor</w:t>
            </w:r>
            <w:r w:rsidR="00634391">
              <w:rPr>
                <w:bCs/>
                <w:sz w:val="28"/>
                <w:szCs w:val="28"/>
                <w:lang w:val="ro-RO" w:eastAsia="ja-JP"/>
              </w:rPr>
              <w:t xml:space="preserve"> funcții</w:t>
            </w:r>
            <w:r w:rsidRPr="0027599F">
              <w:rPr>
                <w:bCs/>
                <w:sz w:val="28"/>
                <w:szCs w:val="28"/>
                <w:lang w:val="ro-RO" w:eastAsia="ja-JP"/>
              </w:rPr>
              <w:t xml:space="preserve"> de</w:t>
            </w:r>
            <w:r w:rsidR="00634391">
              <w:rPr>
                <w:bCs/>
                <w:sz w:val="28"/>
                <w:szCs w:val="28"/>
                <w:lang w:val="ro-RO" w:eastAsia="ja-JP"/>
              </w:rPr>
              <w:t xml:space="preserve"> control oficial</w:t>
            </w:r>
            <w:r w:rsidR="00634391" w:rsidRPr="0027599F">
              <w:rPr>
                <w:bCs/>
                <w:sz w:val="28"/>
                <w:szCs w:val="28"/>
                <w:lang w:val="ro-RO" w:eastAsia="ja-JP"/>
              </w:rPr>
              <w:t xml:space="preserve"> </w:t>
            </w:r>
            <w:r w:rsidR="00634391">
              <w:rPr>
                <w:bCs/>
                <w:sz w:val="28"/>
                <w:szCs w:val="28"/>
                <w:lang w:val="ro-RO" w:eastAsia="ja-JP"/>
              </w:rPr>
              <w:t>a persoanelor</w:t>
            </w:r>
            <w:r w:rsidR="00634391" w:rsidRPr="0027599F">
              <w:rPr>
                <w:bCs/>
                <w:sz w:val="28"/>
                <w:szCs w:val="28"/>
                <w:lang w:val="ro-RO" w:eastAsia="ja-JP"/>
              </w:rPr>
              <w:t xml:space="preserve"> fizice și juridice</w:t>
            </w:r>
            <w:r w:rsidR="00634391">
              <w:rPr>
                <w:bCs/>
                <w:sz w:val="28"/>
                <w:szCs w:val="28"/>
                <w:lang w:val="ro-RO" w:eastAsia="ja-JP"/>
              </w:rPr>
              <w:t>,</w:t>
            </w:r>
            <w:r w:rsidRPr="0027599F">
              <w:rPr>
                <w:bCs/>
                <w:sz w:val="28"/>
                <w:szCs w:val="28"/>
                <w:lang w:val="ro-RO" w:eastAsia="ja-JP"/>
              </w:rPr>
              <w:t xml:space="preserve"> în vederea respectării cerințelor de gestionare sigură a produselor de uz fitosanitar și a fertilizanților, de către </w:t>
            </w:r>
            <w:r w:rsidR="00634391">
              <w:rPr>
                <w:bCs/>
                <w:sz w:val="28"/>
                <w:szCs w:val="28"/>
                <w:lang w:val="ro-RO" w:eastAsia="ja-JP"/>
              </w:rPr>
              <w:t>aceștia.</w:t>
            </w:r>
          </w:p>
          <w:p w:rsidR="00290DAB" w:rsidRPr="0027599F" w:rsidRDefault="00290DAB" w:rsidP="00820261">
            <w:pPr>
              <w:spacing w:line="276" w:lineRule="auto"/>
              <w:ind w:firstLine="0"/>
              <w:rPr>
                <w:sz w:val="28"/>
                <w:szCs w:val="28"/>
                <w:lang w:val="ro-RO"/>
              </w:rPr>
            </w:pPr>
          </w:p>
          <w:p w:rsidR="00077451" w:rsidRPr="0027599F" w:rsidRDefault="00290DAB" w:rsidP="00820261">
            <w:pPr>
              <w:spacing w:line="276" w:lineRule="auto"/>
              <w:ind w:firstLine="0"/>
              <w:rPr>
                <w:i/>
                <w:sz w:val="28"/>
                <w:szCs w:val="28"/>
                <w:lang w:val="ro-RO"/>
              </w:rPr>
            </w:pPr>
            <w:r w:rsidRPr="0027599F">
              <w:rPr>
                <w:i/>
                <w:sz w:val="28"/>
                <w:szCs w:val="28"/>
                <w:lang w:val="ro-RO"/>
              </w:rPr>
              <w:t>Riscuri</w:t>
            </w:r>
            <w:r w:rsidR="00634391">
              <w:rPr>
                <w:i/>
                <w:sz w:val="28"/>
                <w:szCs w:val="28"/>
                <w:lang w:val="ro-RO"/>
              </w:rPr>
              <w:t xml:space="preserve"> urmare a adoptării proiectului propus, </w:t>
            </w:r>
            <w:r w:rsidR="00077451" w:rsidRPr="0027599F">
              <w:rPr>
                <w:i/>
                <w:sz w:val="28"/>
                <w:szCs w:val="28"/>
                <w:lang w:val="ro-RO"/>
              </w:rPr>
              <w:t>nu au fost identificate.</w:t>
            </w:r>
          </w:p>
          <w:p w:rsidR="00077451" w:rsidRPr="0027599F" w:rsidRDefault="00077451" w:rsidP="004360D3">
            <w:pPr>
              <w:spacing w:line="276" w:lineRule="auto"/>
              <w:ind w:firstLine="0"/>
              <w:rPr>
                <w:i/>
                <w:sz w:val="28"/>
                <w:szCs w:val="28"/>
                <w:lang w:val="ro-RO"/>
              </w:rPr>
            </w:pPr>
            <w:r w:rsidRPr="0027599F">
              <w:rPr>
                <w:i/>
                <w:sz w:val="28"/>
                <w:szCs w:val="28"/>
                <w:lang w:val="ro-RO"/>
              </w:rPr>
              <w:t>Impact negativ.</w:t>
            </w:r>
          </w:p>
          <w:p w:rsidR="00077451" w:rsidRPr="0027599F" w:rsidRDefault="004360D3" w:rsidP="004360D3">
            <w:pPr>
              <w:spacing w:line="276" w:lineRule="auto"/>
              <w:ind w:firstLine="0"/>
              <w:rPr>
                <w:sz w:val="28"/>
                <w:szCs w:val="28"/>
                <w:lang w:val="ro-RO"/>
              </w:rPr>
            </w:pPr>
            <w:r w:rsidRPr="0027599F">
              <w:rPr>
                <w:sz w:val="28"/>
                <w:szCs w:val="28"/>
                <w:lang w:val="ro-RO"/>
              </w:rPr>
              <w:t>1) Nu a fost identificat.</w:t>
            </w:r>
          </w:p>
          <w:p w:rsidR="00077451" w:rsidRPr="0027599F" w:rsidRDefault="00077451" w:rsidP="004360D3">
            <w:pPr>
              <w:spacing w:line="276" w:lineRule="auto"/>
              <w:ind w:firstLine="0"/>
              <w:rPr>
                <w:i/>
                <w:sz w:val="28"/>
                <w:szCs w:val="28"/>
                <w:lang w:val="ro-RO"/>
              </w:rPr>
            </w:pPr>
            <w:r w:rsidRPr="0027599F">
              <w:rPr>
                <w:i/>
                <w:sz w:val="28"/>
                <w:szCs w:val="28"/>
                <w:lang w:val="ro-RO"/>
              </w:rPr>
              <w:t>Impact pozitiv:</w:t>
            </w:r>
          </w:p>
          <w:p w:rsidR="00077451" w:rsidRPr="0027599F" w:rsidRDefault="00077451" w:rsidP="004360D3">
            <w:pPr>
              <w:spacing w:line="276" w:lineRule="auto"/>
              <w:ind w:firstLine="0"/>
              <w:rPr>
                <w:sz w:val="28"/>
                <w:szCs w:val="28"/>
                <w:lang w:val="ro-RO"/>
              </w:rPr>
            </w:pPr>
            <w:r w:rsidRPr="0027599F">
              <w:rPr>
                <w:sz w:val="28"/>
                <w:szCs w:val="28"/>
                <w:lang w:val="ro-RO"/>
              </w:rPr>
              <w:t>1) Cadru normativ ajustat la prevederile Legii;</w:t>
            </w:r>
          </w:p>
          <w:p w:rsidR="00290DAB" w:rsidRPr="0027599F" w:rsidRDefault="00077451" w:rsidP="004360D3">
            <w:pPr>
              <w:spacing w:line="276" w:lineRule="auto"/>
              <w:ind w:firstLine="0"/>
              <w:rPr>
                <w:sz w:val="28"/>
                <w:szCs w:val="28"/>
                <w:lang w:val="ro-RO"/>
              </w:rPr>
            </w:pPr>
            <w:r w:rsidRPr="0027599F">
              <w:rPr>
                <w:sz w:val="28"/>
                <w:szCs w:val="28"/>
                <w:lang w:val="ro-RO"/>
              </w:rPr>
              <w:t xml:space="preserve">2) Acțiune planificată pentru realizare în conformitate cu </w:t>
            </w:r>
            <w:r w:rsidRPr="0027599F">
              <w:rPr>
                <w:bCs/>
                <w:sz w:val="28"/>
                <w:szCs w:val="28"/>
                <w:lang w:val="ro-RO"/>
              </w:rPr>
              <w:t>Hotărârea Guvernului nr. 123/2018, executată.</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
                <w:bCs/>
                <w:sz w:val="28"/>
                <w:szCs w:val="28"/>
                <w:u w:val="single"/>
                <w:lang w:val="ro-RO"/>
              </w:rPr>
            </w:pPr>
            <w:r w:rsidRPr="0027599F">
              <w:rPr>
                <w:b/>
                <w:bCs/>
                <w:sz w:val="28"/>
                <w:szCs w:val="28"/>
                <w:u w:val="single"/>
                <w:lang w:val="ro-RO"/>
              </w:rPr>
              <w:lastRenderedPageBreak/>
              <w:t>Concluzie</w:t>
            </w:r>
          </w:p>
          <w:p w:rsidR="009B033E" w:rsidRPr="0027599F" w:rsidRDefault="009B033E" w:rsidP="00820261">
            <w:pPr>
              <w:spacing w:line="276" w:lineRule="auto"/>
              <w:ind w:firstLine="0"/>
              <w:rPr>
                <w:bCs/>
                <w:i/>
                <w:sz w:val="28"/>
                <w:szCs w:val="28"/>
                <w:lang w:val="ro-RO"/>
              </w:rPr>
            </w:pPr>
            <w:r w:rsidRPr="0027599F">
              <w:rPr>
                <w:bCs/>
                <w:i/>
                <w:sz w:val="28"/>
                <w:szCs w:val="28"/>
                <w:lang w:val="ro-RO"/>
              </w:rPr>
              <w:t xml:space="preserve">e) Argumentați selectarea unei opțiunii, în baza atingerii obiectivelor, beneficiilor și costurilor, precum și a asigurării celui mai mic impact negativ asupra celor afectați </w:t>
            </w:r>
          </w:p>
          <w:p w:rsidR="00E10B8F" w:rsidRPr="0027599F" w:rsidRDefault="00E10B8F" w:rsidP="00820261">
            <w:pPr>
              <w:spacing w:line="276" w:lineRule="auto"/>
              <w:ind w:firstLine="0"/>
              <w:rPr>
                <w:bCs/>
                <w:i/>
                <w:sz w:val="28"/>
                <w:szCs w:val="28"/>
                <w:lang w:val="ro-RO"/>
              </w:rPr>
            </w:pPr>
          </w:p>
          <w:p w:rsidR="00E10B8F" w:rsidRPr="0027599F" w:rsidRDefault="00E10B8F" w:rsidP="004360D3">
            <w:pPr>
              <w:spacing w:line="276" w:lineRule="auto"/>
              <w:ind w:firstLine="0"/>
              <w:rPr>
                <w:sz w:val="28"/>
                <w:szCs w:val="28"/>
                <w:lang w:val="ro-RO"/>
              </w:rPr>
            </w:pPr>
            <w:r w:rsidRPr="0027599F">
              <w:rPr>
                <w:sz w:val="28"/>
                <w:szCs w:val="28"/>
                <w:lang w:val="ro-RO"/>
              </w:rPr>
              <w:t xml:space="preserve">Putem concluziona că </w:t>
            </w:r>
            <w:r w:rsidRPr="00634391">
              <w:rPr>
                <w:b/>
                <w:sz w:val="28"/>
                <w:szCs w:val="28"/>
                <w:lang w:val="ro-RO"/>
              </w:rPr>
              <w:t xml:space="preserve">Opțiunea II </w:t>
            </w:r>
            <w:r w:rsidRPr="0027599F">
              <w:rPr>
                <w:sz w:val="28"/>
                <w:szCs w:val="28"/>
                <w:lang w:val="ro-RO"/>
              </w:rPr>
              <w:t xml:space="preserve">va oferi cele mai bune avantaje economice, politice și sociale. </w:t>
            </w:r>
          </w:p>
          <w:p w:rsidR="00E10B8F" w:rsidRPr="0027599F" w:rsidRDefault="00E10B8F" w:rsidP="00820261">
            <w:pPr>
              <w:spacing w:line="276" w:lineRule="auto"/>
              <w:ind w:firstLine="0"/>
              <w:rPr>
                <w:bCs/>
                <w:i/>
                <w:sz w:val="28"/>
                <w:szCs w:val="28"/>
                <w:lang w:val="ro-RO"/>
              </w:rPr>
            </w:pPr>
            <w:r w:rsidRPr="0027599F">
              <w:rPr>
                <w:sz w:val="28"/>
                <w:szCs w:val="28"/>
                <w:lang w:val="ro-RO"/>
              </w:rPr>
              <w:t>Astfel se optează pentru promovarea Opțiunii II ca fiind una ce corespunde criteriului de planificare a unei reglementări eficiente, clare pentru agenții economici și alți subiecți implicați.</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rPr>
                <w:sz w:val="28"/>
                <w:szCs w:val="28"/>
                <w:lang w:val="ro-RO"/>
              </w:rPr>
            </w:pPr>
          </w:p>
        </w:tc>
      </w:tr>
      <w:tr w:rsidR="009B033E" w:rsidRPr="0027599F" w:rsidTr="00820261">
        <w:trPr>
          <w:gridBefore w:val="1"/>
          <w:wBefore w:w="7" w:type="pct"/>
          <w:jc w:val="center"/>
        </w:trPr>
        <w:tc>
          <w:tcPr>
            <w:tcW w:w="4993" w:type="pct"/>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5. Implementarea şi monitorizarea</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rPr>
                <w:bCs/>
                <w:i/>
                <w:sz w:val="28"/>
                <w:szCs w:val="28"/>
                <w:lang w:val="ro-RO"/>
              </w:rPr>
            </w:pPr>
            <w:r w:rsidRPr="0027599F">
              <w:rPr>
                <w:bCs/>
                <w:i/>
                <w:sz w:val="28"/>
                <w:szCs w:val="28"/>
                <w:lang w:val="ro-RO"/>
              </w:rPr>
              <w:lastRenderedPageBreak/>
              <w:t xml:space="preserve">a) Descrieți cum va fi organizată implementarea opțiunii recomandate, ce cadru juridic necesită a fi modificat și/sau elaborat și aprobat, ce schimbări instituționale </w:t>
            </w:r>
            <w:r w:rsidR="007929C0" w:rsidRPr="0027599F">
              <w:rPr>
                <w:bCs/>
                <w:i/>
                <w:sz w:val="28"/>
                <w:szCs w:val="28"/>
                <w:lang w:val="ro-RO"/>
              </w:rPr>
              <w:t>sânt</w:t>
            </w:r>
            <w:r w:rsidRPr="0027599F">
              <w:rPr>
                <w:bCs/>
                <w:i/>
                <w:sz w:val="28"/>
                <w:szCs w:val="28"/>
                <w:lang w:val="ro-RO"/>
              </w:rPr>
              <w:t xml:space="preserve"> necesare</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10B8F" w:rsidRPr="0027599F" w:rsidRDefault="00E10B8F" w:rsidP="00820261">
            <w:pPr>
              <w:spacing w:line="276" w:lineRule="auto"/>
              <w:ind w:firstLine="0"/>
              <w:rPr>
                <w:sz w:val="28"/>
                <w:szCs w:val="28"/>
                <w:lang w:val="ro-RO"/>
              </w:rPr>
            </w:pPr>
            <w:r w:rsidRPr="0027599F">
              <w:rPr>
                <w:sz w:val="28"/>
                <w:szCs w:val="28"/>
                <w:lang w:val="ro-RO"/>
              </w:rPr>
              <w:t>Normele opțiunii recomandate vor fi implementate de către:</w:t>
            </w:r>
          </w:p>
          <w:p w:rsidR="00E10B8F" w:rsidRPr="0027599F" w:rsidRDefault="00E10B8F" w:rsidP="00820261">
            <w:pPr>
              <w:spacing w:line="276" w:lineRule="auto"/>
              <w:ind w:firstLine="0"/>
              <w:rPr>
                <w:sz w:val="28"/>
                <w:szCs w:val="28"/>
                <w:lang w:val="ro-RO"/>
              </w:rPr>
            </w:pPr>
            <w:r w:rsidRPr="0027599F">
              <w:rPr>
                <w:sz w:val="28"/>
                <w:szCs w:val="28"/>
                <w:lang w:val="ro-RO"/>
              </w:rPr>
              <w:t>1) agenții economici care desfășoară activități de omologare, import și comercializare a pr</w:t>
            </w:r>
            <w:r w:rsidR="003E75DE" w:rsidRPr="0027599F">
              <w:rPr>
                <w:sz w:val="28"/>
                <w:szCs w:val="28"/>
                <w:lang w:val="ro-RO"/>
              </w:rPr>
              <w:t>oduselor de uz fitosanitar și a</w:t>
            </w:r>
            <w:r w:rsidRPr="0027599F">
              <w:rPr>
                <w:sz w:val="28"/>
                <w:szCs w:val="28"/>
                <w:lang w:val="ro-RO"/>
              </w:rPr>
              <w:t xml:space="preserve"> fertilizanților;</w:t>
            </w:r>
          </w:p>
          <w:p w:rsidR="00E10B8F" w:rsidRPr="0027599F" w:rsidRDefault="00E10B8F" w:rsidP="00820261">
            <w:pPr>
              <w:spacing w:line="276" w:lineRule="auto"/>
              <w:ind w:firstLine="0"/>
              <w:rPr>
                <w:sz w:val="28"/>
                <w:szCs w:val="28"/>
                <w:lang w:val="ro-RO"/>
              </w:rPr>
            </w:pPr>
            <w:r w:rsidRPr="0027599F">
              <w:rPr>
                <w:sz w:val="28"/>
                <w:szCs w:val="28"/>
                <w:lang w:val="ro-RO"/>
              </w:rPr>
              <w:t>2) operatori, utilizatori a</w:t>
            </w:r>
            <w:r w:rsidR="003E75DE" w:rsidRPr="0027599F">
              <w:rPr>
                <w:sz w:val="28"/>
                <w:szCs w:val="28"/>
                <w:lang w:val="ro-RO"/>
              </w:rPr>
              <w:t>i</w:t>
            </w:r>
            <w:r w:rsidRPr="0027599F">
              <w:rPr>
                <w:sz w:val="28"/>
                <w:szCs w:val="28"/>
                <w:lang w:val="ro-RO"/>
              </w:rPr>
              <w:t xml:space="preserve"> pr</w:t>
            </w:r>
            <w:r w:rsidR="003E75DE" w:rsidRPr="0027599F">
              <w:rPr>
                <w:sz w:val="28"/>
                <w:szCs w:val="28"/>
                <w:lang w:val="ro-RO"/>
              </w:rPr>
              <w:t>oduselor de uz fitosanitar și a</w:t>
            </w:r>
            <w:r w:rsidRPr="0027599F">
              <w:rPr>
                <w:sz w:val="28"/>
                <w:szCs w:val="28"/>
                <w:lang w:val="ro-RO"/>
              </w:rPr>
              <w:t xml:space="preserve"> fertilizanților;</w:t>
            </w:r>
          </w:p>
          <w:p w:rsidR="003E75DE" w:rsidRPr="0027599F" w:rsidRDefault="003E75DE" w:rsidP="00820261">
            <w:pPr>
              <w:spacing w:line="276" w:lineRule="auto"/>
              <w:ind w:firstLine="0"/>
              <w:rPr>
                <w:sz w:val="28"/>
                <w:szCs w:val="28"/>
                <w:lang w:val="ro-RO"/>
              </w:rPr>
            </w:pPr>
            <w:r w:rsidRPr="0027599F">
              <w:rPr>
                <w:sz w:val="28"/>
                <w:szCs w:val="28"/>
                <w:lang w:val="ro-RO"/>
              </w:rPr>
              <w:t>3) Agenția Națională pentru Siguranța Alimentelor, responsabilă de controlul de stat;</w:t>
            </w:r>
          </w:p>
          <w:p w:rsidR="009B033E" w:rsidRPr="0027599F" w:rsidRDefault="003E75DE" w:rsidP="00820261">
            <w:pPr>
              <w:spacing w:line="276" w:lineRule="auto"/>
              <w:ind w:firstLine="0"/>
              <w:rPr>
                <w:sz w:val="28"/>
                <w:szCs w:val="28"/>
                <w:lang w:val="ro-RO"/>
              </w:rPr>
            </w:pPr>
            <w:r w:rsidRPr="0027599F">
              <w:rPr>
                <w:sz w:val="28"/>
                <w:szCs w:val="28"/>
                <w:lang w:val="ro-RO"/>
              </w:rPr>
              <w:t>4) Î.S. ”Centrul de Stat pentru Atestarea și Omologarea Produselor de Uz Fitosanitar și a Fertilizanților”</w:t>
            </w:r>
            <w:r w:rsidR="000E12F5">
              <w:rPr>
                <w:sz w:val="28"/>
                <w:szCs w:val="28"/>
                <w:lang w:val="ro-RO"/>
              </w:rPr>
              <w:t>, responsabil de omologarea produselor</w:t>
            </w:r>
            <w:r w:rsidRPr="0027599F">
              <w:rPr>
                <w:sz w:val="28"/>
                <w:szCs w:val="28"/>
                <w:lang w:val="ro-RO"/>
              </w:rPr>
              <w:t>.</w:t>
            </w:r>
          </w:p>
          <w:p w:rsidR="003E75DE" w:rsidRPr="0027599F" w:rsidRDefault="003E75DE" w:rsidP="00820261">
            <w:pPr>
              <w:spacing w:line="276" w:lineRule="auto"/>
              <w:ind w:firstLine="0"/>
              <w:rPr>
                <w:sz w:val="28"/>
                <w:szCs w:val="28"/>
                <w:lang w:val="ro-RO"/>
              </w:rPr>
            </w:pPr>
            <w:r w:rsidRPr="0027599F">
              <w:rPr>
                <w:sz w:val="28"/>
                <w:szCs w:val="28"/>
                <w:lang w:val="ro-RO"/>
              </w:rPr>
              <w:t>5) Laboratoare</w:t>
            </w:r>
            <w:r w:rsidR="00C3662A" w:rsidRPr="0027599F">
              <w:rPr>
                <w:sz w:val="28"/>
                <w:szCs w:val="28"/>
                <w:lang w:val="ro-RO"/>
              </w:rPr>
              <w:t>le</w:t>
            </w:r>
            <w:r w:rsidRPr="0027599F">
              <w:rPr>
                <w:sz w:val="28"/>
                <w:szCs w:val="28"/>
                <w:lang w:val="ro-RO"/>
              </w:rPr>
              <w:t xml:space="preserve"> de control a calității pesticidelor și a determinării reziduurilor de pesticide în produsele</w:t>
            </w:r>
            <w:r w:rsidR="00C3662A" w:rsidRPr="0027599F">
              <w:rPr>
                <w:sz w:val="28"/>
                <w:szCs w:val="28"/>
                <w:lang w:val="ro-RO"/>
              </w:rPr>
              <w:t xml:space="preserve"> alimentare de origine vegetală;</w:t>
            </w:r>
          </w:p>
          <w:p w:rsidR="00C3662A" w:rsidRPr="0027599F" w:rsidRDefault="00C3662A" w:rsidP="00634391">
            <w:pPr>
              <w:spacing w:line="276" w:lineRule="auto"/>
              <w:ind w:firstLine="0"/>
              <w:rPr>
                <w:sz w:val="28"/>
                <w:szCs w:val="28"/>
                <w:lang w:val="ro-RO"/>
              </w:rPr>
            </w:pPr>
            <w:r w:rsidRPr="0027599F">
              <w:rPr>
                <w:sz w:val="28"/>
                <w:szCs w:val="28"/>
                <w:lang w:val="ro-RO"/>
              </w:rPr>
              <w:t xml:space="preserve">6) </w:t>
            </w:r>
            <w:r w:rsidR="00634391" w:rsidRPr="0027599F">
              <w:rPr>
                <w:sz w:val="28"/>
                <w:szCs w:val="28"/>
                <w:lang w:val="ro-RO"/>
              </w:rPr>
              <w:t>Agenția Națională pentru Sănătate Publică cu subdiviziunile sale teritoriale</w:t>
            </w:r>
            <w:r w:rsidR="00634391">
              <w:rPr>
                <w:sz w:val="28"/>
                <w:szCs w:val="28"/>
                <w:lang w:val="ro-RO"/>
              </w:rPr>
              <w:t xml:space="preserve">, responsabilă de efectuarea </w:t>
            </w:r>
            <w:r w:rsidR="00634391">
              <w:rPr>
                <w:sz w:val="28"/>
                <w:szCs w:val="28"/>
                <w:lang w:val="ro-RO"/>
              </w:rPr>
              <w:t>controlului sănătății persoanelor antrenate la lucrări cu produse de uz fitosanitar și fertilizanți</w:t>
            </w:r>
            <w:r w:rsidRPr="0027599F">
              <w:rPr>
                <w:sz w:val="28"/>
                <w:szCs w:val="28"/>
                <w:lang w:val="ro-RO"/>
              </w:rPr>
              <w:t xml:space="preserve">. </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rPr>
                <w:bCs/>
                <w:i/>
                <w:sz w:val="28"/>
                <w:szCs w:val="28"/>
                <w:lang w:val="ro-RO"/>
              </w:rPr>
            </w:pPr>
            <w:r w:rsidRPr="0027599F">
              <w:rPr>
                <w:bCs/>
                <w:i/>
                <w:sz w:val="28"/>
                <w:szCs w:val="28"/>
                <w:lang w:val="ro-RO"/>
              </w:rPr>
              <w:t>b) Indicați clar indicatorii de performanță în baza cărora se va efectua monitorizarea</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033E" w:rsidRPr="0027599F" w:rsidRDefault="009232FD" w:rsidP="00820261">
            <w:pPr>
              <w:spacing w:line="276" w:lineRule="auto"/>
              <w:ind w:firstLine="0"/>
              <w:rPr>
                <w:bCs/>
                <w:sz w:val="28"/>
                <w:szCs w:val="28"/>
                <w:lang w:val="ro-RO"/>
              </w:rPr>
            </w:pPr>
            <w:r w:rsidRPr="0027599F">
              <w:rPr>
                <w:bCs/>
                <w:sz w:val="28"/>
                <w:szCs w:val="28"/>
                <w:lang w:val="ro-RO"/>
              </w:rPr>
              <w:t>1) N</w:t>
            </w:r>
            <w:r w:rsidR="00E01650" w:rsidRPr="0027599F">
              <w:rPr>
                <w:bCs/>
                <w:sz w:val="28"/>
                <w:szCs w:val="28"/>
                <w:lang w:val="ro-RO"/>
              </w:rPr>
              <w:t>umărul de controale oficiale efectuate de către Agenţia Naţională pentru Siguranţa Alimentelor;</w:t>
            </w:r>
          </w:p>
          <w:p w:rsidR="00E01650" w:rsidRPr="0027599F" w:rsidRDefault="009232FD" w:rsidP="00820261">
            <w:pPr>
              <w:spacing w:line="276" w:lineRule="auto"/>
              <w:ind w:firstLine="0"/>
              <w:rPr>
                <w:bCs/>
                <w:sz w:val="28"/>
                <w:szCs w:val="28"/>
                <w:lang w:val="ro-RO"/>
              </w:rPr>
            </w:pPr>
            <w:r w:rsidRPr="0027599F">
              <w:rPr>
                <w:bCs/>
                <w:sz w:val="28"/>
                <w:szCs w:val="28"/>
                <w:lang w:val="ro-RO"/>
              </w:rPr>
              <w:t>2) N</w:t>
            </w:r>
            <w:r w:rsidR="00E01650" w:rsidRPr="0027599F">
              <w:rPr>
                <w:bCs/>
                <w:sz w:val="28"/>
                <w:szCs w:val="28"/>
                <w:lang w:val="ro-RO"/>
              </w:rPr>
              <w:t>umărul depozitelor specializate notificate și înregistrate;</w:t>
            </w:r>
          </w:p>
          <w:p w:rsidR="00E01650" w:rsidRPr="0027599F" w:rsidRDefault="00E01650" w:rsidP="00820261">
            <w:pPr>
              <w:spacing w:line="276" w:lineRule="auto"/>
              <w:ind w:firstLine="0"/>
              <w:rPr>
                <w:bCs/>
                <w:sz w:val="28"/>
                <w:szCs w:val="28"/>
                <w:lang w:val="ro-RO"/>
              </w:rPr>
            </w:pPr>
            <w:r w:rsidRPr="0027599F">
              <w:rPr>
                <w:bCs/>
                <w:sz w:val="28"/>
                <w:szCs w:val="28"/>
                <w:lang w:val="ro-RO"/>
              </w:rPr>
              <w:t xml:space="preserve">3) </w:t>
            </w:r>
            <w:r w:rsidR="009232FD" w:rsidRPr="0027599F">
              <w:rPr>
                <w:bCs/>
                <w:sz w:val="28"/>
                <w:szCs w:val="28"/>
                <w:lang w:val="ro-RO"/>
              </w:rPr>
              <w:t>N</w:t>
            </w:r>
            <w:r w:rsidRPr="0027599F">
              <w:rPr>
                <w:bCs/>
                <w:sz w:val="28"/>
                <w:szCs w:val="28"/>
                <w:lang w:val="ro-RO"/>
              </w:rPr>
              <w:t>umărul persoanelor instruite privind impactul utilizării pesticidelor cu risc major, din grupele 1 și 2 de toxicitate;</w:t>
            </w:r>
          </w:p>
          <w:p w:rsidR="00E01650" w:rsidRPr="0027599F" w:rsidRDefault="00E01650" w:rsidP="00820261">
            <w:pPr>
              <w:spacing w:line="276" w:lineRule="auto"/>
              <w:ind w:firstLine="0"/>
              <w:rPr>
                <w:bCs/>
                <w:sz w:val="28"/>
                <w:szCs w:val="28"/>
                <w:lang w:val="ro-RO"/>
              </w:rPr>
            </w:pPr>
            <w:r w:rsidRPr="0027599F">
              <w:rPr>
                <w:bCs/>
                <w:sz w:val="28"/>
                <w:szCs w:val="28"/>
                <w:lang w:val="ro-RO"/>
              </w:rPr>
              <w:t xml:space="preserve">4) </w:t>
            </w:r>
            <w:r w:rsidR="009232FD" w:rsidRPr="0027599F">
              <w:rPr>
                <w:bCs/>
                <w:sz w:val="28"/>
                <w:szCs w:val="28"/>
                <w:lang w:val="ro-RO"/>
              </w:rPr>
              <w:t>N</w:t>
            </w:r>
            <w:r w:rsidRPr="0027599F">
              <w:rPr>
                <w:bCs/>
                <w:sz w:val="28"/>
                <w:szCs w:val="28"/>
                <w:lang w:val="ro-RO"/>
              </w:rPr>
              <w:t>umărul dărilor de seamă trimestriale, recepționate de la importatori și utilizatori;</w:t>
            </w:r>
          </w:p>
          <w:p w:rsidR="00E01650" w:rsidRPr="0027599F" w:rsidRDefault="009232FD" w:rsidP="00820261">
            <w:pPr>
              <w:spacing w:line="276" w:lineRule="auto"/>
              <w:ind w:firstLine="0"/>
              <w:rPr>
                <w:bCs/>
                <w:sz w:val="28"/>
                <w:szCs w:val="28"/>
                <w:lang w:val="ro-RO"/>
              </w:rPr>
            </w:pPr>
            <w:r w:rsidRPr="0027599F">
              <w:rPr>
                <w:bCs/>
                <w:sz w:val="28"/>
                <w:szCs w:val="28"/>
                <w:lang w:val="ro-RO"/>
              </w:rPr>
              <w:t>5) N</w:t>
            </w:r>
            <w:r w:rsidR="00E01650" w:rsidRPr="0027599F">
              <w:rPr>
                <w:bCs/>
                <w:sz w:val="28"/>
                <w:szCs w:val="28"/>
                <w:lang w:val="ro-RO"/>
              </w:rPr>
              <w:t>umărul declarațiilor pe propria răspundere recepționate și înregistrate;</w:t>
            </w:r>
          </w:p>
          <w:p w:rsidR="009B033E" w:rsidRPr="0027599F" w:rsidRDefault="00E01650" w:rsidP="00820261">
            <w:pPr>
              <w:spacing w:line="276" w:lineRule="auto"/>
              <w:ind w:firstLine="0"/>
              <w:rPr>
                <w:bCs/>
                <w:sz w:val="28"/>
                <w:szCs w:val="28"/>
                <w:lang w:val="ro-RO"/>
              </w:rPr>
            </w:pPr>
            <w:r w:rsidRPr="0027599F">
              <w:rPr>
                <w:bCs/>
                <w:sz w:val="28"/>
                <w:szCs w:val="28"/>
                <w:lang w:val="ro-RO"/>
              </w:rPr>
              <w:t>6) Numărul de Registre de evidență a utilizării produselor de uz fitosanitar/a fertilizanților semnate și sigilate de către i</w:t>
            </w:r>
            <w:r w:rsidR="00921148" w:rsidRPr="0027599F">
              <w:rPr>
                <w:bCs/>
                <w:sz w:val="28"/>
                <w:szCs w:val="28"/>
                <w:lang w:val="ro-RO"/>
              </w:rPr>
              <w:t>nspectorii fitosanitari ai ANSA;</w:t>
            </w:r>
          </w:p>
          <w:p w:rsidR="00921148" w:rsidRDefault="00921148" w:rsidP="00820261">
            <w:pPr>
              <w:spacing w:line="276" w:lineRule="auto"/>
              <w:ind w:firstLine="0"/>
              <w:rPr>
                <w:bCs/>
                <w:sz w:val="28"/>
                <w:szCs w:val="28"/>
                <w:lang w:val="ro-RO"/>
              </w:rPr>
            </w:pPr>
            <w:r w:rsidRPr="0027599F">
              <w:rPr>
                <w:bCs/>
                <w:sz w:val="28"/>
                <w:szCs w:val="28"/>
                <w:lang w:val="ro-RO"/>
              </w:rPr>
              <w:t xml:space="preserve">7) Numărul </w:t>
            </w:r>
            <w:r w:rsidR="000E12F5">
              <w:rPr>
                <w:bCs/>
                <w:sz w:val="28"/>
                <w:szCs w:val="28"/>
                <w:lang w:val="ro-RO"/>
              </w:rPr>
              <w:t>de instruiri organizate de ANSA;</w:t>
            </w:r>
          </w:p>
          <w:p w:rsidR="000E12F5" w:rsidRPr="0027599F" w:rsidRDefault="000E12F5" w:rsidP="00820261">
            <w:pPr>
              <w:spacing w:line="276" w:lineRule="auto"/>
              <w:ind w:firstLine="0"/>
              <w:rPr>
                <w:bCs/>
                <w:sz w:val="28"/>
                <w:szCs w:val="28"/>
                <w:lang w:val="ro-RO"/>
              </w:rPr>
            </w:pPr>
            <w:r>
              <w:rPr>
                <w:bCs/>
                <w:sz w:val="28"/>
                <w:szCs w:val="28"/>
                <w:lang w:val="ro-RO"/>
              </w:rPr>
              <w:t>8) alte activități prevăzute în proiectul propus.</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rPr>
                <w:bCs/>
                <w:i/>
                <w:sz w:val="28"/>
                <w:szCs w:val="28"/>
                <w:lang w:val="ro-RO"/>
              </w:rPr>
            </w:pPr>
            <w:r w:rsidRPr="0027599F">
              <w:rPr>
                <w:bCs/>
                <w:i/>
                <w:sz w:val="28"/>
                <w:szCs w:val="28"/>
                <w:lang w:val="ro-RO"/>
              </w:rPr>
              <w:t xml:space="preserve">c) Identificați peste </w:t>
            </w:r>
            <w:r w:rsidR="007929C0" w:rsidRPr="0027599F">
              <w:rPr>
                <w:bCs/>
                <w:i/>
                <w:sz w:val="28"/>
                <w:szCs w:val="28"/>
                <w:lang w:val="ro-RO"/>
              </w:rPr>
              <w:t>cât</w:t>
            </w:r>
            <w:r w:rsidRPr="0027599F">
              <w:rPr>
                <w:bCs/>
                <w:i/>
                <w:sz w:val="28"/>
                <w:szCs w:val="28"/>
                <w:lang w:val="ro-RO"/>
              </w:rPr>
              <w:t xml:space="preserve"> timp vor fi resimțite impacturile estimate și este necesară evaluarea performanței actului normativ propus. Explicați cum va fi monitorizată şi evaluată opţiunea</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033E" w:rsidRPr="0027599F" w:rsidRDefault="00F24717" w:rsidP="00820261">
            <w:pPr>
              <w:spacing w:line="276" w:lineRule="auto"/>
              <w:ind w:firstLine="0"/>
              <w:rPr>
                <w:bCs/>
                <w:sz w:val="28"/>
                <w:szCs w:val="28"/>
                <w:lang w:val="ro-RO"/>
              </w:rPr>
            </w:pPr>
            <w:r w:rsidRPr="0027599F">
              <w:rPr>
                <w:bCs/>
                <w:sz w:val="28"/>
                <w:szCs w:val="28"/>
                <w:lang w:val="ro-RO"/>
              </w:rPr>
              <w:t xml:space="preserve">După aprobarea și publicarea proiectului. </w:t>
            </w:r>
          </w:p>
          <w:p w:rsidR="00F24717" w:rsidRPr="0027599F" w:rsidRDefault="00F24717" w:rsidP="00820261">
            <w:pPr>
              <w:spacing w:line="276" w:lineRule="auto"/>
              <w:ind w:firstLine="0"/>
              <w:rPr>
                <w:bCs/>
                <w:sz w:val="28"/>
                <w:szCs w:val="28"/>
                <w:lang w:val="ro-RO"/>
              </w:rPr>
            </w:pPr>
          </w:p>
        </w:tc>
      </w:tr>
      <w:tr w:rsidR="009B033E" w:rsidRPr="0027599F" w:rsidTr="00820261">
        <w:trPr>
          <w:gridBefore w:val="1"/>
          <w:wBefore w:w="7" w:type="pct"/>
          <w:jc w:val="center"/>
        </w:trPr>
        <w:tc>
          <w:tcPr>
            <w:tcW w:w="4993" w:type="pct"/>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
                <w:bCs/>
                <w:sz w:val="28"/>
                <w:szCs w:val="28"/>
                <w:lang w:val="ro-RO"/>
              </w:rPr>
              <w:t>6. Consultarea</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i/>
                <w:sz w:val="28"/>
                <w:szCs w:val="28"/>
                <w:lang w:val="ro-RO"/>
              </w:rPr>
            </w:pPr>
            <w:r w:rsidRPr="0027599F">
              <w:rPr>
                <w:i/>
                <w:sz w:val="28"/>
                <w:szCs w:val="28"/>
                <w:lang w:val="ro-RO"/>
              </w:rPr>
              <w:t>a) Identificați principalele părţi (grupuri) interesate în intervenţia propusă</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717" w:rsidRPr="0027599F" w:rsidRDefault="00F24717" w:rsidP="004360D3">
            <w:pPr>
              <w:spacing w:line="276" w:lineRule="auto"/>
              <w:ind w:firstLine="0"/>
              <w:rPr>
                <w:rFonts w:eastAsia="Calibri"/>
                <w:sz w:val="28"/>
                <w:szCs w:val="28"/>
                <w:lang w:val="ro-RO"/>
              </w:rPr>
            </w:pPr>
            <w:r w:rsidRPr="0027599F">
              <w:rPr>
                <w:rFonts w:eastAsia="Calibri"/>
                <w:sz w:val="28"/>
                <w:szCs w:val="28"/>
                <w:lang w:val="ro-RO"/>
              </w:rPr>
              <w:t>Proiectului dat va influenţa în mod diferit următoarele grupuri:</w:t>
            </w:r>
          </w:p>
          <w:p w:rsidR="00F24717" w:rsidRPr="0027599F" w:rsidRDefault="00F24717" w:rsidP="00820261">
            <w:pPr>
              <w:spacing w:line="276" w:lineRule="auto"/>
              <w:ind w:firstLine="0"/>
              <w:rPr>
                <w:sz w:val="28"/>
                <w:szCs w:val="28"/>
                <w:lang w:val="ro-RO"/>
              </w:rPr>
            </w:pPr>
            <w:r w:rsidRPr="0027599F">
              <w:rPr>
                <w:rFonts w:eastAsia="Calibri"/>
                <w:b/>
                <w:sz w:val="28"/>
                <w:szCs w:val="28"/>
                <w:lang w:val="ro-RO"/>
              </w:rPr>
              <w:t>Primul grup</w:t>
            </w:r>
            <w:r w:rsidRPr="0027599F">
              <w:rPr>
                <w:rFonts w:eastAsia="Calibri"/>
                <w:sz w:val="28"/>
                <w:szCs w:val="28"/>
                <w:lang w:val="ro-RO"/>
              </w:rPr>
              <w:t xml:space="preserve"> îl reprezintă agenții economici care importă și comercializează </w:t>
            </w:r>
            <w:r w:rsidRPr="0027599F">
              <w:rPr>
                <w:sz w:val="28"/>
                <w:szCs w:val="28"/>
                <w:lang w:val="ro-RO"/>
              </w:rPr>
              <w:t>produse de uz fitosanitar și fertilizanți;</w:t>
            </w:r>
          </w:p>
          <w:p w:rsidR="00F24717" w:rsidRPr="0027599F" w:rsidRDefault="00F24717" w:rsidP="00820261">
            <w:pPr>
              <w:spacing w:line="276" w:lineRule="auto"/>
              <w:ind w:firstLine="0"/>
              <w:rPr>
                <w:rFonts w:eastAsia="Calibri"/>
                <w:sz w:val="28"/>
                <w:szCs w:val="28"/>
                <w:lang w:val="ro-RO"/>
              </w:rPr>
            </w:pPr>
            <w:r w:rsidRPr="0027599F">
              <w:rPr>
                <w:rFonts w:eastAsia="Calibri"/>
                <w:b/>
                <w:sz w:val="28"/>
                <w:szCs w:val="28"/>
                <w:lang w:val="ro-RO"/>
              </w:rPr>
              <w:lastRenderedPageBreak/>
              <w:t>Al doilea grup</w:t>
            </w:r>
            <w:r w:rsidRPr="0027599F">
              <w:rPr>
                <w:rFonts w:eastAsia="Calibri"/>
                <w:sz w:val="28"/>
                <w:szCs w:val="28"/>
                <w:lang w:val="ro-RO"/>
              </w:rPr>
              <w:t xml:space="preserve"> îl reprezintă producătorii agricoli care utilizează, stochează, țin evidența utilizării și a stocului de pesticide, gestionează depozitele de păstrare a </w:t>
            </w:r>
            <w:r w:rsidRPr="0027599F">
              <w:rPr>
                <w:sz w:val="28"/>
                <w:szCs w:val="28"/>
                <w:lang w:val="ro-RO"/>
              </w:rPr>
              <w:t>produselor de uz fitosanitar și a fertilizanților;</w:t>
            </w:r>
          </w:p>
          <w:p w:rsidR="00F24717" w:rsidRPr="0027599F" w:rsidRDefault="00F24717" w:rsidP="00820261">
            <w:pPr>
              <w:spacing w:line="276" w:lineRule="auto"/>
              <w:ind w:firstLine="0"/>
              <w:rPr>
                <w:sz w:val="28"/>
                <w:szCs w:val="28"/>
                <w:lang w:val="ro-RO" w:eastAsia="ru-RU"/>
              </w:rPr>
            </w:pPr>
            <w:r w:rsidRPr="0027599F">
              <w:rPr>
                <w:rFonts w:eastAsia="Calibri"/>
                <w:b/>
                <w:sz w:val="28"/>
                <w:szCs w:val="28"/>
                <w:lang w:val="ro-RO"/>
              </w:rPr>
              <w:t>Al treilea grup</w:t>
            </w:r>
            <w:r w:rsidRPr="0027599F">
              <w:rPr>
                <w:rFonts w:eastAsia="Calibri"/>
                <w:sz w:val="28"/>
                <w:szCs w:val="28"/>
                <w:lang w:val="ro-RO"/>
              </w:rPr>
              <w:t xml:space="preserve"> - Ministerul Agriculturii, Dezvoltării Regionale și Mediului, responsabil de elaborarea cadrului normativ în domeniul dat, inclusiv de e</w:t>
            </w:r>
            <w:r w:rsidRPr="0027599F">
              <w:rPr>
                <w:bCs/>
                <w:sz w:val="28"/>
                <w:szCs w:val="28"/>
                <w:lang w:val="ro-RO"/>
              </w:rPr>
              <w:t>xecutarea</w:t>
            </w:r>
            <w:r w:rsidRPr="0027599F">
              <w:rPr>
                <w:sz w:val="28"/>
                <w:szCs w:val="28"/>
                <w:lang w:val="ro-RO" w:eastAsia="ru-RU"/>
              </w:rPr>
              <w:t xml:space="preserve"> pct. 1, </w:t>
            </w:r>
            <w:proofErr w:type="spellStart"/>
            <w:r w:rsidRPr="0027599F">
              <w:rPr>
                <w:sz w:val="28"/>
                <w:szCs w:val="28"/>
                <w:lang w:val="ro-RO" w:eastAsia="ru-RU"/>
              </w:rPr>
              <w:t>s</w:t>
            </w:r>
            <w:r w:rsidR="007929C0" w:rsidRPr="0027599F">
              <w:rPr>
                <w:sz w:val="28"/>
                <w:szCs w:val="28"/>
                <w:lang w:val="ro-RO" w:eastAsia="ru-RU"/>
              </w:rPr>
              <w:t>u</w:t>
            </w:r>
            <w:r w:rsidRPr="0027599F">
              <w:rPr>
                <w:sz w:val="28"/>
                <w:szCs w:val="28"/>
                <w:lang w:val="ro-RO" w:eastAsia="ru-RU"/>
              </w:rPr>
              <w:t>bpct</w:t>
            </w:r>
            <w:proofErr w:type="spellEnd"/>
            <w:r w:rsidRPr="0027599F">
              <w:rPr>
                <w:sz w:val="28"/>
                <w:szCs w:val="28"/>
                <w:lang w:val="ro-RO" w:eastAsia="ru-RU"/>
              </w:rPr>
              <w:t>. 1.5. din Planul de acțiuni privind implementarea Programului național de protecție integrată a plantelor pentru anii 2018-2027, aprobat prin Hotărârea Guvernului nr. 123/2018, planificat pentru realizare în anul 2020.</w:t>
            </w:r>
          </w:p>
          <w:p w:rsidR="00F24717" w:rsidRPr="0027599F" w:rsidRDefault="00F24717" w:rsidP="00820261">
            <w:pPr>
              <w:spacing w:line="276" w:lineRule="auto"/>
              <w:ind w:firstLine="0"/>
              <w:rPr>
                <w:rFonts w:eastAsia="Calibri"/>
                <w:sz w:val="28"/>
                <w:szCs w:val="28"/>
                <w:lang w:val="ro-RO"/>
              </w:rPr>
            </w:pPr>
            <w:r w:rsidRPr="0027599F">
              <w:rPr>
                <w:rFonts w:eastAsia="Calibri"/>
                <w:b/>
                <w:sz w:val="28"/>
                <w:szCs w:val="28"/>
                <w:lang w:val="ro-RO"/>
              </w:rPr>
              <w:t>Al patrulea grup</w:t>
            </w:r>
            <w:r w:rsidRPr="0027599F">
              <w:rPr>
                <w:rFonts w:eastAsia="Calibri"/>
                <w:sz w:val="28"/>
                <w:szCs w:val="28"/>
                <w:lang w:val="ro-RO"/>
              </w:rPr>
              <w:t xml:space="preserve"> –Agenţia Naţională pentru Siguranţa Alimentelor, responsabilă </w:t>
            </w:r>
          </w:p>
          <w:p w:rsidR="00F24717" w:rsidRPr="0027599F" w:rsidRDefault="00F24717" w:rsidP="00820261">
            <w:pPr>
              <w:spacing w:line="276" w:lineRule="auto"/>
              <w:ind w:firstLine="0"/>
              <w:rPr>
                <w:rFonts w:eastAsia="Calibri"/>
                <w:sz w:val="28"/>
                <w:szCs w:val="28"/>
                <w:lang w:val="ro-RO"/>
              </w:rPr>
            </w:pPr>
            <w:r w:rsidRPr="0027599F">
              <w:rPr>
                <w:rFonts w:eastAsia="Calibri"/>
                <w:sz w:val="28"/>
                <w:szCs w:val="28"/>
                <w:lang w:val="ro-RO"/>
              </w:rPr>
              <w:t>de controlul respectării cadrului normativ în domeniu, de către subiecții implicați.</w:t>
            </w:r>
          </w:p>
          <w:p w:rsidR="009B033E" w:rsidRPr="0027599F" w:rsidRDefault="00F24717" w:rsidP="00820261">
            <w:pPr>
              <w:spacing w:line="276" w:lineRule="auto"/>
              <w:ind w:firstLine="0"/>
              <w:rPr>
                <w:rFonts w:eastAsia="Calibri"/>
                <w:sz w:val="28"/>
                <w:szCs w:val="28"/>
                <w:lang w:val="ro-RO"/>
              </w:rPr>
            </w:pPr>
            <w:r w:rsidRPr="0027599F">
              <w:rPr>
                <w:rFonts w:eastAsia="Calibri"/>
                <w:b/>
                <w:sz w:val="28"/>
                <w:szCs w:val="28"/>
                <w:lang w:val="ro-RO"/>
              </w:rPr>
              <w:t>Al cincilea grup</w:t>
            </w:r>
            <w:r w:rsidRPr="0027599F">
              <w:rPr>
                <w:rFonts w:eastAsia="Calibri"/>
                <w:sz w:val="28"/>
                <w:szCs w:val="28"/>
                <w:lang w:val="ro-RO"/>
              </w:rPr>
              <w:t xml:space="preserve"> îl constituie consumatorii care tind spre consumul de produse vegetale fără reziduuri de pesticide și nitrați;</w:t>
            </w:r>
          </w:p>
          <w:p w:rsidR="00F24717" w:rsidRPr="0027599F" w:rsidRDefault="00F24717" w:rsidP="00820261">
            <w:pPr>
              <w:spacing w:line="276" w:lineRule="auto"/>
              <w:ind w:firstLine="0"/>
              <w:rPr>
                <w:sz w:val="28"/>
                <w:szCs w:val="28"/>
                <w:lang w:val="ro-RO"/>
              </w:rPr>
            </w:pPr>
            <w:r w:rsidRPr="0027599F">
              <w:rPr>
                <w:rFonts w:eastAsia="Calibri"/>
                <w:b/>
                <w:sz w:val="28"/>
                <w:szCs w:val="28"/>
                <w:lang w:val="ro-RO"/>
              </w:rPr>
              <w:t>Al șaselea grup</w:t>
            </w:r>
            <w:r w:rsidRPr="0027599F">
              <w:rPr>
                <w:rFonts w:eastAsia="Calibri"/>
                <w:sz w:val="28"/>
                <w:szCs w:val="28"/>
                <w:lang w:val="ro-RO"/>
              </w:rPr>
              <w:t xml:space="preserve"> – asociațiile de mediu și apicultorii care </w:t>
            </w:r>
            <w:r w:rsidR="00820261" w:rsidRPr="0027599F">
              <w:rPr>
                <w:rFonts w:eastAsia="Calibri"/>
                <w:sz w:val="28"/>
                <w:szCs w:val="28"/>
                <w:lang w:val="ro-RO"/>
              </w:rPr>
              <w:t>asigură</w:t>
            </w:r>
            <w:r w:rsidRPr="0027599F">
              <w:rPr>
                <w:rFonts w:eastAsia="Calibri"/>
                <w:sz w:val="28"/>
                <w:szCs w:val="28"/>
                <w:lang w:val="ro-RO"/>
              </w:rPr>
              <w:t xml:space="preserve"> conlucr</w:t>
            </w:r>
            <w:r w:rsidR="00820261" w:rsidRPr="0027599F">
              <w:rPr>
                <w:rFonts w:eastAsia="Calibri"/>
                <w:sz w:val="28"/>
                <w:szCs w:val="28"/>
                <w:lang w:val="ro-RO"/>
              </w:rPr>
              <w:t>area</w:t>
            </w:r>
            <w:r w:rsidRPr="0027599F">
              <w:rPr>
                <w:rFonts w:eastAsia="Calibri"/>
                <w:sz w:val="28"/>
                <w:szCs w:val="28"/>
                <w:lang w:val="ro-RO"/>
              </w:rPr>
              <w:t xml:space="preserve"> </w:t>
            </w:r>
            <w:r w:rsidR="00820261" w:rsidRPr="0027599F">
              <w:rPr>
                <w:rFonts w:eastAsia="Calibri"/>
                <w:sz w:val="28"/>
                <w:szCs w:val="28"/>
                <w:lang w:val="ro-RO"/>
              </w:rPr>
              <w:t>cu producătorii agricoli în</w:t>
            </w:r>
            <w:r w:rsidRPr="0027599F">
              <w:rPr>
                <w:rFonts w:eastAsia="Calibri"/>
                <w:sz w:val="28"/>
                <w:szCs w:val="28"/>
                <w:lang w:val="ro-RO"/>
              </w:rPr>
              <w:t xml:space="preserve"> activitățile </w:t>
            </w:r>
            <w:r w:rsidR="00820261" w:rsidRPr="0027599F">
              <w:rPr>
                <w:rFonts w:eastAsia="Calibri"/>
                <w:sz w:val="28"/>
                <w:szCs w:val="28"/>
                <w:lang w:val="ro-RO"/>
              </w:rPr>
              <w:t xml:space="preserve">axate pe regimul de utilizare a </w:t>
            </w:r>
            <w:r w:rsidR="00820261" w:rsidRPr="0027599F">
              <w:rPr>
                <w:sz w:val="28"/>
                <w:szCs w:val="28"/>
                <w:lang w:val="ro-RO"/>
              </w:rPr>
              <w:t>produselor de uz fitosanitar și a fertilizanților.</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i/>
                <w:sz w:val="28"/>
                <w:szCs w:val="28"/>
                <w:lang w:val="ro-RO"/>
              </w:rPr>
              <w:lastRenderedPageBreak/>
              <w:t>b) Explicați succint cum (prin ce metode) s-a asigurat consultarea adecvată a părţilor</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F2E1D" w:rsidRPr="0027599F" w:rsidRDefault="00820261" w:rsidP="003A78DB">
            <w:pPr>
              <w:spacing w:line="276" w:lineRule="auto"/>
              <w:ind w:firstLine="0"/>
              <w:rPr>
                <w:sz w:val="28"/>
                <w:szCs w:val="28"/>
                <w:lang w:val="ro-RO"/>
              </w:rPr>
            </w:pPr>
            <w:r w:rsidRPr="0027599F">
              <w:rPr>
                <w:sz w:val="28"/>
                <w:szCs w:val="28"/>
                <w:lang w:val="ro-RO"/>
              </w:rPr>
              <w:t xml:space="preserve">Varianta propusă a proiectului </w:t>
            </w:r>
            <w:r w:rsidR="004F2E1D" w:rsidRPr="0027599F">
              <w:rPr>
                <w:sz w:val="28"/>
                <w:szCs w:val="28"/>
                <w:lang w:val="ro-RO"/>
              </w:rPr>
              <w:t xml:space="preserve">va fi </w:t>
            </w:r>
            <w:r w:rsidRPr="0027599F">
              <w:rPr>
                <w:sz w:val="28"/>
                <w:szCs w:val="28"/>
                <w:lang w:val="ro-RO"/>
              </w:rPr>
              <w:t>consultată cu specialiștii din domeniu din cadrul Ministerului Agriculturii, Dezvoltării Regionale şi Mediului</w:t>
            </w:r>
            <w:r w:rsidR="004F2E1D" w:rsidRPr="0027599F">
              <w:rPr>
                <w:sz w:val="28"/>
                <w:szCs w:val="28"/>
                <w:lang w:val="ro-RO"/>
              </w:rPr>
              <w:t xml:space="preserve"> (Inspectoratul pentru Protecția Mediului și Agenția de Mediu, Î.S. ”Centrul de Stat pentru Atestarea și Omologarea Produselor de Uz Fitosanitar și a Fertilizanților”)</w:t>
            </w:r>
            <w:r w:rsidRPr="0027599F">
              <w:rPr>
                <w:sz w:val="28"/>
                <w:szCs w:val="28"/>
                <w:lang w:val="ro-RO"/>
              </w:rPr>
              <w:t>, Agenţiei Naţiona</w:t>
            </w:r>
            <w:r w:rsidR="004F2E1D" w:rsidRPr="0027599F">
              <w:rPr>
                <w:sz w:val="28"/>
                <w:szCs w:val="28"/>
                <w:lang w:val="ro-RO"/>
              </w:rPr>
              <w:t>le pentru Siguranţa Alimentelor și</w:t>
            </w:r>
            <w:r w:rsidRPr="0027599F">
              <w:rPr>
                <w:sz w:val="28"/>
                <w:szCs w:val="28"/>
                <w:lang w:val="ro-RO"/>
              </w:rPr>
              <w:t xml:space="preserve"> Agenției Na</w:t>
            </w:r>
            <w:r w:rsidR="004F2E1D" w:rsidRPr="0027599F">
              <w:rPr>
                <w:sz w:val="28"/>
                <w:szCs w:val="28"/>
                <w:lang w:val="ro-RO"/>
              </w:rPr>
              <w:t xml:space="preserve">ționale pentru Sănătate Publică. </w:t>
            </w:r>
          </w:p>
          <w:p w:rsidR="00820261" w:rsidRPr="0027599F" w:rsidRDefault="00820261" w:rsidP="003A78DB">
            <w:pPr>
              <w:spacing w:line="276" w:lineRule="auto"/>
              <w:ind w:firstLine="0"/>
              <w:rPr>
                <w:rStyle w:val="a7"/>
                <w:sz w:val="28"/>
                <w:szCs w:val="28"/>
                <w:lang w:val="ro-RO"/>
              </w:rPr>
            </w:pPr>
            <w:r w:rsidRPr="0027599F">
              <w:rPr>
                <w:sz w:val="28"/>
                <w:szCs w:val="28"/>
                <w:lang w:val="ro-RO"/>
              </w:rPr>
              <w:t>Pentru asigurarea transparenței decizionale, consultarea cu publicul are loc prin expunerea/publicarea Anunțului despre inițierea elaborării actului normativ și AIR- lui asupra acestuia, pe pagina web a Ministerului Agriculturii, Dezvoltării Regionale şi Mediului, la compartimentul ”Transparența decizională”, rubrica ”Proiecte de documente” și p</w:t>
            </w:r>
            <w:r w:rsidR="00F27379" w:rsidRPr="0027599F">
              <w:rPr>
                <w:sz w:val="28"/>
                <w:szCs w:val="28"/>
                <w:lang w:val="ro-RO"/>
              </w:rPr>
              <w:t>ortalul</w:t>
            </w:r>
            <w:r w:rsidRPr="0027599F">
              <w:rPr>
                <w:sz w:val="28"/>
                <w:szCs w:val="28"/>
                <w:lang w:val="ro-RO"/>
              </w:rPr>
              <w:t xml:space="preserve"> </w:t>
            </w:r>
            <w:hyperlink r:id="rId7" w:history="1">
              <w:r w:rsidRPr="0027599F">
                <w:rPr>
                  <w:rStyle w:val="a7"/>
                  <w:sz w:val="28"/>
                  <w:szCs w:val="28"/>
                  <w:lang w:val="ro-RO"/>
                </w:rPr>
                <w:t>http://www.particip.gov.md</w:t>
              </w:r>
            </w:hyperlink>
          </w:p>
          <w:p w:rsidR="004F2E1D" w:rsidRPr="0027599F" w:rsidRDefault="00820261" w:rsidP="004F2E1D">
            <w:pPr>
              <w:spacing w:line="276" w:lineRule="auto"/>
              <w:ind w:firstLine="0"/>
              <w:rPr>
                <w:sz w:val="28"/>
                <w:szCs w:val="28"/>
                <w:lang w:val="ro-RO"/>
              </w:rPr>
            </w:pPr>
            <w:r w:rsidRPr="0027599F">
              <w:rPr>
                <w:sz w:val="28"/>
                <w:szCs w:val="28"/>
                <w:lang w:val="ro-RO"/>
              </w:rPr>
              <w:t>Proiectul dat, conform legislației în vigoare va fi avizat de ministerele, departamentele interesate și consultat cu producătorii agricoli,</w:t>
            </w:r>
            <w:r w:rsidR="004F2E1D" w:rsidRPr="0027599F">
              <w:rPr>
                <w:sz w:val="28"/>
                <w:szCs w:val="28"/>
                <w:lang w:val="ro-RO"/>
              </w:rPr>
              <w:t xml:space="preserve"> agenții economici care importă și comercializează</w:t>
            </w:r>
            <w:r w:rsidR="000E12F5">
              <w:rPr>
                <w:sz w:val="28"/>
                <w:szCs w:val="28"/>
                <w:lang w:val="ro-RO"/>
              </w:rPr>
              <w:t xml:space="preserve"> produsele enunțate</w:t>
            </w:r>
            <w:r w:rsidR="004F2E1D" w:rsidRPr="0027599F">
              <w:rPr>
                <w:sz w:val="28"/>
                <w:szCs w:val="28"/>
                <w:lang w:val="ro-RO"/>
              </w:rPr>
              <w:t xml:space="preserve">, </w:t>
            </w:r>
            <w:r w:rsidRPr="0027599F">
              <w:rPr>
                <w:sz w:val="28"/>
                <w:szCs w:val="28"/>
                <w:lang w:val="ro-RO"/>
              </w:rPr>
              <w:t>societatea civilă, asociațiile de producători, alți subiecți interesați.</w:t>
            </w:r>
          </w:p>
        </w:tc>
      </w:tr>
      <w:tr w:rsidR="009B033E" w:rsidRPr="0027599F" w:rsidTr="00E86677">
        <w:trPr>
          <w:gridBefore w:val="1"/>
          <w:wBefore w:w="7" w:type="pct"/>
          <w:jc w:val="center"/>
        </w:trPr>
        <w:tc>
          <w:tcPr>
            <w:tcW w:w="4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i/>
                <w:sz w:val="28"/>
                <w:szCs w:val="28"/>
                <w:lang w:val="ro-RO"/>
              </w:rPr>
            </w:pPr>
            <w:r w:rsidRPr="0027599F">
              <w:rPr>
                <w:i/>
                <w:sz w:val="28"/>
                <w:szCs w:val="28"/>
                <w:lang w:val="ro-RO"/>
              </w:rPr>
              <w:t>c) Expuneți succint poziţia fiecărei entităţi consultate față de documentul de analiză a impactului şi/sau intervenţia propusă (se expune poziția a cel puțin unui exponent din fiecare grup de interese identificat)</w:t>
            </w:r>
          </w:p>
        </w:tc>
        <w:tc>
          <w:tcPr>
            <w:tcW w:w="501"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033E" w:rsidRPr="0027599F" w:rsidRDefault="00F27379" w:rsidP="00F27379">
            <w:pPr>
              <w:spacing w:line="276" w:lineRule="auto"/>
              <w:ind w:firstLine="0"/>
              <w:rPr>
                <w:bCs/>
                <w:sz w:val="28"/>
                <w:szCs w:val="28"/>
                <w:lang w:val="ro-RO"/>
              </w:rPr>
            </w:pPr>
            <w:r w:rsidRPr="0027599F">
              <w:rPr>
                <w:sz w:val="28"/>
                <w:szCs w:val="28"/>
                <w:lang w:val="ro-RO"/>
              </w:rPr>
              <w:t>Propunerile/obiecțiile parvenite în procesul de consultare publică, vor luate în considerare la definitivarea proiectului.</w:t>
            </w:r>
          </w:p>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trHeight w:val="245"/>
          <w:jc w:val="center"/>
        </w:trPr>
        <w:tc>
          <w:tcPr>
            <w:tcW w:w="4993" w:type="pct"/>
            <w:gridSpan w:val="9"/>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0E12F5" w:rsidRDefault="000E12F5" w:rsidP="00820261">
            <w:pPr>
              <w:spacing w:line="276" w:lineRule="auto"/>
              <w:ind w:firstLine="0"/>
              <w:jc w:val="right"/>
              <w:rPr>
                <w:b/>
                <w:bCs/>
                <w:sz w:val="28"/>
                <w:szCs w:val="28"/>
                <w:lang w:val="ro-RO"/>
              </w:rPr>
            </w:pPr>
          </w:p>
          <w:p w:rsidR="009B033E" w:rsidRPr="0027599F" w:rsidRDefault="009B033E" w:rsidP="00820261">
            <w:pPr>
              <w:spacing w:line="276" w:lineRule="auto"/>
              <w:ind w:firstLine="0"/>
              <w:jc w:val="right"/>
              <w:rPr>
                <w:b/>
                <w:bCs/>
                <w:sz w:val="28"/>
                <w:szCs w:val="28"/>
                <w:lang w:val="ro-RO"/>
              </w:rPr>
            </w:pPr>
            <w:bookmarkStart w:id="0" w:name="_GoBack"/>
            <w:bookmarkEnd w:id="0"/>
            <w:r w:rsidRPr="0027599F">
              <w:rPr>
                <w:b/>
                <w:bCs/>
                <w:sz w:val="28"/>
                <w:szCs w:val="28"/>
                <w:lang w:val="ro-RO"/>
              </w:rPr>
              <w:lastRenderedPageBreak/>
              <w:t xml:space="preserve">Anexă </w:t>
            </w:r>
          </w:p>
          <w:p w:rsidR="009B033E" w:rsidRPr="0027599F" w:rsidRDefault="009B033E" w:rsidP="00820261">
            <w:pPr>
              <w:spacing w:line="276" w:lineRule="auto"/>
              <w:ind w:firstLine="0"/>
              <w:jc w:val="center"/>
              <w:rPr>
                <w:b/>
                <w:bCs/>
                <w:sz w:val="28"/>
                <w:szCs w:val="28"/>
                <w:lang w:val="ro-RO"/>
              </w:rPr>
            </w:pPr>
            <w:r w:rsidRPr="0027599F">
              <w:rPr>
                <w:b/>
                <w:bCs/>
                <w:sz w:val="28"/>
                <w:szCs w:val="28"/>
                <w:lang w:val="ro-RO"/>
              </w:rPr>
              <w:t>Tabel pentru identificarea impacturilor</w:t>
            </w:r>
          </w:p>
        </w:tc>
      </w:tr>
      <w:tr w:rsidR="009B033E" w:rsidRPr="0027599F" w:rsidTr="00E86677">
        <w:trPr>
          <w:gridBefore w:val="1"/>
          <w:wBefore w:w="7" w:type="pct"/>
          <w:trHeight w:val="263"/>
          <w:jc w:val="center"/>
        </w:trPr>
        <w:tc>
          <w:tcPr>
            <w:tcW w:w="2490"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center"/>
              <w:rPr>
                <w:b/>
                <w:bCs/>
                <w:sz w:val="28"/>
                <w:szCs w:val="28"/>
                <w:lang w:val="ro-RO"/>
              </w:rPr>
            </w:pPr>
            <w:r w:rsidRPr="0027599F">
              <w:rPr>
                <w:b/>
                <w:bCs/>
                <w:sz w:val="28"/>
                <w:szCs w:val="28"/>
                <w:lang w:val="ro-RO"/>
              </w:rPr>
              <w:lastRenderedPageBreak/>
              <w:t>Categorii de impact</w:t>
            </w:r>
          </w:p>
        </w:tc>
        <w:tc>
          <w:tcPr>
            <w:tcW w:w="2503" w:type="pct"/>
            <w:gridSpan w:val="6"/>
            <w:tcBorders>
              <w:top w:val="single" w:sz="4" w:space="0" w:color="auto"/>
              <w:left w:val="single" w:sz="6" w:space="0" w:color="000000"/>
              <w:bottom w:val="single" w:sz="6" w:space="0" w:color="000000"/>
              <w:right w:val="single" w:sz="6" w:space="0" w:color="000000"/>
            </w:tcBorders>
            <w:hideMark/>
          </w:tcPr>
          <w:p w:rsidR="009B033E" w:rsidRPr="0027599F" w:rsidRDefault="009B033E" w:rsidP="00820261">
            <w:pPr>
              <w:spacing w:line="276" w:lineRule="auto"/>
              <w:ind w:firstLine="0"/>
              <w:jc w:val="center"/>
              <w:rPr>
                <w:b/>
                <w:sz w:val="28"/>
                <w:szCs w:val="28"/>
                <w:lang w:val="ro-RO"/>
              </w:rPr>
            </w:pPr>
            <w:r w:rsidRPr="0027599F">
              <w:rPr>
                <w:b/>
                <w:sz w:val="28"/>
                <w:szCs w:val="28"/>
                <w:lang w:val="ro-RO"/>
              </w:rPr>
              <w:t>Punctaj atribuit</w:t>
            </w:r>
          </w:p>
        </w:tc>
      </w:tr>
      <w:tr w:rsidR="009B033E" w:rsidRPr="0027599F" w:rsidTr="00E86677">
        <w:trPr>
          <w:gridBefore w:val="1"/>
          <w:wBefore w:w="7" w:type="pct"/>
          <w:trHeight w:val="444"/>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033E" w:rsidRPr="0027599F" w:rsidRDefault="009B033E" w:rsidP="00820261">
            <w:pPr>
              <w:spacing w:line="276" w:lineRule="auto"/>
              <w:ind w:firstLine="0"/>
              <w:jc w:val="left"/>
              <w:rPr>
                <w:bCs/>
                <w:i/>
                <w:sz w:val="28"/>
                <w:szCs w:val="28"/>
                <w:lang w:val="ro-RO"/>
              </w:rPr>
            </w:pPr>
          </w:p>
        </w:tc>
        <w:tc>
          <w:tcPr>
            <w:tcW w:w="709" w:type="pct"/>
            <w:tcBorders>
              <w:top w:val="nil"/>
              <w:left w:val="single" w:sz="6" w:space="0" w:color="000000"/>
              <w:bottom w:val="single" w:sz="6" w:space="0" w:color="000000"/>
              <w:right w:val="single" w:sz="6" w:space="0" w:color="000000"/>
            </w:tcBorders>
            <w:hideMark/>
          </w:tcPr>
          <w:p w:rsidR="009B033E" w:rsidRPr="0027599F" w:rsidRDefault="009B033E" w:rsidP="00820261">
            <w:pPr>
              <w:spacing w:line="276" w:lineRule="auto"/>
              <w:ind w:firstLine="0"/>
              <w:jc w:val="left"/>
              <w:rPr>
                <w:i/>
                <w:sz w:val="28"/>
                <w:szCs w:val="28"/>
                <w:lang w:val="ro-RO"/>
              </w:rPr>
            </w:pPr>
            <w:r w:rsidRPr="0027599F">
              <w:rPr>
                <w:i/>
                <w:sz w:val="28"/>
                <w:szCs w:val="28"/>
                <w:lang w:val="ro-RO"/>
              </w:rPr>
              <w:t xml:space="preserve">Opțiunea </w:t>
            </w:r>
          </w:p>
          <w:p w:rsidR="009B033E" w:rsidRPr="0027599F" w:rsidRDefault="009B033E" w:rsidP="00820261">
            <w:pPr>
              <w:spacing w:line="276" w:lineRule="auto"/>
              <w:ind w:firstLine="0"/>
              <w:jc w:val="left"/>
              <w:rPr>
                <w:i/>
                <w:sz w:val="28"/>
                <w:szCs w:val="28"/>
                <w:lang w:val="ro-RO"/>
              </w:rPr>
            </w:pPr>
            <w:r w:rsidRPr="0027599F">
              <w:rPr>
                <w:i/>
                <w:sz w:val="28"/>
                <w:szCs w:val="28"/>
                <w:lang w:val="ro-RO"/>
              </w:rPr>
              <w:t>propusă</w:t>
            </w:r>
          </w:p>
        </w:tc>
        <w:tc>
          <w:tcPr>
            <w:tcW w:w="710" w:type="pct"/>
            <w:tcBorders>
              <w:top w:val="nil"/>
              <w:left w:val="single" w:sz="6" w:space="0" w:color="000000"/>
              <w:bottom w:val="single" w:sz="6" w:space="0" w:color="000000"/>
              <w:right w:val="single" w:sz="6" w:space="0" w:color="000000"/>
            </w:tcBorders>
            <w:hideMark/>
          </w:tcPr>
          <w:p w:rsidR="009B033E" w:rsidRPr="0027599F" w:rsidRDefault="009B033E" w:rsidP="00820261">
            <w:pPr>
              <w:spacing w:line="276" w:lineRule="auto"/>
              <w:ind w:firstLine="0"/>
              <w:jc w:val="left"/>
              <w:rPr>
                <w:bCs/>
                <w:i/>
                <w:sz w:val="28"/>
                <w:szCs w:val="28"/>
                <w:lang w:val="ro-RO"/>
              </w:rPr>
            </w:pPr>
            <w:r w:rsidRPr="0027599F">
              <w:rPr>
                <w:bCs/>
                <w:i/>
                <w:sz w:val="28"/>
                <w:szCs w:val="28"/>
                <w:lang w:val="ro-RO"/>
              </w:rPr>
              <w:t>Opțiunea alterativă 1</w:t>
            </w:r>
          </w:p>
        </w:tc>
        <w:tc>
          <w:tcPr>
            <w:tcW w:w="1084" w:type="pct"/>
            <w:gridSpan w:val="4"/>
            <w:tcBorders>
              <w:top w:val="nil"/>
              <w:left w:val="single" w:sz="6" w:space="0" w:color="000000"/>
              <w:bottom w:val="single" w:sz="6" w:space="0" w:color="000000"/>
              <w:right w:val="single" w:sz="6" w:space="0" w:color="000000"/>
            </w:tcBorders>
            <w:hideMark/>
          </w:tcPr>
          <w:p w:rsidR="009B033E" w:rsidRPr="0027599F" w:rsidRDefault="009B033E" w:rsidP="00820261">
            <w:pPr>
              <w:spacing w:line="276" w:lineRule="auto"/>
              <w:ind w:firstLine="0"/>
              <w:jc w:val="left"/>
              <w:rPr>
                <w:bCs/>
                <w:i/>
                <w:sz w:val="28"/>
                <w:szCs w:val="28"/>
                <w:lang w:val="ro-RO"/>
              </w:rPr>
            </w:pPr>
            <w:r w:rsidRPr="0027599F">
              <w:rPr>
                <w:bCs/>
                <w:i/>
                <w:sz w:val="28"/>
                <w:szCs w:val="28"/>
                <w:lang w:val="ro-RO"/>
              </w:rPr>
              <w:t>Opțiunea alterativă 2</w:t>
            </w:r>
          </w:p>
        </w:tc>
      </w:tr>
      <w:tr w:rsidR="009B033E" w:rsidRPr="0027599F" w:rsidTr="00820261">
        <w:trPr>
          <w:gridBefore w:val="1"/>
          <w:wBefore w:w="7" w:type="pct"/>
          <w:trHeight w:val="237"/>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
                <w:sz w:val="28"/>
                <w:szCs w:val="28"/>
                <w:lang w:val="ro-RO"/>
              </w:rPr>
            </w:pPr>
            <w:r w:rsidRPr="0027599F">
              <w:rPr>
                <w:b/>
                <w:bCs/>
                <w:sz w:val="28"/>
                <w:szCs w:val="28"/>
                <w:lang w:val="ro-RO"/>
              </w:rPr>
              <w:t>Economic</w:t>
            </w:r>
          </w:p>
        </w:tc>
      </w:tr>
      <w:tr w:rsidR="009B033E" w:rsidRPr="0027599F" w:rsidTr="00E86677">
        <w:trPr>
          <w:gridBefore w:val="1"/>
          <w:wBefore w:w="7" w:type="pct"/>
          <w:trHeight w:val="219"/>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Cs/>
                <w:sz w:val="28"/>
                <w:szCs w:val="28"/>
                <w:lang w:val="ro-RO"/>
              </w:rPr>
              <w:t>costurile desfășurării afacerilor</w:t>
            </w:r>
          </w:p>
        </w:tc>
        <w:tc>
          <w:tcPr>
            <w:tcW w:w="709" w:type="pct"/>
            <w:tcBorders>
              <w:top w:val="nil"/>
              <w:left w:val="single" w:sz="6" w:space="0" w:color="000000"/>
              <w:bottom w:val="single" w:sz="6" w:space="0" w:color="000000"/>
              <w:right w:val="single" w:sz="6" w:space="0" w:color="000000"/>
            </w:tcBorders>
          </w:tcPr>
          <w:p w:rsidR="009B033E" w:rsidRPr="0027599F" w:rsidRDefault="00B348B7" w:rsidP="00820261">
            <w:pPr>
              <w:spacing w:line="276" w:lineRule="auto"/>
              <w:ind w:firstLine="0"/>
              <w:jc w:val="left"/>
              <w:rPr>
                <w:sz w:val="28"/>
                <w:szCs w:val="28"/>
                <w:lang w:val="ro-RO"/>
              </w:rPr>
            </w:pPr>
            <w:r w:rsidRPr="0027599F">
              <w:rPr>
                <w:sz w:val="28"/>
                <w:szCs w:val="28"/>
                <w:lang w:val="ro-RO"/>
              </w:rPr>
              <w:t>+1</w:t>
            </w:r>
          </w:p>
        </w:tc>
        <w:tc>
          <w:tcPr>
            <w:tcW w:w="710" w:type="pct"/>
            <w:tcBorders>
              <w:top w:val="nil"/>
              <w:left w:val="single" w:sz="6" w:space="0" w:color="000000"/>
              <w:bottom w:val="single" w:sz="6" w:space="0" w:color="000000"/>
              <w:right w:val="single" w:sz="6" w:space="0" w:color="000000"/>
            </w:tcBorders>
          </w:tcPr>
          <w:p w:rsidR="009B033E" w:rsidRPr="0027599F" w:rsidRDefault="00B348B7" w:rsidP="00820261">
            <w:pPr>
              <w:spacing w:line="276" w:lineRule="auto"/>
              <w:ind w:firstLine="0"/>
              <w:jc w:val="left"/>
              <w:rPr>
                <w:bCs/>
                <w:sz w:val="28"/>
                <w:szCs w:val="28"/>
                <w:lang w:val="ro-RO"/>
              </w:rPr>
            </w:pPr>
            <w:r w:rsidRPr="0027599F">
              <w:rPr>
                <w:bCs/>
                <w:sz w:val="28"/>
                <w:szCs w:val="28"/>
                <w:lang w:val="ro-RO"/>
              </w:rPr>
              <w:t>-1</w:t>
            </w: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28"/>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povara administrativă</w:t>
            </w:r>
          </w:p>
        </w:tc>
        <w:tc>
          <w:tcPr>
            <w:tcW w:w="709" w:type="pct"/>
            <w:tcBorders>
              <w:top w:val="nil"/>
              <w:left w:val="single" w:sz="6" w:space="0" w:color="000000"/>
              <w:bottom w:val="single" w:sz="6" w:space="0" w:color="000000"/>
              <w:right w:val="single" w:sz="6" w:space="0" w:color="000000"/>
            </w:tcBorders>
          </w:tcPr>
          <w:p w:rsidR="009B033E" w:rsidRPr="0027599F" w:rsidRDefault="00B348B7" w:rsidP="00820261">
            <w:pPr>
              <w:spacing w:line="276" w:lineRule="auto"/>
              <w:ind w:firstLine="0"/>
              <w:jc w:val="left"/>
              <w:rPr>
                <w:sz w:val="28"/>
                <w:szCs w:val="28"/>
                <w:lang w:val="ro-RO"/>
              </w:rPr>
            </w:pPr>
            <w:r w:rsidRPr="0027599F">
              <w:rPr>
                <w:sz w:val="28"/>
                <w:szCs w:val="28"/>
                <w:lang w:val="ro-RO"/>
              </w:rPr>
              <w:t>+1</w:t>
            </w:r>
          </w:p>
        </w:tc>
        <w:tc>
          <w:tcPr>
            <w:tcW w:w="710" w:type="pct"/>
            <w:tcBorders>
              <w:top w:val="nil"/>
              <w:left w:val="single" w:sz="6" w:space="0" w:color="000000"/>
              <w:bottom w:val="single" w:sz="6" w:space="0" w:color="000000"/>
              <w:right w:val="single" w:sz="6" w:space="0" w:color="000000"/>
            </w:tcBorders>
          </w:tcPr>
          <w:p w:rsidR="009B033E" w:rsidRPr="0027599F" w:rsidRDefault="00B348B7" w:rsidP="00820261">
            <w:pPr>
              <w:spacing w:line="276" w:lineRule="auto"/>
              <w:ind w:firstLine="0"/>
              <w:jc w:val="left"/>
              <w:rPr>
                <w:bCs/>
                <w:sz w:val="28"/>
                <w:szCs w:val="28"/>
                <w:lang w:val="ro-RO"/>
              </w:rPr>
            </w:pPr>
            <w:r w:rsidRPr="0027599F">
              <w:rPr>
                <w:bCs/>
                <w:sz w:val="28"/>
                <w:szCs w:val="28"/>
                <w:lang w:val="ro-RO"/>
              </w:rPr>
              <w:t>-1</w:t>
            </w: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46"/>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Cs/>
                <w:sz w:val="28"/>
                <w:szCs w:val="28"/>
                <w:lang w:val="ro-RO"/>
              </w:rPr>
              <w:t>fluxurile comerciale și investiționale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37"/>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Cs/>
                <w:sz w:val="28"/>
                <w:szCs w:val="28"/>
                <w:lang w:val="ro-RO"/>
              </w:rPr>
              <w:t>competitivitatea afacerilor</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38"/>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activitatea diferitor categorii de întreprinderi mici și mijlocii</w:t>
            </w:r>
          </w:p>
        </w:tc>
        <w:tc>
          <w:tcPr>
            <w:tcW w:w="709" w:type="pct"/>
            <w:tcBorders>
              <w:top w:val="nil"/>
              <w:left w:val="single" w:sz="6" w:space="0" w:color="000000"/>
              <w:bottom w:val="single" w:sz="6" w:space="0" w:color="000000"/>
              <w:right w:val="single" w:sz="6" w:space="0" w:color="000000"/>
            </w:tcBorders>
          </w:tcPr>
          <w:p w:rsidR="009B033E" w:rsidRPr="0027599F" w:rsidRDefault="00B348B7" w:rsidP="00820261">
            <w:pPr>
              <w:spacing w:line="276" w:lineRule="auto"/>
              <w:ind w:firstLine="0"/>
              <w:jc w:val="left"/>
              <w:rPr>
                <w:sz w:val="28"/>
                <w:szCs w:val="28"/>
                <w:lang w:val="ro-RO"/>
              </w:rPr>
            </w:pPr>
            <w:r w:rsidRPr="0027599F">
              <w:rPr>
                <w:sz w:val="28"/>
                <w:szCs w:val="28"/>
                <w:lang w:val="ro-RO"/>
              </w:rPr>
              <w:t>+1</w:t>
            </w:r>
          </w:p>
        </w:tc>
        <w:tc>
          <w:tcPr>
            <w:tcW w:w="710" w:type="pct"/>
            <w:tcBorders>
              <w:top w:val="nil"/>
              <w:left w:val="single" w:sz="6" w:space="0" w:color="000000"/>
              <w:bottom w:val="single" w:sz="6" w:space="0" w:color="000000"/>
              <w:right w:val="single" w:sz="6" w:space="0" w:color="000000"/>
            </w:tcBorders>
          </w:tcPr>
          <w:p w:rsidR="009B033E" w:rsidRPr="0027599F" w:rsidRDefault="00B348B7" w:rsidP="00820261">
            <w:pPr>
              <w:spacing w:line="276" w:lineRule="auto"/>
              <w:ind w:firstLine="0"/>
              <w:jc w:val="left"/>
              <w:rPr>
                <w:bCs/>
                <w:sz w:val="28"/>
                <w:szCs w:val="28"/>
                <w:lang w:val="ro-RO"/>
              </w:rPr>
            </w:pPr>
            <w:r w:rsidRPr="0027599F">
              <w:rPr>
                <w:bCs/>
                <w:sz w:val="28"/>
                <w:szCs w:val="28"/>
                <w:lang w:val="ro-RO"/>
              </w:rPr>
              <w:t>-1</w:t>
            </w: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66"/>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concurența pe piață</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75"/>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activitatea de inovare și cercetare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veniturile și cheltuielile publice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10"/>
          <w:jc w:val="center"/>
        </w:trPr>
        <w:tc>
          <w:tcPr>
            <w:tcW w:w="2490" w:type="pct"/>
            <w:gridSpan w:val="3"/>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cadrul instituțional al autorităților publice</w:t>
            </w:r>
          </w:p>
        </w:tc>
        <w:tc>
          <w:tcPr>
            <w:tcW w:w="709" w:type="pct"/>
            <w:tcBorders>
              <w:top w:val="nil"/>
              <w:left w:val="single" w:sz="6" w:space="0" w:color="000000"/>
              <w:bottom w:val="single" w:sz="4" w:space="0" w:color="auto"/>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4" w:space="0" w:color="auto"/>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4" w:space="0" w:color="auto"/>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47"/>
          <w:jc w:val="center"/>
        </w:trPr>
        <w:tc>
          <w:tcPr>
            <w:tcW w:w="2490" w:type="pct"/>
            <w:gridSpan w:val="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9B033E" w:rsidRPr="0027599F" w:rsidRDefault="009B033E" w:rsidP="00820261">
            <w:pPr>
              <w:spacing w:line="276" w:lineRule="auto"/>
              <w:ind w:firstLine="0"/>
              <w:rPr>
                <w:bCs/>
                <w:sz w:val="28"/>
                <w:szCs w:val="28"/>
                <w:lang w:val="ro-RO"/>
              </w:rPr>
            </w:pPr>
            <w:r w:rsidRPr="0027599F">
              <w:rPr>
                <w:bCs/>
                <w:sz w:val="28"/>
                <w:szCs w:val="28"/>
                <w:lang w:val="ro-RO"/>
              </w:rPr>
              <w:t>alegerea, calitatea și prețurile pentru consumatori</w:t>
            </w:r>
          </w:p>
        </w:tc>
        <w:tc>
          <w:tcPr>
            <w:tcW w:w="709" w:type="pct"/>
            <w:tcBorders>
              <w:top w:val="single" w:sz="4" w:space="0" w:color="auto"/>
              <w:left w:val="single" w:sz="4" w:space="0" w:color="auto"/>
              <w:bottom w:val="single" w:sz="4" w:space="0" w:color="auto"/>
              <w:right w:val="single" w:sz="4" w:space="0" w:color="auto"/>
            </w:tcBorders>
          </w:tcPr>
          <w:p w:rsidR="009B033E" w:rsidRPr="0027599F" w:rsidRDefault="009B033E" w:rsidP="00820261">
            <w:pPr>
              <w:spacing w:line="276" w:lineRule="auto"/>
              <w:ind w:firstLine="0"/>
              <w:rPr>
                <w:sz w:val="28"/>
                <w:szCs w:val="28"/>
                <w:lang w:val="ro-RO"/>
              </w:rPr>
            </w:pPr>
          </w:p>
        </w:tc>
        <w:tc>
          <w:tcPr>
            <w:tcW w:w="710" w:type="pct"/>
            <w:tcBorders>
              <w:top w:val="single" w:sz="4" w:space="0" w:color="auto"/>
              <w:left w:val="single" w:sz="4" w:space="0" w:color="auto"/>
              <w:bottom w:val="single" w:sz="4" w:space="0" w:color="auto"/>
              <w:right w:val="single" w:sz="4" w:space="0" w:color="auto"/>
            </w:tcBorders>
          </w:tcPr>
          <w:p w:rsidR="009B033E" w:rsidRPr="0027599F" w:rsidRDefault="009B033E" w:rsidP="00820261">
            <w:pPr>
              <w:spacing w:line="276" w:lineRule="auto"/>
              <w:ind w:firstLine="0"/>
              <w:rPr>
                <w:bCs/>
                <w:sz w:val="28"/>
                <w:szCs w:val="28"/>
                <w:lang w:val="ro-RO"/>
              </w:rPr>
            </w:pPr>
          </w:p>
        </w:tc>
        <w:tc>
          <w:tcPr>
            <w:tcW w:w="1084" w:type="pct"/>
            <w:gridSpan w:val="4"/>
            <w:tcBorders>
              <w:top w:val="single" w:sz="4" w:space="0" w:color="auto"/>
              <w:left w:val="single" w:sz="4" w:space="0" w:color="auto"/>
              <w:bottom w:val="single" w:sz="4" w:space="0" w:color="auto"/>
              <w:right w:val="single" w:sz="4" w:space="0" w:color="auto"/>
            </w:tcBorders>
          </w:tcPr>
          <w:p w:rsidR="009B033E" w:rsidRPr="0027599F" w:rsidRDefault="009B033E" w:rsidP="00820261">
            <w:pPr>
              <w:spacing w:line="276" w:lineRule="auto"/>
              <w:ind w:firstLine="0"/>
              <w:rPr>
                <w:sz w:val="28"/>
                <w:szCs w:val="28"/>
                <w:lang w:val="ro-RO"/>
              </w:rPr>
            </w:pPr>
          </w:p>
        </w:tc>
      </w:tr>
      <w:tr w:rsidR="009B033E" w:rsidRPr="0027599F" w:rsidTr="00E86677">
        <w:trPr>
          <w:gridBefore w:val="1"/>
          <w:wBefore w:w="7" w:type="pct"/>
          <w:trHeight w:val="53"/>
          <w:jc w:val="center"/>
        </w:trPr>
        <w:tc>
          <w:tcPr>
            <w:tcW w:w="2490"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bunăstarea gospodăriilor casnice și a cetățenilor</w:t>
            </w:r>
          </w:p>
        </w:tc>
        <w:tc>
          <w:tcPr>
            <w:tcW w:w="709" w:type="pct"/>
            <w:tcBorders>
              <w:top w:val="single" w:sz="4" w:space="0" w:color="auto"/>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single" w:sz="4" w:space="0" w:color="auto"/>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single" w:sz="4" w:space="0" w:color="auto"/>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46"/>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situația social-economică în anumite regiuni</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46"/>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situația macroeconomică</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37"/>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alte aspecte economice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trHeight w:val="53"/>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
                <w:sz w:val="28"/>
                <w:szCs w:val="28"/>
                <w:lang w:val="ro-RO"/>
              </w:rPr>
            </w:pPr>
            <w:r w:rsidRPr="0027599F">
              <w:rPr>
                <w:b/>
                <w:bCs/>
                <w:sz w:val="28"/>
                <w:szCs w:val="28"/>
                <w:lang w:val="ro-RO"/>
              </w:rPr>
              <w:t>Social</w:t>
            </w:r>
          </w:p>
        </w:tc>
      </w:tr>
      <w:tr w:rsidR="009B033E" w:rsidRPr="0027599F" w:rsidTr="00E86677">
        <w:trPr>
          <w:gridBefore w:val="1"/>
          <w:wBefore w:w="7" w:type="pct"/>
          <w:trHeight w:val="156"/>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gradul de ocupare a forței de muncă</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nivelul de salarizare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condițiile și organizarea muncii</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sănătatea și securitatea muncii</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02"/>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formarea profesională</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10"/>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inegalitatea și distribuția veniturilor</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10"/>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nivelul veniturilor populației</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29"/>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nivelul sărăciei</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444"/>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accesul la bunuri și servicii de bază, în special pentru persoanele social-</w:t>
            </w:r>
            <w:r w:rsidRPr="0027599F">
              <w:rPr>
                <w:bCs/>
                <w:sz w:val="28"/>
                <w:szCs w:val="28"/>
                <w:lang w:val="ro-RO"/>
              </w:rPr>
              <w:lastRenderedPageBreak/>
              <w:t>vulnerabile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lastRenderedPageBreak/>
              <w:t>diversitatea culturală și lingvistică</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partidele politice și organizațiile civice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20"/>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sănătatea publică, inclusiv mortalitatea și morbiditatea</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modul sănătos de viață al populației</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28"/>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nivelul criminalității și securității publice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7"/>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accesul și calitatea serviciilor de protecție socială</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65"/>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accesul și calitatea serviciilor educaționale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accesul și calitatea serviciilor medicale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84"/>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accesul și calitatea serviciilor publice administrative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nivelul și calitatea educației populației</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11"/>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conservarea patrimoniului cultural</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444"/>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accesul populației la resurse culturale și participarea în manifestații culturale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74"/>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accesul și participarea populației în activități sportive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7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discriminarea</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46"/>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alte aspecte sociale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820261">
        <w:trPr>
          <w:gridBefore w:val="1"/>
          <w:wBefore w:w="7" w:type="pct"/>
          <w:trHeight w:val="237"/>
          <w:jc w:val="center"/>
        </w:trPr>
        <w:tc>
          <w:tcPr>
            <w:tcW w:w="4993" w:type="pct"/>
            <w:gridSpan w:val="9"/>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
                <w:sz w:val="28"/>
                <w:szCs w:val="28"/>
                <w:lang w:val="ro-RO"/>
              </w:rPr>
            </w:pPr>
            <w:r w:rsidRPr="0027599F">
              <w:rPr>
                <w:b/>
                <w:sz w:val="28"/>
                <w:szCs w:val="28"/>
                <w:lang w:val="ro-RO"/>
              </w:rPr>
              <w:t>De mediu</w:t>
            </w:r>
          </w:p>
        </w:tc>
      </w:tr>
      <w:tr w:rsidR="009B033E" w:rsidRPr="0027599F" w:rsidTr="00E86677">
        <w:trPr>
          <w:gridBefore w:val="1"/>
          <w:wBefore w:w="7" w:type="pct"/>
          <w:trHeight w:val="444"/>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clima, inclusiv emisiile gazelor cu efect de seră și celor care afectează stratul de ozon</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calitatea aerului</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444"/>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sz w:val="28"/>
                <w:szCs w:val="28"/>
                <w:lang w:val="ro-RO"/>
              </w:rPr>
            </w:pPr>
            <w:r w:rsidRPr="0027599F">
              <w:rPr>
                <w:bCs/>
                <w:sz w:val="28"/>
                <w:szCs w:val="28"/>
                <w:lang w:val="ro-RO"/>
              </w:rPr>
              <w:t>calitatea și cantitatea apei și resurselor acvatice, inclusiv a apei potabile și de alt gen</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29"/>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biodiversitatea</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228"/>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122FFE" w:rsidP="00820261">
            <w:pPr>
              <w:spacing w:line="276" w:lineRule="auto"/>
              <w:ind w:firstLine="0"/>
              <w:jc w:val="left"/>
              <w:rPr>
                <w:bCs/>
                <w:sz w:val="28"/>
                <w:szCs w:val="28"/>
                <w:lang w:val="ro-RO"/>
              </w:rPr>
            </w:pPr>
            <w:r w:rsidRPr="0027599F">
              <w:rPr>
                <w:bCs/>
                <w:sz w:val="28"/>
                <w:szCs w:val="28"/>
                <w:lang w:val="ro-RO"/>
              </w:rPr>
              <w:t>F</w:t>
            </w:r>
            <w:r w:rsidR="009B033E" w:rsidRPr="0027599F">
              <w:rPr>
                <w:bCs/>
                <w:sz w:val="28"/>
                <w:szCs w:val="28"/>
                <w:lang w:val="ro-RO"/>
              </w:rPr>
              <w:t>lora</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122FFE" w:rsidP="00820261">
            <w:pPr>
              <w:spacing w:line="276" w:lineRule="auto"/>
              <w:ind w:firstLine="0"/>
              <w:jc w:val="left"/>
              <w:rPr>
                <w:bCs/>
                <w:sz w:val="28"/>
                <w:szCs w:val="28"/>
                <w:lang w:val="ro-RO"/>
              </w:rPr>
            </w:pPr>
            <w:r w:rsidRPr="0027599F">
              <w:rPr>
                <w:bCs/>
                <w:sz w:val="28"/>
                <w:szCs w:val="28"/>
                <w:lang w:val="ro-RO"/>
              </w:rPr>
              <w:t>F</w:t>
            </w:r>
            <w:r w:rsidR="009B033E" w:rsidRPr="0027599F">
              <w:rPr>
                <w:bCs/>
                <w:sz w:val="28"/>
                <w:szCs w:val="28"/>
                <w:lang w:val="ro-RO"/>
              </w:rPr>
              <w:t>auna</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66"/>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peisajele naturale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65"/>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starea și resursele solului</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producerea și reciclarea deșeurilor</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02"/>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utilizarea eficientă a resurselor regenerabile și neregenerabile</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53"/>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lastRenderedPageBreak/>
              <w:t>consumul și producția durabilă</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11"/>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intensitatea energetică</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29"/>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eficiența și performanța energetică</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trHeight w:val="192"/>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bunăstarea animalelor</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riscuri majore pentru mediu (incendii, explozii, accidente etc.)</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jc w:val="center"/>
        </w:trPr>
        <w:tc>
          <w:tcPr>
            <w:tcW w:w="249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utilizarea terenurilor</w:t>
            </w:r>
          </w:p>
        </w:tc>
        <w:tc>
          <w:tcPr>
            <w:tcW w:w="709"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6" w:space="0" w:color="000000"/>
              <w:right w:val="single" w:sz="6" w:space="0" w:color="000000"/>
            </w:tcBorders>
          </w:tcPr>
          <w:p w:rsidR="009B033E" w:rsidRPr="0027599F" w:rsidRDefault="009B033E" w:rsidP="00820261">
            <w:pPr>
              <w:spacing w:line="276" w:lineRule="auto"/>
              <w:ind w:firstLine="0"/>
              <w:jc w:val="left"/>
              <w:rPr>
                <w:sz w:val="28"/>
                <w:szCs w:val="28"/>
                <w:lang w:val="ro-RO"/>
              </w:rPr>
            </w:pPr>
          </w:p>
        </w:tc>
      </w:tr>
      <w:tr w:rsidR="009B033E" w:rsidRPr="0027599F" w:rsidTr="00E86677">
        <w:trPr>
          <w:gridBefore w:val="1"/>
          <w:wBefore w:w="7" w:type="pct"/>
          <w:jc w:val="center"/>
        </w:trPr>
        <w:tc>
          <w:tcPr>
            <w:tcW w:w="2490" w:type="pct"/>
            <w:gridSpan w:val="3"/>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rsidR="009B033E" w:rsidRPr="0027599F" w:rsidRDefault="009B033E" w:rsidP="00820261">
            <w:pPr>
              <w:spacing w:line="276" w:lineRule="auto"/>
              <w:ind w:firstLine="0"/>
              <w:jc w:val="left"/>
              <w:rPr>
                <w:bCs/>
                <w:sz w:val="28"/>
                <w:szCs w:val="28"/>
                <w:lang w:val="ro-RO"/>
              </w:rPr>
            </w:pPr>
            <w:r w:rsidRPr="0027599F">
              <w:rPr>
                <w:bCs/>
                <w:sz w:val="28"/>
                <w:szCs w:val="28"/>
                <w:lang w:val="ro-RO"/>
              </w:rPr>
              <w:t>alte aspecte de mediu</w:t>
            </w:r>
          </w:p>
        </w:tc>
        <w:tc>
          <w:tcPr>
            <w:tcW w:w="709" w:type="pct"/>
            <w:tcBorders>
              <w:top w:val="nil"/>
              <w:left w:val="single" w:sz="6" w:space="0" w:color="000000"/>
              <w:bottom w:val="single" w:sz="4" w:space="0" w:color="auto"/>
              <w:right w:val="single" w:sz="6" w:space="0" w:color="000000"/>
            </w:tcBorders>
          </w:tcPr>
          <w:p w:rsidR="009B033E" w:rsidRPr="0027599F" w:rsidRDefault="009B033E" w:rsidP="00820261">
            <w:pPr>
              <w:spacing w:line="276" w:lineRule="auto"/>
              <w:ind w:firstLine="0"/>
              <w:jc w:val="left"/>
              <w:rPr>
                <w:sz w:val="28"/>
                <w:szCs w:val="28"/>
                <w:lang w:val="ro-RO"/>
              </w:rPr>
            </w:pPr>
          </w:p>
        </w:tc>
        <w:tc>
          <w:tcPr>
            <w:tcW w:w="710" w:type="pct"/>
            <w:tcBorders>
              <w:top w:val="nil"/>
              <w:left w:val="single" w:sz="6" w:space="0" w:color="000000"/>
              <w:bottom w:val="single" w:sz="4" w:space="0" w:color="auto"/>
              <w:right w:val="single" w:sz="6" w:space="0" w:color="000000"/>
            </w:tcBorders>
          </w:tcPr>
          <w:p w:rsidR="009B033E" w:rsidRPr="0027599F" w:rsidRDefault="009B033E" w:rsidP="00820261">
            <w:pPr>
              <w:spacing w:line="276" w:lineRule="auto"/>
              <w:ind w:firstLine="0"/>
              <w:jc w:val="left"/>
              <w:rPr>
                <w:bCs/>
                <w:sz w:val="28"/>
                <w:szCs w:val="28"/>
                <w:lang w:val="ro-RO"/>
              </w:rPr>
            </w:pPr>
          </w:p>
        </w:tc>
        <w:tc>
          <w:tcPr>
            <w:tcW w:w="1084" w:type="pct"/>
            <w:gridSpan w:val="4"/>
            <w:tcBorders>
              <w:top w:val="nil"/>
              <w:left w:val="single" w:sz="6" w:space="0" w:color="000000"/>
              <w:bottom w:val="single" w:sz="4" w:space="0" w:color="auto"/>
              <w:right w:val="single" w:sz="6" w:space="0" w:color="000000"/>
            </w:tcBorders>
          </w:tcPr>
          <w:p w:rsidR="009B033E" w:rsidRPr="0027599F" w:rsidRDefault="009B033E" w:rsidP="00820261">
            <w:pPr>
              <w:spacing w:line="276" w:lineRule="auto"/>
              <w:ind w:firstLine="0"/>
              <w:jc w:val="left"/>
              <w:rPr>
                <w:sz w:val="28"/>
                <w:szCs w:val="28"/>
                <w:lang w:val="ro-RO"/>
              </w:rPr>
            </w:pPr>
          </w:p>
        </w:tc>
      </w:tr>
    </w:tbl>
    <w:p w:rsidR="009B033E" w:rsidRPr="0027599F" w:rsidRDefault="009B033E" w:rsidP="00820261">
      <w:pPr>
        <w:spacing w:line="276" w:lineRule="auto"/>
        <w:rPr>
          <w:sz w:val="28"/>
          <w:szCs w:val="28"/>
          <w:lang w:val="ro-RO"/>
        </w:rPr>
      </w:pPr>
    </w:p>
    <w:p w:rsidR="00AE42BD" w:rsidRPr="0027599F" w:rsidRDefault="00AE42BD" w:rsidP="00820261">
      <w:pPr>
        <w:spacing w:line="276" w:lineRule="auto"/>
        <w:rPr>
          <w:sz w:val="28"/>
          <w:szCs w:val="28"/>
          <w:lang w:val="ro-RO"/>
        </w:rPr>
      </w:pPr>
    </w:p>
    <w:p w:rsidR="00E86677" w:rsidRPr="0027599F" w:rsidRDefault="00E86677" w:rsidP="00820261">
      <w:pPr>
        <w:spacing w:line="276" w:lineRule="auto"/>
        <w:rPr>
          <w:b/>
          <w:sz w:val="28"/>
          <w:szCs w:val="28"/>
          <w:lang w:val="ro-RO"/>
        </w:rPr>
      </w:pPr>
    </w:p>
    <w:p w:rsidR="00E86677" w:rsidRPr="0027599F" w:rsidRDefault="00E86677" w:rsidP="00820261">
      <w:pPr>
        <w:spacing w:line="276" w:lineRule="auto"/>
        <w:rPr>
          <w:b/>
          <w:sz w:val="28"/>
          <w:szCs w:val="28"/>
          <w:lang w:val="ro-RO"/>
        </w:rPr>
      </w:pPr>
    </w:p>
    <w:p w:rsidR="00E86677" w:rsidRPr="0027599F" w:rsidRDefault="00E86677" w:rsidP="00820261">
      <w:pPr>
        <w:spacing w:line="276" w:lineRule="auto"/>
        <w:rPr>
          <w:b/>
          <w:sz w:val="28"/>
          <w:szCs w:val="28"/>
          <w:lang w:val="ro-RO"/>
        </w:rPr>
      </w:pPr>
      <w:r w:rsidRPr="0027599F">
        <w:rPr>
          <w:b/>
          <w:sz w:val="28"/>
          <w:szCs w:val="28"/>
          <w:lang w:val="ro-RO"/>
        </w:rPr>
        <w:t>Secretar de Stat</w:t>
      </w:r>
      <w:r w:rsidRPr="0027599F">
        <w:rPr>
          <w:b/>
          <w:sz w:val="28"/>
          <w:szCs w:val="28"/>
          <w:lang w:val="ro-RO"/>
        </w:rPr>
        <w:tab/>
      </w:r>
      <w:r w:rsidRPr="0027599F">
        <w:rPr>
          <w:b/>
          <w:sz w:val="28"/>
          <w:szCs w:val="28"/>
          <w:lang w:val="ro-RO"/>
        </w:rPr>
        <w:tab/>
      </w:r>
      <w:r w:rsidRPr="0027599F">
        <w:rPr>
          <w:b/>
          <w:sz w:val="28"/>
          <w:szCs w:val="28"/>
          <w:lang w:val="ro-RO"/>
        </w:rPr>
        <w:tab/>
      </w:r>
      <w:r w:rsidRPr="0027599F">
        <w:rPr>
          <w:b/>
          <w:sz w:val="28"/>
          <w:szCs w:val="28"/>
          <w:lang w:val="ro-RO"/>
        </w:rPr>
        <w:tab/>
      </w:r>
      <w:r w:rsidRPr="0027599F">
        <w:rPr>
          <w:b/>
          <w:sz w:val="28"/>
          <w:szCs w:val="28"/>
          <w:lang w:val="ro-RO"/>
        </w:rPr>
        <w:tab/>
      </w:r>
      <w:r w:rsidRPr="0027599F">
        <w:rPr>
          <w:b/>
          <w:sz w:val="28"/>
          <w:szCs w:val="28"/>
          <w:lang w:val="ro-RO"/>
        </w:rPr>
        <w:tab/>
        <w:t>Mihail MACHIDON</w:t>
      </w:r>
    </w:p>
    <w:sectPr w:rsidR="00E86677" w:rsidRPr="0027599F" w:rsidSect="00BD0AD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26840"/>
    <w:multiLevelType w:val="hybridMultilevel"/>
    <w:tmpl w:val="77BC0D58"/>
    <w:lvl w:ilvl="0" w:tplc="9AFAE42E">
      <w:start w:val="5"/>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63C00104"/>
    <w:multiLevelType w:val="hybridMultilevel"/>
    <w:tmpl w:val="999EA77A"/>
    <w:lvl w:ilvl="0" w:tplc="810AE76C">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40522A7"/>
    <w:multiLevelType w:val="multilevel"/>
    <w:tmpl w:val="49F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3A69A8"/>
    <w:multiLevelType w:val="hybridMultilevel"/>
    <w:tmpl w:val="735AA248"/>
    <w:lvl w:ilvl="0" w:tplc="91109B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3E"/>
    <w:rsid w:val="0003222B"/>
    <w:rsid w:val="00077451"/>
    <w:rsid w:val="00081132"/>
    <w:rsid w:val="000A1DF2"/>
    <w:rsid w:val="000A3A49"/>
    <w:rsid w:val="000E12F5"/>
    <w:rsid w:val="000F5A1D"/>
    <w:rsid w:val="00120035"/>
    <w:rsid w:val="00122FFE"/>
    <w:rsid w:val="00135927"/>
    <w:rsid w:val="00135A8F"/>
    <w:rsid w:val="00172422"/>
    <w:rsid w:val="001757B0"/>
    <w:rsid w:val="001A1D71"/>
    <w:rsid w:val="001B5BDF"/>
    <w:rsid w:val="001D6850"/>
    <w:rsid w:val="001E2B1E"/>
    <w:rsid w:val="001E3487"/>
    <w:rsid w:val="00211CE8"/>
    <w:rsid w:val="00216843"/>
    <w:rsid w:val="00264C44"/>
    <w:rsid w:val="0027599F"/>
    <w:rsid w:val="00290DAB"/>
    <w:rsid w:val="002B6C8A"/>
    <w:rsid w:val="002D25FF"/>
    <w:rsid w:val="003128D4"/>
    <w:rsid w:val="00336DFE"/>
    <w:rsid w:val="00364BAD"/>
    <w:rsid w:val="00370CBD"/>
    <w:rsid w:val="0037332D"/>
    <w:rsid w:val="003879EC"/>
    <w:rsid w:val="00395DEB"/>
    <w:rsid w:val="003A78DB"/>
    <w:rsid w:val="003B79F9"/>
    <w:rsid w:val="003E75DE"/>
    <w:rsid w:val="004134EC"/>
    <w:rsid w:val="004360D3"/>
    <w:rsid w:val="00450F26"/>
    <w:rsid w:val="0046594D"/>
    <w:rsid w:val="0047602E"/>
    <w:rsid w:val="004E740E"/>
    <w:rsid w:val="004F2E1D"/>
    <w:rsid w:val="00515992"/>
    <w:rsid w:val="00561868"/>
    <w:rsid w:val="0056320E"/>
    <w:rsid w:val="00577013"/>
    <w:rsid w:val="005A54FA"/>
    <w:rsid w:val="005A7E81"/>
    <w:rsid w:val="005C0A1D"/>
    <w:rsid w:val="005C309A"/>
    <w:rsid w:val="005E3B59"/>
    <w:rsid w:val="005F42BE"/>
    <w:rsid w:val="006026BC"/>
    <w:rsid w:val="00634391"/>
    <w:rsid w:val="00661AFF"/>
    <w:rsid w:val="00666B1B"/>
    <w:rsid w:val="006A3C35"/>
    <w:rsid w:val="006A3DCE"/>
    <w:rsid w:val="006A795F"/>
    <w:rsid w:val="006B7861"/>
    <w:rsid w:val="006D1BF6"/>
    <w:rsid w:val="006D5F3C"/>
    <w:rsid w:val="00703220"/>
    <w:rsid w:val="00725068"/>
    <w:rsid w:val="00732CD8"/>
    <w:rsid w:val="007417A8"/>
    <w:rsid w:val="00744CE1"/>
    <w:rsid w:val="007461D3"/>
    <w:rsid w:val="007929C0"/>
    <w:rsid w:val="00796EFF"/>
    <w:rsid w:val="007A3DF4"/>
    <w:rsid w:val="007C770C"/>
    <w:rsid w:val="007D5BFD"/>
    <w:rsid w:val="00820261"/>
    <w:rsid w:val="00831A3F"/>
    <w:rsid w:val="00835634"/>
    <w:rsid w:val="00855AE7"/>
    <w:rsid w:val="00874DE3"/>
    <w:rsid w:val="008A1D55"/>
    <w:rsid w:val="008A566B"/>
    <w:rsid w:val="009040B8"/>
    <w:rsid w:val="009124F9"/>
    <w:rsid w:val="00921148"/>
    <w:rsid w:val="00923269"/>
    <w:rsid w:val="009232FD"/>
    <w:rsid w:val="009736E3"/>
    <w:rsid w:val="009838F0"/>
    <w:rsid w:val="009B033E"/>
    <w:rsid w:val="009E70B0"/>
    <w:rsid w:val="009F5D09"/>
    <w:rsid w:val="00A424DF"/>
    <w:rsid w:val="00A561D1"/>
    <w:rsid w:val="00A97CD8"/>
    <w:rsid w:val="00AE42BD"/>
    <w:rsid w:val="00AE4FA7"/>
    <w:rsid w:val="00AE60FA"/>
    <w:rsid w:val="00B028E2"/>
    <w:rsid w:val="00B348B7"/>
    <w:rsid w:val="00B4023B"/>
    <w:rsid w:val="00B57260"/>
    <w:rsid w:val="00B578F3"/>
    <w:rsid w:val="00B83990"/>
    <w:rsid w:val="00B839EC"/>
    <w:rsid w:val="00BA21FE"/>
    <w:rsid w:val="00BD0AD3"/>
    <w:rsid w:val="00BD167F"/>
    <w:rsid w:val="00BD4795"/>
    <w:rsid w:val="00BE541D"/>
    <w:rsid w:val="00C0790D"/>
    <w:rsid w:val="00C14385"/>
    <w:rsid w:val="00C3662A"/>
    <w:rsid w:val="00C667D0"/>
    <w:rsid w:val="00C707E1"/>
    <w:rsid w:val="00C91663"/>
    <w:rsid w:val="00C96D6F"/>
    <w:rsid w:val="00CA3B31"/>
    <w:rsid w:val="00CC5A5B"/>
    <w:rsid w:val="00CC7D15"/>
    <w:rsid w:val="00D1223A"/>
    <w:rsid w:val="00D24011"/>
    <w:rsid w:val="00D370F1"/>
    <w:rsid w:val="00D63EBC"/>
    <w:rsid w:val="00DA2E76"/>
    <w:rsid w:val="00DA7609"/>
    <w:rsid w:val="00DC1D6E"/>
    <w:rsid w:val="00DE2645"/>
    <w:rsid w:val="00DF5712"/>
    <w:rsid w:val="00E01650"/>
    <w:rsid w:val="00E10B8F"/>
    <w:rsid w:val="00E54209"/>
    <w:rsid w:val="00E83A1A"/>
    <w:rsid w:val="00E86677"/>
    <w:rsid w:val="00EB0FD6"/>
    <w:rsid w:val="00F24717"/>
    <w:rsid w:val="00F27379"/>
    <w:rsid w:val="00F4016F"/>
    <w:rsid w:val="00F45B43"/>
    <w:rsid w:val="00F56742"/>
    <w:rsid w:val="00F56980"/>
    <w:rsid w:val="00F754D1"/>
    <w:rsid w:val="00FF5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33E"/>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5C0A1D"/>
    <w:pPr>
      <w:spacing w:before="100" w:beforeAutospacing="1" w:after="100" w:afterAutospacing="1"/>
      <w:ind w:firstLine="0"/>
      <w:jc w:val="left"/>
      <w:outlineLvl w:val="3"/>
    </w:pPr>
    <w:rPr>
      <w:b/>
      <w:bCs/>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033E"/>
    <w:pPr>
      <w:ind w:firstLine="567"/>
    </w:pPr>
    <w:rPr>
      <w:sz w:val="24"/>
      <w:szCs w:val="24"/>
      <w:lang w:val="ru-RU" w:eastAsia="ru-RU"/>
    </w:rPr>
  </w:style>
  <w:style w:type="paragraph" w:customStyle="1" w:styleId="cb">
    <w:name w:val="cb"/>
    <w:basedOn w:val="a"/>
    <w:uiPriority w:val="99"/>
    <w:semiHidden/>
    <w:rsid w:val="009B033E"/>
    <w:pPr>
      <w:ind w:firstLine="0"/>
      <w:jc w:val="center"/>
    </w:pPr>
    <w:rPr>
      <w:b/>
      <w:bCs/>
      <w:sz w:val="24"/>
      <w:szCs w:val="24"/>
      <w:lang w:val="ru-RU" w:eastAsia="ru-RU"/>
    </w:rPr>
  </w:style>
  <w:style w:type="paragraph" w:customStyle="1" w:styleId="lf">
    <w:name w:val="lf"/>
    <w:basedOn w:val="a"/>
    <w:uiPriority w:val="99"/>
    <w:semiHidden/>
    <w:rsid w:val="009B033E"/>
    <w:pPr>
      <w:ind w:firstLine="0"/>
      <w:jc w:val="left"/>
    </w:pPr>
    <w:rPr>
      <w:rFonts w:eastAsiaTheme="minorEastAsia"/>
      <w:sz w:val="24"/>
      <w:szCs w:val="24"/>
      <w:lang w:val="en-GB" w:eastAsia="en-GB"/>
    </w:rPr>
  </w:style>
  <w:style w:type="character" w:customStyle="1" w:styleId="40">
    <w:name w:val="Заголовок 4 Знак"/>
    <w:basedOn w:val="a0"/>
    <w:link w:val="4"/>
    <w:uiPriority w:val="9"/>
    <w:rsid w:val="005C0A1D"/>
    <w:rPr>
      <w:rFonts w:ascii="Times New Roman" w:eastAsia="Times New Roman" w:hAnsi="Times New Roman" w:cs="Times New Roman"/>
      <w:b/>
      <w:bCs/>
      <w:sz w:val="24"/>
      <w:szCs w:val="24"/>
      <w:lang w:eastAsia="ro-RO"/>
    </w:rPr>
  </w:style>
  <w:style w:type="paragraph" w:styleId="a4">
    <w:name w:val="List Paragraph"/>
    <w:basedOn w:val="a"/>
    <w:uiPriority w:val="34"/>
    <w:qFormat/>
    <w:rsid w:val="00831A3F"/>
    <w:pPr>
      <w:ind w:left="720"/>
      <w:contextualSpacing/>
    </w:pPr>
  </w:style>
  <w:style w:type="character" w:customStyle="1" w:styleId="FontStyle43">
    <w:name w:val="Font Style43"/>
    <w:basedOn w:val="a0"/>
    <w:uiPriority w:val="99"/>
    <w:rsid w:val="00831A3F"/>
    <w:rPr>
      <w:rFonts w:ascii="Times New Roman" w:hAnsi="Times New Roman" w:cs="Times New Roman"/>
      <w:sz w:val="22"/>
      <w:szCs w:val="22"/>
    </w:rPr>
  </w:style>
  <w:style w:type="paragraph" w:customStyle="1" w:styleId="Style9">
    <w:name w:val="Style9"/>
    <w:basedOn w:val="a"/>
    <w:uiPriority w:val="99"/>
    <w:rsid w:val="00831A3F"/>
    <w:pPr>
      <w:widowControl w:val="0"/>
      <w:autoSpaceDE w:val="0"/>
      <w:autoSpaceDN w:val="0"/>
      <w:adjustRightInd w:val="0"/>
      <w:spacing w:line="275" w:lineRule="exact"/>
      <w:ind w:firstLine="749"/>
    </w:pPr>
    <w:rPr>
      <w:rFonts w:eastAsiaTheme="minorEastAsia"/>
      <w:sz w:val="24"/>
      <w:szCs w:val="24"/>
      <w:lang w:val="ru-RU" w:eastAsia="ru-RU"/>
    </w:rPr>
  </w:style>
  <w:style w:type="character" w:styleId="a5">
    <w:name w:val="Strong"/>
    <w:basedOn w:val="a0"/>
    <w:uiPriority w:val="22"/>
    <w:qFormat/>
    <w:rsid w:val="007C770C"/>
    <w:rPr>
      <w:b/>
      <w:bCs/>
    </w:rPr>
  </w:style>
  <w:style w:type="character" w:styleId="a6">
    <w:name w:val="Emphasis"/>
    <w:basedOn w:val="a0"/>
    <w:uiPriority w:val="20"/>
    <w:qFormat/>
    <w:rsid w:val="00C0790D"/>
    <w:rPr>
      <w:i/>
      <w:iCs/>
    </w:rPr>
  </w:style>
  <w:style w:type="paragraph" w:customStyle="1" w:styleId="Style15">
    <w:name w:val="Style15"/>
    <w:basedOn w:val="a"/>
    <w:uiPriority w:val="99"/>
    <w:rsid w:val="00450F26"/>
    <w:pPr>
      <w:widowControl w:val="0"/>
      <w:autoSpaceDE w:val="0"/>
      <w:autoSpaceDN w:val="0"/>
      <w:adjustRightInd w:val="0"/>
      <w:spacing w:line="276" w:lineRule="exact"/>
      <w:ind w:firstLine="0"/>
      <w:jc w:val="left"/>
    </w:pPr>
    <w:rPr>
      <w:rFonts w:eastAsiaTheme="minorEastAsia"/>
      <w:sz w:val="24"/>
      <w:szCs w:val="24"/>
      <w:lang w:val="ru-RU" w:eastAsia="ru-RU"/>
    </w:rPr>
  </w:style>
  <w:style w:type="character" w:styleId="a7">
    <w:name w:val="Hyperlink"/>
    <w:basedOn w:val="a0"/>
    <w:rsid w:val="008356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33E"/>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5C0A1D"/>
    <w:pPr>
      <w:spacing w:before="100" w:beforeAutospacing="1" w:after="100" w:afterAutospacing="1"/>
      <w:ind w:firstLine="0"/>
      <w:jc w:val="left"/>
      <w:outlineLvl w:val="3"/>
    </w:pPr>
    <w:rPr>
      <w:b/>
      <w:bCs/>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033E"/>
    <w:pPr>
      <w:ind w:firstLine="567"/>
    </w:pPr>
    <w:rPr>
      <w:sz w:val="24"/>
      <w:szCs w:val="24"/>
      <w:lang w:val="ru-RU" w:eastAsia="ru-RU"/>
    </w:rPr>
  </w:style>
  <w:style w:type="paragraph" w:customStyle="1" w:styleId="cb">
    <w:name w:val="cb"/>
    <w:basedOn w:val="a"/>
    <w:uiPriority w:val="99"/>
    <w:semiHidden/>
    <w:rsid w:val="009B033E"/>
    <w:pPr>
      <w:ind w:firstLine="0"/>
      <w:jc w:val="center"/>
    </w:pPr>
    <w:rPr>
      <w:b/>
      <w:bCs/>
      <w:sz w:val="24"/>
      <w:szCs w:val="24"/>
      <w:lang w:val="ru-RU" w:eastAsia="ru-RU"/>
    </w:rPr>
  </w:style>
  <w:style w:type="paragraph" w:customStyle="1" w:styleId="lf">
    <w:name w:val="lf"/>
    <w:basedOn w:val="a"/>
    <w:uiPriority w:val="99"/>
    <w:semiHidden/>
    <w:rsid w:val="009B033E"/>
    <w:pPr>
      <w:ind w:firstLine="0"/>
      <w:jc w:val="left"/>
    </w:pPr>
    <w:rPr>
      <w:rFonts w:eastAsiaTheme="minorEastAsia"/>
      <w:sz w:val="24"/>
      <w:szCs w:val="24"/>
      <w:lang w:val="en-GB" w:eastAsia="en-GB"/>
    </w:rPr>
  </w:style>
  <w:style w:type="character" w:customStyle="1" w:styleId="40">
    <w:name w:val="Заголовок 4 Знак"/>
    <w:basedOn w:val="a0"/>
    <w:link w:val="4"/>
    <w:uiPriority w:val="9"/>
    <w:rsid w:val="005C0A1D"/>
    <w:rPr>
      <w:rFonts w:ascii="Times New Roman" w:eastAsia="Times New Roman" w:hAnsi="Times New Roman" w:cs="Times New Roman"/>
      <w:b/>
      <w:bCs/>
      <w:sz w:val="24"/>
      <w:szCs w:val="24"/>
      <w:lang w:eastAsia="ro-RO"/>
    </w:rPr>
  </w:style>
  <w:style w:type="paragraph" w:styleId="a4">
    <w:name w:val="List Paragraph"/>
    <w:basedOn w:val="a"/>
    <w:uiPriority w:val="34"/>
    <w:qFormat/>
    <w:rsid w:val="00831A3F"/>
    <w:pPr>
      <w:ind w:left="720"/>
      <w:contextualSpacing/>
    </w:pPr>
  </w:style>
  <w:style w:type="character" w:customStyle="1" w:styleId="FontStyle43">
    <w:name w:val="Font Style43"/>
    <w:basedOn w:val="a0"/>
    <w:uiPriority w:val="99"/>
    <w:rsid w:val="00831A3F"/>
    <w:rPr>
      <w:rFonts w:ascii="Times New Roman" w:hAnsi="Times New Roman" w:cs="Times New Roman"/>
      <w:sz w:val="22"/>
      <w:szCs w:val="22"/>
    </w:rPr>
  </w:style>
  <w:style w:type="paragraph" w:customStyle="1" w:styleId="Style9">
    <w:name w:val="Style9"/>
    <w:basedOn w:val="a"/>
    <w:uiPriority w:val="99"/>
    <w:rsid w:val="00831A3F"/>
    <w:pPr>
      <w:widowControl w:val="0"/>
      <w:autoSpaceDE w:val="0"/>
      <w:autoSpaceDN w:val="0"/>
      <w:adjustRightInd w:val="0"/>
      <w:spacing w:line="275" w:lineRule="exact"/>
      <w:ind w:firstLine="749"/>
    </w:pPr>
    <w:rPr>
      <w:rFonts w:eastAsiaTheme="minorEastAsia"/>
      <w:sz w:val="24"/>
      <w:szCs w:val="24"/>
      <w:lang w:val="ru-RU" w:eastAsia="ru-RU"/>
    </w:rPr>
  </w:style>
  <w:style w:type="character" w:styleId="a5">
    <w:name w:val="Strong"/>
    <w:basedOn w:val="a0"/>
    <w:uiPriority w:val="22"/>
    <w:qFormat/>
    <w:rsid w:val="007C770C"/>
    <w:rPr>
      <w:b/>
      <w:bCs/>
    </w:rPr>
  </w:style>
  <w:style w:type="character" w:styleId="a6">
    <w:name w:val="Emphasis"/>
    <w:basedOn w:val="a0"/>
    <w:uiPriority w:val="20"/>
    <w:qFormat/>
    <w:rsid w:val="00C0790D"/>
    <w:rPr>
      <w:i/>
      <w:iCs/>
    </w:rPr>
  </w:style>
  <w:style w:type="paragraph" w:customStyle="1" w:styleId="Style15">
    <w:name w:val="Style15"/>
    <w:basedOn w:val="a"/>
    <w:uiPriority w:val="99"/>
    <w:rsid w:val="00450F26"/>
    <w:pPr>
      <w:widowControl w:val="0"/>
      <w:autoSpaceDE w:val="0"/>
      <w:autoSpaceDN w:val="0"/>
      <w:adjustRightInd w:val="0"/>
      <w:spacing w:line="276" w:lineRule="exact"/>
      <w:ind w:firstLine="0"/>
      <w:jc w:val="left"/>
    </w:pPr>
    <w:rPr>
      <w:rFonts w:eastAsiaTheme="minorEastAsia"/>
      <w:sz w:val="24"/>
      <w:szCs w:val="24"/>
      <w:lang w:val="ru-RU" w:eastAsia="ru-RU"/>
    </w:rPr>
  </w:style>
  <w:style w:type="character" w:styleId="a7">
    <w:name w:val="Hyperlink"/>
    <w:basedOn w:val="a0"/>
    <w:rsid w:val="008356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8786">
      <w:bodyDiv w:val="1"/>
      <w:marLeft w:val="0"/>
      <w:marRight w:val="0"/>
      <w:marTop w:val="0"/>
      <w:marBottom w:val="0"/>
      <w:divBdr>
        <w:top w:val="none" w:sz="0" w:space="0" w:color="auto"/>
        <w:left w:val="none" w:sz="0" w:space="0" w:color="auto"/>
        <w:bottom w:val="none" w:sz="0" w:space="0" w:color="auto"/>
        <w:right w:val="none" w:sz="0" w:space="0" w:color="auto"/>
      </w:divBdr>
    </w:div>
    <w:div w:id="470054071">
      <w:bodyDiv w:val="1"/>
      <w:marLeft w:val="0"/>
      <w:marRight w:val="0"/>
      <w:marTop w:val="0"/>
      <w:marBottom w:val="0"/>
      <w:divBdr>
        <w:top w:val="none" w:sz="0" w:space="0" w:color="auto"/>
        <w:left w:val="none" w:sz="0" w:space="0" w:color="auto"/>
        <w:bottom w:val="none" w:sz="0" w:space="0" w:color="auto"/>
        <w:right w:val="none" w:sz="0" w:space="0" w:color="auto"/>
      </w:divBdr>
    </w:div>
    <w:div w:id="539778711">
      <w:bodyDiv w:val="1"/>
      <w:marLeft w:val="0"/>
      <w:marRight w:val="0"/>
      <w:marTop w:val="0"/>
      <w:marBottom w:val="0"/>
      <w:divBdr>
        <w:top w:val="none" w:sz="0" w:space="0" w:color="auto"/>
        <w:left w:val="none" w:sz="0" w:space="0" w:color="auto"/>
        <w:bottom w:val="none" w:sz="0" w:space="0" w:color="auto"/>
        <w:right w:val="none" w:sz="0" w:space="0" w:color="auto"/>
      </w:divBdr>
    </w:div>
    <w:div w:id="1226144570">
      <w:bodyDiv w:val="1"/>
      <w:marLeft w:val="0"/>
      <w:marRight w:val="0"/>
      <w:marTop w:val="0"/>
      <w:marBottom w:val="0"/>
      <w:divBdr>
        <w:top w:val="none" w:sz="0" w:space="0" w:color="auto"/>
        <w:left w:val="none" w:sz="0" w:space="0" w:color="auto"/>
        <w:bottom w:val="none" w:sz="0" w:space="0" w:color="auto"/>
        <w:right w:val="none" w:sz="0" w:space="0" w:color="auto"/>
      </w:divBdr>
    </w:div>
    <w:div w:id="12970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09CD0-0791-4C34-8FF6-D051EB9D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13</Pages>
  <Words>3916</Words>
  <Characters>22324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26188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NIX.MD</dc:creator>
  <cp:lastModifiedBy>Veronica Tertea</cp:lastModifiedBy>
  <cp:revision>48</cp:revision>
  <dcterms:created xsi:type="dcterms:W3CDTF">2020-09-10T12:37:00Z</dcterms:created>
  <dcterms:modified xsi:type="dcterms:W3CDTF">2020-09-15T13:17:00Z</dcterms:modified>
</cp:coreProperties>
</file>