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36" w:type="pct"/>
        <w:tblInd w:w="-519" w:type="dxa"/>
        <w:shd w:val="clear" w:color="auto" w:fill="FFFFFF"/>
        <w:tblCellMar>
          <w:left w:w="0" w:type="dxa"/>
          <w:right w:w="0" w:type="dxa"/>
        </w:tblCellMar>
        <w:tblLook w:val="04A0" w:firstRow="1" w:lastRow="0" w:firstColumn="1" w:lastColumn="0" w:noHBand="0" w:noVBand="1"/>
      </w:tblPr>
      <w:tblGrid>
        <w:gridCol w:w="5708"/>
        <w:gridCol w:w="1646"/>
        <w:gridCol w:w="1691"/>
        <w:gridCol w:w="1109"/>
      </w:tblGrid>
      <w:tr w:rsidR="00F85116" w:rsidRPr="00EC5208" w:rsidTr="005E4833">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p>
        </w:tc>
      </w:tr>
      <w:tr w:rsidR="00F85116" w:rsidRPr="00EC5208" w:rsidTr="005E4833">
        <w:trPr>
          <w:trHeight w:val="5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rsidR="00F85116" w:rsidRPr="00EC5208" w:rsidRDefault="005C7E65" w:rsidP="00F8195B">
            <w:pPr>
              <w:spacing w:after="0" w:line="240" w:lineRule="auto"/>
              <w:jc w:val="center"/>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Analiza Impactului de Reglementare</w:t>
            </w:r>
          </w:p>
        </w:tc>
      </w:tr>
      <w:tr w:rsidR="00F85116"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Titlul analizei impactului</w:t>
            </w:r>
            <w:r w:rsidRPr="00EC5208">
              <w:rPr>
                <w:rFonts w:ascii="Times New Roman" w:eastAsia="Times New Roman" w:hAnsi="Times New Roman" w:cs="Times New Roman"/>
                <w:sz w:val="26"/>
                <w:szCs w:val="26"/>
                <w:lang w:val="ro-RO" w:eastAsia="ro-RO"/>
              </w:rPr>
              <w:t xml:space="preserve"> (poate </w:t>
            </w:r>
            <w:r w:rsidR="00602121" w:rsidRPr="00EC5208">
              <w:rPr>
                <w:rFonts w:ascii="Times New Roman" w:eastAsia="Times New Roman" w:hAnsi="Times New Roman" w:cs="Times New Roman"/>
                <w:sz w:val="26"/>
                <w:szCs w:val="26"/>
                <w:lang w:val="ro-RO" w:eastAsia="ro-RO"/>
              </w:rPr>
              <w:t>conține</w:t>
            </w:r>
            <w:r w:rsidRPr="00EC5208">
              <w:rPr>
                <w:rFonts w:ascii="Times New Roman" w:eastAsia="Times New Roman" w:hAnsi="Times New Roman" w:cs="Times New Roman"/>
                <w:sz w:val="26"/>
                <w:szCs w:val="26"/>
                <w:lang w:val="ro-RO" w:eastAsia="ro-RO"/>
              </w:rPr>
              <w:t xml:space="preserve"> titlul propunerii de act normativ):</w:t>
            </w:r>
          </w:p>
        </w:tc>
        <w:tc>
          <w:tcPr>
            <w:tcW w:w="2189"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202C8" w:rsidRPr="00EC5208" w:rsidRDefault="005C7E65" w:rsidP="006202C8">
            <w:pPr>
              <w:spacing w:after="0" w:line="240" w:lineRule="auto"/>
              <w:ind w:right="77"/>
              <w:jc w:val="both"/>
              <w:rPr>
                <w:rFonts w:ascii="Times New Roman" w:eastAsia="Times New Roman" w:hAnsi="Times New Roman" w:cs="Times New Roman"/>
                <w:b/>
                <w:iCs/>
                <w:sz w:val="26"/>
                <w:szCs w:val="26"/>
                <w:lang w:val="ro-RO" w:eastAsia="ro-RO"/>
              </w:rPr>
            </w:pPr>
            <w:r w:rsidRPr="00EC5208">
              <w:rPr>
                <w:rFonts w:ascii="Times New Roman" w:eastAsia="Times New Roman" w:hAnsi="Times New Roman" w:cs="Times New Roman"/>
                <w:bCs/>
                <w:sz w:val="26"/>
                <w:szCs w:val="26"/>
                <w:lang w:val="ro-RO" w:eastAsia="ro-RO"/>
              </w:rPr>
              <w:t>Analiza Impactului de Reglementare</w:t>
            </w:r>
            <w:r w:rsidRPr="00EC5208">
              <w:rPr>
                <w:rFonts w:ascii="Times New Roman" w:eastAsia="Times New Roman" w:hAnsi="Times New Roman" w:cs="Times New Roman"/>
                <w:sz w:val="26"/>
                <w:szCs w:val="26"/>
                <w:lang w:val="ro-RO" w:eastAsia="ro-RO"/>
              </w:rPr>
              <w:t xml:space="preserve"> la </w:t>
            </w:r>
            <w:r w:rsidR="00115470" w:rsidRPr="00EC5208">
              <w:rPr>
                <w:rFonts w:ascii="Times New Roman" w:eastAsia="Times New Roman" w:hAnsi="Times New Roman" w:cs="Times New Roman"/>
                <w:sz w:val="26"/>
                <w:szCs w:val="26"/>
                <w:lang w:val="ro-RO" w:eastAsia="ro-RO"/>
              </w:rPr>
              <w:t xml:space="preserve">proiectul </w:t>
            </w:r>
            <w:r w:rsidR="00F85116" w:rsidRPr="00EC5208">
              <w:rPr>
                <w:rFonts w:ascii="Times New Roman" w:eastAsia="Times New Roman" w:hAnsi="Times New Roman" w:cs="Times New Roman"/>
                <w:sz w:val="26"/>
                <w:szCs w:val="26"/>
                <w:lang w:val="ro-RO" w:eastAsia="ro-RO"/>
              </w:rPr>
              <w:t xml:space="preserve">de </w:t>
            </w:r>
            <w:r w:rsidR="00602121" w:rsidRPr="00EC5208">
              <w:rPr>
                <w:rFonts w:ascii="Times New Roman" w:eastAsia="Times New Roman" w:hAnsi="Times New Roman" w:cs="Times New Roman"/>
                <w:sz w:val="26"/>
                <w:szCs w:val="26"/>
                <w:lang w:val="ro-RO" w:eastAsia="ro-RO"/>
              </w:rPr>
              <w:t>hotărâre</w:t>
            </w:r>
            <w:r w:rsidR="00F85116" w:rsidRPr="00EC5208">
              <w:rPr>
                <w:rFonts w:ascii="Times New Roman" w:eastAsia="Times New Roman" w:hAnsi="Times New Roman" w:cs="Times New Roman"/>
                <w:sz w:val="26"/>
                <w:szCs w:val="26"/>
                <w:lang w:val="ro-RO" w:eastAsia="ro-RO"/>
              </w:rPr>
              <w:t xml:space="preserve"> de Guvern </w:t>
            </w:r>
            <w:r w:rsidR="006202C8" w:rsidRPr="00EC5208">
              <w:rPr>
                <w:rFonts w:ascii="Times New Roman" w:eastAsia="Times New Roman" w:hAnsi="Times New Roman" w:cs="Times New Roman"/>
                <w:sz w:val="26"/>
                <w:szCs w:val="26"/>
                <w:lang w:val="ro-RO" w:eastAsia="ro-RO"/>
              </w:rPr>
              <w:t>cu privire la aprobarea listei produselor alimentare provenite din lanțul alimentar scurt</w:t>
            </w:r>
          </w:p>
          <w:p w:rsidR="00F85116" w:rsidRPr="00EC5208" w:rsidRDefault="00F85116" w:rsidP="005C7E65">
            <w:pPr>
              <w:spacing w:after="0" w:line="240" w:lineRule="auto"/>
              <w:ind w:right="77"/>
              <w:jc w:val="both"/>
              <w:rPr>
                <w:rFonts w:ascii="Times New Roman" w:eastAsia="Times New Roman" w:hAnsi="Times New Roman" w:cs="Times New Roman"/>
                <w:sz w:val="26"/>
                <w:szCs w:val="26"/>
                <w:lang w:val="ro-RO" w:eastAsia="ro-RO"/>
              </w:rPr>
            </w:pPr>
          </w:p>
        </w:tc>
      </w:tr>
      <w:tr w:rsidR="00F85116"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Data:</w:t>
            </w:r>
          </w:p>
        </w:tc>
        <w:tc>
          <w:tcPr>
            <w:tcW w:w="2189"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F85116" w:rsidRPr="00EC5208" w:rsidTr="005E4833">
        <w:trPr>
          <w:trHeight w:val="618"/>
        </w:trPr>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 xml:space="preserve">Autoritatea </w:t>
            </w:r>
            <w:r w:rsidR="00602121" w:rsidRPr="00EC5208">
              <w:rPr>
                <w:rFonts w:ascii="Times New Roman" w:eastAsia="Times New Roman" w:hAnsi="Times New Roman" w:cs="Times New Roman"/>
                <w:b/>
                <w:bCs/>
                <w:sz w:val="26"/>
                <w:szCs w:val="26"/>
                <w:lang w:val="ro-RO" w:eastAsia="ro-RO"/>
              </w:rPr>
              <w:t>administrației</w:t>
            </w:r>
            <w:r w:rsidRPr="00EC5208">
              <w:rPr>
                <w:rFonts w:ascii="Times New Roman" w:eastAsia="Times New Roman" w:hAnsi="Times New Roman" w:cs="Times New Roman"/>
                <w:b/>
                <w:bCs/>
                <w:sz w:val="26"/>
                <w:szCs w:val="26"/>
                <w:lang w:val="ro-RO" w:eastAsia="ro-RO"/>
              </w:rPr>
              <w:t xml:space="preserve"> publice (autor):</w:t>
            </w:r>
          </w:p>
        </w:tc>
        <w:tc>
          <w:tcPr>
            <w:tcW w:w="2189"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hAnsi="Times New Roman" w:cs="Times New Roman"/>
                <w:sz w:val="26"/>
                <w:szCs w:val="26"/>
                <w:lang w:val="ro-RO" w:eastAsia="ja-JP"/>
              </w:rPr>
            </w:pPr>
            <w:r w:rsidRPr="00EC5208">
              <w:rPr>
                <w:rFonts w:ascii="Times New Roman" w:hAnsi="Times New Roman" w:cs="Times New Roman"/>
                <w:sz w:val="26"/>
                <w:szCs w:val="26"/>
                <w:lang w:val="ro-RO" w:eastAsia="ja-JP"/>
              </w:rPr>
              <w:t>Ministerul Agriculturii, Dezvoltării Regionale și Mediului</w:t>
            </w:r>
          </w:p>
        </w:tc>
      </w:tr>
      <w:tr w:rsidR="00F85116"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Subdiviziunea:</w:t>
            </w:r>
          </w:p>
        </w:tc>
        <w:tc>
          <w:tcPr>
            <w:tcW w:w="2189"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Direcția politici de producție, procesare și reglementare a calității a produselor de origine vegetală</w:t>
            </w:r>
            <w:r w:rsidR="00271F65" w:rsidRPr="00EC5208">
              <w:rPr>
                <w:rFonts w:ascii="Times New Roman" w:hAnsi="Times New Roman" w:cs="Times New Roman"/>
                <w:bCs/>
                <w:sz w:val="26"/>
                <w:szCs w:val="26"/>
                <w:lang w:val="ro-RO" w:eastAsia="ja-JP"/>
              </w:rPr>
              <w:t>;</w:t>
            </w:r>
          </w:p>
          <w:p w:rsidR="005F01B9" w:rsidRPr="00EC5208" w:rsidRDefault="00271F65" w:rsidP="00271F65">
            <w:pPr>
              <w:spacing w:after="0" w:line="240" w:lineRule="auto"/>
              <w:ind w:right="77"/>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Direcția politici de producție, procesare și reglementare a calității a produselor de origine animalieră;</w:t>
            </w:r>
          </w:p>
          <w:p w:rsidR="00271F65" w:rsidRPr="00EC5208" w:rsidRDefault="00271F65" w:rsidP="00271F65">
            <w:pPr>
              <w:spacing w:after="0" w:line="240" w:lineRule="auto"/>
              <w:ind w:right="77"/>
              <w:jc w:val="both"/>
              <w:rPr>
                <w:rFonts w:ascii="Times New Roman" w:hAnsi="Times New Roman" w:cs="Times New Roman"/>
                <w:sz w:val="26"/>
                <w:szCs w:val="26"/>
                <w:lang w:val="ro-RO" w:eastAsia="ja-JP"/>
              </w:rPr>
            </w:pPr>
            <w:r w:rsidRPr="00EC5208">
              <w:rPr>
                <w:rFonts w:ascii="Times New Roman" w:hAnsi="Times New Roman" w:cs="Times New Roman"/>
                <w:bCs/>
                <w:sz w:val="26"/>
                <w:szCs w:val="26"/>
                <w:lang w:val="ro-RO" w:eastAsia="ja-JP"/>
              </w:rPr>
              <w:t xml:space="preserve">Direcția produse și </w:t>
            </w:r>
            <w:r w:rsidR="001E3C27" w:rsidRPr="00EC5208">
              <w:rPr>
                <w:rFonts w:ascii="Times New Roman" w:hAnsi="Times New Roman" w:cs="Times New Roman"/>
                <w:bCs/>
                <w:sz w:val="26"/>
                <w:szCs w:val="26"/>
                <w:lang w:val="ro-RO" w:eastAsia="ja-JP"/>
              </w:rPr>
              <w:t xml:space="preserve">reglementări </w:t>
            </w:r>
          </w:p>
        </w:tc>
      </w:tr>
      <w:tr w:rsidR="00EC5208"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 xml:space="preserve">Persoana responsabilă </w:t>
            </w:r>
            <w:proofErr w:type="spellStart"/>
            <w:r w:rsidRPr="00EC5208">
              <w:rPr>
                <w:rFonts w:ascii="Times New Roman" w:eastAsia="Times New Roman" w:hAnsi="Times New Roman" w:cs="Times New Roman"/>
                <w:b/>
                <w:bCs/>
                <w:sz w:val="26"/>
                <w:szCs w:val="26"/>
                <w:lang w:val="ro-RO" w:eastAsia="ro-RO"/>
              </w:rPr>
              <w:t>şi</w:t>
            </w:r>
            <w:proofErr w:type="spellEnd"/>
            <w:r w:rsidRPr="00EC5208">
              <w:rPr>
                <w:rFonts w:ascii="Times New Roman" w:eastAsia="Times New Roman" w:hAnsi="Times New Roman" w:cs="Times New Roman"/>
                <w:b/>
                <w:bCs/>
                <w:sz w:val="26"/>
                <w:szCs w:val="26"/>
                <w:lang w:val="ro-RO" w:eastAsia="ro-RO"/>
              </w:rPr>
              <w:t xml:space="preserve"> datele de contact:</w:t>
            </w:r>
          </w:p>
        </w:tc>
        <w:tc>
          <w:tcPr>
            <w:tcW w:w="2189"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hAnsi="Times New Roman" w:cs="Times New Roman"/>
                <w:sz w:val="26"/>
                <w:szCs w:val="26"/>
                <w:lang w:val="ro-RO" w:eastAsia="ja-JP"/>
              </w:rPr>
            </w:pPr>
            <w:r w:rsidRPr="00EC5208">
              <w:rPr>
                <w:rFonts w:ascii="Times New Roman" w:hAnsi="Times New Roman" w:cs="Times New Roman"/>
                <w:sz w:val="26"/>
                <w:szCs w:val="26"/>
                <w:lang w:val="ro-RO" w:eastAsia="ja-JP"/>
              </w:rPr>
              <w:t>Maria Leahu</w:t>
            </w:r>
          </w:p>
          <w:p w:rsidR="00F85116" w:rsidRPr="00EC5208" w:rsidRDefault="005A4AD2" w:rsidP="004159FB">
            <w:pPr>
              <w:spacing w:after="0" w:line="240" w:lineRule="auto"/>
              <w:ind w:right="77"/>
              <w:rPr>
                <w:rFonts w:ascii="Times New Roman" w:hAnsi="Times New Roman" w:cs="Times New Roman"/>
                <w:sz w:val="26"/>
                <w:szCs w:val="26"/>
                <w:lang w:val="ro-RO" w:eastAsia="ja-JP"/>
              </w:rPr>
            </w:pPr>
            <w:r w:rsidRPr="00EC5208">
              <w:rPr>
                <w:rFonts w:ascii="Times New Roman" w:hAnsi="Times New Roman" w:cs="Times New Roman"/>
                <w:sz w:val="26"/>
                <w:szCs w:val="26"/>
                <w:lang w:val="ro-RO" w:eastAsia="ja-JP"/>
              </w:rPr>
              <w:t>067557622</w:t>
            </w:r>
            <w:r w:rsidR="0023650B" w:rsidRPr="00EC5208">
              <w:rPr>
                <w:rFonts w:ascii="Times New Roman" w:hAnsi="Times New Roman" w:cs="Times New Roman"/>
                <w:sz w:val="26"/>
                <w:szCs w:val="26"/>
                <w:lang w:val="ro-RO" w:eastAsia="ja-JP"/>
              </w:rPr>
              <w:t xml:space="preserve">,  </w:t>
            </w:r>
            <w:hyperlink r:id="rId6" w:history="1">
              <w:r w:rsidR="009D6B11" w:rsidRPr="00EC5208">
                <w:rPr>
                  <w:rStyle w:val="Hyperlink"/>
                  <w:rFonts w:ascii="Times New Roman" w:hAnsi="Times New Roman"/>
                  <w:color w:val="auto"/>
                  <w:sz w:val="26"/>
                  <w:szCs w:val="26"/>
                  <w:lang w:val="ro-RO" w:eastAsia="ja-JP"/>
                </w:rPr>
                <w:t>maria.leahu@madrm.gov.md</w:t>
              </w:r>
            </w:hyperlink>
            <w:r w:rsidR="009D6B11" w:rsidRPr="00EC5208">
              <w:rPr>
                <w:rFonts w:ascii="Times New Roman" w:hAnsi="Times New Roman" w:cs="Times New Roman"/>
                <w:sz w:val="26"/>
                <w:szCs w:val="26"/>
                <w:lang w:val="ro-RO" w:eastAsia="ja-JP"/>
              </w:rPr>
              <w:t xml:space="preserve"> </w:t>
            </w:r>
          </w:p>
          <w:p w:rsidR="00A7343C" w:rsidRPr="00EC5208" w:rsidRDefault="005F01B9" w:rsidP="004159FB">
            <w:pPr>
              <w:spacing w:after="0" w:line="240" w:lineRule="auto"/>
              <w:ind w:right="77"/>
              <w:rPr>
                <w:rFonts w:ascii="Times New Roman" w:hAnsi="Times New Roman" w:cs="Times New Roman"/>
                <w:sz w:val="26"/>
                <w:szCs w:val="26"/>
                <w:lang w:val="ro-RO" w:eastAsia="ja-JP"/>
              </w:rPr>
            </w:pPr>
            <w:r w:rsidRPr="00EC5208">
              <w:rPr>
                <w:rFonts w:ascii="Times New Roman" w:hAnsi="Times New Roman" w:cs="Times New Roman"/>
                <w:sz w:val="26"/>
                <w:szCs w:val="26"/>
                <w:lang w:val="ro-RO" w:eastAsia="ja-JP"/>
              </w:rPr>
              <w:t>Rodica A</w:t>
            </w:r>
            <w:r w:rsidR="00E17003" w:rsidRPr="00EC5208">
              <w:rPr>
                <w:rFonts w:ascii="Times New Roman" w:hAnsi="Times New Roman" w:cs="Times New Roman"/>
                <w:sz w:val="26"/>
                <w:szCs w:val="26"/>
                <w:lang w:val="ro-RO" w:eastAsia="ja-JP"/>
              </w:rPr>
              <w:t>dam</w:t>
            </w:r>
          </w:p>
          <w:p w:rsidR="00C2587D" w:rsidRPr="00EC5208" w:rsidRDefault="004E665D" w:rsidP="00EA6846">
            <w:pPr>
              <w:spacing w:after="0" w:line="240" w:lineRule="auto"/>
              <w:ind w:right="77"/>
              <w:rPr>
                <w:rFonts w:ascii="Times New Roman" w:hAnsi="Times New Roman" w:cs="Times New Roman"/>
                <w:sz w:val="26"/>
                <w:szCs w:val="26"/>
                <w:lang w:val="ro-RO" w:eastAsia="ja-JP"/>
              </w:rPr>
            </w:pPr>
            <w:r w:rsidRPr="00EC5208">
              <w:rPr>
                <w:rFonts w:ascii="Times New Roman" w:hAnsi="Times New Roman" w:cs="Times New Roman"/>
                <w:sz w:val="26"/>
                <w:szCs w:val="26"/>
                <w:lang w:val="ro-RO" w:eastAsia="ja-JP"/>
              </w:rPr>
              <w:t>060083857</w:t>
            </w:r>
            <w:r w:rsidR="00C2587D" w:rsidRPr="00EC5208">
              <w:rPr>
                <w:rFonts w:ascii="Times New Roman" w:hAnsi="Times New Roman" w:cs="Times New Roman"/>
                <w:sz w:val="26"/>
                <w:szCs w:val="26"/>
                <w:lang w:val="ro-RO" w:eastAsia="ja-JP"/>
              </w:rPr>
              <w:t xml:space="preserve">, </w:t>
            </w:r>
            <w:hyperlink r:id="rId7" w:history="1">
              <w:r w:rsidR="00EA6846" w:rsidRPr="00EC5208">
                <w:rPr>
                  <w:rStyle w:val="Hyperlink"/>
                  <w:rFonts w:ascii="Times New Roman" w:hAnsi="Times New Roman"/>
                  <w:color w:val="auto"/>
                  <w:sz w:val="26"/>
                  <w:szCs w:val="26"/>
                  <w:lang w:val="ro-RO" w:eastAsia="ja-JP"/>
                </w:rPr>
                <w:t>rodica.adam@madrm.gov.md</w:t>
              </w:r>
            </w:hyperlink>
            <w:r w:rsidR="00EA6846" w:rsidRPr="00EC5208">
              <w:rPr>
                <w:rFonts w:ascii="Times New Roman" w:hAnsi="Times New Roman" w:cs="Times New Roman"/>
                <w:sz w:val="26"/>
                <w:szCs w:val="26"/>
                <w:lang w:val="ro-RO" w:eastAsia="ja-JP"/>
              </w:rPr>
              <w:t xml:space="preserve"> </w:t>
            </w:r>
          </w:p>
          <w:p w:rsidR="00EA6846" w:rsidRPr="00EC5208" w:rsidRDefault="00EA6846" w:rsidP="00EA6846">
            <w:pPr>
              <w:spacing w:after="0" w:line="240" w:lineRule="auto"/>
              <w:ind w:right="77"/>
              <w:rPr>
                <w:rFonts w:ascii="Times New Roman" w:hAnsi="Times New Roman" w:cs="Times New Roman"/>
                <w:sz w:val="26"/>
                <w:szCs w:val="26"/>
                <w:lang w:val="ro-RO" w:eastAsia="ja-JP"/>
              </w:rPr>
            </w:pPr>
            <w:r w:rsidRPr="00EC5208">
              <w:rPr>
                <w:rFonts w:ascii="Times New Roman" w:hAnsi="Times New Roman" w:cs="Times New Roman"/>
                <w:sz w:val="26"/>
                <w:szCs w:val="26"/>
                <w:lang w:val="ro-RO" w:eastAsia="ja-JP"/>
              </w:rPr>
              <w:t xml:space="preserve">Liliana </w:t>
            </w:r>
            <w:proofErr w:type="spellStart"/>
            <w:r w:rsidRPr="00EC5208">
              <w:rPr>
                <w:rFonts w:ascii="Times New Roman" w:hAnsi="Times New Roman" w:cs="Times New Roman"/>
                <w:sz w:val="26"/>
                <w:szCs w:val="26"/>
                <w:lang w:val="ro-RO" w:eastAsia="ja-JP"/>
              </w:rPr>
              <w:t>Da</w:t>
            </w:r>
            <w:r w:rsidR="007807E6" w:rsidRPr="00EC5208">
              <w:rPr>
                <w:rFonts w:ascii="Times New Roman" w:hAnsi="Times New Roman" w:cs="Times New Roman"/>
                <w:sz w:val="26"/>
                <w:szCs w:val="26"/>
                <w:lang w:val="ro-RO" w:eastAsia="ja-JP"/>
              </w:rPr>
              <w:t>s</w:t>
            </w:r>
            <w:r w:rsidRPr="00EC5208">
              <w:rPr>
                <w:rFonts w:ascii="Times New Roman" w:hAnsi="Times New Roman" w:cs="Times New Roman"/>
                <w:sz w:val="26"/>
                <w:szCs w:val="26"/>
                <w:lang w:val="ro-RO" w:eastAsia="ja-JP"/>
              </w:rPr>
              <w:t>caliuc</w:t>
            </w:r>
            <w:proofErr w:type="spellEnd"/>
          </w:p>
          <w:p w:rsidR="00EA6846" w:rsidRPr="00EC5208" w:rsidRDefault="004E665D" w:rsidP="00EA6846">
            <w:pPr>
              <w:spacing w:after="0" w:line="240" w:lineRule="auto"/>
              <w:ind w:right="77"/>
              <w:rPr>
                <w:rFonts w:ascii="Times New Roman" w:hAnsi="Times New Roman" w:cs="Times New Roman"/>
                <w:sz w:val="26"/>
                <w:szCs w:val="26"/>
                <w:lang w:val="ro-RO" w:eastAsia="ja-JP"/>
              </w:rPr>
            </w:pPr>
            <w:r w:rsidRPr="00EC5208">
              <w:rPr>
                <w:rFonts w:ascii="Times New Roman" w:hAnsi="Times New Roman" w:cs="Times New Roman"/>
                <w:sz w:val="26"/>
                <w:szCs w:val="26"/>
                <w:lang w:val="ro-RO" w:eastAsia="ja-JP"/>
              </w:rPr>
              <w:t>069119174</w:t>
            </w:r>
            <w:r w:rsidR="00EA6846" w:rsidRPr="00EC5208">
              <w:rPr>
                <w:rFonts w:ascii="Times New Roman" w:hAnsi="Times New Roman" w:cs="Times New Roman"/>
                <w:sz w:val="26"/>
                <w:szCs w:val="26"/>
                <w:lang w:val="ro-RO" w:eastAsia="ja-JP"/>
              </w:rPr>
              <w:t xml:space="preserve">, </w:t>
            </w:r>
            <w:hyperlink r:id="rId8" w:history="1">
              <w:r w:rsidR="00EA6846" w:rsidRPr="00EC5208">
                <w:rPr>
                  <w:rStyle w:val="Hyperlink"/>
                  <w:rFonts w:ascii="Times New Roman" w:hAnsi="Times New Roman"/>
                  <w:color w:val="auto"/>
                  <w:sz w:val="26"/>
                  <w:szCs w:val="26"/>
                  <w:lang w:val="ro-RO" w:eastAsia="ja-JP"/>
                </w:rPr>
                <w:t>liliana.adascaliuc@madrm.gov.md</w:t>
              </w:r>
            </w:hyperlink>
            <w:r w:rsidR="00EA6846" w:rsidRPr="00EC5208">
              <w:rPr>
                <w:rFonts w:ascii="Times New Roman" w:hAnsi="Times New Roman" w:cs="Times New Roman"/>
                <w:sz w:val="26"/>
                <w:szCs w:val="26"/>
                <w:lang w:val="ro-RO" w:eastAsia="ja-JP"/>
              </w:rPr>
              <w:t xml:space="preserve">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Compartimentele analizei impactului</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1. Definirea problemei</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 </w:t>
            </w:r>
            <w:r w:rsidR="009C435A" w:rsidRPr="00EC5208">
              <w:rPr>
                <w:rFonts w:ascii="Times New Roman" w:eastAsia="Times New Roman" w:hAnsi="Times New Roman" w:cs="Times New Roman"/>
                <w:sz w:val="26"/>
                <w:szCs w:val="26"/>
                <w:lang w:val="ro-RO" w:eastAsia="ro-RO"/>
              </w:rPr>
              <w:t>Determinați</w:t>
            </w:r>
            <w:r w:rsidRPr="00EC5208">
              <w:rPr>
                <w:rFonts w:ascii="Times New Roman" w:eastAsia="Times New Roman" w:hAnsi="Times New Roman" w:cs="Times New Roman"/>
                <w:sz w:val="26"/>
                <w:szCs w:val="26"/>
                <w:lang w:val="ro-RO" w:eastAsia="ro-RO"/>
              </w:rPr>
              <w:t xml:space="preserve"> clar </w:t>
            </w:r>
            <w:r w:rsidR="00602121"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concis problema </w:t>
            </w:r>
            <w:r w:rsidR="00602121"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/sau problemele care urmează să fie </w:t>
            </w:r>
            <w:r w:rsidR="009C435A" w:rsidRPr="00EC5208">
              <w:rPr>
                <w:rFonts w:ascii="Times New Roman" w:eastAsia="Times New Roman" w:hAnsi="Times New Roman" w:cs="Times New Roman"/>
                <w:sz w:val="26"/>
                <w:szCs w:val="26"/>
                <w:lang w:val="ro-RO" w:eastAsia="ro-RO"/>
              </w:rPr>
              <w:t>soluționate</w:t>
            </w:r>
          </w:p>
        </w:tc>
      </w:tr>
      <w:tr w:rsidR="00F85116" w:rsidRPr="00EC5208" w:rsidTr="005E4833">
        <w:trPr>
          <w:trHeight w:val="195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5530C" w:rsidRPr="00EC5208" w:rsidRDefault="00BD00EB" w:rsidP="0005530C">
            <w:pPr>
              <w:widowControl w:val="0"/>
              <w:autoSpaceDE w:val="0"/>
              <w:autoSpaceDN w:val="0"/>
              <w:adjustRightInd w:val="0"/>
              <w:spacing w:after="0" w:line="240" w:lineRule="auto"/>
              <w:ind w:right="79" w:firstLine="533"/>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O</w:t>
            </w:r>
            <w:r w:rsidR="00685799" w:rsidRPr="00EC5208">
              <w:rPr>
                <w:rFonts w:ascii="Times New Roman" w:hAnsi="Times New Roman" w:cs="Times New Roman"/>
                <w:bCs/>
                <w:sz w:val="26"/>
                <w:szCs w:val="26"/>
                <w:lang w:val="ro-RO" w:eastAsia="ja-JP"/>
              </w:rPr>
              <w:t xml:space="preserve"> problemă </w:t>
            </w:r>
            <w:r w:rsidRPr="00EC5208">
              <w:rPr>
                <w:rFonts w:ascii="Times New Roman" w:hAnsi="Times New Roman" w:cs="Times New Roman"/>
                <w:bCs/>
                <w:sz w:val="26"/>
                <w:szCs w:val="26"/>
                <w:lang w:val="ro-RO" w:eastAsia="ja-JP"/>
              </w:rPr>
              <w:t xml:space="preserve">majoră </w:t>
            </w:r>
            <w:r w:rsidR="00022D44" w:rsidRPr="00EC5208">
              <w:rPr>
                <w:rFonts w:ascii="Times New Roman" w:hAnsi="Times New Roman" w:cs="Times New Roman"/>
                <w:bCs/>
                <w:sz w:val="26"/>
                <w:szCs w:val="26"/>
                <w:lang w:val="ro-RO" w:eastAsia="ja-JP"/>
              </w:rPr>
              <w:t xml:space="preserve">pentru </w:t>
            </w:r>
            <w:r w:rsidR="00D81E66" w:rsidRPr="00EC5208">
              <w:rPr>
                <w:rFonts w:ascii="Times New Roman" w:hAnsi="Times New Roman" w:cs="Times New Roman"/>
                <w:bCs/>
                <w:sz w:val="26"/>
                <w:szCs w:val="26"/>
                <w:lang w:val="ro-RO" w:eastAsia="ja-JP"/>
              </w:rPr>
              <w:t>agenții economici</w:t>
            </w:r>
            <w:r w:rsidR="00022D44" w:rsidRPr="00EC5208">
              <w:rPr>
                <w:rFonts w:ascii="Times New Roman" w:hAnsi="Times New Roman" w:cs="Times New Roman"/>
                <w:bCs/>
                <w:sz w:val="26"/>
                <w:szCs w:val="26"/>
                <w:lang w:val="ro-RO" w:eastAsia="ja-JP"/>
              </w:rPr>
              <w:t xml:space="preserve"> din sectorul de producere și procesare a produselor agroalimentare</w:t>
            </w:r>
            <w:r w:rsidR="006036AA" w:rsidRPr="00EC5208">
              <w:rPr>
                <w:rFonts w:ascii="Times New Roman" w:hAnsi="Times New Roman" w:cs="Times New Roman"/>
                <w:bCs/>
                <w:sz w:val="26"/>
                <w:szCs w:val="26"/>
                <w:lang w:val="ro-RO" w:eastAsia="ja-JP"/>
              </w:rPr>
              <w:t xml:space="preserve"> este comercializarea </w:t>
            </w:r>
            <w:r w:rsidR="00022D44" w:rsidRPr="00EC5208">
              <w:rPr>
                <w:rFonts w:ascii="Times New Roman" w:hAnsi="Times New Roman" w:cs="Times New Roman"/>
                <w:bCs/>
                <w:sz w:val="26"/>
                <w:szCs w:val="26"/>
                <w:lang w:val="ro-RO" w:eastAsia="ja-JP"/>
              </w:rPr>
              <w:t xml:space="preserve">produselor </w:t>
            </w:r>
            <w:proofErr w:type="spellStart"/>
            <w:r w:rsidR="00C05754" w:rsidRPr="00EC5208">
              <w:rPr>
                <w:rFonts w:ascii="Times New Roman" w:hAnsi="Times New Roman" w:cs="Times New Roman"/>
                <w:bCs/>
                <w:sz w:val="26"/>
                <w:szCs w:val="26"/>
                <w:lang w:val="ro-RO" w:eastAsia="ja-JP"/>
              </w:rPr>
              <w:t>agro</w:t>
            </w:r>
            <w:proofErr w:type="spellEnd"/>
            <w:r w:rsidR="00C05754" w:rsidRPr="00EC5208">
              <w:rPr>
                <w:rFonts w:ascii="Times New Roman" w:hAnsi="Times New Roman" w:cs="Times New Roman"/>
                <w:bCs/>
                <w:sz w:val="26"/>
                <w:szCs w:val="26"/>
                <w:lang w:val="ro-RO" w:eastAsia="ja-JP"/>
              </w:rPr>
              <w:t>-</w:t>
            </w:r>
            <w:r w:rsidR="00022D44" w:rsidRPr="00EC5208">
              <w:rPr>
                <w:rFonts w:ascii="Times New Roman" w:hAnsi="Times New Roman" w:cs="Times New Roman"/>
                <w:bCs/>
                <w:sz w:val="26"/>
                <w:szCs w:val="26"/>
                <w:lang w:val="ro-RO" w:eastAsia="ja-JP"/>
              </w:rPr>
              <w:t>alimentare autohtone</w:t>
            </w:r>
            <w:r w:rsidR="00EE34A9" w:rsidRPr="00EC5208">
              <w:rPr>
                <w:rFonts w:ascii="Times New Roman" w:hAnsi="Times New Roman" w:cs="Times New Roman"/>
                <w:bCs/>
                <w:sz w:val="26"/>
                <w:szCs w:val="26"/>
                <w:lang w:val="ro-RO" w:eastAsia="ja-JP"/>
              </w:rPr>
              <w:t>, produse în sp</w:t>
            </w:r>
            <w:r w:rsidR="007E6EFA" w:rsidRPr="00EC5208">
              <w:rPr>
                <w:rFonts w:ascii="Times New Roman" w:hAnsi="Times New Roman" w:cs="Times New Roman"/>
                <w:bCs/>
                <w:sz w:val="26"/>
                <w:szCs w:val="26"/>
                <w:lang w:val="ro-RO" w:eastAsia="ja-JP"/>
              </w:rPr>
              <w:t>ecial de producătorii mici</w:t>
            </w:r>
            <w:r w:rsidR="000C44FC" w:rsidRPr="00EC5208">
              <w:rPr>
                <w:rFonts w:ascii="Times New Roman" w:hAnsi="Times New Roman" w:cs="Times New Roman"/>
                <w:bCs/>
                <w:sz w:val="26"/>
                <w:szCs w:val="26"/>
                <w:lang w:val="ro-RO" w:eastAsia="ja-JP"/>
              </w:rPr>
              <w:t>, în rețelele de comerț</w:t>
            </w:r>
            <w:r w:rsidR="007E6EFA" w:rsidRPr="00EC5208">
              <w:rPr>
                <w:rFonts w:ascii="Times New Roman" w:hAnsi="Times New Roman" w:cs="Times New Roman"/>
                <w:bCs/>
                <w:sz w:val="26"/>
                <w:szCs w:val="26"/>
                <w:lang w:val="ro-RO" w:eastAsia="ja-JP"/>
              </w:rPr>
              <w:t>, pentru care este foarte complicat s</w:t>
            </w:r>
            <w:r w:rsidR="00C05754" w:rsidRPr="00EC5208">
              <w:rPr>
                <w:rFonts w:ascii="Times New Roman" w:hAnsi="Times New Roman" w:cs="Times New Roman"/>
                <w:bCs/>
                <w:sz w:val="26"/>
                <w:szCs w:val="26"/>
                <w:lang w:val="ro-RO" w:eastAsia="ja-JP"/>
              </w:rPr>
              <w:t>ă</w:t>
            </w:r>
            <w:r w:rsidR="00B63C43" w:rsidRPr="00EC5208">
              <w:rPr>
                <w:rFonts w:ascii="Times New Roman" w:hAnsi="Times New Roman" w:cs="Times New Roman"/>
                <w:bCs/>
                <w:sz w:val="26"/>
                <w:szCs w:val="26"/>
                <w:lang w:val="ro-RO" w:eastAsia="ja-JP"/>
              </w:rPr>
              <w:t>-și realizeze producția în rețelele</w:t>
            </w:r>
            <w:r w:rsidR="007E6EFA" w:rsidRPr="00EC5208">
              <w:rPr>
                <w:rFonts w:ascii="Times New Roman" w:hAnsi="Times New Roman" w:cs="Times New Roman"/>
                <w:bCs/>
                <w:sz w:val="26"/>
                <w:szCs w:val="26"/>
                <w:lang w:val="ro-RO" w:eastAsia="ja-JP"/>
              </w:rPr>
              <w:t xml:space="preserve"> de comerț</w:t>
            </w:r>
            <w:r w:rsidR="006C02A0" w:rsidRPr="00EC5208">
              <w:rPr>
                <w:rFonts w:ascii="Times New Roman" w:hAnsi="Times New Roman" w:cs="Times New Roman"/>
                <w:bCs/>
                <w:sz w:val="26"/>
                <w:szCs w:val="26"/>
                <w:lang w:val="ro-RO" w:eastAsia="ja-JP"/>
              </w:rPr>
              <w:t>, cel mai des din cauza prețurilor necompetitive, comparativ cu produsele similare din import</w:t>
            </w:r>
            <w:r w:rsidR="00F47CDC" w:rsidRPr="00EC5208">
              <w:rPr>
                <w:rFonts w:ascii="Times New Roman" w:hAnsi="Times New Roman" w:cs="Times New Roman"/>
                <w:bCs/>
                <w:sz w:val="26"/>
                <w:szCs w:val="26"/>
                <w:lang w:val="ro-RO" w:eastAsia="ja-JP"/>
              </w:rPr>
              <w:t>.</w:t>
            </w:r>
            <w:r w:rsidR="00685799" w:rsidRPr="00EC5208">
              <w:rPr>
                <w:rFonts w:ascii="Times New Roman" w:hAnsi="Times New Roman" w:cs="Times New Roman"/>
                <w:bCs/>
                <w:sz w:val="26"/>
                <w:szCs w:val="26"/>
                <w:lang w:val="ro-RO" w:eastAsia="ja-JP"/>
              </w:rPr>
              <w:t xml:space="preserve"> </w:t>
            </w:r>
            <w:r w:rsidR="00457023" w:rsidRPr="00EC5208">
              <w:rPr>
                <w:rFonts w:ascii="Times New Roman" w:hAnsi="Times New Roman" w:cs="Times New Roman"/>
                <w:bCs/>
                <w:sz w:val="26"/>
                <w:szCs w:val="26"/>
                <w:lang w:val="ro-RO" w:eastAsia="ja-JP"/>
              </w:rPr>
              <w:t>Autorii consideră ca astfel va fi</w:t>
            </w:r>
            <w:r w:rsidR="00747023" w:rsidRPr="00EC5208">
              <w:rPr>
                <w:rFonts w:ascii="Times New Roman" w:hAnsi="Times New Roman" w:cs="Times New Roman"/>
                <w:bCs/>
                <w:sz w:val="26"/>
                <w:szCs w:val="26"/>
                <w:lang w:val="ro-RO" w:eastAsia="ja-JP"/>
              </w:rPr>
              <w:t xml:space="preserve"> soluționată parțial problema „</w:t>
            </w:r>
            <w:r w:rsidR="006162C0" w:rsidRPr="00EC5208">
              <w:rPr>
                <w:rFonts w:ascii="Times New Roman" w:hAnsi="Times New Roman" w:cs="Times New Roman"/>
                <w:bCs/>
                <w:sz w:val="26"/>
                <w:szCs w:val="26"/>
                <w:lang w:val="ro-RO" w:eastAsia="ja-JP"/>
              </w:rPr>
              <w:t xml:space="preserve">pieței </w:t>
            </w:r>
            <w:r w:rsidR="00747023" w:rsidRPr="00EC5208">
              <w:rPr>
                <w:rFonts w:ascii="Times New Roman" w:hAnsi="Times New Roman" w:cs="Times New Roman"/>
                <w:bCs/>
                <w:sz w:val="26"/>
                <w:szCs w:val="26"/>
                <w:lang w:val="ro-RO" w:eastAsia="ja-JP"/>
              </w:rPr>
              <w:t xml:space="preserve">de </w:t>
            </w:r>
            <w:r w:rsidR="006162C0" w:rsidRPr="00EC5208">
              <w:rPr>
                <w:rFonts w:ascii="Times New Roman" w:hAnsi="Times New Roman" w:cs="Times New Roman"/>
                <w:bCs/>
                <w:sz w:val="26"/>
                <w:szCs w:val="26"/>
                <w:lang w:val="ro-RO" w:eastAsia="ja-JP"/>
              </w:rPr>
              <w:t>desfacere</w:t>
            </w:r>
            <w:r w:rsidR="00747023" w:rsidRPr="00EC5208">
              <w:rPr>
                <w:rFonts w:ascii="Times New Roman" w:hAnsi="Times New Roman" w:cs="Times New Roman"/>
                <w:bCs/>
                <w:sz w:val="26"/>
                <w:szCs w:val="26"/>
                <w:lang w:val="ro-RO" w:eastAsia="ja-JP"/>
              </w:rPr>
              <w:t>”</w:t>
            </w:r>
            <w:r w:rsidR="006162C0" w:rsidRPr="00EC5208">
              <w:rPr>
                <w:rFonts w:ascii="Times New Roman" w:hAnsi="Times New Roman" w:cs="Times New Roman"/>
                <w:bCs/>
                <w:sz w:val="26"/>
                <w:szCs w:val="26"/>
                <w:lang w:val="ro-RO" w:eastAsia="ja-JP"/>
              </w:rPr>
              <w:t xml:space="preserve"> </w:t>
            </w:r>
            <w:r w:rsidR="00B63C43" w:rsidRPr="00EC5208">
              <w:rPr>
                <w:rFonts w:ascii="Times New Roman" w:hAnsi="Times New Roman" w:cs="Times New Roman"/>
                <w:bCs/>
                <w:sz w:val="26"/>
                <w:szCs w:val="26"/>
                <w:lang w:val="ro-RO" w:eastAsia="ja-JP"/>
              </w:rPr>
              <w:t xml:space="preserve">pentru producătorii autohtoni </w:t>
            </w:r>
            <w:r w:rsidR="006162C0" w:rsidRPr="00EC5208">
              <w:rPr>
                <w:rFonts w:ascii="Times New Roman" w:hAnsi="Times New Roman" w:cs="Times New Roman"/>
                <w:bCs/>
                <w:sz w:val="26"/>
                <w:szCs w:val="26"/>
                <w:lang w:val="ro-RO" w:eastAsia="ja-JP"/>
              </w:rPr>
              <w:t>și concomitent</w:t>
            </w:r>
            <w:r w:rsidR="00685799" w:rsidRPr="00EC5208">
              <w:rPr>
                <w:rFonts w:ascii="Times New Roman" w:hAnsi="Times New Roman" w:cs="Times New Roman"/>
                <w:bCs/>
                <w:sz w:val="26"/>
                <w:szCs w:val="26"/>
                <w:lang w:val="ro-RO" w:eastAsia="ja-JP"/>
              </w:rPr>
              <w:t>, va fi soluționată și problema concurenței nel</w:t>
            </w:r>
            <w:r w:rsidR="00723192" w:rsidRPr="00EC5208">
              <w:rPr>
                <w:rFonts w:ascii="Times New Roman" w:hAnsi="Times New Roman" w:cs="Times New Roman"/>
                <w:bCs/>
                <w:sz w:val="26"/>
                <w:szCs w:val="26"/>
                <w:lang w:val="ro-RO" w:eastAsia="ja-JP"/>
              </w:rPr>
              <w:t>oiale în rândul producătorilor/</w:t>
            </w:r>
            <w:r w:rsidR="00685799" w:rsidRPr="00EC5208">
              <w:rPr>
                <w:rFonts w:ascii="Times New Roman" w:hAnsi="Times New Roman" w:cs="Times New Roman"/>
                <w:bCs/>
                <w:sz w:val="26"/>
                <w:szCs w:val="26"/>
                <w:lang w:val="ro-RO" w:eastAsia="ja-JP"/>
              </w:rPr>
              <w:t xml:space="preserve">comercianților care vor fi obligați să </w:t>
            </w:r>
            <w:r w:rsidR="000A148F" w:rsidRPr="00EC5208">
              <w:rPr>
                <w:rFonts w:ascii="Times New Roman" w:hAnsi="Times New Roman" w:cs="Times New Roman"/>
                <w:bCs/>
                <w:sz w:val="26"/>
                <w:szCs w:val="26"/>
                <w:lang w:val="ro-RO" w:eastAsia="ja-JP"/>
              </w:rPr>
              <w:t xml:space="preserve">ofere cel puțin 50 la sută din lungimea liniară a </w:t>
            </w:r>
            <w:r w:rsidR="008B1227" w:rsidRPr="00EC5208">
              <w:rPr>
                <w:rFonts w:ascii="Times New Roman" w:hAnsi="Times New Roman" w:cs="Times New Roman"/>
                <w:bCs/>
                <w:sz w:val="26"/>
                <w:szCs w:val="26"/>
                <w:lang w:val="ro-RO" w:eastAsia="ja-JP"/>
              </w:rPr>
              <w:t xml:space="preserve">raftului </w:t>
            </w:r>
            <w:r w:rsidR="00907689" w:rsidRPr="00EC5208">
              <w:rPr>
                <w:rFonts w:ascii="Times New Roman" w:hAnsi="Times New Roman" w:cs="Times New Roman"/>
                <w:bCs/>
                <w:sz w:val="26"/>
                <w:szCs w:val="26"/>
                <w:lang w:val="ro-RO" w:eastAsia="ja-JP"/>
              </w:rPr>
              <w:t>produselor alimentare provenite din lanțul alimentar scurt.</w:t>
            </w:r>
            <w:r w:rsidR="00B0715A" w:rsidRPr="00EC5208">
              <w:rPr>
                <w:rFonts w:ascii="Times New Roman" w:hAnsi="Times New Roman" w:cs="Times New Roman"/>
                <w:bCs/>
                <w:sz w:val="26"/>
                <w:szCs w:val="26"/>
                <w:lang w:val="ro-RO" w:eastAsia="ja-JP"/>
              </w:rPr>
              <w:t xml:space="preserve"> </w:t>
            </w:r>
            <w:r w:rsidR="00480CF6" w:rsidRPr="00EC5208">
              <w:rPr>
                <w:rFonts w:ascii="Times New Roman" w:hAnsi="Times New Roman" w:cs="Times New Roman"/>
                <w:bCs/>
                <w:sz w:val="26"/>
                <w:szCs w:val="26"/>
                <w:lang w:val="ro-RO" w:eastAsia="ja-JP"/>
              </w:rPr>
              <w:t xml:space="preserve">Ca rezultat, consumatorul va avea la dispoziție </w:t>
            </w:r>
            <w:r w:rsidR="00257762" w:rsidRPr="00EC5208">
              <w:rPr>
                <w:rFonts w:ascii="Times New Roman" w:hAnsi="Times New Roman" w:cs="Times New Roman"/>
                <w:bCs/>
                <w:sz w:val="26"/>
                <w:szCs w:val="26"/>
                <w:lang w:val="ro-RO" w:eastAsia="ja-JP"/>
              </w:rPr>
              <w:t>u</w:t>
            </w:r>
            <w:r w:rsidR="00480CF6" w:rsidRPr="00EC5208">
              <w:rPr>
                <w:rFonts w:ascii="Times New Roman" w:hAnsi="Times New Roman" w:cs="Times New Roman"/>
                <w:bCs/>
                <w:sz w:val="26"/>
                <w:szCs w:val="26"/>
                <w:lang w:val="ro-RO" w:eastAsia="ja-JP"/>
              </w:rPr>
              <w:t>n sortiment mai mare de pro</w:t>
            </w:r>
            <w:r w:rsidR="00267ADD" w:rsidRPr="00EC5208">
              <w:rPr>
                <w:rFonts w:ascii="Times New Roman" w:hAnsi="Times New Roman" w:cs="Times New Roman"/>
                <w:bCs/>
                <w:sz w:val="26"/>
                <w:szCs w:val="26"/>
                <w:lang w:val="ro-RO" w:eastAsia="ja-JP"/>
              </w:rPr>
              <w:t>duse,</w:t>
            </w:r>
            <w:r w:rsidR="00A05C12" w:rsidRPr="00EC5208">
              <w:rPr>
                <w:rFonts w:ascii="Times New Roman" w:hAnsi="Times New Roman" w:cs="Times New Roman"/>
                <w:bCs/>
                <w:sz w:val="26"/>
                <w:szCs w:val="26"/>
                <w:lang w:val="ro-RO" w:eastAsia="ja-JP"/>
              </w:rPr>
              <w:t xml:space="preserve"> iar</w:t>
            </w:r>
            <w:r w:rsidR="00267ADD" w:rsidRPr="00EC5208">
              <w:rPr>
                <w:rFonts w:ascii="Times New Roman" w:hAnsi="Times New Roman" w:cs="Times New Roman"/>
                <w:bCs/>
                <w:sz w:val="26"/>
                <w:szCs w:val="26"/>
                <w:lang w:val="ro-RO" w:eastAsia="ja-JP"/>
              </w:rPr>
              <w:t xml:space="preserve"> producătorii mici vor fi </w:t>
            </w:r>
            <w:r w:rsidR="00A2567E" w:rsidRPr="00EC5208">
              <w:rPr>
                <w:rFonts w:ascii="Times New Roman" w:hAnsi="Times New Roman" w:cs="Times New Roman"/>
                <w:bCs/>
                <w:sz w:val="26"/>
                <w:szCs w:val="26"/>
                <w:lang w:val="ro-RO" w:eastAsia="ja-JP"/>
              </w:rPr>
              <w:t>stimulați</w:t>
            </w:r>
            <w:r w:rsidR="008F2138" w:rsidRPr="00EC5208">
              <w:rPr>
                <w:rFonts w:ascii="Times New Roman" w:hAnsi="Times New Roman" w:cs="Times New Roman"/>
                <w:bCs/>
                <w:sz w:val="26"/>
                <w:szCs w:val="26"/>
                <w:lang w:val="ro-RO" w:eastAsia="ja-JP"/>
              </w:rPr>
              <w:t xml:space="preserve"> să se coopereze</w:t>
            </w:r>
            <w:r w:rsidR="009E16C5" w:rsidRPr="00EC5208">
              <w:rPr>
                <w:rFonts w:ascii="Times New Roman" w:hAnsi="Times New Roman" w:cs="Times New Roman"/>
                <w:bCs/>
                <w:sz w:val="26"/>
                <w:szCs w:val="26"/>
                <w:lang w:val="ro-RO" w:eastAsia="ja-JP"/>
              </w:rPr>
              <w:t>, astfe</w:t>
            </w:r>
            <w:r w:rsidR="008F2138" w:rsidRPr="00EC5208">
              <w:rPr>
                <w:rFonts w:ascii="Times New Roman" w:hAnsi="Times New Roman" w:cs="Times New Roman"/>
                <w:bCs/>
                <w:sz w:val="26"/>
                <w:szCs w:val="26"/>
                <w:lang w:val="ro-RO" w:eastAsia="ja-JP"/>
              </w:rPr>
              <w:t xml:space="preserve">l </w:t>
            </w:r>
            <w:r w:rsidR="00825C58" w:rsidRPr="00EC5208">
              <w:rPr>
                <w:rFonts w:ascii="Times New Roman" w:hAnsi="Times New Roman" w:cs="Times New Roman"/>
                <w:bCs/>
                <w:sz w:val="26"/>
                <w:szCs w:val="26"/>
                <w:lang w:val="ro-RO" w:eastAsia="ja-JP"/>
              </w:rPr>
              <w:t>încât</w:t>
            </w:r>
            <w:r w:rsidR="00A05C12" w:rsidRPr="00EC5208">
              <w:rPr>
                <w:rFonts w:ascii="Times New Roman" w:hAnsi="Times New Roman" w:cs="Times New Roman"/>
                <w:bCs/>
                <w:sz w:val="26"/>
                <w:szCs w:val="26"/>
                <w:lang w:val="ro-RO" w:eastAsia="ja-JP"/>
              </w:rPr>
              <w:t xml:space="preserve"> să producă u</w:t>
            </w:r>
            <w:r w:rsidR="008F2138" w:rsidRPr="00EC5208">
              <w:rPr>
                <w:rFonts w:ascii="Times New Roman" w:hAnsi="Times New Roman" w:cs="Times New Roman"/>
                <w:bCs/>
                <w:sz w:val="26"/>
                <w:szCs w:val="26"/>
                <w:lang w:val="ro-RO" w:eastAsia="ja-JP"/>
              </w:rPr>
              <w:t>n produs ca</w:t>
            </w:r>
            <w:r w:rsidR="009E16C5" w:rsidRPr="00EC5208">
              <w:rPr>
                <w:rFonts w:ascii="Times New Roman" w:hAnsi="Times New Roman" w:cs="Times New Roman"/>
                <w:bCs/>
                <w:sz w:val="26"/>
                <w:szCs w:val="26"/>
                <w:lang w:val="ro-RO" w:eastAsia="ja-JP"/>
              </w:rPr>
              <w:t xml:space="preserve">litativ </w:t>
            </w:r>
            <w:r w:rsidR="00A05C12" w:rsidRPr="00EC5208">
              <w:rPr>
                <w:rFonts w:ascii="Times New Roman" w:hAnsi="Times New Roman" w:cs="Times New Roman"/>
                <w:bCs/>
                <w:sz w:val="26"/>
                <w:szCs w:val="26"/>
                <w:lang w:val="ro-RO" w:eastAsia="ja-JP"/>
              </w:rPr>
              <w:t>î</w:t>
            </w:r>
            <w:r w:rsidR="009E16C5" w:rsidRPr="00EC5208">
              <w:rPr>
                <w:rFonts w:ascii="Times New Roman" w:hAnsi="Times New Roman" w:cs="Times New Roman"/>
                <w:bCs/>
                <w:sz w:val="26"/>
                <w:szCs w:val="26"/>
                <w:lang w:val="ro-RO" w:eastAsia="ja-JP"/>
              </w:rPr>
              <w:t xml:space="preserve">n cantități </w:t>
            </w:r>
            <w:r w:rsidR="00917E72" w:rsidRPr="00EC5208">
              <w:rPr>
                <w:rFonts w:ascii="Times New Roman" w:hAnsi="Times New Roman" w:cs="Times New Roman"/>
                <w:bCs/>
                <w:sz w:val="26"/>
                <w:szCs w:val="26"/>
                <w:lang w:val="ro-RO" w:eastAsia="ja-JP"/>
              </w:rPr>
              <w:t xml:space="preserve">necesare </w:t>
            </w:r>
            <w:r w:rsidR="00825C58" w:rsidRPr="00EC5208">
              <w:rPr>
                <w:rFonts w:ascii="Times New Roman" w:hAnsi="Times New Roman" w:cs="Times New Roman"/>
                <w:bCs/>
                <w:sz w:val="26"/>
                <w:szCs w:val="26"/>
                <w:lang w:val="ro-RO" w:eastAsia="ja-JP"/>
              </w:rPr>
              <w:t>livrării rețelelor de comercializare.</w:t>
            </w:r>
          </w:p>
          <w:p w:rsidR="00BD00EB" w:rsidRPr="00EC5208" w:rsidRDefault="00BD00EB" w:rsidP="0005530C">
            <w:pPr>
              <w:widowControl w:val="0"/>
              <w:autoSpaceDE w:val="0"/>
              <w:autoSpaceDN w:val="0"/>
              <w:adjustRightInd w:val="0"/>
              <w:spacing w:after="0" w:line="240" w:lineRule="auto"/>
              <w:ind w:right="79" w:firstLine="533"/>
              <w:jc w:val="both"/>
              <w:rPr>
                <w:rFonts w:ascii="Times New Roman" w:hAnsi="Times New Roman" w:cs="Times New Roman"/>
                <w:bCs/>
                <w:sz w:val="26"/>
                <w:szCs w:val="26"/>
                <w:lang w:val="ro-RO" w:eastAsia="ja-JP"/>
              </w:rPr>
            </w:pPr>
            <w:r w:rsidRPr="00EC5208">
              <w:rPr>
                <w:rFonts w:ascii="Times New Roman" w:hAnsi="Times New Roman" w:cs="Times New Roman"/>
                <w:sz w:val="26"/>
                <w:szCs w:val="26"/>
                <w:lang w:val="ro-MD"/>
              </w:rPr>
              <w:t>În cadrul lanțului de apro</w:t>
            </w:r>
            <w:r w:rsidR="00650D6A" w:rsidRPr="00EC5208">
              <w:rPr>
                <w:rFonts w:ascii="Times New Roman" w:hAnsi="Times New Roman" w:cs="Times New Roman"/>
                <w:sz w:val="26"/>
                <w:szCs w:val="26"/>
                <w:lang w:val="ro-MD"/>
              </w:rPr>
              <w:t xml:space="preserve">vizionare agricol și alimentar </w:t>
            </w:r>
            <w:r w:rsidRPr="00EC5208">
              <w:rPr>
                <w:rFonts w:ascii="Times New Roman" w:hAnsi="Times New Roman" w:cs="Times New Roman"/>
                <w:sz w:val="26"/>
                <w:szCs w:val="26"/>
                <w:lang w:val="ro-MD"/>
              </w:rPr>
              <w:t>în diferite etape de producție, procesare marketing, distribuție și comercializare cu amănuntul a produselor ag</w:t>
            </w:r>
            <w:r w:rsidR="00723192" w:rsidRPr="00EC5208">
              <w:rPr>
                <w:rFonts w:ascii="Times New Roman" w:hAnsi="Times New Roman" w:cs="Times New Roman"/>
                <w:sz w:val="26"/>
                <w:szCs w:val="26"/>
                <w:lang w:val="ro-MD"/>
              </w:rPr>
              <w:t>ricole și alimentare își desfășoa</w:t>
            </w:r>
            <w:r w:rsidRPr="00EC5208">
              <w:rPr>
                <w:rFonts w:ascii="Times New Roman" w:hAnsi="Times New Roman" w:cs="Times New Roman"/>
                <w:sz w:val="26"/>
                <w:szCs w:val="26"/>
                <w:lang w:val="ro-MD"/>
              </w:rPr>
              <w:t>ră activitatea diferiți operatori. Diferențele în ceia c</w:t>
            </w:r>
            <w:r w:rsidR="00650D6A" w:rsidRPr="00EC5208">
              <w:rPr>
                <w:rFonts w:ascii="Times New Roman" w:hAnsi="Times New Roman" w:cs="Times New Roman"/>
                <w:sz w:val="26"/>
                <w:szCs w:val="26"/>
                <w:lang w:val="ro-MD"/>
              </w:rPr>
              <w:t>e privește puterea de negociere</w:t>
            </w:r>
            <w:r w:rsidRPr="00EC5208">
              <w:rPr>
                <w:rFonts w:ascii="Times New Roman" w:hAnsi="Times New Roman" w:cs="Times New Roman"/>
                <w:sz w:val="26"/>
                <w:szCs w:val="26"/>
                <w:lang w:val="ro-MD"/>
              </w:rPr>
              <w:t>, care corespund dependenț</w:t>
            </w:r>
            <w:r w:rsidR="00650D6A" w:rsidRPr="00EC5208">
              <w:rPr>
                <w:rFonts w:ascii="Times New Roman" w:hAnsi="Times New Roman" w:cs="Times New Roman"/>
                <w:sz w:val="26"/>
                <w:szCs w:val="26"/>
                <w:lang w:val="ro-MD"/>
              </w:rPr>
              <w:t>ei economice a furnizorului faț</w:t>
            </w:r>
            <w:r w:rsidR="00994DB4" w:rsidRPr="00EC5208">
              <w:rPr>
                <w:rFonts w:ascii="Times New Roman" w:hAnsi="Times New Roman" w:cs="Times New Roman"/>
                <w:sz w:val="26"/>
                <w:szCs w:val="26"/>
                <w:lang w:val="ro-MD"/>
              </w:rPr>
              <w:t>ă</w:t>
            </w:r>
            <w:r w:rsidRPr="00EC5208">
              <w:rPr>
                <w:rFonts w:ascii="Times New Roman" w:hAnsi="Times New Roman" w:cs="Times New Roman"/>
                <w:sz w:val="26"/>
                <w:szCs w:val="26"/>
                <w:lang w:val="ro-MD"/>
              </w:rPr>
              <w:t xml:space="preserve"> de comerciant</w:t>
            </w:r>
            <w:r w:rsidR="005E4833" w:rsidRPr="00EC5208">
              <w:rPr>
                <w:rFonts w:ascii="Times New Roman" w:hAnsi="Times New Roman" w:cs="Times New Roman"/>
                <w:sz w:val="26"/>
                <w:szCs w:val="26"/>
                <w:lang w:val="ro-MD"/>
              </w:rPr>
              <w:t>,</w:t>
            </w:r>
            <w:r w:rsidRPr="00EC5208">
              <w:rPr>
                <w:rFonts w:ascii="Times New Roman" w:hAnsi="Times New Roman" w:cs="Times New Roman"/>
                <w:sz w:val="26"/>
                <w:szCs w:val="26"/>
                <w:lang w:val="ro-MD"/>
              </w:rPr>
              <w:t xml:space="preserve"> sunt susceptibilele </w:t>
            </w:r>
            <w:r w:rsidR="005E4833" w:rsidRPr="00EC5208">
              <w:rPr>
                <w:rFonts w:ascii="Times New Roman" w:hAnsi="Times New Roman" w:cs="Times New Roman"/>
                <w:sz w:val="26"/>
                <w:szCs w:val="26"/>
                <w:lang w:val="ro-MD"/>
              </w:rPr>
              <w:t xml:space="preserve">de </w:t>
            </w:r>
            <w:r w:rsidRPr="00EC5208">
              <w:rPr>
                <w:rFonts w:ascii="Times New Roman" w:hAnsi="Times New Roman" w:cs="Times New Roman"/>
                <w:sz w:val="26"/>
                <w:szCs w:val="26"/>
                <w:lang w:val="ro-MD"/>
              </w:rPr>
              <w:t>a conduce la impunerea de către comerciant a unor practici comerciale neloiale asupra furnizorului (producătorului și procesatorului). Practicile comerciale neloiale sunt deosebit de dăunătoare pentru (IMM-uri) din cadrul lanțulu</w:t>
            </w:r>
            <w:r w:rsidR="00994DB4" w:rsidRPr="00EC5208">
              <w:rPr>
                <w:rFonts w:ascii="Times New Roman" w:hAnsi="Times New Roman" w:cs="Times New Roman"/>
                <w:sz w:val="26"/>
                <w:szCs w:val="26"/>
                <w:lang w:val="ro-MD"/>
              </w:rPr>
              <w:t>i de aprovizionare și alimentar.</w:t>
            </w:r>
          </w:p>
          <w:p w:rsidR="00BD00EB" w:rsidRPr="00EC5208" w:rsidRDefault="00BD00EB" w:rsidP="00BD00EB">
            <w:pPr>
              <w:tabs>
                <w:tab w:val="left" w:pos="562"/>
              </w:tabs>
              <w:spacing w:after="0"/>
              <w:ind w:firstLine="227"/>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lastRenderedPageBreak/>
              <w:t>Capacitatea de produc</w:t>
            </w:r>
            <w:r w:rsidR="00650D6A" w:rsidRPr="00EC5208">
              <w:rPr>
                <w:rFonts w:ascii="Times New Roman" w:hAnsi="Times New Roman" w:cs="Times New Roman"/>
                <w:sz w:val="26"/>
                <w:szCs w:val="26"/>
                <w:lang w:val="ro-MD"/>
              </w:rPr>
              <w:t>ere a întreprinderilor agricole</w:t>
            </w:r>
            <w:r w:rsidRPr="00EC5208">
              <w:rPr>
                <w:rFonts w:ascii="Times New Roman" w:hAnsi="Times New Roman" w:cs="Times New Roman"/>
                <w:sz w:val="26"/>
                <w:szCs w:val="26"/>
                <w:lang w:val="ro-MD"/>
              </w:rPr>
              <w:t>, de procesare din  R. Moldova este utilizată circa 50 la sută din capacitatea totală a capacității de producere,  fapt ce majorează costurile în detrimentul comp</w:t>
            </w:r>
            <w:r w:rsidR="00994DB4" w:rsidRPr="00EC5208">
              <w:rPr>
                <w:rFonts w:ascii="Times New Roman" w:hAnsi="Times New Roman" w:cs="Times New Roman"/>
                <w:sz w:val="26"/>
                <w:szCs w:val="26"/>
                <w:lang w:val="ro-MD"/>
              </w:rPr>
              <w:t xml:space="preserve">etitivității produselor locale </w:t>
            </w:r>
            <w:r w:rsidRPr="00EC5208">
              <w:rPr>
                <w:rFonts w:ascii="Times New Roman" w:hAnsi="Times New Roman" w:cs="Times New Roman"/>
                <w:sz w:val="26"/>
                <w:szCs w:val="26"/>
                <w:lang w:val="ro-MD"/>
              </w:rPr>
              <w:t>ș</w:t>
            </w:r>
            <w:r w:rsidR="00994DB4" w:rsidRPr="00EC5208">
              <w:rPr>
                <w:rFonts w:ascii="Times New Roman" w:hAnsi="Times New Roman" w:cs="Times New Roman"/>
                <w:sz w:val="26"/>
                <w:szCs w:val="26"/>
                <w:lang w:val="ro-MD"/>
              </w:rPr>
              <w:t>i consumului produselor</w:t>
            </w:r>
            <w:r w:rsidRPr="00EC5208">
              <w:rPr>
                <w:rFonts w:ascii="Times New Roman" w:hAnsi="Times New Roman" w:cs="Times New Roman"/>
                <w:sz w:val="26"/>
                <w:szCs w:val="26"/>
                <w:lang w:val="ro-MD"/>
              </w:rPr>
              <w:t xml:space="preserve"> locale pe piața internă, dezvoltării  sectorului agroalimentar, menținerii și creării locurilor de muncă calificate .</w:t>
            </w:r>
          </w:p>
          <w:p w:rsidR="00BD00EB" w:rsidRPr="00EC5208" w:rsidRDefault="00994DB4" w:rsidP="00BD00EB">
            <w:pPr>
              <w:spacing w:after="0"/>
              <w:ind w:firstLine="373"/>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t>Menționăm că, b</w:t>
            </w:r>
            <w:r w:rsidR="00BD00EB" w:rsidRPr="00EC5208">
              <w:rPr>
                <w:rFonts w:ascii="Times New Roman" w:hAnsi="Times New Roman" w:cs="Times New Roman"/>
                <w:sz w:val="26"/>
                <w:szCs w:val="26"/>
                <w:lang w:val="ro-MD"/>
              </w:rPr>
              <w:t>alanța comercială import</w:t>
            </w:r>
            <w:r w:rsidRPr="00EC5208">
              <w:rPr>
                <w:rFonts w:ascii="Times New Roman" w:hAnsi="Times New Roman" w:cs="Times New Roman"/>
                <w:sz w:val="26"/>
                <w:szCs w:val="26"/>
                <w:lang w:val="ro-MD"/>
              </w:rPr>
              <w:t>-</w:t>
            </w:r>
            <w:r w:rsidR="00BD00EB" w:rsidRPr="00EC5208">
              <w:rPr>
                <w:rFonts w:ascii="Times New Roman" w:hAnsi="Times New Roman" w:cs="Times New Roman"/>
                <w:sz w:val="26"/>
                <w:szCs w:val="26"/>
                <w:lang w:val="ro-MD"/>
              </w:rPr>
              <w:t>export de produse locale</w:t>
            </w:r>
            <w:r w:rsidR="00650D6A" w:rsidRPr="00EC5208">
              <w:rPr>
                <w:rFonts w:ascii="Times New Roman" w:hAnsi="Times New Roman" w:cs="Times New Roman"/>
                <w:sz w:val="26"/>
                <w:szCs w:val="26"/>
                <w:lang w:val="ro-MD"/>
              </w:rPr>
              <w:t>, este net negativă</w:t>
            </w:r>
            <w:r w:rsidR="00BD00EB" w:rsidRPr="00EC5208">
              <w:rPr>
                <w:rFonts w:ascii="Times New Roman" w:hAnsi="Times New Roman" w:cs="Times New Roman"/>
                <w:sz w:val="26"/>
                <w:szCs w:val="26"/>
                <w:lang w:val="ro-MD"/>
              </w:rPr>
              <w:t xml:space="preserve"> pentru  produse de origine animală (lapte și carne</w:t>
            </w:r>
            <w:r w:rsidRPr="00EC5208">
              <w:rPr>
                <w:rFonts w:ascii="Times New Roman" w:hAnsi="Times New Roman" w:cs="Times New Roman"/>
                <w:sz w:val="26"/>
                <w:szCs w:val="26"/>
                <w:lang w:val="ro-MD"/>
              </w:rPr>
              <w:t xml:space="preserve">, </w:t>
            </w:r>
            <w:r w:rsidR="00BD00EB" w:rsidRPr="00EC5208">
              <w:rPr>
                <w:rFonts w:ascii="Times New Roman" w:hAnsi="Times New Roman" w:cs="Times New Roman"/>
                <w:sz w:val="26"/>
                <w:szCs w:val="26"/>
                <w:lang w:val="ro-MD"/>
              </w:rPr>
              <w:t>exportul este condiționat prin</w:t>
            </w:r>
            <w:r w:rsidR="00650D6A" w:rsidRPr="00EC5208">
              <w:rPr>
                <w:rFonts w:ascii="Times New Roman" w:hAnsi="Times New Roman" w:cs="Times New Roman"/>
                <w:sz w:val="26"/>
                <w:szCs w:val="26"/>
                <w:lang w:val="ro-MD"/>
              </w:rPr>
              <w:t xml:space="preserve"> reglementări, condiționalități</w:t>
            </w:r>
            <w:r w:rsidR="00BD00EB" w:rsidRPr="00EC5208">
              <w:rPr>
                <w:rFonts w:ascii="Times New Roman" w:hAnsi="Times New Roman" w:cs="Times New Roman"/>
                <w:sz w:val="26"/>
                <w:szCs w:val="26"/>
                <w:lang w:val="ro-MD"/>
              </w:rPr>
              <w:t>, cerințe fitosanitare și sanitar-veterinare SPS de către statele membre  din UE,  CSI fapt ce limitează accesul</w:t>
            </w:r>
            <w:r w:rsidR="00CB434E" w:rsidRPr="00EC5208">
              <w:rPr>
                <w:rFonts w:ascii="Times New Roman" w:hAnsi="Times New Roman" w:cs="Times New Roman"/>
                <w:sz w:val="26"/>
                <w:szCs w:val="26"/>
                <w:lang w:val="ro-MD"/>
              </w:rPr>
              <w:t xml:space="preserve"> produselor locale pe alte </w:t>
            </w:r>
            <w:r w:rsidR="005E4833" w:rsidRPr="00EC5208">
              <w:rPr>
                <w:rFonts w:ascii="Times New Roman" w:hAnsi="Times New Roman" w:cs="Times New Roman"/>
                <w:sz w:val="26"/>
                <w:szCs w:val="26"/>
                <w:lang w:val="ro-MD"/>
              </w:rPr>
              <w:t>piețe</w:t>
            </w:r>
            <w:r w:rsidR="00BD00EB" w:rsidRPr="00EC5208">
              <w:rPr>
                <w:rFonts w:ascii="Times New Roman" w:hAnsi="Times New Roman" w:cs="Times New Roman"/>
                <w:sz w:val="26"/>
                <w:szCs w:val="26"/>
                <w:lang w:val="ro-MD"/>
              </w:rPr>
              <w:t>). O singură piață  de desface</w:t>
            </w:r>
            <w:r w:rsidR="005E4833" w:rsidRPr="00EC5208">
              <w:rPr>
                <w:rFonts w:ascii="Times New Roman" w:hAnsi="Times New Roman" w:cs="Times New Roman"/>
                <w:sz w:val="26"/>
                <w:szCs w:val="26"/>
                <w:lang w:val="ro-MD"/>
              </w:rPr>
              <w:t>re</w:t>
            </w:r>
            <w:r w:rsidR="00BD00EB" w:rsidRPr="00EC5208">
              <w:rPr>
                <w:rFonts w:ascii="Times New Roman" w:hAnsi="Times New Roman" w:cs="Times New Roman"/>
                <w:sz w:val="26"/>
                <w:szCs w:val="26"/>
                <w:lang w:val="ro-MD"/>
              </w:rPr>
              <w:t xml:space="preserve"> pusă la dispoziția operatorului din domeniu</w:t>
            </w:r>
            <w:r w:rsidRPr="00EC5208">
              <w:rPr>
                <w:rFonts w:ascii="Times New Roman" w:hAnsi="Times New Roman" w:cs="Times New Roman"/>
                <w:sz w:val="26"/>
                <w:szCs w:val="26"/>
                <w:lang w:val="ro-MD"/>
              </w:rPr>
              <w:t>l</w:t>
            </w:r>
            <w:r w:rsidR="00BD00EB" w:rsidRPr="00EC5208">
              <w:rPr>
                <w:rFonts w:ascii="Times New Roman" w:hAnsi="Times New Roman" w:cs="Times New Roman"/>
                <w:sz w:val="26"/>
                <w:szCs w:val="26"/>
                <w:lang w:val="ro-MD"/>
              </w:rPr>
              <w:t xml:space="preserve"> agroalimentar  este piața  internă, piețe</w:t>
            </w:r>
            <w:r w:rsidRPr="00EC5208">
              <w:rPr>
                <w:rFonts w:ascii="Times New Roman" w:hAnsi="Times New Roman" w:cs="Times New Roman"/>
                <w:sz w:val="26"/>
                <w:szCs w:val="26"/>
                <w:lang w:val="ro-MD"/>
              </w:rPr>
              <w:t>le</w:t>
            </w:r>
            <w:r w:rsidR="00BD00EB" w:rsidRPr="00EC5208">
              <w:rPr>
                <w:rFonts w:ascii="Times New Roman" w:hAnsi="Times New Roman" w:cs="Times New Roman"/>
                <w:sz w:val="26"/>
                <w:szCs w:val="26"/>
                <w:lang w:val="ro-MD"/>
              </w:rPr>
              <w:t xml:space="preserve"> agricole</w:t>
            </w:r>
            <w:r w:rsidRPr="00EC5208">
              <w:rPr>
                <w:rFonts w:ascii="Times New Roman" w:hAnsi="Times New Roman" w:cs="Times New Roman"/>
                <w:sz w:val="26"/>
                <w:szCs w:val="26"/>
                <w:lang w:val="ro-MD"/>
              </w:rPr>
              <w:t>, Retail- uri</w:t>
            </w:r>
            <w:r w:rsidR="005E4833" w:rsidRPr="00EC5208">
              <w:rPr>
                <w:rFonts w:ascii="Times New Roman" w:hAnsi="Times New Roman" w:cs="Times New Roman"/>
                <w:sz w:val="26"/>
                <w:szCs w:val="26"/>
                <w:lang w:val="ro-MD"/>
              </w:rPr>
              <w:t>le</w:t>
            </w:r>
            <w:r w:rsidRPr="00EC5208">
              <w:rPr>
                <w:rFonts w:ascii="Times New Roman" w:hAnsi="Times New Roman" w:cs="Times New Roman"/>
                <w:sz w:val="26"/>
                <w:szCs w:val="26"/>
                <w:lang w:val="ro-MD"/>
              </w:rPr>
              <w:t xml:space="preserve"> naționale ș</w:t>
            </w:r>
            <w:r w:rsidR="00BD00EB" w:rsidRPr="00EC5208">
              <w:rPr>
                <w:rFonts w:ascii="Times New Roman" w:hAnsi="Times New Roman" w:cs="Times New Roman"/>
                <w:sz w:val="26"/>
                <w:szCs w:val="26"/>
                <w:lang w:val="ro-MD"/>
              </w:rPr>
              <w:t>i internaționale, accesul  fiind condiționat. În special aceste condiționalităț</w:t>
            </w:r>
            <w:r w:rsidRPr="00EC5208">
              <w:rPr>
                <w:rFonts w:ascii="Times New Roman" w:hAnsi="Times New Roman" w:cs="Times New Roman"/>
                <w:sz w:val="26"/>
                <w:szCs w:val="26"/>
                <w:lang w:val="ro-MD"/>
              </w:rPr>
              <w:t>i au fost resimțite pe timp de pandemie COVID19</w:t>
            </w:r>
            <w:r w:rsidR="00BD00EB" w:rsidRPr="00EC5208">
              <w:rPr>
                <w:rFonts w:ascii="Times New Roman" w:hAnsi="Times New Roman" w:cs="Times New Roman"/>
                <w:sz w:val="26"/>
                <w:szCs w:val="26"/>
                <w:lang w:val="ro-MD"/>
              </w:rPr>
              <w:t>,</w:t>
            </w:r>
            <w:r w:rsidRPr="00EC5208">
              <w:rPr>
                <w:rFonts w:ascii="Times New Roman" w:hAnsi="Times New Roman" w:cs="Times New Roman"/>
                <w:sz w:val="26"/>
                <w:szCs w:val="26"/>
                <w:lang w:val="ro-MD"/>
              </w:rPr>
              <w:t xml:space="preserve"> </w:t>
            </w:r>
            <w:r w:rsidR="00BD00EB" w:rsidRPr="00EC5208">
              <w:rPr>
                <w:rFonts w:ascii="Times New Roman" w:hAnsi="Times New Roman" w:cs="Times New Roman"/>
                <w:sz w:val="26"/>
                <w:szCs w:val="26"/>
                <w:lang w:val="ro-MD"/>
              </w:rPr>
              <w:t>când p</w:t>
            </w:r>
            <w:r w:rsidRPr="00EC5208">
              <w:rPr>
                <w:rFonts w:ascii="Times New Roman" w:hAnsi="Times New Roman" w:cs="Times New Roman"/>
                <w:sz w:val="26"/>
                <w:szCs w:val="26"/>
                <w:lang w:val="ro-MD"/>
              </w:rPr>
              <w:t>iețele agricole au fost închise</w:t>
            </w:r>
            <w:r w:rsidR="00BD00EB" w:rsidRPr="00EC5208">
              <w:rPr>
                <w:rFonts w:ascii="Times New Roman" w:hAnsi="Times New Roman" w:cs="Times New Roman"/>
                <w:sz w:val="26"/>
                <w:szCs w:val="26"/>
                <w:lang w:val="ro-MD"/>
              </w:rPr>
              <w:t>,</w:t>
            </w:r>
            <w:r w:rsidRPr="00EC5208">
              <w:rPr>
                <w:rFonts w:ascii="Times New Roman" w:hAnsi="Times New Roman" w:cs="Times New Roman"/>
                <w:sz w:val="26"/>
                <w:szCs w:val="26"/>
                <w:lang w:val="ro-MD"/>
              </w:rPr>
              <w:t xml:space="preserve"> </w:t>
            </w:r>
            <w:r w:rsidR="00BD00EB" w:rsidRPr="00EC5208">
              <w:rPr>
                <w:rFonts w:ascii="Times New Roman" w:hAnsi="Times New Roman" w:cs="Times New Roman"/>
                <w:sz w:val="26"/>
                <w:szCs w:val="26"/>
                <w:lang w:val="ro-MD"/>
              </w:rPr>
              <w:t xml:space="preserve">cu acces limitat sau cu un termen limitat de activitate .   </w:t>
            </w:r>
          </w:p>
          <w:p w:rsidR="00BD00EB" w:rsidRPr="00EC5208" w:rsidRDefault="00BD00EB" w:rsidP="00D367C8">
            <w:pPr>
              <w:spacing w:after="0"/>
              <w:ind w:firstLine="369"/>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t>Ca rezultat producătorii locali deseori sunt refuzați să „</w:t>
            </w:r>
            <w:r w:rsidR="00C105CC" w:rsidRPr="00EC5208">
              <w:rPr>
                <w:rFonts w:ascii="Times New Roman" w:hAnsi="Times New Roman" w:cs="Times New Roman"/>
                <w:sz w:val="26"/>
                <w:szCs w:val="26"/>
                <w:lang w:val="ro-MD"/>
              </w:rPr>
              <w:t>i</w:t>
            </w:r>
            <w:r w:rsidRPr="00EC5208">
              <w:rPr>
                <w:rFonts w:ascii="Times New Roman" w:hAnsi="Times New Roman" w:cs="Times New Roman"/>
                <w:sz w:val="26"/>
                <w:szCs w:val="26"/>
                <w:lang w:val="ro-MD"/>
              </w:rPr>
              <w:t xml:space="preserve">ntre” în lanțurile de magazine din țară, fiind impuși să deschidă magazine specializate, să vândă produsele intermediarilor sau să le realizeze pe teritoriul piețelor agroalimentare. </w:t>
            </w:r>
          </w:p>
          <w:p w:rsidR="00BD00EB" w:rsidRPr="00EC5208" w:rsidRDefault="00DC13A5" w:rsidP="00D367C8">
            <w:pPr>
              <w:spacing w:after="0"/>
              <w:ind w:firstLine="373"/>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t xml:space="preserve">Prin </w:t>
            </w:r>
            <w:r w:rsidR="00BD00EB" w:rsidRPr="00EC5208">
              <w:rPr>
                <w:rFonts w:ascii="Times New Roman" w:hAnsi="Times New Roman" w:cs="Times New Roman"/>
                <w:sz w:val="26"/>
                <w:szCs w:val="26"/>
                <w:lang w:val="ro-MD"/>
              </w:rPr>
              <w:t xml:space="preserve">urmare, se necesită identificarea produselor alimentare autohtone, pentru care producătorii locali ar putea asigura continuitatea livrărilor în magazine cu respectarea cerințelor prevăzute de reglementările tehnice în vigoare (pe produse).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lastRenderedPageBreak/>
              <w:t xml:space="preserve">b) </w:t>
            </w:r>
            <w:r w:rsidR="009D6B11" w:rsidRPr="00EC5208">
              <w:rPr>
                <w:rFonts w:ascii="Times New Roman" w:eastAsia="Times New Roman" w:hAnsi="Times New Roman" w:cs="Times New Roman"/>
                <w:sz w:val="26"/>
                <w:szCs w:val="26"/>
                <w:lang w:val="ro-RO" w:eastAsia="ro-RO"/>
              </w:rPr>
              <w:t>Descrieți</w:t>
            </w:r>
            <w:r w:rsidRPr="00EC5208">
              <w:rPr>
                <w:rFonts w:ascii="Times New Roman" w:eastAsia="Times New Roman" w:hAnsi="Times New Roman" w:cs="Times New Roman"/>
                <w:sz w:val="26"/>
                <w:szCs w:val="26"/>
                <w:lang w:val="ro-RO" w:eastAsia="ro-RO"/>
              </w:rPr>
              <w:t xml:space="preserve"> problema, persoanele/</w:t>
            </w:r>
            <w:r w:rsidR="009D6B11" w:rsidRPr="00EC5208">
              <w:rPr>
                <w:rFonts w:ascii="Times New Roman" w:eastAsia="Times New Roman" w:hAnsi="Times New Roman" w:cs="Times New Roman"/>
                <w:sz w:val="26"/>
                <w:szCs w:val="26"/>
                <w:lang w:val="ro-RO" w:eastAsia="ro-RO"/>
              </w:rPr>
              <w:t>entitățile</w:t>
            </w:r>
            <w:r w:rsidRPr="00EC5208">
              <w:rPr>
                <w:rFonts w:ascii="Times New Roman" w:eastAsia="Times New Roman" w:hAnsi="Times New Roman" w:cs="Times New Roman"/>
                <w:sz w:val="26"/>
                <w:szCs w:val="26"/>
                <w:lang w:val="ro-RO" w:eastAsia="ro-RO"/>
              </w:rPr>
              <w:t xml:space="preserve"> afectate </w:t>
            </w:r>
            <w:r w:rsidR="0023650B"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cele care contribuie la </w:t>
            </w:r>
            <w:r w:rsidR="009D6B11" w:rsidRPr="00EC5208">
              <w:rPr>
                <w:rFonts w:ascii="Times New Roman" w:eastAsia="Times New Roman" w:hAnsi="Times New Roman" w:cs="Times New Roman"/>
                <w:sz w:val="26"/>
                <w:szCs w:val="26"/>
                <w:lang w:val="ro-RO" w:eastAsia="ro-RO"/>
              </w:rPr>
              <w:t>apariția</w:t>
            </w:r>
            <w:r w:rsidRPr="00EC5208">
              <w:rPr>
                <w:rFonts w:ascii="Times New Roman" w:eastAsia="Times New Roman" w:hAnsi="Times New Roman" w:cs="Times New Roman"/>
                <w:sz w:val="26"/>
                <w:szCs w:val="26"/>
                <w:lang w:val="ro-RO" w:eastAsia="ro-RO"/>
              </w:rPr>
              <w:t xml:space="preserve"> problemei, cu justificarea </w:t>
            </w:r>
            <w:r w:rsidR="009D6B11" w:rsidRPr="00EC5208">
              <w:rPr>
                <w:rFonts w:ascii="Times New Roman" w:eastAsia="Times New Roman" w:hAnsi="Times New Roman" w:cs="Times New Roman"/>
                <w:sz w:val="26"/>
                <w:szCs w:val="26"/>
                <w:lang w:val="ro-RO" w:eastAsia="ro-RO"/>
              </w:rPr>
              <w:t>necesității</w:t>
            </w:r>
            <w:r w:rsidRPr="00EC5208">
              <w:rPr>
                <w:rFonts w:ascii="Times New Roman" w:eastAsia="Times New Roman" w:hAnsi="Times New Roman" w:cs="Times New Roman"/>
                <w:sz w:val="26"/>
                <w:szCs w:val="26"/>
                <w:lang w:val="ro-RO" w:eastAsia="ro-RO"/>
              </w:rPr>
              <w:t xml:space="preserve"> schimbării </w:t>
            </w:r>
            <w:r w:rsidR="009D6B11" w:rsidRPr="00EC5208">
              <w:rPr>
                <w:rFonts w:ascii="Times New Roman" w:eastAsia="Times New Roman" w:hAnsi="Times New Roman" w:cs="Times New Roman"/>
                <w:sz w:val="26"/>
                <w:szCs w:val="26"/>
                <w:lang w:val="ro-RO" w:eastAsia="ro-RO"/>
              </w:rPr>
              <w:t>situației</w:t>
            </w:r>
            <w:r w:rsidRPr="00EC5208">
              <w:rPr>
                <w:rFonts w:ascii="Times New Roman" w:eastAsia="Times New Roman" w:hAnsi="Times New Roman" w:cs="Times New Roman"/>
                <w:sz w:val="26"/>
                <w:szCs w:val="26"/>
                <w:lang w:val="ro-RO" w:eastAsia="ro-RO"/>
              </w:rPr>
              <w:t xml:space="preserve"> curente </w:t>
            </w:r>
            <w:r w:rsidR="0023650B"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viitoare, în baza dovezilor </w:t>
            </w:r>
            <w:r w:rsidR="0023650B"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datelor colectate </w:t>
            </w:r>
            <w:r w:rsidR="0023650B"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examinate</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B2E94" w:rsidRPr="00EC5208" w:rsidRDefault="0007285E" w:rsidP="00BD6734">
            <w:pPr>
              <w:spacing w:after="0" w:line="240" w:lineRule="auto"/>
              <w:ind w:firstLine="56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De mai mult timp </w:t>
            </w:r>
            <w:r w:rsidR="003401E3" w:rsidRPr="00EC5208">
              <w:rPr>
                <w:rFonts w:ascii="Times New Roman" w:eastAsia="Times New Roman" w:hAnsi="Times New Roman" w:cs="Times New Roman"/>
                <w:sz w:val="26"/>
                <w:szCs w:val="26"/>
                <w:lang w:val="ro-RO" w:eastAsia="ro-RO"/>
              </w:rPr>
              <w:t xml:space="preserve">reprezentanții Asociațiilor de profil și chiar reprezentanții mediului de afaceri au venit </w:t>
            </w:r>
            <w:r w:rsidR="000964C1" w:rsidRPr="00EC5208">
              <w:rPr>
                <w:rFonts w:ascii="Times New Roman" w:eastAsia="Times New Roman" w:hAnsi="Times New Roman" w:cs="Times New Roman"/>
                <w:sz w:val="26"/>
                <w:szCs w:val="26"/>
                <w:lang w:val="ro-RO" w:eastAsia="ro-RO"/>
              </w:rPr>
              <w:t>î</w:t>
            </w:r>
            <w:r w:rsidR="003401E3" w:rsidRPr="00EC5208">
              <w:rPr>
                <w:rFonts w:ascii="Times New Roman" w:eastAsia="Times New Roman" w:hAnsi="Times New Roman" w:cs="Times New Roman"/>
                <w:sz w:val="26"/>
                <w:szCs w:val="26"/>
                <w:lang w:val="ro-RO" w:eastAsia="ro-RO"/>
              </w:rPr>
              <w:t>n repetate rânduri cu solicitări</w:t>
            </w:r>
            <w:r w:rsidR="00F32DCA" w:rsidRPr="00EC5208">
              <w:rPr>
                <w:rFonts w:ascii="Times New Roman" w:eastAsia="Times New Roman" w:hAnsi="Times New Roman" w:cs="Times New Roman"/>
                <w:sz w:val="26"/>
                <w:szCs w:val="26"/>
                <w:lang w:val="ro-RO" w:eastAsia="ro-RO"/>
              </w:rPr>
              <w:t xml:space="preserve">, </w:t>
            </w:r>
            <w:r w:rsidR="006B0002" w:rsidRPr="00EC5208">
              <w:rPr>
                <w:rFonts w:ascii="Times New Roman" w:eastAsia="Times New Roman" w:hAnsi="Times New Roman" w:cs="Times New Roman"/>
                <w:sz w:val="26"/>
                <w:szCs w:val="26"/>
                <w:lang w:val="ro-RO" w:eastAsia="ro-RO"/>
              </w:rPr>
              <w:t xml:space="preserve">privind sprijinirea producătorilor autohtoni </w:t>
            </w:r>
            <w:r w:rsidR="00CE761F" w:rsidRPr="00EC5208">
              <w:rPr>
                <w:rFonts w:ascii="Times New Roman" w:eastAsia="Times New Roman" w:hAnsi="Times New Roman" w:cs="Times New Roman"/>
                <w:sz w:val="26"/>
                <w:szCs w:val="26"/>
                <w:lang w:val="ro-RO" w:eastAsia="ro-RO"/>
              </w:rPr>
              <w:t>în</w:t>
            </w:r>
            <w:r w:rsidR="006B0002" w:rsidRPr="00EC5208">
              <w:rPr>
                <w:rFonts w:ascii="Times New Roman" w:eastAsia="Times New Roman" w:hAnsi="Times New Roman" w:cs="Times New Roman"/>
                <w:sz w:val="26"/>
                <w:szCs w:val="26"/>
                <w:lang w:val="ro-RO" w:eastAsia="ro-RO"/>
              </w:rPr>
              <w:t xml:space="preserve"> comercializarea producției pe piața internă, inclusiv prin reglementarea normativă cu oferirea a cel puțin 50% din rafturile magazinelor pentru produsele moldovenești</w:t>
            </w:r>
            <w:r w:rsidR="00D803C4" w:rsidRPr="00EC5208">
              <w:rPr>
                <w:rFonts w:ascii="Times New Roman" w:eastAsia="Times New Roman" w:hAnsi="Times New Roman" w:cs="Times New Roman"/>
                <w:sz w:val="26"/>
                <w:szCs w:val="26"/>
                <w:lang w:val="ro-RO" w:eastAsia="ro-RO"/>
              </w:rPr>
              <w:t xml:space="preserve">. </w:t>
            </w:r>
          </w:p>
          <w:p w:rsidR="00E279D8" w:rsidRPr="00EC5208" w:rsidRDefault="0003028C" w:rsidP="00E279D8">
            <w:pPr>
              <w:spacing w:after="0" w:line="240" w:lineRule="auto"/>
              <w:ind w:firstLine="709"/>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t>În această ordine de idei</w:t>
            </w:r>
            <w:r w:rsidR="00E279D8" w:rsidRPr="00EC5208">
              <w:rPr>
                <w:rFonts w:ascii="Times New Roman" w:hAnsi="Times New Roman" w:cs="Times New Roman"/>
                <w:sz w:val="26"/>
                <w:szCs w:val="26"/>
                <w:lang w:val="ro-MD"/>
              </w:rPr>
              <w:t>, cadru</w:t>
            </w:r>
            <w:r w:rsidR="00CE761F" w:rsidRPr="00EC5208">
              <w:rPr>
                <w:rFonts w:ascii="Times New Roman" w:hAnsi="Times New Roman" w:cs="Times New Roman"/>
                <w:sz w:val="26"/>
                <w:szCs w:val="26"/>
                <w:lang w:val="ro-MD"/>
              </w:rPr>
              <w:t>l normativ vizat necesită a fi corelat</w:t>
            </w:r>
            <w:r w:rsidR="00E279D8" w:rsidRPr="00EC5208">
              <w:rPr>
                <w:rFonts w:ascii="Times New Roman" w:hAnsi="Times New Roman" w:cs="Times New Roman"/>
                <w:sz w:val="26"/>
                <w:szCs w:val="26"/>
                <w:lang w:val="ro-MD"/>
              </w:rPr>
              <w:t xml:space="preserve"> întru asigurarea unui mediu de activitate confortabil </w:t>
            </w:r>
            <w:r w:rsidR="00BA71B5" w:rsidRPr="00EC5208">
              <w:rPr>
                <w:rFonts w:ascii="Times New Roman" w:hAnsi="Times New Roman" w:cs="Times New Roman"/>
                <w:sz w:val="26"/>
                <w:szCs w:val="26"/>
                <w:lang w:val="ro-MD"/>
              </w:rPr>
              <w:t>atât</w:t>
            </w:r>
            <w:r w:rsidR="00CE761F" w:rsidRPr="00EC5208">
              <w:rPr>
                <w:rFonts w:ascii="Times New Roman" w:hAnsi="Times New Roman" w:cs="Times New Roman"/>
                <w:sz w:val="26"/>
                <w:szCs w:val="26"/>
                <w:lang w:val="ro-MD"/>
              </w:rPr>
              <w:t xml:space="preserve"> pentru producători, cât și pentru comercianți</w:t>
            </w:r>
            <w:r w:rsidR="00E279D8" w:rsidRPr="00EC5208">
              <w:rPr>
                <w:rFonts w:ascii="Times New Roman" w:hAnsi="Times New Roman" w:cs="Times New Roman"/>
                <w:sz w:val="26"/>
                <w:szCs w:val="26"/>
                <w:lang w:val="ro-MD"/>
              </w:rPr>
              <w:t xml:space="preserve">. </w:t>
            </w:r>
          </w:p>
          <w:p w:rsidR="00E279D8" w:rsidRPr="00EC5208" w:rsidRDefault="00E279D8" w:rsidP="00E279D8">
            <w:pPr>
              <w:spacing w:after="0" w:line="240" w:lineRule="auto"/>
              <w:ind w:firstLine="621"/>
              <w:jc w:val="both"/>
              <w:rPr>
                <w:rFonts w:ascii="Times New Roman" w:eastAsia="Times New Roman" w:hAnsi="Times New Roman" w:cs="Times New Roman"/>
                <w:sz w:val="26"/>
                <w:szCs w:val="26"/>
                <w:lang w:val="ro-RO" w:eastAsia="ro-RO"/>
              </w:rPr>
            </w:pPr>
            <w:r w:rsidRPr="00EC5208">
              <w:rPr>
                <w:rFonts w:ascii="Times New Roman" w:hAnsi="Times New Roman" w:cs="Times New Roman"/>
                <w:sz w:val="26"/>
                <w:szCs w:val="26"/>
                <w:lang w:val="ro-MD"/>
              </w:rPr>
              <w:t xml:space="preserve">Drept consecință, implementarea normelor propuse vor asigura claritate pentru toți actorii ce cad sub incidența cadrului normativ respectiv, sporind eficiența și eficacitatea gestionării plasării produselor autohtone în rețelele de distribuție, în vederea atingerii obiectivelor propuse de asigurare a dezvoltării durabile a sectorului </w:t>
            </w:r>
            <w:r w:rsidR="009D3262" w:rsidRPr="00EC5208">
              <w:rPr>
                <w:rFonts w:ascii="Times New Roman" w:hAnsi="Times New Roman" w:cs="Times New Roman"/>
                <w:sz w:val="26"/>
                <w:szCs w:val="26"/>
                <w:lang w:val="ro-MD"/>
              </w:rPr>
              <w:t>agricol</w:t>
            </w:r>
            <w:r w:rsidRPr="00EC5208">
              <w:rPr>
                <w:rFonts w:ascii="Times New Roman" w:hAnsi="Times New Roman" w:cs="Times New Roman"/>
                <w:sz w:val="26"/>
                <w:szCs w:val="26"/>
                <w:lang w:val="ro-MD"/>
              </w:rPr>
              <w:t xml:space="preserve"> și sporirea producerii produselor cu plus valoare adăugată.</w:t>
            </w:r>
          </w:p>
          <w:p w:rsidR="006B0002" w:rsidRPr="00EC5208" w:rsidRDefault="00D803C4" w:rsidP="00BD6734">
            <w:pPr>
              <w:spacing w:after="0" w:line="240" w:lineRule="auto"/>
              <w:ind w:firstLine="567"/>
              <w:jc w:val="both"/>
              <w:rPr>
                <w:rFonts w:ascii="Times New Roman" w:eastAsia="Times New Roman" w:hAnsi="Times New Roman" w:cs="Times New Roman"/>
                <w:bCs/>
                <w:sz w:val="26"/>
                <w:szCs w:val="26"/>
                <w:lang w:val="ro-RO" w:eastAsia="ro-RO"/>
              </w:rPr>
            </w:pPr>
            <w:r w:rsidRPr="00EC5208">
              <w:rPr>
                <w:rFonts w:ascii="Times New Roman" w:eastAsia="Times New Roman" w:hAnsi="Times New Roman" w:cs="Times New Roman"/>
                <w:sz w:val="26"/>
                <w:szCs w:val="26"/>
                <w:lang w:val="ro-RO" w:eastAsia="ro-RO"/>
              </w:rPr>
              <w:t xml:space="preserve">Totodată, </w:t>
            </w:r>
            <w:r w:rsidR="000964C1" w:rsidRPr="00EC5208">
              <w:rPr>
                <w:rFonts w:ascii="Times New Roman" w:hAnsi="Times New Roman" w:cs="Times New Roman"/>
                <w:sz w:val="26"/>
                <w:szCs w:val="26"/>
                <w:lang w:val="ro-RO"/>
              </w:rPr>
              <w:t xml:space="preserve">din Planul de acțiuni a Guvernului pentru anii 2020-2022, aprobat prin </w:t>
            </w:r>
            <w:r w:rsidR="00D42E36" w:rsidRPr="00EC5208">
              <w:rPr>
                <w:rFonts w:ascii="Times New Roman" w:hAnsi="Times New Roman" w:cs="Times New Roman"/>
                <w:sz w:val="26"/>
                <w:szCs w:val="26"/>
                <w:lang w:val="ro-RO"/>
              </w:rPr>
              <w:t>Hotărârea</w:t>
            </w:r>
            <w:r w:rsidR="000964C1" w:rsidRPr="00EC5208">
              <w:rPr>
                <w:rFonts w:ascii="Times New Roman" w:hAnsi="Times New Roman" w:cs="Times New Roman"/>
                <w:sz w:val="26"/>
                <w:szCs w:val="26"/>
                <w:lang w:val="ro-RO"/>
              </w:rPr>
              <w:t xml:space="preserve"> Guvernului 636/2019, </w:t>
            </w:r>
            <w:r w:rsidR="00AA009D" w:rsidRPr="00EC5208">
              <w:rPr>
                <w:rFonts w:ascii="Times New Roman" w:hAnsi="Times New Roman" w:cs="Times New Roman"/>
                <w:sz w:val="26"/>
                <w:szCs w:val="26"/>
                <w:lang w:val="ro-RO"/>
              </w:rPr>
              <w:t>figurează</w:t>
            </w:r>
            <w:r w:rsidR="000964C1" w:rsidRPr="00EC5208">
              <w:rPr>
                <w:rFonts w:ascii="Times New Roman" w:hAnsi="Times New Roman" w:cs="Times New Roman"/>
                <w:sz w:val="26"/>
                <w:szCs w:val="26"/>
                <w:lang w:val="ro-RO"/>
              </w:rPr>
              <w:t xml:space="preserve"> </w:t>
            </w:r>
            <w:r w:rsidR="006B0002" w:rsidRPr="00EC5208">
              <w:rPr>
                <w:rFonts w:ascii="Times New Roman" w:eastAsia="Times New Roman" w:hAnsi="Times New Roman" w:cs="Times New Roman"/>
                <w:sz w:val="26"/>
                <w:szCs w:val="26"/>
                <w:lang w:val="ro-RO" w:eastAsia="ro-RO"/>
              </w:rPr>
              <w:t xml:space="preserve">acțiunea </w:t>
            </w:r>
            <w:r w:rsidR="006B0002" w:rsidRPr="00EC5208">
              <w:rPr>
                <w:rFonts w:ascii="Times New Roman" w:hAnsi="Times New Roman" w:cs="Times New Roman"/>
                <w:sz w:val="26"/>
                <w:szCs w:val="26"/>
                <w:lang w:val="ro-RO"/>
              </w:rPr>
              <w:t xml:space="preserve">8.22. </w:t>
            </w:r>
            <w:r w:rsidR="006B0002" w:rsidRPr="00EC5208">
              <w:rPr>
                <w:rFonts w:ascii="Times New Roman" w:hAnsi="Times New Roman" w:cs="Times New Roman"/>
                <w:i/>
                <w:sz w:val="26"/>
                <w:szCs w:val="26"/>
                <w:lang w:val="ro-RO"/>
              </w:rPr>
              <w:t>Protejarea pieței interne a produselor autohtone prin impunerea măsurilor de salvgardare a pieței interne</w:t>
            </w:r>
            <w:r w:rsidR="006B0002" w:rsidRPr="00EC5208">
              <w:rPr>
                <w:rFonts w:ascii="Times New Roman" w:hAnsi="Times New Roman" w:cs="Times New Roman"/>
                <w:sz w:val="26"/>
                <w:szCs w:val="26"/>
                <w:lang w:val="ro-RO"/>
              </w:rPr>
              <w:t xml:space="preserve"> ( termenul de realizare a acțiunii este decembrie 2020. </w:t>
            </w:r>
            <w:r w:rsidR="00B302FF" w:rsidRPr="00EC5208">
              <w:rPr>
                <w:rFonts w:ascii="Times New Roman" w:hAnsi="Times New Roman" w:cs="Times New Roman"/>
                <w:sz w:val="26"/>
                <w:szCs w:val="26"/>
                <w:lang w:val="ro-RO"/>
              </w:rPr>
              <w:t xml:space="preserve">Astfel în vederea realizării acțiunii respective, </w:t>
            </w:r>
            <w:r w:rsidR="006B0002" w:rsidRPr="00EC5208">
              <w:rPr>
                <w:rFonts w:ascii="Times New Roman" w:hAnsi="Times New Roman" w:cs="Times New Roman"/>
                <w:sz w:val="26"/>
                <w:szCs w:val="26"/>
                <w:lang w:val="ro-RO"/>
              </w:rPr>
              <w:t>a</w:t>
            </w:r>
            <w:r w:rsidR="006B0002" w:rsidRPr="00EC5208">
              <w:rPr>
                <w:rFonts w:ascii="Times New Roman" w:eastAsia="Times New Roman" w:hAnsi="Times New Roman" w:cs="Times New Roman"/>
                <w:sz w:val="26"/>
                <w:szCs w:val="26"/>
                <w:lang w:val="ro-RO" w:eastAsia="ro-RO"/>
              </w:rPr>
              <w:t xml:space="preserve"> fost aprobată Legea 225/2020 </w:t>
            </w:r>
            <w:r w:rsidR="006B0002" w:rsidRPr="00EC5208">
              <w:rPr>
                <w:rFonts w:ascii="Times New Roman" w:eastAsia="Times New Roman" w:hAnsi="Times New Roman" w:cs="Times New Roman"/>
                <w:bCs/>
                <w:sz w:val="26"/>
                <w:szCs w:val="26"/>
                <w:lang w:val="ro-RO" w:eastAsia="ro-RO"/>
              </w:rPr>
              <w:t>pentru modificarea unor acte normative care prevede în mare parte operarea modificărilor la art. 21</w:t>
            </w:r>
            <w:r w:rsidR="006B0002" w:rsidRPr="00EC5208">
              <w:rPr>
                <w:rFonts w:ascii="Times New Roman" w:eastAsia="Times New Roman" w:hAnsi="Times New Roman" w:cs="Times New Roman"/>
                <w:bCs/>
                <w:sz w:val="26"/>
                <w:szCs w:val="26"/>
                <w:vertAlign w:val="superscript"/>
                <w:lang w:val="ro-RO" w:eastAsia="ro-RO"/>
              </w:rPr>
              <w:t>1</w:t>
            </w:r>
            <w:r w:rsidR="006B0002" w:rsidRPr="00EC5208">
              <w:rPr>
                <w:rFonts w:ascii="Times New Roman" w:eastAsia="Times New Roman" w:hAnsi="Times New Roman" w:cs="Times New Roman"/>
                <w:bCs/>
                <w:sz w:val="26"/>
                <w:szCs w:val="26"/>
                <w:lang w:val="ro-RO" w:eastAsia="ro-RO"/>
              </w:rPr>
              <w:t xml:space="preserve"> </w:t>
            </w:r>
            <w:r w:rsidR="006B342A" w:rsidRPr="00EC5208">
              <w:rPr>
                <w:rFonts w:ascii="Times New Roman" w:eastAsia="Times New Roman" w:hAnsi="Times New Roman" w:cs="Times New Roman"/>
                <w:bCs/>
                <w:sz w:val="26"/>
                <w:szCs w:val="26"/>
                <w:lang w:val="ro-RO" w:eastAsia="ro-RO"/>
              </w:rPr>
              <w:t>alin. (12)</w:t>
            </w:r>
            <w:r w:rsidR="006B0002" w:rsidRPr="00EC5208">
              <w:rPr>
                <w:rFonts w:ascii="Times New Roman" w:eastAsia="Times New Roman" w:hAnsi="Times New Roman" w:cs="Times New Roman"/>
                <w:bCs/>
                <w:sz w:val="26"/>
                <w:szCs w:val="26"/>
                <w:lang w:val="ro-RO" w:eastAsia="ro-RO"/>
              </w:rPr>
              <w:t xml:space="preserve"> din Legea nr. 231/2021 cu privire la comerțul interior.</w:t>
            </w:r>
          </w:p>
          <w:p w:rsidR="006B0002" w:rsidRPr="00EC5208" w:rsidRDefault="006B0002" w:rsidP="006B0002">
            <w:pPr>
              <w:spacing w:after="0"/>
              <w:ind w:firstLine="708"/>
              <w:jc w:val="both"/>
              <w:rPr>
                <w:rFonts w:ascii="Times New Roman" w:eastAsia="Times New Roman" w:hAnsi="Times New Roman" w:cs="Times New Roman"/>
                <w:bCs/>
                <w:sz w:val="26"/>
                <w:szCs w:val="26"/>
                <w:lang w:val="ro-RO" w:eastAsia="ro-RO"/>
              </w:rPr>
            </w:pPr>
            <w:r w:rsidRPr="00EC5208">
              <w:rPr>
                <w:rFonts w:ascii="Times New Roman" w:eastAsia="Times New Roman" w:hAnsi="Times New Roman" w:cs="Times New Roman"/>
                <w:bCs/>
                <w:sz w:val="26"/>
                <w:szCs w:val="26"/>
                <w:lang w:val="ro-RO" w:eastAsia="ro-RO"/>
              </w:rPr>
              <w:t>Prevederile noi</w:t>
            </w:r>
            <w:r w:rsidR="00BA2727" w:rsidRPr="00EC5208">
              <w:rPr>
                <w:rFonts w:ascii="Times New Roman" w:eastAsia="Times New Roman" w:hAnsi="Times New Roman" w:cs="Times New Roman"/>
                <w:bCs/>
                <w:sz w:val="26"/>
                <w:szCs w:val="26"/>
                <w:lang w:val="ro-RO" w:eastAsia="ro-RO"/>
              </w:rPr>
              <w:t>,</w:t>
            </w:r>
            <w:r w:rsidRPr="00EC5208">
              <w:rPr>
                <w:rFonts w:ascii="Times New Roman" w:eastAsia="Times New Roman" w:hAnsi="Times New Roman" w:cs="Times New Roman"/>
                <w:bCs/>
                <w:sz w:val="26"/>
                <w:szCs w:val="26"/>
                <w:lang w:val="ro-RO" w:eastAsia="ro-RO"/>
              </w:rPr>
              <w:t xml:space="preserve"> țin mai mult de Relațiile contractuale dintre furnizor  și comerciant, perioada de facturare a produselor în dependență de termenul de valabilitate a acestora. </w:t>
            </w:r>
          </w:p>
          <w:p w:rsidR="006B0002" w:rsidRPr="00EC5208" w:rsidRDefault="00AA009D" w:rsidP="006B0002">
            <w:pPr>
              <w:spacing w:after="0"/>
              <w:ind w:firstLine="708"/>
              <w:jc w:val="both"/>
              <w:rPr>
                <w:rFonts w:ascii="Times New Roman" w:eastAsia="Times New Roman" w:hAnsi="Times New Roman" w:cs="Times New Roman"/>
                <w:bCs/>
                <w:i/>
                <w:sz w:val="26"/>
                <w:szCs w:val="26"/>
                <w:lang w:val="ro-RO" w:eastAsia="ro-RO"/>
              </w:rPr>
            </w:pPr>
            <w:r w:rsidRPr="00EC5208">
              <w:rPr>
                <w:rFonts w:ascii="Times New Roman" w:eastAsia="Times New Roman" w:hAnsi="Times New Roman" w:cs="Times New Roman"/>
                <w:bCs/>
                <w:sz w:val="26"/>
                <w:szCs w:val="26"/>
                <w:lang w:val="ro-RO" w:eastAsia="ro-RO"/>
              </w:rPr>
              <w:t>De asemenea</w:t>
            </w:r>
            <w:r w:rsidR="006B0002" w:rsidRPr="00EC5208">
              <w:rPr>
                <w:rFonts w:ascii="Times New Roman" w:eastAsia="Times New Roman" w:hAnsi="Times New Roman" w:cs="Times New Roman"/>
                <w:bCs/>
                <w:sz w:val="26"/>
                <w:szCs w:val="26"/>
                <w:lang w:val="ro-RO" w:eastAsia="ro-RO"/>
              </w:rPr>
              <w:t>, conform prevederilor noi  ale alin. (12) din art. 21</w:t>
            </w:r>
            <w:r w:rsidR="006B0002" w:rsidRPr="00EC5208">
              <w:rPr>
                <w:rFonts w:ascii="Times New Roman" w:eastAsia="Times New Roman" w:hAnsi="Times New Roman" w:cs="Times New Roman"/>
                <w:bCs/>
                <w:sz w:val="26"/>
                <w:szCs w:val="26"/>
                <w:vertAlign w:val="superscript"/>
                <w:lang w:val="ro-RO" w:eastAsia="ro-RO"/>
              </w:rPr>
              <w:t>1</w:t>
            </w:r>
            <w:r w:rsidR="006B0002" w:rsidRPr="00EC5208">
              <w:rPr>
                <w:rFonts w:ascii="Times New Roman" w:eastAsia="Times New Roman" w:hAnsi="Times New Roman" w:cs="Times New Roman"/>
                <w:bCs/>
                <w:sz w:val="26"/>
                <w:szCs w:val="26"/>
                <w:lang w:val="ro-RO" w:eastAsia="ro-RO"/>
              </w:rPr>
              <w:t xml:space="preserve">  </w:t>
            </w:r>
            <w:r w:rsidR="006B0002" w:rsidRPr="00EC5208">
              <w:rPr>
                <w:rFonts w:ascii="Times New Roman" w:eastAsia="Times New Roman" w:hAnsi="Times New Roman" w:cs="Times New Roman"/>
                <w:bCs/>
                <w:i/>
                <w:sz w:val="26"/>
                <w:szCs w:val="26"/>
                <w:lang w:val="ro-RO" w:eastAsia="ro-RO"/>
              </w:rPr>
              <w:t>Comercianții</w:t>
            </w:r>
            <w:r w:rsidR="006B0002" w:rsidRPr="00EC5208">
              <w:rPr>
                <w:rFonts w:ascii="Times New Roman" w:eastAsia="Times New Roman" w:hAnsi="Times New Roman" w:cs="Times New Roman"/>
                <w:bCs/>
                <w:sz w:val="26"/>
                <w:szCs w:val="26"/>
                <w:lang w:val="ro-RO" w:eastAsia="ro-RO"/>
              </w:rPr>
              <w:t xml:space="preserve"> de produse alimentare, cu excepția celor din unitățile de comerț ambulant, </w:t>
            </w:r>
            <w:r w:rsidR="006B0002" w:rsidRPr="00EC5208">
              <w:rPr>
                <w:rFonts w:ascii="Times New Roman" w:eastAsia="Times New Roman" w:hAnsi="Times New Roman" w:cs="Times New Roman"/>
                <w:bCs/>
                <w:i/>
                <w:sz w:val="26"/>
                <w:szCs w:val="26"/>
                <w:lang w:val="ro-RO" w:eastAsia="ro-RO"/>
              </w:rPr>
              <w:t>sunt obligați să achiziționeze și să asigure expunerea pe raft a produselor alimentare provenite din lanțul alimentar scurt în proporție de cel puțin 50% din lungimea liniară a raftului comercial,</w:t>
            </w:r>
            <w:r w:rsidR="006B0002" w:rsidRPr="00EC5208">
              <w:rPr>
                <w:rFonts w:ascii="Times New Roman" w:eastAsia="Times New Roman" w:hAnsi="Times New Roman" w:cs="Times New Roman"/>
                <w:bCs/>
                <w:sz w:val="26"/>
                <w:szCs w:val="26"/>
                <w:lang w:val="ro-RO" w:eastAsia="ro-RO"/>
              </w:rPr>
              <w:t xml:space="preserve"> în cazul în care comercializează produse din aceeași categorie cu cele incluse în lista produselor alimentare provenite din lanțul alimentar scurt. Furnizorul este obligat să asigure livrarea produselor alimentare provenite din lanțul alimentar scurt în cantitate deplină conform contractului încheiat. </w:t>
            </w:r>
            <w:r w:rsidR="006B0002" w:rsidRPr="00EC5208">
              <w:rPr>
                <w:rFonts w:ascii="Times New Roman" w:eastAsia="Times New Roman" w:hAnsi="Times New Roman" w:cs="Times New Roman"/>
                <w:bCs/>
                <w:i/>
                <w:sz w:val="26"/>
                <w:szCs w:val="26"/>
                <w:lang w:val="ro-RO" w:eastAsia="ro-RO"/>
              </w:rPr>
              <w:t xml:space="preserve">Lista produselor alimentare ce se încadrează în prevederile prezentului alineat se elaborează de </w:t>
            </w:r>
            <w:r w:rsidR="006B0002" w:rsidRPr="00EC5208">
              <w:rPr>
                <w:rFonts w:ascii="Times New Roman" w:eastAsia="Times New Roman" w:hAnsi="Times New Roman" w:cs="Times New Roman"/>
                <w:bCs/>
                <w:i/>
                <w:sz w:val="26"/>
                <w:szCs w:val="26"/>
                <w:lang w:val="ro-RO" w:eastAsia="ro-RO"/>
              </w:rPr>
              <w:lastRenderedPageBreak/>
              <w:t xml:space="preserve">către organul central de specialitate al administrației publice care asigură realizarea politicii guvernamentale în domeniul agriculturii, se aprobă de Guvern </w:t>
            </w:r>
            <w:r w:rsidR="00230E1D" w:rsidRPr="00EC5208">
              <w:rPr>
                <w:rFonts w:ascii="Times New Roman" w:eastAsia="Times New Roman" w:hAnsi="Times New Roman" w:cs="Times New Roman"/>
                <w:bCs/>
                <w:i/>
                <w:sz w:val="26"/>
                <w:szCs w:val="26"/>
                <w:lang w:val="ro-RO" w:eastAsia="ro-RO"/>
              </w:rPr>
              <w:t>și</w:t>
            </w:r>
            <w:r w:rsidR="006B0002" w:rsidRPr="00EC5208">
              <w:rPr>
                <w:rFonts w:ascii="Times New Roman" w:eastAsia="Times New Roman" w:hAnsi="Times New Roman" w:cs="Times New Roman"/>
                <w:bCs/>
                <w:i/>
                <w:sz w:val="26"/>
                <w:szCs w:val="26"/>
                <w:lang w:val="ro-RO" w:eastAsia="ro-RO"/>
              </w:rPr>
              <w:t xml:space="preserve"> se actualizează anual.”</w:t>
            </w:r>
          </w:p>
          <w:p w:rsidR="0065684C" w:rsidRPr="00EC5208" w:rsidRDefault="0065684C" w:rsidP="0065684C">
            <w:pPr>
              <w:spacing w:after="0"/>
              <w:ind w:firstLine="708"/>
              <w:jc w:val="both"/>
              <w:rPr>
                <w:rFonts w:ascii="Times New Roman" w:hAnsi="Times New Roman" w:cs="Times New Roman"/>
                <w:sz w:val="26"/>
                <w:szCs w:val="26"/>
                <w:lang w:val="ro-RO"/>
              </w:rPr>
            </w:pPr>
            <w:r w:rsidRPr="00EC5208">
              <w:rPr>
                <w:rFonts w:ascii="Times New Roman" w:hAnsi="Times New Roman" w:cs="Times New Roman"/>
                <w:sz w:val="26"/>
                <w:szCs w:val="26"/>
                <w:lang w:val="ro-RO"/>
              </w:rPr>
              <w:t xml:space="preserve">Respectiv, în scopul executării prevederilor menționate în </w:t>
            </w:r>
            <w:r w:rsidRPr="00EC5208">
              <w:rPr>
                <w:rFonts w:ascii="Times New Roman" w:eastAsia="Times New Roman" w:hAnsi="Times New Roman" w:cs="Times New Roman"/>
                <w:bCs/>
                <w:sz w:val="26"/>
                <w:szCs w:val="26"/>
                <w:lang w:val="ro-RO" w:eastAsia="ro-RO"/>
              </w:rPr>
              <w:t>21</w:t>
            </w:r>
            <w:r w:rsidRPr="00EC5208">
              <w:rPr>
                <w:rFonts w:ascii="Times New Roman" w:eastAsia="Times New Roman" w:hAnsi="Times New Roman" w:cs="Times New Roman"/>
                <w:bCs/>
                <w:sz w:val="26"/>
                <w:szCs w:val="26"/>
                <w:vertAlign w:val="superscript"/>
                <w:lang w:val="ro-RO" w:eastAsia="ro-RO"/>
              </w:rPr>
              <w:t>1</w:t>
            </w:r>
            <w:r w:rsidRPr="00EC5208">
              <w:rPr>
                <w:rFonts w:ascii="Times New Roman" w:eastAsia="Times New Roman" w:hAnsi="Times New Roman" w:cs="Times New Roman"/>
                <w:bCs/>
                <w:sz w:val="26"/>
                <w:szCs w:val="26"/>
                <w:lang w:val="ro-RO" w:eastAsia="ro-RO"/>
              </w:rPr>
              <w:t xml:space="preserve">  alin. (12),</w:t>
            </w:r>
            <w:r w:rsidRPr="00EC5208">
              <w:rPr>
                <w:rFonts w:ascii="Times New Roman" w:hAnsi="Times New Roman" w:cs="Times New Roman"/>
                <w:sz w:val="26"/>
                <w:szCs w:val="26"/>
                <w:lang w:val="ro-RO"/>
              </w:rPr>
              <w:t xml:space="preserve"> Ministerul a elaborat o lista de produse alimentare, care a fost coordonată  cu Asociațiile de profil, iar pentru coordonarea acesteia cu reprezentanții rețelelor de comercializare, a fost solicitat suportul Consiliului economic pe lângă Prim-ministru (scrisoarea  nr. 24-07/112/1178 din 29.03.2021).</w:t>
            </w:r>
          </w:p>
          <w:p w:rsidR="0065684C" w:rsidRPr="00EC5208" w:rsidRDefault="0065684C" w:rsidP="0065684C">
            <w:pPr>
              <w:spacing w:after="0"/>
              <w:ind w:firstLine="708"/>
              <w:jc w:val="both"/>
              <w:rPr>
                <w:rFonts w:ascii="Times New Roman" w:hAnsi="Times New Roman" w:cs="Times New Roman"/>
                <w:sz w:val="26"/>
                <w:szCs w:val="26"/>
                <w:lang w:val="ro-RO"/>
              </w:rPr>
            </w:pPr>
            <w:r w:rsidRPr="00EC5208">
              <w:rPr>
                <w:rFonts w:ascii="Times New Roman" w:hAnsi="Times New Roman" w:cs="Times New Roman"/>
                <w:sz w:val="26"/>
                <w:szCs w:val="26"/>
                <w:lang w:val="ro-RO"/>
              </w:rPr>
              <w:t xml:space="preserve">Lista elaborată </w:t>
            </w:r>
            <w:r w:rsidR="00CD0429" w:rsidRPr="00EC5208">
              <w:rPr>
                <w:rFonts w:ascii="Times New Roman" w:hAnsi="Times New Roman" w:cs="Times New Roman"/>
                <w:sz w:val="26"/>
                <w:szCs w:val="26"/>
                <w:lang w:val="ro-RO"/>
              </w:rPr>
              <w:t xml:space="preserve">inițial </w:t>
            </w:r>
            <w:r w:rsidRPr="00EC5208">
              <w:rPr>
                <w:rFonts w:ascii="Times New Roman" w:hAnsi="Times New Roman" w:cs="Times New Roman"/>
                <w:sz w:val="26"/>
                <w:szCs w:val="26"/>
                <w:lang w:val="ro-RO"/>
              </w:rPr>
              <w:t xml:space="preserve">a fost </w:t>
            </w:r>
            <w:r w:rsidR="002A6B95" w:rsidRPr="00EC5208">
              <w:rPr>
                <w:rFonts w:ascii="Times New Roman" w:hAnsi="Times New Roman" w:cs="Times New Roman"/>
                <w:sz w:val="26"/>
                <w:szCs w:val="26"/>
                <w:lang w:val="ro-RO"/>
              </w:rPr>
              <w:t xml:space="preserve">destul de </w:t>
            </w:r>
            <w:r w:rsidRPr="00EC5208">
              <w:rPr>
                <w:rFonts w:ascii="Times New Roman" w:hAnsi="Times New Roman" w:cs="Times New Roman"/>
                <w:sz w:val="26"/>
                <w:szCs w:val="26"/>
                <w:lang w:val="ro-RO"/>
              </w:rPr>
              <w:t xml:space="preserve">voluminoasă </w:t>
            </w:r>
            <w:r w:rsidR="002A6B95" w:rsidRPr="00EC5208">
              <w:rPr>
                <w:rFonts w:ascii="Times New Roman" w:hAnsi="Times New Roman" w:cs="Times New Roman"/>
                <w:sz w:val="26"/>
                <w:szCs w:val="26"/>
                <w:lang w:val="ro-RO"/>
              </w:rPr>
              <w:t xml:space="preserve"> și </w:t>
            </w:r>
            <w:r w:rsidRPr="00EC5208">
              <w:rPr>
                <w:rFonts w:ascii="Times New Roman" w:hAnsi="Times New Roman" w:cs="Times New Roman"/>
                <w:sz w:val="26"/>
                <w:szCs w:val="26"/>
                <w:lang w:val="ro-RO"/>
              </w:rPr>
              <w:t>conținea un șir de produse (338 la număr): fructe și legume (în stare proaspătă si conservată), băcănie, produse lactate, ouă, miere, carne (proaspătă și procesată), produse de brutărie, produse de cofetărie, ulei, băuturi nealcoolice și a</w:t>
            </w:r>
            <w:r w:rsidR="0014063F" w:rsidRPr="00EC5208">
              <w:rPr>
                <w:rFonts w:ascii="Times New Roman" w:hAnsi="Times New Roman" w:cs="Times New Roman"/>
                <w:sz w:val="26"/>
                <w:szCs w:val="26"/>
                <w:lang w:val="ro-RO"/>
              </w:rPr>
              <w:t>lcoolice, produse congelate etc.</w:t>
            </w:r>
          </w:p>
          <w:p w:rsidR="0065684C" w:rsidRPr="00EC5208" w:rsidRDefault="0065684C" w:rsidP="0065684C">
            <w:pPr>
              <w:spacing w:after="0"/>
              <w:ind w:firstLine="708"/>
              <w:jc w:val="both"/>
              <w:rPr>
                <w:rFonts w:ascii="Times New Roman" w:hAnsi="Times New Roman" w:cs="Times New Roman"/>
                <w:sz w:val="26"/>
                <w:szCs w:val="26"/>
                <w:lang w:val="ro-RO"/>
              </w:rPr>
            </w:pPr>
            <w:r w:rsidRPr="00EC5208">
              <w:rPr>
                <w:rFonts w:ascii="Times New Roman" w:hAnsi="Times New Roman" w:cs="Times New Roman"/>
                <w:sz w:val="26"/>
                <w:szCs w:val="26"/>
                <w:lang w:val="ro-RO"/>
              </w:rPr>
              <w:t xml:space="preserve">Trebuie de menționat că la data de 21.05.2021, </w:t>
            </w:r>
            <w:r w:rsidR="00CD0429" w:rsidRPr="00EC5208">
              <w:rPr>
                <w:rFonts w:ascii="Times New Roman" w:hAnsi="Times New Roman" w:cs="Times New Roman"/>
                <w:sz w:val="26"/>
                <w:szCs w:val="26"/>
                <w:lang w:val="ro-RO"/>
              </w:rPr>
              <w:t>MADRM a</w:t>
            </w:r>
            <w:r w:rsidR="00A42C56" w:rsidRPr="00EC5208">
              <w:rPr>
                <w:rFonts w:ascii="Times New Roman" w:hAnsi="Times New Roman" w:cs="Times New Roman"/>
                <w:sz w:val="26"/>
                <w:szCs w:val="26"/>
                <w:lang w:val="ro-RO"/>
              </w:rPr>
              <w:t xml:space="preserve"> organizat</w:t>
            </w:r>
            <w:r w:rsidRPr="00EC5208">
              <w:rPr>
                <w:rFonts w:ascii="Times New Roman" w:hAnsi="Times New Roman" w:cs="Times New Roman"/>
                <w:sz w:val="26"/>
                <w:szCs w:val="26"/>
                <w:lang w:val="ro-RO"/>
              </w:rPr>
              <w:t xml:space="preserve"> o ședință</w:t>
            </w:r>
            <w:r w:rsidR="00A42C56" w:rsidRPr="00EC5208">
              <w:rPr>
                <w:rFonts w:ascii="Times New Roman" w:hAnsi="Times New Roman" w:cs="Times New Roman"/>
                <w:sz w:val="26"/>
                <w:szCs w:val="26"/>
                <w:lang w:val="ro-RO"/>
              </w:rPr>
              <w:t xml:space="preserve"> </w:t>
            </w:r>
            <w:r w:rsidRPr="00EC5208">
              <w:rPr>
                <w:rFonts w:ascii="Times New Roman" w:hAnsi="Times New Roman" w:cs="Times New Roman"/>
                <w:sz w:val="26"/>
                <w:szCs w:val="26"/>
                <w:lang w:val="ro-RO"/>
              </w:rPr>
              <w:t xml:space="preserve">de lucru </w:t>
            </w:r>
            <w:r w:rsidR="00A42C56" w:rsidRPr="00EC5208">
              <w:rPr>
                <w:rFonts w:ascii="Times New Roman" w:hAnsi="Times New Roman" w:cs="Times New Roman"/>
                <w:sz w:val="26"/>
                <w:szCs w:val="26"/>
                <w:lang w:val="ro-RO"/>
              </w:rPr>
              <w:t xml:space="preserve">online, </w:t>
            </w:r>
            <w:r w:rsidR="00C45677" w:rsidRPr="00EC5208">
              <w:rPr>
                <w:rFonts w:ascii="Times New Roman" w:hAnsi="Times New Roman" w:cs="Times New Roman"/>
                <w:sz w:val="26"/>
                <w:szCs w:val="26"/>
                <w:lang w:val="ro-RO"/>
              </w:rPr>
              <w:t>cu participarea dlui</w:t>
            </w:r>
            <w:r w:rsidRPr="00EC5208">
              <w:rPr>
                <w:rFonts w:ascii="Times New Roman" w:hAnsi="Times New Roman" w:cs="Times New Roman"/>
                <w:sz w:val="26"/>
                <w:szCs w:val="26"/>
                <w:lang w:val="ro-RO"/>
              </w:rPr>
              <w:t xml:space="preserve"> Peter MIHALKO</w:t>
            </w:r>
            <w:r w:rsidR="00C45677" w:rsidRPr="00EC5208">
              <w:rPr>
                <w:rFonts w:ascii="Times New Roman" w:hAnsi="Times New Roman" w:cs="Times New Roman"/>
                <w:sz w:val="26"/>
                <w:szCs w:val="26"/>
                <w:lang w:val="ro-RO"/>
              </w:rPr>
              <w:t>,</w:t>
            </w:r>
            <w:r w:rsidRPr="00EC5208">
              <w:rPr>
                <w:rFonts w:ascii="Times New Roman" w:hAnsi="Times New Roman" w:cs="Times New Roman"/>
                <w:sz w:val="26"/>
                <w:szCs w:val="26"/>
                <w:lang w:val="ro-RO"/>
              </w:rPr>
              <w:t xml:space="preserve"> ambasadorul UE la Chișinău, reprezentanți ai European Business Association Moldova, ai Consiliului Economic pe lângă Prim-ministru și ai Asociațiilor de profil, </w:t>
            </w:r>
            <w:r w:rsidR="00C45677" w:rsidRPr="00EC5208">
              <w:rPr>
                <w:rFonts w:ascii="Times New Roman" w:hAnsi="Times New Roman" w:cs="Times New Roman"/>
                <w:sz w:val="26"/>
                <w:szCs w:val="26"/>
                <w:lang w:val="ro-RO"/>
              </w:rPr>
              <w:t>subiectul discuției fiind</w:t>
            </w:r>
            <w:r w:rsidRPr="00EC5208">
              <w:rPr>
                <w:rFonts w:ascii="Times New Roman" w:hAnsi="Times New Roman" w:cs="Times New Roman"/>
                <w:sz w:val="26"/>
                <w:szCs w:val="26"/>
                <w:lang w:val="ro-RO"/>
              </w:rPr>
              <w:t xml:space="preserve"> Lista produselor</w:t>
            </w:r>
            <w:r w:rsidR="00C45677" w:rsidRPr="00EC5208">
              <w:rPr>
                <w:rFonts w:ascii="Times New Roman" w:hAnsi="Times New Roman" w:cs="Times New Roman"/>
                <w:sz w:val="26"/>
                <w:szCs w:val="26"/>
                <w:lang w:val="ro-RO"/>
              </w:rPr>
              <w:t xml:space="preserve"> alimentare provenite din lanțul scurt</w:t>
            </w:r>
            <w:r w:rsidRPr="00EC5208">
              <w:rPr>
                <w:rFonts w:ascii="Times New Roman" w:hAnsi="Times New Roman" w:cs="Times New Roman"/>
                <w:sz w:val="26"/>
                <w:szCs w:val="26"/>
                <w:lang w:val="ro-RO"/>
              </w:rPr>
              <w:t xml:space="preserve"> și obiecțiile înaintate la listă.</w:t>
            </w:r>
          </w:p>
          <w:p w:rsidR="000E09F8" w:rsidRPr="00EC5208" w:rsidRDefault="00164091" w:rsidP="00BF5649">
            <w:pPr>
              <w:spacing w:after="0" w:line="240" w:lineRule="auto"/>
              <w:ind w:firstLine="621"/>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Cu toate că</w:t>
            </w:r>
            <w:r w:rsidR="00BA2727" w:rsidRPr="00EC5208">
              <w:rPr>
                <w:rFonts w:ascii="Times New Roman" w:eastAsia="Times New Roman" w:hAnsi="Times New Roman" w:cs="Times New Roman"/>
                <w:sz w:val="26"/>
                <w:szCs w:val="26"/>
                <w:lang w:val="ro-RO" w:eastAsia="ro-RO"/>
              </w:rPr>
              <w:t>,</w:t>
            </w:r>
            <w:r w:rsidRPr="00EC5208">
              <w:rPr>
                <w:rFonts w:ascii="Times New Roman" w:eastAsia="Times New Roman" w:hAnsi="Times New Roman" w:cs="Times New Roman"/>
                <w:sz w:val="26"/>
                <w:szCs w:val="26"/>
                <w:lang w:val="ro-RO" w:eastAsia="ro-RO"/>
              </w:rPr>
              <w:t xml:space="preserve"> urmare a</w:t>
            </w:r>
            <w:r w:rsidR="00BF5649" w:rsidRPr="00EC5208">
              <w:rPr>
                <w:rFonts w:ascii="Times New Roman" w:eastAsia="Times New Roman" w:hAnsi="Times New Roman" w:cs="Times New Roman"/>
                <w:sz w:val="26"/>
                <w:szCs w:val="26"/>
                <w:lang w:val="ro-RO" w:eastAsia="ro-RO"/>
              </w:rPr>
              <w:t xml:space="preserve"> examinării obiecțiilor</w:t>
            </w:r>
            <w:r w:rsidRPr="00EC5208">
              <w:rPr>
                <w:rFonts w:ascii="Times New Roman" w:eastAsia="Times New Roman" w:hAnsi="Times New Roman" w:cs="Times New Roman"/>
                <w:sz w:val="26"/>
                <w:szCs w:val="26"/>
                <w:lang w:val="ro-RO" w:eastAsia="ro-RO"/>
              </w:rPr>
              <w:t xml:space="preserve"> </w:t>
            </w:r>
            <w:r w:rsidR="00BA2727" w:rsidRPr="00EC5208">
              <w:rPr>
                <w:rFonts w:ascii="Times New Roman" w:eastAsia="Times New Roman" w:hAnsi="Times New Roman" w:cs="Times New Roman"/>
                <w:sz w:val="26"/>
                <w:szCs w:val="26"/>
                <w:lang w:val="ro-RO" w:eastAsia="ro-RO"/>
              </w:rPr>
              <w:t>înaintate, L</w:t>
            </w:r>
            <w:r w:rsidR="00BF5649" w:rsidRPr="00EC5208">
              <w:rPr>
                <w:rFonts w:ascii="Times New Roman" w:eastAsia="Times New Roman" w:hAnsi="Times New Roman" w:cs="Times New Roman"/>
                <w:sz w:val="26"/>
                <w:szCs w:val="26"/>
                <w:lang w:val="ro-RO" w:eastAsia="ro-RO"/>
              </w:rPr>
              <w:t xml:space="preserve">ista a fost redusă </w:t>
            </w:r>
            <w:r w:rsidR="00691D72" w:rsidRPr="00EC5208">
              <w:rPr>
                <w:rFonts w:ascii="Times New Roman" w:eastAsia="Times New Roman" w:hAnsi="Times New Roman" w:cs="Times New Roman"/>
                <w:sz w:val="26"/>
                <w:szCs w:val="26"/>
                <w:lang w:val="ro-RO" w:eastAsia="ro-RO"/>
              </w:rPr>
              <w:t>practic</w:t>
            </w:r>
            <w:r w:rsidR="00BF5649" w:rsidRPr="00EC5208">
              <w:rPr>
                <w:rFonts w:ascii="Times New Roman" w:eastAsia="Times New Roman" w:hAnsi="Times New Roman" w:cs="Times New Roman"/>
                <w:sz w:val="26"/>
                <w:szCs w:val="26"/>
                <w:lang w:val="ro-RO" w:eastAsia="ro-RO"/>
              </w:rPr>
              <w:t xml:space="preserve"> în </w:t>
            </w:r>
            <w:r w:rsidR="00691D72" w:rsidRPr="00EC5208">
              <w:rPr>
                <w:rFonts w:ascii="Times New Roman" w:eastAsia="Times New Roman" w:hAnsi="Times New Roman" w:cs="Times New Roman"/>
                <w:sz w:val="26"/>
                <w:szCs w:val="26"/>
                <w:lang w:val="ro-RO" w:eastAsia="ro-RO"/>
              </w:rPr>
              <w:t>jumătate</w:t>
            </w:r>
            <w:r w:rsidR="00BF5649" w:rsidRPr="00EC5208">
              <w:rPr>
                <w:rFonts w:ascii="Times New Roman" w:eastAsia="Times New Roman" w:hAnsi="Times New Roman" w:cs="Times New Roman"/>
                <w:sz w:val="26"/>
                <w:szCs w:val="26"/>
                <w:lang w:val="ro-RO" w:eastAsia="ro-RO"/>
              </w:rPr>
              <w:t>, reprezentanții rețelelor de comerț solicit</w:t>
            </w:r>
            <w:r w:rsidR="00A21F0A" w:rsidRPr="00EC5208">
              <w:rPr>
                <w:rFonts w:ascii="Times New Roman" w:eastAsia="Times New Roman" w:hAnsi="Times New Roman" w:cs="Times New Roman"/>
                <w:sz w:val="26"/>
                <w:szCs w:val="26"/>
                <w:lang w:val="ro-RO" w:eastAsia="ro-RO"/>
              </w:rPr>
              <w:t>ă</w:t>
            </w:r>
            <w:r w:rsidR="00BF5649" w:rsidRPr="00EC5208">
              <w:rPr>
                <w:rFonts w:ascii="Times New Roman" w:eastAsia="Times New Roman" w:hAnsi="Times New Roman" w:cs="Times New Roman"/>
                <w:sz w:val="26"/>
                <w:szCs w:val="26"/>
                <w:lang w:val="ro-RO" w:eastAsia="ro-RO"/>
              </w:rPr>
              <w:t xml:space="preserve"> </w:t>
            </w:r>
            <w:r w:rsidR="00075EC3" w:rsidRPr="00EC5208">
              <w:rPr>
                <w:rFonts w:ascii="Times New Roman" w:eastAsia="Times New Roman" w:hAnsi="Times New Roman" w:cs="Times New Roman"/>
                <w:sz w:val="26"/>
                <w:szCs w:val="26"/>
                <w:lang w:val="ro-RO" w:eastAsia="ro-RO"/>
              </w:rPr>
              <w:t>excluderea</w:t>
            </w:r>
            <w:r w:rsidR="00BF5649" w:rsidRPr="00EC5208">
              <w:rPr>
                <w:rFonts w:ascii="Times New Roman" w:eastAsia="Times New Roman" w:hAnsi="Times New Roman" w:cs="Times New Roman"/>
                <w:sz w:val="26"/>
                <w:szCs w:val="26"/>
                <w:lang w:val="ro-RO" w:eastAsia="ro-RO"/>
              </w:rPr>
              <w:t xml:space="preserve"> mai multor produse din listă, </w:t>
            </w:r>
            <w:r w:rsidR="00691D72" w:rsidRPr="00EC5208">
              <w:rPr>
                <w:rFonts w:ascii="Times New Roman" w:eastAsia="Times New Roman" w:hAnsi="Times New Roman" w:cs="Times New Roman"/>
                <w:sz w:val="26"/>
                <w:szCs w:val="26"/>
                <w:lang w:val="ro-RO" w:eastAsia="ro-RO"/>
              </w:rPr>
              <w:t>motivând</w:t>
            </w:r>
            <w:r w:rsidR="000E09F8" w:rsidRPr="00EC5208">
              <w:rPr>
                <w:rFonts w:ascii="Times New Roman" w:eastAsia="Times New Roman" w:hAnsi="Times New Roman" w:cs="Times New Roman"/>
                <w:sz w:val="26"/>
                <w:szCs w:val="26"/>
                <w:lang w:val="ro-RO" w:eastAsia="ro-RO"/>
              </w:rPr>
              <w:t xml:space="preserve"> că în republică avem un număr mic de companii care produc produsele respective.</w:t>
            </w:r>
          </w:p>
          <w:p w:rsidR="00697963" w:rsidRPr="00EC5208" w:rsidRDefault="000E09F8" w:rsidP="00BF5649">
            <w:pPr>
              <w:spacing w:after="0" w:line="240" w:lineRule="auto"/>
              <w:ind w:firstLine="621"/>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Totodată, producătorii (de exemplu, întreprinderile de procesare a fructelor</w:t>
            </w:r>
            <w:r w:rsidR="00CB1ADE" w:rsidRPr="00EC5208">
              <w:rPr>
                <w:rFonts w:ascii="Times New Roman" w:eastAsia="Times New Roman" w:hAnsi="Times New Roman" w:cs="Times New Roman"/>
                <w:sz w:val="26"/>
                <w:szCs w:val="26"/>
                <w:lang w:val="ro-RO" w:eastAsia="ro-RO"/>
              </w:rPr>
              <w:t xml:space="preserve"> și</w:t>
            </w:r>
            <w:r w:rsidRPr="00EC5208">
              <w:rPr>
                <w:rFonts w:ascii="Times New Roman" w:eastAsia="Times New Roman" w:hAnsi="Times New Roman" w:cs="Times New Roman"/>
                <w:sz w:val="26"/>
                <w:szCs w:val="26"/>
                <w:lang w:val="ro-RO" w:eastAsia="ro-RO"/>
              </w:rPr>
              <w:t xml:space="preserve"> legumelor</w:t>
            </w:r>
            <w:r w:rsidR="00A0273A" w:rsidRPr="00EC5208">
              <w:rPr>
                <w:rFonts w:ascii="Times New Roman" w:eastAsia="Times New Roman" w:hAnsi="Times New Roman" w:cs="Times New Roman"/>
                <w:sz w:val="26"/>
                <w:szCs w:val="26"/>
                <w:lang w:val="ro-RO" w:eastAsia="ro-RO"/>
              </w:rPr>
              <w:t xml:space="preserve">) menționează </w:t>
            </w:r>
            <w:r w:rsidR="00CB1ADE" w:rsidRPr="00EC5208">
              <w:rPr>
                <w:rFonts w:ascii="Times New Roman" w:eastAsia="Times New Roman" w:hAnsi="Times New Roman" w:cs="Times New Roman"/>
                <w:sz w:val="26"/>
                <w:szCs w:val="26"/>
                <w:lang w:val="ro-RO" w:eastAsia="ro-RO"/>
              </w:rPr>
              <w:t xml:space="preserve">că </w:t>
            </w:r>
            <w:r w:rsidR="00A0273A" w:rsidRPr="00EC5208">
              <w:rPr>
                <w:rFonts w:ascii="Times New Roman" w:eastAsia="Times New Roman" w:hAnsi="Times New Roman" w:cs="Times New Roman"/>
                <w:sz w:val="26"/>
                <w:szCs w:val="26"/>
                <w:lang w:val="ro-RO" w:eastAsia="ro-RO"/>
              </w:rPr>
              <w:t>întreprinderi</w:t>
            </w:r>
            <w:r w:rsidR="00225311" w:rsidRPr="00EC5208">
              <w:rPr>
                <w:rFonts w:ascii="Times New Roman" w:eastAsia="Times New Roman" w:hAnsi="Times New Roman" w:cs="Times New Roman"/>
                <w:sz w:val="26"/>
                <w:szCs w:val="26"/>
                <w:lang w:val="ro-RO" w:eastAsia="ro-RO"/>
              </w:rPr>
              <w:t>le</w:t>
            </w:r>
            <w:r w:rsidR="00A0273A" w:rsidRPr="00EC5208">
              <w:rPr>
                <w:rFonts w:ascii="Times New Roman" w:eastAsia="Times New Roman" w:hAnsi="Times New Roman" w:cs="Times New Roman"/>
                <w:sz w:val="26"/>
                <w:szCs w:val="26"/>
                <w:lang w:val="ro-RO" w:eastAsia="ro-RO"/>
              </w:rPr>
              <w:t xml:space="preserve"> din cadrul Asociației producătorilor de Conserve din Moldova</w:t>
            </w:r>
            <w:r w:rsidR="00225311" w:rsidRPr="00EC5208">
              <w:rPr>
                <w:rFonts w:ascii="Times New Roman" w:eastAsia="Times New Roman" w:hAnsi="Times New Roman" w:cs="Times New Roman"/>
                <w:sz w:val="26"/>
                <w:szCs w:val="26"/>
                <w:lang w:val="ro-RO" w:eastAsia="ro-RO"/>
              </w:rPr>
              <w:t>, funcționează</w:t>
            </w:r>
            <w:r w:rsidR="00B57F6B" w:rsidRPr="00EC5208">
              <w:rPr>
                <w:rFonts w:ascii="Times New Roman" w:eastAsia="Times New Roman" w:hAnsi="Times New Roman" w:cs="Times New Roman"/>
                <w:sz w:val="26"/>
                <w:szCs w:val="26"/>
                <w:lang w:val="ro-RO" w:eastAsia="ro-RO"/>
              </w:rPr>
              <w:t xml:space="preserve"> la </w:t>
            </w:r>
            <w:r w:rsidR="00225311" w:rsidRPr="00EC5208">
              <w:rPr>
                <w:rFonts w:ascii="Times New Roman" w:eastAsia="Times New Roman" w:hAnsi="Times New Roman" w:cs="Times New Roman"/>
                <w:sz w:val="26"/>
                <w:szCs w:val="26"/>
                <w:lang w:val="ro-RO" w:eastAsia="ro-RO"/>
              </w:rPr>
              <w:t xml:space="preserve">capacitatea de </w:t>
            </w:r>
            <w:r w:rsidR="00B57F6B" w:rsidRPr="00EC5208">
              <w:rPr>
                <w:rFonts w:ascii="Times New Roman" w:eastAsia="Times New Roman" w:hAnsi="Times New Roman" w:cs="Times New Roman"/>
                <w:sz w:val="26"/>
                <w:szCs w:val="26"/>
                <w:lang w:val="ro-RO" w:eastAsia="ro-RO"/>
              </w:rPr>
              <w:t xml:space="preserve">50% și mai puțin. Capacitățile producere sunt prezentate în tabelul 1. </w:t>
            </w:r>
          </w:p>
          <w:p w:rsidR="00B95F66" w:rsidRPr="00EC5208" w:rsidRDefault="00995FF4" w:rsidP="00BF5649">
            <w:pPr>
              <w:spacing w:after="0" w:line="240" w:lineRule="auto"/>
              <w:ind w:firstLine="621"/>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sz w:val="26"/>
                <w:szCs w:val="26"/>
                <w:lang w:val="ro-RO" w:eastAsia="ro-RO"/>
              </w:rPr>
              <w:t>Tabelul nr. 1</w:t>
            </w:r>
            <w:r w:rsidRPr="00EC5208">
              <w:rPr>
                <w:rFonts w:ascii="Times New Roman" w:eastAsia="Times New Roman" w:hAnsi="Times New Roman" w:cs="Times New Roman"/>
                <w:sz w:val="26"/>
                <w:szCs w:val="26"/>
                <w:lang w:val="ro-RO" w:eastAsia="ro-RO"/>
              </w:rPr>
              <w:t xml:space="preserve"> </w:t>
            </w:r>
            <w:r w:rsidR="00877E6C" w:rsidRPr="00EC5208">
              <w:rPr>
                <w:rFonts w:ascii="Times New Roman" w:eastAsia="Times New Roman" w:hAnsi="Times New Roman" w:cs="Times New Roman"/>
                <w:sz w:val="26"/>
                <w:szCs w:val="26"/>
                <w:lang w:val="ro-RO" w:eastAsia="ro-RO"/>
              </w:rPr>
              <w:t xml:space="preserve">Producerea </w:t>
            </w:r>
            <w:r w:rsidR="00314E76" w:rsidRPr="00EC5208">
              <w:rPr>
                <w:rFonts w:ascii="Times New Roman" w:eastAsia="Times New Roman" w:hAnsi="Times New Roman" w:cs="Times New Roman"/>
                <w:sz w:val="26"/>
                <w:szCs w:val="26"/>
                <w:lang w:val="ro-RO" w:eastAsia="ro-RO"/>
              </w:rPr>
              <w:t xml:space="preserve">de facto (estimat) </w:t>
            </w:r>
            <w:r w:rsidR="00B31CDD" w:rsidRPr="00EC5208">
              <w:rPr>
                <w:rFonts w:ascii="Times New Roman" w:eastAsia="Times New Roman" w:hAnsi="Times New Roman" w:cs="Times New Roman"/>
                <w:sz w:val="26"/>
                <w:szCs w:val="26"/>
                <w:lang w:val="ro-RO" w:eastAsia="ro-RO"/>
              </w:rPr>
              <w:t>ș</w:t>
            </w:r>
            <w:r w:rsidR="00314E76" w:rsidRPr="00EC5208">
              <w:rPr>
                <w:rFonts w:ascii="Times New Roman" w:eastAsia="Times New Roman" w:hAnsi="Times New Roman" w:cs="Times New Roman"/>
                <w:sz w:val="26"/>
                <w:szCs w:val="26"/>
                <w:lang w:val="ro-RO" w:eastAsia="ro-RO"/>
              </w:rPr>
              <w:t xml:space="preserve">i </w:t>
            </w:r>
            <w:r w:rsidR="00B31CDD" w:rsidRPr="00EC5208">
              <w:rPr>
                <w:rFonts w:ascii="Times New Roman" w:eastAsia="Times New Roman" w:hAnsi="Times New Roman" w:cs="Times New Roman"/>
                <w:sz w:val="26"/>
                <w:szCs w:val="26"/>
                <w:lang w:val="ro-RO" w:eastAsia="ro-RO"/>
              </w:rPr>
              <w:t>capacitățile</w:t>
            </w:r>
            <w:r w:rsidR="00314E76" w:rsidRPr="00EC5208">
              <w:rPr>
                <w:rFonts w:ascii="Times New Roman" w:eastAsia="Times New Roman" w:hAnsi="Times New Roman" w:cs="Times New Roman"/>
                <w:sz w:val="26"/>
                <w:szCs w:val="26"/>
                <w:lang w:val="ro-RO" w:eastAsia="ro-RO"/>
              </w:rPr>
              <w:t xml:space="preserve"> </w:t>
            </w:r>
            <w:r w:rsidR="00857622" w:rsidRPr="00EC5208">
              <w:rPr>
                <w:rFonts w:ascii="Times New Roman" w:eastAsia="Times New Roman" w:hAnsi="Times New Roman" w:cs="Times New Roman"/>
                <w:sz w:val="26"/>
                <w:szCs w:val="26"/>
                <w:lang w:val="ro-RO" w:eastAsia="ro-RO"/>
              </w:rPr>
              <w:t xml:space="preserve">de producere </w:t>
            </w:r>
            <w:r w:rsidR="00B31CDD" w:rsidRPr="00EC5208">
              <w:rPr>
                <w:rFonts w:ascii="Times New Roman" w:eastAsia="Times New Roman" w:hAnsi="Times New Roman" w:cs="Times New Roman"/>
                <w:sz w:val="26"/>
                <w:szCs w:val="26"/>
                <w:lang w:val="ro-RO" w:eastAsia="ro-RO"/>
              </w:rPr>
              <w:t>pentru anul 2020,</w:t>
            </w:r>
            <w:r w:rsidR="00314E76" w:rsidRPr="00EC5208">
              <w:rPr>
                <w:rFonts w:ascii="Times New Roman" w:eastAsia="Times New Roman" w:hAnsi="Times New Roman" w:cs="Times New Roman"/>
                <w:sz w:val="26"/>
                <w:szCs w:val="26"/>
                <w:lang w:val="ro-RO" w:eastAsia="ro-RO"/>
              </w:rPr>
              <w:t xml:space="preserve"> a membrilor </w:t>
            </w:r>
            <w:r w:rsidR="00B31CDD" w:rsidRPr="00EC5208">
              <w:rPr>
                <w:rFonts w:ascii="Times New Roman" w:eastAsia="Times New Roman" w:hAnsi="Times New Roman" w:cs="Times New Roman"/>
                <w:sz w:val="26"/>
                <w:szCs w:val="26"/>
                <w:lang w:val="ro-RO" w:eastAsia="ro-RO"/>
              </w:rPr>
              <w:t>Asociației</w:t>
            </w:r>
            <w:r w:rsidR="00314E76" w:rsidRPr="00EC5208">
              <w:rPr>
                <w:rFonts w:ascii="Times New Roman" w:eastAsia="Times New Roman" w:hAnsi="Times New Roman" w:cs="Times New Roman"/>
                <w:sz w:val="26"/>
                <w:szCs w:val="26"/>
                <w:lang w:val="ro-RO" w:eastAsia="ro-RO"/>
              </w:rPr>
              <w:t xml:space="preserve"> </w:t>
            </w:r>
            <w:r w:rsidR="00B31CDD" w:rsidRPr="00EC5208">
              <w:rPr>
                <w:rFonts w:ascii="Times New Roman" w:eastAsia="Times New Roman" w:hAnsi="Times New Roman" w:cs="Times New Roman"/>
                <w:sz w:val="26"/>
                <w:szCs w:val="26"/>
                <w:lang w:val="ro-RO" w:eastAsia="ro-RO"/>
              </w:rPr>
              <w:t>Speranța</w:t>
            </w:r>
            <w:r w:rsidR="00314E76" w:rsidRPr="00EC5208">
              <w:rPr>
                <w:rFonts w:ascii="Times New Roman" w:eastAsia="Times New Roman" w:hAnsi="Times New Roman" w:cs="Times New Roman"/>
                <w:sz w:val="26"/>
                <w:szCs w:val="26"/>
                <w:lang w:val="ro-RO" w:eastAsia="ro-RO"/>
              </w:rPr>
              <w:t>-Con.</w:t>
            </w:r>
          </w:p>
          <w:tbl>
            <w:tblPr>
              <w:tblW w:w="4777" w:type="pct"/>
              <w:tblCellSpacing w:w="0" w:type="dxa"/>
              <w:tblBorders>
                <w:top w:val="dotted" w:sz="8" w:space="0" w:color="auto"/>
                <w:left w:val="dotted" w:sz="8" w:space="0" w:color="auto"/>
                <w:bottom w:val="dotted" w:sz="8" w:space="0" w:color="auto"/>
                <w:right w:val="dotted" w:sz="8" w:space="0" w:color="auto"/>
              </w:tblBorders>
              <w:shd w:val="clear" w:color="auto" w:fill="FFFFFF"/>
              <w:tblCellMar>
                <w:left w:w="0" w:type="dxa"/>
                <w:right w:w="0" w:type="dxa"/>
              </w:tblCellMar>
              <w:tblLook w:val="04A0" w:firstRow="1" w:lastRow="0" w:firstColumn="1" w:lastColumn="0" w:noHBand="0" w:noVBand="1"/>
            </w:tblPr>
            <w:tblGrid>
              <w:gridCol w:w="1810"/>
              <w:gridCol w:w="4469"/>
              <w:gridCol w:w="1828"/>
              <w:gridCol w:w="1483"/>
            </w:tblGrid>
            <w:tr w:rsidR="00665292" w:rsidRPr="00EC5208" w:rsidTr="00CF2E4C">
              <w:trPr>
                <w:tblHeader/>
                <w:tblCellSpacing w:w="0" w:type="dxa"/>
              </w:trPr>
              <w:tc>
                <w:tcPr>
                  <w:tcW w:w="944" w:type="pct"/>
                  <w:vMerge w:val="restart"/>
                  <w:tcBorders>
                    <w:top w:val="dotted" w:sz="8" w:space="0" w:color="auto"/>
                    <w:left w:val="dotted" w:sz="8" w:space="0" w:color="auto"/>
                    <w:bottom w:val="dotted" w:sz="8" w:space="0" w:color="auto"/>
                    <w:right w:val="single" w:sz="8" w:space="0" w:color="auto"/>
                  </w:tcBorders>
                  <w:shd w:val="clear" w:color="auto" w:fill="FFFFFF"/>
                  <w:tcMar>
                    <w:top w:w="15" w:type="dxa"/>
                    <w:left w:w="15" w:type="dxa"/>
                    <w:bottom w:w="15" w:type="dxa"/>
                    <w:right w:w="15" w:type="dxa"/>
                  </w:tcMar>
                  <w:vAlign w:val="center"/>
                  <w:hideMark/>
                </w:tcPr>
                <w:p w:rsidR="00B95F66" w:rsidRPr="00EC5208" w:rsidRDefault="00B95F66" w:rsidP="00B95F6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RO" w:eastAsia="ro-RO"/>
                    </w:rPr>
                    <w:t>Cod NMRM</w:t>
                  </w:r>
                </w:p>
              </w:tc>
              <w:tc>
                <w:tcPr>
                  <w:tcW w:w="2330" w:type="pct"/>
                  <w:vMerge w:val="restart"/>
                  <w:tcBorders>
                    <w:top w:val="dotted" w:sz="8" w:space="0" w:color="auto"/>
                    <w:left w:val="dotted" w:sz="8" w:space="0" w:color="auto"/>
                    <w:bottom w:val="dotted" w:sz="8" w:space="0" w:color="auto"/>
                    <w:right w:val="dotted" w:sz="8" w:space="0" w:color="auto"/>
                  </w:tcBorders>
                  <w:shd w:val="clear" w:color="auto" w:fill="FFFFFF"/>
                  <w:tcMar>
                    <w:top w:w="15" w:type="dxa"/>
                    <w:left w:w="45" w:type="dxa"/>
                    <w:bottom w:w="15" w:type="dxa"/>
                    <w:right w:w="45" w:type="dxa"/>
                  </w:tcMar>
                  <w:vAlign w:val="center"/>
                  <w:hideMark/>
                </w:tcPr>
                <w:p w:rsidR="00B95F66" w:rsidRPr="00EC5208" w:rsidRDefault="00B95F66" w:rsidP="00B95F6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RO" w:eastAsia="ro-RO"/>
                    </w:rPr>
                    <w:t>Denumirea produsului</w:t>
                  </w:r>
                </w:p>
              </w:tc>
              <w:tc>
                <w:tcPr>
                  <w:tcW w:w="1726" w:type="pct"/>
                  <w:gridSpan w:val="2"/>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vAlign w:val="center"/>
                  <w:hideMark/>
                </w:tcPr>
                <w:p w:rsidR="00B95F66" w:rsidRPr="00EC5208" w:rsidRDefault="00B95F66" w:rsidP="00B95F66">
                  <w:pPr>
                    <w:spacing w:after="0" w:line="240" w:lineRule="auto"/>
                    <w:ind w:left="12"/>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RO" w:eastAsia="ro-RO"/>
                    </w:rPr>
                    <w:t>2020 (tone)</w:t>
                  </w:r>
                </w:p>
              </w:tc>
            </w:tr>
            <w:tr w:rsidR="00CF2E4C" w:rsidRPr="00EC5208" w:rsidTr="00CF2E4C">
              <w:trPr>
                <w:tblHeader/>
                <w:tblCellSpacing w:w="0" w:type="dxa"/>
              </w:trPr>
              <w:tc>
                <w:tcPr>
                  <w:tcW w:w="944" w:type="pct"/>
                  <w:vMerge/>
                  <w:tcBorders>
                    <w:top w:val="dotted" w:sz="8" w:space="0" w:color="auto"/>
                    <w:left w:val="dotted" w:sz="8" w:space="0" w:color="auto"/>
                    <w:bottom w:val="dotted" w:sz="8" w:space="0" w:color="auto"/>
                    <w:right w:val="single" w:sz="8" w:space="0" w:color="auto"/>
                  </w:tcBorders>
                  <w:shd w:val="clear" w:color="auto" w:fill="FFFFFF"/>
                  <w:vAlign w:val="cente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p>
              </w:tc>
              <w:tc>
                <w:tcPr>
                  <w:tcW w:w="2330" w:type="pct"/>
                  <w:vMerge/>
                  <w:tcBorders>
                    <w:top w:val="dotted" w:sz="8" w:space="0" w:color="auto"/>
                    <w:left w:val="dotted" w:sz="8" w:space="0" w:color="auto"/>
                    <w:bottom w:val="dotted" w:sz="8" w:space="0" w:color="auto"/>
                    <w:right w:val="dotted" w:sz="8" w:space="0" w:color="auto"/>
                  </w:tcBorders>
                  <w:shd w:val="clear" w:color="auto" w:fill="FFFFFF"/>
                  <w:vAlign w:val="cente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vAlign w:val="center"/>
                  <w:hideMark/>
                </w:tcPr>
                <w:p w:rsidR="00B95F66" w:rsidRPr="00EC5208" w:rsidRDefault="00B95F66" w:rsidP="00B95F6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RO" w:eastAsia="ro-RO"/>
                    </w:rPr>
                    <w:t>Producerea de facto</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RO" w:eastAsia="ro-RO"/>
                    </w:rPr>
                    <w:t>Capacitatea de producere</w:t>
                  </w:r>
                </w:p>
              </w:tc>
            </w:tr>
            <w:tr w:rsidR="00B95F66" w:rsidRPr="00EC5208" w:rsidTr="00CF2E4C">
              <w:trPr>
                <w:tblCellSpacing w:w="0" w:type="dxa"/>
              </w:trPr>
              <w:tc>
                <w:tcPr>
                  <w:tcW w:w="4227" w:type="pct"/>
                  <w:gridSpan w:val="3"/>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Legume, fructe conservate</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 </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2001 10 000</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Castraveți conservați</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927</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1 600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2001 90 700</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ardei grași conservați</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182</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300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2002 10</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Tomate conservate</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600</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1 000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2002 90 190</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pasta de tomate</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438</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1 000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2005 80 000</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Porumb dulce conservat</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625</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1 200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2005 40 000</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Mazăre verde conservată</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3 900</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8 000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2005 51 000</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fasole boabe</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599</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1 200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2005 99 500</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amestecuri de legume</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314</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500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2007 10 101</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Legume și/sau fructe omogenizate pentru alimentația copiilor</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87</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600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2007 10 10</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Dulceață</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760</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1 000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2007 99</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gem</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550</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1 200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2007 10</w:t>
                  </w:r>
                </w:p>
              </w:tc>
              <w:tc>
                <w:tcPr>
                  <w:tcW w:w="2330" w:type="pct"/>
                  <w:tcBorders>
                    <w:top w:val="dotted" w:sz="8" w:space="0" w:color="auto"/>
                    <w:left w:val="single"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magiun</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220</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1 500</w:t>
                  </w:r>
                </w:p>
              </w:tc>
            </w:tr>
            <w:tr w:rsidR="00B95F66" w:rsidRPr="00EC5208" w:rsidTr="00CF2E4C">
              <w:trPr>
                <w:tblCellSpacing w:w="0" w:type="dxa"/>
              </w:trPr>
              <w:tc>
                <w:tcPr>
                  <w:tcW w:w="4227" w:type="pct"/>
                  <w:gridSpan w:val="3"/>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Băuturi nealcoolice</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 </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2009</w:t>
                  </w:r>
                </w:p>
              </w:tc>
              <w:tc>
                <w:tcPr>
                  <w:tcW w:w="2330" w:type="pct"/>
                  <w:tcBorders>
                    <w:top w:val="dotted" w:sz="8" w:space="0" w:color="auto"/>
                    <w:left w:val="dotted"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Sucuri din fructe și/sau legume</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4 400</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20 000</w:t>
                  </w:r>
                </w:p>
              </w:tc>
            </w:tr>
            <w:tr w:rsidR="00CF2E4C" w:rsidRPr="00EC5208" w:rsidTr="00CF2E4C">
              <w:trPr>
                <w:tblCellSpacing w:w="0" w:type="dxa"/>
              </w:trPr>
              <w:tc>
                <w:tcPr>
                  <w:tcW w:w="944"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b/>
                      <w:bCs/>
                      <w:sz w:val="20"/>
                      <w:szCs w:val="20"/>
                      <w:lang w:val="ro-MD" w:eastAsia="ro-RO"/>
                    </w:rPr>
                    <w:t>2202 99 190</w:t>
                  </w:r>
                </w:p>
              </w:tc>
              <w:tc>
                <w:tcPr>
                  <w:tcW w:w="2330" w:type="pct"/>
                  <w:tcBorders>
                    <w:top w:val="dotted" w:sz="8" w:space="0" w:color="auto"/>
                    <w:left w:val="dotted" w:sz="8" w:space="0" w:color="auto"/>
                    <w:bottom w:val="dotted" w:sz="8" w:space="0" w:color="auto"/>
                    <w:right w:val="dotted" w:sz="8" w:space="0" w:color="auto"/>
                  </w:tcBorders>
                  <w:shd w:val="clear" w:color="auto" w:fill="FFFFFF"/>
                  <w:tcMar>
                    <w:top w:w="15" w:type="dxa"/>
                    <w:left w:w="45" w:type="dxa"/>
                    <w:bottom w:w="15" w:type="dxa"/>
                    <w:right w:w="45" w:type="dxa"/>
                  </w:tcMar>
                  <w:hideMark/>
                </w:tcPr>
                <w:p w:rsidR="00B95F66" w:rsidRPr="00EC5208" w:rsidRDefault="00B95F66" w:rsidP="00B95F6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Nectar din fructe și/sau legume</w:t>
                  </w:r>
                </w:p>
              </w:tc>
              <w:tc>
                <w:tcPr>
                  <w:tcW w:w="95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17 400</w:t>
                  </w:r>
                </w:p>
              </w:tc>
              <w:tc>
                <w:tcPr>
                  <w:tcW w:w="773" w:type="pct"/>
                  <w:tcBorders>
                    <w:top w:val="dotted" w:sz="8" w:space="0" w:color="auto"/>
                    <w:left w:val="dotted" w:sz="8" w:space="0" w:color="auto"/>
                    <w:bottom w:val="dotted" w:sz="8" w:space="0" w:color="auto"/>
                    <w:right w:val="dotted" w:sz="8" w:space="0" w:color="auto"/>
                  </w:tcBorders>
                  <w:shd w:val="clear" w:color="auto" w:fill="FFFFFF"/>
                  <w:tcMar>
                    <w:top w:w="15" w:type="dxa"/>
                    <w:left w:w="15" w:type="dxa"/>
                    <w:bottom w:w="15" w:type="dxa"/>
                    <w:right w:w="15" w:type="dxa"/>
                  </w:tcMar>
                  <w:hideMark/>
                </w:tcPr>
                <w:p w:rsidR="00B95F66" w:rsidRPr="00EC5208" w:rsidRDefault="00B95F66" w:rsidP="00B95F66">
                  <w:pPr>
                    <w:spacing w:after="0" w:line="240" w:lineRule="auto"/>
                    <w:ind w:left="12"/>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MD" w:eastAsia="ro-RO"/>
                    </w:rPr>
                    <w:t>25 000</w:t>
                  </w:r>
                </w:p>
              </w:tc>
            </w:tr>
          </w:tbl>
          <w:p w:rsidR="00B95F66" w:rsidRPr="00EC5208" w:rsidRDefault="00B95F66" w:rsidP="00BF5649">
            <w:pPr>
              <w:spacing w:after="0" w:line="240" w:lineRule="auto"/>
              <w:ind w:firstLine="621"/>
              <w:jc w:val="both"/>
              <w:rPr>
                <w:rFonts w:ascii="Times New Roman" w:eastAsia="Times New Roman" w:hAnsi="Times New Roman" w:cs="Times New Roman"/>
                <w:sz w:val="26"/>
                <w:szCs w:val="26"/>
                <w:lang w:val="ro-RO" w:eastAsia="ro-RO"/>
              </w:rPr>
            </w:pPr>
          </w:p>
          <w:p w:rsidR="00877E6C" w:rsidRPr="00EC5208" w:rsidRDefault="00BA10C2" w:rsidP="00BF5649">
            <w:pPr>
              <w:spacing w:after="0" w:line="240" w:lineRule="auto"/>
              <w:ind w:firstLine="621"/>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Ast</w:t>
            </w:r>
            <w:r w:rsidR="00877E6C" w:rsidRPr="00EC5208">
              <w:rPr>
                <w:rFonts w:ascii="Times New Roman" w:eastAsia="Times New Roman" w:hAnsi="Times New Roman" w:cs="Times New Roman"/>
                <w:sz w:val="26"/>
                <w:szCs w:val="26"/>
                <w:lang w:val="ro-RO" w:eastAsia="ro-RO"/>
              </w:rPr>
              <w:t>fel, datel</w:t>
            </w:r>
            <w:r w:rsidR="007E1494" w:rsidRPr="00EC5208">
              <w:rPr>
                <w:rFonts w:ascii="Times New Roman" w:eastAsia="Times New Roman" w:hAnsi="Times New Roman" w:cs="Times New Roman"/>
                <w:sz w:val="26"/>
                <w:szCs w:val="26"/>
                <w:lang w:val="ro-RO" w:eastAsia="ro-RO"/>
              </w:rPr>
              <w:t>e</w:t>
            </w:r>
            <w:r w:rsidR="00877E6C" w:rsidRPr="00EC5208">
              <w:rPr>
                <w:rFonts w:ascii="Times New Roman" w:eastAsia="Times New Roman" w:hAnsi="Times New Roman" w:cs="Times New Roman"/>
                <w:sz w:val="26"/>
                <w:szCs w:val="26"/>
                <w:lang w:val="ro-RO" w:eastAsia="ro-RO"/>
              </w:rPr>
              <w:t xml:space="preserve"> prezentate în tabelul de mai sus</w:t>
            </w:r>
            <w:r w:rsidR="00383ED0" w:rsidRPr="00EC5208">
              <w:rPr>
                <w:rFonts w:ascii="Times New Roman" w:eastAsia="Times New Roman" w:hAnsi="Times New Roman" w:cs="Times New Roman"/>
                <w:sz w:val="26"/>
                <w:szCs w:val="26"/>
                <w:lang w:val="ro-RO" w:eastAsia="ro-RO"/>
              </w:rPr>
              <w:t xml:space="preserve"> </w:t>
            </w:r>
            <w:r w:rsidR="007E1494" w:rsidRPr="00EC5208">
              <w:rPr>
                <w:rFonts w:ascii="Times New Roman" w:eastAsia="Times New Roman" w:hAnsi="Times New Roman" w:cs="Times New Roman"/>
                <w:sz w:val="26"/>
                <w:szCs w:val="26"/>
                <w:lang w:val="ro-RO" w:eastAsia="ro-RO"/>
              </w:rPr>
              <w:t xml:space="preserve">demonstrează că </w:t>
            </w:r>
            <w:r w:rsidRPr="00EC5208">
              <w:rPr>
                <w:rFonts w:ascii="Times New Roman" w:eastAsia="Times New Roman" w:hAnsi="Times New Roman" w:cs="Times New Roman"/>
                <w:sz w:val="26"/>
                <w:szCs w:val="26"/>
                <w:lang w:val="ro-RO" w:eastAsia="ro-RO"/>
              </w:rPr>
              <w:t>producător</w:t>
            </w:r>
            <w:r w:rsidR="00857622" w:rsidRPr="00EC5208">
              <w:rPr>
                <w:rFonts w:ascii="Times New Roman" w:eastAsia="Times New Roman" w:hAnsi="Times New Roman" w:cs="Times New Roman"/>
                <w:sz w:val="26"/>
                <w:szCs w:val="26"/>
                <w:lang w:val="ro-RO" w:eastAsia="ro-RO"/>
              </w:rPr>
              <w:t>ii autohtoni de sucuri, precum ș</w:t>
            </w:r>
            <w:r w:rsidRPr="00EC5208">
              <w:rPr>
                <w:rFonts w:ascii="Times New Roman" w:eastAsia="Times New Roman" w:hAnsi="Times New Roman" w:cs="Times New Roman"/>
                <w:sz w:val="26"/>
                <w:szCs w:val="26"/>
                <w:lang w:val="ro-RO" w:eastAsia="ro-RO"/>
              </w:rPr>
              <w:t>i de fructe si legume conservate, sunt capabili pe deplin sa îndestuleze cerințele pieței locale</w:t>
            </w:r>
            <w:r w:rsidR="00EB66D3" w:rsidRPr="00EC5208">
              <w:rPr>
                <w:rFonts w:ascii="Times New Roman" w:eastAsia="Times New Roman" w:hAnsi="Times New Roman" w:cs="Times New Roman"/>
                <w:sz w:val="26"/>
                <w:szCs w:val="26"/>
                <w:lang w:val="ro-RO" w:eastAsia="ro-RO"/>
              </w:rPr>
              <w:t>.</w:t>
            </w:r>
          </w:p>
          <w:p w:rsidR="003908F0" w:rsidRPr="00EC5208" w:rsidRDefault="00EB66D3" w:rsidP="00970927">
            <w:pPr>
              <w:spacing w:after="0" w:line="240" w:lineRule="auto"/>
              <w:ind w:firstLine="621"/>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Situația este puțin mai diferită în sectorul fructelor și legumelor proaspete</w:t>
            </w:r>
            <w:r w:rsidR="008215D5" w:rsidRPr="00EC5208">
              <w:rPr>
                <w:rFonts w:ascii="Times New Roman" w:eastAsia="Times New Roman" w:hAnsi="Times New Roman" w:cs="Times New Roman"/>
                <w:sz w:val="26"/>
                <w:szCs w:val="26"/>
                <w:lang w:val="ro-RO" w:eastAsia="ro-RO"/>
              </w:rPr>
              <w:t xml:space="preserve">, deoarece în primul </w:t>
            </w:r>
            <w:r w:rsidR="00834959" w:rsidRPr="00EC5208">
              <w:rPr>
                <w:rFonts w:ascii="Times New Roman" w:eastAsia="Times New Roman" w:hAnsi="Times New Roman" w:cs="Times New Roman"/>
                <w:sz w:val="26"/>
                <w:szCs w:val="26"/>
                <w:lang w:val="ro-RO" w:eastAsia="ro-RO"/>
              </w:rPr>
              <w:t>rând</w:t>
            </w:r>
            <w:r w:rsidR="008215D5" w:rsidRPr="00EC5208">
              <w:rPr>
                <w:rFonts w:ascii="Times New Roman" w:eastAsia="Times New Roman" w:hAnsi="Times New Roman" w:cs="Times New Roman"/>
                <w:sz w:val="26"/>
                <w:szCs w:val="26"/>
                <w:lang w:val="ro-RO" w:eastAsia="ro-RO"/>
              </w:rPr>
              <w:t xml:space="preserve"> aceste</w:t>
            </w:r>
            <w:r w:rsidR="00602E62" w:rsidRPr="00EC5208">
              <w:rPr>
                <w:rFonts w:ascii="Times New Roman" w:eastAsia="Times New Roman" w:hAnsi="Times New Roman" w:cs="Times New Roman"/>
                <w:sz w:val="26"/>
                <w:szCs w:val="26"/>
                <w:lang w:val="ro-RO" w:eastAsia="ro-RO"/>
              </w:rPr>
              <w:t xml:space="preserve">a sunt produse de sezon, iar în al doilea </w:t>
            </w:r>
            <w:r w:rsidR="00834959" w:rsidRPr="00EC5208">
              <w:rPr>
                <w:rFonts w:ascii="Times New Roman" w:eastAsia="Times New Roman" w:hAnsi="Times New Roman" w:cs="Times New Roman"/>
                <w:sz w:val="26"/>
                <w:szCs w:val="26"/>
                <w:lang w:val="ro-RO" w:eastAsia="ro-RO"/>
              </w:rPr>
              <w:t xml:space="preserve">rând </w:t>
            </w:r>
            <w:r w:rsidR="00DE759B" w:rsidRPr="00EC5208">
              <w:rPr>
                <w:rFonts w:ascii="Times New Roman" w:eastAsia="Times New Roman" w:hAnsi="Times New Roman" w:cs="Times New Roman"/>
                <w:sz w:val="26"/>
                <w:szCs w:val="26"/>
                <w:lang w:val="ro-RO" w:eastAsia="ro-RO"/>
              </w:rPr>
              <w:t xml:space="preserve">depind de </w:t>
            </w:r>
            <w:r w:rsidR="00834959" w:rsidRPr="00EC5208">
              <w:rPr>
                <w:rFonts w:ascii="Times New Roman" w:eastAsia="Times New Roman" w:hAnsi="Times New Roman" w:cs="Times New Roman"/>
                <w:sz w:val="26"/>
                <w:szCs w:val="26"/>
                <w:lang w:val="ro-RO" w:eastAsia="ro-RO"/>
              </w:rPr>
              <w:t xml:space="preserve">condițiile </w:t>
            </w:r>
            <w:r w:rsidR="00834959" w:rsidRPr="00EC5208">
              <w:rPr>
                <w:rFonts w:ascii="Times New Roman" w:eastAsia="Times New Roman" w:hAnsi="Times New Roman" w:cs="Times New Roman"/>
                <w:sz w:val="26"/>
                <w:szCs w:val="26"/>
                <w:lang w:val="ro-RO" w:eastAsia="ro-RO"/>
              </w:rPr>
              <w:lastRenderedPageBreak/>
              <w:t xml:space="preserve">hidrometeorologice </w:t>
            </w:r>
            <w:r w:rsidR="00267235" w:rsidRPr="00EC5208">
              <w:rPr>
                <w:rFonts w:ascii="Times New Roman" w:eastAsia="Times New Roman" w:hAnsi="Times New Roman" w:cs="Times New Roman"/>
                <w:sz w:val="26"/>
                <w:szCs w:val="26"/>
                <w:lang w:val="ro-RO" w:eastAsia="ro-RO"/>
              </w:rPr>
              <w:t>care au o influență esențială asupra</w:t>
            </w:r>
            <w:r w:rsidR="00970927" w:rsidRPr="00EC5208">
              <w:rPr>
                <w:rFonts w:ascii="Times New Roman" w:eastAsia="Times New Roman" w:hAnsi="Times New Roman" w:cs="Times New Roman"/>
                <w:sz w:val="26"/>
                <w:szCs w:val="26"/>
                <w:lang w:val="ro-RO" w:eastAsia="ro-RO"/>
              </w:rPr>
              <w:t xml:space="preserve"> recoltei acestora. În </w:t>
            </w:r>
            <w:r w:rsidR="00E653A6" w:rsidRPr="00EC5208">
              <w:rPr>
                <w:rFonts w:ascii="Times New Roman" w:eastAsia="Times New Roman" w:hAnsi="Times New Roman" w:cs="Times New Roman"/>
                <w:sz w:val="26"/>
                <w:szCs w:val="26"/>
                <w:lang w:val="ro-RO" w:eastAsia="ro-RO"/>
              </w:rPr>
              <w:t>același</w:t>
            </w:r>
            <w:r w:rsidR="00970927" w:rsidRPr="00EC5208">
              <w:rPr>
                <w:rFonts w:ascii="Times New Roman" w:eastAsia="Times New Roman" w:hAnsi="Times New Roman" w:cs="Times New Roman"/>
                <w:sz w:val="26"/>
                <w:szCs w:val="26"/>
                <w:lang w:val="ro-RO" w:eastAsia="ro-RO"/>
              </w:rPr>
              <w:t xml:space="preserve"> timp, sta</w:t>
            </w:r>
            <w:r w:rsidR="00E653A6" w:rsidRPr="00EC5208">
              <w:rPr>
                <w:rFonts w:ascii="Times New Roman" w:eastAsia="Times New Roman" w:hAnsi="Times New Roman" w:cs="Times New Roman"/>
                <w:sz w:val="26"/>
                <w:szCs w:val="26"/>
                <w:lang w:val="ro-RO" w:eastAsia="ro-RO"/>
              </w:rPr>
              <w:t>tul vine cu suport prin oferirea de subvenții</w:t>
            </w:r>
            <w:r w:rsidR="00B807A1" w:rsidRPr="00EC5208">
              <w:rPr>
                <w:rFonts w:ascii="Times New Roman" w:eastAsia="Times New Roman" w:hAnsi="Times New Roman" w:cs="Times New Roman"/>
                <w:sz w:val="26"/>
                <w:szCs w:val="26"/>
                <w:lang w:val="ro-RO" w:eastAsia="ro-RO"/>
              </w:rPr>
              <w:t xml:space="preserve"> </w:t>
            </w:r>
            <w:r w:rsidR="003F7CED" w:rsidRPr="00EC5208">
              <w:rPr>
                <w:rFonts w:ascii="Times New Roman" w:eastAsia="Times New Roman" w:hAnsi="Times New Roman" w:cs="Times New Roman"/>
                <w:sz w:val="26"/>
                <w:szCs w:val="26"/>
                <w:lang w:val="ro-RO" w:eastAsia="ro-RO"/>
              </w:rPr>
              <w:t>d</w:t>
            </w:r>
            <w:r w:rsidR="00B807A1" w:rsidRPr="00EC5208">
              <w:rPr>
                <w:rFonts w:ascii="Times New Roman" w:eastAsia="Times New Roman" w:hAnsi="Times New Roman" w:cs="Times New Roman"/>
                <w:sz w:val="26"/>
                <w:szCs w:val="26"/>
                <w:lang w:val="ro-RO" w:eastAsia="ro-RO"/>
              </w:rPr>
              <w:t xml:space="preserve">in </w:t>
            </w:r>
            <w:r w:rsidR="003F7CED" w:rsidRPr="00EC5208">
              <w:rPr>
                <w:rFonts w:ascii="Times New Roman" w:eastAsia="Times New Roman" w:hAnsi="Times New Roman" w:cs="Times New Roman"/>
                <w:sz w:val="26"/>
                <w:szCs w:val="26"/>
                <w:lang w:val="ro-RO" w:eastAsia="ro-RO"/>
              </w:rPr>
              <w:t>Fondul</w:t>
            </w:r>
            <w:r w:rsidR="00B807A1" w:rsidRPr="00EC5208">
              <w:rPr>
                <w:rFonts w:ascii="Times New Roman" w:eastAsia="Times New Roman" w:hAnsi="Times New Roman" w:cs="Times New Roman"/>
                <w:sz w:val="26"/>
                <w:szCs w:val="26"/>
                <w:lang w:val="ro-RO" w:eastAsia="ro-RO"/>
              </w:rPr>
              <w:t xml:space="preserve"> Național de Dezvoltare a </w:t>
            </w:r>
            <w:r w:rsidR="003F7CED" w:rsidRPr="00EC5208">
              <w:rPr>
                <w:rFonts w:ascii="Times New Roman" w:eastAsia="Times New Roman" w:hAnsi="Times New Roman" w:cs="Times New Roman"/>
                <w:sz w:val="26"/>
                <w:szCs w:val="26"/>
                <w:lang w:val="ro-RO" w:eastAsia="ro-RO"/>
              </w:rPr>
              <w:t xml:space="preserve">Agriculturii </w:t>
            </w:r>
            <w:r w:rsidR="00B807A1" w:rsidRPr="00EC5208">
              <w:rPr>
                <w:rFonts w:ascii="Times New Roman" w:eastAsia="Times New Roman" w:hAnsi="Times New Roman" w:cs="Times New Roman"/>
                <w:sz w:val="26"/>
                <w:szCs w:val="26"/>
                <w:lang w:val="ro-RO" w:eastAsia="ro-RO"/>
              </w:rPr>
              <w:t xml:space="preserve">și </w:t>
            </w:r>
            <w:r w:rsidR="003F7CED" w:rsidRPr="00EC5208">
              <w:rPr>
                <w:rFonts w:ascii="Times New Roman" w:eastAsia="Times New Roman" w:hAnsi="Times New Roman" w:cs="Times New Roman"/>
                <w:sz w:val="26"/>
                <w:szCs w:val="26"/>
                <w:lang w:val="ro-RO" w:eastAsia="ro-RO"/>
              </w:rPr>
              <w:t xml:space="preserve">Mediului </w:t>
            </w:r>
            <w:r w:rsidR="00B807A1" w:rsidRPr="00EC5208">
              <w:rPr>
                <w:rFonts w:ascii="Times New Roman" w:eastAsia="Times New Roman" w:hAnsi="Times New Roman" w:cs="Times New Roman"/>
                <w:sz w:val="26"/>
                <w:szCs w:val="26"/>
                <w:lang w:val="ro-RO" w:eastAsia="ro-RO"/>
              </w:rPr>
              <w:t>Rural</w:t>
            </w:r>
            <w:r w:rsidR="00E653A6" w:rsidRPr="00EC5208">
              <w:rPr>
                <w:rFonts w:ascii="Times New Roman" w:eastAsia="Times New Roman" w:hAnsi="Times New Roman" w:cs="Times New Roman"/>
                <w:sz w:val="26"/>
                <w:szCs w:val="26"/>
                <w:lang w:val="ro-RO" w:eastAsia="ro-RO"/>
              </w:rPr>
              <w:t xml:space="preserve">, pentru </w:t>
            </w:r>
            <w:r w:rsidR="00CC42CD" w:rsidRPr="00EC5208">
              <w:rPr>
                <w:rFonts w:ascii="Times New Roman" w:eastAsia="Times New Roman" w:hAnsi="Times New Roman" w:cs="Times New Roman"/>
                <w:sz w:val="26"/>
                <w:szCs w:val="26"/>
                <w:lang w:val="ro-RO" w:eastAsia="ro-RO"/>
              </w:rPr>
              <w:t xml:space="preserve">instalarea </w:t>
            </w:r>
            <w:r w:rsidR="00D00A5C" w:rsidRPr="00EC5208">
              <w:rPr>
                <w:rFonts w:ascii="Times New Roman" w:eastAsia="Times New Roman" w:hAnsi="Times New Roman" w:cs="Times New Roman"/>
                <w:sz w:val="26"/>
                <w:szCs w:val="26"/>
                <w:lang w:val="ro-RO" w:eastAsia="ro-RO"/>
              </w:rPr>
              <w:t xml:space="preserve">echipamentelor </w:t>
            </w:r>
            <w:r w:rsidR="0057467D" w:rsidRPr="00EC5208">
              <w:rPr>
                <w:rFonts w:ascii="Times New Roman" w:eastAsia="Times New Roman" w:hAnsi="Times New Roman" w:cs="Times New Roman"/>
                <w:sz w:val="26"/>
                <w:szCs w:val="26"/>
                <w:lang w:val="ro-RO" w:eastAsia="ro-RO"/>
              </w:rPr>
              <w:t>anti</w:t>
            </w:r>
            <w:r w:rsidR="00857622" w:rsidRPr="00EC5208">
              <w:rPr>
                <w:rFonts w:ascii="Times New Roman" w:eastAsia="Times New Roman" w:hAnsi="Times New Roman" w:cs="Times New Roman"/>
                <w:sz w:val="26"/>
                <w:szCs w:val="26"/>
                <w:lang w:val="ro-RO" w:eastAsia="ro-RO"/>
              </w:rPr>
              <w:t>-</w:t>
            </w:r>
            <w:r w:rsidR="0057467D" w:rsidRPr="00EC5208">
              <w:rPr>
                <w:rFonts w:ascii="Times New Roman" w:eastAsia="Times New Roman" w:hAnsi="Times New Roman" w:cs="Times New Roman"/>
                <w:sz w:val="26"/>
                <w:szCs w:val="26"/>
                <w:lang w:val="ro-RO" w:eastAsia="ro-RO"/>
              </w:rPr>
              <w:t>ploaie</w:t>
            </w:r>
            <w:r w:rsidR="00D00A5C" w:rsidRPr="00EC5208">
              <w:rPr>
                <w:rFonts w:ascii="Times New Roman" w:eastAsia="Times New Roman" w:hAnsi="Times New Roman" w:cs="Times New Roman"/>
                <w:sz w:val="26"/>
                <w:szCs w:val="26"/>
                <w:lang w:val="ro-RO" w:eastAsia="ro-RO"/>
              </w:rPr>
              <w:t xml:space="preserve">, </w:t>
            </w:r>
            <w:r w:rsidR="00857622" w:rsidRPr="00EC5208">
              <w:rPr>
                <w:rFonts w:ascii="Times New Roman" w:eastAsia="Times New Roman" w:hAnsi="Times New Roman" w:cs="Times New Roman"/>
                <w:sz w:val="26"/>
                <w:szCs w:val="26"/>
                <w:lang w:val="ro-RO" w:eastAsia="ro-RO"/>
              </w:rPr>
              <w:t>anti-</w:t>
            </w:r>
            <w:r w:rsidR="0057467D" w:rsidRPr="00EC5208">
              <w:rPr>
                <w:rFonts w:ascii="Times New Roman" w:eastAsia="Times New Roman" w:hAnsi="Times New Roman" w:cs="Times New Roman"/>
                <w:sz w:val="26"/>
                <w:szCs w:val="26"/>
                <w:lang w:val="ro-RO" w:eastAsia="ro-RO"/>
              </w:rPr>
              <w:t>îngheț</w:t>
            </w:r>
            <w:r w:rsidR="00D00A5C" w:rsidRPr="00EC5208">
              <w:rPr>
                <w:rFonts w:ascii="Times New Roman" w:eastAsia="Times New Roman" w:hAnsi="Times New Roman" w:cs="Times New Roman"/>
                <w:sz w:val="26"/>
                <w:szCs w:val="26"/>
                <w:lang w:val="ro-RO" w:eastAsia="ro-RO"/>
              </w:rPr>
              <w:t xml:space="preserve">, </w:t>
            </w:r>
            <w:r w:rsidR="00C10871" w:rsidRPr="00EC5208">
              <w:rPr>
                <w:rFonts w:ascii="Times New Roman" w:eastAsia="Times New Roman" w:hAnsi="Times New Roman" w:cs="Times New Roman"/>
                <w:sz w:val="26"/>
                <w:szCs w:val="26"/>
                <w:lang w:val="ro-RO" w:eastAsia="ro-RO"/>
              </w:rPr>
              <w:t xml:space="preserve">de irigare, compensarea </w:t>
            </w:r>
            <w:r w:rsidR="000C5500" w:rsidRPr="00EC5208">
              <w:rPr>
                <w:rFonts w:ascii="Times New Roman" w:eastAsia="Times New Roman" w:hAnsi="Times New Roman" w:cs="Times New Roman"/>
                <w:sz w:val="26"/>
                <w:szCs w:val="26"/>
                <w:lang w:val="ro-RO" w:eastAsia="ro-RO"/>
              </w:rPr>
              <w:t>cheltuielilor la irigare</w:t>
            </w:r>
            <w:r w:rsidR="00933E0B" w:rsidRPr="00EC5208">
              <w:rPr>
                <w:rFonts w:ascii="Times New Roman" w:eastAsia="Times New Roman" w:hAnsi="Times New Roman" w:cs="Times New Roman"/>
                <w:sz w:val="26"/>
                <w:szCs w:val="26"/>
                <w:lang w:val="ro-RO" w:eastAsia="ro-RO"/>
              </w:rPr>
              <w:t>, stimularea constituirii</w:t>
            </w:r>
            <w:r w:rsidR="000C5500" w:rsidRPr="00EC5208">
              <w:rPr>
                <w:rFonts w:ascii="Times New Roman" w:eastAsia="Times New Roman" w:hAnsi="Times New Roman" w:cs="Times New Roman"/>
                <w:sz w:val="26"/>
                <w:szCs w:val="26"/>
                <w:lang w:val="ro-RO" w:eastAsia="ro-RO"/>
              </w:rPr>
              <w:t xml:space="preserve"> </w:t>
            </w:r>
            <w:r w:rsidR="003908F0" w:rsidRPr="00EC5208">
              <w:rPr>
                <w:rFonts w:ascii="Times New Roman" w:eastAsia="Times New Roman" w:hAnsi="Times New Roman" w:cs="Times New Roman"/>
                <w:sz w:val="26"/>
                <w:szCs w:val="26"/>
                <w:lang w:val="ro-RO" w:eastAsia="ro-RO"/>
              </w:rPr>
              <w:t xml:space="preserve">Grupurilor de producători agricoli ș.a. , astfel </w:t>
            </w:r>
            <w:r w:rsidR="0057467D" w:rsidRPr="00EC5208">
              <w:rPr>
                <w:rFonts w:ascii="Times New Roman" w:eastAsia="Times New Roman" w:hAnsi="Times New Roman" w:cs="Times New Roman"/>
                <w:sz w:val="26"/>
                <w:szCs w:val="26"/>
                <w:lang w:val="ro-RO" w:eastAsia="ro-RO"/>
              </w:rPr>
              <w:t>încât</w:t>
            </w:r>
            <w:r w:rsidR="003908F0" w:rsidRPr="00EC5208">
              <w:rPr>
                <w:rFonts w:ascii="Times New Roman" w:eastAsia="Times New Roman" w:hAnsi="Times New Roman" w:cs="Times New Roman"/>
                <w:sz w:val="26"/>
                <w:szCs w:val="26"/>
                <w:lang w:val="ro-RO" w:eastAsia="ro-RO"/>
              </w:rPr>
              <w:t xml:space="preserve"> </w:t>
            </w:r>
            <w:r w:rsidR="000A39CE" w:rsidRPr="00EC5208">
              <w:rPr>
                <w:rFonts w:ascii="Times New Roman" w:eastAsia="Times New Roman" w:hAnsi="Times New Roman" w:cs="Times New Roman"/>
                <w:sz w:val="26"/>
                <w:szCs w:val="26"/>
                <w:lang w:val="ro-RO" w:eastAsia="ro-RO"/>
              </w:rPr>
              <w:t>aceste riscuri ar pute</w:t>
            </w:r>
            <w:r w:rsidR="00DE759B" w:rsidRPr="00EC5208">
              <w:rPr>
                <w:rFonts w:ascii="Times New Roman" w:eastAsia="Times New Roman" w:hAnsi="Times New Roman" w:cs="Times New Roman"/>
                <w:sz w:val="26"/>
                <w:szCs w:val="26"/>
                <w:lang w:val="ro-RO" w:eastAsia="ro-RO"/>
              </w:rPr>
              <w:t>a</w:t>
            </w:r>
            <w:r w:rsidR="000A39CE" w:rsidRPr="00EC5208">
              <w:rPr>
                <w:rFonts w:ascii="Times New Roman" w:eastAsia="Times New Roman" w:hAnsi="Times New Roman" w:cs="Times New Roman"/>
                <w:sz w:val="26"/>
                <w:szCs w:val="26"/>
                <w:lang w:val="ro-RO" w:eastAsia="ro-RO"/>
              </w:rPr>
              <w:t xml:space="preserve"> fi prevenite sau parțial evitate.</w:t>
            </w:r>
          </w:p>
          <w:p w:rsidR="00C41E59" w:rsidRPr="00EC5208" w:rsidRDefault="004F193D" w:rsidP="00970927">
            <w:pPr>
              <w:spacing w:after="0" w:line="240" w:lineRule="auto"/>
              <w:ind w:firstLine="621"/>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Este important de menționat c</w:t>
            </w:r>
            <w:r w:rsidR="0019074A" w:rsidRPr="00EC5208">
              <w:rPr>
                <w:rFonts w:ascii="Times New Roman" w:eastAsia="Times New Roman" w:hAnsi="Times New Roman" w:cs="Times New Roman"/>
                <w:sz w:val="26"/>
                <w:szCs w:val="26"/>
                <w:lang w:val="ro-RO" w:eastAsia="ro-RO"/>
              </w:rPr>
              <w:t>ă prin Hotărârea Guvernului nr. 840/2020</w:t>
            </w:r>
            <w:r w:rsidRPr="00EC5208">
              <w:rPr>
                <w:rFonts w:ascii="Times New Roman" w:eastAsia="Times New Roman" w:hAnsi="Times New Roman" w:cs="Times New Roman"/>
                <w:sz w:val="26"/>
                <w:szCs w:val="26"/>
                <w:lang w:val="ro-RO" w:eastAsia="ro-RO"/>
              </w:rPr>
              <w:t xml:space="preserve"> a fost aprobat </w:t>
            </w:r>
            <w:r w:rsidR="00DF2BFB" w:rsidRPr="00EC5208">
              <w:rPr>
                <w:rFonts w:ascii="Times New Roman" w:eastAsia="Times New Roman" w:hAnsi="Times New Roman" w:cs="Times New Roman"/>
                <w:sz w:val="26"/>
                <w:szCs w:val="26"/>
                <w:lang w:val="ro-RO" w:eastAsia="ro-RO"/>
              </w:rPr>
              <w:t xml:space="preserve">Programul </w:t>
            </w:r>
            <w:r w:rsidRPr="00EC5208">
              <w:rPr>
                <w:rFonts w:ascii="Times New Roman" w:eastAsia="Times New Roman" w:hAnsi="Times New Roman" w:cs="Times New Roman"/>
                <w:sz w:val="26"/>
                <w:szCs w:val="26"/>
                <w:lang w:val="ro-RO" w:eastAsia="ro-RO"/>
              </w:rPr>
              <w:t xml:space="preserve">de Dezvoltare a Horticulturii pentru anii </w:t>
            </w:r>
            <w:r w:rsidR="00DF2BFB" w:rsidRPr="00EC5208">
              <w:rPr>
                <w:rFonts w:ascii="Times New Roman" w:eastAsia="Times New Roman" w:hAnsi="Times New Roman" w:cs="Times New Roman"/>
                <w:sz w:val="26"/>
                <w:szCs w:val="26"/>
                <w:lang w:val="ro-RO" w:eastAsia="ro-RO"/>
              </w:rPr>
              <w:t>2021-2025 și a planului de acțiuni pentru implementarea acestuia</w:t>
            </w:r>
            <w:r w:rsidR="001F1129" w:rsidRPr="00EC5208">
              <w:rPr>
                <w:rFonts w:ascii="Times New Roman" w:eastAsia="Times New Roman" w:hAnsi="Times New Roman" w:cs="Times New Roman"/>
                <w:sz w:val="26"/>
                <w:szCs w:val="26"/>
                <w:lang w:val="ro-RO" w:eastAsia="ro-RO"/>
              </w:rPr>
              <w:t xml:space="preserve">, care vine cu acțiuni concrete de dezvoltare a sectorului horticol și de încurajare a producătorilor agricoli de a </w:t>
            </w:r>
            <w:r w:rsidR="00B807A1" w:rsidRPr="00EC5208">
              <w:rPr>
                <w:rFonts w:ascii="Times New Roman" w:eastAsia="Times New Roman" w:hAnsi="Times New Roman" w:cs="Times New Roman"/>
                <w:sz w:val="26"/>
                <w:szCs w:val="26"/>
                <w:lang w:val="ro-RO" w:eastAsia="ro-RO"/>
              </w:rPr>
              <w:t>investi</w:t>
            </w:r>
            <w:r w:rsidR="001F1129" w:rsidRPr="00EC5208">
              <w:rPr>
                <w:rFonts w:ascii="Times New Roman" w:eastAsia="Times New Roman" w:hAnsi="Times New Roman" w:cs="Times New Roman"/>
                <w:sz w:val="26"/>
                <w:szCs w:val="26"/>
                <w:lang w:val="ro-RO" w:eastAsia="ro-RO"/>
              </w:rPr>
              <w:t xml:space="preserve"> </w:t>
            </w:r>
            <w:r w:rsidR="00B807A1" w:rsidRPr="00EC5208">
              <w:rPr>
                <w:rFonts w:ascii="Times New Roman" w:eastAsia="Times New Roman" w:hAnsi="Times New Roman" w:cs="Times New Roman"/>
                <w:sz w:val="26"/>
                <w:szCs w:val="26"/>
                <w:lang w:val="ro-RO" w:eastAsia="ro-RO"/>
              </w:rPr>
              <w:t>î</w:t>
            </w:r>
            <w:r w:rsidR="001F1129" w:rsidRPr="00EC5208">
              <w:rPr>
                <w:rFonts w:ascii="Times New Roman" w:eastAsia="Times New Roman" w:hAnsi="Times New Roman" w:cs="Times New Roman"/>
                <w:sz w:val="26"/>
                <w:szCs w:val="26"/>
                <w:lang w:val="ro-RO" w:eastAsia="ro-RO"/>
              </w:rPr>
              <w:t>n acest sector</w:t>
            </w:r>
            <w:r w:rsidR="00B807A1" w:rsidRPr="00EC5208">
              <w:rPr>
                <w:rFonts w:ascii="Times New Roman" w:eastAsia="Times New Roman" w:hAnsi="Times New Roman" w:cs="Times New Roman"/>
                <w:sz w:val="26"/>
                <w:szCs w:val="26"/>
                <w:lang w:val="ro-RO" w:eastAsia="ro-RO"/>
              </w:rPr>
              <w:t xml:space="preserve">. </w:t>
            </w:r>
          </w:p>
          <w:p w:rsidR="00F61380" w:rsidRPr="00EC5208" w:rsidRDefault="00B402D8" w:rsidP="00873D94">
            <w:pPr>
              <w:spacing w:line="240" w:lineRule="auto"/>
              <w:ind w:firstLine="621"/>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Dacă ne </w:t>
            </w:r>
            <w:r w:rsidR="00251B02" w:rsidRPr="00EC5208">
              <w:rPr>
                <w:rFonts w:ascii="Times New Roman" w:eastAsia="Times New Roman" w:hAnsi="Times New Roman" w:cs="Times New Roman"/>
                <w:sz w:val="26"/>
                <w:szCs w:val="26"/>
                <w:lang w:val="ro-RO" w:eastAsia="ro-RO"/>
              </w:rPr>
              <w:t>referim</w:t>
            </w:r>
            <w:r w:rsidRPr="00EC5208">
              <w:rPr>
                <w:rFonts w:ascii="Times New Roman" w:eastAsia="Times New Roman" w:hAnsi="Times New Roman" w:cs="Times New Roman"/>
                <w:sz w:val="26"/>
                <w:szCs w:val="26"/>
                <w:lang w:val="ro-RO" w:eastAsia="ro-RO"/>
              </w:rPr>
              <w:t xml:space="preserve"> la sectorul de producere a fructelor</w:t>
            </w:r>
            <w:r w:rsidR="00251B02" w:rsidRPr="00EC5208">
              <w:rPr>
                <w:rFonts w:ascii="Times New Roman" w:eastAsia="Times New Roman" w:hAnsi="Times New Roman" w:cs="Times New Roman"/>
                <w:sz w:val="26"/>
                <w:szCs w:val="26"/>
                <w:lang w:val="ro-RO" w:eastAsia="ro-RO"/>
              </w:rPr>
              <w:t xml:space="preserve"> (evoluția pentru ultimii ani și </w:t>
            </w:r>
            <w:r w:rsidR="00E23699" w:rsidRPr="00EC5208">
              <w:rPr>
                <w:rFonts w:ascii="Times New Roman" w:eastAsia="Times New Roman" w:hAnsi="Times New Roman" w:cs="Times New Roman"/>
                <w:sz w:val="26"/>
                <w:szCs w:val="26"/>
                <w:lang w:val="ro-RO" w:eastAsia="ro-RO"/>
              </w:rPr>
              <w:t>prognoza</w:t>
            </w:r>
            <w:r w:rsidR="00251B02" w:rsidRPr="00EC5208">
              <w:rPr>
                <w:rFonts w:ascii="Times New Roman" w:eastAsia="Times New Roman" w:hAnsi="Times New Roman" w:cs="Times New Roman"/>
                <w:sz w:val="26"/>
                <w:szCs w:val="26"/>
                <w:lang w:val="ro-RO" w:eastAsia="ro-RO"/>
              </w:rPr>
              <w:t xml:space="preserve"> sunt prezentate în tabelul nr. 2</w:t>
            </w:r>
            <w:r w:rsidR="00E23699" w:rsidRPr="00EC5208">
              <w:rPr>
                <w:rFonts w:ascii="Times New Roman" w:eastAsia="Times New Roman" w:hAnsi="Times New Roman" w:cs="Times New Roman"/>
                <w:sz w:val="26"/>
                <w:szCs w:val="26"/>
                <w:lang w:val="ro-RO" w:eastAsia="ro-RO"/>
              </w:rPr>
              <w:t xml:space="preserve">), cu toate că </w:t>
            </w:r>
            <w:r w:rsidR="00B528E0" w:rsidRPr="00EC5208">
              <w:rPr>
                <w:rFonts w:ascii="Times New Roman" w:eastAsia="Times New Roman" w:hAnsi="Times New Roman" w:cs="Times New Roman"/>
                <w:sz w:val="26"/>
                <w:szCs w:val="26"/>
                <w:lang w:val="ro-RO" w:eastAsia="ro-RO"/>
              </w:rPr>
              <w:t xml:space="preserve">în Republica Moldova se produc </w:t>
            </w:r>
            <w:r w:rsidR="00DB348D" w:rsidRPr="00EC5208">
              <w:rPr>
                <w:rFonts w:ascii="Times New Roman" w:eastAsia="Times New Roman" w:hAnsi="Times New Roman" w:cs="Times New Roman"/>
                <w:sz w:val="26"/>
                <w:szCs w:val="26"/>
                <w:lang w:val="ro-RO" w:eastAsia="ro-RO"/>
              </w:rPr>
              <w:t>cantități</w:t>
            </w:r>
            <w:r w:rsidR="00B528E0" w:rsidRPr="00EC5208">
              <w:rPr>
                <w:rFonts w:ascii="Times New Roman" w:eastAsia="Times New Roman" w:hAnsi="Times New Roman" w:cs="Times New Roman"/>
                <w:sz w:val="26"/>
                <w:szCs w:val="26"/>
                <w:lang w:val="ro-RO" w:eastAsia="ro-RO"/>
              </w:rPr>
              <w:t xml:space="preserve"> suficiente de fructe </w:t>
            </w:r>
            <w:r w:rsidR="00DB348D" w:rsidRPr="00EC5208">
              <w:rPr>
                <w:rFonts w:ascii="Times New Roman" w:eastAsia="Times New Roman" w:hAnsi="Times New Roman" w:cs="Times New Roman"/>
                <w:sz w:val="26"/>
                <w:szCs w:val="26"/>
                <w:lang w:val="ro-RO" w:eastAsia="ro-RO"/>
              </w:rPr>
              <w:t>pentru</w:t>
            </w:r>
            <w:r w:rsidR="00B528E0" w:rsidRPr="00EC5208">
              <w:rPr>
                <w:rFonts w:ascii="Times New Roman" w:eastAsia="Times New Roman" w:hAnsi="Times New Roman" w:cs="Times New Roman"/>
                <w:sz w:val="26"/>
                <w:szCs w:val="26"/>
                <w:lang w:val="ro-RO" w:eastAsia="ro-RO"/>
              </w:rPr>
              <w:t xml:space="preserve"> a acoperi </w:t>
            </w:r>
            <w:r w:rsidR="00DB348D" w:rsidRPr="00EC5208">
              <w:rPr>
                <w:rFonts w:ascii="Times New Roman" w:eastAsia="Times New Roman" w:hAnsi="Times New Roman" w:cs="Times New Roman"/>
                <w:sz w:val="26"/>
                <w:szCs w:val="26"/>
                <w:lang w:val="ro-RO" w:eastAsia="ro-RO"/>
              </w:rPr>
              <w:t>necesarul</w:t>
            </w:r>
            <w:r w:rsidR="00B528E0" w:rsidRPr="00EC5208">
              <w:rPr>
                <w:rFonts w:ascii="Times New Roman" w:eastAsia="Times New Roman" w:hAnsi="Times New Roman" w:cs="Times New Roman"/>
                <w:sz w:val="26"/>
                <w:szCs w:val="26"/>
                <w:lang w:val="ro-RO" w:eastAsia="ro-RO"/>
              </w:rPr>
              <w:t xml:space="preserve"> intern</w:t>
            </w:r>
            <w:r w:rsidR="00DB348D" w:rsidRPr="00EC5208">
              <w:rPr>
                <w:rFonts w:ascii="Times New Roman" w:eastAsia="Times New Roman" w:hAnsi="Times New Roman" w:cs="Times New Roman"/>
                <w:sz w:val="26"/>
                <w:szCs w:val="26"/>
                <w:lang w:val="ro-RO" w:eastAsia="ro-RO"/>
              </w:rPr>
              <w:t xml:space="preserve"> (cu excepția </w:t>
            </w:r>
            <w:r w:rsidR="004F4A44" w:rsidRPr="00EC5208">
              <w:rPr>
                <w:rFonts w:ascii="Times New Roman" w:eastAsia="Times New Roman" w:hAnsi="Times New Roman" w:cs="Times New Roman"/>
                <w:sz w:val="26"/>
                <w:szCs w:val="26"/>
                <w:lang w:val="ro-RO" w:eastAsia="ro-RO"/>
              </w:rPr>
              <w:t xml:space="preserve">cazurilor </w:t>
            </w:r>
            <w:r w:rsidR="00230E1D" w:rsidRPr="00EC5208">
              <w:rPr>
                <w:rFonts w:ascii="Times New Roman" w:eastAsia="Times New Roman" w:hAnsi="Times New Roman" w:cs="Times New Roman"/>
                <w:sz w:val="26"/>
                <w:szCs w:val="26"/>
                <w:lang w:val="ro-RO" w:eastAsia="ro-RO"/>
              </w:rPr>
              <w:t>când</w:t>
            </w:r>
            <w:r w:rsidR="004F4A44" w:rsidRPr="00EC5208">
              <w:rPr>
                <w:rFonts w:ascii="Times New Roman" w:eastAsia="Times New Roman" w:hAnsi="Times New Roman" w:cs="Times New Roman"/>
                <w:sz w:val="26"/>
                <w:szCs w:val="26"/>
                <w:lang w:val="ro-RO" w:eastAsia="ro-RO"/>
              </w:rPr>
              <w:t xml:space="preserve"> unele calamități pot afecta anumite culturi), pe rafturile rețelelor de comerț chiar și în sezon se găsesc produse de import</w:t>
            </w:r>
            <w:r w:rsidR="00C16378" w:rsidRPr="00EC5208">
              <w:rPr>
                <w:rFonts w:ascii="Times New Roman" w:eastAsia="Times New Roman" w:hAnsi="Times New Roman" w:cs="Times New Roman"/>
                <w:sz w:val="26"/>
                <w:szCs w:val="26"/>
                <w:lang w:val="ro-RO" w:eastAsia="ro-RO"/>
              </w:rPr>
              <w:t>.</w:t>
            </w:r>
          </w:p>
          <w:tbl>
            <w:tblPr>
              <w:tblW w:w="9867" w:type="dxa"/>
              <w:tblInd w:w="40" w:type="dxa"/>
              <w:tblLook w:val="04A0" w:firstRow="1" w:lastRow="0" w:firstColumn="1" w:lastColumn="0" w:noHBand="0" w:noVBand="1"/>
            </w:tblPr>
            <w:tblGrid>
              <w:gridCol w:w="2148"/>
              <w:gridCol w:w="681"/>
              <w:gridCol w:w="960"/>
              <w:gridCol w:w="960"/>
              <w:gridCol w:w="960"/>
              <w:gridCol w:w="940"/>
              <w:gridCol w:w="236"/>
              <w:gridCol w:w="994"/>
              <w:gridCol w:w="994"/>
              <w:gridCol w:w="994"/>
            </w:tblGrid>
            <w:tr w:rsidR="00EC5208" w:rsidRPr="00EC5208" w:rsidTr="00D83568">
              <w:trPr>
                <w:trHeight w:val="315"/>
              </w:trPr>
              <w:tc>
                <w:tcPr>
                  <w:tcW w:w="9867" w:type="dxa"/>
                  <w:gridSpan w:val="10"/>
                  <w:tcBorders>
                    <w:top w:val="nil"/>
                    <w:left w:val="nil"/>
                    <w:bottom w:val="nil"/>
                    <w:right w:val="nil"/>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 xml:space="preserve">Tabelul nr. 2. </w:t>
                  </w:r>
                  <w:r w:rsidRPr="00EC5208">
                    <w:rPr>
                      <w:rFonts w:ascii="Times New Roman" w:eastAsia="Times New Roman" w:hAnsi="Times New Roman" w:cs="Times New Roman"/>
                      <w:bCs/>
                      <w:sz w:val="26"/>
                      <w:szCs w:val="26"/>
                      <w:lang w:val="ro-RO" w:eastAsia="ro-RO"/>
                    </w:rPr>
                    <w:t xml:space="preserve">Indicatorii </w:t>
                  </w:r>
                  <w:r w:rsidR="00230E1D" w:rsidRPr="00EC5208">
                    <w:rPr>
                      <w:rFonts w:ascii="Times New Roman" w:eastAsia="Times New Roman" w:hAnsi="Times New Roman" w:cs="Times New Roman"/>
                      <w:bCs/>
                      <w:sz w:val="26"/>
                      <w:szCs w:val="26"/>
                      <w:lang w:val="ro-RO" w:eastAsia="ro-RO"/>
                    </w:rPr>
                    <w:t>producției</w:t>
                  </w:r>
                  <w:r w:rsidRPr="00EC5208">
                    <w:rPr>
                      <w:rFonts w:ascii="Times New Roman" w:eastAsia="Times New Roman" w:hAnsi="Times New Roman" w:cs="Times New Roman"/>
                      <w:bCs/>
                      <w:sz w:val="26"/>
                      <w:szCs w:val="26"/>
                      <w:lang w:val="ro-RO" w:eastAsia="ro-RO"/>
                    </w:rPr>
                    <w:t xml:space="preserve"> de fructe sub aspectul speciilor</w:t>
                  </w:r>
                  <w:r w:rsidRPr="00EC5208">
                    <w:rPr>
                      <w:rFonts w:ascii="Times New Roman" w:eastAsia="Times New Roman" w:hAnsi="Times New Roman" w:cs="Times New Roman"/>
                      <w:b/>
                      <w:bCs/>
                      <w:sz w:val="26"/>
                      <w:szCs w:val="26"/>
                      <w:lang w:val="ro-RO" w:eastAsia="ro-RO"/>
                    </w:rPr>
                    <w:t xml:space="preserve"> </w:t>
                  </w:r>
                </w:p>
              </w:tc>
            </w:tr>
            <w:tr w:rsidR="00EC5208" w:rsidRPr="00EC5208" w:rsidTr="00D83568">
              <w:trPr>
                <w:trHeight w:val="315"/>
              </w:trPr>
              <w:tc>
                <w:tcPr>
                  <w:tcW w:w="2148"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Specificare</w:t>
                  </w:r>
                </w:p>
              </w:tc>
              <w:tc>
                <w:tcPr>
                  <w:tcW w:w="68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U.M.</w:t>
                  </w:r>
                </w:p>
              </w:tc>
              <w:tc>
                <w:tcPr>
                  <w:tcW w:w="960" w:type="dxa"/>
                  <w:vMerge w:val="restart"/>
                  <w:tcBorders>
                    <w:top w:val="single" w:sz="8" w:space="0" w:color="auto"/>
                    <w:left w:val="nil"/>
                    <w:bottom w:val="single" w:sz="4" w:space="0" w:color="000000"/>
                    <w:right w:val="nil"/>
                  </w:tcBorders>
                  <w:shd w:val="clear" w:color="auto" w:fill="auto"/>
                  <w:noWrap/>
                  <w:vAlign w:val="center"/>
                  <w:hideMark/>
                </w:tcPr>
                <w:p w:rsidR="00F61380" w:rsidRPr="00EC5208" w:rsidRDefault="00F61380" w:rsidP="00F61380">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2018</w:t>
                  </w:r>
                </w:p>
              </w:tc>
              <w:tc>
                <w:tcPr>
                  <w:tcW w:w="960" w:type="dxa"/>
                  <w:vMerge w:val="restart"/>
                  <w:tcBorders>
                    <w:top w:val="single" w:sz="8" w:space="0" w:color="auto"/>
                    <w:left w:val="nil"/>
                    <w:bottom w:val="single" w:sz="4" w:space="0" w:color="000000"/>
                    <w:right w:val="nil"/>
                  </w:tcBorders>
                  <w:shd w:val="clear" w:color="auto" w:fill="auto"/>
                  <w:noWrap/>
                  <w:vAlign w:val="center"/>
                  <w:hideMark/>
                </w:tcPr>
                <w:p w:rsidR="00F61380" w:rsidRPr="00EC5208" w:rsidRDefault="00F61380" w:rsidP="00F61380">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2019</w:t>
                  </w:r>
                </w:p>
              </w:tc>
              <w:tc>
                <w:tcPr>
                  <w:tcW w:w="960" w:type="dxa"/>
                  <w:vMerge w:val="restart"/>
                  <w:tcBorders>
                    <w:top w:val="single" w:sz="8" w:space="0" w:color="auto"/>
                    <w:left w:val="single" w:sz="4" w:space="0" w:color="auto"/>
                    <w:bottom w:val="single" w:sz="4" w:space="0" w:color="000000"/>
                    <w:right w:val="nil"/>
                  </w:tcBorders>
                  <w:shd w:val="clear" w:color="auto" w:fill="auto"/>
                  <w:noWrap/>
                  <w:vAlign w:val="center"/>
                  <w:hideMark/>
                </w:tcPr>
                <w:p w:rsidR="00F61380" w:rsidRPr="00EC5208" w:rsidRDefault="00F61380" w:rsidP="00F61380">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2020</w:t>
                  </w:r>
                </w:p>
              </w:tc>
              <w:tc>
                <w:tcPr>
                  <w:tcW w:w="940" w:type="dxa"/>
                  <w:vMerge w:val="restart"/>
                  <w:tcBorders>
                    <w:top w:val="single" w:sz="8" w:space="0" w:color="auto"/>
                    <w:left w:val="single" w:sz="4" w:space="0" w:color="auto"/>
                    <w:bottom w:val="single" w:sz="4" w:space="0" w:color="000000"/>
                    <w:right w:val="nil"/>
                  </w:tcBorders>
                  <w:shd w:val="clear" w:color="auto" w:fill="auto"/>
                  <w:vAlign w:val="center"/>
                  <w:hideMark/>
                </w:tcPr>
                <w:p w:rsidR="00F61380" w:rsidRPr="00EC5208" w:rsidRDefault="00F61380" w:rsidP="00F61380">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Media (2018-2020)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b/>
                      <w:bCs/>
                      <w:sz w:val="20"/>
                      <w:szCs w:val="20"/>
                      <w:lang w:val="ro-RO" w:eastAsia="ro-RO"/>
                    </w:rPr>
                  </w:pPr>
                </w:p>
              </w:tc>
              <w:tc>
                <w:tcPr>
                  <w:tcW w:w="2982" w:type="dxa"/>
                  <w:gridSpan w:val="3"/>
                  <w:tcBorders>
                    <w:top w:val="single" w:sz="8" w:space="0" w:color="auto"/>
                    <w:left w:val="nil"/>
                    <w:bottom w:val="single" w:sz="4" w:space="0" w:color="auto"/>
                    <w:right w:val="nil"/>
                  </w:tcBorders>
                  <w:shd w:val="clear" w:color="auto" w:fill="auto"/>
                  <w:noWrap/>
                  <w:vAlign w:val="center"/>
                  <w:hideMark/>
                </w:tcPr>
                <w:p w:rsidR="00F61380" w:rsidRPr="00EC5208" w:rsidRDefault="00F61380" w:rsidP="00F61380">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Prognoza</w:t>
                  </w:r>
                </w:p>
              </w:tc>
            </w:tr>
            <w:tr w:rsidR="00EC5208" w:rsidRPr="00EC5208" w:rsidTr="00D83568">
              <w:trPr>
                <w:trHeight w:val="660"/>
              </w:trPr>
              <w:tc>
                <w:tcPr>
                  <w:tcW w:w="2148"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
              </w:tc>
              <w:tc>
                <w:tcPr>
                  <w:tcW w:w="681"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
              </w:tc>
              <w:tc>
                <w:tcPr>
                  <w:tcW w:w="960" w:type="dxa"/>
                  <w:vMerge/>
                  <w:tcBorders>
                    <w:top w:val="single" w:sz="8" w:space="0" w:color="auto"/>
                    <w:left w:val="nil"/>
                    <w:bottom w:val="single" w:sz="4" w:space="0" w:color="000000"/>
                    <w:right w:val="nil"/>
                  </w:tcBorders>
                  <w:shd w:val="clear" w:color="auto" w:fill="auto"/>
                  <w:vAlign w:val="center"/>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p>
              </w:tc>
              <w:tc>
                <w:tcPr>
                  <w:tcW w:w="960" w:type="dxa"/>
                  <w:vMerge/>
                  <w:tcBorders>
                    <w:top w:val="single" w:sz="8" w:space="0" w:color="auto"/>
                    <w:left w:val="nil"/>
                    <w:bottom w:val="single" w:sz="4" w:space="0" w:color="000000"/>
                    <w:right w:val="nil"/>
                  </w:tcBorders>
                  <w:shd w:val="clear" w:color="auto" w:fill="auto"/>
                  <w:vAlign w:val="center"/>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p>
              </w:tc>
              <w:tc>
                <w:tcPr>
                  <w:tcW w:w="960" w:type="dxa"/>
                  <w:vMerge/>
                  <w:tcBorders>
                    <w:top w:val="single" w:sz="8" w:space="0" w:color="auto"/>
                    <w:left w:val="single" w:sz="4" w:space="0" w:color="auto"/>
                    <w:bottom w:val="single" w:sz="4" w:space="0" w:color="000000"/>
                    <w:right w:val="nil"/>
                  </w:tcBorders>
                  <w:shd w:val="clear" w:color="auto" w:fill="auto"/>
                  <w:vAlign w:val="center"/>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p>
              </w:tc>
              <w:tc>
                <w:tcPr>
                  <w:tcW w:w="940" w:type="dxa"/>
                  <w:vMerge/>
                  <w:tcBorders>
                    <w:top w:val="single" w:sz="8" w:space="0" w:color="auto"/>
                    <w:left w:val="single" w:sz="4" w:space="0" w:color="auto"/>
                    <w:bottom w:val="single" w:sz="4" w:space="0" w:color="000000"/>
                    <w:right w:val="nil"/>
                  </w:tcBorders>
                  <w:shd w:val="clear" w:color="auto" w:fill="auto"/>
                  <w:vAlign w:val="center"/>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b/>
                      <w:bCs/>
                      <w:sz w:val="20"/>
                      <w:szCs w:val="20"/>
                      <w:lang w:val="ro-RO" w:eastAsia="ro-RO"/>
                    </w:rPr>
                  </w:pPr>
                </w:p>
              </w:tc>
              <w:tc>
                <w:tcPr>
                  <w:tcW w:w="994"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2021</w:t>
                  </w:r>
                </w:p>
              </w:tc>
              <w:tc>
                <w:tcPr>
                  <w:tcW w:w="994"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2022</w:t>
                  </w:r>
                </w:p>
              </w:tc>
              <w:tc>
                <w:tcPr>
                  <w:tcW w:w="994"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2023</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Pomicole, nuci, </w:t>
                  </w:r>
                  <w:proofErr w:type="spellStart"/>
                  <w:r w:rsidRPr="00EC5208">
                    <w:rPr>
                      <w:rFonts w:ascii="Times New Roman" w:eastAsia="Times New Roman" w:hAnsi="Times New Roman" w:cs="Times New Roman"/>
                      <w:b/>
                      <w:bCs/>
                      <w:sz w:val="20"/>
                      <w:szCs w:val="20"/>
                      <w:lang w:val="ro-RO" w:eastAsia="ro-RO"/>
                    </w:rPr>
                    <w:t>pomuşoare</w:t>
                  </w:r>
                  <w:proofErr w:type="spellEnd"/>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nil"/>
                    <w:bottom w:val="single" w:sz="8" w:space="0" w:color="auto"/>
                    <w:right w:val="single" w:sz="4"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 BNS</w:t>
                  </w:r>
                </w:p>
              </w:tc>
              <w:tc>
                <w:tcPr>
                  <w:tcW w:w="960" w:type="dxa"/>
                  <w:tcBorders>
                    <w:top w:val="nil"/>
                    <w:left w:val="nil"/>
                    <w:bottom w:val="single" w:sz="8" w:space="0" w:color="auto"/>
                    <w:right w:val="single" w:sz="4"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 BNS</w:t>
                  </w:r>
                </w:p>
              </w:tc>
              <w:tc>
                <w:tcPr>
                  <w:tcW w:w="960" w:type="dxa"/>
                  <w:tcBorders>
                    <w:top w:val="nil"/>
                    <w:left w:val="nil"/>
                    <w:bottom w:val="single" w:sz="8" w:space="0" w:color="auto"/>
                    <w:right w:val="single" w:sz="4"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 BNS</w:t>
                  </w:r>
                </w:p>
              </w:tc>
              <w:tc>
                <w:tcPr>
                  <w:tcW w:w="940" w:type="dxa"/>
                  <w:tcBorders>
                    <w:top w:val="nil"/>
                    <w:left w:val="nil"/>
                    <w:bottom w:val="single" w:sz="8" w:space="0" w:color="auto"/>
                    <w:right w:val="single" w:sz="4"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 BNS</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sz w:val="20"/>
                      <w:szCs w:val="20"/>
                      <w:lang w:val="ro-RO" w:eastAsia="ro-RO"/>
                    </w:rPr>
                  </w:pPr>
                </w:p>
              </w:tc>
              <w:tc>
                <w:tcPr>
                  <w:tcW w:w="994" w:type="dxa"/>
                  <w:tcBorders>
                    <w:top w:val="nil"/>
                    <w:left w:val="nil"/>
                    <w:bottom w:val="single" w:sz="8" w:space="0" w:color="auto"/>
                    <w:right w:val="single" w:sz="4"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MADRM</w:t>
                  </w:r>
                </w:p>
              </w:tc>
              <w:tc>
                <w:tcPr>
                  <w:tcW w:w="994" w:type="dxa"/>
                  <w:tcBorders>
                    <w:top w:val="nil"/>
                    <w:left w:val="nil"/>
                    <w:bottom w:val="single" w:sz="8" w:space="0" w:color="auto"/>
                    <w:right w:val="single" w:sz="4"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MADRM</w:t>
                  </w:r>
                </w:p>
              </w:tc>
              <w:tc>
                <w:tcPr>
                  <w:tcW w:w="994" w:type="dxa"/>
                  <w:tcBorders>
                    <w:top w:val="nil"/>
                    <w:left w:val="nil"/>
                    <w:bottom w:val="single" w:sz="8" w:space="0" w:color="auto"/>
                    <w:right w:val="single" w:sz="4"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MADRM</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139,60</w:t>
                  </w:r>
                </w:p>
              </w:tc>
              <w:tc>
                <w:tcPr>
                  <w:tcW w:w="96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143,20</w:t>
                  </w:r>
                </w:p>
              </w:tc>
              <w:tc>
                <w:tcPr>
                  <w:tcW w:w="96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141,70</w:t>
                  </w:r>
                </w:p>
              </w:tc>
              <w:tc>
                <w:tcPr>
                  <w:tcW w:w="94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141,50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145,05</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148,01</w:t>
                  </w:r>
                </w:p>
              </w:tc>
              <w:tc>
                <w:tcPr>
                  <w:tcW w:w="994"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151,28</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113,10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116,10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115,70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114,97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118,57</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121,03</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124,25</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894,20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845,50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665,20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801,63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666,00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695,37</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723,60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7,77</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7,28</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5,75</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6,93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5,62</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5,75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5,82</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Specii </w:t>
                  </w:r>
                  <w:proofErr w:type="spellStart"/>
                  <w:r w:rsidRPr="00EC5208">
                    <w:rPr>
                      <w:rFonts w:ascii="Times New Roman" w:eastAsia="Times New Roman" w:hAnsi="Times New Roman" w:cs="Times New Roman"/>
                      <w:b/>
                      <w:bCs/>
                      <w:sz w:val="20"/>
                      <w:szCs w:val="20"/>
                      <w:lang w:val="ro-RO" w:eastAsia="ro-RO"/>
                    </w:rPr>
                    <w:t>sămânţoase</w:t>
                  </w:r>
                  <w:proofErr w:type="spellEnd"/>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mii ha </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61,70</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60,90</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60,20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60,93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63,47</w:t>
                  </w: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64,26</w:t>
                  </w: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65,18</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54,40</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54,40</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53,80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54,20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56,12</w:t>
                  </w: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56,56</w:t>
                  </w: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57,00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673,60</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618,70</w:t>
                  </w:r>
                </w:p>
              </w:tc>
              <w:tc>
                <w:tcPr>
                  <w:tcW w:w="960"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487,70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593,33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455,45</w:t>
                  </w: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473,47</w:t>
                  </w:r>
                </w:p>
              </w:tc>
              <w:tc>
                <w:tcPr>
                  <w:tcW w:w="994" w:type="dxa"/>
                  <w:tcBorders>
                    <w:top w:val="nil"/>
                    <w:left w:val="single" w:sz="4" w:space="0" w:color="auto"/>
                    <w:bottom w:val="single" w:sz="4" w:space="0" w:color="auto"/>
                    <w:right w:val="single" w:sz="8" w:space="0" w:color="auto"/>
                  </w:tcBorders>
                  <w:shd w:val="clear" w:color="auto" w:fill="auto"/>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492,30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12,23</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11,37</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8,94</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10,85</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8,12</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8,37</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8,64</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b/>
                      <w:bCs/>
                      <w:i/>
                      <w:iCs/>
                      <w:sz w:val="20"/>
                      <w:szCs w:val="20"/>
                      <w:lang w:val="ro-RO" w:eastAsia="ro-RO"/>
                    </w:rPr>
                  </w:pPr>
                  <w:r w:rsidRPr="00EC5208">
                    <w:rPr>
                      <w:rFonts w:ascii="Times New Roman" w:eastAsia="Times New Roman" w:hAnsi="Times New Roman" w:cs="Times New Roman"/>
                      <w:b/>
                      <w:bCs/>
                      <w:i/>
                      <w:iCs/>
                      <w:sz w:val="20"/>
                      <w:szCs w:val="20"/>
                      <w:lang w:val="ro-RO" w:eastAsia="ro-RO"/>
                    </w:rPr>
                    <w:t>Mere</w:t>
                  </w:r>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57,40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56,60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56,00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56,67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59,36</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60,16</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60,96</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51,10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51,10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50,87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52,88</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53,28</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53,68</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665,20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610,90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480,40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585,50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448,00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466,00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484,00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12,87</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11,80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9,43</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11,37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8,47</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8,75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9,02</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b/>
                      <w:bCs/>
                      <w:i/>
                      <w:iCs/>
                      <w:sz w:val="20"/>
                      <w:szCs w:val="20"/>
                      <w:lang w:val="ro-RO" w:eastAsia="ro-RO"/>
                    </w:rPr>
                  </w:pPr>
                  <w:r w:rsidRPr="00EC5208">
                    <w:rPr>
                      <w:rFonts w:ascii="Times New Roman" w:eastAsia="Times New Roman" w:hAnsi="Times New Roman" w:cs="Times New Roman"/>
                      <w:b/>
                      <w:bCs/>
                      <w:i/>
                      <w:iCs/>
                      <w:sz w:val="20"/>
                      <w:szCs w:val="20"/>
                      <w:lang w:val="ro-RO" w:eastAsia="ro-RO"/>
                    </w:rPr>
                    <w:t>Pere</w:t>
                  </w:r>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3,00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3,07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2,90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2,90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3,00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2,33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2,12</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2,17</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4,97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5,50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1,86</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1,49</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1,75</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2,36</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2,33</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2,53</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b/>
                      <w:bCs/>
                      <w:i/>
                      <w:iCs/>
                      <w:sz w:val="20"/>
                      <w:szCs w:val="20"/>
                      <w:lang w:val="ro-RO" w:eastAsia="ro-RO"/>
                    </w:rPr>
                  </w:pPr>
                  <w:r w:rsidRPr="00EC5208">
                    <w:rPr>
                      <w:rFonts w:ascii="Times New Roman" w:eastAsia="Times New Roman" w:hAnsi="Times New Roman" w:cs="Times New Roman"/>
                      <w:b/>
                      <w:bCs/>
                      <w:i/>
                      <w:iCs/>
                      <w:sz w:val="20"/>
                      <w:szCs w:val="20"/>
                      <w:lang w:val="ro-RO" w:eastAsia="ro-RO"/>
                    </w:rPr>
                    <w:t>Gutui</w:t>
                  </w:r>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1,21</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1,22</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1,12</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1,13</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1,15</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lastRenderedPageBreak/>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2,50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2,90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2,90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2,45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2,47</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2,80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2,89</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2,12</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2,57</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2,53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2,19</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2,19</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2,43</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Specii sâmburoase</w:t>
                  </w:r>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43,30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43,20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42,97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44,18</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45,05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46,10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36,40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36,80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37,00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36,73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38,00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38,77</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39,65</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187,00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191,30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147,40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175,23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172,85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182,00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187,90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5,01</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3,91</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4,71</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4,55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4,69</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4,74</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b/>
                      <w:bCs/>
                      <w:i/>
                      <w:iCs/>
                      <w:sz w:val="20"/>
                      <w:szCs w:val="20"/>
                      <w:lang w:val="ro-RO" w:eastAsia="ro-RO"/>
                    </w:rPr>
                  </w:pPr>
                  <w:proofErr w:type="spellStart"/>
                  <w:r w:rsidRPr="00EC5208">
                    <w:rPr>
                      <w:rFonts w:ascii="Times New Roman" w:eastAsia="Times New Roman" w:hAnsi="Times New Roman" w:cs="Times New Roman"/>
                      <w:b/>
                      <w:bCs/>
                      <w:i/>
                      <w:iCs/>
                      <w:sz w:val="20"/>
                      <w:szCs w:val="20"/>
                      <w:lang w:val="ro-RO" w:eastAsia="ro-RO"/>
                    </w:rPr>
                    <w:t>Cireş</w:t>
                  </w:r>
                  <w:proofErr w:type="spellEnd"/>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4,70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5,20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5,60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6,40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3,60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3,90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4,10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3,87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4,50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11,33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13,30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14,10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15,80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3,31</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2,78</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2,45</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2,85</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3,13</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3,13</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3,16</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b/>
                      <w:bCs/>
                      <w:i/>
                      <w:iCs/>
                      <w:sz w:val="20"/>
                      <w:szCs w:val="20"/>
                      <w:lang w:val="ro-RO" w:eastAsia="ro-RO"/>
                    </w:rPr>
                  </w:pPr>
                  <w:proofErr w:type="spellStart"/>
                  <w:r w:rsidRPr="00EC5208">
                    <w:rPr>
                      <w:rFonts w:ascii="Times New Roman" w:eastAsia="Times New Roman" w:hAnsi="Times New Roman" w:cs="Times New Roman"/>
                      <w:b/>
                      <w:bCs/>
                      <w:i/>
                      <w:iCs/>
                      <w:sz w:val="20"/>
                      <w:szCs w:val="20"/>
                      <w:lang w:val="ro-RO" w:eastAsia="ro-RO"/>
                    </w:rPr>
                    <w:t>Vişine</w:t>
                  </w:r>
                  <w:proofErr w:type="spellEnd"/>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4,60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3,40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3,80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3,80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4,05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4,30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7,80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9,70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8,87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7,90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8,50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9,10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2,16</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2,43</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2,44</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2,34</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2,08</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2,12</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b/>
                      <w:bCs/>
                      <w:i/>
                      <w:iCs/>
                      <w:sz w:val="20"/>
                      <w:szCs w:val="20"/>
                      <w:lang w:val="ro-RO" w:eastAsia="ro-RO"/>
                    </w:rPr>
                  </w:pPr>
                  <w:r w:rsidRPr="00EC5208">
                    <w:rPr>
                      <w:rFonts w:ascii="Times New Roman" w:eastAsia="Times New Roman" w:hAnsi="Times New Roman" w:cs="Times New Roman"/>
                      <w:b/>
                      <w:bCs/>
                      <w:i/>
                      <w:iCs/>
                      <w:sz w:val="20"/>
                      <w:szCs w:val="20"/>
                      <w:lang w:val="ro-RO" w:eastAsia="ro-RO"/>
                    </w:rPr>
                    <w:t xml:space="preserve"> Prune</w:t>
                  </w:r>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22,90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22,80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22,20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22,63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22,90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23,00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23,20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19,60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19,80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20,00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19,80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19,95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20,02</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20,05</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nil"/>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132,80</w:t>
                  </w:r>
                </w:p>
              </w:tc>
              <w:tc>
                <w:tcPr>
                  <w:tcW w:w="960" w:type="dxa"/>
                  <w:tcBorders>
                    <w:top w:val="nil"/>
                    <w:left w:val="single" w:sz="4" w:space="0" w:color="auto"/>
                    <w:bottom w:val="single" w:sz="4" w:space="0" w:color="auto"/>
                    <w:right w:val="nil"/>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131,90</w:t>
                  </w:r>
                </w:p>
              </w:tc>
              <w:tc>
                <w:tcPr>
                  <w:tcW w:w="960" w:type="dxa"/>
                  <w:tcBorders>
                    <w:top w:val="nil"/>
                    <w:left w:val="single" w:sz="4" w:space="0" w:color="auto"/>
                    <w:bottom w:val="single" w:sz="4" w:space="0" w:color="auto"/>
                    <w:right w:val="nil"/>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103,20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122,63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115,00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122,00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125,00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6,65</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6,57</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5,13</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6,12</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5,76</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6,09</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6,23</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b/>
                      <w:bCs/>
                      <w:i/>
                      <w:iCs/>
                      <w:sz w:val="20"/>
                      <w:szCs w:val="20"/>
                      <w:lang w:val="ro-RO" w:eastAsia="ro-RO"/>
                    </w:rPr>
                  </w:pPr>
                  <w:r w:rsidRPr="00EC5208">
                    <w:rPr>
                      <w:rFonts w:ascii="Times New Roman" w:eastAsia="Times New Roman" w:hAnsi="Times New Roman" w:cs="Times New Roman"/>
                      <w:b/>
                      <w:bCs/>
                      <w:i/>
                      <w:iCs/>
                      <w:sz w:val="20"/>
                      <w:szCs w:val="20"/>
                      <w:lang w:val="ro-RO" w:eastAsia="ro-RO"/>
                    </w:rPr>
                    <w:t>Caise</w:t>
                  </w:r>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4,50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4,75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5,15</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3,40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3,60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3,85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4,10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4,30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9,50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16,70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5,50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10,57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15,85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16,90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18,00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2,54</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4,42</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2,79</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4,12</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4,12</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4,19</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jc w:val="center"/>
                    <w:rPr>
                      <w:rFonts w:ascii="Times New Roman" w:eastAsia="Times New Roman" w:hAnsi="Times New Roman" w:cs="Times New Roman"/>
                      <w:b/>
                      <w:bCs/>
                      <w:i/>
                      <w:iCs/>
                      <w:sz w:val="20"/>
                      <w:szCs w:val="20"/>
                      <w:lang w:val="ro-RO" w:eastAsia="ro-RO"/>
                    </w:rPr>
                  </w:pPr>
                  <w:r w:rsidRPr="00EC5208">
                    <w:rPr>
                      <w:rFonts w:ascii="Times New Roman" w:eastAsia="Times New Roman" w:hAnsi="Times New Roman" w:cs="Times New Roman"/>
                      <w:b/>
                      <w:bCs/>
                      <w:i/>
                      <w:iCs/>
                      <w:sz w:val="20"/>
                      <w:szCs w:val="20"/>
                      <w:lang w:val="ro-RO" w:eastAsia="ro-RO"/>
                    </w:rPr>
                    <w:t>Piersici</w:t>
                  </w:r>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0,00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6,60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6,63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6,48</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6,45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6,35</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6,40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5,60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6,03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6,00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24,70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18,70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21,90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20,80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20,50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20,00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3,72</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3,52</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3,22</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3,49</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3,38</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3,36</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3,33</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Culturi nucifere</w:t>
                  </w:r>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30,80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34,70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33,57</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32,90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33,90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34,80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18,90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21,40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20,90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20,40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20,50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21,50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22,90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20,20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19,70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14,70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18,20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20,90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22,00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23,50</w:t>
                  </w:r>
                </w:p>
              </w:tc>
            </w:tr>
            <w:tr w:rsidR="00EC5208" w:rsidRPr="00EC5208" w:rsidTr="00D83568">
              <w:trPr>
                <w:trHeight w:val="315"/>
              </w:trPr>
              <w:tc>
                <w:tcPr>
                  <w:tcW w:w="2148" w:type="dxa"/>
                  <w:tcBorders>
                    <w:top w:val="nil"/>
                    <w:left w:val="single" w:sz="8" w:space="0" w:color="auto"/>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lastRenderedPageBreak/>
                    <w:t>Recolta medie</w:t>
                  </w:r>
                </w:p>
              </w:tc>
              <w:tc>
                <w:tcPr>
                  <w:tcW w:w="681" w:type="dxa"/>
                  <w:tcBorders>
                    <w:top w:val="nil"/>
                    <w:left w:val="nil"/>
                    <w:bottom w:val="nil"/>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0,96</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0,83</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0,62</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0,80</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1,02</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1,02</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1,03</w:t>
                  </w:r>
                </w:p>
              </w:tc>
            </w:tr>
            <w:tr w:rsidR="00EC5208" w:rsidRPr="00EC5208" w:rsidTr="00D83568">
              <w:trPr>
                <w:trHeight w:val="315"/>
              </w:trPr>
              <w:tc>
                <w:tcPr>
                  <w:tcW w:w="21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proofErr w:type="spellStart"/>
                  <w:r w:rsidRPr="00EC5208">
                    <w:rPr>
                      <w:rFonts w:ascii="Times New Roman" w:eastAsia="Times New Roman" w:hAnsi="Times New Roman" w:cs="Times New Roman"/>
                      <w:b/>
                      <w:bCs/>
                      <w:sz w:val="20"/>
                      <w:szCs w:val="20"/>
                      <w:lang w:val="ro-RO" w:eastAsia="ro-RO"/>
                    </w:rPr>
                    <w:t>Arbuşti</w:t>
                  </w:r>
                  <w:proofErr w:type="spellEnd"/>
                  <w:r w:rsidRPr="00EC5208">
                    <w:rPr>
                      <w:rFonts w:ascii="Times New Roman" w:eastAsia="Times New Roman" w:hAnsi="Times New Roman" w:cs="Times New Roman"/>
                      <w:b/>
                      <w:bCs/>
                      <w:sz w:val="20"/>
                      <w:szCs w:val="20"/>
                      <w:lang w:val="ro-RO" w:eastAsia="ro-RO"/>
                    </w:rPr>
                    <w:t xml:space="preserve"> fruct. </w:t>
                  </w:r>
                  <w:proofErr w:type="spellStart"/>
                  <w:r w:rsidRPr="00EC5208">
                    <w:rPr>
                      <w:rFonts w:ascii="Times New Roman" w:eastAsia="Times New Roman" w:hAnsi="Times New Roman" w:cs="Times New Roman"/>
                      <w:b/>
                      <w:bCs/>
                      <w:sz w:val="20"/>
                      <w:szCs w:val="20"/>
                      <w:lang w:val="ro-RO" w:eastAsia="ro-RO"/>
                    </w:rPr>
                    <w:t>şi</w:t>
                  </w:r>
                  <w:proofErr w:type="spellEnd"/>
                  <w:r w:rsidRPr="00EC5208">
                    <w:rPr>
                      <w:rFonts w:ascii="Times New Roman" w:eastAsia="Times New Roman" w:hAnsi="Times New Roman" w:cs="Times New Roman"/>
                      <w:b/>
                      <w:bCs/>
                      <w:sz w:val="20"/>
                      <w:szCs w:val="20"/>
                      <w:lang w:val="ro-RO" w:eastAsia="ro-RO"/>
                    </w:rPr>
                    <w:t xml:space="preserve"> </w:t>
                  </w:r>
                  <w:proofErr w:type="spellStart"/>
                  <w:r w:rsidRPr="00EC5208">
                    <w:rPr>
                      <w:rFonts w:ascii="Times New Roman" w:eastAsia="Times New Roman" w:hAnsi="Times New Roman" w:cs="Times New Roman"/>
                      <w:b/>
                      <w:bCs/>
                      <w:sz w:val="20"/>
                      <w:szCs w:val="20"/>
                      <w:lang w:val="ro-RO" w:eastAsia="ro-RO"/>
                    </w:rPr>
                    <w:t>căpşun</w:t>
                  </w:r>
                  <w:proofErr w:type="spellEnd"/>
                </w:p>
              </w:tc>
              <w:tc>
                <w:tcPr>
                  <w:tcW w:w="681" w:type="dxa"/>
                  <w:tcBorders>
                    <w:top w:val="single" w:sz="8" w:space="0" w:color="auto"/>
                    <w:left w:val="nil"/>
                    <w:bottom w:val="single" w:sz="8"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totală </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3,80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3,90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4,03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4,50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4,80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5,20</w:t>
                  </w:r>
                </w:p>
              </w:tc>
            </w:tr>
            <w:tr w:rsidR="00EC5208" w:rsidRPr="00EC5208" w:rsidTr="00D83568">
              <w:trPr>
                <w:trHeight w:val="300"/>
              </w:trPr>
              <w:tc>
                <w:tcPr>
                  <w:tcW w:w="2148" w:type="dxa"/>
                  <w:tcBorders>
                    <w:top w:val="nil"/>
                    <w:left w:val="single" w:sz="8" w:space="0" w:color="auto"/>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proofErr w:type="spellStart"/>
                  <w:r w:rsidRPr="00EC5208">
                    <w:rPr>
                      <w:rFonts w:ascii="Times New Roman" w:eastAsia="Times New Roman" w:hAnsi="Times New Roman" w:cs="Times New Roman"/>
                      <w:sz w:val="20"/>
                      <w:szCs w:val="20"/>
                      <w:lang w:val="ro-RO" w:eastAsia="ro-RO"/>
                    </w:rPr>
                    <w:t>Suprafaţa</w:t>
                  </w:r>
                  <w:proofErr w:type="spellEnd"/>
                  <w:r w:rsidRPr="00EC5208">
                    <w:rPr>
                      <w:rFonts w:ascii="Times New Roman" w:eastAsia="Times New Roman" w:hAnsi="Times New Roman" w:cs="Times New Roman"/>
                      <w:sz w:val="20"/>
                      <w:szCs w:val="20"/>
                      <w:lang w:val="ro-RO" w:eastAsia="ro-RO"/>
                    </w:rPr>
                    <w:t xml:space="preserve"> pe rod</w:t>
                  </w:r>
                </w:p>
              </w:tc>
              <w:tc>
                <w:tcPr>
                  <w:tcW w:w="681" w:type="dxa"/>
                  <w:tcBorders>
                    <w:top w:val="nil"/>
                    <w:left w:val="nil"/>
                    <w:bottom w:val="single" w:sz="4" w:space="0" w:color="auto"/>
                    <w:right w:val="single" w:sz="8"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3,40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4,00</w:t>
                  </w:r>
                </w:p>
              </w:tc>
              <w:tc>
                <w:tcPr>
                  <w:tcW w:w="940"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3,63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3,95</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4,20</w:t>
                  </w:r>
                </w:p>
              </w:tc>
              <w:tc>
                <w:tcPr>
                  <w:tcW w:w="994" w:type="dxa"/>
                  <w:tcBorders>
                    <w:top w:val="nil"/>
                    <w:left w:val="single" w:sz="4" w:space="0" w:color="auto"/>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4,70</w:t>
                  </w:r>
                </w:p>
              </w:tc>
            </w:tr>
            <w:tr w:rsidR="00EC5208" w:rsidRPr="00EC5208" w:rsidTr="00D83568">
              <w:trPr>
                <w:trHeight w:val="300"/>
              </w:trPr>
              <w:tc>
                <w:tcPr>
                  <w:tcW w:w="2148" w:type="dxa"/>
                  <w:tcBorders>
                    <w:top w:val="nil"/>
                    <w:left w:val="single" w:sz="4" w:space="0" w:color="auto"/>
                    <w:bottom w:val="single" w:sz="4" w:space="0" w:color="auto"/>
                    <w:right w:val="single" w:sz="4"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Volumul de </w:t>
                  </w:r>
                  <w:proofErr w:type="spellStart"/>
                  <w:r w:rsidRPr="00EC5208">
                    <w:rPr>
                      <w:rFonts w:ascii="Times New Roman" w:eastAsia="Times New Roman" w:hAnsi="Times New Roman" w:cs="Times New Roman"/>
                      <w:b/>
                      <w:bCs/>
                      <w:sz w:val="20"/>
                      <w:szCs w:val="20"/>
                      <w:lang w:val="ro-RO" w:eastAsia="ro-RO"/>
                    </w:rPr>
                    <w:t>producţie</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960"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13,30</w:t>
                  </w:r>
                </w:p>
              </w:tc>
              <w:tc>
                <w:tcPr>
                  <w:tcW w:w="960"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15,80</w:t>
                  </w:r>
                </w:p>
              </w:tc>
              <w:tc>
                <w:tcPr>
                  <w:tcW w:w="960"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15,40</w:t>
                  </w:r>
                </w:p>
              </w:tc>
              <w:tc>
                <w:tcPr>
                  <w:tcW w:w="940" w:type="dxa"/>
                  <w:tcBorders>
                    <w:top w:val="nil"/>
                    <w:left w:val="nil"/>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14,83</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16,80</w:t>
                  </w:r>
                </w:p>
              </w:tc>
              <w:tc>
                <w:tcPr>
                  <w:tcW w:w="994"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17,90</w:t>
                  </w:r>
                </w:p>
              </w:tc>
              <w:tc>
                <w:tcPr>
                  <w:tcW w:w="994"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19,90</w:t>
                  </w:r>
                </w:p>
              </w:tc>
            </w:tr>
            <w:tr w:rsidR="00EC5208" w:rsidRPr="00EC5208" w:rsidTr="00D83568">
              <w:trPr>
                <w:trHeight w:val="300"/>
              </w:trPr>
              <w:tc>
                <w:tcPr>
                  <w:tcW w:w="2148" w:type="dxa"/>
                  <w:tcBorders>
                    <w:top w:val="nil"/>
                    <w:left w:val="single" w:sz="4" w:space="0" w:color="auto"/>
                    <w:bottom w:val="single" w:sz="4" w:space="0" w:color="auto"/>
                    <w:right w:val="single" w:sz="4"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81" w:type="dxa"/>
                  <w:tcBorders>
                    <w:top w:val="nil"/>
                    <w:left w:val="nil"/>
                    <w:bottom w:val="single" w:sz="4" w:space="0" w:color="auto"/>
                    <w:right w:val="single" w:sz="4" w:space="0" w:color="auto"/>
                  </w:tcBorders>
                  <w:shd w:val="clear" w:color="auto" w:fill="auto"/>
                  <w:noWrap/>
                  <w:vAlign w:val="bottom"/>
                  <w:hideMark/>
                </w:tcPr>
                <w:p w:rsidR="00F61380" w:rsidRPr="00EC5208" w:rsidRDefault="00F61380" w:rsidP="00F61380">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t/ha</w:t>
                  </w:r>
                </w:p>
              </w:tc>
              <w:tc>
                <w:tcPr>
                  <w:tcW w:w="960"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3,83</w:t>
                  </w:r>
                </w:p>
              </w:tc>
              <w:tc>
                <w:tcPr>
                  <w:tcW w:w="960"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4,47</w:t>
                  </w:r>
                </w:p>
              </w:tc>
              <w:tc>
                <w:tcPr>
                  <w:tcW w:w="960"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3,73</w:t>
                  </w:r>
                </w:p>
              </w:tc>
              <w:tc>
                <w:tcPr>
                  <w:tcW w:w="940" w:type="dxa"/>
                  <w:tcBorders>
                    <w:top w:val="nil"/>
                    <w:left w:val="nil"/>
                    <w:bottom w:val="single" w:sz="4" w:space="0" w:color="auto"/>
                    <w:right w:val="single" w:sz="8"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4,01</w:t>
                  </w:r>
                </w:p>
              </w:tc>
              <w:tc>
                <w:tcPr>
                  <w:tcW w:w="236" w:type="dxa"/>
                  <w:tcBorders>
                    <w:top w:val="nil"/>
                    <w:left w:val="nil"/>
                    <w:bottom w:val="nil"/>
                    <w:right w:val="nil"/>
                  </w:tcBorders>
                  <w:shd w:val="clear" w:color="auto" w:fill="auto"/>
                  <w:noWrap/>
                  <w:vAlign w:val="bottom"/>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p>
              </w:tc>
              <w:tc>
                <w:tcPr>
                  <w:tcW w:w="994"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4,25</w:t>
                  </w:r>
                </w:p>
              </w:tc>
              <w:tc>
                <w:tcPr>
                  <w:tcW w:w="994"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4,26</w:t>
                  </w:r>
                </w:p>
              </w:tc>
              <w:tc>
                <w:tcPr>
                  <w:tcW w:w="994" w:type="dxa"/>
                  <w:tcBorders>
                    <w:top w:val="nil"/>
                    <w:left w:val="nil"/>
                    <w:bottom w:val="single" w:sz="4" w:space="0" w:color="auto"/>
                    <w:right w:val="single" w:sz="4" w:space="0" w:color="auto"/>
                  </w:tcBorders>
                  <w:shd w:val="clear" w:color="auto" w:fill="auto"/>
                  <w:noWrap/>
                  <w:vAlign w:val="center"/>
                  <w:hideMark/>
                </w:tcPr>
                <w:p w:rsidR="00F61380" w:rsidRPr="00EC5208" w:rsidRDefault="00F61380" w:rsidP="00F61380">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4,23</w:t>
                  </w:r>
                </w:p>
              </w:tc>
            </w:tr>
          </w:tbl>
          <w:p w:rsidR="00F61380" w:rsidRPr="00EC5208" w:rsidRDefault="00800E5C" w:rsidP="00EC5208">
            <w:pPr>
              <w:spacing w:before="240" w:line="240" w:lineRule="auto"/>
              <w:ind w:firstLine="629"/>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Este important de menționat că un ultimii ani moldovenii </w:t>
            </w:r>
            <w:r w:rsidR="00DC1A63" w:rsidRPr="00EC5208">
              <w:rPr>
                <w:rFonts w:ascii="Times New Roman" w:eastAsia="Times New Roman" w:hAnsi="Times New Roman" w:cs="Times New Roman"/>
                <w:sz w:val="26"/>
                <w:szCs w:val="26"/>
                <w:lang w:val="ro-RO" w:eastAsia="ro-RO"/>
              </w:rPr>
              <w:t xml:space="preserve">manifestă un interes deosebit pentru calitatea vieții, iar un rol important </w:t>
            </w:r>
            <w:r w:rsidR="00BD0BD4" w:rsidRPr="00EC5208">
              <w:rPr>
                <w:rFonts w:ascii="Times New Roman" w:eastAsia="Times New Roman" w:hAnsi="Times New Roman" w:cs="Times New Roman"/>
                <w:sz w:val="26"/>
                <w:szCs w:val="26"/>
                <w:lang w:val="ro-RO" w:eastAsia="ro-RO"/>
              </w:rPr>
              <w:t>îi revine alimentației, consumului de produse sănătoase</w:t>
            </w:r>
            <w:r w:rsidR="000C277C" w:rsidRPr="00EC5208">
              <w:rPr>
                <w:rFonts w:ascii="Times New Roman" w:eastAsia="Times New Roman" w:hAnsi="Times New Roman" w:cs="Times New Roman"/>
                <w:sz w:val="26"/>
                <w:szCs w:val="26"/>
                <w:lang w:val="ro-RO" w:eastAsia="ro-RO"/>
              </w:rPr>
              <w:t xml:space="preserve">. </w:t>
            </w:r>
            <w:r w:rsidR="001B6AEC" w:rsidRPr="00EC5208">
              <w:rPr>
                <w:rFonts w:ascii="Times New Roman" w:eastAsia="Times New Roman" w:hAnsi="Times New Roman" w:cs="Times New Roman"/>
                <w:sz w:val="26"/>
                <w:szCs w:val="26"/>
                <w:lang w:val="ro-RO" w:eastAsia="ro-RO"/>
              </w:rPr>
              <w:t xml:space="preserve">Astfel, fructele și legumele </w:t>
            </w:r>
            <w:r w:rsidR="00E41759" w:rsidRPr="00EC5208">
              <w:rPr>
                <w:rFonts w:ascii="Times New Roman" w:eastAsia="Times New Roman" w:hAnsi="Times New Roman" w:cs="Times New Roman"/>
                <w:sz w:val="26"/>
                <w:szCs w:val="26"/>
                <w:lang w:val="ro-RO" w:eastAsia="ro-RO"/>
              </w:rPr>
              <w:t>sunt foarte</w:t>
            </w:r>
            <w:r w:rsidR="001366E1" w:rsidRPr="00EC5208">
              <w:rPr>
                <w:rFonts w:ascii="Times New Roman" w:eastAsia="Times New Roman" w:hAnsi="Times New Roman" w:cs="Times New Roman"/>
                <w:sz w:val="26"/>
                <w:szCs w:val="26"/>
                <w:lang w:val="ro-RO" w:eastAsia="ro-RO"/>
              </w:rPr>
              <w:t xml:space="preserve"> solicitate </w:t>
            </w:r>
            <w:r w:rsidR="00E41759" w:rsidRPr="00EC5208">
              <w:rPr>
                <w:rFonts w:ascii="Times New Roman" w:eastAsia="Times New Roman" w:hAnsi="Times New Roman" w:cs="Times New Roman"/>
                <w:sz w:val="26"/>
                <w:szCs w:val="26"/>
                <w:lang w:val="ro-RO" w:eastAsia="ro-RO"/>
              </w:rPr>
              <w:t>nu d</w:t>
            </w:r>
            <w:r w:rsidR="00DE0E70" w:rsidRPr="00EC5208">
              <w:rPr>
                <w:rFonts w:ascii="Times New Roman" w:eastAsia="Times New Roman" w:hAnsi="Times New Roman" w:cs="Times New Roman"/>
                <w:sz w:val="26"/>
                <w:szCs w:val="26"/>
                <w:lang w:val="ro-RO" w:eastAsia="ro-RO"/>
              </w:rPr>
              <w:t>oar în sezonul de coacere, dar ș</w:t>
            </w:r>
            <w:r w:rsidR="00E41759" w:rsidRPr="00EC5208">
              <w:rPr>
                <w:rFonts w:ascii="Times New Roman" w:eastAsia="Times New Roman" w:hAnsi="Times New Roman" w:cs="Times New Roman"/>
                <w:sz w:val="26"/>
                <w:szCs w:val="26"/>
                <w:lang w:val="ro-RO" w:eastAsia="ro-RO"/>
              </w:rPr>
              <w:t xml:space="preserve">i în </w:t>
            </w:r>
            <w:r w:rsidR="00DE0E70" w:rsidRPr="00EC5208">
              <w:rPr>
                <w:rFonts w:ascii="Times New Roman" w:eastAsia="Times New Roman" w:hAnsi="Times New Roman" w:cs="Times New Roman"/>
                <w:sz w:val="26"/>
                <w:szCs w:val="26"/>
                <w:lang w:val="ro-RO" w:eastAsia="ro-RO"/>
              </w:rPr>
              <w:t>extrasezon</w:t>
            </w:r>
            <w:r w:rsidR="00E41759" w:rsidRPr="00EC5208">
              <w:rPr>
                <w:rFonts w:ascii="Times New Roman" w:eastAsia="Times New Roman" w:hAnsi="Times New Roman" w:cs="Times New Roman"/>
                <w:sz w:val="26"/>
                <w:szCs w:val="26"/>
                <w:lang w:val="ro-RO" w:eastAsia="ro-RO"/>
              </w:rPr>
              <w:t xml:space="preserve">. </w:t>
            </w:r>
            <w:r w:rsidR="00433928" w:rsidRPr="00EC5208">
              <w:rPr>
                <w:rFonts w:ascii="Times New Roman" w:eastAsia="Times New Roman" w:hAnsi="Times New Roman" w:cs="Times New Roman"/>
                <w:sz w:val="26"/>
                <w:szCs w:val="26"/>
                <w:lang w:val="ro-RO" w:eastAsia="ro-RO"/>
              </w:rPr>
              <w:t>Pentru ace</w:t>
            </w:r>
            <w:r w:rsidR="001366E1" w:rsidRPr="00EC5208">
              <w:rPr>
                <w:rFonts w:ascii="Times New Roman" w:eastAsia="Times New Roman" w:hAnsi="Times New Roman" w:cs="Times New Roman"/>
                <w:sz w:val="26"/>
                <w:szCs w:val="26"/>
                <w:lang w:val="ro-RO" w:eastAsia="ro-RO"/>
              </w:rPr>
              <w:t>a</w:t>
            </w:r>
            <w:r w:rsidR="00433928" w:rsidRPr="00EC5208">
              <w:rPr>
                <w:rFonts w:ascii="Times New Roman" w:eastAsia="Times New Roman" w:hAnsi="Times New Roman" w:cs="Times New Roman"/>
                <w:sz w:val="26"/>
                <w:szCs w:val="26"/>
                <w:lang w:val="ro-RO" w:eastAsia="ro-RO"/>
              </w:rPr>
              <w:t xml:space="preserve">sta în ultimii ani producătorii agricoli pun accentul pe </w:t>
            </w:r>
            <w:r w:rsidR="00146473" w:rsidRPr="00EC5208">
              <w:rPr>
                <w:rFonts w:ascii="Times New Roman" w:eastAsia="Times New Roman" w:hAnsi="Times New Roman" w:cs="Times New Roman"/>
                <w:sz w:val="26"/>
                <w:szCs w:val="26"/>
                <w:lang w:val="ro-RO" w:eastAsia="ro-RO"/>
              </w:rPr>
              <w:t xml:space="preserve">dezvoltarea infrastructurii </w:t>
            </w:r>
            <w:r w:rsidR="001366E1" w:rsidRPr="00EC5208">
              <w:rPr>
                <w:rFonts w:ascii="Times New Roman" w:eastAsia="Times New Roman" w:hAnsi="Times New Roman" w:cs="Times New Roman"/>
                <w:sz w:val="26"/>
                <w:szCs w:val="26"/>
                <w:lang w:val="ro-RO" w:eastAsia="ro-RO"/>
              </w:rPr>
              <w:t>post recoltare</w:t>
            </w:r>
            <w:r w:rsidR="00146473" w:rsidRPr="00EC5208">
              <w:rPr>
                <w:rFonts w:ascii="Times New Roman" w:eastAsia="Times New Roman" w:hAnsi="Times New Roman" w:cs="Times New Roman"/>
                <w:sz w:val="26"/>
                <w:szCs w:val="26"/>
                <w:lang w:val="ro-RO" w:eastAsia="ro-RO"/>
              </w:rPr>
              <w:t xml:space="preserve"> și de depozitare. Totodată</w:t>
            </w:r>
            <w:r w:rsidR="001366E1" w:rsidRPr="00EC5208">
              <w:rPr>
                <w:rFonts w:ascii="Times New Roman" w:eastAsia="Times New Roman" w:hAnsi="Times New Roman" w:cs="Times New Roman"/>
                <w:sz w:val="26"/>
                <w:szCs w:val="26"/>
                <w:lang w:val="ro-RO" w:eastAsia="ro-RO"/>
              </w:rPr>
              <w:t>,</w:t>
            </w:r>
            <w:r w:rsidR="00146473" w:rsidRPr="00EC5208">
              <w:rPr>
                <w:rFonts w:ascii="Times New Roman" w:eastAsia="Times New Roman" w:hAnsi="Times New Roman" w:cs="Times New Roman"/>
                <w:sz w:val="26"/>
                <w:szCs w:val="26"/>
                <w:lang w:val="ro-RO" w:eastAsia="ro-RO"/>
              </w:rPr>
              <w:t xml:space="preserve"> </w:t>
            </w:r>
            <w:r w:rsidR="001C54B0" w:rsidRPr="00EC5208">
              <w:rPr>
                <w:rFonts w:ascii="Times New Roman" w:eastAsia="Times New Roman" w:hAnsi="Times New Roman" w:cs="Times New Roman"/>
                <w:sz w:val="26"/>
                <w:szCs w:val="26"/>
                <w:lang w:val="ro-RO" w:eastAsia="ro-RO"/>
              </w:rPr>
              <w:t>crește</w:t>
            </w:r>
            <w:r w:rsidR="00146473" w:rsidRPr="00EC5208">
              <w:rPr>
                <w:rFonts w:ascii="Times New Roman" w:eastAsia="Times New Roman" w:hAnsi="Times New Roman" w:cs="Times New Roman"/>
                <w:sz w:val="26"/>
                <w:szCs w:val="26"/>
                <w:lang w:val="ro-RO" w:eastAsia="ro-RO"/>
              </w:rPr>
              <w:t xml:space="preserve"> interesul pentru cultivarea </w:t>
            </w:r>
            <w:r w:rsidR="001C54B0" w:rsidRPr="00EC5208">
              <w:rPr>
                <w:rFonts w:ascii="Times New Roman" w:eastAsia="Times New Roman" w:hAnsi="Times New Roman" w:cs="Times New Roman"/>
                <w:sz w:val="26"/>
                <w:szCs w:val="26"/>
                <w:lang w:val="ro-RO" w:eastAsia="ro-RO"/>
              </w:rPr>
              <w:t>le</w:t>
            </w:r>
            <w:r w:rsidR="00524FA0" w:rsidRPr="00EC5208">
              <w:rPr>
                <w:rFonts w:ascii="Times New Roman" w:eastAsia="Times New Roman" w:hAnsi="Times New Roman" w:cs="Times New Roman"/>
                <w:sz w:val="26"/>
                <w:szCs w:val="26"/>
                <w:lang w:val="ro-RO" w:eastAsia="ro-RO"/>
              </w:rPr>
              <w:t>gumelor în spații protejate, cererea și consumul anual este în creștere</w:t>
            </w:r>
            <w:r w:rsidR="00E64180" w:rsidRPr="00EC5208">
              <w:rPr>
                <w:rFonts w:ascii="Times New Roman" w:eastAsia="Times New Roman" w:hAnsi="Times New Roman" w:cs="Times New Roman"/>
                <w:sz w:val="26"/>
                <w:szCs w:val="26"/>
                <w:lang w:val="ro-RO" w:eastAsia="ro-RO"/>
              </w:rPr>
              <w:t xml:space="preserve">. Producerea și prognoza de producere a legumelor în </w:t>
            </w:r>
            <w:r w:rsidR="001366E1" w:rsidRPr="00EC5208">
              <w:rPr>
                <w:rFonts w:ascii="Times New Roman" w:eastAsia="Times New Roman" w:hAnsi="Times New Roman" w:cs="Times New Roman"/>
                <w:sz w:val="26"/>
                <w:szCs w:val="26"/>
                <w:lang w:val="ro-RO" w:eastAsia="ro-RO"/>
              </w:rPr>
              <w:t>câmp</w:t>
            </w:r>
            <w:r w:rsidR="00E64180" w:rsidRPr="00EC5208">
              <w:rPr>
                <w:rFonts w:ascii="Times New Roman" w:eastAsia="Times New Roman" w:hAnsi="Times New Roman" w:cs="Times New Roman"/>
                <w:sz w:val="26"/>
                <w:szCs w:val="26"/>
                <w:lang w:val="ro-RO" w:eastAsia="ro-RO"/>
              </w:rPr>
              <w:t xml:space="preserve"> des</w:t>
            </w:r>
            <w:r w:rsidR="00F03448" w:rsidRPr="00EC5208">
              <w:rPr>
                <w:rFonts w:ascii="Times New Roman" w:eastAsia="Times New Roman" w:hAnsi="Times New Roman" w:cs="Times New Roman"/>
                <w:sz w:val="26"/>
                <w:szCs w:val="26"/>
                <w:lang w:val="ro-RO" w:eastAsia="ro-RO"/>
              </w:rPr>
              <w:t>chis și protejat sunt prezentate în Tabelul nr. 3.</w:t>
            </w:r>
            <w:r w:rsidR="00433928" w:rsidRPr="00EC5208">
              <w:rPr>
                <w:rFonts w:ascii="Times New Roman" w:eastAsia="Times New Roman" w:hAnsi="Times New Roman" w:cs="Times New Roman"/>
                <w:sz w:val="26"/>
                <w:szCs w:val="26"/>
                <w:lang w:val="ro-RO" w:eastAsia="ro-RO"/>
              </w:rPr>
              <w:t xml:space="preserve"> </w:t>
            </w:r>
          </w:p>
          <w:tbl>
            <w:tblPr>
              <w:tblW w:w="9890" w:type="dxa"/>
              <w:tblInd w:w="20" w:type="dxa"/>
              <w:tblLook w:val="04A0" w:firstRow="1" w:lastRow="0" w:firstColumn="1" w:lastColumn="0" w:noHBand="0" w:noVBand="1"/>
            </w:tblPr>
            <w:tblGrid>
              <w:gridCol w:w="2591"/>
              <w:gridCol w:w="639"/>
              <w:gridCol w:w="766"/>
              <w:gridCol w:w="766"/>
              <w:gridCol w:w="766"/>
              <w:gridCol w:w="1140"/>
              <w:gridCol w:w="222"/>
              <w:gridCol w:w="1000"/>
              <w:gridCol w:w="1000"/>
              <w:gridCol w:w="1000"/>
            </w:tblGrid>
            <w:tr w:rsidR="000B2830" w:rsidRPr="00EC5208" w:rsidTr="000B2830">
              <w:trPr>
                <w:trHeight w:val="300"/>
              </w:trPr>
              <w:tc>
                <w:tcPr>
                  <w:tcW w:w="8890" w:type="dxa"/>
                  <w:gridSpan w:val="9"/>
                  <w:tcBorders>
                    <w:top w:val="nil"/>
                    <w:left w:val="nil"/>
                    <w:bottom w:val="single" w:sz="4" w:space="0" w:color="auto"/>
                    <w:right w:val="nil"/>
                  </w:tcBorders>
                  <w:shd w:val="clear" w:color="auto" w:fill="auto"/>
                  <w:noWrap/>
                  <w:vAlign w:val="center"/>
                  <w:hideMark/>
                </w:tcPr>
                <w:p w:rsidR="000B2830" w:rsidRPr="00EC5208" w:rsidRDefault="000B2830" w:rsidP="00BB4906">
                  <w:pPr>
                    <w:spacing w:after="0" w:line="240" w:lineRule="auto"/>
                    <w:rPr>
                      <w:rFonts w:ascii="Times New Roman" w:eastAsia="Times New Roman" w:hAnsi="Times New Roman" w:cs="Times New Roman"/>
                      <w:b/>
                      <w:sz w:val="20"/>
                      <w:szCs w:val="20"/>
                      <w:lang w:val="ro-RO" w:eastAsia="ro-RO"/>
                    </w:rPr>
                  </w:pPr>
                  <w:r w:rsidRPr="00EC5208">
                    <w:rPr>
                      <w:rFonts w:ascii="Times New Roman" w:eastAsia="Times New Roman" w:hAnsi="Times New Roman" w:cs="Times New Roman"/>
                      <w:b/>
                      <w:iCs/>
                      <w:sz w:val="26"/>
                      <w:szCs w:val="26"/>
                      <w:lang w:val="ro-RO" w:eastAsia="ro-RO"/>
                    </w:rPr>
                    <w:t xml:space="preserve">Tabelul nr. 3 </w:t>
                  </w:r>
                  <w:r w:rsidRPr="00EC5208">
                    <w:rPr>
                      <w:rFonts w:ascii="Times New Roman" w:eastAsia="Times New Roman" w:hAnsi="Times New Roman" w:cs="Times New Roman"/>
                      <w:iCs/>
                      <w:sz w:val="26"/>
                      <w:szCs w:val="26"/>
                      <w:lang w:val="ro-RO" w:eastAsia="ro-RO"/>
                    </w:rPr>
                    <w:t>Indicatorii producției de legume sub aspectul speciilor</w:t>
                  </w:r>
                </w:p>
              </w:tc>
              <w:tc>
                <w:tcPr>
                  <w:tcW w:w="1000" w:type="dxa"/>
                  <w:tcBorders>
                    <w:top w:val="nil"/>
                    <w:left w:val="nil"/>
                    <w:bottom w:val="nil"/>
                    <w:right w:val="nil"/>
                  </w:tcBorders>
                  <w:shd w:val="clear" w:color="auto" w:fill="auto"/>
                  <w:noWrap/>
                  <w:vAlign w:val="bottom"/>
                  <w:hideMark/>
                </w:tcPr>
                <w:p w:rsidR="000B2830" w:rsidRPr="00EC5208" w:rsidRDefault="000B2830" w:rsidP="00BB4906">
                  <w:pPr>
                    <w:spacing w:after="0" w:line="240" w:lineRule="auto"/>
                    <w:rPr>
                      <w:rFonts w:ascii="Times New Roman" w:eastAsia="Times New Roman" w:hAnsi="Times New Roman" w:cs="Times New Roman"/>
                      <w:sz w:val="20"/>
                      <w:szCs w:val="20"/>
                      <w:lang w:val="ro-RO" w:eastAsia="ro-RO"/>
                    </w:rPr>
                  </w:pPr>
                </w:p>
              </w:tc>
            </w:tr>
            <w:tr w:rsidR="00EC5208" w:rsidRPr="00EC5208" w:rsidTr="00E13092">
              <w:trPr>
                <w:trHeight w:val="405"/>
              </w:trPr>
              <w:tc>
                <w:tcPr>
                  <w:tcW w:w="25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Specificare</w:t>
                  </w:r>
                </w:p>
              </w:tc>
              <w:tc>
                <w:tcPr>
                  <w:tcW w:w="6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U.M.</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2018</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2019</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2020</w:t>
                  </w:r>
                </w:p>
              </w:tc>
              <w:tc>
                <w:tcPr>
                  <w:tcW w:w="114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2018-2020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2021</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2022</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2023</w:t>
                  </w:r>
                </w:p>
              </w:tc>
            </w:tr>
            <w:tr w:rsidR="00EC5208" w:rsidRPr="00EC5208" w:rsidTr="00E13092">
              <w:trPr>
                <w:trHeight w:val="313"/>
              </w:trPr>
              <w:tc>
                <w:tcPr>
                  <w:tcW w:w="2591" w:type="dxa"/>
                  <w:vMerge/>
                  <w:tcBorders>
                    <w:top w:val="nil"/>
                    <w:left w:val="single" w:sz="4" w:space="0" w:color="auto"/>
                    <w:bottom w:val="single" w:sz="4" w:space="0" w:color="000000"/>
                    <w:right w:val="single" w:sz="4" w:space="0" w:color="auto"/>
                  </w:tcBorders>
                  <w:shd w:val="clear" w:color="auto" w:fill="auto"/>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p>
              </w:tc>
              <w:tc>
                <w:tcPr>
                  <w:tcW w:w="639" w:type="dxa"/>
                  <w:vMerge/>
                  <w:tcBorders>
                    <w:top w:val="nil"/>
                    <w:left w:val="single" w:sz="4" w:space="0" w:color="auto"/>
                    <w:bottom w:val="single" w:sz="4" w:space="0" w:color="000000"/>
                    <w:right w:val="single" w:sz="4" w:space="0" w:color="auto"/>
                  </w:tcBorders>
                  <w:shd w:val="clear" w:color="auto" w:fill="auto"/>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BNS</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BNS</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BNS</w:t>
                  </w:r>
                </w:p>
              </w:tc>
              <w:tc>
                <w:tcPr>
                  <w:tcW w:w="114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Media</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p>
              </w:tc>
              <w:tc>
                <w:tcPr>
                  <w:tcW w:w="3000" w:type="dxa"/>
                  <w:gridSpan w:val="3"/>
                  <w:tcBorders>
                    <w:top w:val="single" w:sz="4" w:space="0" w:color="auto"/>
                    <w:left w:val="nil"/>
                    <w:bottom w:val="single" w:sz="4" w:space="0" w:color="auto"/>
                    <w:right w:val="nil"/>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Prognoza</w:t>
                  </w:r>
                </w:p>
              </w:tc>
            </w:tr>
            <w:tr w:rsidR="00EC5208" w:rsidRPr="00EC5208" w:rsidTr="00E13092">
              <w:trPr>
                <w:trHeight w:val="300"/>
              </w:trPr>
              <w:tc>
                <w:tcPr>
                  <w:tcW w:w="6668" w:type="dxa"/>
                  <w:gridSpan w:val="6"/>
                  <w:tcBorders>
                    <w:top w:val="single" w:sz="4" w:space="0" w:color="auto"/>
                    <w:left w:val="single" w:sz="4" w:space="0" w:color="auto"/>
                    <w:bottom w:val="single" w:sz="4" w:space="0" w:color="auto"/>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Cartofi</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19,00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22,90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20,13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19,10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19,00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19,00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174,80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176,90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171,90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174,53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201,00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200,05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200,00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9,20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9,77</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7,62</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8,86</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10,52</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10,53</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10,53</w:t>
                  </w:r>
                </w:p>
              </w:tc>
            </w:tr>
            <w:tr w:rsidR="00EC5208" w:rsidRPr="00EC5208" w:rsidTr="00E13092">
              <w:trPr>
                <w:trHeight w:val="300"/>
              </w:trPr>
              <w:tc>
                <w:tcPr>
                  <w:tcW w:w="6668" w:type="dxa"/>
                  <w:gridSpan w:val="6"/>
                  <w:tcBorders>
                    <w:top w:val="single" w:sz="4" w:space="0" w:color="auto"/>
                    <w:left w:val="single" w:sz="4" w:space="0" w:color="auto"/>
                    <w:bottom w:val="single" w:sz="4" w:space="0" w:color="auto"/>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xml:space="preserve">Legume de </w:t>
                  </w:r>
                  <w:proofErr w:type="spellStart"/>
                  <w:r w:rsidRPr="00EC5208">
                    <w:rPr>
                      <w:rFonts w:ascii="Times New Roman" w:eastAsia="Times New Roman" w:hAnsi="Times New Roman" w:cs="Times New Roman"/>
                      <w:b/>
                      <w:bCs/>
                      <w:sz w:val="20"/>
                      <w:szCs w:val="20"/>
                      <w:lang w:val="ro-RO" w:eastAsia="ro-RO"/>
                    </w:rPr>
                    <w:t>cîmp</w:t>
                  </w:r>
                  <w:proofErr w:type="spellEnd"/>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Varză</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1,52</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1,51</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18,60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17,60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14,70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16,97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22,70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22,60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22,70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11,81</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8,37</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11,43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14,93</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15,07</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15,03</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Castraveți</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5,90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4,83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2,22</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2,50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23,00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44,60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23,70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30,43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21,40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22,10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23,70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6,94</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4,06</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7,37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9,64</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9,82</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9,48</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Tomate</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4,00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4,40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4,65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4,67</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4,70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52,10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37,90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23,30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37,77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57,80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59,80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63,00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11,79</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10,59</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5,26</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9,21</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12,43</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12,81</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13,40</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Sfeclă roșie</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1,60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1,70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1,12</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1,12</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1,14</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11,30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16,60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10,80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12,90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12,70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12,70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12,90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10,54</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6,65</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9,43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11,34</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11,34</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11,32</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Morcovi</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lastRenderedPageBreak/>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2,50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1,47</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1,47</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15,20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26,80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19,20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20,40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15,50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15,60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15,60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11,00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10,78</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8,33</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10,04</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10,69</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10,61</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10,61</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Ceapă</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6,20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6,40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5,90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5,20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5,10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43,90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49,90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48,70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47,50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51,00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49,00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48,00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8,58</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8,01</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7,57</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8,05</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9,81</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9,61</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9,60</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Usturoi</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2,70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3,70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4,10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2,80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2,90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2,80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9,50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7,10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7,40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8,00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9,80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10,00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9,70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1,93</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1,83</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2,42</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3,45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3,46</w:t>
                  </w:r>
                </w:p>
              </w:tc>
            </w:tr>
            <w:tr w:rsidR="00EC5208" w:rsidRPr="00EC5208" w:rsidTr="00E13092">
              <w:trPr>
                <w:trHeight w:val="300"/>
              </w:trPr>
              <w:tc>
                <w:tcPr>
                  <w:tcW w:w="6668" w:type="dxa"/>
                  <w:gridSpan w:val="6"/>
                  <w:tcBorders>
                    <w:top w:val="single" w:sz="4" w:space="0" w:color="auto"/>
                    <w:left w:val="single" w:sz="4" w:space="0" w:color="auto"/>
                    <w:bottom w:val="single" w:sz="4" w:space="0" w:color="auto"/>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Leguminoase pentru boabe</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Mazăre verde</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1,60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1,70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1,83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1,70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1,65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1,60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4,80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6,00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5,10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5,30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5,10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5,00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2,20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2,77</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3,60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2,86</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3,12</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3,09</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3,13</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Porumb zaharat</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0,70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0,70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0,47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6,00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6,00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4,00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9,00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8,25</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5,75</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E13092">
              <w:trPr>
                <w:trHeight w:val="300"/>
              </w:trPr>
              <w:tc>
                <w:tcPr>
                  <w:tcW w:w="6668" w:type="dxa"/>
                  <w:gridSpan w:val="6"/>
                  <w:tcBorders>
                    <w:top w:val="single" w:sz="4" w:space="0" w:color="auto"/>
                    <w:left w:val="single" w:sz="4" w:space="0" w:color="auto"/>
                    <w:bottom w:val="single" w:sz="4" w:space="0" w:color="auto"/>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Culturi bostănoase</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Dovleac</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2,90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2,80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3,07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3,17</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3,20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44,30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32,60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18,60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31,83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40,20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41,50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42,00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12,90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11,24</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6,91</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10,35</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12,76</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13,09</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13,13</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Dovlecei</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1,37</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18,20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17,80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10,10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15,37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17,20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17,15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17,50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13,90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12,83</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6,96</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11,23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12,55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12,70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12,50</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Bostănoase alimentare</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5,30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7,20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6,20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6,75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6,75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7,00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46,10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44,50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28,90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39,83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56,00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56,00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62,00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8,68</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6,26</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5,35</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6,76</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8,30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8,30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8,86</w:t>
                  </w:r>
                </w:p>
              </w:tc>
            </w:tr>
            <w:tr w:rsidR="00EC5208" w:rsidRPr="00EC5208" w:rsidTr="00E13092">
              <w:trPr>
                <w:trHeight w:val="300"/>
              </w:trPr>
              <w:tc>
                <w:tcPr>
                  <w:tcW w:w="6668" w:type="dxa"/>
                  <w:gridSpan w:val="6"/>
                  <w:tcBorders>
                    <w:top w:val="single" w:sz="4" w:space="0" w:color="auto"/>
                    <w:left w:val="single" w:sz="4" w:space="0" w:color="auto"/>
                    <w:bottom w:val="single" w:sz="4" w:space="0" w:color="auto"/>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Alte legume, inclusiv:</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nil"/>
                    <w:right w:val="nil"/>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Ardei grași</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1,20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1,90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1,73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1,37</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1,38</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lastRenderedPageBreak/>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9,30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14,10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10,30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11,23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9,15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9,40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9,45</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7,43</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5,36</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6,96</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6,68</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6,81</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6,75</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Vinete</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0,60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0,70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0,60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0,42</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0,43</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0,45</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5,00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5,40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4,20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4,87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4,35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4,40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4,60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10,64</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9,84</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6,26</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8,91</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10,36</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10,23</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10,22</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Gogoșari</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0,30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0,70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0,70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0,57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0,40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0,38</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0,39</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4,60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5,50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4,20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2,40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2,35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2,40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6,94</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7,00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8,58</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7,51</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6,00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6,18</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6,15</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Verzături</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0,90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1,10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0,83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0,51</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0,53</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0,52</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3,10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3,90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3,55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3,60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3,60</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6,31</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5,74</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2,94</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5,00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6,96</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6,79</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6,92</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Pepene verde</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6,40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5,40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3,93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42,10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27,10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23,07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6,63</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5,60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4,08</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Pepene galben</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0,80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0,70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0,50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2,40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1,80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1,40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3,18</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3,21</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2,13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center"/>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Altele</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0,50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0,70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0,40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Volumul de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3,20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1,90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1,70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BB4906" w:rsidRPr="00EC5208" w:rsidTr="000B2830">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Recolta medie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tone ha</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6,32</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3,01</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3,11</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Legume teren protejat</w:t>
                  </w:r>
                </w:p>
              </w:tc>
              <w:tc>
                <w:tcPr>
                  <w:tcW w:w="639"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13,30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13,60</w:t>
                  </w:r>
                </w:p>
              </w:tc>
              <w:tc>
                <w:tcPr>
                  <w:tcW w:w="766"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13,20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13,37</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14,00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14,50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15,20</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Total volum producție</w:t>
                  </w:r>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tone</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495,40</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559,70</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443,20</w:t>
                  </w:r>
                </w:p>
              </w:tc>
              <w:tc>
                <w:tcPr>
                  <w:tcW w:w="114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499,43</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343,05</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345,80</w:t>
                  </w:r>
                </w:p>
              </w:tc>
              <w:tc>
                <w:tcPr>
                  <w:tcW w:w="1000" w:type="dxa"/>
                  <w:tcBorders>
                    <w:top w:val="nil"/>
                    <w:left w:val="nil"/>
                    <w:bottom w:val="single" w:sz="4" w:space="0" w:color="auto"/>
                    <w:right w:val="single" w:sz="4" w:space="0" w:color="auto"/>
                  </w:tcBorders>
                  <w:shd w:val="clear" w:color="auto" w:fill="auto"/>
                  <w:noWrap/>
                  <w:vAlign w:val="center"/>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357,35</w:t>
                  </w:r>
                </w:p>
              </w:tc>
            </w:tr>
            <w:tr w:rsidR="00EC5208" w:rsidRPr="00EC5208" w:rsidTr="00E13092">
              <w:trPr>
                <w:trHeight w:val="300"/>
              </w:trPr>
              <w:tc>
                <w:tcPr>
                  <w:tcW w:w="2591" w:type="dxa"/>
                  <w:tcBorders>
                    <w:top w:val="nil"/>
                    <w:left w:val="single" w:sz="4" w:space="0" w:color="auto"/>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 xml:space="preserve">Total suprafața </w:t>
                  </w:r>
                  <w:proofErr w:type="spellStart"/>
                  <w:r w:rsidRPr="00EC5208">
                    <w:rPr>
                      <w:rFonts w:ascii="Times New Roman" w:eastAsia="Times New Roman" w:hAnsi="Times New Roman" w:cs="Times New Roman"/>
                      <w:sz w:val="20"/>
                      <w:szCs w:val="20"/>
                      <w:lang w:val="ro-RO" w:eastAsia="ro-RO"/>
                    </w:rPr>
                    <w:t>însămînțată</w:t>
                  </w:r>
                  <w:proofErr w:type="spellEnd"/>
                </w:p>
              </w:tc>
              <w:tc>
                <w:tcPr>
                  <w:tcW w:w="639"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mii ha</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51,90</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70,10</w:t>
                  </w:r>
                </w:p>
              </w:tc>
              <w:tc>
                <w:tcPr>
                  <w:tcW w:w="766"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73,90</w:t>
                  </w:r>
                </w:p>
              </w:tc>
              <w:tc>
                <w:tcPr>
                  <w:tcW w:w="114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r w:rsidRPr="00EC5208">
                    <w:rPr>
                      <w:rFonts w:ascii="Times New Roman" w:eastAsia="Times New Roman" w:hAnsi="Times New Roman" w:cs="Times New Roman"/>
                      <w:b/>
                      <w:bCs/>
                      <w:sz w:val="20"/>
                      <w:szCs w:val="20"/>
                      <w:lang w:val="ro-RO" w:eastAsia="ro-RO"/>
                    </w:rPr>
                    <w:t>65,30</w:t>
                  </w:r>
                </w:p>
              </w:tc>
              <w:tc>
                <w:tcPr>
                  <w:tcW w:w="222" w:type="dxa"/>
                  <w:tcBorders>
                    <w:top w:val="nil"/>
                    <w:left w:val="nil"/>
                    <w:bottom w:val="nil"/>
                    <w:right w:val="nil"/>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b/>
                      <w:bCs/>
                      <w:sz w:val="20"/>
                      <w:szCs w:val="20"/>
                      <w:lang w:val="ro-RO" w:eastAsia="ro-RO"/>
                    </w:rPr>
                  </w:pP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34,63</w:t>
                  </w: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34,65</w:t>
                  </w:r>
                </w:p>
              </w:tc>
              <w:tc>
                <w:tcPr>
                  <w:tcW w:w="1000" w:type="dxa"/>
                  <w:tcBorders>
                    <w:top w:val="nil"/>
                    <w:left w:val="nil"/>
                    <w:bottom w:val="single" w:sz="4" w:space="0" w:color="auto"/>
                    <w:right w:val="single" w:sz="4" w:space="0" w:color="auto"/>
                  </w:tcBorders>
                  <w:shd w:val="clear" w:color="auto" w:fill="auto"/>
                  <w:noWrap/>
                  <w:vAlign w:val="bottom"/>
                  <w:hideMark/>
                </w:tcPr>
                <w:p w:rsidR="00BB4906" w:rsidRPr="00EC5208" w:rsidRDefault="00BB4906" w:rsidP="00BB4906">
                  <w:pPr>
                    <w:spacing w:after="0" w:line="240" w:lineRule="auto"/>
                    <w:jc w:val="right"/>
                    <w:rPr>
                      <w:rFonts w:ascii="Times New Roman" w:eastAsia="Times New Roman" w:hAnsi="Times New Roman" w:cs="Times New Roman"/>
                      <w:sz w:val="20"/>
                      <w:szCs w:val="20"/>
                      <w:lang w:val="ro-RO" w:eastAsia="ro-RO"/>
                    </w:rPr>
                  </w:pPr>
                  <w:r w:rsidRPr="00EC5208">
                    <w:rPr>
                      <w:rFonts w:ascii="Times New Roman" w:eastAsia="Times New Roman" w:hAnsi="Times New Roman" w:cs="Times New Roman"/>
                      <w:sz w:val="20"/>
                      <w:szCs w:val="20"/>
                      <w:lang w:val="ro-RO" w:eastAsia="ro-RO"/>
                    </w:rPr>
                    <w:t>35,08</w:t>
                  </w:r>
                </w:p>
              </w:tc>
            </w:tr>
          </w:tbl>
          <w:p w:rsidR="00BB4906" w:rsidRPr="00EC5208" w:rsidRDefault="000B2830" w:rsidP="00800E5C">
            <w:pPr>
              <w:spacing w:after="0" w:line="240" w:lineRule="auto"/>
              <w:ind w:firstLine="629"/>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Pe </w:t>
            </w:r>
            <w:r w:rsidR="001366E1" w:rsidRPr="00EC5208">
              <w:rPr>
                <w:rFonts w:ascii="Times New Roman" w:eastAsia="Times New Roman" w:hAnsi="Times New Roman" w:cs="Times New Roman"/>
                <w:sz w:val="26"/>
                <w:szCs w:val="26"/>
                <w:lang w:val="ro-RO" w:eastAsia="ro-RO"/>
              </w:rPr>
              <w:t>lângă</w:t>
            </w:r>
            <w:r w:rsidRPr="00EC5208">
              <w:rPr>
                <w:rFonts w:ascii="Times New Roman" w:eastAsia="Times New Roman" w:hAnsi="Times New Roman" w:cs="Times New Roman"/>
                <w:sz w:val="26"/>
                <w:szCs w:val="26"/>
                <w:lang w:val="ro-RO" w:eastAsia="ro-RO"/>
              </w:rPr>
              <w:t xml:space="preserve"> toate</w:t>
            </w:r>
            <w:r w:rsidR="001366E1" w:rsidRPr="00EC5208">
              <w:rPr>
                <w:rFonts w:ascii="Times New Roman" w:eastAsia="Times New Roman" w:hAnsi="Times New Roman" w:cs="Times New Roman"/>
                <w:sz w:val="26"/>
                <w:szCs w:val="26"/>
                <w:lang w:val="ro-RO" w:eastAsia="ro-RO"/>
              </w:rPr>
              <w:t xml:space="preserve"> acestea,</w:t>
            </w:r>
            <w:r w:rsidRPr="00EC5208">
              <w:rPr>
                <w:rFonts w:ascii="Times New Roman" w:eastAsia="Times New Roman" w:hAnsi="Times New Roman" w:cs="Times New Roman"/>
                <w:sz w:val="26"/>
                <w:szCs w:val="26"/>
                <w:lang w:val="ro-RO" w:eastAsia="ro-RO"/>
              </w:rPr>
              <w:t xml:space="preserve"> </w:t>
            </w:r>
            <w:r w:rsidR="00647908" w:rsidRPr="00EC5208">
              <w:rPr>
                <w:rFonts w:ascii="Times New Roman" w:eastAsia="Times New Roman" w:hAnsi="Times New Roman" w:cs="Times New Roman"/>
                <w:sz w:val="26"/>
                <w:szCs w:val="26"/>
                <w:lang w:val="ro-RO" w:eastAsia="ro-RO"/>
              </w:rPr>
              <w:t>trebui</w:t>
            </w:r>
            <w:r w:rsidR="00131E5C">
              <w:rPr>
                <w:rFonts w:ascii="Times New Roman" w:eastAsia="Times New Roman" w:hAnsi="Times New Roman" w:cs="Times New Roman"/>
                <w:sz w:val="26"/>
                <w:szCs w:val="26"/>
                <w:lang w:val="ro-RO" w:eastAsia="ro-RO"/>
              </w:rPr>
              <w:t>e</w:t>
            </w:r>
            <w:r w:rsidR="00647908" w:rsidRPr="00EC5208">
              <w:rPr>
                <w:rFonts w:ascii="Times New Roman" w:eastAsia="Times New Roman" w:hAnsi="Times New Roman" w:cs="Times New Roman"/>
                <w:sz w:val="26"/>
                <w:szCs w:val="26"/>
                <w:lang w:val="ro-RO" w:eastAsia="ro-RO"/>
              </w:rPr>
              <w:t xml:space="preserve"> să ținem cont că dezvoltarea sectorului respectiv atrage după sine și dezvoltarea alto</w:t>
            </w:r>
            <w:r w:rsidR="002912E4" w:rsidRPr="00EC5208">
              <w:rPr>
                <w:rFonts w:ascii="Times New Roman" w:eastAsia="Times New Roman" w:hAnsi="Times New Roman" w:cs="Times New Roman"/>
                <w:sz w:val="26"/>
                <w:szCs w:val="26"/>
                <w:lang w:val="ro-RO" w:eastAsia="ro-RO"/>
              </w:rPr>
              <w:t>r segmente ale industriei, procesarea fructelor și legumelor</w:t>
            </w:r>
            <w:r w:rsidR="00D710C9" w:rsidRPr="00EC5208">
              <w:rPr>
                <w:rFonts w:ascii="Times New Roman" w:eastAsia="Times New Roman" w:hAnsi="Times New Roman" w:cs="Times New Roman"/>
                <w:sz w:val="26"/>
                <w:szCs w:val="26"/>
                <w:lang w:val="ro-RO" w:eastAsia="ro-RO"/>
              </w:rPr>
              <w:t xml:space="preserve">, care la </w:t>
            </w:r>
            <w:r w:rsidR="001366E1" w:rsidRPr="00EC5208">
              <w:rPr>
                <w:rFonts w:ascii="Times New Roman" w:eastAsia="Times New Roman" w:hAnsi="Times New Roman" w:cs="Times New Roman"/>
                <w:sz w:val="26"/>
                <w:szCs w:val="26"/>
                <w:lang w:val="ro-RO" w:eastAsia="ro-RO"/>
              </w:rPr>
              <w:t>rândul</w:t>
            </w:r>
            <w:r w:rsidR="00D710C9" w:rsidRPr="00EC5208">
              <w:rPr>
                <w:rFonts w:ascii="Times New Roman" w:eastAsia="Times New Roman" w:hAnsi="Times New Roman" w:cs="Times New Roman"/>
                <w:sz w:val="26"/>
                <w:szCs w:val="26"/>
                <w:lang w:val="ro-RO" w:eastAsia="ro-RO"/>
              </w:rPr>
              <w:t xml:space="preserve"> s</w:t>
            </w:r>
            <w:r w:rsidR="007B6BD5" w:rsidRPr="00EC5208">
              <w:rPr>
                <w:rFonts w:ascii="Times New Roman" w:eastAsia="Times New Roman" w:hAnsi="Times New Roman" w:cs="Times New Roman"/>
                <w:sz w:val="26"/>
                <w:szCs w:val="26"/>
                <w:lang w:val="ro-RO" w:eastAsia="ro-RO"/>
              </w:rPr>
              <w:t>ă</w:t>
            </w:r>
            <w:r w:rsidR="00D710C9" w:rsidRPr="00EC5208">
              <w:rPr>
                <w:rFonts w:ascii="Times New Roman" w:eastAsia="Times New Roman" w:hAnsi="Times New Roman" w:cs="Times New Roman"/>
                <w:sz w:val="26"/>
                <w:szCs w:val="26"/>
                <w:lang w:val="ro-RO" w:eastAsia="ro-RO"/>
              </w:rPr>
              <w:t xml:space="preserve">u </w:t>
            </w:r>
            <w:r w:rsidR="007B6BD5" w:rsidRPr="00EC5208">
              <w:rPr>
                <w:rFonts w:ascii="Times New Roman" w:eastAsia="Times New Roman" w:hAnsi="Times New Roman" w:cs="Times New Roman"/>
                <w:sz w:val="26"/>
                <w:szCs w:val="26"/>
                <w:lang w:val="ro-RO" w:eastAsia="ro-RO"/>
              </w:rPr>
              <w:t>în lanț atrag după sine</w:t>
            </w:r>
            <w:r w:rsidR="00D51BD2" w:rsidRPr="00EC5208">
              <w:rPr>
                <w:rFonts w:ascii="Times New Roman" w:eastAsia="Times New Roman" w:hAnsi="Times New Roman" w:cs="Times New Roman"/>
                <w:sz w:val="26"/>
                <w:szCs w:val="26"/>
                <w:lang w:val="ro-RO" w:eastAsia="ro-RO"/>
              </w:rPr>
              <w:t xml:space="preserve"> dezvoltarea altor sectoare conexe transport, logistica, industria cartonului, sticlei</w:t>
            </w:r>
            <w:r w:rsidR="001366E1" w:rsidRPr="00EC5208">
              <w:rPr>
                <w:rFonts w:ascii="Times New Roman" w:eastAsia="Times New Roman" w:hAnsi="Times New Roman" w:cs="Times New Roman"/>
                <w:sz w:val="26"/>
                <w:szCs w:val="26"/>
                <w:lang w:val="ro-RO" w:eastAsia="ro-RO"/>
              </w:rPr>
              <w:t>,</w:t>
            </w:r>
            <w:r w:rsidR="00D51BD2" w:rsidRPr="00EC5208">
              <w:rPr>
                <w:rFonts w:ascii="Times New Roman" w:eastAsia="Times New Roman" w:hAnsi="Times New Roman" w:cs="Times New Roman"/>
                <w:sz w:val="26"/>
                <w:szCs w:val="26"/>
                <w:lang w:val="ro-RO" w:eastAsia="ro-RO"/>
              </w:rPr>
              <w:t xml:space="preserve"> etc</w:t>
            </w:r>
            <w:r w:rsidR="001366E1" w:rsidRPr="00EC5208">
              <w:rPr>
                <w:rFonts w:ascii="Times New Roman" w:eastAsia="Times New Roman" w:hAnsi="Times New Roman" w:cs="Times New Roman"/>
                <w:sz w:val="26"/>
                <w:szCs w:val="26"/>
                <w:lang w:val="ro-RO" w:eastAsia="ro-RO"/>
              </w:rPr>
              <w:t>.</w:t>
            </w:r>
            <w:r w:rsidR="00D51BD2" w:rsidRPr="00EC5208">
              <w:rPr>
                <w:rFonts w:ascii="Times New Roman" w:eastAsia="Times New Roman" w:hAnsi="Times New Roman" w:cs="Times New Roman"/>
                <w:sz w:val="26"/>
                <w:szCs w:val="26"/>
                <w:lang w:val="ro-RO" w:eastAsia="ro-RO"/>
              </w:rPr>
              <w:t xml:space="preserve">, care </w:t>
            </w:r>
            <w:r w:rsidR="00EC5429" w:rsidRPr="00EC5208">
              <w:rPr>
                <w:rFonts w:ascii="Times New Roman" w:eastAsia="Times New Roman" w:hAnsi="Times New Roman" w:cs="Times New Roman"/>
                <w:sz w:val="26"/>
                <w:szCs w:val="26"/>
                <w:lang w:val="ro-RO" w:eastAsia="ro-RO"/>
              </w:rPr>
              <w:t>creează l</w:t>
            </w:r>
            <w:r w:rsidR="001366E1" w:rsidRPr="00EC5208">
              <w:rPr>
                <w:rFonts w:ascii="Times New Roman" w:eastAsia="Times New Roman" w:hAnsi="Times New Roman" w:cs="Times New Roman"/>
                <w:sz w:val="26"/>
                <w:szCs w:val="26"/>
                <w:lang w:val="ro-RO" w:eastAsia="ro-RO"/>
              </w:rPr>
              <w:t>ocuri de muncă pentru populație ș</w:t>
            </w:r>
            <w:r w:rsidR="00EC5429" w:rsidRPr="00EC5208">
              <w:rPr>
                <w:rFonts w:ascii="Times New Roman" w:eastAsia="Times New Roman" w:hAnsi="Times New Roman" w:cs="Times New Roman"/>
                <w:sz w:val="26"/>
                <w:szCs w:val="26"/>
                <w:lang w:val="ro-RO" w:eastAsia="ro-RO"/>
              </w:rPr>
              <w:t>i venituri pentru bugetele țării.</w:t>
            </w:r>
          </w:p>
          <w:p w:rsidR="00637313" w:rsidRPr="00EC5208" w:rsidRDefault="00F17E4B" w:rsidP="00970927">
            <w:pPr>
              <w:spacing w:after="0" w:line="240" w:lineRule="auto"/>
              <w:ind w:firstLine="621"/>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Totodată</w:t>
            </w:r>
            <w:r w:rsidR="001366E1" w:rsidRPr="00EC5208">
              <w:rPr>
                <w:rFonts w:ascii="Times New Roman" w:eastAsia="Times New Roman" w:hAnsi="Times New Roman" w:cs="Times New Roman"/>
                <w:sz w:val="26"/>
                <w:szCs w:val="26"/>
                <w:lang w:val="ro-RO" w:eastAsia="ro-RO"/>
              </w:rPr>
              <w:t>,</w:t>
            </w:r>
            <w:r w:rsidR="00637313" w:rsidRPr="00EC5208">
              <w:rPr>
                <w:rFonts w:ascii="Times New Roman" w:eastAsia="Times New Roman" w:hAnsi="Times New Roman" w:cs="Times New Roman"/>
                <w:sz w:val="26"/>
                <w:szCs w:val="26"/>
                <w:lang w:val="ro-RO" w:eastAsia="ro-RO"/>
              </w:rPr>
              <w:t xml:space="preserve"> mențion</w:t>
            </w:r>
            <w:r w:rsidR="00131E5C">
              <w:rPr>
                <w:rFonts w:ascii="Times New Roman" w:eastAsia="Times New Roman" w:hAnsi="Times New Roman" w:cs="Times New Roman"/>
                <w:sz w:val="26"/>
                <w:szCs w:val="26"/>
                <w:lang w:val="ro-RO" w:eastAsia="ro-RO"/>
              </w:rPr>
              <w:t xml:space="preserve">ăm </w:t>
            </w:r>
            <w:r w:rsidR="00637313" w:rsidRPr="00EC5208">
              <w:rPr>
                <w:rFonts w:ascii="Times New Roman" w:eastAsia="Times New Roman" w:hAnsi="Times New Roman" w:cs="Times New Roman"/>
                <w:sz w:val="26"/>
                <w:szCs w:val="26"/>
                <w:lang w:val="ro-RO" w:eastAsia="ro-RO"/>
              </w:rPr>
              <w:t xml:space="preserve">că mulți agricultori </w:t>
            </w:r>
            <w:r w:rsidR="004F193D" w:rsidRPr="00EC5208">
              <w:rPr>
                <w:rFonts w:ascii="Times New Roman" w:eastAsia="Times New Roman" w:hAnsi="Times New Roman" w:cs="Times New Roman"/>
                <w:sz w:val="26"/>
                <w:szCs w:val="26"/>
                <w:lang w:val="ro-RO" w:eastAsia="ro-RO"/>
              </w:rPr>
              <w:t>î</w:t>
            </w:r>
            <w:r w:rsidRPr="00EC5208">
              <w:rPr>
                <w:rFonts w:ascii="Times New Roman" w:eastAsia="Times New Roman" w:hAnsi="Times New Roman" w:cs="Times New Roman"/>
                <w:sz w:val="26"/>
                <w:szCs w:val="26"/>
                <w:lang w:val="ro-RO" w:eastAsia="ro-RO"/>
              </w:rPr>
              <w:t xml:space="preserve">n mare </w:t>
            </w:r>
            <w:r w:rsidR="002F6E4B" w:rsidRPr="00EC5208">
              <w:rPr>
                <w:rFonts w:ascii="Times New Roman" w:eastAsia="Times New Roman" w:hAnsi="Times New Roman" w:cs="Times New Roman"/>
                <w:sz w:val="26"/>
                <w:szCs w:val="26"/>
                <w:lang w:val="ro-RO" w:eastAsia="ro-RO"/>
              </w:rPr>
              <w:t>parte</w:t>
            </w:r>
            <w:r w:rsidR="001366E1" w:rsidRPr="00EC5208">
              <w:rPr>
                <w:rFonts w:ascii="Times New Roman" w:eastAsia="Times New Roman" w:hAnsi="Times New Roman" w:cs="Times New Roman"/>
                <w:sz w:val="26"/>
                <w:szCs w:val="26"/>
                <w:lang w:val="ro-RO" w:eastAsia="ro-RO"/>
              </w:rPr>
              <w:t xml:space="preserve"> produc produse</w:t>
            </w:r>
            <w:r w:rsidRPr="00EC5208">
              <w:rPr>
                <w:rFonts w:ascii="Times New Roman" w:eastAsia="Times New Roman" w:hAnsi="Times New Roman" w:cs="Times New Roman"/>
                <w:sz w:val="26"/>
                <w:szCs w:val="26"/>
                <w:lang w:val="ro-RO" w:eastAsia="ro-RO"/>
              </w:rPr>
              <w:t xml:space="preserve"> de care sunt siguri că vor avea posibilitate să la comercializeze</w:t>
            </w:r>
            <w:r w:rsidR="002F6E4B" w:rsidRPr="00EC5208">
              <w:rPr>
                <w:rFonts w:ascii="Times New Roman" w:eastAsia="Times New Roman" w:hAnsi="Times New Roman" w:cs="Times New Roman"/>
                <w:sz w:val="26"/>
                <w:szCs w:val="26"/>
                <w:lang w:val="ro-RO" w:eastAsia="ro-RO"/>
              </w:rPr>
              <w:t xml:space="preserve">. În cazul unor contracte cu rețelele comerciale, </w:t>
            </w:r>
            <w:r w:rsidR="00A1759F" w:rsidRPr="00EC5208">
              <w:rPr>
                <w:rFonts w:ascii="Times New Roman" w:eastAsia="Times New Roman" w:hAnsi="Times New Roman" w:cs="Times New Roman"/>
                <w:sz w:val="26"/>
                <w:szCs w:val="26"/>
                <w:lang w:val="ro-RO" w:eastAsia="ro-RO"/>
              </w:rPr>
              <w:lastRenderedPageBreak/>
              <w:t>agricultori</w:t>
            </w:r>
            <w:r w:rsidR="001366E1" w:rsidRPr="00EC5208">
              <w:rPr>
                <w:rFonts w:ascii="Times New Roman" w:eastAsia="Times New Roman" w:hAnsi="Times New Roman" w:cs="Times New Roman"/>
                <w:sz w:val="26"/>
                <w:szCs w:val="26"/>
                <w:lang w:val="ro-RO" w:eastAsia="ro-RO"/>
              </w:rPr>
              <w:t>i vor depune eforturi pentru aș</w:t>
            </w:r>
            <w:r w:rsidR="00A1759F" w:rsidRPr="00EC5208">
              <w:rPr>
                <w:rFonts w:ascii="Times New Roman" w:eastAsia="Times New Roman" w:hAnsi="Times New Roman" w:cs="Times New Roman"/>
                <w:sz w:val="26"/>
                <w:szCs w:val="26"/>
                <w:lang w:val="ro-RO" w:eastAsia="ro-RO"/>
              </w:rPr>
              <w:t>i onora obligațiile</w:t>
            </w:r>
            <w:r w:rsidR="00D858C9" w:rsidRPr="00EC5208">
              <w:rPr>
                <w:rFonts w:ascii="Times New Roman" w:eastAsia="Times New Roman" w:hAnsi="Times New Roman" w:cs="Times New Roman"/>
                <w:sz w:val="26"/>
                <w:szCs w:val="26"/>
                <w:lang w:val="ro-RO" w:eastAsia="ro-RO"/>
              </w:rPr>
              <w:t xml:space="preserve"> și a diversifica asortimentul, in</w:t>
            </w:r>
            <w:r w:rsidR="001366E1" w:rsidRPr="00EC5208">
              <w:rPr>
                <w:rFonts w:ascii="Times New Roman" w:eastAsia="Times New Roman" w:hAnsi="Times New Roman" w:cs="Times New Roman"/>
                <w:sz w:val="26"/>
                <w:szCs w:val="26"/>
                <w:lang w:val="ro-RO" w:eastAsia="ro-RO"/>
              </w:rPr>
              <w:t>clusiv de legume și fructe rare</w:t>
            </w:r>
            <w:r w:rsidR="00D858C9" w:rsidRPr="00EC5208">
              <w:rPr>
                <w:rFonts w:ascii="Times New Roman" w:eastAsia="Times New Roman" w:hAnsi="Times New Roman" w:cs="Times New Roman"/>
                <w:sz w:val="26"/>
                <w:szCs w:val="26"/>
                <w:lang w:val="ro-RO" w:eastAsia="ro-RO"/>
              </w:rPr>
              <w:t xml:space="preserve"> mult întrebate.</w:t>
            </w:r>
          </w:p>
          <w:p w:rsidR="00F30435" w:rsidRPr="00EC5208" w:rsidRDefault="000E3E24" w:rsidP="00FF3FD5">
            <w:pPr>
              <w:spacing w:after="0" w:line="240" w:lineRule="auto"/>
              <w:ind w:firstLine="621"/>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În aceiași ordine de idei, </w:t>
            </w:r>
            <w:r w:rsidR="00A76F30" w:rsidRPr="00EC5208">
              <w:rPr>
                <w:rFonts w:ascii="Times New Roman" w:eastAsia="Times New Roman" w:hAnsi="Times New Roman" w:cs="Times New Roman"/>
                <w:sz w:val="26"/>
                <w:szCs w:val="26"/>
                <w:lang w:val="ro-RO" w:eastAsia="ro-RO"/>
              </w:rPr>
              <w:t xml:space="preserve">menționăm că </w:t>
            </w:r>
            <w:r w:rsidR="00893D0D" w:rsidRPr="00EC5208">
              <w:rPr>
                <w:rFonts w:ascii="Times New Roman" w:eastAsia="Times New Roman" w:hAnsi="Times New Roman" w:cs="Times New Roman"/>
                <w:sz w:val="26"/>
                <w:szCs w:val="26"/>
                <w:lang w:val="ro-RO" w:eastAsia="ro-RO"/>
              </w:rPr>
              <w:t xml:space="preserve">oferirea unui spațiu pe raft pentru produsele autohtone ar stimula producătorii autohtoni </w:t>
            </w:r>
            <w:r w:rsidR="008E331A" w:rsidRPr="00EC5208">
              <w:rPr>
                <w:rFonts w:ascii="Times New Roman" w:eastAsia="Times New Roman" w:hAnsi="Times New Roman" w:cs="Times New Roman"/>
                <w:sz w:val="26"/>
                <w:szCs w:val="26"/>
                <w:lang w:val="ro-RO" w:eastAsia="ro-RO"/>
              </w:rPr>
              <w:t>să producă nu doar cantitate, dar și un produs calitativ</w:t>
            </w:r>
            <w:r w:rsidR="00402926" w:rsidRPr="00EC5208">
              <w:rPr>
                <w:rFonts w:ascii="Times New Roman" w:eastAsia="Times New Roman" w:hAnsi="Times New Roman" w:cs="Times New Roman"/>
                <w:sz w:val="26"/>
                <w:szCs w:val="26"/>
                <w:lang w:val="ro-RO" w:eastAsia="ro-RO"/>
              </w:rPr>
              <w:t xml:space="preserve">, iar luând în considerare faptul că produsele agricole se produc practic în mediul rural, </w:t>
            </w:r>
            <w:r w:rsidR="00391E29" w:rsidRPr="00EC5208">
              <w:rPr>
                <w:rFonts w:ascii="Times New Roman" w:eastAsia="Times New Roman" w:hAnsi="Times New Roman" w:cs="Times New Roman"/>
                <w:sz w:val="26"/>
                <w:szCs w:val="26"/>
                <w:lang w:val="ro-RO" w:eastAsia="ro-RO"/>
              </w:rPr>
              <w:t xml:space="preserve">aici vor fi create noi locuri de muncă pentru </w:t>
            </w:r>
            <w:r w:rsidR="00BE2414" w:rsidRPr="00EC5208">
              <w:rPr>
                <w:rFonts w:ascii="Times New Roman" w:eastAsia="Times New Roman" w:hAnsi="Times New Roman" w:cs="Times New Roman"/>
                <w:sz w:val="26"/>
                <w:szCs w:val="26"/>
                <w:lang w:val="ro-RO" w:eastAsia="ro-RO"/>
              </w:rPr>
              <w:t xml:space="preserve">activitățile de </w:t>
            </w:r>
            <w:r w:rsidR="00391E29" w:rsidRPr="00EC5208">
              <w:rPr>
                <w:rFonts w:ascii="Times New Roman" w:eastAsia="Times New Roman" w:hAnsi="Times New Roman" w:cs="Times New Roman"/>
                <w:sz w:val="26"/>
                <w:szCs w:val="26"/>
                <w:lang w:val="ro-RO" w:eastAsia="ro-RO"/>
              </w:rPr>
              <w:t xml:space="preserve">recoltare </w:t>
            </w:r>
            <w:r w:rsidR="00BE2414" w:rsidRPr="00EC5208">
              <w:rPr>
                <w:rFonts w:ascii="Times New Roman" w:eastAsia="Times New Roman" w:hAnsi="Times New Roman" w:cs="Times New Roman"/>
                <w:sz w:val="26"/>
                <w:szCs w:val="26"/>
                <w:lang w:val="ro-RO" w:eastAsia="ro-RO"/>
              </w:rPr>
              <w:t xml:space="preserve">și </w:t>
            </w:r>
            <w:r w:rsidR="001366E1" w:rsidRPr="00EC5208">
              <w:rPr>
                <w:rFonts w:ascii="Times New Roman" w:eastAsia="Times New Roman" w:hAnsi="Times New Roman" w:cs="Times New Roman"/>
                <w:sz w:val="26"/>
                <w:szCs w:val="26"/>
                <w:lang w:val="ro-RO" w:eastAsia="ro-RO"/>
              </w:rPr>
              <w:t>post recoltare</w:t>
            </w:r>
            <w:r w:rsidR="00BE2414" w:rsidRPr="00EC5208">
              <w:rPr>
                <w:rFonts w:ascii="Times New Roman" w:eastAsia="Times New Roman" w:hAnsi="Times New Roman" w:cs="Times New Roman"/>
                <w:sz w:val="26"/>
                <w:szCs w:val="26"/>
                <w:lang w:val="ro-RO" w:eastAsia="ro-RO"/>
              </w:rPr>
              <w:t xml:space="preserve">. </w:t>
            </w:r>
            <w:r w:rsidR="00776DB5" w:rsidRPr="00EC5208">
              <w:rPr>
                <w:rFonts w:ascii="Times New Roman" w:eastAsia="Times New Roman" w:hAnsi="Times New Roman" w:cs="Times New Roman"/>
                <w:sz w:val="26"/>
                <w:szCs w:val="26"/>
                <w:lang w:val="ro-RO" w:eastAsia="ro-RO"/>
              </w:rPr>
              <w:t>Acest lucru</w:t>
            </w:r>
            <w:r w:rsidR="00FA1834" w:rsidRPr="00EC5208">
              <w:rPr>
                <w:rFonts w:ascii="Times New Roman" w:eastAsia="Times New Roman" w:hAnsi="Times New Roman" w:cs="Times New Roman"/>
                <w:sz w:val="26"/>
                <w:szCs w:val="26"/>
                <w:lang w:val="ro-RO" w:eastAsia="ro-RO"/>
              </w:rPr>
              <w:t xml:space="preserve"> va crea premise pentru </w:t>
            </w:r>
            <w:r w:rsidR="006B3DE2" w:rsidRPr="00EC5208">
              <w:rPr>
                <w:rFonts w:ascii="Times New Roman" w:eastAsia="Times New Roman" w:hAnsi="Times New Roman" w:cs="Times New Roman"/>
                <w:sz w:val="26"/>
                <w:szCs w:val="26"/>
                <w:lang w:val="ro-RO" w:eastAsia="ro-RO"/>
              </w:rPr>
              <w:t xml:space="preserve">efectuarea </w:t>
            </w:r>
            <w:r w:rsidR="002B6473" w:rsidRPr="00EC5208">
              <w:rPr>
                <w:rFonts w:ascii="Times New Roman" w:eastAsia="Times New Roman" w:hAnsi="Times New Roman" w:cs="Times New Roman"/>
                <w:sz w:val="26"/>
                <w:szCs w:val="26"/>
                <w:lang w:val="ro-RO" w:eastAsia="ro-RO"/>
              </w:rPr>
              <w:t xml:space="preserve">investițiilor în regiunile respective, </w:t>
            </w:r>
            <w:r w:rsidR="00FF3FD5" w:rsidRPr="00EC5208">
              <w:rPr>
                <w:rFonts w:ascii="Times New Roman" w:eastAsia="Times New Roman" w:hAnsi="Times New Roman" w:cs="Times New Roman"/>
                <w:sz w:val="26"/>
                <w:szCs w:val="26"/>
                <w:lang w:val="ro-RO" w:eastAsia="ro-RO"/>
              </w:rPr>
              <w:t>îmbunătățind</w:t>
            </w:r>
            <w:r w:rsidR="002B6473" w:rsidRPr="00EC5208">
              <w:rPr>
                <w:rFonts w:ascii="Times New Roman" w:eastAsia="Times New Roman" w:hAnsi="Times New Roman" w:cs="Times New Roman"/>
                <w:sz w:val="26"/>
                <w:szCs w:val="26"/>
                <w:lang w:val="ro-RO" w:eastAsia="ro-RO"/>
              </w:rPr>
              <w:t xml:space="preserve"> </w:t>
            </w:r>
            <w:r w:rsidR="002801BD" w:rsidRPr="00EC5208">
              <w:rPr>
                <w:rFonts w:ascii="Times New Roman" w:eastAsia="Times New Roman" w:hAnsi="Times New Roman" w:cs="Times New Roman"/>
                <w:sz w:val="26"/>
                <w:szCs w:val="26"/>
                <w:lang w:val="ro-RO" w:eastAsia="ro-RO"/>
              </w:rPr>
              <w:t xml:space="preserve">calitatea vieții </w:t>
            </w:r>
            <w:r w:rsidR="00FF3FD5" w:rsidRPr="00EC5208">
              <w:rPr>
                <w:rFonts w:ascii="Times New Roman" w:eastAsia="Times New Roman" w:hAnsi="Times New Roman" w:cs="Times New Roman"/>
                <w:sz w:val="26"/>
                <w:szCs w:val="26"/>
                <w:lang w:val="ro-RO" w:eastAsia="ro-RO"/>
              </w:rPr>
              <w:t>populației care locuiește în mediul rural.</w:t>
            </w:r>
          </w:p>
          <w:p w:rsidR="00E97F82" w:rsidRPr="00EC5208" w:rsidRDefault="00BF77E0" w:rsidP="00E97F82">
            <w:pPr>
              <w:spacing w:after="0" w:line="240" w:lineRule="auto"/>
              <w:ind w:firstLine="709"/>
              <w:jc w:val="both"/>
              <w:rPr>
                <w:rFonts w:ascii="Times New Roman" w:hAnsi="Times New Roman" w:cs="Times New Roman"/>
                <w:sz w:val="26"/>
                <w:szCs w:val="26"/>
                <w:lang w:val="ro-MD"/>
              </w:rPr>
            </w:pPr>
            <w:r w:rsidRPr="00EC5208">
              <w:rPr>
                <w:rFonts w:ascii="Times New Roman" w:eastAsia="Times New Roman" w:hAnsi="Times New Roman" w:cs="Times New Roman"/>
                <w:sz w:val="26"/>
                <w:szCs w:val="26"/>
                <w:lang w:val="ro-RO" w:eastAsia="ro-RO"/>
              </w:rPr>
              <w:t>R</w:t>
            </w:r>
            <w:r w:rsidR="00E97F82" w:rsidRPr="00EC5208">
              <w:rPr>
                <w:rFonts w:ascii="Times New Roman" w:eastAsia="Times New Roman" w:hAnsi="Times New Roman" w:cs="Times New Roman"/>
                <w:sz w:val="26"/>
                <w:szCs w:val="26"/>
                <w:lang w:val="ro-RO" w:eastAsia="ro-RO"/>
              </w:rPr>
              <w:t>eferi</w:t>
            </w:r>
            <w:r w:rsidRPr="00EC5208">
              <w:rPr>
                <w:rFonts w:ascii="Times New Roman" w:eastAsia="Times New Roman" w:hAnsi="Times New Roman" w:cs="Times New Roman"/>
                <w:sz w:val="26"/>
                <w:szCs w:val="26"/>
                <w:lang w:val="ro-RO" w:eastAsia="ro-RO"/>
              </w:rPr>
              <w:t xml:space="preserve">ndu-ne </w:t>
            </w:r>
            <w:r w:rsidR="00E97F82" w:rsidRPr="00EC5208">
              <w:rPr>
                <w:rFonts w:ascii="Times New Roman" w:eastAsia="Times New Roman" w:hAnsi="Times New Roman" w:cs="Times New Roman"/>
                <w:sz w:val="26"/>
                <w:szCs w:val="26"/>
                <w:lang w:val="ro-RO" w:eastAsia="ro-RO"/>
              </w:rPr>
              <w:t xml:space="preserve">la </w:t>
            </w:r>
            <w:r w:rsidR="00E97F82" w:rsidRPr="00EC5208">
              <w:rPr>
                <w:rFonts w:ascii="Times New Roman" w:eastAsia="Times New Roman" w:hAnsi="Times New Roman" w:cs="Times New Roman"/>
                <w:i/>
                <w:sz w:val="26"/>
                <w:szCs w:val="26"/>
                <w:lang w:val="ro-RO" w:eastAsia="ro-RO"/>
              </w:rPr>
              <w:t xml:space="preserve">sectorul </w:t>
            </w:r>
            <w:r w:rsidR="00492576" w:rsidRPr="00EC5208">
              <w:rPr>
                <w:rFonts w:ascii="Times New Roman" w:eastAsia="Times New Roman" w:hAnsi="Times New Roman" w:cs="Times New Roman"/>
                <w:i/>
                <w:sz w:val="26"/>
                <w:szCs w:val="26"/>
                <w:lang w:val="ro-RO" w:eastAsia="ro-RO"/>
              </w:rPr>
              <w:t>produse alcoolice</w:t>
            </w:r>
            <w:r w:rsidRPr="00EC5208">
              <w:rPr>
                <w:rFonts w:ascii="Times New Roman" w:eastAsia="Times New Roman" w:hAnsi="Times New Roman" w:cs="Times New Roman"/>
                <w:i/>
                <w:sz w:val="26"/>
                <w:szCs w:val="26"/>
                <w:lang w:val="ro-RO" w:eastAsia="ro-RO"/>
              </w:rPr>
              <w:t>,</w:t>
            </w:r>
            <w:r w:rsidRPr="00EC5208">
              <w:rPr>
                <w:rFonts w:ascii="Times New Roman" w:eastAsia="Times New Roman" w:hAnsi="Times New Roman" w:cs="Times New Roman"/>
                <w:sz w:val="26"/>
                <w:szCs w:val="26"/>
                <w:lang w:val="ro-RO" w:eastAsia="ro-RO"/>
              </w:rPr>
              <w:t xml:space="preserve"> menționăm că</w:t>
            </w:r>
            <w:r w:rsidR="00E97F82" w:rsidRPr="00EC5208">
              <w:rPr>
                <w:rFonts w:ascii="Times New Roman" w:eastAsia="Times New Roman" w:hAnsi="Times New Roman" w:cs="Times New Roman"/>
                <w:sz w:val="26"/>
                <w:szCs w:val="26"/>
                <w:lang w:val="ro-RO" w:eastAsia="ro-RO"/>
              </w:rPr>
              <w:t xml:space="preserve"> </w:t>
            </w:r>
            <w:r w:rsidRPr="00EC5208">
              <w:rPr>
                <w:rFonts w:ascii="Times New Roman" w:hAnsi="Times New Roman" w:cs="Times New Roman"/>
                <w:sz w:val="26"/>
                <w:szCs w:val="26"/>
                <w:lang w:val="ro-MD"/>
              </w:rPr>
              <w:t xml:space="preserve">rețelele </w:t>
            </w:r>
            <w:r w:rsidR="00E97F82" w:rsidRPr="00EC5208">
              <w:rPr>
                <w:rFonts w:ascii="Times New Roman" w:hAnsi="Times New Roman" w:cs="Times New Roman"/>
                <w:sz w:val="26"/>
                <w:szCs w:val="26"/>
                <w:lang w:val="ro-MD"/>
              </w:rPr>
              <w:t>de distribuție a produselor din Republica Moldova pentru produsele de origine autohtonă sunt acea platformă ce creează premise pentru o dezvoltare dinamica și echitabilă a sectorului produse alcoolice în vederea sporirii volumelor de produse cu valoare adăugată înaltă. Totodată, deschiderea mai pe larg a acestora ar spori încrederea producătorului autohton și ar majora dorința de a investi în ramură pentru o dezvoltare durabilă a sectorului.</w:t>
            </w:r>
          </w:p>
          <w:p w:rsidR="00E97F82" w:rsidRPr="00EC5208" w:rsidRDefault="00E97F82" w:rsidP="00E97F82">
            <w:pPr>
              <w:spacing w:after="0" w:line="240" w:lineRule="auto"/>
              <w:ind w:firstLine="720"/>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t>Sectorul produse alcoolice deține un rol esențial în economia Republicii Moldova</w:t>
            </w:r>
            <w:r w:rsidR="002742F6" w:rsidRPr="00EC5208">
              <w:rPr>
                <w:rFonts w:ascii="Times New Roman" w:hAnsi="Times New Roman" w:cs="Times New Roman"/>
                <w:sz w:val="26"/>
                <w:szCs w:val="26"/>
                <w:lang w:val="ro-MD"/>
              </w:rPr>
              <w:t>,</w:t>
            </w:r>
            <w:r w:rsidRPr="00EC5208">
              <w:rPr>
                <w:rFonts w:ascii="Times New Roman" w:hAnsi="Times New Roman" w:cs="Times New Roman"/>
                <w:sz w:val="26"/>
                <w:szCs w:val="26"/>
                <w:lang w:val="ro-MD"/>
              </w:rPr>
              <w:t xml:space="preserve"> fiind o coloana vertebrală a economiei Moldovei (asigur</w:t>
            </w:r>
            <w:proofErr w:type="spellStart"/>
            <w:r w:rsidR="00230E1D" w:rsidRPr="00EC5208">
              <w:rPr>
                <w:rFonts w:ascii="Times New Roman" w:hAnsi="Times New Roman" w:cs="Times New Roman"/>
                <w:sz w:val="26"/>
                <w:szCs w:val="26"/>
                <w:lang w:val="ro-RO"/>
              </w:rPr>
              <w:t>ând</w:t>
            </w:r>
            <w:proofErr w:type="spellEnd"/>
            <w:r w:rsidR="002742F6" w:rsidRPr="00EC5208">
              <w:rPr>
                <w:rFonts w:ascii="Times New Roman" w:hAnsi="Times New Roman" w:cs="Times New Roman"/>
                <w:sz w:val="26"/>
                <w:szCs w:val="26"/>
                <w:lang w:val="ro-RO"/>
              </w:rPr>
              <w:t xml:space="preserve"> cca 3 la sută</w:t>
            </w:r>
            <w:r w:rsidRPr="00EC5208">
              <w:rPr>
                <w:rFonts w:ascii="Times New Roman" w:hAnsi="Times New Roman" w:cs="Times New Roman"/>
                <w:sz w:val="26"/>
                <w:szCs w:val="26"/>
                <w:lang w:val="ro-RO"/>
              </w:rPr>
              <w:t xml:space="preserve"> din valoarea PIB-ului și cca 9 la sută din valoarea exportului total al sectorului alimentar), </w:t>
            </w:r>
            <w:r w:rsidRPr="00EC5208">
              <w:rPr>
                <w:rFonts w:ascii="Times New Roman" w:hAnsi="Times New Roman" w:cs="Times New Roman"/>
                <w:sz w:val="26"/>
                <w:szCs w:val="26"/>
                <w:lang w:val="ro-MD"/>
              </w:rPr>
              <w:t>sursă de venit pentru mii de fermieri (în Registrul Vitivinicol al Republicii Moldova sunt înregistrați cca 40 mii deținători de plantații viticole, dintre care peste 35 mii persoane fizice, peste 2200 gospodării țărănești, peste 3700 societăți cu răspundere limitată, cca 40 societăți pe acțiuni și cca 20 cooperative agricole) și un sector de frunte al industriei agroalimentare a Moldovei în care activează cca 200 vinării, 20 berării și 17 producători de băuturi tari. Sectorul contribuie la de</w:t>
            </w:r>
            <w:r w:rsidR="00E86DAC" w:rsidRPr="00EC5208">
              <w:rPr>
                <w:rFonts w:ascii="Times New Roman" w:hAnsi="Times New Roman" w:cs="Times New Roman"/>
                <w:sz w:val="26"/>
                <w:szCs w:val="26"/>
                <w:lang w:val="ro-MD"/>
              </w:rPr>
              <w:t>zvoltarea rurală fiind alocate anual</w:t>
            </w:r>
            <w:r w:rsidRPr="00EC5208">
              <w:rPr>
                <w:rFonts w:ascii="Times New Roman" w:hAnsi="Times New Roman" w:cs="Times New Roman"/>
                <w:sz w:val="26"/>
                <w:szCs w:val="26"/>
                <w:lang w:val="ro-MD"/>
              </w:rPr>
              <w:t xml:space="preserve"> pentru dezvoltarea acestuia surse financiare semnificative (spre exemplu în anul 2019</w:t>
            </w:r>
            <w:r w:rsidR="00904B58" w:rsidRPr="00EC5208">
              <w:rPr>
                <w:rFonts w:ascii="Times New Roman" w:hAnsi="Times New Roman" w:cs="Times New Roman"/>
                <w:sz w:val="26"/>
                <w:szCs w:val="26"/>
                <w:lang w:val="ro-MD"/>
              </w:rPr>
              <w:t>, doar pentru sectorul vitivinicol</w:t>
            </w:r>
            <w:r w:rsidRPr="00EC5208">
              <w:rPr>
                <w:rFonts w:ascii="Times New Roman" w:hAnsi="Times New Roman" w:cs="Times New Roman"/>
                <w:sz w:val="26"/>
                <w:szCs w:val="26"/>
                <w:lang w:val="ro-MD"/>
              </w:rPr>
              <w:t xml:space="preserve"> peste 550 mil. MDL dintre care cca 20 la sută din fondul de subvenționare) și la o imagine îmbunătățită a Republicii Moldova la nivel internațional (exemplu în anul 2018 producătorii au adus acasă 488 distincții iar, în anul 2019, deja 824 distincții iar in anul 2020 peste 850 distincții). </w:t>
            </w:r>
          </w:p>
          <w:p w:rsidR="00E97F82" w:rsidRPr="00EC5208" w:rsidRDefault="00E97F82" w:rsidP="00E97F82">
            <w:pPr>
              <w:spacing w:after="0" w:line="240" w:lineRule="auto"/>
              <w:ind w:firstLine="720"/>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t>Anual, potențialul industriei produselor alcoolice, în dependență de anul agricol, este în mediu de cca 110 mii tone de struguri pentru masă, cca 20 mii decalitri vin materie primă, cca 500 mii decalitri a/a absolut de distilate, cca 25 mii decalitri a/a de alcool etilic rectificat și cca 8 mii decalitri de bere și produse pe bază de bere</w:t>
            </w:r>
            <w:r w:rsidR="004B1ABF" w:rsidRPr="00EC5208">
              <w:rPr>
                <w:rFonts w:ascii="Times New Roman" w:hAnsi="Times New Roman" w:cs="Times New Roman"/>
                <w:sz w:val="26"/>
                <w:szCs w:val="26"/>
                <w:lang w:val="ro-MD"/>
              </w:rPr>
              <w:t xml:space="preserve">. În tabelul nr. </w:t>
            </w:r>
            <w:r w:rsidR="00106167" w:rsidRPr="00EC5208">
              <w:rPr>
                <w:rFonts w:ascii="Times New Roman" w:hAnsi="Times New Roman" w:cs="Times New Roman"/>
                <w:sz w:val="26"/>
                <w:szCs w:val="26"/>
                <w:lang w:val="ro-MD"/>
              </w:rPr>
              <w:t>4</w:t>
            </w:r>
            <w:r w:rsidR="004B1ABF" w:rsidRPr="00EC5208">
              <w:rPr>
                <w:rFonts w:ascii="Times New Roman" w:hAnsi="Times New Roman" w:cs="Times New Roman"/>
                <w:sz w:val="26"/>
                <w:szCs w:val="26"/>
                <w:lang w:val="ro-MD"/>
              </w:rPr>
              <w:t xml:space="preserve"> sunt prezentate datele BNS </w:t>
            </w:r>
            <w:r w:rsidR="0058262D" w:rsidRPr="00EC5208">
              <w:rPr>
                <w:rFonts w:ascii="Times New Roman" w:hAnsi="Times New Roman" w:cs="Times New Roman"/>
                <w:sz w:val="26"/>
                <w:szCs w:val="26"/>
                <w:lang w:val="ro-MD"/>
              </w:rPr>
              <w:t>pe ultimii trei ani încheiați de activitate</w:t>
            </w:r>
            <w:r w:rsidRPr="00EC5208">
              <w:rPr>
                <w:rFonts w:ascii="Times New Roman" w:hAnsi="Times New Roman" w:cs="Times New Roman"/>
                <w:sz w:val="26"/>
                <w:szCs w:val="26"/>
                <w:lang w:val="ro-MD"/>
              </w:rPr>
              <w:t>.</w:t>
            </w:r>
          </w:p>
          <w:p w:rsidR="00E97F82" w:rsidRPr="00EC5208" w:rsidRDefault="00E97F82" w:rsidP="00967B38">
            <w:pPr>
              <w:spacing w:after="0" w:line="240" w:lineRule="auto"/>
              <w:ind w:firstLine="720"/>
              <w:rPr>
                <w:rFonts w:ascii="Times New Roman" w:hAnsi="Times New Roman" w:cs="Times New Roman"/>
                <w:sz w:val="26"/>
                <w:szCs w:val="26"/>
                <w:lang w:val="ro-MD"/>
              </w:rPr>
            </w:pPr>
            <w:r w:rsidRPr="00EC5208">
              <w:rPr>
                <w:rFonts w:ascii="Times New Roman" w:hAnsi="Times New Roman" w:cs="Times New Roman"/>
                <w:sz w:val="26"/>
                <w:szCs w:val="26"/>
                <w:lang w:val="ro-MD"/>
              </w:rPr>
              <w:t xml:space="preserve">Tabelul </w:t>
            </w:r>
            <w:r w:rsidR="00106167" w:rsidRPr="00EC5208">
              <w:rPr>
                <w:rFonts w:ascii="Times New Roman" w:hAnsi="Times New Roman" w:cs="Times New Roman"/>
                <w:sz w:val="26"/>
                <w:szCs w:val="26"/>
                <w:lang w:val="ro-MD"/>
              </w:rPr>
              <w:t>4</w:t>
            </w:r>
          </w:p>
          <w:p w:rsidR="00E97F82" w:rsidRPr="00EC5208" w:rsidRDefault="00E97F82" w:rsidP="00E97F82">
            <w:pPr>
              <w:spacing w:after="0" w:line="240" w:lineRule="auto"/>
              <w:jc w:val="both"/>
              <w:rPr>
                <w:rFonts w:ascii="Times New Roman" w:hAnsi="Times New Roman" w:cs="Times New Roman"/>
                <w:sz w:val="26"/>
                <w:szCs w:val="26"/>
                <w:lang w:val="ro-MD"/>
              </w:rPr>
            </w:pPr>
            <w:r w:rsidRPr="00EC5208">
              <w:rPr>
                <w:rFonts w:ascii="Times New Roman" w:hAnsi="Times New Roman" w:cs="Times New Roman"/>
                <w:noProof/>
                <w:sz w:val="26"/>
                <w:szCs w:val="26"/>
                <w:lang w:val="ro-RO" w:eastAsia="ro-RO"/>
              </w:rPr>
              <w:drawing>
                <wp:inline distT="0" distB="0" distL="0" distR="0" wp14:anchorId="6F051946" wp14:editId="31A79448">
                  <wp:extent cx="6276975" cy="3171825"/>
                  <wp:effectExtent l="0" t="0" r="9525" b="952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6975" cy="3171825"/>
                          </a:xfrm>
                          <a:prstGeom prst="rect">
                            <a:avLst/>
                          </a:prstGeom>
                          <a:noFill/>
                          <a:ln>
                            <a:noFill/>
                          </a:ln>
                        </pic:spPr>
                      </pic:pic>
                    </a:graphicData>
                  </a:graphic>
                </wp:inline>
              </w:drawing>
            </w:r>
          </w:p>
          <w:p w:rsidR="00E97F82" w:rsidRPr="00EC5208" w:rsidRDefault="00E97F82" w:rsidP="00E97F82">
            <w:pPr>
              <w:spacing w:after="0" w:line="240" w:lineRule="auto"/>
              <w:ind w:firstLine="720"/>
              <w:jc w:val="both"/>
              <w:rPr>
                <w:rFonts w:ascii="Times New Roman" w:hAnsi="Times New Roman" w:cs="Times New Roman"/>
                <w:sz w:val="26"/>
                <w:szCs w:val="26"/>
                <w:lang w:val="ro-MD"/>
              </w:rPr>
            </w:pPr>
          </w:p>
          <w:p w:rsidR="00E97F82" w:rsidRPr="00EC5208" w:rsidRDefault="00E97F82" w:rsidP="00E97F82">
            <w:pPr>
              <w:spacing w:after="0" w:line="240" w:lineRule="auto"/>
              <w:ind w:firstLine="720"/>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lastRenderedPageBreak/>
              <w:t>Comercializarea produselor din această categorie</w:t>
            </w:r>
            <w:r w:rsidR="0058262D" w:rsidRPr="00EC5208">
              <w:rPr>
                <w:rFonts w:ascii="Times New Roman" w:hAnsi="Times New Roman" w:cs="Times New Roman"/>
                <w:sz w:val="26"/>
                <w:szCs w:val="26"/>
                <w:lang w:val="ro-MD"/>
              </w:rPr>
              <w:t>, în cea mai mare parte</w:t>
            </w:r>
            <w:r w:rsidRPr="00EC5208">
              <w:rPr>
                <w:rFonts w:ascii="Times New Roman" w:hAnsi="Times New Roman" w:cs="Times New Roman"/>
                <w:sz w:val="26"/>
                <w:szCs w:val="26"/>
                <w:lang w:val="ro-MD"/>
              </w:rPr>
              <w:t xml:space="preserve"> este orientată spre piața externă, piața internă, în mediu constituind, anual, pentru unele produse, puțin peste 10 la sută din totalul de produse fabricate.</w:t>
            </w:r>
          </w:p>
          <w:p w:rsidR="00E97F82" w:rsidRPr="00EC5208" w:rsidRDefault="00E97F82" w:rsidP="00E97F82">
            <w:pPr>
              <w:spacing w:after="0" w:line="240" w:lineRule="auto"/>
              <w:ind w:firstLine="720"/>
              <w:jc w:val="both"/>
              <w:rPr>
                <w:rFonts w:ascii="Times New Roman" w:hAnsi="Times New Roman" w:cs="Times New Roman"/>
                <w:sz w:val="26"/>
                <w:szCs w:val="26"/>
                <w:lang w:val="ro-RO"/>
              </w:rPr>
            </w:pPr>
            <w:r w:rsidRPr="00EC5208">
              <w:rPr>
                <w:rFonts w:ascii="Times New Roman" w:hAnsi="Times New Roman" w:cs="Times New Roman"/>
                <w:sz w:val="26"/>
                <w:szCs w:val="26"/>
                <w:lang w:val="ro-MD"/>
              </w:rPr>
              <w:t xml:space="preserve">Este de menționat că, industria vitivinicolă a Republicii Moldova a suferit șocuri majore ca urmare a două embargouri comerciale rusești (anul 2006 și anul 2013), ceea ce a dus la o recesiune extinsă a industriei și la o reducere de cca trei ori a exporturilor (de la peste 300 mil dolari SUA la cca 140 mil dolari SUA). </w:t>
            </w:r>
          </w:p>
          <w:p w:rsidR="00E97F82" w:rsidRPr="00EC5208" w:rsidRDefault="00E97F82" w:rsidP="00E97F82">
            <w:pPr>
              <w:spacing w:after="0" w:line="240" w:lineRule="auto"/>
              <w:ind w:left="66" w:firstLine="654"/>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t xml:space="preserve">Drept urmare, Moldova a început să-și orienteze exporturile către piețele de calitate din UE și Asia, îndepărtându-se de piețele volatile din Rusia și țările CSI (la zi Republica Moldova exportă în peste 70 țări ale lumii, iar exporturile sau repartizat în mod uniform pe toate grupele de piețe – peste 30 la sută în țările CE, CSI și Alte țări).  </w:t>
            </w:r>
          </w:p>
          <w:p w:rsidR="00E97F82" w:rsidRPr="00EC5208" w:rsidRDefault="00E97F82" w:rsidP="00E97F82">
            <w:pPr>
              <w:spacing w:after="0" w:line="240" w:lineRule="auto"/>
              <w:ind w:left="66" w:firstLine="654"/>
              <w:jc w:val="both"/>
              <w:rPr>
                <w:rFonts w:ascii="Times New Roman" w:hAnsi="Times New Roman" w:cs="Times New Roman"/>
                <w:sz w:val="26"/>
                <w:szCs w:val="26"/>
                <w:lang w:val="ro-MD"/>
              </w:rPr>
            </w:pPr>
          </w:p>
          <w:p w:rsidR="00E97F82" w:rsidRPr="00EC5208" w:rsidRDefault="00E97F82" w:rsidP="00E97F82">
            <w:pPr>
              <w:spacing w:after="0" w:line="240" w:lineRule="auto"/>
              <w:ind w:firstLine="720"/>
              <w:jc w:val="both"/>
              <w:rPr>
                <w:rFonts w:ascii="Times New Roman" w:hAnsi="Times New Roman" w:cs="Times New Roman"/>
                <w:sz w:val="26"/>
                <w:szCs w:val="26"/>
                <w:lang w:val="ro-MD"/>
              </w:rPr>
            </w:pPr>
            <w:r w:rsidRPr="00EC5208">
              <w:rPr>
                <w:rFonts w:ascii="Times New Roman" w:hAnsi="Times New Roman" w:cs="Times New Roman"/>
                <w:noProof/>
                <w:sz w:val="26"/>
                <w:szCs w:val="26"/>
                <w:lang w:val="ro-RO" w:eastAsia="ro-RO"/>
              </w:rPr>
              <w:drawing>
                <wp:inline distT="0" distB="0" distL="0" distR="0" wp14:anchorId="04F05FC2" wp14:editId="1496418A">
                  <wp:extent cx="5081905" cy="2590800"/>
                  <wp:effectExtent l="0" t="0" r="4445" b="0"/>
                  <wp:docPr id="2" name="Diagramă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7F82" w:rsidRPr="00EC5208" w:rsidRDefault="00E97F82" w:rsidP="00E97F82">
            <w:pPr>
              <w:spacing w:after="0" w:line="240" w:lineRule="auto"/>
              <w:ind w:firstLine="720"/>
              <w:jc w:val="both"/>
              <w:rPr>
                <w:rFonts w:ascii="Times New Roman" w:hAnsi="Times New Roman" w:cs="Times New Roman"/>
                <w:sz w:val="26"/>
                <w:szCs w:val="26"/>
                <w:lang w:val="ro-MD"/>
              </w:rPr>
            </w:pPr>
          </w:p>
          <w:p w:rsidR="00E97F82" w:rsidRPr="00EC5208" w:rsidRDefault="00E97F82" w:rsidP="00E97F82">
            <w:pPr>
              <w:spacing w:after="0" w:line="240" w:lineRule="auto"/>
              <w:ind w:firstLine="720"/>
              <w:jc w:val="both"/>
              <w:rPr>
                <w:rFonts w:ascii="Times New Roman" w:hAnsi="Times New Roman" w:cs="Times New Roman"/>
                <w:bCs/>
                <w:sz w:val="26"/>
                <w:szCs w:val="26"/>
                <w:lang w:val="ro-MD"/>
              </w:rPr>
            </w:pPr>
            <w:r w:rsidRPr="00EC5208">
              <w:rPr>
                <w:rFonts w:ascii="Times New Roman" w:hAnsi="Times New Roman" w:cs="Times New Roman"/>
                <w:bCs/>
                <w:sz w:val="26"/>
                <w:szCs w:val="26"/>
                <w:lang w:val="ro-MD"/>
              </w:rPr>
              <w:t xml:space="preserve">Industria autohtonă este capabilă să aprovizioneze necesitatea personală de struguri per cap de locuitor (36 kg/an) și de vin per cap de locuitor (36 litri/an), spre regret stabilite încă de Institutul de fiziologie din Uniunea Sovietică (de alte studii nu dispunem) precum și să îndestuleze solicitarea consumatorului cu celelalte tipuri produse autohtone din industrie.   </w:t>
            </w:r>
          </w:p>
          <w:p w:rsidR="00E97F82" w:rsidRPr="00EC5208" w:rsidRDefault="00E97F82" w:rsidP="00BE563C">
            <w:pPr>
              <w:spacing w:line="240" w:lineRule="auto"/>
              <w:jc w:val="both"/>
              <w:rPr>
                <w:rFonts w:ascii="Times New Roman" w:hAnsi="Times New Roman" w:cs="Times New Roman"/>
                <w:bCs/>
                <w:sz w:val="26"/>
                <w:szCs w:val="26"/>
                <w:lang w:val="ro-RO"/>
              </w:rPr>
            </w:pPr>
            <w:r w:rsidRPr="00EC5208">
              <w:rPr>
                <w:rFonts w:ascii="Times New Roman" w:hAnsi="Times New Roman" w:cs="Times New Roman"/>
                <w:bCs/>
                <w:sz w:val="26"/>
                <w:szCs w:val="26"/>
                <w:lang w:val="ro-MD"/>
              </w:rPr>
              <w:tab/>
              <w:t xml:space="preserve">La fel menționăm că, la zi, aprobarea Listei produselor alimentare provenite din lanțul alimentar scurt, </w:t>
            </w:r>
            <w:r w:rsidRPr="00EC5208">
              <w:rPr>
                <w:rFonts w:ascii="Times New Roman" w:hAnsi="Times New Roman" w:cs="Times New Roman"/>
                <w:bCs/>
                <w:sz w:val="26"/>
                <w:szCs w:val="26"/>
                <w:lang w:val="ro-RO"/>
              </w:rPr>
              <w:t xml:space="preserve">pentru produsele din industria produselor alcoolice nu va influența esențial potențialul de import al produselor similare provenite din alte țări pe motiv că aceste produse nu se bucură de </w:t>
            </w:r>
            <w:r w:rsidR="0058262D" w:rsidRPr="00EC5208">
              <w:rPr>
                <w:rFonts w:ascii="Times New Roman" w:hAnsi="Times New Roman" w:cs="Times New Roman"/>
                <w:bCs/>
                <w:sz w:val="26"/>
                <w:szCs w:val="26"/>
                <w:lang w:val="ro-RO"/>
              </w:rPr>
              <w:t xml:space="preserve">cel mai mare </w:t>
            </w:r>
            <w:r w:rsidRPr="00EC5208">
              <w:rPr>
                <w:rFonts w:ascii="Times New Roman" w:hAnsi="Times New Roman" w:cs="Times New Roman"/>
                <w:bCs/>
                <w:sz w:val="26"/>
                <w:szCs w:val="26"/>
                <w:lang w:val="ro-RO"/>
              </w:rPr>
              <w:t>s</w:t>
            </w:r>
            <w:r w:rsidR="00BE563C" w:rsidRPr="00EC5208">
              <w:rPr>
                <w:rFonts w:ascii="Times New Roman" w:hAnsi="Times New Roman" w:cs="Times New Roman"/>
                <w:bCs/>
                <w:sz w:val="26"/>
                <w:szCs w:val="26"/>
                <w:lang w:val="ro-RO"/>
              </w:rPr>
              <w:t xml:space="preserve">ucces la consumatorul autohton, </w:t>
            </w:r>
            <w:r w:rsidRPr="00EC5208">
              <w:rPr>
                <w:rFonts w:ascii="Times New Roman" w:hAnsi="Times New Roman" w:cs="Times New Roman"/>
                <w:bCs/>
                <w:sz w:val="26"/>
                <w:szCs w:val="26"/>
                <w:lang w:val="ro-RO"/>
              </w:rPr>
              <w:t xml:space="preserve">tabelul </w:t>
            </w:r>
            <w:r w:rsidR="00F615C9" w:rsidRPr="00EC5208">
              <w:rPr>
                <w:rFonts w:ascii="Times New Roman" w:hAnsi="Times New Roman" w:cs="Times New Roman"/>
                <w:bCs/>
                <w:sz w:val="26"/>
                <w:szCs w:val="26"/>
                <w:lang w:val="ro-RO"/>
              </w:rPr>
              <w:t>5</w:t>
            </w:r>
            <w:r w:rsidRPr="00EC5208">
              <w:rPr>
                <w:rFonts w:ascii="Times New Roman" w:hAnsi="Times New Roman" w:cs="Times New Roman"/>
                <w:bCs/>
                <w:sz w:val="26"/>
                <w:szCs w:val="26"/>
                <w:lang w:val="ro-RO"/>
              </w:rPr>
              <w:t xml:space="preserve">. </w:t>
            </w:r>
          </w:p>
          <w:p w:rsidR="00E97F82" w:rsidRPr="00EC5208" w:rsidRDefault="00E97F82" w:rsidP="007E075F">
            <w:pPr>
              <w:spacing w:after="0" w:line="240" w:lineRule="auto"/>
              <w:rPr>
                <w:rFonts w:ascii="Times New Roman" w:hAnsi="Times New Roman" w:cs="Times New Roman"/>
                <w:bCs/>
                <w:sz w:val="26"/>
                <w:szCs w:val="26"/>
                <w:lang w:val="ro-RO"/>
              </w:rPr>
            </w:pPr>
            <w:r w:rsidRPr="00EC5208">
              <w:rPr>
                <w:rFonts w:ascii="Times New Roman" w:hAnsi="Times New Roman" w:cs="Times New Roman"/>
                <w:bCs/>
                <w:sz w:val="26"/>
                <w:szCs w:val="26"/>
                <w:lang w:val="ro-RO"/>
              </w:rPr>
              <w:t xml:space="preserve">Tabelul </w:t>
            </w:r>
            <w:r w:rsidR="00F615C9" w:rsidRPr="00EC5208">
              <w:rPr>
                <w:rFonts w:ascii="Times New Roman" w:hAnsi="Times New Roman" w:cs="Times New Roman"/>
                <w:bCs/>
                <w:sz w:val="26"/>
                <w:szCs w:val="26"/>
                <w:lang w:val="ro-RO"/>
              </w:rPr>
              <w:t>5</w:t>
            </w:r>
          </w:p>
          <w:p w:rsidR="00E97F82" w:rsidRPr="00EC5208" w:rsidRDefault="00E97F82" w:rsidP="00E97F82">
            <w:pPr>
              <w:spacing w:after="0" w:line="240" w:lineRule="auto"/>
              <w:jc w:val="both"/>
              <w:rPr>
                <w:rFonts w:ascii="Times New Roman" w:hAnsi="Times New Roman" w:cs="Times New Roman"/>
                <w:bCs/>
                <w:sz w:val="26"/>
                <w:szCs w:val="26"/>
                <w:lang w:val="ro-RO"/>
              </w:rPr>
            </w:pPr>
            <w:r w:rsidRPr="00EC5208">
              <w:rPr>
                <w:rFonts w:ascii="Times New Roman" w:hAnsi="Times New Roman" w:cs="Times New Roman"/>
                <w:noProof/>
                <w:sz w:val="26"/>
                <w:szCs w:val="26"/>
                <w:lang w:val="ro-RO" w:eastAsia="ro-RO"/>
              </w:rPr>
              <w:drawing>
                <wp:inline distT="0" distB="0" distL="0" distR="0" wp14:anchorId="635CF71D" wp14:editId="00810548">
                  <wp:extent cx="6305550" cy="2105025"/>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5550" cy="2105025"/>
                          </a:xfrm>
                          <a:prstGeom prst="rect">
                            <a:avLst/>
                          </a:prstGeom>
                          <a:noFill/>
                          <a:ln>
                            <a:noFill/>
                          </a:ln>
                        </pic:spPr>
                      </pic:pic>
                    </a:graphicData>
                  </a:graphic>
                </wp:inline>
              </w:drawing>
            </w:r>
          </w:p>
          <w:p w:rsidR="00E97F82" w:rsidRPr="00EC5208" w:rsidRDefault="00E97F82" w:rsidP="00E97F82">
            <w:pPr>
              <w:spacing w:after="0" w:line="240" w:lineRule="auto"/>
              <w:jc w:val="both"/>
              <w:rPr>
                <w:rFonts w:ascii="Times New Roman" w:hAnsi="Times New Roman" w:cs="Times New Roman"/>
                <w:bCs/>
                <w:sz w:val="26"/>
                <w:szCs w:val="26"/>
                <w:lang w:val="ro-MD"/>
              </w:rPr>
            </w:pPr>
            <w:r w:rsidRPr="00EC5208">
              <w:rPr>
                <w:rFonts w:ascii="Times New Roman" w:hAnsi="Times New Roman" w:cs="Times New Roman"/>
                <w:bCs/>
                <w:sz w:val="26"/>
                <w:szCs w:val="26"/>
                <w:lang w:val="ro-MD"/>
              </w:rPr>
              <w:t xml:space="preserve"> </w:t>
            </w:r>
          </w:p>
          <w:p w:rsidR="00BE563C" w:rsidRPr="00EC5208" w:rsidRDefault="00BE563C" w:rsidP="00E97F82">
            <w:pPr>
              <w:spacing w:after="0" w:line="240" w:lineRule="auto"/>
              <w:jc w:val="both"/>
              <w:rPr>
                <w:rFonts w:ascii="Times New Roman" w:hAnsi="Times New Roman" w:cs="Times New Roman"/>
                <w:bCs/>
                <w:sz w:val="26"/>
                <w:szCs w:val="26"/>
                <w:lang w:val="ro-MD"/>
              </w:rPr>
            </w:pPr>
          </w:p>
          <w:p w:rsidR="00BE563C" w:rsidRPr="00EC5208" w:rsidRDefault="00BE563C" w:rsidP="00E97F82">
            <w:pPr>
              <w:spacing w:after="0" w:line="240" w:lineRule="auto"/>
              <w:jc w:val="both"/>
              <w:rPr>
                <w:rFonts w:ascii="Times New Roman" w:hAnsi="Times New Roman" w:cs="Times New Roman"/>
                <w:bCs/>
                <w:sz w:val="26"/>
                <w:szCs w:val="26"/>
                <w:lang w:val="ro-MD"/>
              </w:rPr>
            </w:pPr>
          </w:p>
          <w:p w:rsidR="00E97F82" w:rsidRPr="00EC5208" w:rsidRDefault="00E97F82" w:rsidP="00E97F82">
            <w:pPr>
              <w:spacing w:after="0" w:line="240" w:lineRule="auto"/>
              <w:ind w:firstLine="720"/>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lastRenderedPageBreak/>
              <w:t>Subsidiar menționăm că, politicile statului din domeniu au făcut atractiva ramura vitivinicolă pentru noi investiții. Însă, la rând cu succesele înregistrate, sectorul vitivinicol rămâne a fi vulnerabil față de cerințele mereu crescânde ale pieței fiind supus unor provocări care, nefiind excluse, pot duce la instabilitate.</w:t>
            </w:r>
          </w:p>
          <w:p w:rsidR="00E97F82" w:rsidRPr="00EC5208" w:rsidRDefault="00E97F82" w:rsidP="00E97F82">
            <w:pPr>
              <w:spacing w:after="0" w:line="240" w:lineRule="auto"/>
              <w:ind w:firstLine="720"/>
              <w:jc w:val="both"/>
              <w:rPr>
                <w:rFonts w:ascii="Times New Roman" w:hAnsi="Times New Roman" w:cs="Times New Roman"/>
                <w:bCs/>
                <w:sz w:val="26"/>
                <w:szCs w:val="26"/>
                <w:lang w:val="ro-MD"/>
              </w:rPr>
            </w:pPr>
            <w:r w:rsidRPr="00EC5208">
              <w:rPr>
                <w:rFonts w:ascii="Times New Roman" w:hAnsi="Times New Roman" w:cs="Times New Roman"/>
                <w:bCs/>
                <w:sz w:val="26"/>
                <w:szCs w:val="26"/>
                <w:lang w:val="ro-MD"/>
              </w:rPr>
              <w:t>Statul, prin politicile sale, își propune în continuare să sporească interesul față de sector – acest sector este istoria și cartea de vizită a RM. Oferirea sprijinului esențial pentru dezvoltarea sustenabilă a industriei vinicole și sporirea competitivității  produselor autohtone este unul din vectorii principali pe care și i-a stabilit statul pentru a face acest sector și mai atractiv pentru noi investiții</w:t>
            </w:r>
            <w:r w:rsidR="002742F6" w:rsidRPr="00EC5208">
              <w:rPr>
                <w:rFonts w:ascii="Times New Roman" w:hAnsi="Times New Roman" w:cs="Times New Roman"/>
                <w:bCs/>
                <w:sz w:val="26"/>
                <w:szCs w:val="26"/>
                <w:lang w:val="ro-MD"/>
              </w:rPr>
              <w:t>,</w:t>
            </w:r>
            <w:r w:rsidRPr="00EC5208">
              <w:rPr>
                <w:rFonts w:ascii="Times New Roman" w:hAnsi="Times New Roman" w:cs="Times New Roman"/>
                <w:bCs/>
                <w:sz w:val="26"/>
                <w:szCs w:val="26"/>
                <w:lang w:val="ro-MD"/>
              </w:rPr>
              <w:t xml:space="preserve"> iar sporirea interesului marilor rețele de comercializare față de produsul autohton va spori încrederea actorilor din sectorul agricol față de stat și politicele promovate de acesta.</w:t>
            </w:r>
          </w:p>
          <w:p w:rsidR="00106167" w:rsidRPr="00EC5208" w:rsidRDefault="00106167" w:rsidP="00E97F82">
            <w:pPr>
              <w:spacing w:after="0" w:line="240" w:lineRule="auto"/>
              <w:ind w:firstLine="720"/>
              <w:jc w:val="both"/>
              <w:rPr>
                <w:rFonts w:ascii="Times New Roman" w:hAnsi="Times New Roman" w:cs="Times New Roman"/>
                <w:sz w:val="26"/>
                <w:szCs w:val="26"/>
                <w:lang w:val="ro-MD"/>
              </w:rPr>
            </w:pPr>
          </w:p>
          <w:p w:rsidR="00281638" w:rsidRPr="00EC5208" w:rsidRDefault="00281638" w:rsidP="00281638">
            <w:pPr>
              <w:keepNext/>
              <w:keepLines/>
              <w:spacing w:after="0"/>
              <w:ind w:firstLine="310"/>
              <w:jc w:val="both"/>
              <w:outlineLvl w:val="0"/>
              <w:rPr>
                <w:rFonts w:ascii="Times New Roman" w:eastAsia="Times New Roman" w:hAnsi="Times New Roman" w:cs="Times New Roman"/>
                <w:kern w:val="28"/>
                <w:sz w:val="26"/>
                <w:szCs w:val="26"/>
                <w:lang w:val="ro-RO"/>
              </w:rPr>
            </w:pPr>
            <w:r w:rsidRPr="00EC5208">
              <w:rPr>
                <w:rFonts w:ascii="Times New Roman" w:eastAsia="Times New Roman" w:hAnsi="Times New Roman" w:cs="Times New Roman"/>
                <w:kern w:val="28"/>
                <w:sz w:val="26"/>
                <w:szCs w:val="26"/>
                <w:lang w:val="ro-RO"/>
              </w:rPr>
              <w:t xml:space="preserve">Un segment important în ramura agricolă îl </w:t>
            </w:r>
            <w:r w:rsidRPr="00EC5208">
              <w:rPr>
                <w:rFonts w:ascii="Times New Roman" w:eastAsia="Times New Roman" w:hAnsi="Times New Roman" w:cs="Times New Roman"/>
                <w:i/>
                <w:kern w:val="28"/>
                <w:sz w:val="26"/>
                <w:szCs w:val="26"/>
                <w:lang w:val="ro-RO"/>
              </w:rPr>
              <w:t>reprezintă producția din carne</w:t>
            </w:r>
            <w:r w:rsidRPr="00EC5208">
              <w:rPr>
                <w:rFonts w:ascii="Times New Roman" w:eastAsia="Times New Roman" w:hAnsi="Times New Roman" w:cs="Times New Roman"/>
                <w:kern w:val="28"/>
                <w:sz w:val="26"/>
                <w:szCs w:val="26"/>
                <w:lang w:val="ro-RO"/>
              </w:rPr>
              <w:t>, carne de pasăre și ouă, care, conform datelor Biroului Național de Statistică pentru anul 2020, reprezintă 15,3%, 6,6%, și respectiv 3% din totalul valorii producției agricole.</w:t>
            </w:r>
          </w:p>
          <w:p w:rsidR="00281638" w:rsidRPr="00EC5208" w:rsidRDefault="00281638" w:rsidP="00281638">
            <w:pPr>
              <w:spacing w:after="0" w:line="240" w:lineRule="auto"/>
              <w:ind w:left="-53" w:firstLine="363"/>
              <w:jc w:val="both"/>
              <w:rPr>
                <w:rFonts w:ascii="Times New Roman" w:eastAsia="Times New Roman" w:hAnsi="Times New Roman" w:cs="Times New Roman"/>
                <w:sz w:val="26"/>
                <w:szCs w:val="26"/>
                <w:lang w:val="ro-RO"/>
              </w:rPr>
            </w:pPr>
            <w:r w:rsidRPr="00EC5208">
              <w:rPr>
                <w:rFonts w:ascii="Times New Roman" w:eastAsia="Times New Roman" w:hAnsi="Times New Roman" w:cs="Times New Roman"/>
                <w:sz w:val="26"/>
                <w:szCs w:val="26"/>
                <w:lang w:val="ro-RO"/>
              </w:rPr>
              <w:t>În ultimii ani în Republica Moldova, lanțul de aprovizionare cu produse alimentare a cunoscut schimbări semnificative din motive economice, sociale și demografice, unul din acestea fiind gradul de concentrare a rețelei comerciale (alianțe internaționale între comercianți, lanțuri de magazine). Concomitent, se dezvoltă mărcile proprii ale comercianților care introduc o concurență direct între anumiți comercianți și furnizorii lor.</w:t>
            </w:r>
          </w:p>
          <w:p w:rsidR="00281638" w:rsidRPr="00EC5208" w:rsidRDefault="00281638" w:rsidP="003F7552">
            <w:pPr>
              <w:spacing w:after="0" w:line="240" w:lineRule="auto"/>
              <w:ind w:firstLine="451"/>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Companiile procesatoare de carne au diverse canale de comercializare a produselor lor. În timp ce unele</w:t>
            </w:r>
            <w:r w:rsidR="003F7552"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companii mai mari își creează unele rețele proprii de magazine specializate, unde au posibilitatea să-și vândă un</w:t>
            </w:r>
            <w:r w:rsidR="003F7552"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sortiment bogat de produse din carne, alte companii se luptă pentru a avea un loc mai bun pe rafturile</w:t>
            </w:r>
            <w:r w:rsidR="003F7552"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magazinelor mari, iar unele companii mai mici se specializează fie pe magazine mici, de lângă casă, și vând în</w:t>
            </w:r>
            <w:r w:rsidR="003F7552"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piețe.</w:t>
            </w:r>
            <w:r w:rsidR="003F7552"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Din cauza condițiilor dificile de vindere în cadrul unităților de comerț, multe companii procesatoare de carne, în</w:t>
            </w:r>
            <w:r w:rsidR="003F7552"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special cele mari, decid să-și organizeze propria rețea de distribuție, fiind mai aproape de consumator și evitând</w:t>
            </w:r>
            <w:r w:rsidRPr="00EC5208">
              <w:rPr>
                <w:rFonts w:ascii="Times New Roman" w:eastAsia="Times New Roman" w:hAnsi="Times New Roman" w:cs="Times New Roman"/>
                <w:sz w:val="26"/>
                <w:szCs w:val="26"/>
                <w:lang w:val="ro-MD"/>
              </w:rPr>
              <w:br/>
              <w:t>intermediarii. Pe de altă parte, consumatorii nu au posibilitatea de a alege între diferiți producători.</w:t>
            </w:r>
          </w:p>
          <w:p w:rsidR="00281638" w:rsidRPr="00EC5208" w:rsidRDefault="00281638" w:rsidP="00281638">
            <w:pPr>
              <w:tabs>
                <w:tab w:val="left" w:pos="990"/>
              </w:tabs>
              <w:spacing w:after="0" w:line="240" w:lineRule="auto"/>
              <w:ind w:firstLine="426"/>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În anul 2020, producția de carne și a produselor din carne (cu excepția pieilor) a constituit 71733.7 tone, în creștere cu 2.4% față de anul precedent și cu 18% față de anul 2018. Astfel, atestăm o dezvoltare a producției autohtone de carne și produse din carne. Cea mai mare parte a producției, din punct de vedere cantitativ, a constituit categoria de salamuri, crenvurști și cârnăciori, exclusiv din ficat – 11.3 mii tone. A doua categorie e cocoșii, găinile și puii, tranșați proaspeți sau refrigerați – 9.2 mii tone. De asemenea, s-au produs și 6.7 mii tone de pui întregi proaspeți sau refrigerați și 6.2 mii tone de pui tranșați în părți congelați. În general, cel mai mult se produce carne de pui și de porc, dar și produse din ele, inclusiv mezeluri, salamuri și alte preparate din carne. Mai multe detalii sunt</w:t>
            </w:r>
            <w:r w:rsidR="00B648E6"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 xml:space="preserve">prezentate în </w:t>
            </w:r>
            <w:r w:rsidRPr="00EC5208">
              <w:rPr>
                <w:rFonts w:ascii="Times New Roman" w:eastAsia="Times New Roman" w:hAnsi="Times New Roman" w:cs="Times New Roman"/>
                <w:bCs/>
                <w:sz w:val="26"/>
                <w:szCs w:val="26"/>
                <w:lang w:val="ro-MD"/>
              </w:rPr>
              <w:t xml:space="preserve">Tabelul </w:t>
            </w:r>
            <w:r w:rsidR="00F615C9" w:rsidRPr="00EC5208">
              <w:rPr>
                <w:rFonts w:ascii="Times New Roman" w:eastAsia="Times New Roman" w:hAnsi="Times New Roman" w:cs="Times New Roman"/>
                <w:bCs/>
                <w:sz w:val="26"/>
                <w:szCs w:val="26"/>
                <w:lang w:val="ro-MD"/>
              </w:rPr>
              <w:t>6</w:t>
            </w:r>
            <w:r w:rsidRPr="00EC5208">
              <w:rPr>
                <w:rFonts w:ascii="Times New Roman" w:eastAsia="Times New Roman" w:hAnsi="Times New Roman" w:cs="Times New Roman"/>
                <w:sz w:val="26"/>
                <w:szCs w:val="26"/>
                <w:lang w:val="ro-MD"/>
              </w:rPr>
              <w:t>.</w:t>
            </w:r>
          </w:p>
          <w:p w:rsidR="00281638" w:rsidRPr="00EC5208" w:rsidRDefault="00281638" w:rsidP="00281638">
            <w:pPr>
              <w:tabs>
                <w:tab w:val="left" w:pos="990"/>
              </w:tabs>
              <w:spacing w:after="0" w:line="240" w:lineRule="auto"/>
              <w:ind w:firstLine="426"/>
              <w:jc w:val="both"/>
              <w:rPr>
                <w:rFonts w:ascii="Times New Roman" w:eastAsia="Times New Roman" w:hAnsi="Times New Roman" w:cs="Times New Roman"/>
                <w:sz w:val="26"/>
                <w:szCs w:val="26"/>
                <w:lang w:val="ro-MD"/>
              </w:rPr>
            </w:pPr>
          </w:p>
          <w:p w:rsidR="00281638" w:rsidRPr="00EC5208" w:rsidRDefault="00281638" w:rsidP="00281638">
            <w:pPr>
              <w:tabs>
                <w:tab w:val="left" w:pos="990"/>
              </w:tabs>
              <w:spacing w:after="0" w:line="240" w:lineRule="auto"/>
              <w:ind w:firstLine="426"/>
              <w:jc w:val="center"/>
              <w:rPr>
                <w:rFonts w:ascii="Times New Roman" w:eastAsia="Times New Roman" w:hAnsi="Times New Roman" w:cs="Times New Roman"/>
                <w:bCs/>
                <w:sz w:val="26"/>
                <w:szCs w:val="26"/>
                <w:lang w:val="ro-MD"/>
              </w:rPr>
            </w:pPr>
            <w:r w:rsidRPr="00EC5208">
              <w:rPr>
                <w:rFonts w:ascii="Times New Roman" w:eastAsia="Times New Roman" w:hAnsi="Times New Roman" w:cs="Times New Roman"/>
                <w:b/>
                <w:bCs/>
                <w:sz w:val="26"/>
                <w:szCs w:val="26"/>
                <w:lang w:val="ro-MD"/>
              </w:rPr>
              <w:t xml:space="preserve">Tabelul </w:t>
            </w:r>
            <w:r w:rsidR="00F615C9" w:rsidRPr="00EC5208">
              <w:rPr>
                <w:rFonts w:ascii="Times New Roman" w:eastAsia="Times New Roman" w:hAnsi="Times New Roman" w:cs="Times New Roman"/>
                <w:b/>
                <w:bCs/>
                <w:sz w:val="26"/>
                <w:szCs w:val="26"/>
                <w:lang w:val="ro-MD"/>
              </w:rPr>
              <w:t>6</w:t>
            </w:r>
            <w:r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bCs/>
                <w:sz w:val="26"/>
                <w:szCs w:val="26"/>
                <w:lang w:val="ro-MD"/>
              </w:rPr>
              <w:t>Producția companiilor din industria cărnii conform Biroului Național de Statistică</w:t>
            </w:r>
            <w:r w:rsidR="00665292" w:rsidRPr="00EC5208">
              <w:rPr>
                <w:rFonts w:ascii="Times New Roman" w:eastAsia="Times New Roman" w:hAnsi="Times New Roman" w:cs="Times New Roman"/>
                <w:bCs/>
                <w:sz w:val="26"/>
                <w:szCs w:val="26"/>
                <w:lang w:val="ro-MD"/>
              </w:rPr>
              <w:t xml:space="preserve"> </w:t>
            </w:r>
            <w:r w:rsidRPr="00EC5208">
              <w:rPr>
                <w:rFonts w:ascii="Times New Roman" w:eastAsia="Times New Roman" w:hAnsi="Times New Roman" w:cs="Times New Roman"/>
                <w:bCs/>
                <w:sz w:val="26"/>
                <w:szCs w:val="26"/>
                <w:lang w:val="ro-MD"/>
              </w:rPr>
              <w:t xml:space="preserve"> în 2018-2020 în tone și structura pe 2020 în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51"/>
              <w:gridCol w:w="1559"/>
              <w:gridCol w:w="1701"/>
              <w:gridCol w:w="1560"/>
              <w:gridCol w:w="36"/>
              <w:gridCol w:w="1530"/>
            </w:tblGrid>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Denumirea produselor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2018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2019</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2020</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2020, %</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Salamuri, crenvurști și cârnăciori, exclusiv din ficat (exclusiv alimente și preparate alimentare),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11,039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10,637</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11,314</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15.8</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Cocoși, găini si pui, tranșați în părți, proaspeți sau refrigerați,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6,241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8,075</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9,182</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12.8</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Carne de porc proaspătă sau refrigerata, în carcase și semi carcase,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4,542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9,485</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7,574</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10.6</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Cocoși, găini și pui, întregi, proaspeți sau refrigerați,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5,609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7,383</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6,689</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9.3</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Cocoși, găini și pui tranșați în părți, congelați,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4,599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5,476</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6,187</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8.6</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Mezeluri semiafumate, exclusiv din ficat (exclusiv alimente și preparate alimentare),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5,025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4,604</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4,647</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6.5</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lastRenderedPageBreak/>
                    <w:t xml:space="preserve">Semipreparate din carne tocată, inclusiv carne tocată și preparate din ele,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3,664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4,072</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4,064</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5.7</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CE25B1">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Carne de bovine proaspătă sau refrigerată, în carcase, semi carcase și sferturi ne</w:t>
                  </w:r>
                  <w:r w:rsidR="00CE25B1" w:rsidRPr="00EC5208">
                    <w:rPr>
                      <w:rFonts w:ascii="Times New Roman" w:eastAsia="Times New Roman" w:hAnsi="Times New Roman" w:cs="Times New Roman"/>
                      <w:sz w:val="20"/>
                      <w:szCs w:val="20"/>
                      <w:lang w:val="ro-MD"/>
                    </w:rPr>
                    <w:t xml:space="preserve"> </w:t>
                  </w:r>
                  <w:r w:rsidRPr="00EC5208">
                    <w:rPr>
                      <w:rFonts w:ascii="Times New Roman" w:eastAsia="Times New Roman" w:hAnsi="Times New Roman" w:cs="Times New Roman"/>
                      <w:sz w:val="20"/>
                      <w:szCs w:val="20"/>
                      <w:lang w:val="ro-MD"/>
                    </w:rPr>
                    <w:t>dezosate,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3,096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2,491</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2,973</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4.1</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Măruntaie de pasăre congelate (</w:t>
                  </w:r>
                  <w:proofErr w:type="spellStart"/>
                  <w:r w:rsidRPr="00EC5208">
                    <w:rPr>
                      <w:rFonts w:ascii="Times New Roman" w:eastAsia="Times New Roman" w:hAnsi="Times New Roman" w:cs="Times New Roman"/>
                      <w:sz w:val="20"/>
                      <w:szCs w:val="20"/>
                      <w:lang w:val="ro-MD"/>
                    </w:rPr>
                    <w:t>excl</w:t>
                  </w:r>
                  <w:proofErr w:type="spellEnd"/>
                  <w:r w:rsidRPr="00EC5208">
                    <w:rPr>
                      <w:rFonts w:ascii="Times New Roman" w:eastAsia="Times New Roman" w:hAnsi="Times New Roman" w:cs="Times New Roman"/>
                      <w:sz w:val="20"/>
                      <w:szCs w:val="20"/>
                      <w:lang w:val="ro-MD"/>
                    </w:rPr>
                    <w:t xml:space="preserve">. ficat),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1,582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1,806</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2,201</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3.1</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Cocoși, găini și pui întregi, congelați,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1,716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1,874</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2,113</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2.9</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Carne de bovine proaspătă sau refrigerată, tranșată,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1,966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923</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1,903</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2.7</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Măruntaie de pasăre proaspete sau refrigerate (exclusiv ficat de gâscă sau rață),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1,410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1,804</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1,890</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2.6</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Jamboane, spete de porc si părțile lor ne dezosate, proaspete sau refrigerate,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675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999</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989</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1.4</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Mezeluri afumate, exclusiv din ficat (exclusiv alimente și preparate alimentare),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874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854</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955</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1.3</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Alte deșeuri de animale, improprii pentru consumul uman (</w:t>
                  </w:r>
                  <w:proofErr w:type="spellStart"/>
                  <w:r w:rsidRPr="00EC5208">
                    <w:rPr>
                      <w:rFonts w:ascii="Times New Roman" w:eastAsia="Times New Roman" w:hAnsi="Times New Roman" w:cs="Times New Roman"/>
                      <w:sz w:val="20"/>
                      <w:szCs w:val="20"/>
                      <w:lang w:val="ro-MD"/>
                    </w:rPr>
                    <w:t>excl</w:t>
                  </w:r>
                  <w:proofErr w:type="spellEnd"/>
                  <w:r w:rsidRPr="00EC5208">
                    <w:rPr>
                      <w:rFonts w:ascii="Times New Roman" w:eastAsia="Times New Roman" w:hAnsi="Times New Roman" w:cs="Times New Roman"/>
                      <w:sz w:val="20"/>
                      <w:szCs w:val="20"/>
                      <w:lang w:val="ro-MD"/>
                    </w:rPr>
                    <w:t xml:space="preserve">. de peste),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592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680</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872</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1.2</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Altă carne de porc, uscată, sărată, sau afumată,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878</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830</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801</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Subproduse comestibile de categoria II, proaspete si refrigerate,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942</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798</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Semipreparate în bucăți mici din carne de pasare,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463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550</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748</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Carne de bovine congelată, în carcase și semi carcase,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469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689</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685</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Altă carne de porc proaspătă sau refrigerata,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568</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370</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632</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0.9</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Piept de porc și părți din acestea, uscat, sărat sau afumat,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428</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476</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0.7</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Carne de miel sau de ovine, congelată, în carcase și semi carcase,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589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441</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438</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0.6</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Semipreparate în bucăți mari,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369</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378</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0.5</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Subproduse comestibile de categoria I, proaspete și refrigerate,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336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378</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336</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0.5</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Semipreparate în bucăți mici, exclusiv semipreparate din carne de pasăre,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263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249</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297</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0.4</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Subproduse comestibile de categoria II, congelate,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276</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258</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0.4</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Alte preparate și conserve din carne de pasăre (exclusiv alimente și preparate alimentare),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254</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249</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0.3</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Alte feluri de carne și organe comestibile (inclusiv făină din carne și organe) uscate, sărate sau afumate,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254</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239</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0.3</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Jamboane, spete de porcine și părți din acestea, ne dezosate, uscate, sărate sau</w:t>
                  </w:r>
                  <w:r w:rsidRPr="00EC5208">
                    <w:rPr>
                      <w:rFonts w:ascii="Times New Roman" w:eastAsia="Times New Roman" w:hAnsi="Times New Roman" w:cs="Times New Roman"/>
                      <w:sz w:val="20"/>
                      <w:szCs w:val="20"/>
                      <w:lang w:val="ro-MD"/>
                    </w:rPr>
                    <w:br/>
                    <w:t>afumate,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237</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231</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0.3</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Ficați de pasare congelați,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141</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187</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0.3</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Piei brute de bovine sau cabaline, exclusiv întregi,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139</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183</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0.3</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Lebărvurști și produse similare din ficat: preparate din ficat, inclusiv pateuri, paste în intestine, stomacuri, piele sau alte forme (exclusiv alimente si preparate alimentare),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127</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164</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0.2</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Alte mezeluri, exclusiv din ficat (exclusiv alimente si preparate alimentare),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146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116</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152</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0.2</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Altă carne de porc congelată,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59</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132</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0.2</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CE25B1">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lastRenderedPageBreak/>
                    <w:t>Slănină, grăsime de porc ne topită, proaspătă, refrigerată, congelată, sărată, în</w:t>
                  </w:r>
                  <w:r w:rsidR="00CE25B1" w:rsidRPr="00EC5208">
                    <w:rPr>
                      <w:rFonts w:ascii="Times New Roman" w:eastAsia="Times New Roman" w:hAnsi="Times New Roman" w:cs="Times New Roman"/>
                      <w:sz w:val="20"/>
                      <w:szCs w:val="20"/>
                      <w:lang w:val="ro-MD"/>
                    </w:rPr>
                    <w:t xml:space="preserve"> </w:t>
                  </w:r>
                  <w:r w:rsidRPr="00EC5208">
                    <w:rPr>
                      <w:rFonts w:ascii="Times New Roman" w:eastAsia="Times New Roman" w:hAnsi="Times New Roman" w:cs="Times New Roman"/>
                      <w:sz w:val="20"/>
                      <w:szCs w:val="20"/>
                      <w:lang w:val="ro-MD"/>
                    </w:rPr>
                    <w:t>saramură sau afumată,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154</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122</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0.2</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Carne de cai, măgari și alte cabaline, congelată,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297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85</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120</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0.2</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Subproduse comestibile de categoria I, congelate,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78</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113</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0.2</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Preparate și conserve din ficat de alte animale (exclusiv alimente și preparate alimentare),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159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144</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111</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0.2</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CE25B1">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Carne de miel sau de ovine, proaspătă sau refrigerată în carcase; semi carcase și</w:t>
                  </w:r>
                  <w:r w:rsidR="00CE25B1" w:rsidRPr="00EC5208">
                    <w:rPr>
                      <w:rFonts w:ascii="Times New Roman" w:eastAsia="Times New Roman" w:hAnsi="Times New Roman" w:cs="Times New Roman"/>
                      <w:sz w:val="20"/>
                      <w:szCs w:val="20"/>
                      <w:lang w:val="ro-MD"/>
                    </w:rPr>
                    <w:t xml:space="preserve"> </w:t>
                  </w:r>
                  <w:r w:rsidRPr="00EC5208">
                    <w:rPr>
                      <w:rFonts w:ascii="Times New Roman" w:eastAsia="Times New Roman" w:hAnsi="Times New Roman" w:cs="Times New Roman"/>
                      <w:sz w:val="20"/>
                      <w:szCs w:val="20"/>
                      <w:lang w:val="ro-MD"/>
                    </w:rPr>
                    <w:t>părți din acestea,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172</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303</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92</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0.1</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Alte preparate si conserve din carne de porc inclusiv amestecuri, exclusiv alimente și preparate alimentare,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99</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69</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0.1</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Carne de bovine, uscată, sărată sau afumată,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57</w:t>
                  </w:r>
                </w:p>
              </w:tc>
              <w:tc>
                <w:tcPr>
                  <w:tcW w:w="159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64</w:t>
                  </w:r>
                </w:p>
              </w:tc>
              <w:tc>
                <w:tcPr>
                  <w:tcW w:w="153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0.1</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Conserve din carne de bovine,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86</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54</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0.1</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Preparate și conserve din spete de porcine și părți din acestea (exclusiv alimente și preparate alimentare),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175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116</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53</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0.1</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Alte preparate și conserve din carne sau organe, inclusiv sânge (exclusiv alimente și preparate alimentare)</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Alte servicii de prelucrare a producției de carne, mii lei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Carne de cai, măgari și alte cabaline, proaspătă și refrigerată,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Carne de porc congelată, în carcase și semi carcase,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119</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0D463F">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Carne și organe comestibile de iepure, vânat și alte animale, proaspete, refrigerate</w:t>
                  </w:r>
                  <w:r w:rsidR="000D463F" w:rsidRPr="00EC5208">
                    <w:rPr>
                      <w:rFonts w:ascii="Times New Roman" w:eastAsia="Times New Roman" w:hAnsi="Times New Roman" w:cs="Times New Roman"/>
                      <w:sz w:val="20"/>
                      <w:szCs w:val="20"/>
                      <w:lang w:val="ro-MD"/>
                    </w:rPr>
                    <w:t xml:space="preserve"> </w:t>
                  </w:r>
                  <w:r w:rsidRPr="00EC5208">
                    <w:rPr>
                      <w:rFonts w:ascii="Times New Roman" w:eastAsia="Times New Roman" w:hAnsi="Times New Roman" w:cs="Times New Roman"/>
                      <w:sz w:val="20"/>
                      <w:szCs w:val="20"/>
                      <w:lang w:val="ro-MD"/>
                    </w:rPr>
                    <w:t>sau congelate,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43</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Făinuri, prafuri și pelete din carne, oase sau organe improprii alimentației umane; jumări,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554</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Grăsimi de bovine, ovine sau caprine,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21</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Grăsimi de pasare,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106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127</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Intestine, vezici și stomacuri de animale, întregi sau în bucăți (</w:t>
                  </w:r>
                  <w:proofErr w:type="spellStart"/>
                  <w:r w:rsidRPr="00EC5208">
                    <w:rPr>
                      <w:rFonts w:ascii="Times New Roman" w:eastAsia="Times New Roman" w:hAnsi="Times New Roman" w:cs="Times New Roman"/>
                      <w:sz w:val="20"/>
                      <w:szCs w:val="20"/>
                      <w:lang w:val="ro-MD"/>
                    </w:rPr>
                    <w:t>excl</w:t>
                  </w:r>
                  <w:proofErr w:type="spellEnd"/>
                  <w:r w:rsidRPr="00EC5208">
                    <w:rPr>
                      <w:rFonts w:ascii="Times New Roman" w:eastAsia="Times New Roman" w:hAnsi="Times New Roman" w:cs="Times New Roman"/>
                      <w:sz w:val="20"/>
                      <w:szCs w:val="20"/>
                      <w:lang w:val="ro-MD"/>
                    </w:rPr>
                    <w:t xml:space="preserve">. de peste), 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0D463F">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Preparate din carne de porc care conțin carne sau organe de orice fel (exclusiv</w:t>
                  </w:r>
                  <w:r w:rsidR="000D463F" w:rsidRPr="00EC5208">
                    <w:rPr>
                      <w:rFonts w:ascii="Times New Roman" w:eastAsia="Times New Roman" w:hAnsi="Times New Roman" w:cs="Times New Roman"/>
                      <w:sz w:val="20"/>
                      <w:szCs w:val="20"/>
                      <w:lang w:val="ro-MD"/>
                    </w:rPr>
                    <w:t xml:space="preserve"> </w:t>
                  </w:r>
                  <w:r w:rsidRPr="00EC5208">
                    <w:rPr>
                      <w:rFonts w:ascii="Times New Roman" w:eastAsia="Times New Roman" w:hAnsi="Times New Roman" w:cs="Times New Roman"/>
                      <w:sz w:val="20"/>
                      <w:szCs w:val="20"/>
                      <w:lang w:val="ro-MD"/>
                    </w:rPr>
                    <w:t>alimente si preparate alimentare), 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0.0</w:t>
                  </w:r>
                </w:p>
              </w:tc>
            </w:tr>
            <w:tr w:rsidR="00281638" w:rsidRPr="00EC5208" w:rsidTr="00791875">
              <w:tc>
                <w:tcPr>
                  <w:tcW w:w="345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Total </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60,746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70,027</w:t>
                  </w:r>
                </w:p>
              </w:tc>
              <w:tc>
                <w:tcPr>
                  <w:tcW w:w="156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71,733</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100.0</w:t>
                  </w:r>
                </w:p>
              </w:tc>
            </w:tr>
          </w:tbl>
          <w:p w:rsidR="00281638" w:rsidRPr="00EC5208" w:rsidRDefault="00281638" w:rsidP="00281638">
            <w:pPr>
              <w:tabs>
                <w:tab w:val="left" w:pos="990"/>
              </w:tabs>
              <w:spacing w:after="0" w:line="240" w:lineRule="auto"/>
              <w:ind w:firstLine="426"/>
              <w:jc w:val="both"/>
              <w:rPr>
                <w:rFonts w:ascii="Times New Roman" w:eastAsia="Times New Roman" w:hAnsi="Times New Roman" w:cs="Times New Roman"/>
                <w:sz w:val="26"/>
                <w:szCs w:val="26"/>
                <w:lang w:val="ro-MD"/>
              </w:rPr>
            </w:pPr>
          </w:p>
          <w:p w:rsidR="00281638" w:rsidRPr="00EC5208" w:rsidRDefault="00281638" w:rsidP="00281638">
            <w:pPr>
              <w:tabs>
                <w:tab w:val="left" w:pos="990"/>
              </w:tabs>
              <w:spacing w:after="0" w:line="240" w:lineRule="auto"/>
              <w:ind w:firstLine="426"/>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Doar 5.6% din produsele fabricate de companiile din Moldova în 2020, după valoarea lor, au ajuns pe piața externă, în timp ce restul 94.4% - pe piața internă. Acest lucru este confirmat indirect și de Serviciul Vamal care ne-a furnizat informații despre cantitățile mici de produse exportate. În rândul produselor realizate pe piața externă se regăsesc doar câteva categorii, inclusiv: carne de miel sau ovine, care este exportată aproape în totalitate, carne de cai, măgari și alte cabaline – unde cota de export este foarte înaltă (78.3% în 2020). De asemenea, circa jumătate din</w:t>
            </w:r>
            <w:r w:rsidR="000D463F"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carnea de bovină congelată, proaspătă sau refrigerată este exportată. Alte categorii de produse din carne au</w:t>
            </w:r>
            <w:r w:rsidR="000D463F"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ponderi neglijabile în ce privește realizarea pe piața externă, aproape toată producția fiind vândută în Republica</w:t>
            </w:r>
            <w:r w:rsidR="000D463F"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Moldova.</w:t>
            </w:r>
          </w:p>
          <w:p w:rsidR="00BC2AB8" w:rsidRPr="00EC5208" w:rsidRDefault="00BC2AB8" w:rsidP="00281638">
            <w:pPr>
              <w:tabs>
                <w:tab w:val="left" w:pos="990"/>
              </w:tabs>
              <w:spacing w:after="0" w:line="240" w:lineRule="auto"/>
              <w:ind w:firstLine="426"/>
              <w:jc w:val="both"/>
              <w:rPr>
                <w:rFonts w:ascii="Times New Roman" w:eastAsia="Times New Roman" w:hAnsi="Times New Roman" w:cs="Times New Roman"/>
                <w:sz w:val="26"/>
                <w:szCs w:val="26"/>
                <w:lang w:val="ro-MD"/>
              </w:rPr>
            </w:pPr>
          </w:p>
          <w:p w:rsidR="00BC2AB8" w:rsidRPr="00EC5208" w:rsidRDefault="00BC2AB8" w:rsidP="00281638">
            <w:pPr>
              <w:tabs>
                <w:tab w:val="left" w:pos="990"/>
              </w:tabs>
              <w:spacing w:after="0" w:line="240" w:lineRule="auto"/>
              <w:ind w:firstLine="426"/>
              <w:jc w:val="both"/>
              <w:rPr>
                <w:rFonts w:ascii="Times New Roman" w:eastAsia="Times New Roman" w:hAnsi="Times New Roman" w:cs="Times New Roman"/>
                <w:sz w:val="26"/>
                <w:szCs w:val="26"/>
                <w:lang w:val="ro-MD"/>
              </w:rPr>
            </w:pPr>
          </w:p>
          <w:p w:rsidR="00BC2AB8" w:rsidRPr="00EC5208" w:rsidRDefault="00BC2AB8" w:rsidP="00281638">
            <w:pPr>
              <w:tabs>
                <w:tab w:val="left" w:pos="990"/>
              </w:tabs>
              <w:spacing w:after="0" w:line="240" w:lineRule="auto"/>
              <w:ind w:firstLine="426"/>
              <w:jc w:val="both"/>
              <w:rPr>
                <w:rFonts w:ascii="Times New Roman" w:eastAsia="Times New Roman" w:hAnsi="Times New Roman" w:cs="Times New Roman"/>
                <w:sz w:val="26"/>
                <w:szCs w:val="26"/>
                <w:lang w:val="ro-MD"/>
              </w:rPr>
            </w:pPr>
          </w:p>
          <w:p w:rsidR="00BC2AB8" w:rsidRPr="00EC5208" w:rsidRDefault="00BC2AB8" w:rsidP="00281638">
            <w:pPr>
              <w:tabs>
                <w:tab w:val="left" w:pos="990"/>
              </w:tabs>
              <w:spacing w:after="0" w:line="240" w:lineRule="auto"/>
              <w:ind w:firstLine="426"/>
              <w:jc w:val="both"/>
              <w:rPr>
                <w:rFonts w:ascii="Times New Roman" w:eastAsia="Times New Roman" w:hAnsi="Times New Roman" w:cs="Times New Roman"/>
                <w:sz w:val="26"/>
                <w:szCs w:val="26"/>
                <w:lang w:val="ro-MD"/>
              </w:rPr>
            </w:pPr>
          </w:p>
          <w:p w:rsidR="00281638" w:rsidRPr="00EC5208" w:rsidRDefault="00281638" w:rsidP="00281638">
            <w:pPr>
              <w:tabs>
                <w:tab w:val="left" w:pos="990"/>
              </w:tabs>
              <w:spacing w:after="0" w:line="240" w:lineRule="auto"/>
              <w:ind w:firstLine="426"/>
              <w:jc w:val="both"/>
              <w:rPr>
                <w:rFonts w:ascii="Times New Roman" w:eastAsia="Times New Roman" w:hAnsi="Times New Roman" w:cs="Times New Roman"/>
                <w:sz w:val="26"/>
                <w:szCs w:val="26"/>
                <w:lang w:val="ro-MD"/>
              </w:rPr>
            </w:pPr>
          </w:p>
          <w:p w:rsidR="00281638" w:rsidRPr="00EC5208" w:rsidRDefault="00281638" w:rsidP="00AE235B">
            <w:pPr>
              <w:spacing w:after="0" w:line="240" w:lineRule="auto"/>
              <w:jc w:val="center"/>
              <w:rPr>
                <w:rFonts w:ascii="Times New Roman" w:eastAsia="Times New Roman" w:hAnsi="Times New Roman" w:cs="Times New Roman"/>
                <w:bCs/>
                <w:sz w:val="26"/>
                <w:szCs w:val="26"/>
                <w:lang w:val="ro-MD"/>
              </w:rPr>
            </w:pPr>
            <w:r w:rsidRPr="00EC5208">
              <w:rPr>
                <w:rFonts w:ascii="Times New Roman" w:eastAsia="Times New Roman" w:hAnsi="Times New Roman" w:cs="Times New Roman"/>
                <w:b/>
                <w:bCs/>
                <w:sz w:val="26"/>
                <w:szCs w:val="26"/>
                <w:lang w:val="ro-MD"/>
              </w:rPr>
              <w:lastRenderedPageBreak/>
              <w:t xml:space="preserve">Tabel </w:t>
            </w:r>
            <w:r w:rsidR="00F615C9" w:rsidRPr="00EC5208">
              <w:rPr>
                <w:rFonts w:ascii="Times New Roman" w:eastAsia="Times New Roman" w:hAnsi="Times New Roman" w:cs="Times New Roman"/>
                <w:b/>
                <w:bCs/>
                <w:sz w:val="26"/>
                <w:szCs w:val="26"/>
                <w:lang w:val="ro-MD"/>
              </w:rPr>
              <w:t>7</w:t>
            </w:r>
            <w:r w:rsidRPr="00EC5208">
              <w:rPr>
                <w:rFonts w:ascii="Times New Roman" w:eastAsia="Times New Roman" w:hAnsi="Times New Roman" w:cs="Times New Roman"/>
                <w:b/>
                <w:bCs/>
                <w:sz w:val="26"/>
                <w:szCs w:val="26"/>
                <w:lang w:val="ro-MD"/>
              </w:rPr>
              <w:t xml:space="preserve">. </w:t>
            </w:r>
            <w:r w:rsidRPr="00EC5208">
              <w:rPr>
                <w:rFonts w:ascii="Times New Roman" w:eastAsia="Times New Roman" w:hAnsi="Times New Roman" w:cs="Times New Roman"/>
                <w:bCs/>
                <w:sz w:val="26"/>
                <w:szCs w:val="26"/>
                <w:lang w:val="ro-MD"/>
              </w:rPr>
              <w:t xml:space="preserve">Principalele țări de origine a mărfurilor din carne importate în Republica Moldova, </w:t>
            </w:r>
            <w:r w:rsidR="00AE235B" w:rsidRPr="00EC5208">
              <w:rPr>
                <w:rFonts w:ascii="Times New Roman" w:eastAsia="Times New Roman" w:hAnsi="Times New Roman" w:cs="Times New Roman"/>
                <w:bCs/>
                <w:sz w:val="26"/>
                <w:szCs w:val="26"/>
                <w:lang w:val="ro-MD"/>
              </w:rPr>
              <w:t>2017-2020, tone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23"/>
              <w:gridCol w:w="1410"/>
              <w:gridCol w:w="1409"/>
              <w:gridCol w:w="1409"/>
              <w:gridCol w:w="1338"/>
              <w:gridCol w:w="1409"/>
              <w:gridCol w:w="1350"/>
            </w:tblGrid>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Țara de origine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2017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2018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2019</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2020 (6 luni)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Total 2017-2020 (T2)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2017-2020</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Ucraina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10,264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17,434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9,021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3,932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40,650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48.5</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Polonia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3,721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2,180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3,022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2,188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11,111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13.3</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Belgia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3,050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3,491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2,781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1,233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10554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12.6</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Germania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2,000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2,701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3,932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847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9,481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11.3</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Ungaria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1,161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1,014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1,302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734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4,211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5.0</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Romania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657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954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1,418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669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3,698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4.4</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Olanda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234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632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486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1,372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1.6</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Austria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138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364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180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140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823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1.0</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Italia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94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265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138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73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570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0.7</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Spania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39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294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105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441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0.5</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Danemarca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50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164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69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293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0.4</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Federația Rusă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82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73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44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200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0.2</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Alte țări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158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235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3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23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418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0.5</w:t>
                  </w:r>
                </w:p>
              </w:tc>
            </w:tr>
            <w:tr w:rsidR="00CF2E4C" w:rsidRPr="00EC5208" w:rsidTr="00281638">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Total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21,609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29,687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22,595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9,932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83,823 </w:t>
                  </w:r>
                </w:p>
              </w:tc>
              <w:tc>
                <w:tcPr>
                  <w:tcW w:w="3000"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100.0</w:t>
                  </w:r>
                </w:p>
              </w:tc>
            </w:tr>
          </w:tbl>
          <w:p w:rsidR="00281638" w:rsidRPr="00EC5208" w:rsidRDefault="00281638" w:rsidP="00281638">
            <w:pPr>
              <w:tabs>
                <w:tab w:val="left" w:pos="990"/>
              </w:tabs>
              <w:spacing w:after="0" w:line="240" w:lineRule="auto"/>
              <w:ind w:firstLine="426"/>
              <w:jc w:val="both"/>
              <w:rPr>
                <w:rFonts w:ascii="Times New Roman" w:eastAsia="Times New Roman" w:hAnsi="Times New Roman" w:cs="Times New Roman"/>
                <w:sz w:val="26"/>
                <w:szCs w:val="26"/>
                <w:lang w:val="ro-MD"/>
              </w:rPr>
            </w:pPr>
          </w:p>
          <w:p w:rsidR="00281638" w:rsidRPr="00EC5208" w:rsidRDefault="00281638" w:rsidP="00281638">
            <w:pPr>
              <w:tabs>
                <w:tab w:val="left" w:pos="990"/>
              </w:tabs>
              <w:spacing w:after="0" w:line="240" w:lineRule="auto"/>
              <w:ind w:firstLine="426"/>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Pe parcursul a 3.5 ani (trimestrul I 2017 – trimestrul II 2020), agenții economici din Republica Moldova au importat 83,823 tone de carne și de produse din carne. Cel mai mare furnizor a fost Ucraina – 48.5% din total, deși cantitățile importate au scăzut în 2015 comparativ cu 2014 aproape de două ori. Comparativ cu 2013, reducerea importurilor din Ucraina este mai mică – 11%. A doua țară de origine a importurilor moldovenești de carne este Polonia – cu 13.3%, urmată de Belgia – 12.6% și Germania – 11.3%. Ungaria și România împreună furnizează mai puțin de 10% de cantitatea de carne importată, iar alte țări au ponderi mici în structura importurilor. Scăderea importurilor din Ucraina în 2019 față de 2018 practic a coincis cu diferența cantitativă totală a importurilor din acești doi ani. Importurile totale au scăzut cu 7.1 mii tone, în timp ce importurile din Ucraina au scăzut cu 8.4 mii tone.</w:t>
            </w:r>
            <w:r w:rsidR="00EE1A34"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Astfel, importurile din alte țări decât Ucraina, în ansamblu, au crescut cu 1.3 mii tone, în 2019, față de 2018. În</w:t>
            </w:r>
            <w:r w:rsidR="00EE1A34"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prima jumătate a anului 2020, Moldova a importat doar 44% din cantitatea importată în 2019. Acest indicator, totuși,</w:t>
            </w:r>
            <w:r w:rsidR="00EE1A34"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ar putea să nu fie relevant deoarece nu ține cont de factorul sezonier.</w:t>
            </w:r>
          </w:p>
          <w:p w:rsidR="00281638" w:rsidRPr="00EC5208" w:rsidRDefault="00281638" w:rsidP="00281638">
            <w:pPr>
              <w:spacing w:after="0" w:line="240" w:lineRule="auto"/>
              <w:jc w:val="center"/>
              <w:rPr>
                <w:rFonts w:ascii="Times New Roman" w:eastAsia="Times New Roman" w:hAnsi="Times New Roman" w:cs="Times New Roman"/>
                <w:bCs/>
                <w:sz w:val="26"/>
                <w:szCs w:val="26"/>
                <w:lang w:val="ro-MD"/>
              </w:rPr>
            </w:pPr>
            <w:r w:rsidRPr="00EC5208">
              <w:rPr>
                <w:rFonts w:ascii="Times New Roman" w:eastAsia="Times New Roman" w:hAnsi="Times New Roman" w:cs="Times New Roman"/>
                <w:b/>
                <w:bCs/>
                <w:sz w:val="26"/>
                <w:szCs w:val="26"/>
                <w:lang w:val="ro-MD"/>
              </w:rPr>
              <w:t xml:space="preserve">Tabel </w:t>
            </w:r>
            <w:r w:rsidR="00F615C9" w:rsidRPr="00EC5208">
              <w:rPr>
                <w:rFonts w:ascii="Times New Roman" w:eastAsia="Times New Roman" w:hAnsi="Times New Roman" w:cs="Times New Roman"/>
                <w:b/>
                <w:bCs/>
                <w:sz w:val="26"/>
                <w:szCs w:val="26"/>
                <w:lang w:val="ro-MD"/>
              </w:rPr>
              <w:t>8</w:t>
            </w:r>
            <w:r w:rsidRPr="00EC5208">
              <w:rPr>
                <w:rFonts w:ascii="Times New Roman" w:eastAsia="Times New Roman" w:hAnsi="Times New Roman" w:cs="Times New Roman"/>
                <w:b/>
                <w:bCs/>
                <w:sz w:val="26"/>
                <w:szCs w:val="26"/>
                <w:lang w:val="ro-MD"/>
              </w:rPr>
              <w:t xml:space="preserve">. </w:t>
            </w:r>
            <w:r w:rsidRPr="00EC5208">
              <w:rPr>
                <w:rFonts w:ascii="Times New Roman" w:eastAsia="Times New Roman" w:hAnsi="Times New Roman" w:cs="Times New Roman"/>
                <w:bCs/>
                <w:sz w:val="26"/>
                <w:szCs w:val="26"/>
                <w:lang w:val="ro-MD"/>
              </w:rPr>
              <w:t>Structura importurilor de carne și produse din carne după tipul lor,</w:t>
            </w:r>
          </w:p>
          <w:p w:rsidR="00281638" w:rsidRPr="00EC5208" w:rsidRDefault="00281638" w:rsidP="00281638">
            <w:pPr>
              <w:spacing w:after="0" w:line="240" w:lineRule="auto"/>
              <w:jc w:val="center"/>
              <w:rPr>
                <w:rFonts w:ascii="Times New Roman" w:eastAsia="Times New Roman" w:hAnsi="Times New Roman" w:cs="Times New Roman"/>
                <w:bCs/>
                <w:sz w:val="26"/>
                <w:szCs w:val="26"/>
                <w:lang w:val="ro-MD"/>
              </w:rPr>
            </w:pPr>
            <w:r w:rsidRPr="00EC5208">
              <w:rPr>
                <w:rFonts w:ascii="Times New Roman" w:eastAsia="Times New Roman" w:hAnsi="Times New Roman" w:cs="Times New Roman"/>
                <w:bCs/>
                <w:sz w:val="26"/>
                <w:szCs w:val="26"/>
                <w:lang w:val="ro-MD"/>
              </w:rPr>
              <w:t xml:space="preserve"> total 2017– 2020 (T2) în Republica Moldova, tone.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24"/>
              <w:gridCol w:w="5024"/>
            </w:tblGrid>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Tipul cărnii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2017-2020 (t)</w:t>
                  </w:r>
                </w:p>
              </w:tc>
            </w:tr>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Păsări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54,125</w:t>
                  </w:r>
                </w:p>
              </w:tc>
            </w:tr>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Porcine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21,327</w:t>
                  </w:r>
                </w:p>
              </w:tc>
            </w:tr>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Alta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6,346</w:t>
                  </w:r>
                </w:p>
              </w:tc>
            </w:tr>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Bovine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1,950</w:t>
                  </w:r>
                </w:p>
              </w:tc>
            </w:tr>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Iepuri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37</w:t>
                  </w:r>
                </w:p>
              </w:tc>
            </w:tr>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Ovine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30</w:t>
                  </w:r>
                </w:p>
              </w:tc>
            </w:tr>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Ren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w:t>
                  </w:r>
                </w:p>
              </w:tc>
            </w:tr>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Cabalină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w:t>
                  </w:r>
                </w:p>
              </w:tc>
            </w:tr>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 xml:space="preserve">Pește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w:t>
                  </w:r>
                </w:p>
              </w:tc>
            </w:tr>
            <w:tr w:rsidR="00281638" w:rsidRPr="00EC5208" w:rsidTr="00E772DB">
              <w:trPr>
                <w:trHeight w:val="299"/>
              </w:trPr>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Total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83,823</w:t>
                  </w:r>
                </w:p>
              </w:tc>
            </w:tr>
          </w:tbl>
          <w:p w:rsidR="00281638" w:rsidRPr="00EC5208" w:rsidRDefault="00281638" w:rsidP="00281638">
            <w:pPr>
              <w:tabs>
                <w:tab w:val="left" w:pos="514"/>
                <w:tab w:val="left" w:pos="577"/>
                <w:tab w:val="left" w:pos="990"/>
                <w:tab w:val="left" w:pos="7657"/>
              </w:tabs>
              <w:spacing w:after="0" w:line="240" w:lineRule="auto"/>
              <w:jc w:val="both"/>
              <w:rPr>
                <w:rFonts w:ascii="Times New Roman" w:eastAsia="Times New Roman" w:hAnsi="Times New Roman" w:cs="Times New Roman"/>
                <w:sz w:val="26"/>
                <w:szCs w:val="26"/>
                <w:lang w:val="ro-MD"/>
              </w:rPr>
            </w:pPr>
          </w:p>
          <w:p w:rsidR="00281638" w:rsidRPr="00EC5208" w:rsidRDefault="00281638" w:rsidP="00F615C9">
            <w:pPr>
              <w:tabs>
                <w:tab w:val="left" w:pos="514"/>
                <w:tab w:val="left" w:pos="577"/>
                <w:tab w:val="left" w:pos="990"/>
                <w:tab w:val="left" w:pos="7657"/>
              </w:tabs>
              <w:spacing w:after="0" w:line="240" w:lineRule="auto"/>
              <w:ind w:firstLine="373"/>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Conform datelor Serviciului Vamal, în perioada 2017-2020 (T2) s-au importat 54,125 tone de carne de pasăre și 21,327 tone de carne de porc – acestea fiind și cele mai mari categorii în struct</w:t>
            </w:r>
            <w:r w:rsidR="00F615C9" w:rsidRPr="00EC5208">
              <w:rPr>
                <w:rFonts w:ascii="Times New Roman" w:eastAsia="Times New Roman" w:hAnsi="Times New Roman" w:cs="Times New Roman"/>
                <w:sz w:val="26"/>
                <w:szCs w:val="26"/>
                <w:lang w:val="ro-MD"/>
              </w:rPr>
              <w:t>ura cantitativă a importurilor.</w:t>
            </w:r>
          </w:p>
          <w:p w:rsidR="00281638" w:rsidRPr="00EC5208" w:rsidRDefault="00281638" w:rsidP="00E772DB">
            <w:pPr>
              <w:tabs>
                <w:tab w:val="left" w:pos="514"/>
                <w:tab w:val="left" w:pos="577"/>
                <w:tab w:val="left" w:pos="990"/>
                <w:tab w:val="left" w:pos="7657"/>
              </w:tabs>
              <w:spacing w:after="0" w:line="240" w:lineRule="auto"/>
              <w:rPr>
                <w:rFonts w:ascii="Times New Roman" w:eastAsia="Times New Roman" w:hAnsi="Times New Roman" w:cs="Times New Roman"/>
                <w:sz w:val="26"/>
                <w:szCs w:val="26"/>
                <w:lang w:val="ro-MD"/>
              </w:rPr>
            </w:pPr>
            <w:r w:rsidRPr="00EC5208">
              <w:rPr>
                <w:rFonts w:ascii="Times New Roman" w:eastAsia="Times New Roman" w:hAnsi="Times New Roman" w:cs="Times New Roman"/>
                <w:bCs/>
                <w:i/>
                <w:sz w:val="26"/>
                <w:szCs w:val="26"/>
                <w:lang w:val="ro-MD"/>
              </w:rPr>
              <w:t>Producerea lactatelor în Republica Moldova</w:t>
            </w:r>
            <w:r w:rsidR="00E772DB" w:rsidRPr="00EC5208">
              <w:rPr>
                <w:rFonts w:ascii="Times New Roman" w:eastAsia="Times New Roman" w:hAnsi="Times New Roman" w:cs="Times New Roman"/>
                <w:b/>
                <w:bCs/>
                <w:sz w:val="26"/>
                <w:szCs w:val="26"/>
                <w:lang w:val="ro-MD"/>
              </w:rPr>
              <w:t xml:space="preserve">. </w:t>
            </w:r>
          </w:p>
          <w:p w:rsidR="00281638" w:rsidRPr="00EC5208" w:rsidRDefault="00281638" w:rsidP="00281638">
            <w:pPr>
              <w:tabs>
                <w:tab w:val="left" w:pos="514"/>
                <w:tab w:val="left" w:pos="577"/>
                <w:tab w:val="left" w:pos="990"/>
                <w:tab w:val="left" w:pos="7657"/>
              </w:tabs>
              <w:spacing w:after="0" w:line="240" w:lineRule="auto"/>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 xml:space="preserve">Principala destinație a produselor lactate fabricate în Republica Moldova rămâne a fi piața internă, unde s-au comercializat 95.2% din produsele fabricate în 2020 și doar 4.8% din ele, ca valoare, au fost exportate. După categorii mari, Moldova produce cel mai mult lapte și smântână – 39.9 </w:t>
            </w:r>
            <w:r w:rsidRPr="00EC5208">
              <w:rPr>
                <w:rFonts w:ascii="Times New Roman" w:eastAsia="Times New Roman" w:hAnsi="Times New Roman" w:cs="Times New Roman"/>
                <w:sz w:val="26"/>
                <w:szCs w:val="26"/>
                <w:lang w:val="ro-MD"/>
              </w:rPr>
              <w:lastRenderedPageBreak/>
              <w:t xml:space="preserve">mii tone în 2020, produse din lapte – 32.6 mii tone, înghețate – 15.9 mii tone și brânzeturi – 11.4 mii tone. Producția de unt constituie 4.7 mii tone, iar cea de zer – 6.3 mii tone.     </w:t>
            </w:r>
          </w:p>
          <w:p w:rsidR="00281638" w:rsidRPr="00EC5208" w:rsidRDefault="00281638" w:rsidP="00281638">
            <w:pPr>
              <w:tabs>
                <w:tab w:val="left" w:pos="577"/>
                <w:tab w:val="left" w:pos="990"/>
                <w:tab w:val="left" w:pos="7657"/>
              </w:tabs>
              <w:spacing w:after="0" w:line="240" w:lineRule="auto"/>
              <w:ind w:firstLine="373"/>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În 2020, companiile din industria lactatelor din Moldova au produs 111 mii tone de produse, în creștere cu 7.2 mii tone față de 2018. Cel mai mult a crescut producția de unt – cu 14.7%, producția de brânzeturi – cu 11.9%,</w:t>
            </w:r>
            <w:r w:rsidR="0001469C"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 xml:space="preserve">producția de lapte și smântână – cu 10.8%. De asemenea s-au fabricat cu 8.1% mai multe produse din lapte și cu 5% mai multă înghețată. Doar cantitatea de zer produsă a scăzut cu 11% între 2013 și 2015. </w:t>
            </w:r>
          </w:p>
          <w:p w:rsidR="00281638" w:rsidRPr="00EC5208" w:rsidRDefault="00281638" w:rsidP="00281638">
            <w:pPr>
              <w:spacing w:after="0" w:line="240" w:lineRule="auto"/>
              <w:ind w:firstLine="373"/>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Cantitativ, în 2020, cel mai mult s-a produs lapte și smântână – aproape 40 mii tone, alte produse din lapte inclusiv chefir, lapte acru, lapte covăsit ș.a. – 32.6 mii tone. Cea mai mică cantitate a fost cea de unt – 4.7 mii tone. Totuși, din punct de vedere al laptelui utilizat pentru producerea untului, e posibil că această categorie să fie prima sau printre primele două la consumul  de lapte sub formă de materie primă, deoarece la producere unui kg de unt, se utilizează circa 22 litri de lapte.</w:t>
            </w:r>
          </w:p>
          <w:p w:rsidR="00281638" w:rsidRPr="00EC5208" w:rsidRDefault="00281638" w:rsidP="00281638">
            <w:pPr>
              <w:tabs>
                <w:tab w:val="left" w:pos="577"/>
                <w:tab w:val="left" w:pos="990"/>
                <w:tab w:val="left" w:pos="7657"/>
              </w:tabs>
              <w:spacing w:after="0" w:line="240" w:lineRule="auto"/>
              <w:ind w:hanging="142"/>
              <w:rPr>
                <w:rFonts w:ascii="Times New Roman" w:eastAsia="Times New Roman" w:hAnsi="Times New Roman" w:cs="Times New Roman"/>
                <w:sz w:val="26"/>
                <w:szCs w:val="26"/>
                <w:lang w:val="ro-MD"/>
              </w:rPr>
            </w:pPr>
          </w:p>
          <w:p w:rsidR="00281638" w:rsidRPr="00EC5208" w:rsidRDefault="00281638" w:rsidP="00281638">
            <w:pPr>
              <w:tabs>
                <w:tab w:val="left" w:pos="577"/>
                <w:tab w:val="left" w:pos="990"/>
                <w:tab w:val="left" w:pos="7657"/>
              </w:tabs>
              <w:spacing w:after="0" w:line="240" w:lineRule="auto"/>
              <w:ind w:hanging="142"/>
              <w:jc w:val="center"/>
              <w:rPr>
                <w:rFonts w:ascii="Times New Roman" w:eastAsia="Times New Roman" w:hAnsi="Times New Roman" w:cs="Times New Roman"/>
                <w:sz w:val="26"/>
                <w:szCs w:val="26"/>
                <w:lang w:val="ro-MD"/>
              </w:rPr>
            </w:pPr>
            <w:r w:rsidRPr="00EC5208">
              <w:rPr>
                <w:rFonts w:ascii="Times New Roman" w:eastAsia="Times New Roman" w:hAnsi="Times New Roman" w:cs="Times New Roman"/>
                <w:noProof/>
                <w:sz w:val="26"/>
                <w:szCs w:val="26"/>
                <w:lang w:val="ro-RO" w:eastAsia="ro-RO"/>
              </w:rPr>
              <w:drawing>
                <wp:inline distT="0" distB="0" distL="0" distR="0" wp14:anchorId="70B4444A" wp14:editId="4EACC05F">
                  <wp:extent cx="5114925" cy="3028950"/>
                  <wp:effectExtent l="0" t="0" r="9525"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1638" w:rsidRPr="00EC5208" w:rsidRDefault="00281638" w:rsidP="00281638">
            <w:pPr>
              <w:tabs>
                <w:tab w:val="left" w:pos="577"/>
                <w:tab w:val="left" w:pos="990"/>
                <w:tab w:val="left" w:pos="7657"/>
              </w:tabs>
              <w:spacing w:after="0" w:line="240" w:lineRule="auto"/>
              <w:ind w:hanging="142"/>
              <w:rPr>
                <w:rFonts w:ascii="Times New Roman" w:eastAsia="Times New Roman" w:hAnsi="Times New Roman" w:cs="Times New Roman"/>
                <w:sz w:val="26"/>
                <w:szCs w:val="26"/>
                <w:lang w:val="ro-MD"/>
              </w:rPr>
            </w:pPr>
          </w:p>
          <w:p w:rsidR="00281638" w:rsidRPr="00EC5208" w:rsidRDefault="00281638" w:rsidP="00281638">
            <w:pPr>
              <w:spacing w:after="0" w:line="240" w:lineRule="auto"/>
              <w:jc w:val="both"/>
              <w:rPr>
                <w:rFonts w:ascii="Times New Roman" w:eastAsia="Times New Roman" w:hAnsi="Times New Roman" w:cs="Times New Roman"/>
                <w:i/>
                <w:iCs/>
                <w:sz w:val="26"/>
                <w:szCs w:val="26"/>
                <w:lang w:val="ro-MD"/>
              </w:rPr>
            </w:pPr>
            <w:r w:rsidRPr="00EC5208">
              <w:rPr>
                <w:rFonts w:ascii="Times New Roman" w:eastAsia="Times New Roman" w:hAnsi="Times New Roman" w:cs="Times New Roman"/>
                <w:b/>
                <w:bCs/>
                <w:sz w:val="26"/>
                <w:szCs w:val="26"/>
                <w:lang w:val="ro-MD"/>
              </w:rPr>
              <w:t xml:space="preserve">Tabel </w:t>
            </w:r>
            <w:r w:rsidR="00F615C9" w:rsidRPr="00EC5208">
              <w:rPr>
                <w:rFonts w:ascii="Times New Roman" w:eastAsia="Times New Roman" w:hAnsi="Times New Roman" w:cs="Times New Roman"/>
                <w:b/>
                <w:bCs/>
                <w:sz w:val="26"/>
                <w:szCs w:val="26"/>
                <w:lang w:val="ro-MD"/>
              </w:rPr>
              <w:t>9</w:t>
            </w:r>
            <w:r w:rsidRPr="00EC5208">
              <w:rPr>
                <w:rFonts w:ascii="Times New Roman" w:eastAsia="Times New Roman" w:hAnsi="Times New Roman" w:cs="Times New Roman"/>
                <w:b/>
                <w:bCs/>
                <w:sz w:val="26"/>
                <w:szCs w:val="26"/>
                <w:lang w:val="ro-MD"/>
              </w:rPr>
              <w:t xml:space="preserve">. </w:t>
            </w:r>
            <w:r w:rsidRPr="00EC5208">
              <w:rPr>
                <w:rFonts w:ascii="Times New Roman" w:eastAsia="Times New Roman" w:hAnsi="Times New Roman" w:cs="Times New Roman"/>
                <w:bCs/>
                <w:sz w:val="26"/>
                <w:szCs w:val="26"/>
                <w:lang w:val="ro-MD"/>
              </w:rPr>
              <w:t>Producția principalelor categorii de produse lactate în Republica Moldova,</w:t>
            </w:r>
            <w:r w:rsidRPr="00EC5208">
              <w:rPr>
                <w:rFonts w:ascii="Times New Roman" w:eastAsia="Times New Roman" w:hAnsi="Times New Roman" w:cs="Times New Roman"/>
                <w:bCs/>
                <w:sz w:val="26"/>
                <w:szCs w:val="26"/>
                <w:lang w:val="ro-MD"/>
              </w:rPr>
              <w:br/>
              <w:t>conform Biroului Național de Statistică, 2018-2020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86"/>
              <w:gridCol w:w="1226"/>
              <w:gridCol w:w="1351"/>
              <w:gridCol w:w="1241"/>
              <w:gridCol w:w="1241"/>
            </w:tblGrid>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Tip produs </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Unitate de</w:t>
                  </w:r>
                  <w:r w:rsidRPr="00EC5208">
                    <w:rPr>
                      <w:rFonts w:ascii="Times New Roman" w:eastAsia="Times New Roman" w:hAnsi="Times New Roman" w:cs="Times New Roman"/>
                      <w:b/>
                      <w:bCs/>
                      <w:sz w:val="20"/>
                      <w:szCs w:val="20"/>
                      <w:lang w:val="ro-MD"/>
                    </w:rPr>
                    <w:br/>
                    <w:t>măsură</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2018</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2019</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2020</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Brânzeturi proaspete (</w:t>
                  </w:r>
                  <w:proofErr w:type="spellStart"/>
                  <w:r w:rsidRPr="00EC5208">
                    <w:rPr>
                      <w:rFonts w:ascii="Times New Roman" w:eastAsia="Times New Roman" w:hAnsi="Times New Roman" w:cs="Times New Roman"/>
                      <w:b/>
                      <w:bCs/>
                      <w:sz w:val="20"/>
                      <w:szCs w:val="20"/>
                      <w:lang w:val="ro-MD"/>
                    </w:rPr>
                    <w:t>incl</w:t>
                  </w:r>
                  <w:proofErr w:type="spellEnd"/>
                  <w:r w:rsidRPr="00EC5208">
                    <w:rPr>
                      <w:rFonts w:ascii="Times New Roman" w:eastAsia="Times New Roman" w:hAnsi="Times New Roman" w:cs="Times New Roman"/>
                      <w:b/>
                      <w:bCs/>
                      <w:sz w:val="20"/>
                      <w:szCs w:val="20"/>
                      <w:lang w:val="ro-MD"/>
                    </w:rPr>
                    <w:t>. din zer si cheag)</w:t>
                  </w:r>
                  <w:r w:rsidRPr="00EC5208">
                    <w:rPr>
                      <w:rFonts w:ascii="Times New Roman" w:eastAsia="Times New Roman" w:hAnsi="Times New Roman" w:cs="Times New Roman"/>
                      <w:b/>
                      <w:bCs/>
                      <w:sz w:val="20"/>
                      <w:szCs w:val="20"/>
                      <w:lang w:val="ro-MD"/>
                    </w:rPr>
                    <w:br/>
                    <w:t>nefermentate si cașuri</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7,768.7</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8,440.1</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8,946.8</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Brânzeturi rase sau pudra, brânzeturi cu mucegai si</w:t>
                  </w:r>
                  <w:r w:rsidRPr="00EC5208">
                    <w:rPr>
                      <w:rFonts w:ascii="Times New Roman" w:eastAsia="Times New Roman" w:hAnsi="Times New Roman" w:cs="Times New Roman"/>
                      <w:b/>
                      <w:bCs/>
                      <w:sz w:val="20"/>
                      <w:szCs w:val="20"/>
                      <w:lang w:val="ro-MD"/>
                    </w:rPr>
                    <w:br/>
                    <w:t>alte tipuri de brânzeturi, exclusiv brânzeturi topite</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1,876.5</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1,844.2</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1,892.1</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 xml:space="preserve">Brânzeturi topite, altele decât rase sau pudra </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558.7</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582.8</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576.8</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Înghețată si alte forme de gheata comestibila, cu sau</w:t>
                  </w:r>
                  <w:r w:rsidRPr="00EC5208">
                    <w:rPr>
                      <w:rFonts w:ascii="Times New Roman" w:eastAsia="Times New Roman" w:hAnsi="Times New Roman" w:cs="Times New Roman"/>
                      <w:b/>
                      <w:bCs/>
                      <w:sz w:val="20"/>
                      <w:szCs w:val="20"/>
                      <w:lang w:val="ro-MD"/>
                    </w:rPr>
                    <w:br/>
                    <w:t>fără cacao</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15,160.1</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15,633.3</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15,968.6</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Lapte prins, crema de lapte prins, iaurt, chefir,</w:t>
                  </w:r>
                  <w:r w:rsidRPr="00EC5208">
                    <w:rPr>
                      <w:rFonts w:ascii="Times New Roman" w:eastAsia="Times New Roman" w:hAnsi="Times New Roman" w:cs="Times New Roman"/>
                      <w:b/>
                      <w:bCs/>
                      <w:sz w:val="20"/>
                      <w:szCs w:val="20"/>
                      <w:lang w:val="ro-MD"/>
                    </w:rPr>
                    <w:br/>
                    <w:t>smântână, lapte acru, lapte acidulat si lapte covăsit,</w:t>
                  </w:r>
                  <w:r w:rsidRPr="00EC5208">
                    <w:rPr>
                      <w:rFonts w:ascii="Times New Roman" w:eastAsia="Times New Roman" w:hAnsi="Times New Roman" w:cs="Times New Roman"/>
                      <w:b/>
                      <w:bCs/>
                      <w:sz w:val="20"/>
                      <w:szCs w:val="20"/>
                      <w:lang w:val="ro-MD"/>
                    </w:rPr>
                    <w:br/>
                    <w:t>aromatizate sau cu adaos de fructe sau cacao</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2,410.5</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2,749.7</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2,779.7</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Lapte prins, crema de lapte prins, iaurt, chefir,</w:t>
                  </w:r>
                  <w:r w:rsidRPr="00EC5208">
                    <w:rPr>
                      <w:rFonts w:ascii="Times New Roman" w:eastAsia="Times New Roman" w:hAnsi="Times New Roman" w:cs="Times New Roman"/>
                      <w:b/>
                      <w:bCs/>
                      <w:sz w:val="20"/>
                      <w:szCs w:val="20"/>
                      <w:lang w:val="ro-MD"/>
                    </w:rPr>
                    <w:br/>
                    <w:t>smântână, lapte acru, lapte acidulat si lapte covăsit,</w:t>
                  </w:r>
                  <w:r w:rsidRPr="00EC5208">
                    <w:rPr>
                      <w:rFonts w:ascii="Times New Roman" w:eastAsia="Times New Roman" w:hAnsi="Times New Roman" w:cs="Times New Roman"/>
                      <w:b/>
                      <w:bCs/>
                      <w:sz w:val="20"/>
                      <w:szCs w:val="20"/>
                      <w:lang w:val="ro-MD"/>
                    </w:rPr>
                    <w:br/>
                    <w:t>nearomatizate si fără adaos de fructe sau cacao</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27,805.2</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28,792.0</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29,879.2</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Lapte si smântână cu un conținut de grăsimi intre 1%</w:t>
                  </w:r>
                  <w:r w:rsidRPr="00EC5208">
                    <w:rPr>
                      <w:rFonts w:ascii="Times New Roman" w:eastAsia="Times New Roman" w:hAnsi="Times New Roman" w:cs="Times New Roman"/>
                      <w:b/>
                      <w:bCs/>
                      <w:sz w:val="20"/>
                      <w:szCs w:val="20"/>
                      <w:lang w:val="ro-MD"/>
                    </w:rPr>
                    <w:br/>
                    <w:t>si până la 6% din greutate, neconcentrate, neîndulcite,</w:t>
                  </w:r>
                  <w:r w:rsidRPr="00EC5208">
                    <w:rPr>
                      <w:rFonts w:ascii="Times New Roman" w:eastAsia="Times New Roman" w:hAnsi="Times New Roman" w:cs="Times New Roman"/>
                      <w:b/>
                      <w:bCs/>
                      <w:sz w:val="20"/>
                      <w:szCs w:val="20"/>
                      <w:lang w:val="ro-MD"/>
                    </w:rPr>
                    <w:br/>
                    <w:t>in ambalaje directe cu un conținut net până la 2 L</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35,555.3</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37,720.6</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38,785.9</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Lapte si smântână cu un conținut de grăsimi mai mult</w:t>
                  </w:r>
                  <w:r w:rsidRPr="00EC5208">
                    <w:rPr>
                      <w:rFonts w:ascii="Times New Roman" w:eastAsia="Times New Roman" w:hAnsi="Times New Roman" w:cs="Times New Roman"/>
                      <w:b/>
                      <w:bCs/>
                      <w:sz w:val="20"/>
                      <w:szCs w:val="20"/>
                      <w:lang w:val="ro-MD"/>
                    </w:rPr>
                    <w:br/>
                    <w:t>de 21% din greutate, neconcentrate, neîndulcite, in</w:t>
                  </w:r>
                  <w:r w:rsidRPr="00EC5208">
                    <w:rPr>
                      <w:rFonts w:ascii="Times New Roman" w:eastAsia="Times New Roman" w:hAnsi="Times New Roman" w:cs="Times New Roman"/>
                      <w:b/>
                      <w:bCs/>
                      <w:sz w:val="20"/>
                      <w:szCs w:val="20"/>
                      <w:lang w:val="ro-MD"/>
                    </w:rPr>
                    <w:br/>
                    <w:t>ambalaje directe cu un conținut net până la 2 L</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68.0</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75.7</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71.2</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lastRenderedPageBreak/>
                    <w:t>Lapte si smântână in forma solida, cu un conținut de</w:t>
                  </w:r>
                  <w:r w:rsidRPr="00EC5208">
                    <w:rPr>
                      <w:rFonts w:ascii="Times New Roman" w:eastAsia="Times New Roman" w:hAnsi="Times New Roman" w:cs="Times New Roman"/>
                      <w:b/>
                      <w:bCs/>
                      <w:sz w:val="20"/>
                      <w:szCs w:val="20"/>
                      <w:lang w:val="ro-MD"/>
                    </w:rPr>
                    <w:br/>
                    <w:t>grăsimi până la 1,5% din greutate, in ambalaje directe</w:t>
                  </w:r>
                  <w:r w:rsidRPr="00EC5208">
                    <w:rPr>
                      <w:rFonts w:ascii="Times New Roman" w:eastAsia="Times New Roman" w:hAnsi="Times New Roman" w:cs="Times New Roman"/>
                      <w:b/>
                      <w:bCs/>
                      <w:sz w:val="20"/>
                      <w:szCs w:val="20"/>
                      <w:lang w:val="ro-MD"/>
                    </w:rPr>
                    <w:br/>
                    <w:t>până la 2,5 kg</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432.6</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985.7</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1,087.1</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Unt cu conținut de grăsimi nu mai mult de 85% din</w:t>
                  </w:r>
                  <w:r w:rsidRPr="00EC5208">
                    <w:rPr>
                      <w:rFonts w:ascii="Times New Roman" w:eastAsia="Times New Roman" w:hAnsi="Times New Roman" w:cs="Times New Roman"/>
                      <w:b/>
                      <w:bCs/>
                      <w:sz w:val="20"/>
                      <w:szCs w:val="20"/>
                      <w:lang w:val="ro-MD"/>
                    </w:rPr>
                    <w:br/>
                    <w:t>greutate</w:t>
                  </w:r>
                </w:p>
              </w:tc>
              <w:tc>
                <w:tcPr>
                  <w:tcW w:w="1228"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4,097.4</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4,596.9</w:t>
                  </w:r>
                </w:p>
              </w:tc>
              <w:tc>
                <w:tcPr>
                  <w:tcW w:w="1243"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4,698.3</w:t>
                  </w:r>
                </w:p>
              </w:tc>
            </w:tr>
            <w:tr w:rsidR="00281638" w:rsidRPr="00EC5208" w:rsidTr="0001469C">
              <w:tc>
                <w:tcPr>
                  <w:tcW w:w="5011" w:type="dxa"/>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b/>
                      <w:bCs/>
                      <w:sz w:val="20"/>
                      <w:szCs w:val="20"/>
                      <w:lang w:val="ro-MD"/>
                    </w:rPr>
                    <w:t>Zer lichid sau sub forma de pasta, concentrat sau nu,</w:t>
                  </w:r>
                  <w:r w:rsidRPr="00EC5208">
                    <w:rPr>
                      <w:rFonts w:ascii="Times New Roman" w:eastAsia="Times New Roman" w:hAnsi="Times New Roman" w:cs="Times New Roman"/>
                      <w:b/>
                      <w:bCs/>
                      <w:sz w:val="20"/>
                      <w:szCs w:val="20"/>
                      <w:lang w:val="ro-MD"/>
                    </w:rPr>
                    <w:br/>
                    <w:t>cu adaos de zahar sau îndulcitori</w:t>
                  </w:r>
                </w:p>
              </w:tc>
              <w:tc>
                <w:tcPr>
                  <w:tcW w:w="1228" w:type="dxa"/>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T</w:t>
                  </w:r>
                </w:p>
              </w:tc>
              <w:tc>
                <w:tcPr>
                  <w:tcW w:w="1354" w:type="dxa"/>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7,106.3</w:t>
                  </w:r>
                </w:p>
              </w:tc>
              <w:tc>
                <w:tcPr>
                  <w:tcW w:w="1243" w:type="dxa"/>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6,420.4</w:t>
                  </w:r>
                </w:p>
              </w:tc>
              <w:tc>
                <w:tcPr>
                  <w:tcW w:w="1243" w:type="dxa"/>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6,321.7</w:t>
                  </w:r>
                </w:p>
              </w:tc>
            </w:tr>
          </w:tbl>
          <w:p w:rsidR="00281638" w:rsidRPr="00EC5208" w:rsidRDefault="00281638" w:rsidP="00281638">
            <w:pPr>
              <w:tabs>
                <w:tab w:val="left" w:pos="577"/>
                <w:tab w:val="left" w:pos="990"/>
                <w:tab w:val="left" w:pos="7657"/>
              </w:tabs>
              <w:spacing w:after="0" w:line="240" w:lineRule="auto"/>
              <w:ind w:firstLine="514"/>
              <w:rPr>
                <w:rFonts w:ascii="Times New Roman" w:eastAsia="Times New Roman" w:hAnsi="Times New Roman" w:cs="Times New Roman"/>
                <w:sz w:val="26"/>
                <w:szCs w:val="26"/>
                <w:lang w:val="ro-MD"/>
              </w:rPr>
            </w:pPr>
          </w:p>
          <w:p w:rsidR="00281638" w:rsidRPr="00EC5208" w:rsidRDefault="00281638" w:rsidP="00281638">
            <w:pPr>
              <w:tabs>
                <w:tab w:val="left" w:pos="577"/>
                <w:tab w:val="left" w:pos="990"/>
                <w:tab w:val="left" w:pos="7657"/>
              </w:tabs>
              <w:spacing w:after="0" w:line="240" w:lineRule="auto"/>
              <w:ind w:firstLine="514"/>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 xml:space="preserve">În </w:t>
            </w:r>
            <w:r w:rsidRPr="00EC5208">
              <w:rPr>
                <w:rFonts w:ascii="Times New Roman" w:eastAsia="Times New Roman" w:hAnsi="Times New Roman" w:cs="Times New Roman"/>
                <w:bCs/>
                <w:sz w:val="26"/>
                <w:szCs w:val="26"/>
                <w:lang w:val="ro-MD"/>
              </w:rPr>
              <w:t xml:space="preserve">Tabelul </w:t>
            </w:r>
            <w:r w:rsidR="00F615C9" w:rsidRPr="00EC5208">
              <w:rPr>
                <w:rFonts w:ascii="Times New Roman" w:eastAsia="Times New Roman" w:hAnsi="Times New Roman" w:cs="Times New Roman"/>
                <w:bCs/>
                <w:sz w:val="26"/>
                <w:szCs w:val="26"/>
                <w:lang w:val="ro-MD"/>
              </w:rPr>
              <w:t>10</w:t>
            </w:r>
            <w:r w:rsidRPr="00EC5208">
              <w:rPr>
                <w:rFonts w:ascii="Times New Roman" w:eastAsia="Times New Roman" w:hAnsi="Times New Roman" w:cs="Times New Roman"/>
                <w:bCs/>
                <w:sz w:val="26"/>
                <w:szCs w:val="26"/>
                <w:lang w:val="ro-MD"/>
              </w:rPr>
              <w:t xml:space="preserve"> </w:t>
            </w:r>
            <w:r w:rsidRPr="00EC5208">
              <w:rPr>
                <w:rFonts w:ascii="Times New Roman" w:eastAsia="Times New Roman" w:hAnsi="Times New Roman" w:cs="Times New Roman"/>
                <w:sz w:val="26"/>
                <w:szCs w:val="26"/>
                <w:lang w:val="ro-MD"/>
              </w:rPr>
              <w:t>sunt prezentate toate categoriile de produse, conform PRODMOLD, fabricate de către companiile din industria lactatelor din Republica Moldova.</w:t>
            </w:r>
          </w:p>
          <w:p w:rsidR="00281638" w:rsidRPr="00EC5208" w:rsidRDefault="00281638" w:rsidP="00281638">
            <w:pPr>
              <w:tabs>
                <w:tab w:val="left" w:pos="577"/>
                <w:tab w:val="left" w:pos="990"/>
                <w:tab w:val="left" w:pos="7657"/>
              </w:tabs>
              <w:spacing w:after="0" w:line="240" w:lineRule="auto"/>
              <w:ind w:firstLine="514"/>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Din tabel se observă că în Moldova a crescut semnificativ – de 2.5 ori timp de doi ani, producția laptelui praf – de la 432.6 tone la 1087.1 tone. Alte categorii de produse au înregistrat creșteri moderate, cu excepția zerului care reprezintă unica categorie cu o cantitate de producție în scădere.</w:t>
            </w:r>
          </w:p>
          <w:p w:rsidR="00281638" w:rsidRPr="00EC5208" w:rsidRDefault="00281638" w:rsidP="00281638">
            <w:pPr>
              <w:tabs>
                <w:tab w:val="left" w:pos="577"/>
                <w:tab w:val="left" w:pos="990"/>
                <w:tab w:val="left" w:pos="7657"/>
              </w:tabs>
              <w:spacing w:after="0" w:line="240" w:lineRule="auto"/>
              <w:ind w:firstLine="514"/>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În perioada 2017-2020_T2, Republica Moldova a importat o cantitate totală de 87.6 mii tone de produse lactate.</w:t>
            </w:r>
            <w:r w:rsidR="00580D7D"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Aproape o jumătate din ele, o reprezintă laptele în proporție de 67%, urmat de brânzeturi – 14%, lapte</w:t>
            </w:r>
            <w:r w:rsidR="00580D7D" w:rsidRPr="00EC5208">
              <w:rPr>
                <w:rFonts w:ascii="Times New Roman" w:eastAsia="Times New Roman" w:hAnsi="Times New Roman" w:cs="Times New Roman"/>
                <w:sz w:val="26"/>
                <w:szCs w:val="26"/>
                <w:lang w:val="ro-MD"/>
              </w:rPr>
              <w:t xml:space="preserve"> </w:t>
            </w:r>
            <w:r w:rsidRPr="00EC5208">
              <w:rPr>
                <w:rFonts w:ascii="Times New Roman" w:eastAsia="Times New Roman" w:hAnsi="Times New Roman" w:cs="Times New Roman"/>
                <w:sz w:val="26"/>
                <w:szCs w:val="26"/>
                <w:lang w:val="ro-MD"/>
              </w:rPr>
              <w:t>concentrat/praf/pudră – 11% și produsele lactate – 8% și iaurturile – 7%.</w:t>
            </w:r>
          </w:p>
          <w:p w:rsidR="00281638" w:rsidRPr="00EC5208" w:rsidRDefault="00281638" w:rsidP="00281638">
            <w:pPr>
              <w:tabs>
                <w:tab w:val="left" w:pos="577"/>
                <w:tab w:val="left" w:pos="990"/>
                <w:tab w:val="left" w:pos="7657"/>
              </w:tabs>
              <w:spacing w:after="0" w:line="240" w:lineRule="auto"/>
              <w:jc w:val="both"/>
              <w:rPr>
                <w:rFonts w:ascii="Times New Roman" w:eastAsia="Times New Roman" w:hAnsi="Times New Roman" w:cs="Times New Roman"/>
                <w:sz w:val="26"/>
                <w:szCs w:val="26"/>
                <w:lang w:val="ro-MD"/>
              </w:rPr>
            </w:pPr>
          </w:p>
          <w:p w:rsidR="00281638" w:rsidRPr="00EC5208" w:rsidRDefault="00281638" w:rsidP="00281638">
            <w:pPr>
              <w:tabs>
                <w:tab w:val="left" w:pos="577"/>
                <w:tab w:val="left" w:pos="990"/>
                <w:tab w:val="left" w:pos="7657"/>
              </w:tabs>
              <w:spacing w:after="0" w:line="240" w:lineRule="auto"/>
              <w:jc w:val="center"/>
              <w:rPr>
                <w:rFonts w:ascii="Times New Roman" w:eastAsia="Times New Roman" w:hAnsi="Times New Roman" w:cs="Times New Roman"/>
                <w:sz w:val="26"/>
                <w:szCs w:val="26"/>
              </w:rPr>
            </w:pPr>
            <w:r w:rsidRPr="00EC5208">
              <w:rPr>
                <w:rFonts w:ascii="Times New Roman" w:eastAsia="Times New Roman" w:hAnsi="Times New Roman" w:cs="Times New Roman"/>
                <w:b/>
                <w:bCs/>
                <w:sz w:val="26"/>
                <w:szCs w:val="26"/>
                <w:lang w:val="ro-MD"/>
              </w:rPr>
              <w:t xml:space="preserve">Tabel </w:t>
            </w:r>
            <w:r w:rsidR="00F615C9" w:rsidRPr="00EC5208">
              <w:rPr>
                <w:rFonts w:ascii="Times New Roman" w:eastAsia="Times New Roman" w:hAnsi="Times New Roman" w:cs="Times New Roman"/>
                <w:b/>
                <w:bCs/>
                <w:sz w:val="26"/>
                <w:szCs w:val="26"/>
                <w:lang w:val="ro-MD"/>
              </w:rPr>
              <w:t>10</w:t>
            </w:r>
            <w:r w:rsidRPr="00EC5208">
              <w:rPr>
                <w:rFonts w:ascii="Times New Roman" w:eastAsia="Times New Roman" w:hAnsi="Times New Roman" w:cs="Times New Roman"/>
                <w:b/>
                <w:bCs/>
                <w:sz w:val="26"/>
                <w:szCs w:val="26"/>
                <w:lang w:val="ro-MD"/>
              </w:rPr>
              <w:t>.</w:t>
            </w:r>
            <w:r w:rsidRPr="00EC5208">
              <w:rPr>
                <w:rFonts w:ascii="Times New Roman" w:eastAsia="Times New Roman" w:hAnsi="Times New Roman" w:cs="Times New Roman"/>
                <w:bCs/>
                <w:sz w:val="26"/>
                <w:szCs w:val="26"/>
                <w:lang w:val="ro-MD"/>
              </w:rPr>
              <w:t xml:space="preserve"> Importul de produse lactate în Republica Moldova după principalele grupe de produse,</w:t>
            </w:r>
            <w:r w:rsidR="00106A4A" w:rsidRPr="00EC5208">
              <w:rPr>
                <w:rFonts w:ascii="Times New Roman" w:eastAsia="Times New Roman" w:hAnsi="Times New Roman" w:cs="Times New Roman"/>
                <w:bCs/>
                <w:sz w:val="26"/>
                <w:szCs w:val="26"/>
                <w:lang w:val="ro-MD"/>
              </w:rPr>
              <w:t xml:space="preserve"> </w:t>
            </w:r>
            <w:r w:rsidRPr="00EC5208">
              <w:rPr>
                <w:rFonts w:ascii="Times New Roman" w:eastAsia="Times New Roman" w:hAnsi="Times New Roman" w:cs="Times New Roman"/>
                <w:bCs/>
                <w:sz w:val="26"/>
                <w:szCs w:val="26"/>
                <w:lang w:val="ro-MD"/>
              </w:rPr>
              <w:t xml:space="preserve"> 2017-2020_T2 – total, %.</w:t>
            </w:r>
          </w:p>
          <w:tbl>
            <w:tblPr>
              <w:tblW w:w="36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81"/>
              <w:gridCol w:w="1414"/>
            </w:tblGrid>
            <w:tr w:rsidR="00281638" w:rsidRPr="00EC5208" w:rsidTr="000A6FC1">
              <w:trPr>
                <w:trHeight w:val="230"/>
              </w:trPr>
              <w:tc>
                <w:tcPr>
                  <w:tcW w:w="4044"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Lapte</w:t>
                  </w:r>
                </w:p>
              </w:tc>
              <w:tc>
                <w:tcPr>
                  <w:tcW w:w="956"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48%</w:t>
                  </w:r>
                </w:p>
              </w:tc>
            </w:tr>
            <w:tr w:rsidR="00281638" w:rsidRPr="00EC5208" w:rsidTr="000A6FC1">
              <w:trPr>
                <w:trHeight w:val="230"/>
              </w:trPr>
              <w:tc>
                <w:tcPr>
                  <w:tcW w:w="4044"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Brânzeturi</w:t>
                  </w:r>
                </w:p>
              </w:tc>
              <w:tc>
                <w:tcPr>
                  <w:tcW w:w="956"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14 %</w:t>
                  </w:r>
                </w:p>
              </w:tc>
            </w:tr>
            <w:tr w:rsidR="00281638" w:rsidRPr="00EC5208" w:rsidTr="000A6FC1">
              <w:trPr>
                <w:trHeight w:val="230"/>
              </w:trPr>
              <w:tc>
                <w:tcPr>
                  <w:tcW w:w="4044"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Lapte concentrat /praf</w:t>
                  </w:r>
                </w:p>
              </w:tc>
              <w:tc>
                <w:tcPr>
                  <w:tcW w:w="956"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11%</w:t>
                  </w:r>
                </w:p>
              </w:tc>
            </w:tr>
            <w:tr w:rsidR="00281638" w:rsidRPr="00EC5208" w:rsidTr="000A6FC1">
              <w:trPr>
                <w:trHeight w:val="230"/>
              </w:trPr>
              <w:tc>
                <w:tcPr>
                  <w:tcW w:w="4044"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Produse lactate</w:t>
                  </w:r>
                </w:p>
              </w:tc>
              <w:tc>
                <w:tcPr>
                  <w:tcW w:w="956"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8%</w:t>
                  </w:r>
                </w:p>
              </w:tc>
            </w:tr>
            <w:tr w:rsidR="00281638" w:rsidRPr="00EC5208" w:rsidTr="000A6FC1">
              <w:trPr>
                <w:trHeight w:val="230"/>
              </w:trPr>
              <w:tc>
                <w:tcPr>
                  <w:tcW w:w="4044"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Iaurt</w:t>
                  </w:r>
                </w:p>
              </w:tc>
              <w:tc>
                <w:tcPr>
                  <w:tcW w:w="956"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7%</w:t>
                  </w:r>
                </w:p>
              </w:tc>
            </w:tr>
            <w:tr w:rsidR="00281638" w:rsidRPr="00EC5208" w:rsidTr="000A6FC1">
              <w:trPr>
                <w:trHeight w:val="230"/>
              </w:trPr>
              <w:tc>
                <w:tcPr>
                  <w:tcW w:w="4044"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Înghețate</w:t>
                  </w:r>
                </w:p>
              </w:tc>
              <w:tc>
                <w:tcPr>
                  <w:tcW w:w="956"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3%</w:t>
                  </w:r>
                </w:p>
              </w:tc>
            </w:tr>
            <w:tr w:rsidR="00281638" w:rsidRPr="00EC5208" w:rsidTr="000A6FC1">
              <w:trPr>
                <w:trHeight w:val="230"/>
              </w:trPr>
              <w:tc>
                <w:tcPr>
                  <w:tcW w:w="4044"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Smântână</w:t>
                  </w:r>
                </w:p>
              </w:tc>
              <w:tc>
                <w:tcPr>
                  <w:tcW w:w="956"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w:t>
                  </w:r>
                </w:p>
              </w:tc>
            </w:tr>
            <w:tr w:rsidR="00281638" w:rsidRPr="00EC5208" w:rsidTr="000A6FC1">
              <w:trPr>
                <w:trHeight w:val="230"/>
              </w:trPr>
              <w:tc>
                <w:tcPr>
                  <w:tcW w:w="4044"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Frișcă</w:t>
                  </w:r>
                </w:p>
              </w:tc>
              <w:tc>
                <w:tcPr>
                  <w:tcW w:w="956" w:type="pct"/>
                  <w:tcBorders>
                    <w:top w:val="single" w:sz="4" w:space="0" w:color="auto"/>
                    <w:left w:val="single" w:sz="4" w:space="0" w:color="auto"/>
                    <w:bottom w:val="single" w:sz="4" w:space="0" w:color="auto"/>
                    <w:right w:val="single" w:sz="4" w:space="0" w:color="auto"/>
                  </w:tcBorders>
                  <w:vAlign w:val="center"/>
                  <w:hideMark/>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2%</w:t>
                  </w:r>
                </w:p>
              </w:tc>
            </w:tr>
            <w:tr w:rsidR="00281638" w:rsidRPr="00EC5208" w:rsidTr="000A6FC1">
              <w:trPr>
                <w:trHeight w:val="230"/>
              </w:trPr>
              <w:tc>
                <w:tcPr>
                  <w:tcW w:w="4044"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Alte produse</w:t>
                  </w:r>
                </w:p>
              </w:tc>
              <w:tc>
                <w:tcPr>
                  <w:tcW w:w="956" w:type="pct"/>
                  <w:tcBorders>
                    <w:top w:val="single" w:sz="4" w:space="0" w:color="auto"/>
                    <w:left w:val="single" w:sz="4" w:space="0" w:color="auto"/>
                    <w:bottom w:val="single" w:sz="4" w:space="0" w:color="auto"/>
                    <w:right w:val="single" w:sz="4" w:space="0" w:color="auto"/>
                  </w:tcBorders>
                  <w:vAlign w:val="center"/>
                </w:tcPr>
                <w:p w:rsidR="00281638" w:rsidRPr="00EC5208" w:rsidRDefault="00281638" w:rsidP="00281638">
                  <w:pPr>
                    <w:spacing w:after="0" w:line="240" w:lineRule="auto"/>
                    <w:jc w:val="center"/>
                    <w:rPr>
                      <w:rFonts w:ascii="Times New Roman" w:eastAsia="Times New Roman" w:hAnsi="Times New Roman" w:cs="Times New Roman"/>
                      <w:sz w:val="20"/>
                      <w:szCs w:val="20"/>
                      <w:lang w:val="ro-MD"/>
                    </w:rPr>
                  </w:pPr>
                  <w:r w:rsidRPr="00EC5208">
                    <w:rPr>
                      <w:rFonts w:ascii="Times New Roman" w:eastAsia="Times New Roman" w:hAnsi="Times New Roman" w:cs="Times New Roman"/>
                      <w:sz w:val="20"/>
                      <w:szCs w:val="20"/>
                      <w:lang w:val="ro-MD"/>
                    </w:rPr>
                    <w:t>55</w:t>
                  </w:r>
                </w:p>
              </w:tc>
            </w:tr>
          </w:tbl>
          <w:p w:rsidR="00281638" w:rsidRPr="00EC5208" w:rsidRDefault="00281638" w:rsidP="00281638">
            <w:pPr>
              <w:tabs>
                <w:tab w:val="left" w:pos="577"/>
                <w:tab w:val="left" w:pos="990"/>
                <w:tab w:val="left" w:pos="7657"/>
              </w:tabs>
              <w:spacing w:after="0" w:line="240" w:lineRule="auto"/>
              <w:jc w:val="both"/>
              <w:rPr>
                <w:rFonts w:ascii="Times New Roman" w:eastAsia="Times New Roman" w:hAnsi="Times New Roman" w:cs="Times New Roman"/>
                <w:sz w:val="26"/>
                <w:szCs w:val="26"/>
                <w:lang w:val="ro-MD"/>
              </w:rPr>
            </w:pPr>
          </w:p>
          <w:p w:rsidR="00281638" w:rsidRPr="00EC5208" w:rsidRDefault="00281638" w:rsidP="00281638">
            <w:pPr>
              <w:tabs>
                <w:tab w:val="left" w:pos="577"/>
                <w:tab w:val="left" w:pos="990"/>
                <w:tab w:val="left" w:pos="7657"/>
              </w:tabs>
              <w:spacing w:after="0" w:line="240" w:lineRule="auto"/>
              <w:ind w:firstLine="373"/>
              <w:jc w:val="both"/>
              <w:rPr>
                <w:rFonts w:ascii="Times New Roman" w:eastAsia="Times New Roman" w:hAnsi="Times New Roman" w:cs="Times New Roman"/>
                <w:sz w:val="26"/>
                <w:szCs w:val="26"/>
                <w:lang w:val="ro-MD"/>
              </w:rPr>
            </w:pPr>
            <w:r w:rsidRPr="00EC5208">
              <w:rPr>
                <w:rFonts w:ascii="Times New Roman" w:eastAsia="Times New Roman" w:hAnsi="Times New Roman" w:cs="Times New Roman"/>
                <w:sz w:val="26"/>
                <w:szCs w:val="26"/>
                <w:lang w:val="ro-MD"/>
              </w:rPr>
              <w:t xml:space="preserve">Aceasta reflectă aspectul cantitativ – numărul de tone importate în această perioadă, astfel că dacă se va lua în calcul costul acestor produse – se va schimba și structura importurilor. Categoriile prezentate în </w:t>
            </w:r>
            <w:r w:rsidRPr="00EC5208">
              <w:rPr>
                <w:rFonts w:ascii="Times New Roman" w:eastAsia="Times New Roman" w:hAnsi="Times New Roman" w:cs="Times New Roman"/>
                <w:bCs/>
                <w:sz w:val="26"/>
                <w:szCs w:val="26"/>
                <w:lang w:val="ro-MD"/>
              </w:rPr>
              <w:t xml:space="preserve">Tabelul </w:t>
            </w:r>
            <w:r w:rsidR="000A6FC1" w:rsidRPr="00EC5208">
              <w:rPr>
                <w:rFonts w:ascii="Times New Roman" w:eastAsia="Times New Roman" w:hAnsi="Times New Roman" w:cs="Times New Roman"/>
                <w:bCs/>
                <w:sz w:val="26"/>
                <w:szCs w:val="26"/>
                <w:lang w:val="ro-MD"/>
              </w:rPr>
              <w:t>9</w:t>
            </w:r>
            <w:r w:rsidRPr="00EC5208">
              <w:rPr>
                <w:rFonts w:ascii="Times New Roman" w:eastAsia="Times New Roman" w:hAnsi="Times New Roman" w:cs="Times New Roman"/>
                <w:b/>
                <w:bCs/>
                <w:sz w:val="26"/>
                <w:szCs w:val="26"/>
                <w:lang w:val="ro-MD"/>
              </w:rPr>
              <w:t xml:space="preserve"> </w:t>
            </w:r>
            <w:r w:rsidRPr="00EC5208">
              <w:rPr>
                <w:rFonts w:ascii="Times New Roman" w:eastAsia="Times New Roman" w:hAnsi="Times New Roman" w:cs="Times New Roman"/>
                <w:sz w:val="26"/>
                <w:szCs w:val="26"/>
                <w:lang w:val="ro-MD"/>
              </w:rPr>
              <w:t>sunt destul de generale, în realitate produsele din fiecare categorie diferă unele de altele după modul de procesare, conținutul de grăsimi, adaosurile sau lipsa lor în produsul final, starea pură sau concentrată a produsului etc.</w:t>
            </w:r>
          </w:p>
          <w:p w:rsidR="00E279D8" w:rsidRPr="00EC5208" w:rsidRDefault="00281638" w:rsidP="00281638">
            <w:pPr>
              <w:spacing w:after="0" w:line="240" w:lineRule="auto"/>
              <w:ind w:firstLine="621"/>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MD"/>
              </w:rPr>
              <w:t>Cea mai mare parte a importurilor de produse lactate în Moldova, în ultimii 3.5 ani, i-a revenit Ucrainei – 44%, urmată de România cu 23% și Federația Rusă – 10%. Din Belarus s-au importat 8% din produsele lactate, după cantitate. Originea produselor lactate importate în Republica Moldova e foarte diversă, țările ex URSS însumând peste 62% din total, în timp ce țările din Uniunea Europeană asigură peste o treime de importuri.</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lastRenderedPageBreak/>
              <w:t xml:space="preserve">c) </w:t>
            </w:r>
            <w:r w:rsidR="009C435A" w:rsidRPr="00EC5208">
              <w:rPr>
                <w:rFonts w:ascii="Times New Roman" w:eastAsia="Times New Roman" w:hAnsi="Times New Roman" w:cs="Times New Roman"/>
                <w:sz w:val="26"/>
                <w:szCs w:val="26"/>
                <w:lang w:val="ro-RO" w:eastAsia="ro-RO"/>
              </w:rPr>
              <w:t>Expuneți</w:t>
            </w:r>
            <w:r w:rsidRPr="00EC5208">
              <w:rPr>
                <w:rFonts w:ascii="Times New Roman" w:eastAsia="Times New Roman" w:hAnsi="Times New Roman" w:cs="Times New Roman"/>
                <w:sz w:val="26"/>
                <w:szCs w:val="26"/>
                <w:lang w:val="ro-RO" w:eastAsia="ro-RO"/>
              </w:rPr>
              <w:t xml:space="preserve"> clar cauzele care au dus la </w:t>
            </w:r>
            <w:r w:rsidR="009C435A" w:rsidRPr="00EC5208">
              <w:rPr>
                <w:rFonts w:ascii="Times New Roman" w:eastAsia="Times New Roman" w:hAnsi="Times New Roman" w:cs="Times New Roman"/>
                <w:sz w:val="26"/>
                <w:szCs w:val="26"/>
                <w:lang w:val="ro-RO" w:eastAsia="ro-RO"/>
              </w:rPr>
              <w:t>apariția</w:t>
            </w:r>
            <w:r w:rsidRPr="00EC5208">
              <w:rPr>
                <w:rFonts w:ascii="Times New Roman" w:eastAsia="Times New Roman" w:hAnsi="Times New Roman" w:cs="Times New Roman"/>
                <w:sz w:val="26"/>
                <w:szCs w:val="26"/>
                <w:lang w:val="ro-RO" w:eastAsia="ro-RO"/>
              </w:rPr>
              <w:t xml:space="preserve"> problemei</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E63D5" w:rsidRPr="00EC5208" w:rsidRDefault="00D20BDA" w:rsidP="006F17D2">
            <w:pPr>
              <w:spacing w:after="0" w:line="240" w:lineRule="auto"/>
              <w:ind w:firstLine="567"/>
              <w:jc w:val="both"/>
              <w:rPr>
                <w:rFonts w:ascii="Times New Roman" w:eastAsia="Times New Roman" w:hAnsi="Times New Roman" w:cs="Times New Roman"/>
                <w:bCs/>
                <w:sz w:val="26"/>
                <w:szCs w:val="26"/>
                <w:lang w:val="ro-RO" w:eastAsia="ro-RO"/>
              </w:rPr>
            </w:pPr>
            <w:r w:rsidRPr="00EC5208">
              <w:rPr>
                <w:rFonts w:ascii="Times New Roman" w:eastAsia="Times New Roman" w:hAnsi="Times New Roman" w:cs="Times New Roman"/>
                <w:bCs/>
                <w:sz w:val="26"/>
                <w:szCs w:val="26"/>
                <w:lang w:val="ro-RO" w:eastAsia="ro-RO"/>
              </w:rPr>
              <w:t xml:space="preserve">Principala cauză care a dus la apariția problemei </w:t>
            </w:r>
            <w:r w:rsidR="00CD67ED" w:rsidRPr="00EC5208">
              <w:rPr>
                <w:rFonts w:ascii="Times New Roman" w:eastAsia="Times New Roman" w:hAnsi="Times New Roman" w:cs="Times New Roman"/>
                <w:bCs/>
                <w:sz w:val="26"/>
                <w:szCs w:val="26"/>
                <w:lang w:val="ro-RO" w:eastAsia="ro-RO"/>
              </w:rPr>
              <w:t>sunt acele reguli ce nu sunt publicate în actel</w:t>
            </w:r>
            <w:r w:rsidR="002742F6" w:rsidRPr="00EC5208">
              <w:rPr>
                <w:rFonts w:ascii="Times New Roman" w:eastAsia="Times New Roman" w:hAnsi="Times New Roman" w:cs="Times New Roman"/>
                <w:bCs/>
                <w:sz w:val="26"/>
                <w:szCs w:val="26"/>
                <w:lang w:val="ro-RO" w:eastAsia="ro-RO"/>
              </w:rPr>
              <w:t>e normative accesibile dar care</w:t>
            </w:r>
            <w:r w:rsidR="00CD67ED" w:rsidRPr="00EC5208">
              <w:rPr>
                <w:rFonts w:ascii="Times New Roman" w:eastAsia="Times New Roman" w:hAnsi="Times New Roman" w:cs="Times New Roman"/>
                <w:bCs/>
                <w:sz w:val="26"/>
                <w:szCs w:val="26"/>
                <w:lang w:val="ro-RO" w:eastAsia="ro-RO"/>
              </w:rPr>
              <w:t xml:space="preserve"> în consecință, limitează accesul </w:t>
            </w:r>
            <w:r w:rsidR="008214FD" w:rsidRPr="00EC5208">
              <w:rPr>
                <w:rFonts w:ascii="Times New Roman" w:eastAsia="Times New Roman" w:hAnsi="Times New Roman" w:cs="Times New Roman"/>
                <w:bCs/>
                <w:sz w:val="26"/>
                <w:szCs w:val="26"/>
                <w:lang w:val="ro-RO" w:eastAsia="ro-RO"/>
              </w:rPr>
              <w:t xml:space="preserve">produselor </w:t>
            </w:r>
            <w:proofErr w:type="spellStart"/>
            <w:r w:rsidR="008214FD" w:rsidRPr="00EC5208">
              <w:rPr>
                <w:rFonts w:ascii="Times New Roman" w:eastAsia="Times New Roman" w:hAnsi="Times New Roman" w:cs="Times New Roman"/>
                <w:bCs/>
                <w:sz w:val="26"/>
                <w:szCs w:val="26"/>
                <w:lang w:val="ro-RO" w:eastAsia="ro-RO"/>
              </w:rPr>
              <w:t>agro</w:t>
            </w:r>
            <w:proofErr w:type="spellEnd"/>
            <w:r w:rsidR="008214FD" w:rsidRPr="00EC5208">
              <w:rPr>
                <w:rFonts w:ascii="Times New Roman" w:eastAsia="Times New Roman" w:hAnsi="Times New Roman" w:cs="Times New Roman"/>
                <w:bCs/>
                <w:sz w:val="26"/>
                <w:szCs w:val="26"/>
                <w:lang w:val="ro-RO" w:eastAsia="ro-RO"/>
              </w:rPr>
              <w:t>-alimentare autohtone, produse în special de producătorii mici și mijloc</w:t>
            </w:r>
            <w:r w:rsidR="009762A3" w:rsidRPr="00EC5208">
              <w:rPr>
                <w:rFonts w:ascii="Times New Roman" w:eastAsia="Times New Roman" w:hAnsi="Times New Roman" w:cs="Times New Roman"/>
                <w:bCs/>
                <w:sz w:val="26"/>
                <w:szCs w:val="26"/>
                <w:lang w:val="ro-RO" w:eastAsia="ro-RO"/>
              </w:rPr>
              <w:t>ii</w:t>
            </w:r>
            <w:r w:rsidR="002742F6" w:rsidRPr="00EC5208">
              <w:rPr>
                <w:rFonts w:ascii="Times New Roman" w:eastAsia="Times New Roman" w:hAnsi="Times New Roman" w:cs="Times New Roman"/>
                <w:bCs/>
                <w:sz w:val="26"/>
                <w:szCs w:val="26"/>
                <w:lang w:val="ro-RO" w:eastAsia="ro-RO"/>
              </w:rPr>
              <w:t xml:space="preserve"> pe </w:t>
            </w:r>
            <w:r w:rsidR="008214FD" w:rsidRPr="00EC5208">
              <w:rPr>
                <w:rFonts w:ascii="Times New Roman" w:eastAsia="Times New Roman" w:hAnsi="Times New Roman" w:cs="Times New Roman"/>
                <w:bCs/>
                <w:sz w:val="26"/>
                <w:szCs w:val="26"/>
                <w:lang w:val="ro-RO" w:eastAsia="ro-RO"/>
              </w:rPr>
              <w:t>rafturile rețelelor de comercializare</w:t>
            </w:r>
            <w:r w:rsidR="00E412EB" w:rsidRPr="00EC5208">
              <w:rPr>
                <w:rFonts w:ascii="Times New Roman" w:eastAsia="Times New Roman" w:hAnsi="Times New Roman" w:cs="Times New Roman"/>
                <w:bCs/>
                <w:sz w:val="26"/>
                <w:szCs w:val="26"/>
                <w:lang w:val="ro-RO" w:eastAsia="ro-RO"/>
              </w:rPr>
              <w:t>. Totodată</w:t>
            </w:r>
            <w:r w:rsidR="00EE76FC" w:rsidRPr="00EC5208">
              <w:rPr>
                <w:rFonts w:ascii="Times New Roman" w:eastAsia="Times New Roman" w:hAnsi="Times New Roman" w:cs="Times New Roman"/>
                <w:bCs/>
                <w:sz w:val="26"/>
                <w:szCs w:val="26"/>
                <w:lang w:val="ro-RO" w:eastAsia="ro-RO"/>
              </w:rPr>
              <w:t>,</w:t>
            </w:r>
            <w:r w:rsidR="00E412EB" w:rsidRPr="00EC5208">
              <w:rPr>
                <w:rFonts w:ascii="Times New Roman" w:eastAsia="Times New Roman" w:hAnsi="Times New Roman" w:cs="Times New Roman"/>
                <w:bCs/>
                <w:sz w:val="26"/>
                <w:szCs w:val="26"/>
                <w:lang w:val="ro-RO" w:eastAsia="ro-RO"/>
              </w:rPr>
              <w:t xml:space="preserve"> trebuie de menționat importul masiv de produse sim</w:t>
            </w:r>
            <w:r w:rsidR="006F17D2" w:rsidRPr="00EC5208">
              <w:rPr>
                <w:rFonts w:ascii="Times New Roman" w:eastAsia="Times New Roman" w:hAnsi="Times New Roman" w:cs="Times New Roman"/>
                <w:bCs/>
                <w:sz w:val="26"/>
                <w:szCs w:val="26"/>
                <w:lang w:val="ro-RO" w:eastAsia="ro-RO"/>
              </w:rPr>
              <w:t>ilare, la prețuri mai mici și taxele de raft impuse de comercianți,</w:t>
            </w:r>
            <w:r w:rsidR="00E412EB" w:rsidRPr="00EC5208">
              <w:rPr>
                <w:rFonts w:ascii="Times New Roman" w:eastAsia="Times New Roman" w:hAnsi="Times New Roman" w:cs="Times New Roman"/>
                <w:bCs/>
                <w:sz w:val="26"/>
                <w:szCs w:val="26"/>
                <w:lang w:val="ro-RO" w:eastAsia="ro-RO"/>
              </w:rPr>
              <w:t xml:space="preserve"> fac necompetitiv produsul autohton</w:t>
            </w:r>
            <w:r w:rsidR="00C56DB5" w:rsidRPr="00EC5208">
              <w:rPr>
                <w:rFonts w:ascii="Times New Roman" w:eastAsia="Times New Roman" w:hAnsi="Times New Roman" w:cs="Times New Roman"/>
                <w:bCs/>
                <w:sz w:val="26"/>
                <w:szCs w:val="26"/>
                <w:lang w:val="ro-RO" w:eastAsia="ro-RO"/>
              </w:rPr>
              <w:t>.</w:t>
            </w:r>
            <w:r w:rsidR="00257BD7" w:rsidRPr="00EC5208">
              <w:rPr>
                <w:rFonts w:ascii="Times New Roman" w:eastAsia="Times New Roman" w:hAnsi="Times New Roman" w:cs="Times New Roman"/>
                <w:bCs/>
                <w:sz w:val="26"/>
                <w:szCs w:val="26"/>
                <w:lang w:val="ro-RO" w:eastAsia="ro-RO"/>
              </w:rPr>
              <w:t xml:space="preserve"> </w:t>
            </w:r>
            <w:r w:rsidRPr="00EC5208">
              <w:rPr>
                <w:rFonts w:ascii="Times New Roman" w:eastAsia="Times New Roman" w:hAnsi="Times New Roman" w:cs="Times New Roman"/>
                <w:bCs/>
                <w:sz w:val="26"/>
                <w:szCs w:val="26"/>
                <w:lang w:val="ro-RO" w:eastAsia="ro-RO"/>
              </w:rPr>
              <w:t xml:space="preserve">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d) </w:t>
            </w:r>
            <w:r w:rsidR="00811377" w:rsidRPr="00EC5208">
              <w:rPr>
                <w:rFonts w:ascii="Times New Roman" w:eastAsia="Times New Roman" w:hAnsi="Times New Roman" w:cs="Times New Roman"/>
                <w:sz w:val="26"/>
                <w:szCs w:val="26"/>
                <w:lang w:val="ro-RO" w:eastAsia="ro-RO"/>
              </w:rPr>
              <w:t>Descrieți</w:t>
            </w:r>
            <w:r w:rsidRPr="00EC5208">
              <w:rPr>
                <w:rFonts w:ascii="Times New Roman" w:eastAsia="Times New Roman" w:hAnsi="Times New Roman" w:cs="Times New Roman"/>
                <w:sz w:val="26"/>
                <w:szCs w:val="26"/>
                <w:lang w:val="ro-RO" w:eastAsia="ro-RO"/>
              </w:rPr>
              <w:t xml:space="preserve"> cum a evoluat problema </w:t>
            </w:r>
            <w:r w:rsidR="002D713E"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cum va evolua fără o </w:t>
            </w:r>
            <w:r w:rsidR="00811377" w:rsidRPr="00EC5208">
              <w:rPr>
                <w:rFonts w:ascii="Times New Roman" w:eastAsia="Times New Roman" w:hAnsi="Times New Roman" w:cs="Times New Roman"/>
                <w:sz w:val="26"/>
                <w:szCs w:val="26"/>
                <w:lang w:val="ro-RO" w:eastAsia="ro-RO"/>
              </w:rPr>
              <w:t>intervenție</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56DB5" w:rsidRPr="00EC5208" w:rsidRDefault="00780D01" w:rsidP="001E0200">
            <w:pPr>
              <w:pStyle w:val="Frspaiere"/>
              <w:tabs>
                <w:tab w:val="left" w:pos="8621"/>
              </w:tabs>
              <w:ind w:firstLine="567"/>
              <w:jc w:val="both"/>
              <w:rPr>
                <w:rStyle w:val="2"/>
                <w:rFonts w:eastAsiaTheme="majorEastAsia"/>
                <w:color w:val="auto"/>
                <w:sz w:val="26"/>
                <w:szCs w:val="26"/>
              </w:rPr>
            </w:pPr>
            <w:r w:rsidRPr="00EC5208">
              <w:rPr>
                <w:rStyle w:val="2"/>
                <w:rFonts w:eastAsiaTheme="majorEastAsia"/>
                <w:color w:val="auto"/>
                <w:sz w:val="26"/>
                <w:szCs w:val="26"/>
              </w:rPr>
              <w:t xml:space="preserve">După cum a fost menționat mai sus, </w:t>
            </w:r>
            <w:r w:rsidR="0057343F" w:rsidRPr="00EC5208">
              <w:rPr>
                <w:rStyle w:val="2"/>
                <w:rFonts w:eastAsiaTheme="majorEastAsia"/>
                <w:color w:val="auto"/>
                <w:sz w:val="26"/>
                <w:szCs w:val="26"/>
              </w:rPr>
              <w:t>solicitările</w:t>
            </w:r>
            <w:r w:rsidRPr="00EC5208">
              <w:rPr>
                <w:rStyle w:val="2"/>
                <w:rFonts w:eastAsiaTheme="majorEastAsia"/>
                <w:color w:val="auto"/>
                <w:sz w:val="26"/>
                <w:szCs w:val="26"/>
              </w:rPr>
              <w:t xml:space="preserve"> din partea Asociațiilor de profil </w:t>
            </w:r>
            <w:r w:rsidR="0057343F" w:rsidRPr="00EC5208">
              <w:rPr>
                <w:rStyle w:val="2"/>
                <w:rFonts w:eastAsiaTheme="majorEastAsia"/>
                <w:color w:val="auto"/>
                <w:sz w:val="26"/>
                <w:szCs w:val="26"/>
              </w:rPr>
              <w:t>și</w:t>
            </w:r>
            <w:r w:rsidRPr="00EC5208">
              <w:rPr>
                <w:rStyle w:val="2"/>
                <w:rFonts w:eastAsiaTheme="majorEastAsia"/>
                <w:color w:val="auto"/>
                <w:sz w:val="26"/>
                <w:szCs w:val="26"/>
              </w:rPr>
              <w:t xml:space="preserve"> a mediului de afaceri au fost </w:t>
            </w:r>
            <w:r w:rsidR="0057343F" w:rsidRPr="00EC5208">
              <w:rPr>
                <w:rStyle w:val="2"/>
                <w:rFonts w:eastAsiaTheme="majorEastAsia"/>
                <w:color w:val="auto"/>
                <w:sz w:val="26"/>
                <w:szCs w:val="26"/>
              </w:rPr>
              <w:t>transmise în adresa Ministerului Agriculturii</w:t>
            </w:r>
            <w:r w:rsidR="009765B3" w:rsidRPr="00EC5208">
              <w:rPr>
                <w:rStyle w:val="2"/>
                <w:rFonts w:eastAsiaTheme="majorEastAsia"/>
                <w:color w:val="auto"/>
                <w:sz w:val="26"/>
                <w:szCs w:val="26"/>
              </w:rPr>
              <w:t>, Dezvoltării Regionale și Mediului și în adresa Ministerului Economiei și Infrastructurii</w:t>
            </w:r>
            <w:r w:rsidR="0057343F" w:rsidRPr="00EC5208">
              <w:rPr>
                <w:rStyle w:val="2"/>
                <w:rFonts w:eastAsiaTheme="majorEastAsia"/>
                <w:color w:val="auto"/>
                <w:sz w:val="26"/>
                <w:szCs w:val="26"/>
              </w:rPr>
              <w:t xml:space="preserve"> </w:t>
            </w:r>
            <w:r w:rsidR="00B13E0E" w:rsidRPr="00EC5208">
              <w:rPr>
                <w:rStyle w:val="2"/>
                <w:rFonts w:eastAsiaTheme="majorEastAsia"/>
                <w:color w:val="auto"/>
                <w:sz w:val="26"/>
                <w:szCs w:val="26"/>
              </w:rPr>
              <w:t xml:space="preserve">pentru susținerea producătorilor autohtoni prin oferirea </w:t>
            </w:r>
            <w:r w:rsidR="00801A8F" w:rsidRPr="00EC5208">
              <w:rPr>
                <w:rStyle w:val="2"/>
                <w:rFonts w:eastAsiaTheme="majorEastAsia"/>
                <w:color w:val="auto"/>
                <w:sz w:val="26"/>
                <w:szCs w:val="26"/>
              </w:rPr>
              <w:t>a unui spațiu</w:t>
            </w:r>
            <w:r w:rsidR="00E57CDE" w:rsidRPr="00EC5208">
              <w:rPr>
                <w:rStyle w:val="2"/>
                <w:rFonts w:eastAsiaTheme="majorEastAsia"/>
                <w:color w:val="auto"/>
                <w:sz w:val="26"/>
                <w:szCs w:val="26"/>
              </w:rPr>
              <w:t xml:space="preserve"> de către comercianți,</w:t>
            </w:r>
            <w:r w:rsidR="00B13E0E" w:rsidRPr="00EC5208">
              <w:rPr>
                <w:rStyle w:val="2"/>
                <w:rFonts w:eastAsiaTheme="majorEastAsia"/>
                <w:color w:val="auto"/>
                <w:sz w:val="26"/>
                <w:szCs w:val="26"/>
              </w:rPr>
              <w:t xml:space="preserve"> de </w:t>
            </w:r>
            <w:r w:rsidR="00801A8F" w:rsidRPr="00EC5208">
              <w:rPr>
                <w:rStyle w:val="2"/>
                <w:rFonts w:eastAsiaTheme="majorEastAsia"/>
                <w:color w:val="auto"/>
                <w:sz w:val="26"/>
                <w:szCs w:val="26"/>
              </w:rPr>
              <w:t>minim 50%</w:t>
            </w:r>
            <w:r w:rsidR="00911A84" w:rsidRPr="00EC5208">
              <w:rPr>
                <w:rStyle w:val="2"/>
                <w:rFonts w:eastAsiaTheme="majorEastAsia"/>
                <w:color w:val="auto"/>
                <w:sz w:val="26"/>
                <w:szCs w:val="26"/>
              </w:rPr>
              <w:t xml:space="preserve"> din lungimea liniară a raftului</w:t>
            </w:r>
            <w:r w:rsidR="00801A8F" w:rsidRPr="00EC5208">
              <w:rPr>
                <w:rStyle w:val="2"/>
                <w:rFonts w:eastAsiaTheme="majorEastAsia"/>
                <w:color w:val="auto"/>
                <w:sz w:val="26"/>
                <w:szCs w:val="26"/>
              </w:rPr>
              <w:t xml:space="preserve"> pentru expunere</w:t>
            </w:r>
            <w:r w:rsidR="00B13E0E" w:rsidRPr="00EC5208">
              <w:rPr>
                <w:rStyle w:val="2"/>
                <w:rFonts w:eastAsiaTheme="majorEastAsia"/>
                <w:color w:val="auto"/>
                <w:sz w:val="26"/>
                <w:szCs w:val="26"/>
              </w:rPr>
              <w:t>a produselor agroalimentare autohtone</w:t>
            </w:r>
            <w:r w:rsidR="00DD5B77" w:rsidRPr="00EC5208">
              <w:rPr>
                <w:rStyle w:val="2"/>
                <w:rFonts w:eastAsiaTheme="majorEastAsia"/>
                <w:color w:val="auto"/>
                <w:sz w:val="26"/>
                <w:szCs w:val="26"/>
              </w:rPr>
              <w:t>.</w:t>
            </w:r>
            <w:r w:rsidR="00B13E0E" w:rsidRPr="00EC5208">
              <w:rPr>
                <w:rStyle w:val="2"/>
                <w:rFonts w:eastAsiaTheme="majorEastAsia"/>
                <w:color w:val="auto"/>
                <w:sz w:val="26"/>
                <w:szCs w:val="26"/>
              </w:rPr>
              <w:t xml:space="preserve"> </w:t>
            </w:r>
          </w:p>
          <w:p w:rsidR="00DD5B77" w:rsidRPr="00EC5208" w:rsidRDefault="00DD5B77" w:rsidP="001E0200">
            <w:pPr>
              <w:pStyle w:val="Frspaiere"/>
              <w:tabs>
                <w:tab w:val="left" w:pos="8621"/>
              </w:tabs>
              <w:ind w:firstLine="567"/>
              <w:jc w:val="both"/>
              <w:rPr>
                <w:rFonts w:ascii="Times New Roman" w:hAnsi="Times New Roman" w:cs="Times New Roman"/>
                <w:sz w:val="26"/>
                <w:szCs w:val="26"/>
              </w:rPr>
            </w:pPr>
            <w:r w:rsidRPr="00EC5208">
              <w:rPr>
                <w:rFonts w:ascii="Times New Roman" w:hAnsi="Times New Roman" w:cs="Times New Roman"/>
                <w:sz w:val="26"/>
                <w:szCs w:val="26"/>
              </w:rPr>
              <w:lastRenderedPageBreak/>
              <w:t>O încercare de promovare a unui astfel de proiect a fost în anul 2018 (Hotărârea Guvernului 213/2018 pentru modificarea și completarea unor acte legislative, înregistrat în parlament cu nr. 97 din 22.03.2018), proiectul a fost retras din Parlament la solicitarea autorului.</w:t>
            </w:r>
          </w:p>
          <w:p w:rsidR="00A73A03" w:rsidRPr="00EC5208" w:rsidRDefault="00A73A03" w:rsidP="00B03CBC">
            <w:pPr>
              <w:pStyle w:val="Frspaiere"/>
              <w:tabs>
                <w:tab w:val="left" w:pos="8621"/>
              </w:tabs>
              <w:ind w:firstLine="567"/>
              <w:jc w:val="both"/>
              <w:rPr>
                <w:rStyle w:val="2"/>
                <w:rFonts w:eastAsiaTheme="minorHAnsi"/>
                <w:color w:val="auto"/>
                <w:sz w:val="26"/>
                <w:szCs w:val="26"/>
                <w:lang w:eastAsia="en-US" w:bidi="ar-SA"/>
              </w:rPr>
            </w:pPr>
            <w:r w:rsidRPr="00EC5208">
              <w:rPr>
                <w:rFonts w:ascii="Times New Roman" w:hAnsi="Times New Roman" w:cs="Times New Roman"/>
                <w:sz w:val="26"/>
                <w:szCs w:val="26"/>
              </w:rPr>
              <w:t xml:space="preserve">Fără nici o intervenție, </w:t>
            </w:r>
            <w:r w:rsidR="009175AB" w:rsidRPr="00EC5208">
              <w:rPr>
                <w:rFonts w:ascii="Times New Roman" w:hAnsi="Times New Roman" w:cs="Times New Roman"/>
                <w:sz w:val="26"/>
                <w:szCs w:val="26"/>
              </w:rPr>
              <w:t xml:space="preserve">Rețelele comerciale vor continua să promoveze </w:t>
            </w:r>
            <w:r w:rsidR="006A4712" w:rsidRPr="00EC5208">
              <w:rPr>
                <w:rFonts w:ascii="Times New Roman" w:hAnsi="Times New Roman" w:cs="Times New Roman"/>
                <w:sz w:val="26"/>
                <w:szCs w:val="26"/>
              </w:rPr>
              <w:t>produsele</w:t>
            </w:r>
            <w:r w:rsidR="00B03CBC" w:rsidRPr="00EC5208">
              <w:rPr>
                <w:rFonts w:ascii="Times New Roman" w:hAnsi="Times New Roman" w:cs="Times New Roman"/>
                <w:sz w:val="26"/>
                <w:szCs w:val="26"/>
              </w:rPr>
              <w:t xml:space="preserve"> obținute în afara teritoriului Republicii Moldova</w:t>
            </w:r>
            <w:r w:rsidR="00B340FF" w:rsidRPr="00EC5208">
              <w:rPr>
                <w:rFonts w:ascii="Times New Roman" w:hAnsi="Times New Roman" w:cs="Times New Roman"/>
                <w:sz w:val="26"/>
                <w:szCs w:val="26"/>
              </w:rPr>
              <w:t>, fii</w:t>
            </w:r>
            <w:r w:rsidR="00AC6A97" w:rsidRPr="00EC5208">
              <w:rPr>
                <w:rFonts w:ascii="Times New Roman" w:hAnsi="Times New Roman" w:cs="Times New Roman"/>
                <w:sz w:val="26"/>
                <w:szCs w:val="26"/>
              </w:rPr>
              <w:t xml:space="preserve">nd masiv promovate prin diverse modalități (promoții </w:t>
            </w:r>
            <w:r w:rsidR="006A4712" w:rsidRPr="00EC5208">
              <w:rPr>
                <w:rFonts w:ascii="Times New Roman" w:hAnsi="Times New Roman" w:cs="Times New Roman"/>
                <w:sz w:val="26"/>
                <w:szCs w:val="26"/>
              </w:rPr>
              <w:t>publicități</w:t>
            </w:r>
            <w:r w:rsidR="00AC6A97" w:rsidRPr="00EC5208">
              <w:rPr>
                <w:rFonts w:ascii="Times New Roman" w:hAnsi="Times New Roman" w:cs="Times New Roman"/>
                <w:sz w:val="26"/>
                <w:szCs w:val="26"/>
              </w:rPr>
              <w:t xml:space="preserve"> diverse acțiuni de marketing ș.a.), iar producătorul autohton </w:t>
            </w:r>
            <w:r w:rsidR="006A4712" w:rsidRPr="00EC5208">
              <w:rPr>
                <w:rFonts w:ascii="Times New Roman" w:hAnsi="Times New Roman" w:cs="Times New Roman"/>
                <w:sz w:val="26"/>
                <w:szCs w:val="26"/>
              </w:rPr>
              <w:t>se va afla într-o situație vulnerabilă</w:t>
            </w:r>
            <w:r w:rsidR="00342C8C" w:rsidRPr="00EC5208">
              <w:rPr>
                <w:rFonts w:ascii="Times New Roman" w:hAnsi="Times New Roman" w:cs="Times New Roman"/>
                <w:sz w:val="26"/>
                <w:szCs w:val="26"/>
              </w:rPr>
              <w:t xml:space="preserve">, cu efecte negative în lanț pentru întreaga economie a țării. </w:t>
            </w:r>
            <w:r w:rsidR="005D3E3B" w:rsidRPr="00EC5208">
              <w:rPr>
                <w:rFonts w:ascii="Times New Roman" w:hAnsi="Times New Roman" w:cs="Times New Roman"/>
                <w:sz w:val="26"/>
                <w:szCs w:val="26"/>
              </w:rPr>
              <w:t>În această</w:t>
            </w:r>
            <w:r w:rsidR="0026091B" w:rsidRPr="00EC5208">
              <w:rPr>
                <w:rFonts w:ascii="Times New Roman" w:hAnsi="Times New Roman" w:cs="Times New Roman"/>
                <w:sz w:val="26"/>
                <w:szCs w:val="26"/>
              </w:rPr>
              <w:t xml:space="preserve"> ordine de idei, </w:t>
            </w:r>
            <w:r w:rsidR="007807C7" w:rsidRPr="00EC5208">
              <w:rPr>
                <w:rFonts w:ascii="Times New Roman" w:hAnsi="Times New Roman" w:cs="Times New Roman"/>
                <w:sz w:val="26"/>
                <w:szCs w:val="26"/>
              </w:rPr>
              <w:t>fără nici o intervenție</w:t>
            </w:r>
            <w:r w:rsidR="005D3E3B" w:rsidRPr="00EC5208">
              <w:rPr>
                <w:rFonts w:ascii="Times New Roman" w:hAnsi="Times New Roman" w:cs="Times New Roman"/>
                <w:sz w:val="26"/>
                <w:szCs w:val="26"/>
              </w:rPr>
              <w:t xml:space="preserve"> a statului,</w:t>
            </w:r>
            <w:r w:rsidR="007807C7" w:rsidRPr="00EC5208">
              <w:rPr>
                <w:rFonts w:ascii="Times New Roman" w:hAnsi="Times New Roman" w:cs="Times New Roman"/>
                <w:sz w:val="26"/>
                <w:szCs w:val="26"/>
              </w:rPr>
              <w:t xml:space="preserve"> </w:t>
            </w:r>
            <w:r w:rsidR="0026091B" w:rsidRPr="00EC5208">
              <w:rPr>
                <w:rFonts w:ascii="Times New Roman" w:hAnsi="Times New Roman" w:cs="Times New Roman"/>
                <w:sz w:val="26"/>
                <w:szCs w:val="26"/>
              </w:rPr>
              <w:t>Moldova riscă s</w:t>
            </w:r>
            <w:r w:rsidR="007807C7" w:rsidRPr="00EC5208">
              <w:rPr>
                <w:rFonts w:ascii="Times New Roman" w:hAnsi="Times New Roman" w:cs="Times New Roman"/>
                <w:sz w:val="26"/>
                <w:szCs w:val="26"/>
              </w:rPr>
              <w:t>ă</w:t>
            </w:r>
            <w:r w:rsidR="0026091B" w:rsidRPr="00EC5208">
              <w:rPr>
                <w:rFonts w:ascii="Times New Roman" w:hAnsi="Times New Roman" w:cs="Times New Roman"/>
                <w:sz w:val="26"/>
                <w:szCs w:val="26"/>
              </w:rPr>
              <w:t xml:space="preserve"> devină o țară </w:t>
            </w:r>
            <w:r w:rsidR="007807C7" w:rsidRPr="00EC5208">
              <w:rPr>
                <w:rFonts w:ascii="Times New Roman" w:hAnsi="Times New Roman" w:cs="Times New Roman"/>
                <w:sz w:val="26"/>
                <w:szCs w:val="26"/>
              </w:rPr>
              <w:t xml:space="preserve">exportatoare </w:t>
            </w:r>
            <w:r w:rsidR="00BE01DF" w:rsidRPr="00EC5208">
              <w:rPr>
                <w:rFonts w:ascii="Times New Roman" w:hAnsi="Times New Roman" w:cs="Times New Roman"/>
                <w:sz w:val="26"/>
                <w:szCs w:val="26"/>
              </w:rPr>
              <w:t>de materie primă (</w:t>
            </w:r>
            <w:r w:rsidR="00417FCF" w:rsidRPr="00EC5208">
              <w:rPr>
                <w:rFonts w:ascii="Times New Roman" w:hAnsi="Times New Roman" w:cs="Times New Roman"/>
                <w:sz w:val="26"/>
                <w:szCs w:val="26"/>
              </w:rPr>
              <w:t>grâu, porumb, orz</w:t>
            </w:r>
            <w:r w:rsidR="00BE01DF" w:rsidRPr="00EC5208">
              <w:rPr>
                <w:rFonts w:ascii="Times New Roman" w:hAnsi="Times New Roman" w:cs="Times New Roman"/>
                <w:sz w:val="26"/>
                <w:szCs w:val="26"/>
              </w:rPr>
              <w:t>, floarea soarelui</w:t>
            </w:r>
            <w:r w:rsidR="007C7F82" w:rsidRPr="00EC5208">
              <w:rPr>
                <w:rFonts w:ascii="Times New Roman" w:hAnsi="Times New Roman" w:cs="Times New Roman"/>
                <w:sz w:val="26"/>
                <w:szCs w:val="26"/>
              </w:rPr>
              <w:t xml:space="preserve"> </w:t>
            </w:r>
            <w:r w:rsidR="00B61737" w:rsidRPr="00EC5208">
              <w:rPr>
                <w:rFonts w:ascii="Times New Roman" w:hAnsi="Times New Roman" w:cs="Times New Roman"/>
                <w:sz w:val="26"/>
                <w:szCs w:val="26"/>
              </w:rPr>
              <w:t>ș.a.)</w:t>
            </w:r>
            <w:r w:rsidR="000B7967" w:rsidRPr="00EC5208">
              <w:rPr>
                <w:rFonts w:ascii="Times New Roman" w:hAnsi="Times New Roman" w:cs="Times New Roman"/>
                <w:sz w:val="26"/>
                <w:szCs w:val="26"/>
              </w:rPr>
              <w:t xml:space="preserve"> și importatoare de produse cu valoare adăugată înaltă, </w:t>
            </w:r>
            <w:r w:rsidR="005A276C" w:rsidRPr="00EC5208">
              <w:rPr>
                <w:rFonts w:ascii="Times New Roman" w:hAnsi="Times New Roman" w:cs="Times New Roman"/>
                <w:sz w:val="26"/>
                <w:szCs w:val="26"/>
              </w:rPr>
              <w:t>aplecând și mai mult în partea negativă</w:t>
            </w:r>
            <w:r w:rsidR="00A84567" w:rsidRPr="00EC5208">
              <w:rPr>
                <w:rFonts w:ascii="Times New Roman" w:hAnsi="Times New Roman" w:cs="Times New Roman"/>
                <w:sz w:val="26"/>
                <w:szCs w:val="26"/>
              </w:rPr>
              <w:t xml:space="preserve"> </w:t>
            </w:r>
            <w:r w:rsidR="005A276C" w:rsidRPr="00EC5208">
              <w:rPr>
                <w:rFonts w:ascii="Times New Roman" w:hAnsi="Times New Roman" w:cs="Times New Roman"/>
                <w:sz w:val="26"/>
                <w:szCs w:val="26"/>
              </w:rPr>
              <w:t>balanța comercială a țării.</w:t>
            </w:r>
          </w:p>
          <w:p w:rsidR="00F85116" w:rsidRPr="00EC5208" w:rsidRDefault="00417FCF" w:rsidP="00350554">
            <w:pPr>
              <w:pStyle w:val="Frspaiere"/>
              <w:tabs>
                <w:tab w:val="left" w:pos="8621"/>
              </w:tabs>
              <w:ind w:firstLine="567"/>
              <w:jc w:val="both"/>
              <w:rPr>
                <w:rFonts w:ascii="Times New Roman" w:eastAsiaTheme="majorEastAsia" w:hAnsi="Times New Roman" w:cs="Times New Roman"/>
                <w:sz w:val="26"/>
                <w:szCs w:val="26"/>
                <w:lang w:eastAsia="ro-RO" w:bidi="ro-RO"/>
              </w:rPr>
            </w:pPr>
            <w:r w:rsidRPr="00EC5208">
              <w:rPr>
                <w:rStyle w:val="2"/>
                <w:rFonts w:eastAsiaTheme="majorEastAsia"/>
                <w:color w:val="auto"/>
                <w:sz w:val="26"/>
                <w:szCs w:val="26"/>
              </w:rPr>
              <w:t>Este cert faptul că</w:t>
            </w:r>
            <w:r w:rsidR="008318B4" w:rsidRPr="00EC5208">
              <w:rPr>
                <w:rStyle w:val="2"/>
                <w:rFonts w:eastAsiaTheme="majorEastAsia"/>
                <w:color w:val="auto"/>
                <w:sz w:val="26"/>
                <w:szCs w:val="26"/>
              </w:rPr>
              <w:t>,</w:t>
            </w:r>
            <w:r w:rsidR="00B57786" w:rsidRPr="00EC5208">
              <w:rPr>
                <w:rStyle w:val="2"/>
                <w:rFonts w:eastAsiaTheme="majorEastAsia"/>
                <w:color w:val="auto"/>
                <w:sz w:val="26"/>
                <w:szCs w:val="26"/>
              </w:rPr>
              <w:t xml:space="preserve"> rețelele de comerț </w:t>
            </w:r>
            <w:r w:rsidR="007C459B" w:rsidRPr="00EC5208">
              <w:rPr>
                <w:rStyle w:val="2"/>
                <w:rFonts w:eastAsiaTheme="majorEastAsia"/>
                <w:color w:val="auto"/>
                <w:sz w:val="26"/>
                <w:szCs w:val="26"/>
              </w:rPr>
              <w:t>trebuie</w:t>
            </w:r>
            <w:r w:rsidR="00B57786" w:rsidRPr="00EC5208">
              <w:rPr>
                <w:rStyle w:val="2"/>
                <w:rFonts w:eastAsiaTheme="majorEastAsia"/>
                <w:color w:val="auto"/>
                <w:sz w:val="26"/>
                <w:szCs w:val="26"/>
              </w:rPr>
              <w:t xml:space="preserve"> să aibă un </w:t>
            </w:r>
            <w:r w:rsidR="007C459B" w:rsidRPr="00EC5208">
              <w:rPr>
                <w:rStyle w:val="2"/>
                <w:rFonts w:eastAsiaTheme="majorEastAsia"/>
                <w:color w:val="auto"/>
                <w:sz w:val="26"/>
                <w:szCs w:val="26"/>
              </w:rPr>
              <w:t>sortiment</w:t>
            </w:r>
            <w:r w:rsidR="00B57786" w:rsidRPr="00EC5208">
              <w:rPr>
                <w:rStyle w:val="2"/>
                <w:rFonts w:eastAsiaTheme="majorEastAsia"/>
                <w:color w:val="auto"/>
                <w:sz w:val="26"/>
                <w:szCs w:val="26"/>
              </w:rPr>
              <w:t xml:space="preserve"> </w:t>
            </w:r>
            <w:r w:rsidR="007C459B" w:rsidRPr="00EC5208">
              <w:rPr>
                <w:rStyle w:val="2"/>
                <w:rFonts w:eastAsiaTheme="majorEastAsia"/>
                <w:color w:val="auto"/>
                <w:sz w:val="26"/>
                <w:szCs w:val="26"/>
              </w:rPr>
              <w:t>divers</w:t>
            </w:r>
            <w:r w:rsidR="00B57786" w:rsidRPr="00EC5208">
              <w:rPr>
                <w:rStyle w:val="2"/>
                <w:rFonts w:eastAsiaTheme="majorEastAsia"/>
                <w:color w:val="auto"/>
                <w:sz w:val="26"/>
                <w:szCs w:val="26"/>
              </w:rPr>
              <w:t xml:space="preserve"> al producție</w:t>
            </w:r>
            <w:r w:rsidR="007C459B" w:rsidRPr="00EC5208">
              <w:rPr>
                <w:rStyle w:val="2"/>
                <w:rFonts w:eastAsiaTheme="majorEastAsia"/>
                <w:color w:val="auto"/>
                <w:sz w:val="26"/>
                <w:szCs w:val="26"/>
              </w:rPr>
              <w:t xml:space="preserve">i, însă diversificarea acestuia nu trebuie să </w:t>
            </w:r>
            <w:r w:rsidR="00350554" w:rsidRPr="00EC5208">
              <w:rPr>
                <w:rStyle w:val="2"/>
                <w:rFonts w:eastAsiaTheme="majorEastAsia"/>
                <w:color w:val="auto"/>
                <w:sz w:val="26"/>
                <w:szCs w:val="26"/>
              </w:rPr>
              <w:t xml:space="preserve">fie în detrimentul intereselor naționale, </w:t>
            </w:r>
            <w:r w:rsidR="00FA7828" w:rsidRPr="00EC5208">
              <w:rPr>
                <w:rStyle w:val="2"/>
                <w:rFonts w:eastAsiaTheme="majorEastAsia"/>
                <w:color w:val="auto"/>
                <w:sz w:val="26"/>
                <w:szCs w:val="26"/>
              </w:rPr>
              <w:t>astfel încât producătorul autohton să nu fie exclus din ecuație</w:t>
            </w:r>
            <w:r w:rsidR="007C459B" w:rsidRPr="00EC5208">
              <w:rPr>
                <w:rStyle w:val="2"/>
                <w:rFonts w:eastAsiaTheme="majorEastAsia"/>
                <w:color w:val="auto"/>
                <w:sz w:val="26"/>
                <w:szCs w:val="26"/>
              </w:rPr>
              <w:t>.</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lastRenderedPageBreak/>
              <w:t xml:space="preserve">e) </w:t>
            </w:r>
            <w:r w:rsidR="00DE45C8" w:rsidRPr="00EC5208">
              <w:rPr>
                <w:rFonts w:ascii="Times New Roman" w:eastAsia="Times New Roman" w:hAnsi="Times New Roman" w:cs="Times New Roman"/>
                <w:sz w:val="26"/>
                <w:szCs w:val="26"/>
                <w:lang w:val="ro-RO" w:eastAsia="ro-RO"/>
              </w:rPr>
              <w:t>Descrieți</w:t>
            </w:r>
            <w:r w:rsidRPr="00EC5208">
              <w:rPr>
                <w:rFonts w:ascii="Times New Roman" w:eastAsia="Times New Roman" w:hAnsi="Times New Roman" w:cs="Times New Roman"/>
                <w:sz w:val="26"/>
                <w:szCs w:val="26"/>
                <w:lang w:val="ro-RO" w:eastAsia="ro-RO"/>
              </w:rPr>
              <w:t xml:space="preserve"> cadrul juridic actual aplicabil raporturilor analizate </w:t>
            </w:r>
            <w:r w:rsidR="00DE45C8"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DE45C8" w:rsidRPr="00EC5208">
              <w:rPr>
                <w:rFonts w:ascii="Times New Roman" w:eastAsia="Times New Roman" w:hAnsi="Times New Roman" w:cs="Times New Roman"/>
                <w:sz w:val="26"/>
                <w:szCs w:val="26"/>
                <w:lang w:val="ro-RO" w:eastAsia="ro-RO"/>
              </w:rPr>
              <w:t>identificați</w:t>
            </w:r>
            <w:r w:rsidRPr="00EC5208">
              <w:rPr>
                <w:rFonts w:ascii="Times New Roman" w:eastAsia="Times New Roman" w:hAnsi="Times New Roman" w:cs="Times New Roman"/>
                <w:sz w:val="26"/>
                <w:szCs w:val="26"/>
                <w:lang w:val="ro-RO" w:eastAsia="ro-RO"/>
              </w:rPr>
              <w:t xml:space="preserve"> </w:t>
            </w:r>
            <w:r w:rsidR="00DE45C8" w:rsidRPr="00EC5208">
              <w:rPr>
                <w:rFonts w:ascii="Times New Roman" w:eastAsia="Times New Roman" w:hAnsi="Times New Roman" w:cs="Times New Roman"/>
                <w:sz w:val="26"/>
                <w:szCs w:val="26"/>
                <w:lang w:val="ro-RO" w:eastAsia="ro-RO"/>
              </w:rPr>
              <w:t>carențele</w:t>
            </w:r>
            <w:r w:rsidRPr="00EC5208">
              <w:rPr>
                <w:rFonts w:ascii="Times New Roman" w:eastAsia="Times New Roman" w:hAnsi="Times New Roman" w:cs="Times New Roman"/>
                <w:sz w:val="26"/>
                <w:szCs w:val="26"/>
                <w:lang w:val="ro-RO" w:eastAsia="ro-RO"/>
              </w:rPr>
              <w:t xml:space="preserve"> prevederilor normative în vigoare, </w:t>
            </w:r>
            <w:r w:rsidR="00DE45C8" w:rsidRPr="00EC5208">
              <w:rPr>
                <w:rFonts w:ascii="Times New Roman" w:eastAsia="Times New Roman" w:hAnsi="Times New Roman" w:cs="Times New Roman"/>
                <w:sz w:val="26"/>
                <w:szCs w:val="26"/>
                <w:lang w:val="ro-RO" w:eastAsia="ro-RO"/>
              </w:rPr>
              <w:t>identificați</w:t>
            </w:r>
            <w:r w:rsidRPr="00EC5208">
              <w:rPr>
                <w:rFonts w:ascii="Times New Roman" w:eastAsia="Times New Roman" w:hAnsi="Times New Roman" w:cs="Times New Roman"/>
                <w:sz w:val="26"/>
                <w:szCs w:val="26"/>
                <w:lang w:val="ro-RO" w:eastAsia="ro-RO"/>
              </w:rPr>
              <w:t xml:space="preserve"> documentele de politici </w:t>
            </w:r>
            <w:r w:rsidR="00DE45C8"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reglementările existente care </w:t>
            </w:r>
            <w:r w:rsidR="00DE45C8" w:rsidRPr="00EC5208">
              <w:rPr>
                <w:rFonts w:ascii="Times New Roman" w:eastAsia="Times New Roman" w:hAnsi="Times New Roman" w:cs="Times New Roman"/>
                <w:sz w:val="26"/>
                <w:szCs w:val="26"/>
                <w:lang w:val="ro-RO" w:eastAsia="ro-RO"/>
              </w:rPr>
              <w:t>condiționează</w:t>
            </w:r>
            <w:r w:rsidRPr="00EC5208">
              <w:rPr>
                <w:rFonts w:ascii="Times New Roman" w:eastAsia="Times New Roman" w:hAnsi="Times New Roman" w:cs="Times New Roman"/>
                <w:sz w:val="26"/>
                <w:szCs w:val="26"/>
                <w:lang w:val="ro-RO" w:eastAsia="ro-RO"/>
              </w:rPr>
              <w:t xml:space="preserve"> </w:t>
            </w:r>
            <w:r w:rsidR="00DE45C8" w:rsidRPr="00EC5208">
              <w:rPr>
                <w:rFonts w:ascii="Times New Roman" w:eastAsia="Times New Roman" w:hAnsi="Times New Roman" w:cs="Times New Roman"/>
                <w:sz w:val="26"/>
                <w:szCs w:val="26"/>
                <w:lang w:val="ro-RO" w:eastAsia="ro-RO"/>
              </w:rPr>
              <w:t>intervenția</w:t>
            </w:r>
            <w:r w:rsidRPr="00EC5208">
              <w:rPr>
                <w:rFonts w:ascii="Times New Roman" w:eastAsia="Times New Roman" w:hAnsi="Times New Roman" w:cs="Times New Roman"/>
                <w:sz w:val="26"/>
                <w:szCs w:val="26"/>
                <w:lang w:val="ro-RO" w:eastAsia="ro-RO"/>
              </w:rPr>
              <w:t xml:space="preserve"> statului</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652CC" w:rsidRPr="00EC5208" w:rsidRDefault="00D652CC" w:rsidP="008D31A7">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În vederea realizării prevederilor</w:t>
            </w:r>
            <w:r w:rsidR="00581329" w:rsidRPr="00EC5208">
              <w:rPr>
                <w:rFonts w:ascii="Times New Roman" w:hAnsi="Times New Roman" w:cs="Times New Roman"/>
                <w:bCs/>
                <w:sz w:val="26"/>
                <w:szCs w:val="26"/>
                <w:lang w:val="ro-RO" w:eastAsia="ja-JP"/>
              </w:rPr>
              <w:t xml:space="preserve"> </w:t>
            </w:r>
            <w:r w:rsidR="007B13B8" w:rsidRPr="00EC5208">
              <w:rPr>
                <w:rFonts w:ascii="Times New Roman" w:hAnsi="Times New Roman" w:cs="Times New Roman"/>
                <w:sz w:val="26"/>
                <w:szCs w:val="26"/>
                <w:lang w:val="ro-RO"/>
              </w:rPr>
              <w:t xml:space="preserve">Planul de acțiuni a Guvernului pentru anii 2020-2022, aprobat prin </w:t>
            </w:r>
            <w:r w:rsidR="00230E1D" w:rsidRPr="00EC5208">
              <w:rPr>
                <w:rFonts w:ascii="Times New Roman" w:hAnsi="Times New Roman" w:cs="Times New Roman"/>
                <w:sz w:val="26"/>
                <w:szCs w:val="26"/>
                <w:lang w:val="ro-RO"/>
              </w:rPr>
              <w:t>Hotărârea</w:t>
            </w:r>
            <w:r w:rsidR="007B13B8" w:rsidRPr="00EC5208">
              <w:rPr>
                <w:rFonts w:ascii="Times New Roman" w:hAnsi="Times New Roman" w:cs="Times New Roman"/>
                <w:sz w:val="26"/>
                <w:szCs w:val="26"/>
                <w:lang w:val="ro-RO"/>
              </w:rPr>
              <w:t xml:space="preserve"> Guvernului 636/2019</w:t>
            </w:r>
            <w:r w:rsidR="00BE2C92" w:rsidRPr="00EC5208">
              <w:rPr>
                <w:rFonts w:ascii="Times New Roman" w:hAnsi="Times New Roman" w:cs="Times New Roman"/>
                <w:sz w:val="26"/>
                <w:szCs w:val="26"/>
                <w:lang w:val="ro-RO"/>
              </w:rPr>
              <w:t xml:space="preserve"> a fost adoptată Legea nr. 225/2020</w:t>
            </w:r>
            <w:r w:rsidR="00B3603D" w:rsidRPr="00EC5208">
              <w:rPr>
                <w:rFonts w:ascii="Times New Roman" w:hAnsi="Times New Roman" w:cs="Times New Roman"/>
                <w:sz w:val="26"/>
                <w:szCs w:val="26"/>
                <w:lang w:val="ro-RO"/>
              </w:rPr>
              <w:t xml:space="preserve">, </w:t>
            </w:r>
            <w:r w:rsidR="00B3603D" w:rsidRPr="00EC5208">
              <w:rPr>
                <w:rFonts w:ascii="Times New Roman" w:hAnsi="Times New Roman" w:cs="Times New Roman"/>
                <w:sz w:val="26"/>
                <w:szCs w:val="26"/>
                <w:lang w:val="ro-MD"/>
              </w:rPr>
              <w:t>prin care a fost modificată Legea nr. 231/2010 cu privire la comerțul interior</w:t>
            </w:r>
            <w:r w:rsidR="002A22E8" w:rsidRPr="00EC5208">
              <w:rPr>
                <w:rFonts w:ascii="Times New Roman" w:hAnsi="Times New Roman" w:cs="Times New Roman"/>
                <w:sz w:val="26"/>
                <w:szCs w:val="26"/>
                <w:lang w:val="ro-RO"/>
              </w:rPr>
              <w:t xml:space="preserve">, conform </w:t>
            </w:r>
            <w:r w:rsidR="0021123C" w:rsidRPr="00EC5208">
              <w:rPr>
                <w:rFonts w:ascii="Times New Roman" w:hAnsi="Times New Roman" w:cs="Times New Roman"/>
                <w:sz w:val="26"/>
                <w:szCs w:val="26"/>
                <w:lang w:val="ro-RO"/>
              </w:rPr>
              <w:t xml:space="preserve">prevederilor </w:t>
            </w:r>
            <w:r w:rsidR="002A22E8" w:rsidRPr="00EC5208">
              <w:rPr>
                <w:rFonts w:ascii="Times New Roman" w:hAnsi="Times New Roman" w:cs="Times New Roman"/>
                <w:sz w:val="26"/>
                <w:szCs w:val="26"/>
                <w:lang w:val="ro-RO"/>
              </w:rPr>
              <w:t xml:space="preserve">căreia </w:t>
            </w:r>
            <w:r w:rsidR="0021123C" w:rsidRPr="00EC5208">
              <w:rPr>
                <w:rFonts w:ascii="Times New Roman" w:hAnsi="Times New Roman" w:cs="Times New Roman"/>
                <w:sz w:val="26"/>
                <w:szCs w:val="26"/>
                <w:lang w:val="ro-RO"/>
              </w:rPr>
              <w:t>Guvernul urmează s</w:t>
            </w:r>
            <w:r w:rsidR="008318B4" w:rsidRPr="00EC5208">
              <w:rPr>
                <w:rFonts w:ascii="Times New Roman" w:hAnsi="Times New Roman" w:cs="Times New Roman"/>
                <w:sz w:val="26"/>
                <w:szCs w:val="26"/>
                <w:lang w:val="ro-RO"/>
              </w:rPr>
              <w:t>ă aprobe L</w:t>
            </w:r>
            <w:r w:rsidR="00EB314D" w:rsidRPr="00EC5208">
              <w:rPr>
                <w:rFonts w:ascii="Times New Roman" w:hAnsi="Times New Roman" w:cs="Times New Roman"/>
                <w:sz w:val="26"/>
                <w:szCs w:val="26"/>
                <w:lang w:val="ro-RO"/>
              </w:rPr>
              <w:t>ista produselor alimentare provenite din lanțul alimentar scurt</w:t>
            </w:r>
            <w:r w:rsidR="00990ABC" w:rsidRPr="00EC5208">
              <w:rPr>
                <w:rFonts w:ascii="Times New Roman" w:hAnsi="Times New Roman" w:cs="Times New Roman"/>
                <w:sz w:val="26"/>
                <w:szCs w:val="26"/>
                <w:lang w:val="ro-RO"/>
              </w:rPr>
              <w:t xml:space="preserve">, care </w:t>
            </w:r>
            <w:r w:rsidR="00294763" w:rsidRPr="00EC5208">
              <w:rPr>
                <w:rFonts w:ascii="Times New Roman" w:hAnsi="Times New Roman" w:cs="Times New Roman"/>
                <w:sz w:val="26"/>
                <w:szCs w:val="26"/>
                <w:lang w:val="ro-RO"/>
              </w:rPr>
              <w:t>urmează</w:t>
            </w:r>
            <w:r w:rsidR="00990ABC" w:rsidRPr="00EC5208">
              <w:rPr>
                <w:rFonts w:ascii="Times New Roman" w:hAnsi="Times New Roman" w:cs="Times New Roman"/>
                <w:sz w:val="26"/>
                <w:szCs w:val="26"/>
                <w:lang w:val="ro-RO"/>
              </w:rPr>
              <w:t xml:space="preserve"> a fi </w:t>
            </w:r>
            <w:r w:rsidR="00294763" w:rsidRPr="00EC5208">
              <w:rPr>
                <w:rFonts w:ascii="Times New Roman" w:hAnsi="Times New Roman" w:cs="Times New Roman"/>
                <w:sz w:val="26"/>
                <w:szCs w:val="26"/>
                <w:lang w:val="ro-RO"/>
              </w:rPr>
              <w:t>achiziționate</w:t>
            </w:r>
            <w:r w:rsidR="00990ABC" w:rsidRPr="00EC5208">
              <w:rPr>
                <w:rFonts w:ascii="Times New Roman" w:hAnsi="Times New Roman" w:cs="Times New Roman"/>
                <w:sz w:val="26"/>
                <w:szCs w:val="26"/>
                <w:lang w:val="ro-RO"/>
              </w:rPr>
              <w:t xml:space="preserve"> de comercian</w:t>
            </w:r>
            <w:r w:rsidR="00294763" w:rsidRPr="00EC5208">
              <w:rPr>
                <w:rFonts w:ascii="Times New Roman" w:hAnsi="Times New Roman" w:cs="Times New Roman"/>
                <w:sz w:val="26"/>
                <w:szCs w:val="26"/>
                <w:lang w:val="ro-RO"/>
              </w:rPr>
              <w:t>t</w:t>
            </w:r>
            <w:r w:rsidR="00990ABC" w:rsidRPr="00EC5208">
              <w:rPr>
                <w:rFonts w:ascii="Times New Roman" w:hAnsi="Times New Roman" w:cs="Times New Roman"/>
                <w:sz w:val="26"/>
                <w:szCs w:val="26"/>
                <w:lang w:val="ro-RO"/>
              </w:rPr>
              <w:t xml:space="preserve"> și expuse </w:t>
            </w:r>
            <w:r w:rsidR="00294763" w:rsidRPr="00EC5208">
              <w:rPr>
                <w:rFonts w:ascii="Times New Roman" w:hAnsi="Times New Roman" w:cs="Times New Roman"/>
                <w:bCs/>
                <w:sz w:val="26"/>
                <w:szCs w:val="26"/>
                <w:lang w:val="ro-RO"/>
              </w:rPr>
              <w:t>în proporție de cel puțin 50% din lungimea liniară a raftului</w:t>
            </w:r>
            <w:r w:rsidR="00294763" w:rsidRPr="00EC5208">
              <w:rPr>
                <w:rFonts w:ascii="Times New Roman" w:hAnsi="Times New Roman" w:cs="Times New Roman"/>
                <w:bCs/>
                <w:i/>
                <w:sz w:val="26"/>
                <w:szCs w:val="26"/>
                <w:lang w:val="ro-RO"/>
              </w:rPr>
              <w:t xml:space="preserve"> </w:t>
            </w:r>
            <w:r w:rsidR="00294763" w:rsidRPr="00EC5208">
              <w:rPr>
                <w:rFonts w:ascii="Times New Roman" w:hAnsi="Times New Roman" w:cs="Times New Roman"/>
                <w:bCs/>
                <w:sz w:val="26"/>
                <w:szCs w:val="26"/>
                <w:lang w:val="ro-RO"/>
              </w:rPr>
              <w:t>comercial.</w:t>
            </w:r>
            <w:r w:rsidR="00EB314D" w:rsidRPr="00EC5208">
              <w:rPr>
                <w:rFonts w:ascii="Times New Roman" w:hAnsi="Times New Roman" w:cs="Times New Roman"/>
                <w:sz w:val="26"/>
                <w:szCs w:val="26"/>
                <w:lang w:val="ro-RO"/>
              </w:rPr>
              <w:t xml:space="preserve"> </w:t>
            </w:r>
          </w:p>
          <w:p w:rsidR="002A22E8" w:rsidRPr="00EC5208" w:rsidRDefault="006947AF" w:rsidP="002A22E8">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 xml:space="preserve">Pentru </w:t>
            </w:r>
            <w:r w:rsidR="002A22E8" w:rsidRPr="00EC5208">
              <w:rPr>
                <w:rFonts w:ascii="Times New Roman" w:hAnsi="Times New Roman" w:cs="Times New Roman"/>
                <w:bCs/>
                <w:sz w:val="26"/>
                <w:szCs w:val="26"/>
                <w:lang w:val="ro-MD" w:eastAsia="ja-JP"/>
              </w:rPr>
              <w:t>List</w:t>
            </w:r>
            <w:r w:rsidRPr="00EC5208">
              <w:rPr>
                <w:rFonts w:ascii="Times New Roman" w:hAnsi="Times New Roman" w:cs="Times New Roman"/>
                <w:bCs/>
                <w:sz w:val="26"/>
                <w:szCs w:val="26"/>
                <w:lang w:val="ro-MD" w:eastAsia="ja-JP"/>
              </w:rPr>
              <w:t>a</w:t>
            </w:r>
            <w:r w:rsidR="002A22E8" w:rsidRPr="00EC5208">
              <w:rPr>
                <w:rFonts w:ascii="Times New Roman" w:hAnsi="Times New Roman" w:cs="Times New Roman"/>
                <w:bCs/>
                <w:sz w:val="26"/>
                <w:szCs w:val="26"/>
                <w:lang w:val="ro-MD" w:eastAsia="ja-JP"/>
              </w:rPr>
              <w:t xml:space="preserve"> produselor alimentare provenite din lanțul alimentar scurt, </w:t>
            </w:r>
            <w:r w:rsidR="008318B4" w:rsidRPr="00EC5208">
              <w:rPr>
                <w:rFonts w:ascii="Times New Roman" w:hAnsi="Times New Roman" w:cs="Times New Roman"/>
                <w:bCs/>
                <w:sz w:val="26"/>
                <w:szCs w:val="26"/>
                <w:lang w:val="ro-RO" w:eastAsia="ja-JP"/>
              </w:rPr>
              <w:t>sunt aplicabile</w:t>
            </w:r>
            <w:r w:rsidR="002A22E8" w:rsidRPr="00EC5208">
              <w:rPr>
                <w:rFonts w:ascii="Times New Roman" w:hAnsi="Times New Roman" w:cs="Times New Roman"/>
                <w:bCs/>
                <w:sz w:val="26"/>
                <w:szCs w:val="26"/>
                <w:lang w:val="ro-RO" w:eastAsia="ja-JP"/>
              </w:rPr>
              <w:t xml:space="preserve"> următoarele acte normative:</w:t>
            </w:r>
          </w:p>
          <w:p w:rsidR="002A22E8" w:rsidRPr="00EC5208" w:rsidRDefault="002A22E8" w:rsidP="002A22E8">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1. Legea nr. 306/2018 privind siguranța alimentelor, care stabilește principiile generale de reglementare a domeniului produselor alimentare și al hranei pentru animale, în general și a siguranței acestora, în special.</w:t>
            </w:r>
          </w:p>
          <w:p w:rsidR="002A22E8" w:rsidRPr="00EC5208" w:rsidRDefault="002A22E8" w:rsidP="002A22E8">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Principalele obiective ale reglementărilor din Legea respectivă sunt:</w:t>
            </w:r>
          </w:p>
          <w:p w:rsidR="002A22E8" w:rsidRPr="00EC5208" w:rsidRDefault="002A22E8" w:rsidP="002A22E8">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a) protecția vieții și a sănătății umane, a intereselor consumatorului, prevenirea practicilor frauduloase sau înșelătoare, de falsificare a produselor alimentare;</w:t>
            </w:r>
          </w:p>
          <w:p w:rsidR="002A22E8" w:rsidRPr="00EC5208" w:rsidRDefault="002A22E8" w:rsidP="002A22E8">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b) aplicarea principiului de bază al politicii privind siguranța alimentelor – „de la furcă la furculiță”;</w:t>
            </w:r>
          </w:p>
          <w:p w:rsidR="002A22E8" w:rsidRPr="00EC5208" w:rsidRDefault="002A22E8" w:rsidP="002A22E8">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c) asigurarea unor practici corecte în comerțul alimentar, luându-se în considerare sănătatea și bunăstarea animalelor, sănătatea plantelor și protecția mediului înconjurător;</w:t>
            </w:r>
          </w:p>
          <w:p w:rsidR="002A22E8" w:rsidRPr="00EC5208" w:rsidRDefault="002A22E8" w:rsidP="002A22E8">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EC5208">
              <w:rPr>
                <w:rFonts w:ascii="Times New Roman" w:hAnsi="Times New Roman" w:cs="Times New Roman"/>
                <w:bCs/>
                <w:sz w:val="26"/>
                <w:szCs w:val="26"/>
                <w:lang w:val="ro-RO" w:eastAsia="ja-JP"/>
              </w:rPr>
              <w:t>d) facilitarea comerțului dintre Republica Moldova și alte țări cu produse alimentare care corespund cerințelor prezentei legi.</w:t>
            </w:r>
          </w:p>
          <w:p w:rsidR="00F85116" w:rsidRPr="00EC5208" w:rsidRDefault="002A22E8" w:rsidP="006A4443">
            <w:pPr>
              <w:spacing w:after="0" w:line="240" w:lineRule="auto"/>
              <w:ind w:firstLine="637"/>
              <w:jc w:val="both"/>
              <w:rPr>
                <w:rFonts w:ascii="Times New Roman" w:eastAsia="Times New Roman" w:hAnsi="Times New Roman" w:cs="Times New Roman"/>
                <w:sz w:val="26"/>
                <w:szCs w:val="26"/>
                <w:lang w:val="ro-RO" w:eastAsia="ro-RO"/>
              </w:rPr>
            </w:pPr>
            <w:r w:rsidRPr="00EC5208">
              <w:rPr>
                <w:rFonts w:ascii="Times New Roman" w:hAnsi="Times New Roman" w:cs="Times New Roman"/>
                <w:bCs/>
                <w:sz w:val="26"/>
                <w:szCs w:val="26"/>
                <w:lang w:val="ro-RO" w:eastAsia="ja-JP"/>
              </w:rPr>
              <w:t>2. Legea nr. 279/2017 privind informarea consumatorului cu privire la produsele alimentare, care definește cerințele și responsabilitățile generale ce reglementează informațiile referitoare la produsele alimentare, în special etichetarea produselor alimentare, stabilind informațiile obligatorii referitoare la produsele alimentare pentru asigurarea unui înalt nivel de protecție a consumatorilor, luând în considerare diferențele de percepție și nevoia de informații ale acestora, asigurând în același timp buna funcționare a pieței Republicii Moldova.</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2. Stabilirea obiectivelor</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 </w:t>
            </w:r>
            <w:r w:rsidR="009D6B11" w:rsidRPr="00EC5208">
              <w:rPr>
                <w:rFonts w:ascii="Times New Roman" w:eastAsia="Times New Roman" w:hAnsi="Times New Roman" w:cs="Times New Roman"/>
                <w:sz w:val="26"/>
                <w:szCs w:val="26"/>
                <w:lang w:val="ro-RO" w:eastAsia="ro-RO"/>
              </w:rPr>
              <w:t>Expuneți</w:t>
            </w:r>
            <w:r w:rsidRPr="00EC5208">
              <w:rPr>
                <w:rFonts w:ascii="Times New Roman" w:eastAsia="Times New Roman" w:hAnsi="Times New Roman" w:cs="Times New Roman"/>
                <w:sz w:val="26"/>
                <w:szCs w:val="26"/>
                <w:lang w:val="ro-RO" w:eastAsia="ro-RO"/>
              </w:rPr>
              <w:t xml:space="preserve"> obiectivele (care trebuie să fie legate direct de problemă </w:t>
            </w:r>
            <w:r w:rsidR="001520B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cauzele acesteia, formulate cuantificat, măsurabil, fixat în timp </w:t>
            </w:r>
            <w:r w:rsidR="002D713E"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realist)</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34A01" w:rsidRPr="00EC5208" w:rsidRDefault="00334A01" w:rsidP="003D7621">
            <w:pPr>
              <w:widowControl w:val="0"/>
              <w:autoSpaceDE w:val="0"/>
              <w:autoSpaceDN w:val="0"/>
              <w:adjustRightInd w:val="0"/>
              <w:spacing w:after="0" w:line="240" w:lineRule="auto"/>
              <w:ind w:firstLine="533"/>
              <w:jc w:val="both"/>
              <w:rPr>
                <w:rStyle w:val="2"/>
                <w:rFonts w:eastAsiaTheme="majorEastAsia"/>
                <w:color w:val="auto"/>
                <w:sz w:val="26"/>
                <w:szCs w:val="26"/>
              </w:rPr>
            </w:pPr>
            <w:r w:rsidRPr="00EC5208">
              <w:rPr>
                <w:rStyle w:val="2"/>
                <w:rFonts w:eastAsiaTheme="majorEastAsia"/>
                <w:color w:val="auto"/>
                <w:sz w:val="26"/>
                <w:szCs w:val="26"/>
              </w:rPr>
              <w:t>Prezentul proiect implică următoarele obiective:</w:t>
            </w:r>
          </w:p>
          <w:p w:rsidR="00330FF1" w:rsidRPr="00EC5208" w:rsidRDefault="00334A01" w:rsidP="00330FF1">
            <w:pPr>
              <w:widowControl w:val="0"/>
              <w:autoSpaceDE w:val="0"/>
              <w:autoSpaceDN w:val="0"/>
              <w:adjustRightInd w:val="0"/>
              <w:spacing w:after="0" w:line="240" w:lineRule="auto"/>
              <w:ind w:firstLine="533"/>
              <w:jc w:val="both"/>
              <w:rPr>
                <w:rStyle w:val="2"/>
                <w:rFonts w:eastAsiaTheme="majorEastAsia"/>
                <w:color w:val="auto"/>
                <w:sz w:val="26"/>
                <w:szCs w:val="26"/>
              </w:rPr>
            </w:pPr>
            <w:r w:rsidRPr="00EC5208">
              <w:rPr>
                <w:rStyle w:val="2"/>
                <w:rFonts w:eastAsiaTheme="majorEastAsia"/>
                <w:color w:val="auto"/>
                <w:sz w:val="26"/>
                <w:szCs w:val="26"/>
              </w:rPr>
              <w:t>-</w:t>
            </w:r>
            <w:r w:rsidR="00DF7331" w:rsidRPr="00EC5208">
              <w:rPr>
                <w:rStyle w:val="2"/>
                <w:rFonts w:eastAsiaTheme="majorEastAsia"/>
                <w:color w:val="auto"/>
                <w:sz w:val="26"/>
                <w:szCs w:val="26"/>
              </w:rPr>
              <w:t>susținerea</w:t>
            </w:r>
            <w:r w:rsidR="00BE2BBA" w:rsidRPr="00EC5208">
              <w:rPr>
                <w:rStyle w:val="2"/>
                <w:rFonts w:eastAsiaTheme="majorEastAsia"/>
                <w:color w:val="auto"/>
                <w:sz w:val="26"/>
                <w:szCs w:val="26"/>
              </w:rPr>
              <w:t xml:space="preserve"> </w:t>
            </w:r>
            <w:r w:rsidR="00330FF1" w:rsidRPr="00EC5208">
              <w:rPr>
                <w:rStyle w:val="2"/>
                <w:rFonts w:eastAsiaTheme="majorEastAsia"/>
                <w:color w:val="auto"/>
                <w:sz w:val="26"/>
                <w:szCs w:val="26"/>
              </w:rPr>
              <w:t>producătorului</w:t>
            </w:r>
            <w:r w:rsidR="00BE2BBA" w:rsidRPr="00EC5208">
              <w:rPr>
                <w:rStyle w:val="2"/>
                <w:rFonts w:eastAsiaTheme="majorEastAsia"/>
                <w:color w:val="auto"/>
                <w:sz w:val="26"/>
                <w:szCs w:val="26"/>
              </w:rPr>
              <w:t xml:space="preserve"> autohton </w:t>
            </w:r>
            <w:r w:rsidR="00DF7331" w:rsidRPr="00EC5208">
              <w:rPr>
                <w:rStyle w:val="2"/>
                <w:rFonts w:eastAsiaTheme="majorEastAsia"/>
                <w:color w:val="auto"/>
                <w:sz w:val="26"/>
                <w:szCs w:val="26"/>
              </w:rPr>
              <w:t xml:space="preserve">prin oferirea </w:t>
            </w:r>
            <w:r w:rsidR="006950AC" w:rsidRPr="00EC5208">
              <w:rPr>
                <w:rStyle w:val="2"/>
                <w:rFonts w:eastAsiaTheme="majorEastAsia"/>
                <w:color w:val="auto"/>
                <w:sz w:val="26"/>
                <w:szCs w:val="26"/>
              </w:rPr>
              <w:t>unui loc sigur</w:t>
            </w:r>
            <w:r w:rsidR="00BE2BBA" w:rsidRPr="00EC5208">
              <w:rPr>
                <w:rStyle w:val="2"/>
                <w:rFonts w:eastAsiaTheme="majorEastAsia"/>
                <w:color w:val="auto"/>
                <w:sz w:val="26"/>
                <w:szCs w:val="26"/>
              </w:rPr>
              <w:t xml:space="preserve"> </w:t>
            </w:r>
            <w:r w:rsidR="00330FF1" w:rsidRPr="00EC5208">
              <w:rPr>
                <w:rStyle w:val="2"/>
                <w:rFonts w:eastAsiaTheme="majorEastAsia"/>
                <w:color w:val="auto"/>
                <w:sz w:val="26"/>
                <w:szCs w:val="26"/>
              </w:rPr>
              <w:t xml:space="preserve">pe rafturile </w:t>
            </w:r>
            <w:r w:rsidR="006950AC" w:rsidRPr="00EC5208">
              <w:rPr>
                <w:rStyle w:val="2"/>
                <w:rFonts w:eastAsiaTheme="majorEastAsia"/>
                <w:color w:val="auto"/>
                <w:sz w:val="26"/>
                <w:szCs w:val="26"/>
              </w:rPr>
              <w:t>r</w:t>
            </w:r>
            <w:r w:rsidR="00F5672A" w:rsidRPr="00EC5208">
              <w:rPr>
                <w:rStyle w:val="2"/>
                <w:rFonts w:eastAsiaTheme="majorEastAsia"/>
                <w:color w:val="auto"/>
                <w:sz w:val="26"/>
                <w:szCs w:val="26"/>
              </w:rPr>
              <w:t>eț</w:t>
            </w:r>
            <w:r w:rsidR="006950AC" w:rsidRPr="00EC5208">
              <w:rPr>
                <w:rStyle w:val="2"/>
                <w:rFonts w:eastAsiaTheme="majorEastAsia"/>
                <w:color w:val="auto"/>
                <w:sz w:val="26"/>
                <w:szCs w:val="26"/>
              </w:rPr>
              <w:t>elelor</w:t>
            </w:r>
            <w:r w:rsidR="00330FF1" w:rsidRPr="00EC5208">
              <w:rPr>
                <w:rStyle w:val="2"/>
                <w:rFonts w:eastAsiaTheme="majorEastAsia"/>
                <w:color w:val="auto"/>
                <w:sz w:val="26"/>
                <w:szCs w:val="26"/>
              </w:rPr>
              <w:t xml:space="preserve"> comerciale</w:t>
            </w:r>
            <w:r w:rsidRPr="00EC5208">
              <w:rPr>
                <w:rStyle w:val="2"/>
                <w:rFonts w:eastAsiaTheme="majorEastAsia"/>
                <w:color w:val="auto"/>
                <w:sz w:val="26"/>
                <w:szCs w:val="26"/>
              </w:rPr>
              <w:t>;</w:t>
            </w:r>
          </w:p>
          <w:p w:rsidR="00330FF1" w:rsidRPr="00EC5208" w:rsidRDefault="00330FF1" w:rsidP="00330FF1">
            <w:pPr>
              <w:widowControl w:val="0"/>
              <w:autoSpaceDE w:val="0"/>
              <w:autoSpaceDN w:val="0"/>
              <w:adjustRightInd w:val="0"/>
              <w:spacing w:after="0" w:line="240" w:lineRule="auto"/>
              <w:ind w:firstLine="533"/>
              <w:jc w:val="both"/>
              <w:rPr>
                <w:rStyle w:val="2"/>
                <w:rFonts w:eastAsiaTheme="majorEastAsia"/>
                <w:color w:val="auto"/>
                <w:sz w:val="26"/>
                <w:szCs w:val="26"/>
              </w:rPr>
            </w:pPr>
            <w:r w:rsidRPr="00EC5208">
              <w:rPr>
                <w:rStyle w:val="2"/>
                <w:rFonts w:eastAsiaTheme="majorEastAsia"/>
                <w:color w:val="auto"/>
                <w:sz w:val="26"/>
                <w:szCs w:val="26"/>
              </w:rPr>
              <w:t xml:space="preserve">- oferirea consumatorului un spectru mai </w:t>
            </w:r>
            <w:r w:rsidR="003D62E5" w:rsidRPr="00EC5208">
              <w:rPr>
                <w:rStyle w:val="2"/>
                <w:rFonts w:eastAsiaTheme="majorEastAsia"/>
                <w:color w:val="auto"/>
                <w:sz w:val="26"/>
                <w:szCs w:val="26"/>
              </w:rPr>
              <w:t>divers de produse</w:t>
            </w:r>
            <w:r w:rsidR="005B0E8D" w:rsidRPr="00EC5208">
              <w:rPr>
                <w:rStyle w:val="2"/>
                <w:rFonts w:eastAsiaTheme="majorEastAsia"/>
                <w:color w:val="auto"/>
                <w:sz w:val="26"/>
                <w:szCs w:val="26"/>
              </w:rPr>
              <w:t>, inclusiv autohtone</w:t>
            </w:r>
            <w:r w:rsidR="003D62E5" w:rsidRPr="00EC5208">
              <w:rPr>
                <w:rStyle w:val="2"/>
                <w:rFonts w:eastAsiaTheme="majorEastAsia"/>
                <w:color w:val="auto"/>
                <w:sz w:val="26"/>
                <w:szCs w:val="26"/>
              </w:rPr>
              <w:t>;</w:t>
            </w:r>
          </w:p>
          <w:p w:rsidR="003D62E5" w:rsidRPr="00EC5208" w:rsidRDefault="003D62E5" w:rsidP="00330FF1">
            <w:pPr>
              <w:widowControl w:val="0"/>
              <w:autoSpaceDE w:val="0"/>
              <w:autoSpaceDN w:val="0"/>
              <w:adjustRightInd w:val="0"/>
              <w:spacing w:after="0" w:line="240" w:lineRule="auto"/>
              <w:ind w:firstLine="533"/>
              <w:jc w:val="both"/>
              <w:rPr>
                <w:rStyle w:val="2"/>
                <w:rFonts w:eastAsiaTheme="majorEastAsia"/>
                <w:color w:val="auto"/>
                <w:sz w:val="26"/>
                <w:szCs w:val="26"/>
              </w:rPr>
            </w:pPr>
            <w:r w:rsidRPr="00EC5208">
              <w:rPr>
                <w:rStyle w:val="2"/>
                <w:rFonts w:eastAsiaTheme="majorEastAsia"/>
                <w:color w:val="auto"/>
                <w:sz w:val="26"/>
                <w:szCs w:val="26"/>
              </w:rPr>
              <w:t>- susținerea producătorului autohton, prin promovarea produselor autohtone;</w:t>
            </w:r>
          </w:p>
          <w:p w:rsidR="00334A01" w:rsidRPr="00EC5208" w:rsidRDefault="00334A01" w:rsidP="00793B07">
            <w:pPr>
              <w:widowControl w:val="0"/>
              <w:autoSpaceDE w:val="0"/>
              <w:autoSpaceDN w:val="0"/>
              <w:adjustRightInd w:val="0"/>
              <w:spacing w:after="0" w:line="240" w:lineRule="auto"/>
              <w:ind w:firstLine="533"/>
              <w:jc w:val="both"/>
              <w:rPr>
                <w:rStyle w:val="2"/>
                <w:rFonts w:eastAsiaTheme="majorEastAsia"/>
                <w:color w:val="auto"/>
                <w:sz w:val="26"/>
                <w:szCs w:val="26"/>
              </w:rPr>
            </w:pPr>
            <w:r w:rsidRPr="00EC5208">
              <w:rPr>
                <w:rStyle w:val="2"/>
                <w:rFonts w:eastAsiaTheme="majorEastAsia"/>
                <w:color w:val="auto"/>
                <w:sz w:val="26"/>
                <w:szCs w:val="26"/>
              </w:rPr>
              <w:lastRenderedPageBreak/>
              <w:t xml:space="preserve">-stabilirea </w:t>
            </w:r>
            <w:r w:rsidR="00FA7FD0" w:rsidRPr="00EC5208">
              <w:rPr>
                <w:rStyle w:val="2"/>
                <w:rFonts w:eastAsiaTheme="majorEastAsia"/>
                <w:color w:val="auto"/>
                <w:sz w:val="26"/>
                <w:szCs w:val="26"/>
              </w:rPr>
              <w:t>unor relații bazate pe o concurență loială</w:t>
            </w:r>
            <w:r w:rsidR="00793B07" w:rsidRPr="00EC5208">
              <w:rPr>
                <w:rStyle w:val="2"/>
                <w:rFonts w:eastAsiaTheme="majorEastAsia"/>
                <w:color w:val="auto"/>
                <w:sz w:val="26"/>
                <w:szCs w:val="26"/>
              </w:rPr>
              <w:t>;</w:t>
            </w:r>
          </w:p>
          <w:p w:rsidR="006F698D" w:rsidRPr="00EC5208" w:rsidRDefault="006D094C" w:rsidP="006D094C">
            <w:pPr>
              <w:widowControl w:val="0"/>
              <w:autoSpaceDE w:val="0"/>
              <w:autoSpaceDN w:val="0"/>
              <w:adjustRightInd w:val="0"/>
              <w:spacing w:after="0" w:line="240" w:lineRule="auto"/>
              <w:ind w:firstLine="533"/>
              <w:jc w:val="both"/>
              <w:rPr>
                <w:rFonts w:ascii="Times New Roman" w:eastAsia="Times New Roman" w:hAnsi="Times New Roman" w:cs="Times New Roman"/>
                <w:sz w:val="26"/>
                <w:szCs w:val="26"/>
                <w:lang w:val="ro-MD" w:eastAsia="ro-RO"/>
              </w:rPr>
            </w:pPr>
            <w:r w:rsidRPr="00EC5208">
              <w:rPr>
                <w:rStyle w:val="2"/>
                <w:rFonts w:eastAsiaTheme="majorEastAsia"/>
                <w:color w:val="auto"/>
                <w:sz w:val="26"/>
                <w:szCs w:val="26"/>
              </w:rPr>
              <w:t>-</w:t>
            </w:r>
            <w:r w:rsidRPr="00EC5208">
              <w:rPr>
                <w:rFonts w:ascii="Times New Roman" w:eastAsia="Times New Roman" w:hAnsi="Times New Roman" w:cs="Times New Roman"/>
                <w:sz w:val="26"/>
                <w:szCs w:val="26"/>
                <w:lang w:val="ro-MD"/>
              </w:rPr>
              <w:t>stabilirea</w:t>
            </w:r>
            <w:r w:rsidR="006F698D" w:rsidRPr="00EC5208">
              <w:rPr>
                <w:rFonts w:ascii="Times New Roman" w:eastAsia="Times New Roman" w:hAnsi="Times New Roman" w:cs="Times New Roman"/>
                <w:sz w:val="26"/>
                <w:szCs w:val="26"/>
                <w:lang w:val="ro-MD" w:eastAsia="ro-RO"/>
              </w:rPr>
              <w:t xml:space="preserve"> unei baze de funcționare optimală a tranzacțiilor comerciale (furnizor - comerciant) orientată spre contracararea practicilor comerciale neloiale în lanțul alimentar și susținerea comercializării produselor autohtone prin promovarea consumului de alimente locale.</w:t>
            </w:r>
            <w:r w:rsidR="00230E1D" w:rsidRPr="00EC5208">
              <w:rPr>
                <w:rFonts w:ascii="Times New Roman" w:eastAsia="Times New Roman" w:hAnsi="Times New Roman" w:cs="Times New Roman"/>
                <w:sz w:val="26"/>
                <w:szCs w:val="26"/>
                <w:lang w:val="ro-MD" w:eastAsia="ro-RO"/>
              </w:rPr>
              <w:t>;</w:t>
            </w:r>
            <w:r w:rsidR="006F698D" w:rsidRPr="00EC5208">
              <w:rPr>
                <w:rFonts w:ascii="Times New Roman" w:eastAsia="Times New Roman" w:hAnsi="Times New Roman" w:cs="Times New Roman"/>
                <w:sz w:val="26"/>
                <w:szCs w:val="26"/>
                <w:lang w:val="ro-MD" w:eastAsia="ro-RO"/>
              </w:rPr>
              <w:t xml:space="preserve"> </w:t>
            </w:r>
          </w:p>
          <w:p w:rsidR="00833599" w:rsidRPr="00EC5208" w:rsidRDefault="00833599" w:rsidP="006D094C">
            <w:pPr>
              <w:widowControl w:val="0"/>
              <w:autoSpaceDE w:val="0"/>
              <w:autoSpaceDN w:val="0"/>
              <w:adjustRightInd w:val="0"/>
              <w:spacing w:after="0" w:line="240" w:lineRule="auto"/>
              <w:ind w:firstLine="533"/>
              <w:jc w:val="both"/>
              <w:rPr>
                <w:rFonts w:ascii="Times New Roman" w:eastAsia="Times New Roman" w:hAnsi="Times New Roman" w:cs="Times New Roman"/>
                <w:sz w:val="26"/>
                <w:szCs w:val="26"/>
                <w:lang w:val="ro-MD" w:eastAsia="ro-RO"/>
              </w:rPr>
            </w:pPr>
            <w:r w:rsidRPr="00EC5208">
              <w:rPr>
                <w:rFonts w:ascii="Times New Roman" w:eastAsia="Times New Roman" w:hAnsi="Times New Roman" w:cs="Times New Roman"/>
                <w:sz w:val="26"/>
                <w:szCs w:val="26"/>
                <w:lang w:val="ro-MD" w:eastAsia="ro-RO"/>
              </w:rPr>
              <w:t xml:space="preserve">-intervenirea </w:t>
            </w:r>
            <w:r w:rsidR="00345CA6" w:rsidRPr="00EC5208">
              <w:rPr>
                <w:rFonts w:ascii="Times New Roman" w:eastAsia="Times New Roman" w:hAnsi="Times New Roman" w:cs="Times New Roman"/>
                <w:sz w:val="26"/>
                <w:szCs w:val="26"/>
                <w:lang w:val="ro-MD" w:eastAsia="ro-RO"/>
              </w:rPr>
              <w:t>î</w:t>
            </w:r>
            <w:r w:rsidRPr="00EC5208">
              <w:rPr>
                <w:rFonts w:ascii="Times New Roman" w:eastAsia="Times New Roman" w:hAnsi="Times New Roman" w:cs="Times New Roman"/>
                <w:sz w:val="26"/>
                <w:szCs w:val="26"/>
                <w:lang w:val="ro-MD" w:eastAsia="ro-RO"/>
              </w:rPr>
              <w:t>n spațiul economic, prin crearea a noi locuri de muncă</w:t>
            </w:r>
            <w:r w:rsidR="00230E1D" w:rsidRPr="00EC5208">
              <w:rPr>
                <w:rFonts w:ascii="Times New Roman" w:eastAsia="Times New Roman" w:hAnsi="Times New Roman" w:cs="Times New Roman"/>
                <w:sz w:val="26"/>
                <w:szCs w:val="26"/>
                <w:lang w:val="ro-MD" w:eastAsia="ro-RO"/>
              </w:rPr>
              <w:t>;</w:t>
            </w:r>
          </w:p>
          <w:p w:rsidR="00345CA6" w:rsidRPr="00EC5208" w:rsidRDefault="00F45028" w:rsidP="00F45028">
            <w:pPr>
              <w:pStyle w:val="Frspaiere"/>
              <w:ind w:firstLine="511"/>
              <w:jc w:val="both"/>
              <w:rPr>
                <w:rFonts w:ascii="Times New Roman" w:hAnsi="Times New Roman" w:cs="Times New Roman"/>
                <w:sz w:val="26"/>
                <w:szCs w:val="26"/>
                <w:lang w:val="ro-MD"/>
              </w:rPr>
            </w:pPr>
            <w:r w:rsidRPr="00EC5208">
              <w:rPr>
                <w:rFonts w:ascii="Times New Roman" w:eastAsia="Times New Roman" w:hAnsi="Times New Roman" w:cs="Times New Roman"/>
                <w:sz w:val="26"/>
                <w:szCs w:val="26"/>
                <w:lang w:val="ro-MD" w:eastAsia="ro-RO"/>
              </w:rPr>
              <w:t>-</w:t>
            </w:r>
            <w:r w:rsidRPr="00EC5208">
              <w:rPr>
                <w:rFonts w:ascii="Times New Roman" w:hAnsi="Times New Roman" w:cs="Times New Roman"/>
                <w:sz w:val="26"/>
                <w:szCs w:val="26"/>
                <w:lang w:val="ro-MD"/>
              </w:rPr>
              <w:t xml:space="preserve"> substituirea treptată a importului de produse agroalimentare, oferind consumatorul</w:t>
            </w:r>
            <w:r w:rsidR="00230E1D" w:rsidRPr="00EC5208">
              <w:rPr>
                <w:rFonts w:ascii="Times New Roman" w:hAnsi="Times New Roman" w:cs="Times New Roman"/>
                <w:sz w:val="26"/>
                <w:szCs w:val="26"/>
                <w:lang w:val="ro-MD"/>
              </w:rPr>
              <w:t>ui produse sigure și inofensive;</w:t>
            </w:r>
          </w:p>
          <w:p w:rsidR="00F45028" w:rsidRPr="00EC5208" w:rsidRDefault="00345CA6" w:rsidP="00F45028">
            <w:pPr>
              <w:pStyle w:val="Frspaiere"/>
              <w:ind w:firstLine="511"/>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t>-</w:t>
            </w:r>
            <w:r w:rsidR="00F45028" w:rsidRPr="00EC5208">
              <w:rPr>
                <w:rFonts w:ascii="Times New Roman" w:hAnsi="Times New Roman" w:cs="Times New Roman"/>
                <w:sz w:val="26"/>
                <w:szCs w:val="26"/>
                <w:lang w:val="ro-MD"/>
              </w:rPr>
              <w:t xml:space="preserve"> asigurarea consumatorului cu produse agricole și produse alimentare perisabile (cu un termen de valabilitate foarte mic din punct de vedere microbiologic), fără conținut de aditivi alimentari cu impact negativ asupra sănătății populației și generațiilor în viitor .</w:t>
            </w:r>
          </w:p>
          <w:p w:rsidR="00793B07" w:rsidRPr="00EC5208" w:rsidRDefault="00230E1D" w:rsidP="00230E1D">
            <w:pPr>
              <w:pStyle w:val="Frspaiere"/>
              <w:jc w:val="both"/>
              <w:rPr>
                <w:rFonts w:ascii="Times New Roman" w:hAnsi="Times New Roman" w:cs="Times New Roman"/>
                <w:sz w:val="26"/>
                <w:szCs w:val="26"/>
                <w:lang w:val="ro-MD"/>
              </w:rPr>
            </w:pPr>
            <w:r w:rsidRPr="00EC5208">
              <w:rPr>
                <w:rFonts w:ascii="Times New Roman" w:hAnsi="Times New Roman" w:cs="Times New Roman"/>
                <w:sz w:val="26"/>
                <w:szCs w:val="26"/>
                <w:lang w:val="ro-MD"/>
              </w:rPr>
              <w:t xml:space="preserve">       </w:t>
            </w:r>
            <w:r w:rsidR="00793B07" w:rsidRPr="00EC5208">
              <w:rPr>
                <w:rFonts w:ascii="Times New Roman" w:hAnsi="Times New Roman" w:cs="Times New Roman"/>
                <w:sz w:val="26"/>
                <w:szCs w:val="26"/>
                <w:lang w:val="ro-MD"/>
              </w:rPr>
              <w:t xml:space="preserve">– asigurarea </w:t>
            </w:r>
            <w:r w:rsidR="00C42C46" w:rsidRPr="00EC5208">
              <w:rPr>
                <w:rFonts w:ascii="Times New Roman" w:hAnsi="Times New Roman" w:cs="Times New Roman"/>
                <w:sz w:val="26"/>
                <w:szCs w:val="26"/>
                <w:lang w:val="ro-MD"/>
              </w:rPr>
              <w:t>necondiționată a securității alimentare a țării</w:t>
            </w:r>
            <w:r w:rsidR="008318B4" w:rsidRPr="00EC5208">
              <w:rPr>
                <w:rFonts w:ascii="Times New Roman" w:hAnsi="Times New Roman" w:cs="Times New Roman"/>
                <w:sz w:val="26"/>
                <w:szCs w:val="26"/>
                <w:lang w:val="ro-MD"/>
              </w:rPr>
              <w:t>.</w:t>
            </w:r>
          </w:p>
          <w:p w:rsidR="00F85116" w:rsidRPr="00EC5208" w:rsidRDefault="00B4443E" w:rsidP="00D2058A">
            <w:pPr>
              <w:spacing w:after="0" w:line="240" w:lineRule="auto"/>
              <w:ind w:firstLine="56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MD" w:eastAsia="ro-RO"/>
              </w:rPr>
              <w:t>Totodată</w:t>
            </w:r>
            <w:r w:rsidR="00CF6669" w:rsidRPr="00EC5208">
              <w:rPr>
                <w:rFonts w:ascii="Times New Roman" w:eastAsia="Times New Roman" w:hAnsi="Times New Roman" w:cs="Times New Roman"/>
                <w:sz w:val="26"/>
                <w:szCs w:val="26"/>
                <w:lang w:val="ro-MD" w:eastAsia="ro-RO"/>
              </w:rPr>
              <w:t>,</w:t>
            </w:r>
            <w:r w:rsidR="006F698D" w:rsidRPr="00EC5208">
              <w:rPr>
                <w:rFonts w:ascii="Times New Roman" w:eastAsia="Times New Roman" w:hAnsi="Times New Roman" w:cs="Times New Roman"/>
                <w:sz w:val="26"/>
                <w:szCs w:val="26"/>
                <w:lang w:val="ro-MD" w:eastAsia="ro-RO"/>
              </w:rPr>
              <w:t xml:space="preserve"> va fi sprijinită </w:t>
            </w:r>
            <w:r w:rsidR="00D2058A" w:rsidRPr="00EC5208">
              <w:rPr>
                <w:rFonts w:ascii="Times New Roman" w:eastAsia="Times New Roman" w:hAnsi="Times New Roman" w:cs="Times New Roman"/>
                <w:sz w:val="26"/>
                <w:szCs w:val="26"/>
                <w:lang w:val="ro-MD" w:eastAsia="ro-RO"/>
              </w:rPr>
              <w:t xml:space="preserve">și </w:t>
            </w:r>
            <w:r w:rsidR="006F698D" w:rsidRPr="00EC5208">
              <w:rPr>
                <w:rFonts w:ascii="Times New Roman" w:eastAsia="Times New Roman" w:hAnsi="Times New Roman" w:cs="Times New Roman"/>
                <w:sz w:val="26"/>
                <w:szCs w:val="26"/>
                <w:lang w:val="ro-MD" w:eastAsia="ro-RO"/>
              </w:rPr>
              <w:t>industria națională</w:t>
            </w:r>
            <w:r w:rsidR="00D2058A" w:rsidRPr="00EC5208">
              <w:rPr>
                <w:rFonts w:ascii="Times New Roman" w:eastAsia="Times New Roman" w:hAnsi="Times New Roman" w:cs="Times New Roman"/>
                <w:sz w:val="26"/>
                <w:szCs w:val="26"/>
                <w:lang w:val="ro-MD" w:eastAsia="ro-RO"/>
              </w:rPr>
              <w:t>.</w:t>
            </w:r>
            <w:r w:rsidR="006F698D" w:rsidRPr="00EC5208">
              <w:rPr>
                <w:rFonts w:ascii="Times New Roman" w:eastAsia="Times New Roman" w:hAnsi="Times New Roman" w:cs="Times New Roman"/>
                <w:sz w:val="26"/>
                <w:szCs w:val="26"/>
                <w:lang w:val="ro-MD" w:eastAsia="ro-RO"/>
              </w:rPr>
              <w:t xml:space="preserve"> </w:t>
            </w:r>
            <w:r w:rsidR="00D2058A" w:rsidRPr="00EC5208">
              <w:rPr>
                <w:rFonts w:ascii="Times New Roman" w:eastAsia="Times New Roman" w:hAnsi="Times New Roman" w:cs="Times New Roman"/>
                <w:sz w:val="26"/>
                <w:szCs w:val="26"/>
                <w:lang w:val="ro-MD" w:eastAsia="ro-RO"/>
              </w:rPr>
              <w:t xml:space="preserve">Se </w:t>
            </w:r>
            <w:r w:rsidR="006F698D" w:rsidRPr="00EC5208">
              <w:rPr>
                <w:rFonts w:ascii="Times New Roman" w:eastAsia="Times New Roman" w:hAnsi="Times New Roman" w:cs="Times New Roman"/>
                <w:sz w:val="26"/>
                <w:szCs w:val="26"/>
                <w:lang w:val="ro-MD" w:eastAsia="ro-RO"/>
              </w:rPr>
              <w:t>ofer</w:t>
            </w:r>
            <w:r w:rsidR="00D2058A" w:rsidRPr="00EC5208">
              <w:rPr>
                <w:rFonts w:ascii="Times New Roman" w:eastAsia="Times New Roman" w:hAnsi="Times New Roman" w:cs="Times New Roman"/>
                <w:sz w:val="26"/>
                <w:szCs w:val="26"/>
                <w:lang w:val="ro-MD" w:eastAsia="ro-RO"/>
              </w:rPr>
              <w:t xml:space="preserve">ă </w:t>
            </w:r>
            <w:r w:rsidR="006F698D" w:rsidRPr="00EC5208">
              <w:rPr>
                <w:rFonts w:ascii="Times New Roman" w:eastAsia="Times New Roman" w:hAnsi="Times New Roman" w:cs="Times New Roman"/>
                <w:sz w:val="26"/>
                <w:szCs w:val="26"/>
                <w:lang w:val="ro-MD" w:eastAsia="ro-RO"/>
              </w:rPr>
              <w:t>siguranță micilor producători în desfacerea produselor acestora pe piața internă și echilibrarea pozițiilor contractuale din perspectiva costurilor asumate de furnizori către comercianți.</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lastRenderedPageBreak/>
              <w:t xml:space="preserve">3. Identificarea </w:t>
            </w:r>
            <w:r w:rsidR="001520B6" w:rsidRPr="00EC5208">
              <w:rPr>
                <w:rFonts w:ascii="Times New Roman" w:eastAsia="Times New Roman" w:hAnsi="Times New Roman" w:cs="Times New Roman"/>
                <w:b/>
                <w:bCs/>
                <w:sz w:val="26"/>
                <w:szCs w:val="26"/>
                <w:lang w:val="ro-RO" w:eastAsia="ro-RO"/>
              </w:rPr>
              <w:t>opțiunilor</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 </w:t>
            </w:r>
            <w:r w:rsidR="00811377" w:rsidRPr="00EC5208">
              <w:rPr>
                <w:rFonts w:ascii="Times New Roman" w:eastAsia="Times New Roman" w:hAnsi="Times New Roman" w:cs="Times New Roman"/>
                <w:sz w:val="26"/>
                <w:szCs w:val="26"/>
                <w:lang w:val="ro-RO" w:eastAsia="ro-RO"/>
              </w:rPr>
              <w:t>Expuneți</w:t>
            </w:r>
            <w:r w:rsidRPr="00EC5208">
              <w:rPr>
                <w:rFonts w:ascii="Times New Roman" w:eastAsia="Times New Roman" w:hAnsi="Times New Roman" w:cs="Times New Roman"/>
                <w:sz w:val="26"/>
                <w:szCs w:val="26"/>
                <w:lang w:val="ro-RO" w:eastAsia="ro-RO"/>
              </w:rPr>
              <w:t xml:space="preserve"> succint </w:t>
            </w:r>
            <w:r w:rsidR="00811377" w:rsidRPr="00EC5208">
              <w:rPr>
                <w:rFonts w:ascii="Times New Roman" w:eastAsia="Times New Roman" w:hAnsi="Times New Roman" w:cs="Times New Roman"/>
                <w:sz w:val="26"/>
                <w:szCs w:val="26"/>
                <w:lang w:val="ro-RO" w:eastAsia="ro-RO"/>
              </w:rPr>
              <w:t>opțiunea</w:t>
            </w:r>
            <w:r w:rsidRPr="00EC5208">
              <w:rPr>
                <w:rFonts w:ascii="Times New Roman" w:eastAsia="Times New Roman" w:hAnsi="Times New Roman" w:cs="Times New Roman"/>
                <w:sz w:val="26"/>
                <w:szCs w:val="26"/>
                <w:lang w:val="ro-RO" w:eastAsia="ro-RO"/>
              </w:rPr>
              <w:t xml:space="preserve"> “a nu face nimic”, care presupune lipsa de </w:t>
            </w:r>
            <w:r w:rsidR="00811377" w:rsidRPr="00EC5208">
              <w:rPr>
                <w:rFonts w:ascii="Times New Roman" w:eastAsia="Times New Roman" w:hAnsi="Times New Roman" w:cs="Times New Roman"/>
                <w:sz w:val="26"/>
                <w:szCs w:val="26"/>
                <w:lang w:val="ro-RO" w:eastAsia="ro-RO"/>
              </w:rPr>
              <w:t>intervenție</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CE209B" w:rsidP="00247839">
            <w:pPr>
              <w:spacing w:after="0" w:line="240" w:lineRule="auto"/>
              <w:ind w:firstLine="479"/>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În cazul, în care nu va fi întreprinsă nici o acțiune în sensul elaborării </w:t>
            </w:r>
            <w:r w:rsidR="00D7320B"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aprobării proiectului </w:t>
            </w:r>
            <w:r w:rsidR="00CC4410" w:rsidRPr="00EC5208">
              <w:rPr>
                <w:rFonts w:ascii="Times New Roman" w:hAnsi="Times New Roman" w:cs="Times New Roman"/>
                <w:sz w:val="26"/>
                <w:szCs w:val="26"/>
                <w:lang w:val="ro-RO"/>
              </w:rPr>
              <w:t xml:space="preserve">hotărârii de Guvern </w:t>
            </w:r>
            <w:r w:rsidR="00D7320B" w:rsidRPr="00EC5208">
              <w:rPr>
                <w:rFonts w:ascii="Times New Roman" w:eastAsia="Times New Roman" w:hAnsi="Times New Roman" w:cs="Times New Roman"/>
                <w:sz w:val="26"/>
                <w:szCs w:val="26"/>
                <w:lang w:val="ro-RO" w:eastAsia="ro-RO"/>
              </w:rPr>
              <w:t>cu privire la aprobarea L</w:t>
            </w:r>
            <w:r w:rsidR="00CC4410" w:rsidRPr="00EC5208">
              <w:rPr>
                <w:rFonts w:ascii="Times New Roman" w:eastAsia="Times New Roman" w:hAnsi="Times New Roman" w:cs="Times New Roman"/>
                <w:sz w:val="26"/>
                <w:szCs w:val="26"/>
                <w:lang w:val="ro-RO" w:eastAsia="ro-RO"/>
              </w:rPr>
              <w:t xml:space="preserve">istei </w:t>
            </w:r>
            <w:r w:rsidR="009629EF" w:rsidRPr="00EC5208">
              <w:rPr>
                <w:rFonts w:ascii="Times New Roman" w:eastAsia="Times New Roman" w:hAnsi="Times New Roman" w:cs="Times New Roman"/>
                <w:sz w:val="26"/>
                <w:szCs w:val="26"/>
                <w:lang w:val="ro-RO" w:eastAsia="ro-RO"/>
              </w:rPr>
              <w:t xml:space="preserve">produselor </w:t>
            </w:r>
            <w:r w:rsidR="00391D00" w:rsidRPr="00EC5208">
              <w:rPr>
                <w:rFonts w:ascii="Times New Roman" w:eastAsia="Times New Roman" w:hAnsi="Times New Roman" w:cs="Times New Roman"/>
                <w:sz w:val="26"/>
                <w:szCs w:val="26"/>
                <w:lang w:val="ro-RO" w:eastAsia="ro-RO"/>
              </w:rPr>
              <w:t>alimentare provenite din lanțul alimentar scurt,</w:t>
            </w:r>
            <w:r w:rsidRPr="00EC5208">
              <w:rPr>
                <w:rFonts w:ascii="Times New Roman" w:eastAsia="Times New Roman" w:hAnsi="Times New Roman" w:cs="Times New Roman"/>
                <w:sz w:val="26"/>
                <w:szCs w:val="26"/>
                <w:lang w:val="ro-RO" w:eastAsia="ro-RO"/>
              </w:rPr>
              <w:t xml:space="preserve"> </w:t>
            </w:r>
            <w:r w:rsidR="00AC2D8F" w:rsidRPr="00EC5208">
              <w:rPr>
                <w:rFonts w:ascii="Times New Roman" w:eastAsia="Times New Roman" w:hAnsi="Times New Roman" w:cs="Times New Roman"/>
                <w:sz w:val="26"/>
                <w:szCs w:val="26"/>
                <w:lang w:val="ro-RO" w:eastAsia="ro-RO"/>
              </w:rPr>
              <w:t>va fi imposibilă punerea</w:t>
            </w:r>
            <w:r w:rsidRPr="00EC5208">
              <w:rPr>
                <w:rFonts w:ascii="Times New Roman" w:eastAsia="Times New Roman" w:hAnsi="Times New Roman" w:cs="Times New Roman"/>
                <w:sz w:val="26"/>
                <w:szCs w:val="26"/>
                <w:lang w:val="ro-RO" w:eastAsia="ro-RO"/>
              </w:rPr>
              <w:t xml:space="preserve"> în aplicare </w:t>
            </w:r>
            <w:r w:rsidR="00AC2D8F" w:rsidRPr="00EC5208">
              <w:rPr>
                <w:rFonts w:ascii="Times New Roman" w:eastAsia="Times New Roman" w:hAnsi="Times New Roman" w:cs="Times New Roman"/>
                <w:sz w:val="26"/>
                <w:szCs w:val="26"/>
                <w:lang w:val="ro-RO" w:eastAsia="ro-RO"/>
              </w:rPr>
              <w:t xml:space="preserve">a </w:t>
            </w:r>
            <w:r w:rsidRPr="00EC5208">
              <w:rPr>
                <w:rFonts w:ascii="Times New Roman" w:eastAsia="Times New Roman" w:hAnsi="Times New Roman" w:cs="Times New Roman"/>
                <w:sz w:val="26"/>
                <w:szCs w:val="26"/>
                <w:lang w:val="ro-RO" w:eastAsia="ro-RO"/>
              </w:rPr>
              <w:t>prevederil</w:t>
            </w:r>
            <w:r w:rsidR="00AC2D8F" w:rsidRPr="00EC5208">
              <w:rPr>
                <w:rFonts w:ascii="Times New Roman" w:eastAsia="Times New Roman" w:hAnsi="Times New Roman" w:cs="Times New Roman"/>
                <w:sz w:val="26"/>
                <w:szCs w:val="26"/>
                <w:lang w:val="ro-RO" w:eastAsia="ro-RO"/>
              </w:rPr>
              <w:t>or</w:t>
            </w:r>
            <w:r w:rsidRPr="00EC5208">
              <w:rPr>
                <w:rFonts w:ascii="Times New Roman" w:eastAsia="Times New Roman" w:hAnsi="Times New Roman" w:cs="Times New Roman"/>
                <w:sz w:val="26"/>
                <w:szCs w:val="26"/>
                <w:lang w:val="ro-RO" w:eastAsia="ro-RO"/>
              </w:rPr>
              <w:t xml:space="preserve"> Legii </w:t>
            </w:r>
            <w:r w:rsidR="00391D00" w:rsidRPr="00EC5208">
              <w:rPr>
                <w:rFonts w:ascii="Times New Roman" w:eastAsia="Times New Roman" w:hAnsi="Times New Roman" w:cs="Times New Roman"/>
                <w:sz w:val="26"/>
                <w:szCs w:val="26"/>
                <w:lang w:val="ro-RO" w:eastAsia="ro-RO"/>
              </w:rPr>
              <w:t>2</w:t>
            </w:r>
            <w:r w:rsidR="00CE3936" w:rsidRPr="00EC5208">
              <w:rPr>
                <w:rFonts w:ascii="Times New Roman" w:eastAsia="Times New Roman" w:hAnsi="Times New Roman" w:cs="Times New Roman"/>
                <w:sz w:val="26"/>
                <w:szCs w:val="26"/>
                <w:lang w:val="ro-RO" w:eastAsia="ro-RO"/>
              </w:rPr>
              <w:t>2</w:t>
            </w:r>
            <w:r w:rsidR="00391D00" w:rsidRPr="00EC5208">
              <w:rPr>
                <w:rFonts w:ascii="Times New Roman" w:eastAsia="Times New Roman" w:hAnsi="Times New Roman" w:cs="Times New Roman"/>
                <w:sz w:val="26"/>
                <w:szCs w:val="26"/>
                <w:lang w:val="ro-RO" w:eastAsia="ro-RO"/>
              </w:rPr>
              <w:t>5/2020</w:t>
            </w:r>
            <w:r w:rsidRPr="00EC5208">
              <w:rPr>
                <w:rFonts w:ascii="Times New Roman" w:eastAsia="Times New Roman" w:hAnsi="Times New Roman" w:cs="Times New Roman"/>
                <w:sz w:val="26"/>
                <w:szCs w:val="26"/>
                <w:lang w:val="ro-RO" w:eastAsia="ro-RO"/>
              </w:rPr>
              <w:t xml:space="preserve"> cu privire la </w:t>
            </w:r>
            <w:r w:rsidR="00381C58" w:rsidRPr="00EC5208">
              <w:rPr>
                <w:rFonts w:ascii="Times New Roman" w:eastAsia="Times New Roman" w:hAnsi="Times New Roman" w:cs="Times New Roman"/>
                <w:sz w:val="26"/>
                <w:szCs w:val="26"/>
                <w:lang w:val="ro-RO" w:eastAsia="ro-RO"/>
              </w:rPr>
              <w:t>modificarea unor acte legislative</w:t>
            </w:r>
            <w:r w:rsidRPr="00EC5208">
              <w:rPr>
                <w:rFonts w:ascii="Times New Roman" w:eastAsia="Times New Roman" w:hAnsi="Times New Roman" w:cs="Times New Roman"/>
                <w:sz w:val="26"/>
                <w:szCs w:val="26"/>
                <w:lang w:val="ro-RO" w:eastAsia="ro-RO"/>
              </w:rPr>
              <w:t xml:space="preserve">, astfel </w:t>
            </w:r>
            <w:r w:rsidR="00D75E3E" w:rsidRPr="00EC5208">
              <w:rPr>
                <w:rFonts w:ascii="Times New Roman" w:eastAsia="Times New Roman" w:hAnsi="Times New Roman" w:cs="Times New Roman"/>
                <w:sz w:val="26"/>
                <w:szCs w:val="26"/>
                <w:lang w:val="ro-RO" w:eastAsia="ro-RO"/>
              </w:rPr>
              <w:t xml:space="preserve">producătorul </w:t>
            </w:r>
            <w:r w:rsidR="00FD0EFA" w:rsidRPr="00EC5208">
              <w:rPr>
                <w:rFonts w:ascii="Times New Roman" w:eastAsia="Times New Roman" w:hAnsi="Times New Roman" w:cs="Times New Roman"/>
                <w:sz w:val="26"/>
                <w:szCs w:val="26"/>
                <w:lang w:val="ro-RO" w:eastAsia="ro-RO"/>
              </w:rPr>
              <w:t>va fi</w:t>
            </w:r>
            <w:r w:rsidR="00684625" w:rsidRPr="00EC5208">
              <w:rPr>
                <w:rFonts w:ascii="Times New Roman" w:eastAsia="Times New Roman" w:hAnsi="Times New Roman" w:cs="Times New Roman"/>
                <w:sz w:val="26"/>
                <w:szCs w:val="26"/>
                <w:lang w:val="ro-RO" w:eastAsia="ro-RO"/>
              </w:rPr>
              <w:t xml:space="preserve"> lipsit de un segment important de realizare a produselor </w:t>
            </w:r>
            <w:proofErr w:type="spellStart"/>
            <w:r w:rsidR="00684625" w:rsidRPr="00EC5208">
              <w:rPr>
                <w:rFonts w:ascii="Times New Roman" w:eastAsia="Times New Roman" w:hAnsi="Times New Roman" w:cs="Times New Roman"/>
                <w:sz w:val="26"/>
                <w:szCs w:val="26"/>
                <w:lang w:val="ro-RO" w:eastAsia="ro-RO"/>
              </w:rPr>
              <w:t>agro</w:t>
            </w:r>
            <w:proofErr w:type="spellEnd"/>
            <w:r w:rsidR="00684625" w:rsidRPr="00EC5208">
              <w:rPr>
                <w:rFonts w:ascii="Times New Roman" w:eastAsia="Times New Roman" w:hAnsi="Times New Roman" w:cs="Times New Roman"/>
                <w:sz w:val="26"/>
                <w:szCs w:val="26"/>
                <w:lang w:val="ro-RO" w:eastAsia="ro-RO"/>
              </w:rPr>
              <w:t>-alimentare</w:t>
            </w:r>
            <w:r w:rsidRPr="00EC5208">
              <w:rPr>
                <w:rFonts w:ascii="Times New Roman" w:eastAsia="Times New Roman" w:hAnsi="Times New Roman" w:cs="Times New Roman"/>
                <w:sz w:val="26"/>
                <w:szCs w:val="26"/>
                <w:lang w:val="ro-RO" w:eastAsia="ro-RO"/>
              </w:rPr>
              <w:t>.</w:t>
            </w:r>
            <w:r w:rsidR="00684625" w:rsidRPr="00EC5208">
              <w:rPr>
                <w:rFonts w:ascii="Times New Roman" w:eastAsia="Times New Roman" w:hAnsi="Times New Roman" w:cs="Times New Roman"/>
                <w:sz w:val="26"/>
                <w:szCs w:val="26"/>
                <w:lang w:val="ro-RO" w:eastAsia="ro-RO"/>
              </w:rPr>
              <w:t xml:space="preserve"> </w:t>
            </w:r>
            <w:r w:rsidR="009B21C1" w:rsidRPr="00EC5208">
              <w:rPr>
                <w:rFonts w:ascii="Times New Roman" w:eastAsia="Times New Roman" w:hAnsi="Times New Roman" w:cs="Times New Roman"/>
                <w:sz w:val="26"/>
                <w:szCs w:val="26"/>
                <w:lang w:val="ro-RO" w:eastAsia="ro-RO"/>
              </w:rPr>
              <w:t>Prin urmare</w:t>
            </w:r>
            <w:r w:rsidR="00684625" w:rsidRPr="00EC5208">
              <w:rPr>
                <w:rFonts w:ascii="Times New Roman" w:eastAsia="Times New Roman" w:hAnsi="Times New Roman" w:cs="Times New Roman"/>
                <w:sz w:val="26"/>
                <w:szCs w:val="26"/>
                <w:lang w:val="ro-RO" w:eastAsia="ro-RO"/>
              </w:rPr>
              <w:t>, Republica Moldova</w:t>
            </w:r>
            <w:r w:rsidR="00E350FE" w:rsidRPr="00EC5208">
              <w:rPr>
                <w:rFonts w:ascii="Times New Roman" w:eastAsia="Times New Roman" w:hAnsi="Times New Roman" w:cs="Times New Roman"/>
                <w:sz w:val="26"/>
                <w:szCs w:val="26"/>
                <w:lang w:val="ro-RO" w:eastAsia="ro-RO"/>
              </w:rPr>
              <w:t xml:space="preserve"> </w:t>
            </w:r>
            <w:r w:rsidR="002D7C1A" w:rsidRPr="00EC5208">
              <w:rPr>
                <w:rFonts w:ascii="Times New Roman" w:eastAsia="Times New Roman" w:hAnsi="Times New Roman" w:cs="Times New Roman"/>
                <w:sz w:val="26"/>
                <w:szCs w:val="26"/>
                <w:lang w:val="ro-RO" w:eastAsia="ro-RO"/>
              </w:rPr>
              <w:t xml:space="preserve">nu </w:t>
            </w:r>
            <w:r w:rsidR="00E350FE" w:rsidRPr="00EC5208">
              <w:rPr>
                <w:rFonts w:ascii="Times New Roman" w:eastAsia="Times New Roman" w:hAnsi="Times New Roman" w:cs="Times New Roman"/>
                <w:sz w:val="26"/>
                <w:szCs w:val="26"/>
                <w:lang w:val="ro-RO" w:eastAsia="ro-RO"/>
              </w:rPr>
              <w:t>va</w:t>
            </w:r>
            <w:r w:rsidR="002D7C1A" w:rsidRPr="00EC5208">
              <w:rPr>
                <w:rFonts w:ascii="Times New Roman" w:eastAsia="Times New Roman" w:hAnsi="Times New Roman" w:cs="Times New Roman"/>
                <w:sz w:val="26"/>
                <w:szCs w:val="26"/>
                <w:lang w:val="ro-RO" w:eastAsia="ro-RO"/>
              </w:rPr>
              <w:t xml:space="preserve"> realiza obiectivele trasate și va </w:t>
            </w:r>
            <w:r w:rsidR="00684625" w:rsidRPr="00EC5208">
              <w:rPr>
                <w:rFonts w:ascii="Times New Roman" w:eastAsia="Times New Roman" w:hAnsi="Times New Roman" w:cs="Times New Roman"/>
                <w:sz w:val="26"/>
                <w:szCs w:val="26"/>
                <w:lang w:val="ro-RO" w:eastAsia="ro-RO"/>
              </w:rPr>
              <w:t>deveni dependentă de produsele</w:t>
            </w:r>
            <w:r w:rsidR="00A36350" w:rsidRPr="00EC5208">
              <w:rPr>
                <w:rFonts w:ascii="Times New Roman" w:eastAsia="Times New Roman" w:hAnsi="Times New Roman" w:cs="Times New Roman"/>
                <w:sz w:val="26"/>
                <w:szCs w:val="26"/>
                <w:lang w:val="ro-RO" w:eastAsia="ro-RO"/>
              </w:rPr>
              <w:t xml:space="preserve"> de import, </w:t>
            </w:r>
            <w:r w:rsidR="00126B59" w:rsidRPr="00EC5208">
              <w:rPr>
                <w:rFonts w:ascii="Times New Roman" w:eastAsia="Times New Roman" w:hAnsi="Times New Roman" w:cs="Times New Roman"/>
                <w:sz w:val="26"/>
                <w:szCs w:val="26"/>
                <w:lang w:val="ro-RO" w:eastAsia="ro-RO"/>
              </w:rPr>
              <w:t>fapt care pune în pericol dezvoltarea economică a țării , în special a sectorului agrar</w:t>
            </w:r>
            <w:r w:rsidR="00EA6CD9" w:rsidRPr="00EC5208">
              <w:rPr>
                <w:rFonts w:ascii="Times New Roman" w:eastAsia="Times New Roman" w:hAnsi="Times New Roman" w:cs="Times New Roman"/>
                <w:sz w:val="26"/>
                <w:szCs w:val="26"/>
                <w:lang w:val="ro-RO" w:eastAsia="ro-RO"/>
              </w:rPr>
              <w:t>.</w:t>
            </w:r>
          </w:p>
          <w:p w:rsidR="00EA6CD9" w:rsidRPr="00EC5208" w:rsidRDefault="00EA6CD9" w:rsidP="00247839">
            <w:pPr>
              <w:spacing w:after="0" w:line="240" w:lineRule="auto"/>
              <w:ind w:firstLine="479"/>
              <w:jc w:val="both"/>
              <w:rPr>
                <w:rFonts w:ascii="Times New Roman" w:eastAsia="Times New Roman" w:hAnsi="Times New Roman" w:cs="Times New Roman"/>
                <w:sz w:val="26"/>
                <w:szCs w:val="26"/>
                <w:lang w:val="ro-RO" w:eastAsia="ro-RO"/>
              </w:rPr>
            </w:pPr>
          </w:p>
          <w:p w:rsidR="00042713" w:rsidRPr="00EC5208" w:rsidRDefault="00042713" w:rsidP="00042713">
            <w:pPr>
              <w:spacing w:line="240" w:lineRule="auto"/>
              <w:rPr>
                <w:rFonts w:ascii="Times New Roman" w:hAnsi="Times New Roman" w:cs="Times New Roman"/>
                <w:bCs/>
                <w:sz w:val="26"/>
                <w:szCs w:val="26"/>
                <w:lang w:val="ro-MD" w:eastAsia="ja-JP"/>
              </w:rPr>
            </w:pPr>
            <w:r w:rsidRPr="00EC5208">
              <w:rPr>
                <w:rFonts w:ascii="Times New Roman" w:hAnsi="Times New Roman" w:cs="Times New Roman"/>
                <w:bCs/>
                <w:i/>
                <w:sz w:val="26"/>
                <w:szCs w:val="26"/>
                <w:lang w:val="ro-MD" w:eastAsia="ja-JP"/>
              </w:rPr>
              <w:t>Opțiunea 1. A nu face nimic.</w:t>
            </w:r>
          </w:p>
          <w:p w:rsidR="00042713" w:rsidRPr="00EC5208" w:rsidRDefault="00042713" w:rsidP="00042713">
            <w:pPr>
              <w:spacing w:after="0" w:line="240" w:lineRule="auto"/>
              <w:ind w:firstLine="369"/>
              <w:rPr>
                <w:rFonts w:ascii="Times New Roman" w:hAnsi="Times New Roman" w:cs="Times New Roman"/>
                <w:bCs/>
                <w:sz w:val="26"/>
                <w:szCs w:val="26"/>
                <w:lang w:val="ro-MD" w:eastAsia="ja-JP"/>
              </w:rPr>
            </w:pPr>
            <w:r w:rsidRPr="00EC5208">
              <w:rPr>
                <w:rFonts w:ascii="Times New Roman" w:hAnsi="Times New Roman" w:cs="Times New Roman"/>
                <w:bCs/>
                <w:sz w:val="26"/>
                <w:szCs w:val="26"/>
                <w:lang w:val="ro-MD" w:eastAsia="ja-JP"/>
              </w:rPr>
              <w:t>În cazul în care se va accepta opțiunea „a nu face nimic”, impactul poate fi caracterizat prin:</w:t>
            </w:r>
          </w:p>
          <w:p w:rsidR="00042713" w:rsidRPr="00EC5208" w:rsidRDefault="00042713" w:rsidP="005E5CAF">
            <w:pPr>
              <w:spacing w:after="0" w:line="240" w:lineRule="auto"/>
              <w:ind w:firstLine="511"/>
              <w:rPr>
                <w:rFonts w:ascii="Times New Roman" w:hAnsi="Times New Roman" w:cs="Times New Roman"/>
                <w:bCs/>
                <w:sz w:val="26"/>
                <w:szCs w:val="26"/>
                <w:lang w:val="ro-MD" w:eastAsia="ja-JP"/>
              </w:rPr>
            </w:pPr>
            <w:r w:rsidRPr="00EC5208">
              <w:rPr>
                <w:rFonts w:ascii="Times New Roman" w:hAnsi="Times New Roman" w:cs="Times New Roman"/>
                <w:bCs/>
                <w:sz w:val="26"/>
                <w:szCs w:val="26"/>
                <w:lang w:val="ro-MD" w:eastAsia="ja-JP"/>
              </w:rPr>
              <w:t>- diminuarea  pieței de desfacere pentru produsele locale  ;</w:t>
            </w:r>
          </w:p>
          <w:p w:rsidR="00042713" w:rsidRPr="00EC5208" w:rsidRDefault="00042713" w:rsidP="005E5CAF">
            <w:pPr>
              <w:spacing w:after="0" w:line="240" w:lineRule="auto"/>
              <w:ind w:left="511"/>
              <w:rPr>
                <w:rFonts w:ascii="Times New Roman" w:hAnsi="Times New Roman" w:cs="Times New Roman"/>
                <w:bCs/>
                <w:sz w:val="26"/>
                <w:szCs w:val="26"/>
                <w:lang w:val="ro-MD" w:eastAsia="ja-JP"/>
              </w:rPr>
            </w:pPr>
            <w:r w:rsidRPr="00EC5208">
              <w:rPr>
                <w:rFonts w:ascii="Times New Roman" w:hAnsi="Times New Roman" w:cs="Times New Roman"/>
                <w:bCs/>
                <w:sz w:val="26"/>
                <w:szCs w:val="26"/>
                <w:lang w:val="ro-MD" w:eastAsia="ja-JP"/>
              </w:rPr>
              <w:t>- diminuarea veniturilor pentru operatorii din domeniu agroalimentar</w:t>
            </w:r>
            <w:r w:rsidR="00D7320B" w:rsidRPr="00EC5208">
              <w:rPr>
                <w:rFonts w:ascii="Times New Roman" w:hAnsi="Times New Roman" w:cs="Times New Roman"/>
                <w:bCs/>
                <w:sz w:val="26"/>
                <w:szCs w:val="26"/>
                <w:lang w:val="ro-MD" w:eastAsia="ja-JP"/>
              </w:rPr>
              <w:t>;</w:t>
            </w:r>
          </w:p>
          <w:p w:rsidR="00042713" w:rsidRPr="00EC5208" w:rsidRDefault="00042713" w:rsidP="005E5CAF">
            <w:pPr>
              <w:spacing w:after="0" w:line="240" w:lineRule="auto"/>
              <w:ind w:firstLine="511"/>
              <w:rPr>
                <w:rFonts w:ascii="Times New Roman" w:hAnsi="Times New Roman" w:cs="Times New Roman"/>
                <w:bCs/>
                <w:sz w:val="26"/>
                <w:szCs w:val="26"/>
                <w:lang w:val="ro-MD" w:eastAsia="ja-JP"/>
              </w:rPr>
            </w:pPr>
            <w:r w:rsidRPr="00EC5208">
              <w:rPr>
                <w:rFonts w:ascii="Times New Roman" w:hAnsi="Times New Roman" w:cs="Times New Roman"/>
                <w:bCs/>
                <w:sz w:val="26"/>
                <w:szCs w:val="26"/>
                <w:lang w:val="ro-MD" w:eastAsia="ja-JP"/>
              </w:rPr>
              <w:t>- incapacitatea de plată a întreprinderilor/insolvabilitatea /diminuarea taxelor la buget</w:t>
            </w:r>
            <w:r w:rsidR="00D7320B" w:rsidRPr="00EC5208">
              <w:rPr>
                <w:rFonts w:ascii="Times New Roman" w:hAnsi="Times New Roman" w:cs="Times New Roman"/>
                <w:bCs/>
                <w:sz w:val="26"/>
                <w:szCs w:val="26"/>
                <w:lang w:val="ro-MD" w:eastAsia="ja-JP"/>
              </w:rPr>
              <w:t>;</w:t>
            </w:r>
            <w:r w:rsidRPr="00EC5208">
              <w:rPr>
                <w:rFonts w:ascii="Times New Roman" w:hAnsi="Times New Roman" w:cs="Times New Roman"/>
                <w:bCs/>
                <w:sz w:val="26"/>
                <w:szCs w:val="26"/>
                <w:lang w:val="ro-MD" w:eastAsia="ja-JP"/>
              </w:rPr>
              <w:t xml:space="preserve"> </w:t>
            </w:r>
          </w:p>
          <w:p w:rsidR="00042713" w:rsidRPr="00EC5208" w:rsidRDefault="005E5CAF" w:rsidP="005E5CAF">
            <w:pPr>
              <w:spacing w:after="0" w:line="240" w:lineRule="auto"/>
              <w:ind w:left="-53" w:firstLine="564"/>
              <w:rPr>
                <w:rFonts w:ascii="Times New Roman" w:hAnsi="Times New Roman" w:cs="Times New Roman"/>
                <w:bCs/>
                <w:sz w:val="26"/>
                <w:szCs w:val="26"/>
                <w:lang w:val="ro-MD" w:eastAsia="ja-JP"/>
              </w:rPr>
            </w:pPr>
            <w:r w:rsidRPr="00EC5208">
              <w:rPr>
                <w:rFonts w:ascii="Times New Roman" w:hAnsi="Times New Roman" w:cs="Times New Roman"/>
                <w:bCs/>
                <w:sz w:val="26"/>
                <w:szCs w:val="26"/>
                <w:lang w:val="ro-MD" w:eastAsia="ja-JP"/>
              </w:rPr>
              <w:t xml:space="preserve">- </w:t>
            </w:r>
            <w:r w:rsidR="00EA6CD9" w:rsidRPr="00EC5208">
              <w:rPr>
                <w:rFonts w:ascii="Times New Roman" w:hAnsi="Times New Roman" w:cs="Times New Roman"/>
                <w:bCs/>
                <w:sz w:val="26"/>
                <w:szCs w:val="26"/>
                <w:lang w:val="ro-MD" w:eastAsia="ja-JP"/>
              </w:rPr>
              <w:t xml:space="preserve">creșterea  ratei </w:t>
            </w:r>
            <w:r w:rsidR="00042713" w:rsidRPr="00EC5208">
              <w:rPr>
                <w:rFonts w:ascii="Times New Roman" w:hAnsi="Times New Roman" w:cs="Times New Roman"/>
                <w:bCs/>
                <w:sz w:val="26"/>
                <w:szCs w:val="26"/>
                <w:lang w:val="ro-MD" w:eastAsia="ja-JP"/>
              </w:rPr>
              <w:t>șomajul/migrați</w:t>
            </w:r>
            <w:r w:rsidR="00EA6CD9" w:rsidRPr="00EC5208">
              <w:rPr>
                <w:rFonts w:ascii="Times New Roman" w:hAnsi="Times New Roman" w:cs="Times New Roman"/>
                <w:bCs/>
                <w:sz w:val="26"/>
                <w:szCs w:val="26"/>
                <w:lang w:val="ro-MD" w:eastAsia="ja-JP"/>
              </w:rPr>
              <w:t>ei</w:t>
            </w:r>
            <w:r w:rsidR="00D7320B" w:rsidRPr="00EC5208">
              <w:rPr>
                <w:rFonts w:ascii="Times New Roman" w:hAnsi="Times New Roman" w:cs="Times New Roman"/>
                <w:bCs/>
                <w:sz w:val="26"/>
                <w:szCs w:val="26"/>
                <w:lang w:val="ro-MD" w:eastAsia="ja-JP"/>
              </w:rPr>
              <w:t>;</w:t>
            </w:r>
          </w:p>
          <w:p w:rsidR="00042713" w:rsidRPr="00EC5208" w:rsidRDefault="00042713" w:rsidP="005E5CAF">
            <w:pPr>
              <w:spacing w:after="0" w:line="240" w:lineRule="auto"/>
              <w:ind w:firstLine="511"/>
              <w:jc w:val="both"/>
              <w:rPr>
                <w:rFonts w:ascii="Times New Roman" w:eastAsia="Times New Roman" w:hAnsi="Times New Roman" w:cs="Times New Roman"/>
                <w:sz w:val="26"/>
                <w:szCs w:val="26"/>
                <w:lang w:val="ro-RO" w:eastAsia="ro-RO"/>
              </w:rPr>
            </w:pPr>
            <w:r w:rsidRPr="00EC5208">
              <w:rPr>
                <w:rFonts w:ascii="Times New Roman" w:hAnsi="Times New Roman" w:cs="Times New Roman"/>
                <w:bCs/>
                <w:sz w:val="26"/>
                <w:szCs w:val="26"/>
                <w:lang w:val="ro-MD" w:eastAsia="ja-JP"/>
              </w:rPr>
              <w:t>- pierderea ramurii</w:t>
            </w:r>
            <w:r w:rsidR="00D7320B" w:rsidRPr="00EC5208">
              <w:rPr>
                <w:rFonts w:ascii="Times New Roman" w:hAnsi="Times New Roman" w:cs="Times New Roman"/>
                <w:bCs/>
                <w:sz w:val="26"/>
                <w:szCs w:val="26"/>
                <w:lang w:val="ro-MD" w:eastAsia="ja-JP"/>
              </w:rPr>
              <w:t>.</w:t>
            </w:r>
          </w:p>
          <w:p w:rsidR="000D16C6" w:rsidRPr="00EC5208" w:rsidRDefault="000D16C6" w:rsidP="00247839">
            <w:pPr>
              <w:spacing w:after="0" w:line="240" w:lineRule="auto"/>
              <w:ind w:firstLine="479"/>
              <w:jc w:val="both"/>
              <w:rPr>
                <w:rFonts w:ascii="Times New Roman" w:eastAsia="Times New Roman" w:hAnsi="Times New Roman" w:cs="Times New Roman"/>
                <w:sz w:val="26"/>
                <w:szCs w:val="26"/>
                <w:lang w:val="ro-RO" w:eastAsia="ro-RO"/>
              </w:rPr>
            </w:pPr>
          </w:p>
          <w:p w:rsidR="000D16C6" w:rsidRPr="00EC5208" w:rsidRDefault="000D16C6" w:rsidP="00123021">
            <w:pPr>
              <w:spacing w:after="0" w:line="240" w:lineRule="auto"/>
              <w:ind w:firstLine="479"/>
              <w:jc w:val="both"/>
              <w:rPr>
                <w:rFonts w:ascii="Times New Roman" w:eastAsia="Times New Roman" w:hAnsi="Times New Roman" w:cs="Times New Roman"/>
                <w:bCs/>
                <w:i/>
                <w:sz w:val="26"/>
                <w:szCs w:val="26"/>
                <w:lang w:val="ro-MD" w:eastAsia="ro-RO"/>
              </w:rPr>
            </w:pPr>
            <w:r w:rsidRPr="00EC5208">
              <w:rPr>
                <w:rFonts w:ascii="Times New Roman" w:eastAsia="Times New Roman" w:hAnsi="Times New Roman" w:cs="Times New Roman"/>
                <w:bCs/>
                <w:i/>
                <w:sz w:val="26"/>
                <w:szCs w:val="26"/>
                <w:lang w:val="ro-MD" w:eastAsia="ro-RO"/>
              </w:rPr>
              <w:t>Opțiunea 2.</w:t>
            </w:r>
            <w:r w:rsidRPr="00EC5208">
              <w:rPr>
                <w:rFonts w:ascii="Times New Roman" w:eastAsia="Times New Roman" w:hAnsi="Times New Roman" w:cs="Times New Roman"/>
                <w:bCs/>
                <w:sz w:val="26"/>
                <w:szCs w:val="26"/>
                <w:lang w:val="ro-MD" w:eastAsia="ro-RO"/>
              </w:rPr>
              <w:t xml:space="preserve"> </w:t>
            </w:r>
            <w:r w:rsidRPr="00EC5208">
              <w:rPr>
                <w:rFonts w:ascii="Times New Roman" w:eastAsia="Times New Roman" w:hAnsi="Times New Roman" w:cs="Times New Roman"/>
                <w:bCs/>
                <w:i/>
                <w:sz w:val="26"/>
                <w:szCs w:val="26"/>
                <w:lang w:val="ro-MD" w:eastAsia="ro-RO"/>
              </w:rPr>
              <w:t>Aprobarea</w:t>
            </w:r>
            <w:r w:rsidR="00994029" w:rsidRPr="00EC5208">
              <w:rPr>
                <w:rFonts w:ascii="Times New Roman" w:eastAsia="Times New Roman" w:hAnsi="Times New Roman" w:cs="Times New Roman"/>
                <w:bCs/>
                <w:i/>
                <w:sz w:val="26"/>
                <w:szCs w:val="26"/>
                <w:lang w:val="ro-RO" w:eastAsia="ro-RO"/>
              </w:rPr>
              <w:t xml:space="preserve"> Listei produselor alimentare provenite din lanțul alimentar scurt</w:t>
            </w:r>
            <w:r w:rsidR="00123021" w:rsidRPr="00EC5208">
              <w:rPr>
                <w:rFonts w:ascii="Times New Roman" w:eastAsia="Times New Roman" w:hAnsi="Times New Roman" w:cs="Times New Roman"/>
                <w:bCs/>
                <w:i/>
                <w:sz w:val="26"/>
                <w:szCs w:val="26"/>
                <w:lang w:val="ro-MD" w:eastAsia="ro-RO"/>
              </w:rPr>
              <w:t xml:space="preserve"> </w:t>
            </w:r>
            <w:r w:rsidR="00123021" w:rsidRPr="00EC5208">
              <w:rPr>
                <w:rFonts w:ascii="Times New Roman" w:eastAsia="Times New Roman" w:hAnsi="Times New Roman" w:cs="Times New Roman"/>
                <w:bCs/>
                <w:sz w:val="26"/>
                <w:szCs w:val="26"/>
                <w:lang w:val="ro-MD" w:eastAsia="ro-RO"/>
              </w:rPr>
              <w:t xml:space="preserve">prin </w:t>
            </w:r>
            <w:r w:rsidRPr="00EC5208">
              <w:rPr>
                <w:rFonts w:ascii="Times New Roman" w:eastAsia="Times New Roman" w:hAnsi="Times New Roman" w:cs="Times New Roman"/>
                <w:bCs/>
                <w:sz w:val="26"/>
                <w:szCs w:val="26"/>
                <w:lang w:val="ro-MD" w:eastAsia="ro-RO"/>
              </w:rPr>
              <w:t>stabilirea unei cote de raft, nu mai puțin de 50%, destinată expunerii și vânzării produselor locale.</w:t>
            </w:r>
          </w:p>
          <w:p w:rsidR="000D16C6" w:rsidRPr="00EC5208" w:rsidRDefault="000D16C6" w:rsidP="000D16C6">
            <w:pPr>
              <w:spacing w:after="0" w:line="240" w:lineRule="auto"/>
              <w:ind w:firstLine="479"/>
              <w:jc w:val="both"/>
              <w:rPr>
                <w:rFonts w:ascii="Times New Roman" w:eastAsia="Times New Roman" w:hAnsi="Times New Roman" w:cs="Times New Roman"/>
                <w:bCs/>
                <w:sz w:val="26"/>
                <w:szCs w:val="26"/>
                <w:lang w:val="ro-MD" w:eastAsia="ro-RO"/>
              </w:rPr>
            </w:pPr>
            <w:r w:rsidRPr="00EC5208">
              <w:rPr>
                <w:rFonts w:ascii="Times New Roman" w:eastAsia="Times New Roman" w:hAnsi="Times New Roman" w:cs="Times New Roman"/>
                <w:bCs/>
                <w:sz w:val="26"/>
                <w:szCs w:val="26"/>
                <w:lang w:val="ro-MD" w:eastAsia="ro-RO"/>
              </w:rPr>
              <w:t>În cazul în care se va accepta opțiunea de „</w:t>
            </w:r>
            <w:r w:rsidR="00D7320B" w:rsidRPr="00EC5208">
              <w:rPr>
                <w:rFonts w:ascii="Times New Roman" w:eastAsia="Times New Roman" w:hAnsi="Times New Roman" w:cs="Times New Roman"/>
                <w:sz w:val="26"/>
                <w:szCs w:val="26"/>
                <w:lang w:val="ro-MD" w:eastAsia="ro-RO"/>
              </w:rPr>
              <w:t>a</w:t>
            </w:r>
            <w:r w:rsidR="00123021" w:rsidRPr="00EC5208">
              <w:rPr>
                <w:rFonts w:ascii="Times New Roman" w:eastAsia="Times New Roman" w:hAnsi="Times New Roman" w:cs="Times New Roman"/>
                <w:sz w:val="26"/>
                <w:szCs w:val="26"/>
                <w:lang w:val="ro-RO" w:eastAsia="ro-RO"/>
              </w:rPr>
              <w:t xml:space="preserve">probarea </w:t>
            </w:r>
            <w:r w:rsidR="00D7320B" w:rsidRPr="00EC5208">
              <w:rPr>
                <w:rFonts w:ascii="Times New Roman" w:eastAsia="Times New Roman" w:hAnsi="Times New Roman" w:cs="Times New Roman"/>
                <w:sz w:val="26"/>
                <w:szCs w:val="26"/>
                <w:lang w:val="ro-RO" w:eastAsia="ro-RO"/>
              </w:rPr>
              <w:t>L</w:t>
            </w:r>
            <w:r w:rsidR="009B4BFE" w:rsidRPr="00EC5208">
              <w:rPr>
                <w:rFonts w:ascii="Times New Roman" w:eastAsia="Times New Roman" w:hAnsi="Times New Roman" w:cs="Times New Roman"/>
                <w:sz w:val="26"/>
                <w:szCs w:val="26"/>
                <w:lang w:val="ro-RO" w:eastAsia="ro-RO"/>
              </w:rPr>
              <w:t>istei produselor alimentare provenite din lanțul alimentar scurt</w:t>
            </w:r>
            <w:r w:rsidRPr="00EC5208">
              <w:rPr>
                <w:rFonts w:ascii="Times New Roman" w:eastAsia="Times New Roman" w:hAnsi="Times New Roman" w:cs="Times New Roman"/>
                <w:bCs/>
                <w:sz w:val="26"/>
                <w:szCs w:val="26"/>
                <w:lang w:val="ro-MD" w:eastAsia="ro-RO"/>
              </w:rPr>
              <w:t>”, impactul poate fi caracterizat prin:</w:t>
            </w:r>
          </w:p>
          <w:p w:rsidR="000D16C6" w:rsidRPr="00EC5208" w:rsidRDefault="000D16C6" w:rsidP="000D16C6">
            <w:pPr>
              <w:spacing w:after="0" w:line="240" w:lineRule="auto"/>
              <w:ind w:firstLine="479"/>
              <w:jc w:val="both"/>
              <w:rPr>
                <w:rFonts w:ascii="Times New Roman" w:eastAsia="Times New Roman" w:hAnsi="Times New Roman" w:cs="Times New Roman"/>
                <w:bCs/>
                <w:sz w:val="26"/>
                <w:szCs w:val="26"/>
                <w:lang w:val="ro-MD" w:eastAsia="ro-RO"/>
              </w:rPr>
            </w:pPr>
            <w:r w:rsidRPr="00EC5208">
              <w:rPr>
                <w:rFonts w:ascii="Times New Roman" w:eastAsia="Times New Roman" w:hAnsi="Times New Roman" w:cs="Times New Roman"/>
                <w:bCs/>
                <w:sz w:val="26"/>
                <w:szCs w:val="26"/>
                <w:lang w:val="ro-MD" w:eastAsia="ro-RO"/>
              </w:rPr>
              <w:t xml:space="preserve"> -</w:t>
            </w:r>
            <w:r w:rsidRPr="00EC5208">
              <w:rPr>
                <w:rFonts w:ascii="Times New Roman" w:eastAsia="Times New Roman" w:hAnsi="Times New Roman" w:cs="Times New Roman"/>
                <w:bCs/>
                <w:sz w:val="26"/>
                <w:szCs w:val="26"/>
                <w:lang w:val="ro-MD" w:eastAsia="ro-RO"/>
              </w:rPr>
              <w:tab/>
              <w:t>facilitarea accesului producătorilor locali, în special a celor mici la rețeaua magazinelor d</w:t>
            </w:r>
            <w:r w:rsidR="00A17028" w:rsidRPr="00EC5208">
              <w:rPr>
                <w:rFonts w:ascii="Times New Roman" w:eastAsia="Times New Roman" w:hAnsi="Times New Roman" w:cs="Times New Roman"/>
                <w:bCs/>
                <w:sz w:val="26"/>
                <w:szCs w:val="26"/>
                <w:lang w:val="ro-MD" w:eastAsia="ro-RO"/>
              </w:rPr>
              <w:t>in țară;</w:t>
            </w:r>
          </w:p>
          <w:p w:rsidR="000D16C6" w:rsidRPr="00EC5208" w:rsidRDefault="000D16C6" w:rsidP="000D16C6">
            <w:pPr>
              <w:spacing w:after="0" w:line="240" w:lineRule="auto"/>
              <w:ind w:firstLine="479"/>
              <w:jc w:val="both"/>
              <w:rPr>
                <w:rFonts w:ascii="Times New Roman" w:eastAsia="Times New Roman" w:hAnsi="Times New Roman" w:cs="Times New Roman"/>
                <w:bCs/>
                <w:sz w:val="26"/>
                <w:szCs w:val="26"/>
                <w:lang w:val="ro-MD" w:eastAsia="ro-RO"/>
              </w:rPr>
            </w:pPr>
            <w:r w:rsidRPr="00EC5208">
              <w:rPr>
                <w:rFonts w:ascii="Times New Roman" w:eastAsia="Times New Roman" w:hAnsi="Times New Roman" w:cs="Times New Roman"/>
                <w:bCs/>
                <w:sz w:val="26"/>
                <w:szCs w:val="26"/>
                <w:lang w:val="ro-MD" w:eastAsia="ro-RO"/>
              </w:rPr>
              <w:t>-</w:t>
            </w:r>
            <w:r w:rsidRPr="00EC5208">
              <w:rPr>
                <w:rFonts w:ascii="Times New Roman" w:eastAsia="Times New Roman" w:hAnsi="Times New Roman" w:cs="Times New Roman"/>
                <w:bCs/>
                <w:sz w:val="26"/>
                <w:szCs w:val="26"/>
                <w:lang w:val="ro-MD" w:eastAsia="ro-RO"/>
              </w:rPr>
              <w:tab/>
              <w:t>sporirea consumului de alimente autohtone;</w:t>
            </w:r>
          </w:p>
          <w:p w:rsidR="000D16C6" w:rsidRPr="00EC5208" w:rsidRDefault="000D16C6" w:rsidP="005E5CAF">
            <w:pPr>
              <w:spacing w:after="0" w:line="240" w:lineRule="auto"/>
              <w:ind w:firstLine="479"/>
              <w:jc w:val="both"/>
              <w:rPr>
                <w:rFonts w:ascii="Times New Roman" w:eastAsia="Times New Roman" w:hAnsi="Times New Roman" w:cs="Times New Roman"/>
                <w:bCs/>
                <w:sz w:val="26"/>
                <w:szCs w:val="26"/>
                <w:lang w:val="ro-MD" w:eastAsia="ro-RO"/>
              </w:rPr>
            </w:pPr>
            <w:r w:rsidRPr="00EC5208">
              <w:rPr>
                <w:rFonts w:ascii="Times New Roman" w:eastAsia="Times New Roman" w:hAnsi="Times New Roman" w:cs="Times New Roman"/>
                <w:bCs/>
                <w:sz w:val="26"/>
                <w:szCs w:val="26"/>
                <w:lang w:val="ro-MD" w:eastAsia="ro-RO"/>
              </w:rPr>
              <w:t>-</w:t>
            </w:r>
            <w:r w:rsidRPr="00EC5208">
              <w:rPr>
                <w:rFonts w:ascii="Times New Roman" w:eastAsia="Times New Roman" w:hAnsi="Times New Roman" w:cs="Times New Roman"/>
                <w:bCs/>
                <w:sz w:val="26"/>
                <w:szCs w:val="26"/>
                <w:lang w:val="ro-MD" w:eastAsia="ro-RO"/>
              </w:rPr>
              <w:tab/>
              <w:t>modernizarea tehnologiilor producătorilor / procesatorilor locali</w:t>
            </w:r>
            <w:r w:rsidR="005E5CAF" w:rsidRPr="00EC5208">
              <w:rPr>
                <w:rFonts w:ascii="Times New Roman" w:eastAsia="Times New Roman" w:hAnsi="Times New Roman" w:cs="Times New Roman"/>
                <w:bCs/>
                <w:sz w:val="26"/>
                <w:szCs w:val="26"/>
                <w:lang w:val="ro-MD" w:eastAsia="ro-RO"/>
              </w:rPr>
              <w:t>;</w:t>
            </w:r>
          </w:p>
          <w:p w:rsidR="005E5CAF" w:rsidRPr="00EC5208" w:rsidRDefault="00185A99" w:rsidP="00185A99">
            <w:pPr>
              <w:spacing w:after="0"/>
              <w:ind w:firstLine="511"/>
              <w:rPr>
                <w:rFonts w:ascii="Times New Roman" w:hAnsi="Times New Roman" w:cs="Times New Roman"/>
                <w:bCs/>
                <w:sz w:val="26"/>
                <w:szCs w:val="26"/>
                <w:lang w:val="ro-MD" w:eastAsia="ja-JP"/>
              </w:rPr>
            </w:pPr>
            <w:r w:rsidRPr="00EC5208">
              <w:rPr>
                <w:rFonts w:ascii="Times New Roman" w:eastAsia="Times New Roman" w:hAnsi="Times New Roman" w:cs="Times New Roman"/>
                <w:sz w:val="26"/>
                <w:szCs w:val="26"/>
                <w:lang w:val="ro-RO" w:eastAsia="ro-RO"/>
              </w:rPr>
              <w:t>-</w:t>
            </w:r>
            <w:r w:rsidR="00230E1D" w:rsidRPr="00EC5208">
              <w:rPr>
                <w:rFonts w:ascii="Times New Roman" w:eastAsia="Times New Roman" w:hAnsi="Times New Roman" w:cs="Times New Roman"/>
                <w:sz w:val="26"/>
                <w:szCs w:val="26"/>
                <w:lang w:val="ro-RO" w:eastAsia="ro-RO"/>
              </w:rPr>
              <w:t xml:space="preserve">  </w:t>
            </w:r>
            <w:r w:rsidR="00230E1D" w:rsidRPr="00EC5208">
              <w:rPr>
                <w:rFonts w:ascii="Times New Roman" w:hAnsi="Times New Roman" w:cs="Times New Roman"/>
                <w:bCs/>
                <w:sz w:val="26"/>
                <w:szCs w:val="26"/>
                <w:lang w:val="ro-MD" w:eastAsia="ja-JP"/>
              </w:rPr>
              <w:t>crearea</w:t>
            </w:r>
            <w:r w:rsidR="005E5CAF" w:rsidRPr="00EC5208">
              <w:rPr>
                <w:rFonts w:ascii="Times New Roman" w:hAnsi="Times New Roman" w:cs="Times New Roman"/>
                <w:bCs/>
                <w:sz w:val="26"/>
                <w:szCs w:val="26"/>
                <w:lang w:val="ro-MD" w:eastAsia="ja-JP"/>
              </w:rPr>
              <w:t xml:space="preserve"> și asigurarea cu locuri de muncă a tinerilor </w:t>
            </w:r>
            <w:r w:rsidR="003A2EC3" w:rsidRPr="00EC5208">
              <w:rPr>
                <w:rFonts w:ascii="Times New Roman" w:hAnsi="Times New Roman" w:cs="Times New Roman"/>
                <w:bCs/>
                <w:sz w:val="26"/>
                <w:szCs w:val="26"/>
                <w:lang w:val="ro-MD" w:eastAsia="ja-JP"/>
              </w:rPr>
              <w:t>absolvenți</w:t>
            </w:r>
            <w:r w:rsidR="005E5CAF" w:rsidRPr="00EC5208">
              <w:rPr>
                <w:rFonts w:ascii="Times New Roman" w:hAnsi="Times New Roman" w:cs="Times New Roman"/>
                <w:bCs/>
                <w:sz w:val="26"/>
                <w:szCs w:val="26"/>
                <w:lang w:val="ro-MD" w:eastAsia="ja-JP"/>
              </w:rPr>
              <w:t xml:space="preserve"> </w:t>
            </w:r>
            <w:r w:rsidR="00123021" w:rsidRPr="00EC5208">
              <w:rPr>
                <w:rFonts w:ascii="Times New Roman" w:hAnsi="Times New Roman" w:cs="Times New Roman"/>
                <w:bCs/>
                <w:sz w:val="26"/>
                <w:szCs w:val="26"/>
                <w:lang w:val="ro-MD" w:eastAsia="ja-JP"/>
              </w:rPr>
              <w:t xml:space="preserve">ai </w:t>
            </w:r>
            <w:r w:rsidR="00230E1D" w:rsidRPr="00EC5208">
              <w:rPr>
                <w:rFonts w:ascii="Times New Roman" w:hAnsi="Times New Roman" w:cs="Times New Roman"/>
                <w:bCs/>
                <w:sz w:val="26"/>
                <w:szCs w:val="26"/>
                <w:lang w:val="ro-MD" w:eastAsia="ja-JP"/>
              </w:rPr>
              <w:t>UTM ,UASM,</w:t>
            </w:r>
            <w:r w:rsidR="005E5CAF" w:rsidRPr="00EC5208">
              <w:rPr>
                <w:rFonts w:ascii="Times New Roman" w:hAnsi="Times New Roman" w:cs="Times New Roman"/>
                <w:bCs/>
                <w:sz w:val="26"/>
                <w:szCs w:val="26"/>
                <w:lang w:val="ro-MD" w:eastAsia="ja-JP"/>
              </w:rPr>
              <w:t xml:space="preserve"> colegiilor agricole;</w:t>
            </w:r>
          </w:p>
          <w:p w:rsidR="005E5CAF" w:rsidRPr="00EC5208" w:rsidRDefault="005E5CAF" w:rsidP="005E5CAF">
            <w:pPr>
              <w:spacing w:after="0"/>
              <w:ind w:firstLine="511"/>
              <w:rPr>
                <w:rFonts w:ascii="Times New Roman" w:hAnsi="Times New Roman" w:cs="Times New Roman"/>
                <w:bCs/>
                <w:sz w:val="26"/>
                <w:szCs w:val="26"/>
                <w:lang w:val="ro-MD" w:eastAsia="ja-JP"/>
              </w:rPr>
            </w:pPr>
            <w:r w:rsidRPr="00EC5208">
              <w:rPr>
                <w:rFonts w:ascii="Times New Roman" w:hAnsi="Times New Roman" w:cs="Times New Roman"/>
                <w:bCs/>
                <w:sz w:val="26"/>
                <w:szCs w:val="26"/>
                <w:lang w:val="ro-MD" w:eastAsia="ja-JP"/>
              </w:rPr>
              <w:t xml:space="preserve">- dezvoltarea infrastructurii în Regiunile rurale; </w:t>
            </w:r>
          </w:p>
          <w:p w:rsidR="005E5CAF" w:rsidRPr="00EC5208" w:rsidRDefault="005E5CAF" w:rsidP="005E5CAF">
            <w:pPr>
              <w:spacing w:after="0"/>
              <w:ind w:firstLine="511"/>
              <w:rPr>
                <w:rFonts w:ascii="Times New Roman" w:hAnsi="Times New Roman" w:cs="Times New Roman"/>
                <w:bCs/>
                <w:sz w:val="26"/>
                <w:szCs w:val="26"/>
                <w:lang w:val="ro-MD" w:eastAsia="ja-JP"/>
              </w:rPr>
            </w:pPr>
            <w:r w:rsidRPr="00EC5208">
              <w:rPr>
                <w:rFonts w:ascii="Times New Roman" w:hAnsi="Times New Roman" w:cs="Times New Roman"/>
                <w:bCs/>
                <w:sz w:val="26"/>
                <w:szCs w:val="26"/>
                <w:lang w:val="ro-MD" w:eastAsia="ja-JP"/>
              </w:rPr>
              <w:t xml:space="preserve">- dezvoltarea comunităților; </w:t>
            </w:r>
          </w:p>
          <w:p w:rsidR="005E5CAF" w:rsidRPr="00EC5208" w:rsidRDefault="005E5CAF" w:rsidP="005E5CAF">
            <w:pPr>
              <w:spacing w:after="0"/>
              <w:ind w:firstLine="511"/>
              <w:rPr>
                <w:rFonts w:ascii="Times New Roman" w:hAnsi="Times New Roman" w:cs="Times New Roman"/>
                <w:bCs/>
                <w:sz w:val="26"/>
                <w:szCs w:val="26"/>
                <w:lang w:val="ro-MD" w:eastAsia="ja-JP"/>
              </w:rPr>
            </w:pPr>
            <w:r w:rsidRPr="00EC5208">
              <w:rPr>
                <w:rFonts w:ascii="Times New Roman" w:hAnsi="Times New Roman" w:cs="Times New Roman"/>
                <w:bCs/>
                <w:sz w:val="26"/>
                <w:szCs w:val="26"/>
                <w:lang w:val="ro-MD" w:eastAsia="ja-JP"/>
              </w:rPr>
              <w:t>- majorarea nivelului de trai al comunităților agricole.</w:t>
            </w:r>
          </w:p>
          <w:p w:rsidR="005E5CAF" w:rsidRPr="00EC5208" w:rsidRDefault="005E5CAF" w:rsidP="005E5CAF">
            <w:pPr>
              <w:spacing w:after="0" w:line="240" w:lineRule="auto"/>
              <w:ind w:firstLine="479"/>
              <w:jc w:val="both"/>
              <w:rPr>
                <w:rFonts w:ascii="Times New Roman" w:eastAsia="Times New Roman" w:hAnsi="Times New Roman" w:cs="Times New Roman"/>
                <w:sz w:val="26"/>
                <w:szCs w:val="26"/>
                <w:lang w:val="ro-MD" w:eastAsia="ro-RO"/>
              </w:rPr>
            </w:pP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b) </w:t>
            </w:r>
            <w:r w:rsidR="00811377" w:rsidRPr="00EC5208">
              <w:rPr>
                <w:rFonts w:ascii="Times New Roman" w:eastAsia="Times New Roman" w:hAnsi="Times New Roman" w:cs="Times New Roman"/>
                <w:sz w:val="26"/>
                <w:szCs w:val="26"/>
                <w:lang w:val="ro-RO" w:eastAsia="ro-RO"/>
              </w:rPr>
              <w:t>Expuneți</w:t>
            </w:r>
            <w:r w:rsidRPr="00EC5208">
              <w:rPr>
                <w:rFonts w:ascii="Times New Roman" w:eastAsia="Times New Roman" w:hAnsi="Times New Roman" w:cs="Times New Roman"/>
                <w:sz w:val="26"/>
                <w:szCs w:val="26"/>
                <w:lang w:val="ro-RO" w:eastAsia="ro-RO"/>
              </w:rPr>
              <w:t xml:space="preserve"> principalele prevederi ale proiectului, cu impact, </w:t>
            </w:r>
            <w:r w:rsidR="001520B6" w:rsidRPr="00EC5208">
              <w:rPr>
                <w:rFonts w:ascii="Times New Roman" w:eastAsia="Times New Roman" w:hAnsi="Times New Roman" w:cs="Times New Roman"/>
                <w:sz w:val="26"/>
                <w:szCs w:val="26"/>
                <w:lang w:val="ro-RO" w:eastAsia="ro-RO"/>
              </w:rPr>
              <w:t>explicând</w:t>
            </w:r>
            <w:r w:rsidRPr="00EC5208">
              <w:rPr>
                <w:rFonts w:ascii="Times New Roman" w:eastAsia="Times New Roman" w:hAnsi="Times New Roman" w:cs="Times New Roman"/>
                <w:sz w:val="26"/>
                <w:szCs w:val="26"/>
                <w:lang w:val="ro-RO" w:eastAsia="ro-RO"/>
              </w:rPr>
              <w:t xml:space="preserve"> cum acestea </w:t>
            </w:r>
            <w:r w:rsidR="00811377" w:rsidRPr="00EC5208">
              <w:rPr>
                <w:rFonts w:ascii="Times New Roman" w:eastAsia="Times New Roman" w:hAnsi="Times New Roman" w:cs="Times New Roman"/>
                <w:sz w:val="26"/>
                <w:szCs w:val="26"/>
                <w:lang w:val="ro-RO" w:eastAsia="ro-RO"/>
              </w:rPr>
              <w:t>țintesc</w:t>
            </w:r>
            <w:r w:rsidRPr="00EC5208">
              <w:rPr>
                <w:rFonts w:ascii="Times New Roman" w:eastAsia="Times New Roman" w:hAnsi="Times New Roman" w:cs="Times New Roman"/>
                <w:sz w:val="26"/>
                <w:szCs w:val="26"/>
                <w:lang w:val="ro-RO" w:eastAsia="ro-RO"/>
              </w:rPr>
              <w:t xml:space="preserve"> cauzele problemei, cu indicarea </w:t>
            </w:r>
            <w:r w:rsidR="00811377" w:rsidRPr="00EC5208">
              <w:rPr>
                <w:rFonts w:ascii="Times New Roman" w:eastAsia="Times New Roman" w:hAnsi="Times New Roman" w:cs="Times New Roman"/>
                <w:sz w:val="26"/>
                <w:szCs w:val="26"/>
                <w:lang w:val="ro-RO" w:eastAsia="ro-RO"/>
              </w:rPr>
              <w:t>novațiilor</w:t>
            </w:r>
            <w:r w:rsidRPr="00EC5208">
              <w:rPr>
                <w:rFonts w:ascii="Times New Roman" w:eastAsia="Times New Roman" w:hAnsi="Times New Roman" w:cs="Times New Roman"/>
                <w:sz w:val="26"/>
                <w:szCs w:val="26"/>
                <w:lang w:val="ro-RO" w:eastAsia="ro-RO"/>
              </w:rPr>
              <w:t xml:space="preserve"> </w:t>
            </w:r>
            <w:r w:rsidR="006C210A"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întregului spectru de </w:t>
            </w:r>
            <w:r w:rsidR="00811377" w:rsidRPr="00EC5208">
              <w:rPr>
                <w:rFonts w:ascii="Times New Roman" w:eastAsia="Times New Roman" w:hAnsi="Times New Roman" w:cs="Times New Roman"/>
                <w:sz w:val="26"/>
                <w:szCs w:val="26"/>
                <w:lang w:val="ro-RO" w:eastAsia="ro-RO"/>
              </w:rPr>
              <w:t>soluții</w:t>
            </w:r>
            <w:r w:rsidRPr="00EC5208">
              <w:rPr>
                <w:rFonts w:ascii="Times New Roman" w:eastAsia="Times New Roman" w:hAnsi="Times New Roman" w:cs="Times New Roman"/>
                <w:sz w:val="26"/>
                <w:szCs w:val="26"/>
                <w:lang w:val="ro-RO" w:eastAsia="ro-RO"/>
              </w:rPr>
              <w:t>/drepturi/</w:t>
            </w:r>
            <w:r w:rsidR="00811377" w:rsidRPr="00EC5208">
              <w:rPr>
                <w:rFonts w:ascii="Times New Roman" w:eastAsia="Times New Roman" w:hAnsi="Times New Roman" w:cs="Times New Roman"/>
                <w:sz w:val="26"/>
                <w:szCs w:val="26"/>
                <w:lang w:val="ro-RO" w:eastAsia="ro-RO"/>
              </w:rPr>
              <w:t>obligații</w:t>
            </w:r>
            <w:r w:rsidRPr="00EC5208">
              <w:rPr>
                <w:rFonts w:ascii="Times New Roman" w:eastAsia="Times New Roman" w:hAnsi="Times New Roman" w:cs="Times New Roman"/>
                <w:sz w:val="26"/>
                <w:szCs w:val="26"/>
                <w:lang w:val="ro-RO" w:eastAsia="ro-RO"/>
              </w:rPr>
              <w:t xml:space="preserve"> ce se doresc să fie aprobate</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E209B" w:rsidRPr="00EC5208" w:rsidRDefault="00CE209B" w:rsidP="000D529E">
            <w:pPr>
              <w:spacing w:after="0" w:line="240" w:lineRule="auto"/>
              <w:ind w:firstLine="479"/>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lastRenderedPageBreak/>
              <w:t xml:space="preserve">Aprobarea proiectului de hotărâre de Guvern va crea cadrul normativ de implementare necesar pentru asigurarea concordanței prevederilor </w:t>
            </w:r>
            <w:r w:rsidR="00E56D20" w:rsidRPr="00EC5208">
              <w:rPr>
                <w:rFonts w:ascii="Times New Roman" w:eastAsia="Times New Roman" w:hAnsi="Times New Roman" w:cs="Times New Roman"/>
                <w:sz w:val="26"/>
                <w:szCs w:val="26"/>
                <w:lang w:val="ro-RO" w:eastAsia="ro-RO"/>
              </w:rPr>
              <w:t>cadrului normativ</w:t>
            </w:r>
            <w:r w:rsidRPr="00EC5208">
              <w:rPr>
                <w:rFonts w:ascii="Times New Roman" w:eastAsia="Times New Roman" w:hAnsi="Times New Roman" w:cs="Times New Roman"/>
                <w:sz w:val="26"/>
                <w:szCs w:val="26"/>
                <w:lang w:val="ro-RO" w:eastAsia="ro-RO"/>
              </w:rPr>
              <w:t xml:space="preserve">, fapt care va avea efecte pozitive </w:t>
            </w:r>
            <w:r w:rsidR="001520B6" w:rsidRPr="00EC5208">
              <w:rPr>
                <w:rFonts w:ascii="Times New Roman" w:eastAsia="Times New Roman" w:hAnsi="Times New Roman" w:cs="Times New Roman"/>
                <w:sz w:val="26"/>
                <w:szCs w:val="26"/>
                <w:lang w:val="ro-RO" w:eastAsia="ro-RO"/>
              </w:rPr>
              <w:t>atât</w:t>
            </w:r>
            <w:r w:rsidRPr="00EC5208">
              <w:rPr>
                <w:rFonts w:ascii="Times New Roman" w:eastAsia="Times New Roman" w:hAnsi="Times New Roman" w:cs="Times New Roman"/>
                <w:sz w:val="26"/>
                <w:szCs w:val="26"/>
                <w:lang w:val="ro-RO" w:eastAsia="ro-RO"/>
              </w:rPr>
              <w:t xml:space="preserve"> pentru producători</w:t>
            </w:r>
            <w:r w:rsidR="00D7320B" w:rsidRPr="00EC5208">
              <w:rPr>
                <w:rFonts w:ascii="Times New Roman" w:eastAsia="Times New Roman" w:hAnsi="Times New Roman" w:cs="Times New Roman"/>
                <w:sz w:val="26"/>
                <w:szCs w:val="26"/>
                <w:lang w:val="ro-RO" w:eastAsia="ro-RO"/>
              </w:rPr>
              <w:t>,</w:t>
            </w:r>
            <w:r w:rsidRPr="00EC5208">
              <w:rPr>
                <w:rFonts w:ascii="Times New Roman" w:eastAsia="Times New Roman" w:hAnsi="Times New Roman" w:cs="Times New Roman"/>
                <w:sz w:val="26"/>
                <w:szCs w:val="26"/>
                <w:lang w:val="ro-RO" w:eastAsia="ro-RO"/>
              </w:rPr>
              <w:t xml:space="preserve"> </w:t>
            </w:r>
            <w:r w:rsidR="001520B6" w:rsidRPr="00EC5208">
              <w:rPr>
                <w:rFonts w:ascii="Times New Roman" w:eastAsia="Times New Roman" w:hAnsi="Times New Roman" w:cs="Times New Roman"/>
                <w:sz w:val="26"/>
                <w:szCs w:val="26"/>
                <w:lang w:val="ro-RO" w:eastAsia="ro-RO"/>
              </w:rPr>
              <w:t>cât</w:t>
            </w:r>
            <w:r w:rsidRPr="00EC5208">
              <w:rPr>
                <w:rFonts w:ascii="Times New Roman" w:eastAsia="Times New Roman" w:hAnsi="Times New Roman" w:cs="Times New Roman"/>
                <w:sz w:val="26"/>
                <w:szCs w:val="26"/>
                <w:lang w:val="ro-RO" w:eastAsia="ro-RO"/>
              </w:rPr>
              <w:t xml:space="preserve"> și pentru consumatori:</w:t>
            </w:r>
          </w:p>
          <w:p w:rsidR="00AC5740" w:rsidRPr="00EC5208" w:rsidRDefault="00AC5740" w:rsidP="00D7320B">
            <w:pPr>
              <w:spacing w:after="0" w:line="240" w:lineRule="auto"/>
              <w:ind w:firstLine="463"/>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w:t>
            </w:r>
            <w:r w:rsidR="00D7320B" w:rsidRPr="00EC5208">
              <w:rPr>
                <w:rFonts w:ascii="Times New Roman" w:eastAsia="Times New Roman" w:hAnsi="Times New Roman" w:cs="Times New Roman"/>
                <w:sz w:val="26"/>
                <w:szCs w:val="26"/>
                <w:lang w:val="ro-RO" w:eastAsia="ro-RO"/>
              </w:rPr>
              <w:t xml:space="preserve">  </w:t>
            </w:r>
            <w:r w:rsidRPr="00EC5208">
              <w:rPr>
                <w:rFonts w:ascii="Times New Roman" w:eastAsia="Times New Roman" w:hAnsi="Times New Roman" w:cs="Times New Roman"/>
                <w:sz w:val="26"/>
                <w:szCs w:val="26"/>
                <w:lang w:val="ro-RO" w:eastAsia="ro-RO"/>
              </w:rPr>
              <w:t xml:space="preserve">îmbunătățirea competitivității </w:t>
            </w:r>
            <w:r w:rsidR="001520B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A44AA1" w:rsidRPr="00EC5208">
              <w:rPr>
                <w:rFonts w:ascii="Times New Roman" w:eastAsia="Times New Roman" w:hAnsi="Times New Roman" w:cs="Times New Roman"/>
                <w:sz w:val="26"/>
                <w:szCs w:val="26"/>
                <w:lang w:val="ro-RO" w:eastAsia="ro-RO"/>
              </w:rPr>
              <w:t xml:space="preserve">punerea </w:t>
            </w:r>
            <w:r w:rsidR="00767895" w:rsidRPr="00EC5208">
              <w:rPr>
                <w:rFonts w:ascii="Times New Roman" w:eastAsia="Times New Roman" w:hAnsi="Times New Roman" w:cs="Times New Roman"/>
                <w:sz w:val="26"/>
                <w:szCs w:val="26"/>
                <w:lang w:val="ro-RO" w:eastAsia="ro-RO"/>
              </w:rPr>
              <w:t>accentului</w:t>
            </w:r>
            <w:r w:rsidR="00EB2CB5" w:rsidRPr="00EC5208">
              <w:rPr>
                <w:rFonts w:ascii="Times New Roman" w:eastAsia="Times New Roman" w:hAnsi="Times New Roman" w:cs="Times New Roman"/>
                <w:sz w:val="26"/>
                <w:szCs w:val="26"/>
                <w:lang w:val="ro-RO" w:eastAsia="ro-RO"/>
              </w:rPr>
              <w:t xml:space="preserve"> </w:t>
            </w:r>
            <w:r w:rsidR="00767895" w:rsidRPr="00EC5208">
              <w:rPr>
                <w:rFonts w:ascii="Times New Roman" w:eastAsia="Times New Roman" w:hAnsi="Times New Roman" w:cs="Times New Roman"/>
                <w:sz w:val="26"/>
                <w:szCs w:val="26"/>
                <w:lang w:val="ro-RO" w:eastAsia="ro-RO"/>
              </w:rPr>
              <w:t xml:space="preserve">pe </w:t>
            </w:r>
            <w:r w:rsidR="00EB2CB5" w:rsidRPr="00EC5208">
              <w:rPr>
                <w:rFonts w:ascii="Times New Roman" w:eastAsia="Times New Roman" w:hAnsi="Times New Roman" w:cs="Times New Roman"/>
                <w:sz w:val="26"/>
                <w:szCs w:val="26"/>
                <w:lang w:val="ro-RO" w:eastAsia="ro-RO"/>
              </w:rPr>
              <w:t xml:space="preserve">produsele </w:t>
            </w:r>
            <w:r w:rsidR="00A44AA1" w:rsidRPr="00EC5208">
              <w:rPr>
                <w:rFonts w:ascii="Times New Roman" w:eastAsia="Times New Roman" w:hAnsi="Times New Roman" w:cs="Times New Roman"/>
                <w:sz w:val="26"/>
                <w:szCs w:val="26"/>
                <w:lang w:val="ro-RO" w:eastAsia="ro-RO"/>
              </w:rPr>
              <w:t>agroalimentare autohtone</w:t>
            </w:r>
            <w:r w:rsidRPr="00EC5208">
              <w:rPr>
                <w:rFonts w:ascii="Times New Roman" w:eastAsia="Times New Roman" w:hAnsi="Times New Roman" w:cs="Times New Roman"/>
                <w:sz w:val="26"/>
                <w:szCs w:val="26"/>
                <w:lang w:val="ro-RO" w:eastAsia="ro-RO"/>
              </w:rPr>
              <w:t xml:space="preserve">, astfel încât să contribuie la obținerea unei producții durabile, care să fie competitivă atât pe piața internă, cât </w:t>
            </w:r>
            <w:r w:rsidR="001520B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pe cea externă; </w:t>
            </w:r>
          </w:p>
          <w:p w:rsidR="00AC5740" w:rsidRPr="00EC5208" w:rsidRDefault="00AC5740" w:rsidP="00D7320B">
            <w:pPr>
              <w:spacing w:after="0" w:line="240" w:lineRule="auto"/>
              <w:ind w:firstLine="463"/>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w:t>
            </w:r>
            <w:r w:rsidR="00D7320B" w:rsidRPr="00EC5208">
              <w:rPr>
                <w:rFonts w:ascii="Times New Roman" w:eastAsia="Times New Roman" w:hAnsi="Times New Roman" w:cs="Times New Roman"/>
                <w:sz w:val="26"/>
                <w:szCs w:val="26"/>
                <w:lang w:val="ro-RO" w:eastAsia="ro-RO"/>
              </w:rPr>
              <w:t xml:space="preserve"> </w:t>
            </w:r>
            <w:r w:rsidRPr="00EC5208">
              <w:rPr>
                <w:rFonts w:ascii="Times New Roman" w:eastAsia="Times New Roman" w:hAnsi="Times New Roman" w:cs="Times New Roman"/>
                <w:sz w:val="26"/>
                <w:szCs w:val="26"/>
                <w:lang w:val="ro-RO" w:eastAsia="ro-RO"/>
              </w:rPr>
              <w:t>reducerea fluctuațiilor înregistrate în veniturile producătorilor ca urmare a crizelor</w:t>
            </w:r>
            <w:r w:rsidR="00767895" w:rsidRPr="00EC5208">
              <w:rPr>
                <w:rFonts w:ascii="Times New Roman" w:eastAsia="Times New Roman" w:hAnsi="Times New Roman" w:cs="Times New Roman"/>
                <w:sz w:val="26"/>
                <w:szCs w:val="26"/>
                <w:lang w:val="ro-RO" w:eastAsia="ro-RO"/>
              </w:rPr>
              <w:t>,</w:t>
            </w:r>
            <w:r w:rsidRPr="00EC5208">
              <w:rPr>
                <w:rFonts w:ascii="Times New Roman" w:eastAsia="Times New Roman" w:hAnsi="Times New Roman" w:cs="Times New Roman"/>
                <w:sz w:val="26"/>
                <w:szCs w:val="26"/>
                <w:lang w:val="ro-RO" w:eastAsia="ro-RO"/>
              </w:rPr>
              <w:t xml:space="preserve"> care afectează piața;</w:t>
            </w:r>
          </w:p>
          <w:p w:rsidR="00AC5740" w:rsidRPr="00EC5208" w:rsidRDefault="005B0E8D" w:rsidP="00D7320B">
            <w:pPr>
              <w:spacing w:after="0" w:line="240" w:lineRule="auto"/>
              <w:ind w:firstLine="463"/>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w:t>
            </w:r>
            <w:r w:rsidR="00D7320B" w:rsidRPr="00EC5208">
              <w:rPr>
                <w:rFonts w:ascii="Times New Roman" w:eastAsia="Times New Roman" w:hAnsi="Times New Roman" w:cs="Times New Roman"/>
                <w:sz w:val="26"/>
                <w:szCs w:val="26"/>
                <w:lang w:val="ro-RO" w:eastAsia="ro-RO"/>
              </w:rPr>
              <w:t xml:space="preserve">  </w:t>
            </w:r>
            <w:r w:rsidRPr="00EC5208">
              <w:rPr>
                <w:rFonts w:ascii="Times New Roman" w:eastAsia="Times New Roman" w:hAnsi="Times New Roman" w:cs="Times New Roman"/>
                <w:sz w:val="26"/>
                <w:szCs w:val="26"/>
                <w:lang w:val="ro-RO" w:eastAsia="ro-RO"/>
              </w:rPr>
              <w:t>creșterea</w:t>
            </w:r>
            <w:r w:rsidR="00AC5740" w:rsidRPr="00EC5208">
              <w:rPr>
                <w:rFonts w:ascii="Times New Roman" w:eastAsia="Times New Roman" w:hAnsi="Times New Roman" w:cs="Times New Roman"/>
                <w:sz w:val="26"/>
                <w:szCs w:val="26"/>
                <w:lang w:val="ro-RO" w:eastAsia="ro-RO"/>
              </w:rPr>
              <w:t xml:space="preserve"> i</w:t>
            </w:r>
            <w:r w:rsidR="00B40833" w:rsidRPr="00EC5208">
              <w:rPr>
                <w:rFonts w:ascii="Times New Roman" w:eastAsia="Times New Roman" w:hAnsi="Times New Roman" w:cs="Times New Roman"/>
                <w:sz w:val="26"/>
                <w:szCs w:val="26"/>
                <w:lang w:val="ro-RO" w:eastAsia="ro-RO"/>
              </w:rPr>
              <w:t>nteresului consumatorului față de produsul autohton</w:t>
            </w:r>
            <w:r w:rsidR="00AC5740" w:rsidRPr="00EC5208">
              <w:rPr>
                <w:rFonts w:ascii="Times New Roman" w:eastAsia="Times New Roman" w:hAnsi="Times New Roman" w:cs="Times New Roman"/>
                <w:sz w:val="26"/>
                <w:szCs w:val="26"/>
                <w:lang w:val="ro-RO" w:eastAsia="ro-RO"/>
              </w:rPr>
              <w:t xml:space="preserve">; </w:t>
            </w:r>
          </w:p>
          <w:p w:rsidR="00CE209B" w:rsidRPr="00EC5208" w:rsidRDefault="00AC5740" w:rsidP="00D7320B">
            <w:pPr>
              <w:spacing w:after="0" w:line="240" w:lineRule="auto"/>
              <w:ind w:firstLine="463"/>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w:t>
            </w:r>
            <w:r w:rsidR="00D7320B" w:rsidRPr="00EC5208">
              <w:rPr>
                <w:rFonts w:ascii="Times New Roman" w:eastAsia="Times New Roman" w:hAnsi="Times New Roman" w:cs="Times New Roman"/>
                <w:sz w:val="26"/>
                <w:szCs w:val="26"/>
                <w:lang w:val="ro-RO" w:eastAsia="ro-RO"/>
              </w:rPr>
              <w:t xml:space="preserve"> </w:t>
            </w:r>
            <w:r w:rsidRPr="00EC5208">
              <w:rPr>
                <w:rFonts w:ascii="Times New Roman" w:eastAsia="Times New Roman" w:hAnsi="Times New Roman" w:cs="Times New Roman"/>
                <w:sz w:val="26"/>
                <w:szCs w:val="26"/>
                <w:lang w:val="ro-RO" w:eastAsia="ro-RO"/>
              </w:rPr>
              <w:t xml:space="preserve">asigurarea consumatorului </w:t>
            </w:r>
            <w:r w:rsidR="00BC2B10" w:rsidRPr="00EC5208">
              <w:rPr>
                <w:rFonts w:ascii="Times New Roman" w:eastAsia="Times New Roman" w:hAnsi="Times New Roman" w:cs="Times New Roman"/>
                <w:sz w:val="26"/>
                <w:szCs w:val="26"/>
                <w:lang w:val="ro-RO" w:eastAsia="ro-RO"/>
              </w:rPr>
              <w:t>c</w:t>
            </w:r>
            <w:r w:rsidR="00B40833" w:rsidRPr="00EC5208">
              <w:rPr>
                <w:rFonts w:ascii="Times New Roman" w:eastAsia="Times New Roman" w:hAnsi="Times New Roman" w:cs="Times New Roman"/>
                <w:sz w:val="26"/>
                <w:szCs w:val="26"/>
                <w:lang w:val="ro-RO" w:eastAsia="ro-RO"/>
              </w:rPr>
              <w:t xml:space="preserve">u un </w:t>
            </w:r>
            <w:r w:rsidR="00BC2B10" w:rsidRPr="00EC5208">
              <w:rPr>
                <w:rFonts w:ascii="Times New Roman" w:eastAsia="Times New Roman" w:hAnsi="Times New Roman" w:cs="Times New Roman"/>
                <w:sz w:val="26"/>
                <w:szCs w:val="26"/>
                <w:lang w:val="ro-RO" w:eastAsia="ro-RO"/>
              </w:rPr>
              <w:t>sortiment</w:t>
            </w:r>
            <w:r w:rsidR="00B40833" w:rsidRPr="00EC5208">
              <w:rPr>
                <w:rFonts w:ascii="Times New Roman" w:eastAsia="Times New Roman" w:hAnsi="Times New Roman" w:cs="Times New Roman"/>
                <w:sz w:val="26"/>
                <w:szCs w:val="26"/>
                <w:lang w:val="ro-RO" w:eastAsia="ro-RO"/>
              </w:rPr>
              <w:t xml:space="preserve"> </w:t>
            </w:r>
            <w:r w:rsidR="000D50CD" w:rsidRPr="00EC5208">
              <w:rPr>
                <w:rFonts w:ascii="Times New Roman" w:eastAsia="Times New Roman" w:hAnsi="Times New Roman" w:cs="Times New Roman"/>
                <w:sz w:val="26"/>
                <w:szCs w:val="26"/>
                <w:lang w:val="ro-RO" w:eastAsia="ro-RO"/>
              </w:rPr>
              <w:t>și mai l</w:t>
            </w:r>
            <w:r w:rsidR="00BC2B10" w:rsidRPr="00EC5208">
              <w:rPr>
                <w:rFonts w:ascii="Times New Roman" w:eastAsia="Times New Roman" w:hAnsi="Times New Roman" w:cs="Times New Roman"/>
                <w:sz w:val="26"/>
                <w:szCs w:val="26"/>
                <w:lang w:val="ro-RO" w:eastAsia="ro-RO"/>
              </w:rPr>
              <w:t>arg</w:t>
            </w:r>
            <w:r w:rsidR="00B40833" w:rsidRPr="00EC5208">
              <w:rPr>
                <w:rFonts w:ascii="Times New Roman" w:eastAsia="Times New Roman" w:hAnsi="Times New Roman" w:cs="Times New Roman"/>
                <w:sz w:val="26"/>
                <w:szCs w:val="26"/>
                <w:lang w:val="ro-RO" w:eastAsia="ro-RO"/>
              </w:rPr>
              <w:t xml:space="preserve"> de produse autohtone</w:t>
            </w:r>
            <w:r w:rsidRPr="00EC5208">
              <w:rPr>
                <w:rFonts w:ascii="Times New Roman" w:eastAsia="Times New Roman" w:hAnsi="Times New Roman" w:cs="Times New Roman"/>
                <w:sz w:val="26"/>
                <w:szCs w:val="26"/>
                <w:lang w:val="ro-RO" w:eastAsia="ro-RO"/>
              </w:rPr>
              <w:t xml:space="preserve"> calitative, inofensive </w:t>
            </w:r>
            <w:r w:rsidR="001520B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competitive </w:t>
            </w:r>
            <w:r w:rsidR="002F296C" w:rsidRPr="00EC5208">
              <w:rPr>
                <w:rFonts w:ascii="Times New Roman" w:eastAsia="Times New Roman" w:hAnsi="Times New Roman" w:cs="Times New Roman"/>
                <w:sz w:val="26"/>
                <w:szCs w:val="26"/>
                <w:lang w:val="ro-RO" w:eastAsia="ro-RO"/>
              </w:rPr>
              <w:t xml:space="preserve">prin satisfacerea </w:t>
            </w:r>
            <w:r w:rsidRPr="00EC5208">
              <w:rPr>
                <w:rFonts w:ascii="Times New Roman" w:eastAsia="Times New Roman" w:hAnsi="Times New Roman" w:cs="Times New Roman"/>
                <w:sz w:val="26"/>
                <w:szCs w:val="26"/>
                <w:lang w:val="ro-RO" w:eastAsia="ro-RO"/>
              </w:rPr>
              <w:t>cererii pe piață.</w:t>
            </w:r>
          </w:p>
          <w:p w:rsidR="009E422B" w:rsidRPr="00EC5208" w:rsidRDefault="00CE209B" w:rsidP="000D74F8">
            <w:pPr>
              <w:spacing w:line="240" w:lineRule="auto"/>
              <w:ind w:firstLine="479"/>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i/>
                <w:sz w:val="26"/>
                <w:szCs w:val="26"/>
                <w:lang w:val="ro-RO" w:eastAsia="ro-RO"/>
              </w:rPr>
              <w:t>Impactul economic:</w:t>
            </w:r>
            <w:r w:rsidRPr="00EC5208">
              <w:rPr>
                <w:rFonts w:ascii="Times New Roman" w:eastAsia="Times New Roman" w:hAnsi="Times New Roman" w:cs="Times New Roman"/>
                <w:sz w:val="26"/>
                <w:szCs w:val="26"/>
                <w:lang w:val="ro-RO" w:eastAsia="ro-RO"/>
              </w:rPr>
              <w:t xml:space="preserve"> Aprobarea </w:t>
            </w:r>
            <w:r w:rsidR="001520B6" w:rsidRPr="00EC5208">
              <w:rPr>
                <w:rFonts w:ascii="Times New Roman" w:eastAsia="Times New Roman" w:hAnsi="Times New Roman" w:cs="Times New Roman"/>
                <w:sz w:val="26"/>
                <w:szCs w:val="26"/>
                <w:lang w:val="ro-RO" w:eastAsia="ro-RO"/>
              </w:rPr>
              <w:t>hotărârii</w:t>
            </w:r>
            <w:r w:rsidRPr="00EC5208">
              <w:rPr>
                <w:rFonts w:ascii="Times New Roman" w:eastAsia="Times New Roman" w:hAnsi="Times New Roman" w:cs="Times New Roman"/>
                <w:sz w:val="26"/>
                <w:szCs w:val="26"/>
                <w:lang w:val="ro-RO" w:eastAsia="ro-RO"/>
              </w:rPr>
              <w:t xml:space="preserve"> de Guvern va crea condiții de punere în aplicare a Legii 2</w:t>
            </w:r>
            <w:r w:rsidR="00BC2B10" w:rsidRPr="00EC5208">
              <w:rPr>
                <w:rFonts w:ascii="Times New Roman" w:eastAsia="Times New Roman" w:hAnsi="Times New Roman" w:cs="Times New Roman"/>
                <w:sz w:val="26"/>
                <w:szCs w:val="26"/>
                <w:lang w:val="ro-RO" w:eastAsia="ro-RO"/>
              </w:rPr>
              <w:t>25</w:t>
            </w:r>
            <w:r w:rsidRPr="00EC5208">
              <w:rPr>
                <w:rFonts w:ascii="Times New Roman" w:eastAsia="Times New Roman" w:hAnsi="Times New Roman" w:cs="Times New Roman"/>
                <w:sz w:val="26"/>
                <w:szCs w:val="26"/>
                <w:lang w:val="ro-RO" w:eastAsia="ro-RO"/>
              </w:rPr>
              <w:t>/20</w:t>
            </w:r>
            <w:r w:rsidR="00BC2B10" w:rsidRPr="00EC5208">
              <w:rPr>
                <w:rFonts w:ascii="Times New Roman" w:eastAsia="Times New Roman" w:hAnsi="Times New Roman" w:cs="Times New Roman"/>
                <w:sz w:val="26"/>
                <w:szCs w:val="26"/>
                <w:lang w:val="ro-RO" w:eastAsia="ro-RO"/>
              </w:rPr>
              <w:t>20</w:t>
            </w:r>
            <w:r w:rsidRPr="00EC5208">
              <w:rPr>
                <w:rFonts w:ascii="Times New Roman" w:eastAsia="Times New Roman" w:hAnsi="Times New Roman" w:cs="Times New Roman"/>
                <w:sz w:val="26"/>
                <w:szCs w:val="26"/>
                <w:lang w:val="ro-RO" w:eastAsia="ro-RO"/>
              </w:rPr>
              <w:t xml:space="preserve">, iar aplicarea prevederilor și respectarea cerințelor stabilite în actele normative va contribui la obținerea unei producții durabile, care să fie competitivă atât pe piața internă, cât </w:t>
            </w:r>
            <w:r w:rsidR="001520B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pe cea externă </w:t>
            </w:r>
            <w:r w:rsidR="001520B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în consecință profituri mai mari pentru producători</w:t>
            </w:r>
            <w:r w:rsidR="005D2EBA" w:rsidRPr="00EC5208">
              <w:rPr>
                <w:rFonts w:ascii="Times New Roman" w:eastAsia="Times New Roman" w:hAnsi="Times New Roman" w:cs="Times New Roman"/>
                <w:sz w:val="26"/>
                <w:szCs w:val="26"/>
                <w:lang w:val="ro-RO" w:eastAsia="ro-RO"/>
              </w:rPr>
              <w:t xml:space="preserve"> și comercianți</w:t>
            </w:r>
            <w:r w:rsidR="009E422B" w:rsidRPr="00EC5208">
              <w:rPr>
                <w:rFonts w:ascii="Times New Roman" w:eastAsia="Times New Roman" w:hAnsi="Times New Roman" w:cs="Times New Roman"/>
                <w:sz w:val="26"/>
                <w:szCs w:val="26"/>
                <w:lang w:val="ro-RO" w:eastAsia="ro-RO"/>
              </w:rPr>
              <w:t xml:space="preserve">, </w:t>
            </w:r>
            <w:r w:rsidR="00D03406" w:rsidRPr="00EC5208">
              <w:rPr>
                <w:rFonts w:ascii="Times New Roman" w:eastAsia="Times New Roman" w:hAnsi="Times New Roman" w:cs="Times New Roman"/>
                <w:sz w:val="26"/>
                <w:szCs w:val="26"/>
                <w:lang w:val="ro-RO" w:eastAsia="ro-RO"/>
              </w:rPr>
              <w:t xml:space="preserve">fapt care </w:t>
            </w:r>
            <w:r w:rsidR="009E422B" w:rsidRPr="00EC5208">
              <w:rPr>
                <w:rFonts w:ascii="Times New Roman" w:eastAsia="Times New Roman" w:hAnsi="Times New Roman" w:cs="Times New Roman"/>
                <w:sz w:val="26"/>
                <w:szCs w:val="26"/>
                <w:lang w:val="ro-RO" w:eastAsia="ro-RO"/>
              </w:rPr>
              <w:t xml:space="preserve">va garanta dezvoltarea sectorului </w:t>
            </w:r>
            <w:proofErr w:type="spellStart"/>
            <w:r w:rsidR="009E422B" w:rsidRPr="00EC5208">
              <w:rPr>
                <w:rFonts w:ascii="Times New Roman" w:eastAsia="Times New Roman" w:hAnsi="Times New Roman" w:cs="Times New Roman"/>
                <w:sz w:val="26"/>
                <w:szCs w:val="26"/>
                <w:lang w:val="ro-RO" w:eastAsia="ro-RO"/>
              </w:rPr>
              <w:t>agro</w:t>
            </w:r>
            <w:proofErr w:type="spellEnd"/>
            <w:r w:rsidR="009E422B" w:rsidRPr="00EC5208">
              <w:rPr>
                <w:rFonts w:ascii="Times New Roman" w:eastAsia="Times New Roman" w:hAnsi="Times New Roman" w:cs="Times New Roman"/>
                <w:sz w:val="26"/>
                <w:szCs w:val="26"/>
                <w:lang w:val="ro-RO" w:eastAsia="ro-RO"/>
              </w:rPr>
              <w:t>-industrial, va contribui la diminuarea economiei tenebre, la majorarea veniturilor producătorilor, al populației și a bugetelor naționale, etc.</w:t>
            </w:r>
          </w:p>
          <w:p w:rsidR="00982F96" w:rsidRPr="00EC5208" w:rsidRDefault="00CE209B" w:rsidP="000D74F8">
            <w:pPr>
              <w:spacing w:line="240" w:lineRule="auto"/>
              <w:ind w:firstLine="479"/>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i/>
                <w:sz w:val="26"/>
                <w:szCs w:val="26"/>
                <w:lang w:val="ro-RO" w:eastAsia="ro-RO"/>
              </w:rPr>
              <w:t>Impactul social</w:t>
            </w:r>
            <w:r w:rsidRPr="00EC5208">
              <w:rPr>
                <w:rFonts w:ascii="Times New Roman" w:eastAsia="Times New Roman" w:hAnsi="Times New Roman" w:cs="Times New Roman"/>
                <w:sz w:val="26"/>
                <w:szCs w:val="26"/>
                <w:lang w:val="ro-RO" w:eastAsia="ro-RO"/>
              </w:rPr>
              <w:t>: Aprobarea proiectului și aplicarea prevederilor respectivelor acte normative v</w:t>
            </w:r>
            <w:r w:rsidR="007270CC" w:rsidRPr="00EC5208">
              <w:rPr>
                <w:rFonts w:ascii="Times New Roman" w:eastAsia="Times New Roman" w:hAnsi="Times New Roman" w:cs="Times New Roman"/>
                <w:sz w:val="26"/>
                <w:szCs w:val="26"/>
                <w:lang w:val="ro-RO" w:eastAsia="ro-RO"/>
              </w:rPr>
              <w:t>or</w:t>
            </w:r>
            <w:r w:rsidRPr="00EC5208">
              <w:rPr>
                <w:rFonts w:ascii="Times New Roman" w:eastAsia="Times New Roman" w:hAnsi="Times New Roman" w:cs="Times New Roman"/>
                <w:sz w:val="26"/>
                <w:szCs w:val="26"/>
                <w:lang w:val="ro-RO" w:eastAsia="ro-RO"/>
              </w:rPr>
              <w:t xml:space="preserve"> contribui la asigurarea consumatorului cu </w:t>
            </w:r>
            <w:r w:rsidR="007270CC" w:rsidRPr="00EC5208">
              <w:rPr>
                <w:rFonts w:ascii="Times New Roman" w:eastAsia="Times New Roman" w:hAnsi="Times New Roman" w:cs="Times New Roman"/>
                <w:sz w:val="26"/>
                <w:szCs w:val="26"/>
                <w:lang w:val="ro-RO" w:eastAsia="ro-RO"/>
              </w:rPr>
              <w:t>produse autohtone</w:t>
            </w:r>
            <w:r w:rsidRPr="00EC5208">
              <w:rPr>
                <w:rFonts w:ascii="Times New Roman" w:eastAsia="Times New Roman" w:hAnsi="Times New Roman" w:cs="Times New Roman"/>
                <w:sz w:val="26"/>
                <w:szCs w:val="26"/>
                <w:lang w:val="ro-RO" w:eastAsia="ro-RO"/>
              </w:rPr>
              <w:t xml:space="preserve"> calitative, inofensive </w:t>
            </w:r>
            <w:r w:rsidR="001520B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competitive cererii pe piață</w:t>
            </w:r>
            <w:r w:rsidR="00982F96" w:rsidRPr="00EC5208">
              <w:rPr>
                <w:rFonts w:ascii="Times New Roman" w:eastAsia="Times New Roman" w:hAnsi="Times New Roman" w:cs="Times New Roman"/>
                <w:sz w:val="26"/>
                <w:szCs w:val="26"/>
                <w:lang w:val="ro-RO" w:eastAsia="ro-RO"/>
              </w:rPr>
              <w:t>, dar și va majora venituril</w:t>
            </w:r>
            <w:r w:rsidR="00225B2B" w:rsidRPr="00EC5208">
              <w:rPr>
                <w:rFonts w:ascii="Times New Roman" w:eastAsia="Times New Roman" w:hAnsi="Times New Roman" w:cs="Times New Roman"/>
                <w:sz w:val="26"/>
                <w:szCs w:val="26"/>
                <w:lang w:val="ro-RO" w:eastAsia="ro-RO"/>
              </w:rPr>
              <w:t>e</w:t>
            </w:r>
            <w:r w:rsidR="00982F96" w:rsidRPr="00EC5208">
              <w:rPr>
                <w:rFonts w:ascii="Times New Roman" w:eastAsia="Times New Roman" w:hAnsi="Times New Roman" w:cs="Times New Roman"/>
                <w:sz w:val="26"/>
                <w:szCs w:val="26"/>
                <w:lang w:val="ro-RO" w:eastAsia="ro-RO"/>
              </w:rPr>
              <w:t xml:space="preserve"> </w:t>
            </w:r>
            <w:r w:rsidR="00225B2B" w:rsidRPr="00EC5208">
              <w:rPr>
                <w:rFonts w:ascii="Times New Roman" w:eastAsia="Times New Roman" w:hAnsi="Times New Roman" w:cs="Times New Roman"/>
                <w:sz w:val="26"/>
                <w:szCs w:val="26"/>
                <w:lang w:val="ro-RO" w:eastAsia="ro-RO"/>
              </w:rPr>
              <w:t>actorilor</w:t>
            </w:r>
            <w:r w:rsidR="00982F96" w:rsidRPr="00EC5208">
              <w:rPr>
                <w:rFonts w:ascii="Times New Roman" w:eastAsia="Times New Roman" w:hAnsi="Times New Roman" w:cs="Times New Roman"/>
                <w:sz w:val="26"/>
                <w:szCs w:val="26"/>
                <w:lang w:val="ro-RO" w:eastAsia="ro-RO"/>
              </w:rPr>
              <w:t xml:space="preserve"> implicaț</w:t>
            </w:r>
            <w:r w:rsidR="00225B2B" w:rsidRPr="00EC5208">
              <w:rPr>
                <w:rFonts w:ascii="Times New Roman" w:eastAsia="Times New Roman" w:hAnsi="Times New Roman" w:cs="Times New Roman"/>
                <w:sz w:val="26"/>
                <w:szCs w:val="26"/>
                <w:lang w:val="ro-RO" w:eastAsia="ro-RO"/>
              </w:rPr>
              <w:t>i</w:t>
            </w:r>
            <w:r w:rsidR="00982F96" w:rsidRPr="00EC5208">
              <w:rPr>
                <w:rFonts w:ascii="Times New Roman" w:eastAsia="Times New Roman" w:hAnsi="Times New Roman" w:cs="Times New Roman"/>
                <w:sz w:val="26"/>
                <w:szCs w:val="26"/>
                <w:lang w:val="ro-RO" w:eastAsia="ro-RO"/>
              </w:rPr>
              <w:t xml:space="preserve"> în proces.</w:t>
            </w:r>
          </w:p>
          <w:p w:rsidR="00A82BFC" w:rsidRPr="00EC5208" w:rsidRDefault="00CE209B" w:rsidP="00A82BFC">
            <w:pPr>
              <w:spacing w:after="0" w:line="240" w:lineRule="auto"/>
              <w:ind w:firstLine="479"/>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i/>
                <w:sz w:val="26"/>
                <w:szCs w:val="26"/>
                <w:lang w:val="ro-RO" w:eastAsia="ro-RO"/>
              </w:rPr>
              <w:t xml:space="preserve">Impactul asupra mediului </w:t>
            </w:r>
            <w:r w:rsidRPr="00EC5208">
              <w:rPr>
                <w:rFonts w:ascii="Times New Roman" w:eastAsia="Times New Roman" w:hAnsi="Times New Roman" w:cs="Times New Roman"/>
                <w:sz w:val="26"/>
                <w:szCs w:val="26"/>
                <w:lang w:val="ro-RO" w:eastAsia="ro-RO"/>
              </w:rPr>
              <w:t xml:space="preserve">va fi pozitiv, deoarece la producerea </w:t>
            </w:r>
            <w:r w:rsidR="00EB157D" w:rsidRPr="00EC5208">
              <w:rPr>
                <w:rFonts w:ascii="Times New Roman" w:eastAsia="Times New Roman" w:hAnsi="Times New Roman" w:cs="Times New Roman"/>
                <w:sz w:val="26"/>
                <w:szCs w:val="26"/>
                <w:lang w:val="ro-RO" w:eastAsia="ro-RO"/>
              </w:rPr>
              <w:t>produselor autohtone</w:t>
            </w:r>
            <w:r w:rsidRPr="00EC5208">
              <w:rPr>
                <w:rFonts w:ascii="Times New Roman" w:eastAsia="Times New Roman" w:hAnsi="Times New Roman" w:cs="Times New Roman"/>
                <w:sz w:val="26"/>
                <w:szCs w:val="26"/>
                <w:lang w:val="ro-RO" w:eastAsia="ro-RO"/>
              </w:rPr>
              <w:t xml:space="preserve"> conform cerințelor de calitate vor fi utilizate și aplicate tehnologii prietenoase mediului</w:t>
            </w:r>
            <w:r w:rsidR="00A82BFC" w:rsidRPr="00EC5208">
              <w:rPr>
                <w:rFonts w:ascii="Times New Roman" w:eastAsia="Times New Roman" w:hAnsi="Times New Roman" w:cs="Times New Roman"/>
                <w:sz w:val="26"/>
                <w:szCs w:val="26"/>
                <w:lang w:val="ro-RO" w:eastAsia="ro-RO"/>
              </w:rPr>
              <w:t xml:space="preserve">, va fi diminuat impactul ambalajului, provenit de la importul produselor </w:t>
            </w:r>
            <w:proofErr w:type="spellStart"/>
            <w:r w:rsidR="00A82BFC" w:rsidRPr="00EC5208">
              <w:rPr>
                <w:rFonts w:ascii="Times New Roman" w:eastAsia="Times New Roman" w:hAnsi="Times New Roman" w:cs="Times New Roman"/>
                <w:sz w:val="26"/>
                <w:szCs w:val="26"/>
                <w:lang w:val="ro-RO" w:eastAsia="ro-RO"/>
              </w:rPr>
              <w:t>agro</w:t>
            </w:r>
            <w:proofErr w:type="spellEnd"/>
            <w:r w:rsidR="00A82BFC" w:rsidRPr="00EC5208">
              <w:rPr>
                <w:rFonts w:ascii="Times New Roman" w:eastAsia="Times New Roman" w:hAnsi="Times New Roman" w:cs="Times New Roman"/>
                <w:sz w:val="26"/>
                <w:szCs w:val="26"/>
                <w:lang w:val="ro-RO" w:eastAsia="ro-RO"/>
              </w:rPr>
              <w:t>–alimentare, vor putea fi implementate și utilizate tehnologii de procesare post recoltare non rebut și cu</w:t>
            </w:r>
            <w:r w:rsidR="00C55BE1" w:rsidRPr="00EC5208">
              <w:rPr>
                <w:rFonts w:ascii="Times New Roman" w:eastAsia="Times New Roman" w:hAnsi="Times New Roman" w:cs="Times New Roman"/>
                <w:sz w:val="26"/>
                <w:szCs w:val="26"/>
                <w:lang w:val="ro-RO" w:eastAsia="ro-RO"/>
              </w:rPr>
              <w:t xml:space="preserve"> ciclu complet de prelucrare, vor fi create premise pentru </w:t>
            </w:r>
            <w:r w:rsidR="00A82BFC" w:rsidRPr="00EC5208">
              <w:rPr>
                <w:rFonts w:ascii="Times New Roman" w:eastAsia="Times New Roman" w:hAnsi="Times New Roman" w:cs="Times New Roman"/>
                <w:sz w:val="26"/>
                <w:szCs w:val="26"/>
                <w:lang w:val="ro-RO" w:eastAsia="ro-RO"/>
              </w:rPr>
              <w:t>implement</w:t>
            </w:r>
            <w:r w:rsidR="00C55BE1" w:rsidRPr="00EC5208">
              <w:rPr>
                <w:rFonts w:ascii="Times New Roman" w:eastAsia="Times New Roman" w:hAnsi="Times New Roman" w:cs="Times New Roman"/>
                <w:sz w:val="26"/>
                <w:szCs w:val="26"/>
                <w:lang w:val="ro-RO" w:eastAsia="ro-RO"/>
              </w:rPr>
              <w:t>area</w:t>
            </w:r>
            <w:r w:rsidR="00A82BFC" w:rsidRPr="00EC5208">
              <w:rPr>
                <w:rFonts w:ascii="Times New Roman" w:eastAsia="Times New Roman" w:hAnsi="Times New Roman" w:cs="Times New Roman"/>
                <w:sz w:val="26"/>
                <w:szCs w:val="26"/>
                <w:lang w:val="ro-RO" w:eastAsia="ro-RO"/>
              </w:rPr>
              <w:t xml:space="preserve"> recicl</w:t>
            </w:r>
            <w:r w:rsidR="00C55BE1" w:rsidRPr="00EC5208">
              <w:rPr>
                <w:rFonts w:ascii="Times New Roman" w:eastAsia="Times New Roman" w:hAnsi="Times New Roman" w:cs="Times New Roman"/>
                <w:sz w:val="26"/>
                <w:szCs w:val="26"/>
                <w:lang w:val="ro-RO" w:eastAsia="ro-RO"/>
              </w:rPr>
              <w:t>ării</w:t>
            </w:r>
            <w:r w:rsidR="00A82BFC" w:rsidRPr="00EC5208">
              <w:rPr>
                <w:rFonts w:ascii="Times New Roman" w:eastAsia="Times New Roman" w:hAnsi="Times New Roman" w:cs="Times New Roman"/>
                <w:sz w:val="26"/>
                <w:szCs w:val="26"/>
                <w:lang w:val="ro-RO" w:eastAsia="ro-RO"/>
              </w:rPr>
              <w:t xml:space="preserve"> deșeurilor, etc.</w:t>
            </w:r>
          </w:p>
          <w:p w:rsidR="00F85116" w:rsidRPr="00EC5208" w:rsidRDefault="00F85116" w:rsidP="003D7621">
            <w:pPr>
              <w:spacing w:after="0" w:line="240" w:lineRule="auto"/>
              <w:ind w:firstLine="56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c) </w:t>
            </w:r>
            <w:r w:rsidR="00811377" w:rsidRPr="00EC5208">
              <w:rPr>
                <w:rFonts w:ascii="Times New Roman" w:eastAsia="Times New Roman" w:hAnsi="Times New Roman" w:cs="Times New Roman"/>
                <w:sz w:val="26"/>
                <w:szCs w:val="26"/>
                <w:lang w:val="ro-RO" w:eastAsia="ro-RO"/>
              </w:rPr>
              <w:t>Expuneți</w:t>
            </w:r>
            <w:r w:rsidRPr="00EC5208">
              <w:rPr>
                <w:rFonts w:ascii="Times New Roman" w:eastAsia="Times New Roman" w:hAnsi="Times New Roman" w:cs="Times New Roman"/>
                <w:sz w:val="26"/>
                <w:szCs w:val="26"/>
                <w:lang w:val="ro-RO" w:eastAsia="ro-RO"/>
              </w:rPr>
              <w:t xml:space="preserve"> </w:t>
            </w:r>
            <w:r w:rsidR="00811377" w:rsidRPr="00EC5208">
              <w:rPr>
                <w:rFonts w:ascii="Times New Roman" w:eastAsia="Times New Roman" w:hAnsi="Times New Roman" w:cs="Times New Roman"/>
                <w:sz w:val="26"/>
                <w:szCs w:val="26"/>
                <w:lang w:val="ro-RO" w:eastAsia="ro-RO"/>
              </w:rPr>
              <w:t>opțiunile</w:t>
            </w:r>
            <w:r w:rsidRPr="00EC5208">
              <w:rPr>
                <w:rFonts w:ascii="Times New Roman" w:eastAsia="Times New Roman" w:hAnsi="Times New Roman" w:cs="Times New Roman"/>
                <w:sz w:val="26"/>
                <w:szCs w:val="26"/>
                <w:lang w:val="ro-RO" w:eastAsia="ro-RO"/>
              </w:rPr>
              <w:t xml:space="preserve"> alternative analizate sau </w:t>
            </w:r>
            <w:r w:rsidR="00811377" w:rsidRPr="00EC5208">
              <w:rPr>
                <w:rFonts w:ascii="Times New Roman" w:eastAsia="Times New Roman" w:hAnsi="Times New Roman" w:cs="Times New Roman"/>
                <w:sz w:val="26"/>
                <w:szCs w:val="26"/>
                <w:lang w:val="ro-RO" w:eastAsia="ro-RO"/>
              </w:rPr>
              <w:t>explicați</w:t>
            </w:r>
            <w:r w:rsidRPr="00EC5208">
              <w:rPr>
                <w:rFonts w:ascii="Times New Roman" w:eastAsia="Times New Roman" w:hAnsi="Times New Roman" w:cs="Times New Roman"/>
                <w:sz w:val="26"/>
                <w:szCs w:val="26"/>
                <w:lang w:val="ro-RO" w:eastAsia="ro-RO"/>
              </w:rPr>
              <w:t xml:space="preserve"> motivul de ce acestea nu au fost luate în considerare</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CE209B" w:rsidRPr="00EC5208">
              <w:rPr>
                <w:rFonts w:ascii="Times New Roman" w:eastAsia="Times New Roman" w:hAnsi="Times New Roman" w:cs="Times New Roman"/>
                <w:sz w:val="26"/>
                <w:szCs w:val="26"/>
                <w:lang w:val="ro-RO" w:eastAsia="ro-RO"/>
              </w:rPr>
              <w:t>-</w:t>
            </w:r>
          </w:p>
          <w:p w:rsidR="00F85116" w:rsidRPr="00EC5208" w:rsidRDefault="00F85116" w:rsidP="003D7621">
            <w:pPr>
              <w:spacing w:after="0" w:line="240" w:lineRule="auto"/>
              <w:ind w:firstLine="56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 xml:space="preserve">4. Analiza impacturilor </w:t>
            </w:r>
            <w:r w:rsidR="00811377" w:rsidRPr="00EC5208">
              <w:rPr>
                <w:rFonts w:ascii="Times New Roman" w:eastAsia="Times New Roman" w:hAnsi="Times New Roman" w:cs="Times New Roman"/>
                <w:b/>
                <w:bCs/>
                <w:sz w:val="26"/>
                <w:szCs w:val="26"/>
                <w:lang w:val="ro-RO" w:eastAsia="ro-RO"/>
              </w:rPr>
              <w:t>opțiunilor</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 </w:t>
            </w:r>
            <w:r w:rsidR="006C210A" w:rsidRPr="00EC5208">
              <w:rPr>
                <w:rFonts w:ascii="Times New Roman" w:eastAsia="Times New Roman" w:hAnsi="Times New Roman" w:cs="Times New Roman"/>
                <w:sz w:val="26"/>
                <w:szCs w:val="26"/>
                <w:lang w:val="ro-RO" w:eastAsia="ro-RO"/>
              </w:rPr>
              <w:t>Expuneți</w:t>
            </w:r>
            <w:r w:rsidRPr="00EC5208">
              <w:rPr>
                <w:rFonts w:ascii="Times New Roman" w:eastAsia="Times New Roman" w:hAnsi="Times New Roman" w:cs="Times New Roman"/>
                <w:sz w:val="26"/>
                <w:szCs w:val="26"/>
                <w:lang w:val="ro-RO" w:eastAsia="ro-RO"/>
              </w:rPr>
              <w:t xml:space="preserve"> efectele negative </w:t>
            </w:r>
            <w:r w:rsidR="006C210A"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pozitive ale stării actuale </w:t>
            </w:r>
            <w:r w:rsidR="006C210A"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6C210A" w:rsidRPr="00EC5208">
              <w:rPr>
                <w:rFonts w:ascii="Times New Roman" w:eastAsia="Times New Roman" w:hAnsi="Times New Roman" w:cs="Times New Roman"/>
                <w:sz w:val="26"/>
                <w:szCs w:val="26"/>
                <w:lang w:val="ro-RO" w:eastAsia="ro-RO"/>
              </w:rPr>
              <w:t>evoluția</w:t>
            </w:r>
            <w:r w:rsidRPr="00EC5208">
              <w:rPr>
                <w:rFonts w:ascii="Times New Roman" w:eastAsia="Times New Roman" w:hAnsi="Times New Roman" w:cs="Times New Roman"/>
                <w:sz w:val="26"/>
                <w:szCs w:val="26"/>
                <w:lang w:val="ro-RO" w:eastAsia="ro-RO"/>
              </w:rPr>
              <w:t xml:space="preserve"> acestora în viitor, care vor sta la baza calculării impacturilor </w:t>
            </w:r>
            <w:r w:rsidR="006C210A" w:rsidRPr="00EC5208">
              <w:rPr>
                <w:rFonts w:ascii="Times New Roman" w:eastAsia="Times New Roman" w:hAnsi="Times New Roman" w:cs="Times New Roman"/>
                <w:sz w:val="26"/>
                <w:szCs w:val="26"/>
                <w:lang w:val="ro-RO" w:eastAsia="ro-RO"/>
              </w:rPr>
              <w:t>opțiunii</w:t>
            </w:r>
            <w:r w:rsidRPr="00EC5208">
              <w:rPr>
                <w:rFonts w:ascii="Times New Roman" w:eastAsia="Times New Roman" w:hAnsi="Times New Roman" w:cs="Times New Roman"/>
                <w:sz w:val="26"/>
                <w:szCs w:val="26"/>
                <w:lang w:val="ro-RO" w:eastAsia="ro-RO"/>
              </w:rPr>
              <w:t xml:space="preserve"> recomandate</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D09AD" w:rsidRPr="00FB4C70" w:rsidRDefault="001D09AD" w:rsidP="001D09AD">
            <w:pPr>
              <w:spacing w:after="0"/>
              <w:ind w:firstLine="369"/>
              <w:jc w:val="both"/>
              <w:rPr>
                <w:rFonts w:ascii="Times New Roman" w:hAnsi="Times New Roman" w:cs="Times New Roman"/>
                <w:bCs/>
                <w:sz w:val="26"/>
                <w:szCs w:val="26"/>
                <w:lang w:val="ro-RO" w:eastAsia="ja-JP"/>
              </w:rPr>
            </w:pPr>
            <w:r w:rsidRPr="00FB4C70">
              <w:rPr>
                <w:rFonts w:ascii="Times New Roman" w:hAnsi="Times New Roman" w:cs="Times New Roman"/>
                <w:bCs/>
                <w:sz w:val="26"/>
                <w:szCs w:val="26"/>
                <w:lang w:val="ro-RO" w:eastAsia="ja-JP"/>
              </w:rPr>
              <w:t xml:space="preserve">Pentru a combate practicile care </w:t>
            </w:r>
            <w:r w:rsidR="00D34305" w:rsidRPr="00FB4C70">
              <w:rPr>
                <w:rFonts w:ascii="Times New Roman" w:hAnsi="Times New Roman" w:cs="Times New Roman"/>
                <w:bCs/>
                <w:sz w:val="26"/>
                <w:szCs w:val="26"/>
                <w:lang w:val="ro-RO" w:eastAsia="ja-JP"/>
              </w:rPr>
              <w:t>deviază</w:t>
            </w:r>
            <w:r w:rsidRPr="00FB4C70">
              <w:rPr>
                <w:rFonts w:ascii="Times New Roman" w:hAnsi="Times New Roman" w:cs="Times New Roman"/>
                <w:bCs/>
                <w:sz w:val="26"/>
                <w:szCs w:val="26"/>
                <w:lang w:val="ro-RO" w:eastAsia="ja-JP"/>
              </w:rPr>
              <w:t xml:space="preserve"> considerabil de la buna conduită comercială și inegalitatea semnificativă în ceia ce privește drepturile și obligațiile în defavoarea unui partener comercial</w:t>
            </w:r>
            <w:r w:rsidR="00B87882" w:rsidRPr="00FB4C70">
              <w:rPr>
                <w:rFonts w:ascii="Times New Roman" w:hAnsi="Times New Roman" w:cs="Times New Roman"/>
                <w:bCs/>
                <w:sz w:val="26"/>
                <w:szCs w:val="26"/>
                <w:lang w:val="ro-RO" w:eastAsia="ja-JP"/>
              </w:rPr>
              <w:t>,  prezenta Hotărâre vine cu o L</w:t>
            </w:r>
            <w:r w:rsidRPr="00FB4C70">
              <w:rPr>
                <w:rFonts w:ascii="Times New Roman" w:hAnsi="Times New Roman" w:cs="Times New Roman"/>
                <w:bCs/>
                <w:sz w:val="26"/>
                <w:szCs w:val="26"/>
                <w:lang w:val="ro-RO" w:eastAsia="ja-JP"/>
              </w:rPr>
              <w:t>istă minimă de produse loca</w:t>
            </w:r>
            <w:r w:rsidR="002F1E5E" w:rsidRPr="00FB4C70">
              <w:rPr>
                <w:rFonts w:ascii="Times New Roman" w:hAnsi="Times New Roman" w:cs="Times New Roman"/>
                <w:bCs/>
                <w:sz w:val="26"/>
                <w:szCs w:val="26"/>
                <w:lang w:val="ro-RO" w:eastAsia="ja-JP"/>
              </w:rPr>
              <w:t>le, care poate fi asigurată de o</w:t>
            </w:r>
            <w:r w:rsidRPr="00FB4C70">
              <w:rPr>
                <w:rFonts w:ascii="Times New Roman" w:hAnsi="Times New Roman" w:cs="Times New Roman"/>
                <w:bCs/>
                <w:sz w:val="26"/>
                <w:szCs w:val="26"/>
                <w:lang w:val="ro-RO" w:eastAsia="ja-JP"/>
              </w:rPr>
              <w:t>peratorii din sistemul agroalimentar, destinate consumatorului local prin intermediul reț</w:t>
            </w:r>
            <w:r w:rsidR="00EA13F0" w:rsidRPr="00FB4C70">
              <w:rPr>
                <w:rFonts w:ascii="Times New Roman" w:hAnsi="Times New Roman" w:cs="Times New Roman"/>
                <w:bCs/>
                <w:sz w:val="26"/>
                <w:szCs w:val="26"/>
                <w:lang w:val="ro-RO" w:eastAsia="ja-JP"/>
              </w:rPr>
              <w:t>elelor locale și internaționale.</w:t>
            </w:r>
            <w:r w:rsidR="000A273C" w:rsidRPr="00FB4C70">
              <w:rPr>
                <w:rFonts w:ascii="Times New Roman" w:hAnsi="Times New Roman" w:cs="Times New Roman"/>
                <w:bCs/>
                <w:sz w:val="26"/>
                <w:szCs w:val="26"/>
                <w:lang w:val="ro-RO" w:eastAsia="ja-JP"/>
              </w:rPr>
              <w:t xml:space="preserve"> Aprobarea </w:t>
            </w:r>
            <w:r w:rsidR="001D03F1" w:rsidRPr="00FB4C70">
              <w:rPr>
                <w:rFonts w:ascii="Times New Roman" w:hAnsi="Times New Roman" w:cs="Times New Roman"/>
                <w:bCs/>
                <w:sz w:val="26"/>
                <w:szCs w:val="26"/>
                <w:lang w:val="ro-RO" w:eastAsia="ja-JP"/>
              </w:rPr>
              <w:t>prin hotărâre de Guvern a listei menționate</w:t>
            </w:r>
            <w:r w:rsidR="00A55ED5" w:rsidRPr="00FB4C70">
              <w:rPr>
                <w:rFonts w:ascii="Times New Roman" w:hAnsi="Times New Roman" w:cs="Times New Roman"/>
                <w:bCs/>
                <w:sz w:val="26"/>
                <w:szCs w:val="26"/>
                <w:lang w:val="ro-RO" w:eastAsia="ja-JP"/>
              </w:rPr>
              <w:t xml:space="preserve">, va avea un impact economic pozitiv și va genera un șir de beneficii </w:t>
            </w:r>
            <w:r w:rsidR="00741944" w:rsidRPr="00FB4C70">
              <w:rPr>
                <w:rFonts w:ascii="Times New Roman" w:hAnsi="Times New Roman" w:cs="Times New Roman"/>
                <w:bCs/>
                <w:sz w:val="26"/>
                <w:szCs w:val="26"/>
                <w:lang w:val="ro-RO" w:eastAsia="ja-JP"/>
              </w:rPr>
              <w:t>și posibilități pentru sectorul agroalimentar autohton</w:t>
            </w:r>
            <w:r w:rsidR="001F1DC5" w:rsidRPr="00FB4C70">
              <w:rPr>
                <w:rFonts w:ascii="Times New Roman" w:hAnsi="Times New Roman" w:cs="Times New Roman"/>
                <w:bCs/>
                <w:sz w:val="26"/>
                <w:szCs w:val="26"/>
                <w:lang w:val="ro-RO" w:eastAsia="ja-JP"/>
              </w:rPr>
              <w:t>:</w:t>
            </w:r>
          </w:p>
          <w:p w:rsidR="001D09AD" w:rsidRPr="00FB4C70" w:rsidRDefault="001D09AD" w:rsidP="002F1E5E">
            <w:pPr>
              <w:pStyle w:val="Listparagraf"/>
              <w:numPr>
                <w:ilvl w:val="0"/>
                <w:numId w:val="4"/>
              </w:numPr>
              <w:spacing w:after="0"/>
              <w:ind w:left="0" w:firstLine="463"/>
              <w:jc w:val="both"/>
              <w:rPr>
                <w:rFonts w:ascii="Times New Roman" w:hAnsi="Times New Roman"/>
                <w:sz w:val="26"/>
                <w:szCs w:val="26"/>
                <w:lang w:val="ro-RO"/>
              </w:rPr>
            </w:pPr>
            <w:r w:rsidRPr="00FB4C70">
              <w:rPr>
                <w:rFonts w:ascii="Times New Roman" w:hAnsi="Times New Roman"/>
                <w:sz w:val="26"/>
                <w:szCs w:val="26"/>
                <w:lang w:val="ro-RO"/>
              </w:rPr>
              <w:t xml:space="preserve">Creșterea </w:t>
            </w:r>
            <w:r w:rsidRPr="00FB4C70">
              <w:rPr>
                <w:rFonts w:ascii="Times New Roman" w:hAnsi="Times New Roman"/>
                <w:bCs/>
                <w:sz w:val="26"/>
                <w:szCs w:val="26"/>
                <w:lang w:val="ro-RO"/>
              </w:rPr>
              <w:t>calității și profitabilității operatorilor</w:t>
            </w:r>
            <w:r w:rsidRPr="00FB4C70">
              <w:rPr>
                <w:rFonts w:ascii="Times New Roman" w:hAnsi="Times New Roman"/>
                <w:sz w:val="26"/>
                <w:szCs w:val="26"/>
                <w:lang w:val="ro-RO"/>
              </w:rPr>
              <w:t xml:space="preserve"> din domeniul agroalimentar, precum și </w:t>
            </w:r>
            <w:r w:rsidR="00784D43" w:rsidRPr="00FB4C70">
              <w:rPr>
                <w:rFonts w:ascii="Times New Roman" w:hAnsi="Times New Roman"/>
                <w:bCs/>
                <w:sz w:val="26"/>
                <w:szCs w:val="26"/>
                <w:lang w:val="ro-RO"/>
              </w:rPr>
              <w:t xml:space="preserve">perfecționarea continuă </w:t>
            </w:r>
            <w:r w:rsidRPr="00FB4C70">
              <w:rPr>
                <w:rFonts w:ascii="Times New Roman" w:hAnsi="Times New Roman"/>
                <w:bCs/>
                <w:sz w:val="26"/>
                <w:szCs w:val="26"/>
                <w:lang w:val="ro-RO"/>
              </w:rPr>
              <w:t>a capacității</w:t>
            </w:r>
            <w:r w:rsidRPr="00FB4C70">
              <w:rPr>
                <w:rFonts w:ascii="Times New Roman" w:hAnsi="Times New Roman"/>
                <w:sz w:val="26"/>
                <w:szCs w:val="26"/>
                <w:lang w:val="ro-RO"/>
              </w:rPr>
              <w:t xml:space="preserve"> opera</w:t>
            </w:r>
            <w:r w:rsidR="00784D43" w:rsidRPr="00FB4C70">
              <w:rPr>
                <w:rFonts w:ascii="Times New Roman" w:hAnsi="Times New Roman"/>
                <w:sz w:val="26"/>
                <w:szCs w:val="26"/>
                <w:lang w:val="ro-RO"/>
              </w:rPr>
              <w:t>torului din domeniul alimentar;</w:t>
            </w:r>
          </w:p>
          <w:p w:rsidR="001D09AD" w:rsidRPr="00FB4C70" w:rsidRDefault="00784D43" w:rsidP="00784D43">
            <w:pPr>
              <w:pStyle w:val="Listparagraf"/>
              <w:numPr>
                <w:ilvl w:val="0"/>
                <w:numId w:val="4"/>
              </w:numPr>
              <w:spacing w:after="0"/>
              <w:ind w:left="0" w:firstLine="463"/>
              <w:jc w:val="both"/>
              <w:rPr>
                <w:rFonts w:ascii="Times New Roman" w:hAnsi="Times New Roman"/>
                <w:sz w:val="26"/>
                <w:szCs w:val="26"/>
                <w:lang w:val="ro-RO"/>
              </w:rPr>
            </w:pPr>
            <w:r w:rsidRPr="00FB4C70">
              <w:rPr>
                <w:rFonts w:ascii="Times New Roman" w:hAnsi="Times New Roman"/>
                <w:b/>
                <w:sz w:val="26"/>
                <w:szCs w:val="26"/>
                <w:lang w:val="ro-RO"/>
              </w:rPr>
              <w:t xml:space="preserve"> </w:t>
            </w:r>
            <w:r w:rsidR="001D09AD" w:rsidRPr="00FB4C70">
              <w:rPr>
                <w:rFonts w:ascii="Times New Roman" w:hAnsi="Times New Roman"/>
                <w:bCs/>
                <w:sz w:val="26"/>
                <w:szCs w:val="26"/>
                <w:lang w:val="ro-RO"/>
              </w:rPr>
              <w:t>Creșterea responsabilității operatorului</w:t>
            </w:r>
            <w:r w:rsidR="001D09AD" w:rsidRPr="00FB4C70">
              <w:rPr>
                <w:rFonts w:ascii="Times New Roman" w:hAnsi="Times New Roman"/>
                <w:sz w:val="26"/>
                <w:szCs w:val="26"/>
                <w:lang w:val="ro-RO"/>
              </w:rPr>
              <w:t xml:space="preserve"> în momentul plasării produselor pe raft, fie cu destinație a pieței interne și a celor externe, </w:t>
            </w:r>
            <w:r w:rsidR="001D09AD" w:rsidRPr="00FB4C70">
              <w:rPr>
                <w:rFonts w:ascii="Times New Roman" w:hAnsi="Times New Roman"/>
                <w:bCs/>
                <w:sz w:val="26"/>
                <w:szCs w:val="26"/>
                <w:lang w:val="ro-RO"/>
              </w:rPr>
              <w:t>siguranța produselor alimentare</w:t>
            </w:r>
            <w:r w:rsidR="001D09AD" w:rsidRPr="00FB4C70">
              <w:rPr>
                <w:rFonts w:ascii="Times New Roman" w:hAnsi="Times New Roman"/>
                <w:sz w:val="26"/>
                <w:szCs w:val="26"/>
                <w:lang w:val="ro-RO"/>
              </w:rPr>
              <w:t xml:space="preserve"> de origine animală, </w:t>
            </w:r>
            <w:r w:rsidR="001D09AD" w:rsidRPr="00FB4C70">
              <w:rPr>
                <w:rFonts w:ascii="Times New Roman" w:hAnsi="Times New Roman"/>
                <w:bCs/>
                <w:sz w:val="26"/>
                <w:szCs w:val="26"/>
                <w:lang w:val="ro-RO"/>
              </w:rPr>
              <w:t>sănătatea și bunăstarea populației</w:t>
            </w:r>
            <w:r w:rsidRPr="00FB4C70">
              <w:rPr>
                <w:rFonts w:ascii="Times New Roman" w:hAnsi="Times New Roman"/>
                <w:bCs/>
                <w:sz w:val="26"/>
                <w:szCs w:val="26"/>
                <w:lang w:val="ro-RO"/>
              </w:rPr>
              <w:t>;</w:t>
            </w:r>
            <w:r w:rsidR="001D09AD" w:rsidRPr="00FB4C70">
              <w:rPr>
                <w:rFonts w:ascii="Times New Roman" w:hAnsi="Times New Roman"/>
                <w:sz w:val="26"/>
                <w:szCs w:val="26"/>
                <w:lang w:val="ro-RO"/>
              </w:rPr>
              <w:t xml:space="preserve"> </w:t>
            </w:r>
          </w:p>
          <w:p w:rsidR="001D09AD" w:rsidRPr="00FB4C70" w:rsidRDefault="00784D43" w:rsidP="00784D43">
            <w:pPr>
              <w:pStyle w:val="Listparagraf"/>
              <w:spacing w:after="0"/>
              <w:ind w:left="37" w:firstLine="284"/>
              <w:jc w:val="both"/>
              <w:rPr>
                <w:rFonts w:ascii="Times New Roman" w:hAnsi="Times New Roman"/>
                <w:sz w:val="26"/>
                <w:szCs w:val="26"/>
                <w:lang w:val="ro-RO"/>
              </w:rPr>
            </w:pPr>
            <w:r w:rsidRPr="00FB4C70">
              <w:rPr>
                <w:rFonts w:ascii="Times New Roman" w:hAnsi="Times New Roman"/>
                <w:b/>
                <w:sz w:val="26"/>
                <w:szCs w:val="26"/>
                <w:lang w:val="ro-RO"/>
              </w:rPr>
              <w:t xml:space="preserve">- </w:t>
            </w:r>
            <w:r w:rsidR="001D09AD" w:rsidRPr="00FB4C70">
              <w:rPr>
                <w:rFonts w:ascii="Times New Roman" w:hAnsi="Times New Roman"/>
                <w:bCs/>
                <w:sz w:val="26"/>
                <w:szCs w:val="26"/>
                <w:lang w:val="ro-RO"/>
              </w:rPr>
              <w:t>Îmbu</w:t>
            </w:r>
            <w:r w:rsidRPr="00FB4C70">
              <w:rPr>
                <w:rFonts w:ascii="Times New Roman" w:hAnsi="Times New Roman"/>
                <w:bCs/>
                <w:sz w:val="26"/>
                <w:szCs w:val="26"/>
                <w:lang w:val="ro-RO"/>
              </w:rPr>
              <w:t xml:space="preserve">nătățirea tehnicii securității a </w:t>
            </w:r>
            <w:r w:rsidR="001D09AD" w:rsidRPr="00FB4C70">
              <w:rPr>
                <w:rFonts w:ascii="Times New Roman" w:hAnsi="Times New Roman"/>
                <w:bCs/>
                <w:sz w:val="26"/>
                <w:szCs w:val="26"/>
                <w:lang w:val="ro-RO"/>
              </w:rPr>
              <w:t>condițiilor de muncă</w:t>
            </w:r>
            <w:r w:rsidR="001D09AD" w:rsidRPr="00FB4C70">
              <w:rPr>
                <w:rFonts w:ascii="Times New Roman" w:hAnsi="Times New Roman"/>
                <w:sz w:val="26"/>
                <w:szCs w:val="26"/>
                <w:lang w:val="ro-RO"/>
              </w:rPr>
              <w:t xml:space="preserve"> la locul de muncă pentru personalul an</w:t>
            </w:r>
            <w:r w:rsidRPr="00FB4C70">
              <w:rPr>
                <w:rFonts w:ascii="Times New Roman" w:hAnsi="Times New Roman"/>
                <w:sz w:val="26"/>
                <w:szCs w:val="26"/>
                <w:lang w:val="ro-RO"/>
              </w:rPr>
              <w:t>gajat la ferme și întreprinderi;</w:t>
            </w:r>
          </w:p>
          <w:p w:rsidR="001D09AD" w:rsidRPr="00FB4C70" w:rsidRDefault="001D09AD" w:rsidP="001D09AD">
            <w:pPr>
              <w:spacing w:after="0"/>
              <w:ind w:firstLine="227"/>
              <w:jc w:val="both"/>
              <w:rPr>
                <w:rFonts w:ascii="Times New Roman" w:hAnsi="Times New Roman" w:cs="Times New Roman"/>
                <w:sz w:val="26"/>
                <w:szCs w:val="26"/>
                <w:lang w:val="ro-RO"/>
              </w:rPr>
            </w:pPr>
            <w:r w:rsidRPr="00FB4C70">
              <w:rPr>
                <w:rFonts w:ascii="Times New Roman" w:hAnsi="Times New Roman" w:cs="Times New Roman"/>
                <w:sz w:val="26"/>
                <w:szCs w:val="26"/>
                <w:lang w:val="ro-RO"/>
              </w:rPr>
              <w:lastRenderedPageBreak/>
              <w:t xml:space="preserve"> </w:t>
            </w:r>
            <w:r w:rsidR="00784D43" w:rsidRPr="00FB4C70">
              <w:rPr>
                <w:rFonts w:ascii="Times New Roman" w:hAnsi="Times New Roman" w:cs="Times New Roman"/>
                <w:sz w:val="26"/>
                <w:szCs w:val="26"/>
                <w:lang w:val="ro-RO"/>
              </w:rPr>
              <w:t xml:space="preserve">-  </w:t>
            </w:r>
            <w:r w:rsidRPr="00FB4C70">
              <w:rPr>
                <w:rFonts w:ascii="Times New Roman" w:hAnsi="Times New Roman" w:cs="Times New Roman"/>
                <w:sz w:val="26"/>
                <w:szCs w:val="26"/>
                <w:lang w:val="ro-RO"/>
              </w:rPr>
              <w:t>Obți</w:t>
            </w:r>
            <w:r w:rsidR="00784D43" w:rsidRPr="00FB4C70">
              <w:rPr>
                <w:rFonts w:ascii="Times New Roman" w:hAnsi="Times New Roman" w:cs="Times New Roman"/>
                <w:sz w:val="26"/>
                <w:szCs w:val="26"/>
                <w:lang w:val="ro-RO"/>
              </w:rPr>
              <w:t>nerea dreptului de export în UE</w:t>
            </w:r>
            <w:r w:rsidRPr="00FB4C70">
              <w:rPr>
                <w:rFonts w:ascii="Times New Roman" w:hAnsi="Times New Roman" w:cs="Times New Roman"/>
                <w:sz w:val="26"/>
                <w:szCs w:val="26"/>
                <w:lang w:val="ro-RO"/>
              </w:rPr>
              <w:t>, majorarea exporturilor</w:t>
            </w:r>
            <w:r w:rsidR="00685234" w:rsidRPr="00FB4C70">
              <w:rPr>
                <w:rFonts w:ascii="Times New Roman" w:hAnsi="Times New Roman" w:cs="Times New Roman"/>
                <w:sz w:val="26"/>
                <w:szCs w:val="26"/>
                <w:lang w:val="ro-RO"/>
              </w:rPr>
              <w:t xml:space="preserve"> cu 10% pentru produs compus HS </w:t>
            </w:r>
            <w:r w:rsidRPr="00FB4C70">
              <w:rPr>
                <w:rFonts w:ascii="Times New Roman" w:hAnsi="Times New Roman" w:cs="Times New Roman"/>
                <w:sz w:val="26"/>
                <w:szCs w:val="26"/>
                <w:lang w:val="ro-RO"/>
              </w:rPr>
              <w:t>2105 00 de la 3 mii (tone) la 3300 tone în raport cu 2019</w:t>
            </w:r>
            <w:r w:rsidR="00784D43" w:rsidRPr="00FB4C70">
              <w:rPr>
                <w:rFonts w:ascii="Times New Roman" w:hAnsi="Times New Roman" w:cs="Times New Roman"/>
                <w:sz w:val="26"/>
                <w:szCs w:val="26"/>
                <w:lang w:val="ro-RO"/>
              </w:rPr>
              <w:t>,</w:t>
            </w:r>
            <w:r w:rsidRPr="00FB4C70">
              <w:rPr>
                <w:rFonts w:ascii="Times New Roman" w:hAnsi="Times New Roman" w:cs="Times New Roman"/>
                <w:sz w:val="26"/>
                <w:szCs w:val="26"/>
                <w:lang w:val="ro-RO"/>
              </w:rPr>
              <w:t xml:space="preserve"> deoarece pentru anul 2020 exporturile de înghețata în condițiile COVID 19 sau micșorat. </w:t>
            </w:r>
          </w:p>
          <w:p w:rsidR="001D09AD" w:rsidRPr="00FB4C70" w:rsidRDefault="001D09AD" w:rsidP="001D09AD">
            <w:pPr>
              <w:spacing w:after="0"/>
              <w:ind w:firstLine="227"/>
              <w:jc w:val="both"/>
              <w:rPr>
                <w:rFonts w:ascii="Times New Roman" w:hAnsi="Times New Roman" w:cs="Times New Roman"/>
                <w:sz w:val="26"/>
                <w:szCs w:val="26"/>
                <w:lang w:val="ro-RO"/>
              </w:rPr>
            </w:pPr>
            <w:r w:rsidRPr="00FB4C70">
              <w:rPr>
                <w:rFonts w:ascii="Times New Roman" w:hAnsi="Times New Roman" w:cs="Times New Roman"/>
                <w:sz w:val="26"/>
                <w:szCs w:val="26"/>
                <w:lang w:val="ro-RO"/>
              </w:rPr>
              <w:t>Din cantitatea totală  de produse lactate importate, o parte din ele</w:t>
            </w:r>
            <w:r w:rsidR="00784D43" w:rsidRPr="00FB4C70">
              <w:rPr>
                <w:rFonts w:ascii="Times New Roman" w:hAnsi="Times New Roman" w:cs="Times New Roman"/>
                <w:sz w:val="26"/>
                <w:szCs w:val="26"/>
                <w:lang w:val="ro-RO"/>
              </w:rPr>
              <w:t xml:space="preserve"> treptat pot fi substituite  c</w:t>
            </w:r>
            <w:r w:rsidRPr="00FB4C70">
              <w:rPr>
                <w:rFonts w:ascii="Times New Roman" w:hAnsi="Times New Roman" w:cs="Times New Roman"/>
                <w:sz w:val="26"/>
                <w:szCs w:val="26"/>
                <w:lang w:val="ro-RO"/>
              </w:rPr>
              <w:t>ca 57</w:t>
            </w:r>
            <w:r w:rsidR="005043C0">
              <w:rPr>
                <w:rFonts w:ascii="Times New Roman" w:hAnsi="Times New Roman" w:cs="Times New Roman"/>
                <w:sz w:val="26"/>
                <w:szCs w:val="26"/>
                <w:lang w:val="ro-RO"/>
              </w:rPr>
              <w:t>,</w:t>
            </w:r>
            <w:r w:rsidRPr="00FB4C70">
              <w:rPr>
                <w:rFonts w:ascii="Times New Roman" w:hAnsi="Times New Roman" w:cs="Times New Roman"/>
                <w:sz w:val="26"/>
                <w:szCs w:val="26"/>
                <w:lang w:val="ro-RO"/>
              </w:rPr>
              <w:t>7</w:t>
            </w:r>
            <w:r w:rsidR="005043C0">
              <w:rPr>
                <w:rFonts w:ascii="Times New Roman" w:hAnsi="Times New Roman" w:cs="Times New Roman"/>
                <w:sz w:val="26"/>
                <w:szCs w:val="26"/>
                <w:lang w:val="ro-RO"/>
              </w:rPr>
              <w:t xml:space="preserve"> mii</w:t>
            </w:r>
            <w:r w:rsidRPr="00FB4C70">
              <w:rPr>
                <w:rFonts w:ascii="Times New Roman" w:hAnsi="Times New Roman" w:cs="Times New Roman"/>
                <w:sz w:val="26"/>
                <w:szCs w:val="26"/>
                <w:lang w:val="ro-RO"/>
              </w:rPr>
              <w:t xml:space="preserve"> tone în valoare de 60 mil USD, care va asigura dezvoltarea continuă a sectorului prin :     </w:t>
            </w:r>
          </w:p>
          <w:p w:rsidR="001D09AD" w:rsidRPr="00FB4C70" w:rsidRDefault="001D09AD" w:rsidP="001D09AD">
            <w:pPr>
              <w:spacing w:after="0"/>
              <w:jc w:val="both"/>
              <w:rPr>
                <w:rFonts w:ascii="Times New Roman" w:hAnsi="Times New Roman" w:cs="Times New Roman"/>
                <w:sz w:val="26"/>
                <w:szCs w:val="26"/>
                <w:lang w:val="ro-RO"/>
              </w:rPr>
            </w:pPr>
            <w:r w:rsidRPr="00FB4C70">
              <w:rPr>
                <w:rFonts w:ascii="Times New Roman" w:hAnsi="Times New Roman" w:cs="Times New Roman"/>
                <w:sz w:val="26"/>
                <w:szCs w:val="26"/>
                <w:lang w:val="ro-RO"/>
              </w:rPr>
              <w:t xml:space="preserve"> pe piață pot apărea  investiții noi,  întreprinderi  de producere si procesare, crearea  fermelor –exploatațiilor pentru întreținerea bovinelor de lapte cu crearea locurilor de muncă noi în regiunile rurale (</w:t>
            </w:r>
            <w:r w:rsidRPr="00FB4C70">
              <w:rPr>
                <w:rFonts w:ascii="Times New Roman" w:hAnsi="Times New Roman" w:cs="Times New Roman"/>
                <w:sz w:val="26"/>
                <w:szCs w:val="26"/>
              </w:rPr>
              <w:t xml:space="preserve"> </w:t>
            </w:r>
            <w:r w:rsidRPr="00FB4C70">
              <w:rPr>
                <w:rFonts w:ascii="Times New Roman" w:hAnsi="Times New Roman" w:cs="Times New Roman"/>
                <w:sz w:val="26"/>
                <w:szCs w:val="26"/>
                <w:lang w:val="ro-RO"/>
              </w:rPr>
              <w:t>https://invest.gov.md/en/sectors/agrifood/).</w:t>
            </w:r>
            <w:bookmarkStart w:id="0" w:name="_GoBack"/>
            <w:bookmarkEnd w:id="0"/>
          </w:p>
          <w:p w:rsidR="001D09AD" w:rsidRPr="00FB4C70" w:rsidRDefault="001D09AD" w:rsidP="001D09AD">
            <w:pPr>
              <w:spacing w:after="0"/>
              <w:ind w:firstLine="227"/>
              <w:jc w:val="both"/>
              <w:rPr>
                <w:rFonts w:ascii="Times New Roman" w:hAnsi="Times New Roman" w:cs="Times New Roman"/>
                <w:sz w:val="26"/>
                <w:szCs w:val="26"/>
                <w:lang w:val="ro-RO"/>
              </w:rPr>
            </w:pPr>
            <w:r w:rsidRPr="00FB4C70">
              <w:rPr>
                <w:rFonts w:ascii="Times New Roman" w:hAnsi="Times New Roman" w:cs="Times New Roman"/>
                <w:sz w:val="26"/>
                <w:szCs w:val="26"/>
                <w:lang w:val="ro-RO"/>
              </w:rPr>
              <w:t xml:space="preserve"> Totodată</w:t>
            </w:r>
            <w:r w:rsidR="00E15C98" w:rsidRPr="00FB4C70">
              <w:rPr>
                <w:rFonts w:ascii="Times New Roman" w:hAnsi="Times New Roman" w:cs="Times New Roman"/>
                <w:sz w:val="26"/>
                <w:szCs w:val="26"/>
                <w:lang w:val="ro-RO"/>
              </w:rPr>
              <w:t>,</w:t>
            </w:r>
            <w:r w:rsidRPr="00FB4C70">
              <w:rPr>
                <w:rFonts w:ascii="Times New Roman" w:hAnsi="Times New Roman" w:cs="Times New Roman"/>
                <w:sz w:val="26"/>
                <w:szCs w:val="26"/>
                <w:lang w:val="ro-RO"/>
              </w:rPr>
              <w:t xml:space="preserve"> monitorizarea calității și siguranței alimentelor de origine animală, </w:t>
            </w:r>
            <w:r w:rsidRPr="00FB4C70">
              <w:rPr>
                <w:rFonts w:ascii="Times New Roman" w:hAnsi="Times New Roman" w:cs="Times New Roman"/>
                <w:bCs/>
                <w:sz w:val="26"/>
                <w:szCs w:val="26"/>
                <w:lang w:val="ro-RO"/>
              </w:rPr>
              <w:t>poate diminua cheltuielile pentru sănătatea publică, în jur de 3% pentru bolile infecțioase  intestinale,</w:t>
            </w:r>
            <w:r w:rsidRPr="00FB4C70">
              <w:rPr>
                <w:rFonts w:ascii="Times New Roman" w:hAnsi="Times New Roman" w:cs="Times New Roman"/>
                <w:sz w:val="26"/>
                <w:szCs w:val="26"/>
                <w:lang w:val="ro-RO"/>
              </w:rPr>
              <w:t xml:space="preserve"> asigurând cu locuri de muncă angajații Laboratoarelor, medicii veterinari , absolvenții colegiilor agricole.</w:t>
            </w:r>
          </w:p>
          <w:p w:rsidR="001D09AD" w:rsidRPr="00FB4C70" w:rsidRDefault="001D09AD" w:rsidP="001D09AD">
            <w:pPr>
              <w:spacing w:after="0" w:line="240" w:lineRule="auto"/>
              <w:ind w:firstLine="227"/>
              <w:jc w:val="both"/>
              <w:rPr>
                <w:rFonts w:ascii="Times New Roman" w:eastAsia="Times New Roman" w:hAnsi="Times New Roman" w:cs="Times New Roman"/>
                <w:sz w:val="26"/>
                <w:szCs w:val="26"/>
                <w:u w:val="single"/>
                <w:lang w:val="ro-RO" w:eastAsia="ro-RO"/>
              </w:rPr>
            </w:pPr>
            <w:r w:rsidRPr="00FB4C70">
              <w:rPr>
                <w:rFonts w:ascii="Times New Roman" w:hAnsi="Times New Roman" w:cs="Times New Roman"/>
                <w:sz w:val="26"/>
                <w:szCs w:val="26"/>
                <w:lang w:val="ro-RO"/>
              </w:rPr>
              <w:t>Dezvoltarea produselor cu valoare adăugată (îng</w:t>
            </w:r>
            <w:r w:rsidR="00EC3D28" w:rsidRPr="00FB4C70">
              <w:rPr>
                <w:rFonts w:ascii="Times New Roman" w:hAnsi="Times New Roman" w:cs="Times New Roman"/>
                <w:sz w:val="26"/>
                <w:szCs w:val="26"/>
                <w:lang w:val="ro-RO"/>
              </w:rPr>
              <w:t>hețata, produse tradiționale etc.</w:t>
            </w:r>
            <w:r w:rsidRPr="00FB4C70">
              <w:rPr>
                <w:rFonts w:ascii="Times New Roman" w:hAnsi="Times New Roman" w:cs="Times New Roman"/>
                <w:sz w:val="26"/>
                <w:szCs w:val="26"/>
                <w:lang w:val="ro-RO"/>
              </w:rPr>
              <w:t>)</w:t>
            </w:r>
          </w:p>
          <w:p w:rsidR="001D09AD" w:rsidRPr="00FB4C70" w:rsidRDefault="001D09AD" w:rsidP="000D529E">
            <w:pPr>
              <w:spacing w:after="0" w:line="240" w:lineRule="auto"/>
              <w:ind w:firstLine="479"/>
              <w:jc w:val="both"/>
              <w:rPr>
                <w:rFonts w:ascii="Times New Roman" w:eastAsia="Times New Roman" w:hAnsi="Times New Roman" w:cs="Times New Roman"/>
                <w:sz w:val="26"/>
                <w:szCs w:val="26"/>
                <w:u w:val="single"/>
                <w:lang w:val="ro-RO" w:eastAsia="ro-RO"/>
              </w:rPr>
            </w:pPr>
          </w:p>
          <w:p w:rsidR="00CE209B" w:rsidRPr="00FB4C70" w:rsidRDefault="001520B6" w:rsidP="000D529E">
            <w:pPr>
              <w:spacing w:after="0" w:line="240" w:lineRule="auto"/>
              <w:ind w:firstLine="479"/>
              <w:jc w:val="both"/>
              <w:rPr>
                <w:rFonts w:ascii="Times New Roman" w:eastAsia="Times New Roman" w:hAnsi="Times New Roman" w:cs="Times New Roman"/>
                <w:sz w:val="26"/>
                <w:szCs w:val="26"/>
                <w:u w:val="single"/>
                <w:lang w:val="ro-RO" w:eastAsia="ro-RO"/>
              </w:rPr>
            </w:pPr>
            <w:r w:rsidRPr="00FB4C70">
              <w:rPr>
                <w:rFonts w:ascii="Times New Roman" w:eastAsia="Times New Roman" w:hAnsi="Times New Roman" w:cs="Times New Roman"/>
                <w:sz w:val="26"/>
                <w:szCs w:val="26"/>
                <w:u w:val="single"/>
                <w:lang w:val="ro-RO" w:eastAsia="ro-RO"/>
              </w:rPr>
              <w:t>Opțiunea</w:t>
            </w:r>
            <w:r w:rsidR="00CE209B" w:rsidRPr="00FB4C70">
              <w:rPr>
                <w:rFonts w:ascii="Times New Roman" w:eastAsia="Times New Roman" w:hAnsi="Times New Roman" w:cs="Times New Roman"/>
                <w:sz w:val="26"/>
                <w:szCs w:val="26"/>
                <w:u w:val="single"/>
                <w:lang w:val="ro-RO" w:eastAsia="ro-RO"/>
              </w:rPr>
              <w:t xml:space="preserve"> I – „A nu face nimic”</w:t>
            </w:r>
          </w:p>
          <w:p w:rsidR="00CE209B" w:rsidRPr="00FB4C70" w:rsidRDefault="00CE209B" w:rsidP="003D7621">
            <w:pPr>
              <w:spacing w:after="0" w:line="240" w:lineRule="auto"/>
              <w:jc w:val="both"/>
              <w:rPr>
                <w:rFonts w:ascii="Times New Roman" w:eastAsia="Times New Roman" w:hAnsi="Times New Roman" w:cs="Times New Roman"/>
                <w:i/>
                <w:sz w:val="26"/>
                <w:szCs w:val="26"/>
                <w:lang w:val="ro-RO" w:eastAsia="ro-RO"/>
              </w:rPr>
            </w:pPr>
            <w:r w:rsidRPr="00FB4C70">
              <w:rPr>
                <w:rFonts w:ascii="Times New Roman" w:eastAsia="Times New Roman" w:hAnsi="Times New Roman" w:cs="Times New Roman"/>
                <w:i/>
                <w:sz w:val="26"/>
                <w:szCs w:val="26"/>
                <w:lang w:val="ro-RO" w:eastAsia="ro-RO"/>
              </w:rPr>
              <w:t xml:space="preserve">Costuri: </w:t>
            </w:r>
          </w:p>
          <w:p w:rsidR="00CE209B" w:rsidRPr="00FB4C70" w:rsidRDefault="00CE209B" w:rsidP="003A0E28">
            <w:pPr>
              <w:spacing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xml:space="preserve">- Lipsa de cheltuieli din partea statului pentru elaborarea aprobarea și publicarea proiectului de </w:t>
            </w:r>
            <w:r w:rsidR="001520B6" w:rsidRPr="00FB4C70">
              <w:rPr>
                <w:rFonts w:ascii="Times New Roman" w:eastAsia="Times New Roman" w:hAnsi="Times New Roman" w:cs="Times New Roman"/>
                <w:sz w:val="26"/>
                <w:szCs w:val="26"/>
                <w:lang w:val="ro-RO" w:eastAsia="ro-RO"/>
              </w:rPr>
              <w:t>hotărâre</w:t>
            </w:r>
            <w:r w:rsidRPr="00FB4C70">
              <w:rPr>
                <w:rFonts w:ascii="Times New Roman" w:eastAsia="Times New Roman" w:hAnsi="Times New Roman" w:cs="Times New Roman"/>
                <w:sz w:val="26"/>
                <w:szCs w:val="26"/>
                <w:lang w:val="ro-RO" w:eastAsia="ro-RO"/>
              </w:rPr>
              <w:t xml:space="preserve">. </w:t>
            </w:r>
          </w:p>
          <w:p w:rsidR="00CE209B" w:rsidRPr="00FB4C70" w:rsidRDefault="00CE209B" w:rsidP="003D7621">
            <w:pPr>
              <w:spacing w:after="0" w:line="240" w:lineRule="auto"/>
              <w:jc w:val="both"/>
              <w:rPr>
                <w:rFonts w:ascii="Times New Roman" w:eastAsia="Times New Roman" w:hAnsi="Times New Roman" w:cs="Times New Roman"/>
                <w:i/>
                <w:sz w:val="26"/>
                <w:szCs w:val="26"/>
                <w:lang w:val="ro-RO" w:eastAsia="ro-RO"/>
              </w:rPr>
            </w:pPr>
            <w:r w:rsidRPr="00FB4C70">
              <w:rPr>
                <w:rFonts w:ascii="Times New Roman" w:eastAsia="Times New Roman" w:hAnsi="Times New Roman" w:cs="Times New Roman"/>
                <w:i/>
                <w:sz w:val="26"/>
                <w:szCs w:val="26"/>
                <w:lang w:val="ro-RO" w:eastAsia="ro-RO"/>
              </w:rPr>
              <w:t>Beneficii:</w:t>
            </w:r>
          </w:p>
          <w:p w:rsidR="00CE209B" w:rsidRPr="00FB4C70" w:rsidRDefault="00CE209B" w:rsidP="003A0E28">
            <w:pPr>
              <w:spacing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-Beneficii</w:t>
            </w:r>
            <w:r w:rsidR="00AC5740" w:rsidRPr="00FB4C70">
              <w:rPr>
                <w:rFonts w:ascii="Times New Roman" w:eastAsia="Times New Roman" w:hAnsi="Times New Roman" w:cs="Times New Roman"/>
                <w:sz w:val="26"/>
                <w:szCs w:val="26"/>
                <w:lang w:val="ro-RO" w:eastAsia="ro-RO"/>
              </w:rPr>
              <w:t xml:space="preserve"> în lipsa intervenției propuse</w:t>
            </w:r>
            <w:r w:rsidRPr="00FB4C70">
              <w:rPr>
                <w:rFonts w:ascii="Times New Roman" w:eastAsia="Times New Roman" w:hAnsi="Times New Roman" w:cs="Times New Roman"/>
                <w:sz w:val="26"/>
                <w:szCs w:val="26"/>
                <w:lang w:val="ro-RO" w:eastAsia="ro-RO"/>
              </w:rPr>
              <w:t xml:space="preserve"> nu au fost identificate.</w:t>
            </w:r>
          </w:p>
          <w:p w:rsidR="00CE209B" w:rsidRPr="00FB4C70" w:rsidRDefault="00CE209B" w:rsidP="003D7621">
            <w:pPr>
              <w:spacing w:after="0" w:line="240" w:lineRule="auto"/>
              <w:jc w:val="both"/>
              <w:rPr>
                <w:rFonts w:ascii="Times New Roman" w:eastAsia="Times New Roman" w:hAnsi="Times New Roman" w:cs="Times New Roman"/>
                <w:i/>
                <w:sz w:val="26"/>
                <w:szCs w:val="26"/>
                <w:lang w:val="ro-RO" w:eastAsia="ro-RO"/>
              </w:rPr>
            </w:pPr>
            <w:r w:rsidRPr="00FB4C70">
              <w:rPr>
                <w:rFonts w:ascii="Times New Roman" w:eastAsia="Times New Roman" w:hAnsi="Times New Roman" w:cs="Times New Roman"/>
                <w:i/>
                <w:sz w:val="26"/>
                <w:szCs w:val="26"/>
                <w:lang w:val="ro-RO" w:eastAsia="ro-RO"/>
              </w:rPr>
              <w:t>Efecte negative:</w:t>
            </w:r>
          </w:p>
          <w:p w:rsidR="00CE209B" w:rsidRPr="00FB4C70" w:rsidRDefault="00CE209B"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-Existența unor goluri/neconcordanțe în cadrul normativ;</w:t>
            </w:r>
          </w:p>
          <w:p w:rsidR="00CE209B" w:rsidRPr="00FB4C70" w:rsidRDefault="00CE209B"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xml:space="preserve">-Implementarea defectuoasă a </w:t>
            </w:r>
            <w:r w:rsidR="00AC5740" w:rsidRPr="00FB4C70">
              <w:rPr>
                <w:rFonts w:ascii="Times New Roman" w:eastAsia="Times New Roman" w:hAnsi="Times New Roman" w:cs="Times New Roman"/>
                <w:sz w:val="26"/>
                <w:szCs w:val="26"/>
                <w:lang w:val="ro-RO" w:eastAsia="ro-RO"/>
              </w:rPr>
              <w:t xml:space="preserve">prevederilor </w:t>
            </w:r>
            <w:r w:rsidRPr="00FB4C70">
              <w:rPr>
                <w:rFonts w:ascii="Times New Roman" w:eastAsia="Times New Roman" w:hAnsi="Times New Roman" w:cs="Times New Roman"/>
                <w:sz w:val="26"/>
                <w:szCs w:val="26"/>
                <w:lang w:val="ro-RO" w:eastAsia="ro-RO"/>
              </w:rPr>
              <w:t>cadrului normativ</w:t>
            </w:r>
            <w:r w:rsidR="00EC3D28" w:rsidRPr="00FB4C70">
              <w:rPr>
                <w:rFonts w:ascii="Times New Roman" w:eastAsia="Times New Roman" w:hAnsi="Times New Roman" w:cs="Times New Roman"/>
                <w:sz w:val="26"/>
                <w:szCs w:val="26"/>
                <w:lang w:val="ro-RO" w:eastAsia="ro-RO"/>
              </w:rPr>
              <w:t>;</w:t>
            </w:r>
          </w:p>
          <w:p w:rsidR="00CE209B" w:rsidRPr="00FB4C70" w:rsidRDefault="00CE209B" w:rsidP="009C7F32">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w:t>
            </w:r>
            <w:r w:rsidR="008D0728" w:rsidRPr="00FB4C70">
              <w:rPr>
                <w:rFonts w:ascii="Times New Roman" w:eastAsia="Times New Roman" w:hAnsi="Times New Roman" w:cs="Times New Roman"/>
                <w:sz w:val="26"/>
                <w:szCs w:val="26"/>
                <w:lang w:val="ro-RO" w:eastAsia="ro-RO"/>
              </w:rPr>
              <w:t xml:space="preserve">Crearea unei iluzii de alegere a consumatorului, care cel mai des nici nu cunoaște despre </w:t>
            </w:r>
            <w:r w:rsidR="00D21C27" w:rsidRPr="00FB4C70">
              <w:rPr>
                <w:rFonts w:ascii="Times New Roman" w:eastAsia="Times New Roman" w:hAnsi="Times New Roman" w:cs="Times New Roman"/>
                <w:sz w:val="26"/>
                <w:szCs w:val="26"/>
                <w:lang w:val="ro-RO" w:eastAsia="ro-RO"/>
              </w:rPr>
              <w:t>produsele producătorilor autoh</w:t>
            </w:r>
            <w:r w:rsidR="00F86F1C" w:rsidRPr="00FB4C70">
              <w:rPr>
                <w:rFonts w:ascii="Times New Roman" w:eastAsia="Times New Roman" w:hAnsi="Times New Roman" w:cs="Times New Roman"/>
                <w:sz w:val="26"/>
                <w:szCs w:val="26"/>
                <w:lang w:val="ro-RO" w:eastAsia="ro-RO"/>
              </w:rPr>
              <w:t>toni similare celor de</w:t>
            </w:r>
            <w:r w:rsidR="00957E4D" w:rsidRPr="00FB4C70">
              <w:rPr>
                <w:rFonts w:ascii="Times New Roman" w:eastAsia="Times New Roman" w:hAnsi="Times New Roman" w:cs="Times New Roman"/>
                <w:sz w:val="26"/>
                <w:szCs w:val="26"/>
                <w:lang w:val="ro-RO" w:eastAsia="ro-RO"/>
              </w:rPr>
              <w:t xml:space="preserve"> </w:t>
            </w:r>
            <w:r w:rsidR="00F86F1C" w:rsidRPr="00FB4C70">
              <w:rPr>
                <w:rFonts w:ascii="Times New Roman" w:eastAsia="Times New Roman" w:hAnsi="Times New Roman" w:cs="Times New Roman"/>
                <w:sz w:val="26"/>
                <w:szCs w:val="26"/>
                <w:lang w:val="ro-RO" w:eastAsia="ro-RO"/>
              </w:rPr>
              <w:t>import</w:t>
            </w:r>
            <w:r w:rsidR="00EC3D28" w:rsidRPr="00FB4C70">
              <w:rPr>
                <w:rFonts w:ascii="Times New Roman" w:eastAsia="Times New Roman" w:hAnsi="Times New Roman" w:cs="Times New Roman"/>
                <w:sz w:val="26"/>
                <w:szCs w:val="26"/>
                <w:lang w:val="ro-RO" w:eastAsia="ro-RO"/>
              </w:rPr>
              <w:t>;</w:t>
            </w:r>
          </w:p>
          <w:p w:rsidR="009C7F32" w:rsidRPr="00FB4C70" w:rsidRDefault="009C7F32" w:rsidP="00E56CE0">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Lipsa de progrese privind salarizarea în sector, dar și a veniturilor, la general.</w:t>
            </w:r>
          </w:p>
          <w:p w:rsidR="009C7F32" w:rsidRPr="00FB4C70" w:rsidRDefault="009C7F32" w:rsidP="00E56CE0">
            <w:pPr>
              <w:spacing w:after="0" w:line="240" w:lineRule="auto"/>
              <w:jc w:val="both"/>
              <w:rPr>
                <w:rFonts w:ascii="Times New Roman" w:eastAsia="Times New Roman" w:hAnsi="Times New Roman" w:cs="Times New Roman"/>
                <w:sz w:val="26"/>
                <w:szCs w:val="26"/>
                <w:lang w:val="ro-RO" w:eastAsia="ro-RO"/>
              </w:rPr>
            </w:pPr>
          </w:p>
          <w:p w:rsidR="00CE209B" w:rsidRPr="00FB4C70" w:rsidRDefault="00CE209B" w:rsidP="003D7621">
            <w:pPr>
              <w:spacing w:after="0" w:line="240" w:lineRule="auto"/>
              <w:jc w:val="both"/>
              <w:rPr>
                <w:rFonts w:ascii="Times New Roman" w:eastAsia="Times New Roman" w:hAnsi="Times New Roman" w:cs="Times New Roman"/>
                <w:i/>
                <w:sz w:val="26"/>
                <w:szCs w:val="26"/>
                <w:lang w:val="ro-RO" w:eastAsia="ro-RO"/>
              </w:rPr>
            </w:pPr>
            <w:r w:rsidRPr="00FB4C70">
              <w:rPr>
                <w:rFonts w:ascii="Times New Roman" w:eastAsia="Times New Roman" w:hAnsi="Times New Roman" w:cs="Times New Roman"/>
                <w:i/>
                <w:sz w:val="26"/>
                <w:szCs w:val="26"/>
                <w:lang w:val="ro-RO" w:eastAsia="ro-RO"/>
              </w:rPr>
              <w:t>Riscuri:</w:t>
            </w:r>
          </w:p>
          <w:p w:rsidR="00CC052D" w:rsidRPr="00FB4C70" w:rsidRDefault="00CE209B"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w:t>
            </w:r>
            <w:r w:rsidR="00CC052D" w:rsidRPr="00FB4C70">
              <w:rPr>
                <w:rFonts w:ascii="Times New Roman" w:eastAsia="Times New Roman" w:hAnsi="Times New Roman" w:cs="Times New Roman"/>
                <w:sz w:val="26"/>
                <w:szCs w:val="26"/>
                <w:lang w:val="ro-RO" w:eastAsia="ro-RO"/>
              </w:rPr>
              <w:t xml:space="preserve"> </w:t>
            </w:r>
            <w:r w:rsidR="00484916" w:rsidRPr="00FB4C70">
              <w:rPr>
                <w:rFonts w:ascii="Times New Roman" w:eastAsia="Times New Roman" w:hAnsi="Times New Roman" w:cs="Times New Roman"/>
                <w:sz w:val="26"/>
                <w:szCs w:val="26"/>
                <w:lang w:val="ro-RO" w:eastAsia="ro-RO"/>
              </w:rPr>
              <w:t xml:space="preserve">Pierderea </w:t>
            </w:r>
            <w:r w:rsidR="00F86F1C" w:rsidRPr="00FB4C70">
              <w:rPr>
                <w:rFonts w:ascii="Times New Roman" w:eastAsia="Times New Roman" w:hAnsi="Times New Roman" w:cs="Times New Roman"/>
                <w:sz w:val="26"/>
                <w:szCs w:val="26"/>
                <w:lang w:val="ro-RO" w:eastAsia="ro-RO"/>
              </w:rPr>
              <w:t xml:space="preserve">interesului producătorului autohton de a </w:t>
            </w:r>
            <w:r w:rsidR="0069316E" w:rsidRPr="00FB4C70">
              <w:rPr>
                <w:rFonts w:ascii="Times New Roman" w:eastAsia="Times New Roman" w:hAnsi="Times New Roman" w:cs="Times New Roman"/>
                <w:sz w:val="26"/>
                <w:szCs w:val="26"/>
                <w:lang w:val="ro-RO" w:eastAsia="ro-RO"/>
              </w:rPr>
              <w:t>investi</w:t>
            </w:r>
            <w:r w:rsidR="00F86F1C" w:rsidRPr="00FB4C70">
              <w:rPr>
                <w:rFonts w:ascii="Times New Roman" w:eastAsia="Times New Roman" w:hAnsi="Times New Roman" w:cs="Times New Roman"/>
                <w:sz w:val="26"/>
                <w:szCs w:val="26"/>
                <w:lang w:val="ro-RO" w:eastAsia="ro-RO"/>
              </w:rPr>
              <w:t xml:space="preserve"> și dezvolta afaceri </w:t>
            </w:r>
            <w:r w:rsidR="0069316E" w:rsidRPr="00FB4C70">
              <w:rPr>
                <w:rFonts w:ascii="Times New Roman" w:eastAsia="Times New Roman" w:hAnsi="Times New Roman" w:cs="Times New Roman"/>
                <w:sz w:val="26"/>
                <w:szCs w:val="26"/>
                <w:lang w:val="ro-RO" w:eastAsia="ro-RO"/>
              </w:rPr>
              <w:t>în sectorul agroalimentar</w:t>
            </w:r>
            <w:r w:rsidR="00880CA0" w:rsidRPr="00FB4C70">
              <w:rPr>
                <w:rFonts w:ascii="Times New Roman" w:eastAsia="Times New Roman" w:hAnsi="Times New Roman" w:cs="Times New Roman"/>
                <w:sz w:val="26"/>
                <w:szCs w:val="26"/>
                <w:lang w:val="ro-RO" w:eastAsia="ro-RO"/>
              </w:rPr>
              <w:t>, care în final poate pune în pericol securitatea alimentară a țării</w:t>
            </w:r>
            <w:r w:rsidR="00EC3D28" w:rsidRPr="00FB4C70">
              <w:rPr>
                <w:rFonts w:ascii="Times New Roman" w:eastAsia="Times New Roman" w:hAnsi="Times New Roman" w:cs="Times New Roman"/>
                <w:sz w:val="26"/>
                <w:szCs w:val="26"/>
                <w:lang w:val="ro-RO" w:eastAsia="ro-RO"/>
              </w:rPr>
              <w:t>;</w:t>
            </w:r>
          </w:p>
          <w:p w:rsidR="00E25771" w:rsidRPr="00FB4C70" w:rsidRDefault="00E25771"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Exportul masiv a produselor agricole (materie primă)</w:t>
            </w:r>
            <w:r w:rsidR="00EC3D28" w:rsidRPr="00FB4C70">
              <w:rPr>
                <w:rFonts w:ascii="Times New Roman" w:eastAsia="Times New Roman" w:hAnsi="Times New Roman" w:cs="Times New Roman"/>
                <w:sz w:val="26"/>
                <w:szCs w:val="26"/>
                <w:lang w:val="ro-RO" w:eastAsia="ro-RO"/>
              </w:rPr>
              <w:t>;</w:t>
            </w:r>
          </w:p>
          <w:p w:rsidR="00CC052D" w:rsidRPr="00FB4C70" w:rsidRDefault="00CC052D"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xml:space="preserve">- </w:t>
            </w:r>
            <w:r w:rsidR="00487C60" w:rsidRPr="00FB4C70">
              <w:rPr>
                <w:rFonts w:ascii="Times New Roman" w:eastAsia="Times New Roman" w:hAnsi="Times New Roman" w:cs="Times New Roman"/>
                <w:sz w:val="26"/>
                <w:szCs w:val="26"/>
                <w:lang w:val="ro-RO" w:eastAsia="ro-RO"/>
              </w:rPr>
              <w:t xml:space="preserve">Importul </w:t>
            </w:r>
            <w:r w:rsidR="00484916" w:rsidRPr="00FB4C70">
              <w:rPr>
                <w:rFonts w:ascii="Times New Roman" w:eastAsia="Times New Roman" w:hAnsi="Times New Roman" w:cs="Times New Roman"/>
                <w:sz w:val="26"/>
                <w:szCs w:val="26"/>
                <w:lang w:val="ro-RO" w:eastAsia="ro-RO"/>
              </w:rPr>
              <w:t xml:space="preserve">masiv a produselor </w:t>
            </w:r>
            <w:r w:rsidR="00487C60" w:rsidRPr="00FB4C70">
              <w:rPr>
                <w:rFonts w:ascii="Times New Roman" w:eastAsia="Times New Roman" w:hAnsi="Times New Roman" w:cs="Times New Roman"/>
                <w:sz w:val="26"/>
                <w:szCs w:val="26"/>
                <w:lang w:val="ro-RO" w:eastAsia="ro-RO"/>
              </w:rPr>
              <w:t>agroalimentare</w:t>
            </w:r>
            <w:r w:rsidR="00484916" w:rsidRPr="00FB4C70">
              <w:rPr>
                <w:rFonts w:ascii="Times New Roman" w:eastAsia="Times New Roman" w:hAnsi="Times New Roman" w:cs="Times New Roman"/>
                <w:sz w:val="26"/>
                <w:szCs w:val="26"/>
                <w:lang w:val="ro-RO" w:eastAsia="ro-RO"/>
              </w:rPr>
              <w:t xml:space="preserve"> </w:t>
            </w:r>
            <w:r w:rsidR="00487C60" w:rsidRPr="00FB4C70">
              <w:rPr>
                <w:rFonts w:ascii="Times New Roman" w:eastAsia="Times New Roman" w:hAnsi="Times New Roman" w:cs="Times New Roman"/>
                <w:sz w:val="26"/>
                <w:szCs w:val="26"/>
                <w:lang w:val="ro-RO" w:eastAsia="ro-RO"/>
              </w:rPr>
              <w:t>cu valoare adăugată înaltă</w:t>
            </w:r>
            <w:r w:rsidR="00EC3D28" w:rsidRPr="00FB4C70">
              <w:rPr>
                <w:rFonts w:ascii="Times New Roman" w:eastAsia="Times New Roman" w:hAnsi="Times New Roman" w:cs="Times New Roman"/>
                <w:sz w:val="26"/>
                <w:szCs w:val="26"/>
                <w:lang w:val="ro-RO" w:eastAsia="ro-RO"/>
              </w:rPr>
              <w:t>;</w:t>
            </w:r>
          </w:p>
          <w:p w:rsidR="00CE209B" w:rsidRPr="00FB4C70" w:rsidRDefault="00EC3D28" w:rsidP="007E11A8">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Mai puține vărsăminte în buget;</w:t>
            </w:r>
          </w:p>
          <w:p w:rsidR="007D2A4F" w:rsidRPr="00FB4C70" w:rsidRDefault="00EC3D28" w:rsidP="007D2A4F">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P</w:t>
            </w:r>
            <w:r w:rsidR="007D2A4F" w:rsidRPr="00FB4C70">
              <w:rPr>
                <w:rFonts w:ascii="Times New Roman" w:eastAsia="Times New Roman" w:hAnsi="Times New Roman" w:cs="Times New Roman"/>
                <w:sz w:val="26"/>
                <w:szCs w:val="26"/>
                <w:lang w:val="ro-RO" w:eastAsia="ro-RO"/>
              </w:rPr>
              <w:t>ătrunderea în țară a unor insecte dăunătoare, a agenților patogeni de noi boli.</w:t>
            </w:r>
          </w:p>
          <w:p w:rsidR="007D2A4F" w:rsidRPr="00FB4C70" w:rsidRDefault="007D2A4F" w:rsidP="007E11A8">
            <w:pPr>
              <w:spacing w:after="0" w:line="240" w:lineRule="auto"/>
              <w:jc w:val="both"/>
              <w:rPr>
                <w:rFonts w:ascii="Times New Roman" w:eastAsia="Times New Roman" w:hAnsi="Times New Roman" w:cs="Times New Roman"/>
                <w:sz w:val="26"/>
                <w:szCs w:val="26"/>
                <w:lang w:val="ro-RO" w:eastAsia="ro-RO"/>
              </w:rPr>
            </w:pPr>
          </w:p>
          <w:p w:rsidR="00CE209B" w:rsidRPr="00FB4C70" w:rsidRDefault="00CE209B" w:rsidP="003D7621">
            <w:pPr>
              <w:spacing w:after="0" w:line="240" w:lineRule="auto"/>
              <w:jc w:val="both"/>
              <w:rPr>
                <w:rFonts w:ascii="Times New Roman" w:eastAsia="Times New Roman" w:hAnsi="Times New Roman" w:cs="Times New Roman"/>
                <w:i/>
                <w:sz w:val="26"/>
                <w:szCs w:val="26"/>
                <w:lang w:val="ro-RO" w:eastAsia="ro-RO"/>
              </w:rPr>
            </w:pPr>
            <w:r w:rsidRPr="00FB4C70">
              <w:rPr>
                <w:rFonts w:ascii="Times New Roman" w:eastAsia="Times New Roman" w:hAnsi="Times New Roman" w:cs="Times New Roman"/>
                <w:i/>
                <w:sz w:val="26"/>
                <w:szCs w:val="26"/>
                <w:lang w:val="ro-RO" w:eastAsia="ro-RO"/>
              </w:rPr>
              <w:t>Impact:</w:t>
            </w:r>
          </w:p>
          <w:p w:rsidR="00CE209B" w:rsidRPr="00FB4C70" w:rsidRDefault="00CE209B"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w:t>
            </w:r>
            <w:r w:rsidR="00EC3D28" w:rsidRPr="00FB4C70">
              <w:rPr>
                <w:rFonts w:ascii="Times New Roman" w:eastAsia="Times New Roman" w:hAnsi="Times New Roman" w:cs="Times New Roman"/>
                <w:sz w:val="26"/>
                <w:szCs w:val="26"/>
                <w:lang w:val="ro-RO" w:eastAsia="ro-RO"/>
              </w:rPr>
              <w:t xml:space="preserve"> </w:t>
            </w:r>
            <w:r w:rsidRPr="00FB4C70">
              <w:rPr>
                <w:rFonts w:ascii="Times New Roman" w:eastAsia="Times New Roman" w:hAnsi="Times New Roman" w:cs="Times New Roman"/>
                <w:sz w:val="26"/>
                <w:szCs w:val="26"/>
                <w:lang w:val="ro-RO" w:eastAsia="ro-RO"/>
              </w:rPr>
              <w:t>Cadru normativ neconform</w:t>
            </w:r>
            <w:r w:rsidR="00EC3D28" w:rsidRPr="00FB4C70">
              <w:rPr>
                <w:rFonts w:ascii="Times New Roman" w:eastAsia="Times New Roman" w:hAnsi="Times New Roman" w:cs="Times New Roman"/>
                <w:sz w:val="26"/>
                <w:szCs w:val="26"/>
                <w:lang w:val="ro-RO" w:eastAsia="ro-RO"/>
              </w:rPr>
              <w:t>;</w:t>
            </w:r>
          </w:p>
          <w:p w:rsidR="00CE209B" w:rsidRPr="00FB4C70" w:rsidRDefault="00CE209B"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w:t>
            </w:r>
            <w:r w:rsidR="00EC3D28" w:rsidRPr="00FB4C70">
              <w:rPr>
                <w:rFonts w:ascii="Times New Roman" w:eastAsia="Times New Roman" w:hAnsi="Times New Roman" w:cs="Times New Roman"/>
                <w:sz w:val="26"/>
                <w:szCs w:val="26"/>
                <w:lang w:val="ro-RO" w:eastAsia="ro-RO"/>
              </w:rPr>
              <w:t xml:space="preserve"> P</w:t>
            </w:r>
            <w:r w:rsidR="004B3804" w:rsidRPr="00FB4C70">
              <w:rPr>
                <w:rFonts w:ascii="Times New Roman" w:eastAsia="Times New Roman" w:hAnsi="Times New Roman" w:cs="Times New Roman"/>
                <w:sz w:val="26"/>
                <w:szCs w:val="26"/>
                <w:lang w:val="ro-RO" w:eastAsia="ro-RO"/>
              </w:rPr>
              <w:t xml:space="preserve">unerea în pericol a </w:t>
            </w:r>
            <w:r w:rsidR="00841173" w:rsidRPr="00FB4C70">
              <w:rPr>
                <w:rFonts w:ascii="Times New Roman" w:eastAsia="Times New Roman" w:hAnsi="Times New Roman" w:cs="Times New Roman"/>
                <w:sz w:val="26"/>
                <w:szCs w:val="26"/>
                <w:lang w:val="ro-RO" w:eastAsia="ro-RO"/>
              </w:rPr>
              <w:t>securității alimentare a țării</w:t>
            </w:r>
            <w:r w:rsidR="00EC3D28" w:rsidRPr="00FB4C70">
              <w:rPr>
                <w:rFonts w:ascii="Times New Roman" w:eastAsia="Times New Roman" w:hAnsi="Times New Roman" w:cs="Times New Roman"/>
                <w:sz w:val="26"/>
                <w:szCs w:val="26"/>
                <w:lang w:val="ro-RO" w:eastAsia="ro-RO"/>
              </w:rPr>
              <w:t>;</w:t>
            </w:r>
          </w:p>
          <w:p w:rsidR="00841173" w:rsidRPr="00FB4C70" w:rsidRDefault="00EC3D28"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I</w:t>
            </w:r>
            <w:r w:rsidR="00841173" w:rsidRPr="00FB4C70">
              <w:rPr>
                <w:rFonts w:ascii="Times New Roman" w:eastAsia="Times New Roman" w:hAnsi="Times New Roman" w:cs="Times New Roman"/>
                <w:sz w:val="26"/>
                <w:szCs w:val="26"/>
                <w:lang w:val="ro-RO" w:eastAsia="ro-RO"/>
              </w:rPr>
              <w:t xml:space="preserve">nvestiții minime sau lipsa interesului de a investi </w:t>
            </w:r>
            <w:r w:rsidR="00FC2B41" w:rsidRPr="00FB4C70">
              <w:rPr>
                <w:rFonts w:ascii="Times New Roman" w:eastAsia="Times New Roman" w:hAnsi="Times New Roman" w:cs="Times New Roman"/>
                <w:sz w:val="26"/>
                <w:szCs w:val="26"/>
                <w:lang w:val="ro-RO" w:eastAsia="ro-RO"/>
              </w:rPr>
              <w:t>î</w:t>
            </w:r>
            <w:r w:rsidR="00841173" w:rsidRPr="00FB4C70">
              <w:rPr>
                <w:rFonts w:ascii="Times New Roman" w:eastAsia="Times New Roman" w:hAnsi="Times New Roman" w:cs="Times New Roman"/>
                <w:sz w:val="26"/>
                <w:szCs w:val="26"/>
                <w:lang w:val="ro-RO" w:eastAsia="ro-RO"/>
              </w:rPr>
              <w:t xml:space="preserve">n sectorul </w:t>
            </w:r>
            <w:proofErr w:type="spellStart"/>
            <w:r w:rsidR="00841173" w:rsidRPr="00FB4C70">
              <w:rPr>
                <w:rFonts w:ascii="Times New Roman" w:eastAsia="Times New Roman" w:hAnsi="Times New Roman" w:cs="Times New Roman"/>
                <w:sz w:val="26"/>
                <w:szCs w:val="26"/>
                <w:lang w:val="ro-RO" w:eastAsia="ro-RO"/>
              </w:rPr>
              <w:t>agro</w:t>
            </w:r>
            <w:proofErr w:type="spellEnd"/>
            <w:r w:rsidR="00841173" w:rsidRPr="00FB4C70">
              <w:rPr>
                <w:rFonts w:ascii="Times New Roman" w:eastAsia="Times New Roman" w:hAnsi="Times New Roman" w:cs="Times New Roman"/>
                <w:sz w:val="26"/>
                <w:szCs w:val="26"/>
                <w:lang w:val="ro-RO" w:eastAsia="ro-RO"/>
              </w:rPr>
              <w:t>-alimentar</w:t>
            </w:r>
            <w:r w:rsidRPr="00FB4C70">
              <w:rPr>
                <w:rFonts w:ascii="Times New Roman" w:eastAsia="Times New Roman" w:hAnsi="Times New Roman" w:cs="Times New Roman"/>
                <w:sz w:val="26"/>
                <w:szCs w:val="26"/>
                <w:lang w:val="ro-RO" w:eastAsia="ro-RO"/>
              </w:rPr>
              <w:t>;</w:t>
            </w:r>
          </w:p>
          <w:p w:rsidR="00FC2B41" w:rsidRPr="00FB4C70" w:rsidRDefault="00EC3D28"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O</w:t>
            </w:r>
            <w:r w:rsidR="00FC2B41" w:rsidRPr="00FB4C70">
              <w:rPr>
                <w:rFonts w:ascii="Times New Roman" w:eastAsia="Times New Roman" w:hAnsi="Times New Roman" w:cs="Times New Roman"/>
                <w:sz w:val="26"/>
                <w:szCs w:val="26"/>
                <w:lang w:val="ro-RO" w:eastAsia="ro-RO"/>
              </w:rPr>
              <w:t>ferirea consumatorului unei game mai diverse de produse</w:t>
            </w:r>
            <w:r w:rsidRPr="00FB4C70">
              <w:rPr>
                <w:rFonts w:ascii="Times New Roman" w:eastAsia="Times New Roman" w:hAnsi="Times New Roman" w:cs="Times New Roman"/>
                <w:sz w:val="26"/>
                <w:szCs w:val="26"/>
                <w:lang w:val="ro-RO" w:eastAsia="ro-RO"/>
              </w:rPr>
              <w:t>;</w:t>
            </w:r>
          </w:p>
          <w:p w:rsidR="00F85116" w:rsidRPr="00FB4C70" w:rsidRDefault="00EC3D28" w:rsidP="005D1CEB">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O</w:t>
            </w:r>
            <w:r w:rsidR="005D1CEB" w:rsidRPr="00FB4C70">
              <w:rPr>
                <w:rFonts w:ascii="Times New Roman" w:eastAsia="Times New Roman" w:hAnsi="Times New Roman" w:cs="Times New Roman"/>
                <w:sz w:val="26"/>
                <w:szCs w:val="26"/>
                <w:lang w:val="ro-RO" w:eastAsia="ro-RO"/>
              </w:rPr>
              <w:t>ferirea producătorului autohton</w:t>
            </w:r>
            <w:r w:rsidRPr="00FB4C70">
              <w:rPr>
                <w:rFonts w:ascii="Times New Roman" w:eastAsia="Times New Roman" w:hAnsi="Times New Roman" w:cs="Times New Roman"/>
                <w:sz w:val="26"/>
                <w:szCs w:val="26"/>
                <w:lang w:val="ro-RO" w:eastAsia="ro-RO"/>
              </w:rPr>
              <w:t xml:space="preserve"> posibilitatea de a realiza</w:t>
            </w:r>
            <w:r w:rsidR="005D1CEB" w:rsidRPr="00FB4C70">
              <w:rPr>
                <w:rFonts w:ascii="Times New Roman" w:eastAsia="Times New Roman" w:hAnsi="Times New Roman" w:cs="Times New Roman"/>
                <w:sz w:val="26"/>
                <w:szCs w:val="26"/>
                <w:lang w:val="ro-RO" w:eastAsia="ro-RO"/>
              </w:rPr>
              <w:t xml:space="preserve"> produsele</w:t>
            </w:r>
            <w:r w:rsidR="001E4975" w:rsidRPr="00FB4C70">
              <w:rPr>
                <w:rFonts w:ascii="Times New Roman" w:eastAsia="Times New Roman" w:hAnsi="Times New Roman" w:cs="Times New Roman"/>
                <w:sz w:val="26"/>
                <w:szCs w:val="26"/>
                <w:lang w:val="ro-RO" w:eastAsia="ro-RO"/>
              </w:rPr>
              <w:t xml:space="preserve"> în rețelele comerciale</w:t>
            </w:r>
            <w:r w:rsidR="00553CFA" w:rsidRPr="00FB4C70">
              <w:rPr>
                <w:rFonts w:ascii="Times New Roman" w:eastAsia="Times New Roman" w:hAnsi="Times New Roman" w:cs="Times New Roman"/>
                <w:sz w:val="26"/>
                <w:szCs w:val="26"/>
                <w:lang w:val="ro-RO" w:eastAsia="ro-RO"/>
              </w:rPr>
              <w:t>, care asimilează practic cea mai mare parte a potențialilor consumatori.</w:t>
            </w:r>
            <w:r w:rsidR="005D1CEB" w:rsidRPr="00FB4C70">
              <w:rPr>
                <w:rFonts w:ascii="Times New Roman" w:eastAsia="Times New Roman" w:hAnsi="Times New Roman" w:cs="Times New Roman"/>
                <w:sz w:val="26"/>
                <w:szCs w:val="26"/>
                <w:lang w:val="ro-RO" w:eastAsia="ro-RO"/>
              </w:rPr>
              <w:t xml:space="preserve">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FB4C70" w:rsidRDefault="00F85116" w:rsidP="002F3CC6">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lastRenderedPageBreak/>
              <w:t>b</w:t>
            </w:r>
            <w:r w:rsidRPr="00FB4C70">
              <w:rPr>
                <w:rFonts w:ascii="Times New Roman" w:eastAsia="Times New Roman" w:hAnsi="Times New Roman" w:cs="Times New Roman"/>
                <w:sz w:val="26"/>
                <w:szCs w:val="26"/>
                <w:vertAlign w:val="superscript"/>
                <w:lang w:val="ro-RO" w:eastAsia="ro-RO"/>
              </w:rPr>
              <w:t>1</w:t>
            </w:r>
            <w:r w:rsidRPr="00FB4C70">
              <w:rPr>
                <w:rFonts w:ascii="Times New Roman" w:eastAsia="Times New Roman" w:hAnsi="Times New Roman" w:cs="Times New Roman"/>
                <w:sz w:val="26"/>
                <w:szCs w:val="26"/>
                <w:lang w:val="ro-RO" w:eastAsia="ro-RO"/>
              </w:rPr>
              <w:t xml:space="preserve">) Pentru </w:t>
            </w:r>
            <w:r w:rsidR="006C210A" w:rsidRPr="00FB4C70">
              <w:rPr>
                <w:rFonts w:ascii="Times New Roman" w:eastAsia="Times New Roman" w:hAnsi="Times New Roman" w:cs="Times New Roman"/>
                <w:sz w:val="26"/>
                <w:szCs w:val="26"/>
                <w:lang w:val="ro-RO" w:eastAsia="ro-RO"/>
              </w:rPr>
              <w:t>opțiunea</w:t>
            </w:r>
            <w:r w:rsidRPr="00FB4C70">
              <w:rPr>
                <w:rFonts w:ascii="Times New Roman" w:eastAsia="Times New Roman" w:hAnsi="Times New Roman" w:cs="Times New Roman"/>
                <w:sz w:val="26"/>
                <w:szCs w:val="26"/>
                <w:lang w:val="ro-RO" w:eastAsia="ro-RO"/>
              </w:rPr>
              <w:t xml:space="preserve"> recomandată, </w:t>
            </w:r>
            <w:r w:rsidR="006C210A" w:rsidRPr="00FB4C70">
              <w:rPr>
                <w:rFonts w:ascii="Times New Roman" w:eastAsia="Times New Roman" w:hAnsi="Times New Roman" w:cs="Times New Roman"/>
                <w:sz w:val="26"/>
                <w:szCs w:val="26"/>
                <w:lang w:val="ro-RO" w:eastAsia="ro-RO"/>
              </w:rPr>
              <w:t>identificați</w:t>
            </w:r>
            <w:r w:rsidRPr="00FB4C70">
              <w:rPr>
                <w:rFonts w:ascii="Times New Roman" w:eastAsia="Times New Roman" w:hAnsi="Times New Roman" w:cs="Times New Roman"/>
                <w:sz w:val="26"/>
                <w:szCs w:val="26"/>
                <w:lang w:val="ro-RO" w:eastAsia="ro-RO"/>
              </w:rPr>
              <w:t xml:space="preserve"> impacturile </w:t>
            </w:r>
            <w:r w:rsidR="001520B6" w:rsidRPr="00FB4C70">
              <w:rPr>
                <w:rFonts w:ascii="Times New Roman" w:eastAsia="Times New Roman" w:hAnsi="Times New Roman" w:cs="Times New Roman"/>
                <w:sz w:val="26"/>
                <w:szCs w:val="26"/>
                <w:lang w:val="ro-RO" w:eastAsia="ro-RO"/>
              </w:rPr>
              <w:t>completând</w:t>
            </w:r>
            <w:r w:rsidRPr="00FB4C70">
              <w:rPr>
                <w:rFonts w:ascii="Times New Roman" w:eastAsia="Times New Roman" w:hAnsi="Times New Roman" w:cs="Times New Roman"/>
                <w:sz w:val="26"/>
                <w:szCs w:val="26"/>
                <w:lang w:val="ro-RO" w:eastAsia="ro-RO"/>
              </w:rPr>
              <w:t xml:space="preserve"> tabelul din anexa la prezentul formular. </w:t>
            </w:r>
            <w:r w:rsidR="006C210A" w:rsidRPr="00FB4C70">
              <w:rPr>
                <w:rFonts w:ascii="Times New Roman" w:eastAsia="Times New Roman" w:hAnsi="Times New Roman" w:cs="Times New Roman"/>
                <w:sz w:val="26"/>
                <w:szCs w:val="26"/>
                <w:lang w:val="ro-RO" w:eastAsia="ro-RO"/>
              </w:rPr>
              <w:t>Descrieți</w:t>
            </w:r>
            <w:r w:rsidRPr="00FB4C70">
              <w:rPr>
                <w:rFonts w:ascii="Times New Roman" w:eastAsia="Times New Roman" w:hAnsi="Times New Roman" w:cs="Times New Roman"/>
                <w:sz w:val="26"/>
                <w:szCs w:val="26"/>
                <w:lang w:val="ro-RO" w:eastAsia="ro-RO"/>
              </w:rPr>
              <w:t xml:space="preserve"> pe larg impacturile sub formă de costuri sau beneficii, inclusiv </w:t>
            </w:r>
            <w:r w:rsidR="006C210A" w:rsidRPr="00FB4C70">
              <w:rPr>
                <w:rFonts w:ascii="Times New Roman" w:eastAsia="Times New Roman" w:hAnsi="Times New Roman" w:cs="Times New Roman"/>
                <w:sz w:val="26"/>
                <w:szCs w:val="26"/>
                <w:lang w:val="ro-RO" w:eastAsia="ro-RO"/>
              </w:rPr>
              <w:t>părțile</w:t>
            </w:r>
            <w:r w:rsidRPr="00FB4C70">
              <w:rPr>
                <w:rFonts w:ascii="Times New Roman" w:eastAsia="Times New Roman" w:hAnsi="Times New Roman" w:cs="Times New Roman"/>
                <w:sz w:val="26"/>
                <w:szCs w:val="26"/>
                <w:lang w:val="ro-RO" w:eastAsia="ro-RO"/>
              </w:rPr>
              <w:t xml:space="preserve"> interesate care ar putea fi afectate pozitiv </w:t>
            </w:r>
            <w:r w:rsidR="006C210A" w:rsidRPr="00FB4C70">
              <w:rPr>
                <w:rFonts w:ascii="Times New Roman" w:eastAsia="Times New Roman" w:hAnsi="Times New Roman" w:cs="Times New Roman"/>
                <w:sz w:val="26"/>
                <w:szCs w:val="26"/>
                <w:lang w:val="ro-RO" w:eastAsia="ro-RO"/>
              </w:rPr>
              <w:t>și</w:t>
            </w:r>
            <w:r w:rsidRPr="00FB4C70">
              <w:rPr>
                <w:rFonts w:ascii="Times New Roman" w:eastAsia="Times New Roman" w:hAnsi="Times New Roman" w:cs="Times New Roman"/>
                <w:sz w:val="26"/>
                <w:szCs w:val="26"/>
                <w:lang w:val="ro-RO" w:eastAsia="ro-RO"/>
              </w:rPr>
              <w:t xml:space="preserve"> negativ de acestea</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C052D" w:rsidRPr="00FB4C70" w:rsidRDefault="003B6005" w:rsidP="00F01F5D">
            <w:pPr>
              <w:spacing w:after="120" w:line="240" w:lineRule="auto"/>
              <w:ind w:firstLine="476"/>
              <w:jc w:val="both"/>
              <w:rPr>
                <w:rFonts w:ascii="Times New Roman" w:eastAsia="Times New Roman" w:hAnsi="Times New Roman" w:cs="Times New Roman"/>
                <w:bCs/>
                <w:i/>
                <w:sz w:val="26"/>
                <w:szCs w:val="26"/>
                <w:lang w:val="ro-RO" w:eastAsia="ro-RO"/>
              </w:rPr>
            </w:pPr>
            <w:r w:rsidRPr="00FB4C70">
              <w:rPr>
                <w:rFonts w:ascii="Times New Roman" w:eastAsia="Times New Roman" w:hAnsi="Times New Roman" w:cs="Times New Roman"/>
                <w:bCs/>
                <w:sz w:val="26"/>
                <w:szCs w:val="26"/>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FB4C70">
              <w:rPr>
                <w:rFonts w:ascii="Times New Roman" w:eastAsia="Times New Roman" w:hAnsi="Times New Roman" w:cs="Times New Roman"/>
                <w:bCs/>
                <w:sz w:val="26"/>
                <w:szCs w:val="26"/>
                <w:lang w:val="ro-RO" w:eastAsia="ro-RO"/>
              </w:rPr>
              <w:t>atât</w:t>
            </w:r>
            <w:r w:rsidRPr="00FB4C70">
              <w:rPr>
                <w:rFonts w:ascii="Times New Roman" w:eastAsia="Times New Roman" w:hAnsi="Times New Roman" w:cs="Times New Roman"/>
                <w:bCs/>
                <w:sz w:val="26"/>
                <w:szCs w:val="26"/>
                <w:lang w:val="ro-RO" w:eastAsia="ro-RO"/>
              </w:rPr>
              <w:t xml:space="preserve"> pentru producători</w:t>
            </w:r>
            <w:r w:rsidR="00EC3D28" w:rsidRPr="00FB4C70">
              <w:rPr>
                <w:rFonts w:ascii="Times New Roman" w:eastAsia="Times New Roman" w:hAnsi="Times New Roman" w:cs="Times New Roman"/>
                <w:bCs/>
                <w:sz w:val="26"/>
                <w:szCs w:val="26"/>
                <w:lang w:val="ro-RO" w:eastAsia="ro-RO"/>
              </w:rPr>
              <w:t>/</w:t>
            </w:r>
            <w:r w:rsidR="00D65573" w:rsidRPr="00FB4C70">
              <w:rPr>
                <w:rFonts w:ascii="Times New Roman" w:eastAsia="Times New Roman" w:hAnsi="Times New Roman" w:cs="Times New Roman"/>
                <w:bCs/>
                <w:sz w:val="26"/>
                <w:szCs w:val="26"/>
                <w:lang w:val="ro-RO" w:eastAsia="ro-RO"/>
              </w:rPr>
              <w:t>comercianți,</w:t>
            </w:r>
            <w:r w:rsidRPr="00FB4C70">
              <w:rPr>
                <w:rFonts w:ascii="Times New Roman" w:eastAsia="Times New Roman" w:hAnsi="Times New Roman" w:cs="Times New Roman"/>
                <w:bCs/>
                <w:sz w:val="26"/>
                <w:szCs w:val="26"/>
                <w:lang w:val="ro-RO" w:eastAsia="ro-RO"/>
              </w:rPr>
              <w:t xml:space="preserve"> </w:t>
            </w:r>
            <w:r w:rsidR="006630C4" w:rsidRPr="00FB4C70">
              <w:rPr>
                <w:rFonts w:ascii="Times New Roman" w:eastAsia="Times New Roman" w:hAnsi="Times New Roman" w:cs="Times New Roman"/>
                <w:bCs/>
                <w:sz w:val="26"/>
                <w:szCs w:val="26"/>
                <w:lang w:val="ro-RO" w:eastAsia="ro-RO"/>
              </w:rPr>
              <w:t>cât</w:t>
            </w:r>
            <w:r w:rsidRPr="00FB4C70">
              <w:rPr>
                <w:rFonts w:ascii="Times New Roman" w:eastAsia="Times New Roman" w:hAnsi="Times New Roman" w:cs="Times New Roman"/>
                <w:bCs/>
                <w:sz w:val="26"/>
                <w:szCs w:val="26"/>
                <w:lang w:val="ro-RO" w:eastAsia="ro-RO"/>
              </w:rPr>
              <w:t xml:space="preserve"> și pentru consumatori</w:t>
            </w:r>
            <w:r w:rsidR="006630C4" w:rsidRPr="00FB4C70">
              <w:rPr>
                <w:rFonts w:ascii="Times New Roman" w:eastAsia="Times New Roman" w:hAnsi="Times New Roman" w:cs="Times New Roman"/>
                <w:bCs/>
                <w:sz w:val="26"/>
                <w:szCs w:val="26"/>
                <w:lang w:val="ro-RO" w:eastAsia="ro-RO"/>
              </w:rPr>
              <w:t>.</w:t>
            </w:r>
          </w:p>
          <w:p w:rsidR="00CC052D" w:rsidRPr="00FB4C70" w:rsidRDefault="00CC052D" w:rsidP="003D7621">
            <w:pPr>
              <w:spacing w:after="0" w:line="240" w:lineRule="auto"/>
              <w:jc w:val="both"/>
              <w:rPr>
                <w:rFonts w:ascii="Times New Roman" w:eastAsia="Times New Roman" w:hAnsi="Times New Roman" w:cs="Times New Roman"/>
                <w:bCs/>
                <w:i/>
                <w:sz w:val="26"/>
                <w:szCs w:val="26"/>
                <w:lang w:val="ro-RO" w:eastAsia="ro-RO"/>
              </w:rPr>
            </w:pPr>
            <w:r w:rsidRPr="00FB4C70">
              <w:rPr>
                <w:rFonts w:ascii="Times New Roman" w:eastAsia="Times New Roman" w:hAnsi="Times New Roman" w:cs="Times New Roman"/>
                <w:bCs/>
                <w:i/>
                <w:sz w:val="26"/>
                <w:szCs w:val="26"/>
                <w:lang w:val="ro-RO" w:eastAsia="ro-RO"/>
              </w:rPr>
              <w:t>Costuri</w:t>
            </w:r>
          </w:p>
          <w:p w:rsidR="00CC052D" w:rsidRPr="00FB4C70" w:rsidRDefault="00CC052D" w:rsidP="00E5375A">
            <w:pPr>
              <w:spacing w:after="12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lastRenderedPageBreak/>
              <w:t>-</w:t>
            </w:r>
            <w:r w:rsidR="002D4CD6" w:rsidRPr="00FB4C70">
              <w:rPr>
                <w:rFonts w:ascii="Times New Roman" w:eastAsia="Times New Roman" w:hAnsi="Times New Roman" w:cs="Times New Roman"/>
                <w:sz w:val="26"/>
                <w:szCs w:val="26"/>
                <w:lang w:val="ro-RO" w:eastAsia="ro-RO"/>
              </w:rPr>
              <w:t xml:space="preserve"> </w:t>
            </w:r>
            <w:r w:rsidRPr="00FB4C70">
              <w:rPr>
                <w:rFonts w:ascii="Times New Roman" w:eastAsia="Times New Roman" w:hAnsi="Times New Roman" w:cs="Times New Roman"/>
                <w:sz w:val="26"/>
                <w:szCs w:val="26"/>
                <w:lang w:val="ro-RO" w:eastAsia="ro-RO"/>
              </w:rPr>
              <w:t xml:space="preserve">Costurile aferente </w:t>
            </w:r>
            <w:r w:rsidR="00DE49E7" w:rsidRPr="00FB4C70">
              <w:rPr>
                <w:rFonts w:ascii="Times New Roman" w:eastAsia="Times New Roman" w:hAnsi="Times New Roman" w:cs="Times New Roman"/>
                <w:sz w:val="26"/>
                <w:szCs w:val="26"/>
                <w:lang w:val="ro-RO" w:eastAsia="ro-RO"/>
              </w:rPr>
              <w:t>intervenției</w:t>
            </w:r>
            <w:r w:rsidRPr="00FB4C70">
              <w:rPr>
                <w:rFonts w:ascii="Times New Roman" w:eastAsia="Times New Roman" w:hAnsi="Times New Roman" w:cs="Times New Roman"/>
                <w:sz w:val="26"/>
                <w:szCs w:val="26"/>
                <w:lang w:val="ro-RO" w:eastAsia="ro-RO"/>
              </w:rPr>
              <w:t xml:space="preserve"> statului în domeniul vizat</w:t>
            </w:r>
            <w:r w:rsidR="002D4CD6" w:rsidRPr="00FB4C70">
              <w:rPr>
                <w:rFonts w:ascii="Times New Roman" w:eastAsia="Times New Roman" w:hAnsi="Times New Roman" w:cs="Times New Roman"/>
                <w:sz w:val="26"/>
                <w:szCs w:val="26"/>
                <w:lang w:val="ro-RO" w:eastAsia="ro-RO"/>
              </w:rPr>
              <w:t>,</w:t>
            </w:r>
            <w:r w:rsidRPr="00FB4C70">
              <w:rPr>
                <w:rFonts w:ascii="Times New Roman" w:eastAsia="Times New Roman" w:hAnsi="Times New Roman" w:cs="Times New Roman"/>
                <w:sz w:val="26"/>
                <w:szCs w:val="26"/>
                <w:lang w:val="ro-RO" w:eastAsia="ro-RO"/>
              </w:rPr>
              <w:t xml:space="preserve"> presupun cheltuielile legate de elaborarea </w:t>
            </w:r>
            <w:r w:rsidR="00DE49E7" w:rsidRPr="00FB4C70">
              <w:rPr>
                <w:rFonts w:ascii="Times New Roman" w:eastAsia="Times New Roman" w:hAnsi="Times New Roman" w:cs="Times New Roman"/>
                <w:sz w:val="26"/>
                <w:szCs w:val="26"/>
                <w:lang w:val="ro-RO" w:eastAsia="ro-RO"/>
              </w:rPr>
              <w:t>și</w:t>
            </w:r>
            <w:r w:rsidRPr="00FB4C70">
              <w:rPr>
                <w:rFonts w:ascii="Times New Roman" w:eastAsia="Times New Roman" w:hAnsi="Times New Roman" w:cs="Times New Roman"/>
                <w:sz w:val="26"/>
                <w:szCs w:val="26"/>
                <w:lang w:val="ro-RO" w:eastAsia="ro-RO"/>
              </w:rPr>
              <w:t xml:space="preserve"> publicarea proiectului de </w:t>
            </w:r>
            <w:r w:rsidR="00DE49E7" w:rsidRPr="00FB4C70">
              <w:rPr>
                <w:rFonts w:ascii="Times New Roman" w:eastAsia="Times New Roman" w:hAnsi="Times New Roman" w:cs="Times New Roman"/>
                <w:sz w:val="26"/>
                <w:szCs w:val="26"/>
                <w:lang w:val="ro-RO" w:eastAsia="ro-RO"/>
              </w:rPr>
              <w:t>hotărâre</w:t>
            </w:r>
            <w:r w:rsidRPr="00FB4C70">
              <w:rPr>
                <w:rFonts w:ascii="Times New Roman" w:eastAsia="Times New Roman" w:hAnsi="Times New Roman" w:cs="Times New Roman"/>
                <w:sz w:val="26"/>
                <w:szCs w:val="26"/>
                <w:lang w:val="ro-RO" w:eastAsia="ro-RO"/>
              </w:rPr>
              <w:t xml:space="preserve"> de Guvern</w:t>
            </w:r>
            <w:r w:rsidR="00F90289" w:rsidRPr="00FB4C70">
              <w:rPr>
                <w:rFonts w:ascii="Times New Roman" w:eastAsia="Times New Roman" w:hAnsi="Times New Roman" w:cs="Times New Roman"/>
                <w:sz w:val="26"/>
                <w:szCs w:val="26"/>
                <w:lang w:val="ro-RO" w:eastAsia="ro-RO"/>
              </w:rPr>
              <w:t>.</w:t>
            </w:r>
          </w:p>
          <w:p w:rsidR="00CC052D" w:rsidRPr="00FB4C70" w:rsidRDefault="00483956" w:rsidP="003E0D5B">
            <w:pPr>
              <w:spacing w:after="120" w:line="240" w:lineRule="auto"/>
              <w:jc w:val="both"/>
              <w:rPr>
                <w:rFonts w:ascii="Times New Roman" w:eastAsia="Times New Roman" w:hAnsi="Times New Roman" w:cs="Times New Roman"/>
                <w:bCs/>
                <w:i/>
                <w:sz w:val="26"/>
                <w:szCs w:val="26"/>
                <w:lang w:val="ro-RO" w:eastAsia="ro-RO"/>
              </w:rPr>
            </w:pPr>
            <w:r w:rsidRPr="00FB4C70">
              <w:rPr>
                <w:rFonts w:ascii="Times New Roman" w:eastAsia="Times New Roman" w:hAnsi="Times New Roman" w:cs="Times New Roman"/>
                <w:bCs/>
                <w:sz w:val="26"/>
                <w:szCs w:val="26"/>
                <w:lang w:val="ro-RO" w:eastAsia="ro-RO"/>
              </w:rPr>
              <w:t xml:space="preserve">- </w:t>
            </w:r>
            <w:r w:rsidR="00CC052D" w:rsidRPr="00FB4C70">
              <w:rPr>
                <w:rFonts w:ascii="Times New Roman" w:eastAsia="Times New Roman" w:hAnsi="Times New Roman" w:cs="Times New Roman"/>
                <w:bCs/>
                <w:i/>
                <w:sz w:val="26"/>
                <w:szCs w:val="26"/>
                <w:lang w:val="ro-RO" w:eastAsia="ro-RO"/>
              </w:rPr>
              <w:t>Beneficii</w:t>
            </w:r>
          </w:p>
          <w:p w:rsidR="003B6005" w:rsidRPr="00FB4C70" w:rsidRDefault="00CC052D"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w:t>
            </w:r>
            <w:r w:rsidR="003B6005" w:rsidRPr="00FB4C70">
              <w:rPr>
                <w:rFonts w:ascii="Times New Roman" w:eastAsia="Times New Roman" w:hAnsi="Times New Roman" w:cs="Times New Roman"/>
                <w:sz w:val="26"/>
                <w:szCs w:val="26"/>
                <w:shd w:val="clear" w:color="auto" w:fill="FFFFFF"/>
                <w:lang w:val="ro-RO"/>
              </w:rPr>
              <w:t xml:space="preserve"> </w:t>
            </w:r>
            <w:r w:rsidR="003B6005" w:rsidRPr="00FB4C70">
              <w:rPr>
                <w:rFonts w:ascii="Times New Roman" w:eastAsia="Times New Roman" w:hAnsi="Times New Roman" w:cs="Times New Roman"/>
                <w:sz w:val="26"/>
                <w:szCs w:val="26"/>
                <w:lang w:val="ro-RO" w:eastAsia="ro-RO"/>
              </w:rPr>
              <w:t>Motivarea agenților economici din domeniul de producere, î</w:t>
            </w:r>
            <w:r w:rsidR="002D4CD6" w:rsidRPr="00FB4C70">
              <w:rPr>
                <w:rFonts w:ascii="Times New Roman" w:eastAsia="Times New Roman" w:hAnsi="Times New Roman" w:cs="Times New Roman"/>
                <w:sz w:val="26"/>
                <w:szCs w:val="26"/>
                <w:lang w:val="ro-RO" w:eastAsia="ro-RO"/>
              </w:rPr>
              <w:t>n respectarea cerințelor legale;</w:t>
            </w:r>
          </w:p>
          <w:p w:rsidR="003B6005" w:rsidRPr="00FB4C70" w:rsidRDefault="003B6005"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xml:space="preserve">- Ajustarea legislației la realitățile pieței </w:t>
            </w:r>
            <w:r w:rsidR="00B32B6E" w:rsidRPr="00FB4C70">
              <w:rPr>
                <w:rFonts w:ascii="Times New Roman" w:eastAsia="Times New Roman" w:hAnsi="Times New Roman" w:cs="Times New Roman"/>
                <w:sz w:val="26"/>
                <w:szCs w:val="26"/>
                <w:lang w:val="ro-RO" w:eastAsia="ro-RO"/>
              </w:rPr>
              <w:t>și</w:t>
            </w:r>
            <w:r w:rsidR="002D4CD6" w:rsidRPr="00FB4C70">
              <w:rPr>
                <w:rFonts w:ascii="Times New Roman" w:eastAsia="Times New Roman" w:hAnsi="Times New Roman" w:cs="Times New Roman"/>
                <w:sz w:val="26"/>
                <w:szCs w:val="26"/>
                <w:lang w:val="ro-RO" w:eastAsia="ro-RO"/>
              </w:rPr>
              <w:t xml:space="preserve"> cerințele consumatorilor;</w:t>
            </w:r>
          </w:p>
          <w:p w:rsidR="003B6005" w:rsidRPr="00FB4C70" w:rsidRDefault="003B6005"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Agenții economici vor obține un profit mai mare prin implementar</w:t>
            </w:r>
            <w:r w:rsidR="00946C08" w:rsidRPr="00FB4C70">
              <w:rPr>
                <w:rFonts w:ascii="Times New Roman" w:eastAsia="Times New Roman" w:hAnsi="Times New Roman" w:cs="Times New Roman"/>
                <w:sz w:val="26"/>
                <w:szCs w:val="26"/>
                <w:lang w:val="ro-RO" w:eastAsia="ro-RO"/>
              </w:rPr>
              <w:t xml:space="preserve">ea acestor cerințe </w:t>
            </w:r>
            <w:r w:rsidR="002D4CD6" w:rsidRPr="00FB4C70">
              <w:rPr>
                <w:rFonts w:ascii="Times New Roman" w:eastAsia="Times New Roman" w:hAnsi="Times New Roman" w:cs="Times New Roman"/>
                <w:sz w:val="26"/>
                <w:szCs w:val="26"/>
                <w:lang w:val="ro-RO" w:eastAsia="ro-RO"/>
              </w:rPr>
              <w:t>de calitate;</w:t>
            </w:r>
          </w:p>
          <w:p w:rsidR="003B6005" w:rsidRPr="00FB4C70" w:rsidRDefault="003B6005"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Reducerea fluctuațiilor înregistrate în veniturile producătorilor ca urmare a crizelor care afectează piața;</w:t>
            </w:r>
          </w:p>
          <w:p w:rsidR="003B6005" w:rsidRPr="00FB4C70" w:rsidRDefault="003B6005" w:rsidP="003D7621">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xml:space="preserve">- Creșterea consumului </w:t>
            </w:r>
            <w:r w:rsidR="00946C08" w:rsidRPr="00FB4C70">
              <w:rPr>
                <w:rFonts w:ascii="Times New Roman" w:eastAsia="Times New Roman" w:hAnsi="Times New Roman" w:cs="Times New Roman"/>
                <w:sz w:val="26"/>
                <w:szCs w:val="26"/>
                <w:lang w:val="ro-RO" w:eastAsia="ro-RO"/>
              </w:rPr>
              <w:t>de produse autohtone</w:t>
            </w:r>
            <w:r w:rsidRPr="00FB4C70">
              <w:rPr>
                <w:rFonts w:ascii="Times New Roman" w:eastAsia="Times New Roman" w:hAnsi="Times New Roman" w:cs="Times New Roman"/>
                <w:sz w:val="26"/>
                <w:szCs w:val="26"/>
                <w:lang w:val="ro-RO" w:eastAsia="ro-RO"/>
              </w:rPr>
              <w:t xml:space="preserve"> </w:t>
            </w:r>
            <w:r w:rsidR="00B32B6E" w:rsidRPr="00FB4C70">
              <w:rPr>
                <w:rFonts w:ascii="Times New Roman" w:eastAsia="Times New Roman" w:hAnsi="Times New Roman" w:cs="Times New Roman"/>
                <w:sz w:val="26"/>
                <w:szCs w:val="26"/>
                <w:lang w:val="ro-RO" w:eastAsia="ro-RO"/>
              </w:rPr>
              <w:t>și</w:t>
            </w:r>
            <w:r w:rsidRPr="00FB4C70">
              <w:rPr>
                <w:rFonts w:ascii="Times New Roman" w:eastAsia="Times New Roman" w:hAnsi="Times New Roman" w:cs="Times New Roman"/>
                <w:sz w:val="26"/>
                <w:szCs w:val="26"/>
                <w:lang w:val="ro-RO" w:eastAsia="ro-RO"/>
              </w:rPr>
              <w:t xml:space="preserve"> continuarea eforturilor care s-au făcut în acest sector în scopul menținerii </w:t>
            </w:r>
            <w:r w:rsidR="00B32B6E" w:rsidRPr="00FB4C70">
              <w:rPr>
                <w:rFonts w:ascii="Times New Roman" w:eastAsia="Times New Roman" w:hAnsi="Times New Roman" w:cs="Times New Roman"/>
                <w:sz w:val="26"/>
                <w:szCs w:val="26"/>
                <w:lang w:val="ro-RO" w:eastAsia="ro-RO"/>
              </w:rPr>
              <w:t>și</w:t>
            </w:r>
            <w:r w:rsidRPr="00FB4C70">
              <w:rPr>
                <w:rFonts w:ascii="Times New Roman" w:eastAsia="Times New Roman" w:hAnsi="Times New Roman" w:cs="Times New Roman"/>
                <w:sz w:val="26"/>
                <w:szCs w:val="26"/>
                <w:lang w:val="ro-RO" w:eastAsia="ro-RO"/>
              </w:rPr>
              <w:t xml:space="preserve"> protejării mediului; </w:t>
            </w:r>
          </w:p>
          <w:p w:rsidR="00E56CE0" w:rsidRPr="00FB4C70" w:rsidRDefault="00E56CE0" w:rsidP="00E56CE0">
            <w:pPr>
              <w:spacing w:after="0" w:line="240" w:lineRule="auto"/>
              <w:jc w:val="both"/>
              <w:rPr>
                <w:rFonts w:ascii="Times New Roman" w:eastAsia="Times New Roman" w:hAnsi="Times New Roman" w:cs="Times New Roman"/>
                <w:sz w:val="26"/>
                <w:szCs w:val="26"/>
                <w:lang w:val="ro-RO" w:eastAsia="ro-RO"/>
              </w:rPr>
            </w:pPr>
            <w:r w:rsidRPr="00FB4C70">
              <w:rPr>
                <w:rFonts w:ascii="Times New Roman" w:eastAsia="Times New Roman" w:hAnsi="Times New Roman" w:cs="Times New Roman"/>
                <w:sz w:val="26"/>
                <w:szCs w:val="26"/>
                <w:lang w:val="ro-RO" w:eastAsia="ro-RO"/>
              </w:rPr>
              <w:t xml:space="preserve">- Un impact mai puțin sever asupra mediului. </w:t>
            </w:r>
          </w:p>
          <w:p w:rsidR="00E56CE0" w:rsidRPr="00FB4C70" w:rsidRDefault="00E56CE0" w:rsidP="003D7621">
            <w:pPr>
              <w:spacing w:after="0" w:line="240" w:lineRule="auto"/>
              <w:jc w:val="both"/>
              <w:rPr>
                <w:rFonts w:ascii="Times New Roman" w:eastAsia="Times New Roman" w:hAnsi="Times New Roman" w:cs="Times New Roman"/>
                <w:sz w:val="26"/>
                <w:szCs w:val="26"/>
                <w:lang w:val="ro-RO" w:eastAsia="ro-RO"/>
              </w:rPr>
            </w:pPr>
          </w:p>
          <w:p w:rsidR="00CC052D" w:rsidRPr="00FB4C70" w:rsidRDefault="00CC052D" w:rsidP="003D7621">
            <w:pPr>
              <w:spacing w:after="0" w:line="240" w:lineRule="auto"/>
              <w:jc w:val="both"/>
              <w:rPr>
                <w:rFonts w:ascii="Times New Roman" w:eastAsia="Times New Roman" w:hAnsi="Times New Roman" w:cs="Times New Roman"/>
                <w:bCs/>
                <w:i/>
                <w:sz w:val="26"/>
                <w:szCs w:val="26"/>
                <w:lang w:val="ro-RO" w:eastAsia="ro-RO"/>
              </w:rPr>
            </w:pPr>
            <w:r w:rsidRPr="00FB4C70">
              <w:rPr>
                <w:rFonts w:ascii="Times New Roman" w:eastAsia="Times New Roman" w:hAnsi="Times New Roman" w:cs="Times New Roman"/>
                <w:bCs/>
                <w:i/>
                <w:sz w:val="26"/>
                <w:szCs w:val="26"/>
                <w:lang w:val="ro-RO" w:eastAsia="ro-RO"/>
              </w:rPr>
              <w:t>Riscuri</w:t>
            </w:r>
          </w:p>
          <w:p w:rsidR="00CC052D" w:rsidRPr="00FB4C70" w:rsidRDefault="00CC052D" w:rsidP="001B3391">
            <w:pPr>
              <w:spacing w:after="0" w:line="240" w:lineRule="auto"/>
              <w:jc w:val="both"/>
              <w:rPr>
                <w:rFonts w:ascii="Times New Roman" w:eastAsia="Times New Roman" w:hAnsi="Times New Roman" w:cs="Times New Roman"/>
                <w:bCs/>
                <w:sz w:val="26"/>
                <w:szCs w:val="26"/>
                <w:lang w:val="ro-RO" w:eastAsia="ro-RO"/>
              </w:rPr>
            </w:pPr>
            <w:r w:rsidRPr="00FB4C70">
              <w:rPr>
                <w:rFonts w:ascii="Times New Roman" w:eastAsia="Times New Roman" w:hAnsi="Times New Roman" w:cs="Times New Roman"/>
                <w:bCs/>
                <w:sz w:val="26"/>
                <w:szCs w:val="26"/>
                <w:lang w:val="ro-RO" w:eastAsia="ro-RO"/>
              </w:rPr>
              <w:t>-</w:t>
            </w:r>
            <w:r w:rsidR="003B6005" w:rsidRPr="00FB4C70">
              <w:rPr>
                <w:rFonts w:ascii="Times New Roman" w:eastAsia="Times New Roman" w:hAnsi="Times New Roman" w:cs="Times New Roman"/>
                <w:sz w:val="26"/>
                <w:szCs w:val="26"/>
                <w:shd w:val="clear" w:color="auto" w:fill="FFFFFF"/>
                <w:lang w:val="ro-RO"/>
              </w:rPr>
              <w:t xml:space="preserve"> </w:t>
            </w:r>
            <w:r w:rsidR="003B6005" w:rsidRPr="00FB4C70">
              <w:rPr>
                <w:rFonts w:ascii="Times New Roman" w:eastAsia="Times New Roman" w:hAnsi="Times New Roman" w:cs="Times New Roman"/>
                <w:bCs/>
                <w:sz w:val="26"/>
                <w:szCs w:val="26"/>
                <w:lang w:val="ro-RO" w:eastAsia="ro-RO"/>
              </w:rPr>
              <w:t xml:space="preserve">Unii agenți economici pot </w:t>
            </w:r>
            <w:r w:rsidR="00B32B6E" w:rsidRPr="00FB4C70">
              <w:rPr>
                <w:rFonts w:ascii="Times New Roman" w:eastAsia="Times New Roman" w:hAnsi="Times New Roman" w:cs="Times New Roman"/>
                <w:bCs/>
                <w:sz w:val="26"/>
                <w:szCs w:val="26"/>
                <w:lang w:val="ro-RO" w:eastAsia="ro-RO"/>
              </w:rPr>
              <w:t>înt</w:t>
            </w:r>
            <w:r w:rsidR="00F322B5" w:rsidRPr="00FB4C70">
              <w:rPr>
                <w:rFonts w:ascii="Times New Roman" w:eastAsia="Times New Roman" w:hAnsi="Times New Roman" w:cs="Times New Roman"/>
                <w:bCs/>
                <w:sz w:val="26"/>
                <w:szCs w:val="26"/>
                <w:lang w:val="ro-RO" w:eastAsia="ro-RO"/>
              </w:rPr>
              <w:t>â</w:t>
            </w:r>
            <w:r w:rsidR="00B32B6E" w:rsidRPr="00FB4C70">
              <w:rPr>
                <w:rFonts w:ascii="Times New Roman" w:eastAsia="Times New Roman" w:hAnsi="Times New Roman" w:cs="Times New Roman"/>
                <w:bCs/>
                <w:sz w:val="26"/>
                <w:szCs w:val="26"/>
                <w:lang w:val="ro-RO" w:eastAsia="ro-RO"/>
              </w:rPr>
              <w:t>mpină</w:t>
            </w:r>
            <w:r w:rsidR="003B6005" w:rsidRPr="00FB4C70">
              <w:rPr>
                <w:rFonts w:ascii="Times New Roman" w:eastAsia="Times New Roman" w:hAnsi="Times New Roman" w:cs="Times New Roman"/>
                <w:bCs/>
                <w:sz w:val="26"/>
                <w:szCs w:val="26"/>
                <w:lang w:val="ro-RO" w:eastAsia="ro-RO"/>
              </w:rPr>
              <w:t xml:space="preserve"> dificultăți de conformare</w:t>
            </w:r>
            <w:r w:rsidR="004E1103" w:rsidRPr="00FB4C70">
              <w:rPr>
                <w:rFonts w:ascii="Times New Roman" w:eastAsia="Times New Roman" w:hAnsi="Times New Roman" w:cs="Times New Roman"/>
                <w:bCs/>
                <w:sz w:val="26"/>
                <w:szCs w:val="26"/>
                <w:lang w:val="ro-RO" w:eastAsia="ro-RO"/>
              </w:rPr>
              <w:t>, în privința</w:t>
            </w:r>
            <w:r w:rsidR="002F3CC6" w:rsidRPr="00FB4C70">
              <w:rPr>
                <w:rFonts w:ascii="Times New Roman" w:eastAsia="Times New Roman" w:hAnsi="Times New Roman" w:cs="Times New Roman"/>
                <w:bCs/>
                <w:sz w:val="26"/>
                <w:szCs w:val="26"/>
                <w:lang w:val="ro-RO" w:eastAsia="ro-RO"/>
              </w:rPr>
              <w:t xml:space="preserve"> </w:t>
            </w:r>
            <w:r w:rsidR="00EF4316" w:rsidRPr="00FB4C70">
              <w:rPr>
                <w:rFonts w:ascii="Times New Roman" w:eastAsia="Times New Roman" w:hAnsi="Times New Roman" w:cs="Times New Roman"/>
                <w:bCs/>
                <w:sz w:val="26"/>
                <w:szCs w:val="26"/>
                <w:lang w:val="ro-RO" w:eastAsia="ro-RO"/>
              </w:rPr>
              <w:t>asigur</w:t>
            </w:r>
            <w:r w:rsidR="004E1103" w:rsidRPr="00FB4C70">
              <w:rPr>
                <w:rFonts w:ascii="Times New Roman" w:eastAsia="Times New Roman" w:hAnsi="Times New Roman" w:cs="Times New Roman"/>
                <w:bCs/>
                <w:sz w:val="26"/>
                <w:szCs w:val="26"/>
                <w:lang w:val="ro-RO" w:eastAsia="ro-RO"/>
              </w:rPr>
              <w:t>ării</w:t>
            </w:r>
            <w:r w:rsidR="00EF4316" w:rsidRPr="00FB4C70">
              <w:rPr>
                <w:rFonts w:ascii="Times New Roman" w:eastAsia="Times New Roman" w:hAnsi="Times New Roman" w:cs="Times New Roman"/>
                <w:bCs/>
                <w:sz w:val="26"/>
                <w:szCs w:val="26"/>
                <w:lang w:val="ro-RO" w:eastAsia="ro-RO"/>
              </w:rPr>
              <w:t xml:space="preserve"> calității, cantității și </w:t>
            </w:r>
            <w:r w:rsidR="004E1103" w:rsidRPr="00FB4C70">
              <w:rPr>
                <w:rFonts w:ascii="Times New Roman" w:eastAsia="Times New Roman" w:hAnsi="Times New Roman" w:cs="Times New Roman"/>
                <w:bCs/>
                <w:sz w:val="26"/>
                <w:szCs w:val="26"/>
                <w:lang w:val="ro-RO" w:eastAsia="ro-RO"/>
              </w:rPr>
              <w:t xml:space="preserve">/sau periodicității de livrare a </w:t>
            </w:r>
            <w:r w:rsidR="001B3391" w:rsidRPr="00FB4C70">
              <w:rPr>
                <w:rFonts w:ascii="Times New Roman" w:eastAsia="Times New Roman" w:hAnsi="Times New Roman" w:cs="Times New Roman"/>
                <w:bCs/>
                <w:sz w:val="26"/>
                <w:szCs w:val="26"/>
                <w:lang w:val="ro-RO" w:eastAsia="ro-RO"/>
              </w:rPr>
              <w:t>produselor,</w:t>
            </w:r>
            <w:r w:rsidR="004E1103" w:rsidRPr="00FB4C70">
              <w:rPr>
                <w:rFonts w:ascii="Times New Roman" w:eastAsia="Times New Roman" w:hAnsi="Times New Roman" w:cs="Times New Roman"/>
                <w:bCs/>
                <w:sz w:val="26"/>
                <w:szCs w:val="26"/>
                <w:lang w:val="ro-RO" w:eastAsia="ro-RO"/>
              </w:rPr>
              <w:t xml:space="preserve"> conform graficului stabilit în contract.</w:t>
            </w:r>
          </w:p>
          <w:p w:rsidR="001B3391" w:rsidRPr="00FB4C70" w:rsidRDefault="002D4CD6" w:rsidP="0031715A">
            <w:pPr>
              <w:spacing w:after="0" w:line="240" w:lineRule="auto"/>
              <w:jc w:val="both"/>
              <w:rPr>
                <w:rFonts w:ascii="Times New Roman" w:eastAsia="Times New Roman" w:hAnsi="Times New Roman" w:cs="Times New Roman"/>
                <w:bCs/>
                <w:sz w:val="26"/>
                <w:szCs w:val="26"/>
                <w:lang w:val="ro-RO" w:eastAsia="ro-RO"/>
              </w:rPr>
            </w:pPr>
            <w:r w:rsidRPr="00FB4C70">
              <w:rPr>
                <w:rFonts w:ascii="Times New Roman" w:eastAsia="Times New Roman" w:hAnsi="Times New Roman" w:cs="Times New Roman"/>
                <w:bCs/>
                <w:sz w:val="26"/>
                <w:szCs w:val="26"/>
                <w:lang w:val="ro-RO" w:eastAsia="ro-RO"/>
              </w:rPr>
              <w:t>- R</w:t>
            </w:r>
            <w:r w:rsidR="001B3391" w:rsidRPr="00FB4C70">
              <w:rPr>
                <w:rFonts w:ascii="Times New Roman" w:eastAsia="Times New Roman" w:hAnsi="Times New Roman" w:cs="Times New Roman"/>
                <w:bCs/>
                <w:sz w:val="26"/>
                <w:szCs w:val="26"/>
                <w:lang w:val="ro-RO" w:eastAsia="ro-RO"/>
              </w:rPr>
              <w:t>afturi goale ale rețelelor de comercializare</w:t>
            </w:r>
            <w:r w:rsidRPr="00FB4C70">
              <w:rPr>
                <w:rFonts w:ascii="Times New Roman" w:eastAsia="Times New Roman" w:hAnsi="Times New Roman" w:cs="Times New Roman"/>
                <w:bCs/>
                <w:sz w:val="26"/>
                <w:szCs w:val="26"/>
                <w:lang w:val="ro-RO" w:eastAsia="ro-RO"/>
              </w:rPr>
              <w:t>;</w:t>
            </w:r>
            <w:r w:rsidR="001B3391" w:rsidRPr="00FB4C70">
              <w:rPr>
                <w:rFonts w:ascii="Times New Roman" w:eastAsia="Times New Roman" w:hAnsi="Times New Roman" w:cs="Times New Roman"/>
                <w:bCs/>
                <w:sz w:val="26"/>
                <w:szCs w:val="26"/>
                <w:lang w:val="ro-RO" w:eastAsia="ro-RO"/>
              </w:rPr>
              <w:t xml:space="preserve"> </w:t>
            </w:r>
          </w:p>
          <w:p w:rsidR="00E56CE0" w:rsidRPr="00FB4C70" w:rsidRDefault="002D4CD6" w:rsidP="0031715A">
            <w:pPr>
              <w:spacing w:after="0" w:line="240" w:lineRule="auto"/>
              <w:jc w:val="both"/>
              <w:rPr>
                <w:rFonts w:ascii="Times New Roman" w:eastAsia="Times New Roman" w:hAnsi="Times New Roman" w:cs="Times New Roman"/>
                <w:bCs/>
                <w:sz w:val="26"/>
                <w:szCs w:val="26"/>
                <w:lang w:val="ro-RO" w:eastAsia="ro-RO"/>
              </w:rPr>
            </w:pPr>
            <w:r w:rsidRPr="00FB4C70">
              <w:rPr>
                <w:rFonts w:ascii="Times New Roman" w:eastAsia="Times New Roman" w:hAnsi="Times New Roman" w:cs="Times New Roman"/>
                <w:bCs/>
                <w:sz w:val="26"/>
                <w:szCs w:val="26"/>
                <w:lang w:val="ro-RO" w:eastAsia="ro-RO"/>
              </w:rPr>
              <w:t>- Dezamăgirea consumatorului.</w:t>
            </w:r>
            <w:r w:rsidR="00E56CE0" w:rsidRPr="00FB4C70">
              <w:rPr>
                <w:rFonts w:ascii="Times New Roman" w:eastAsia="Times New Roman" w:hAnsi="Times New Roman" w:cs="Times New Roman"/>
                <w:bCs/>
                <w:sz w:val="26"/>
                <w:szCs w:val="26"/>
                <w:lang w:val="ro-RO" w:eastAsia="ro-RO"/>
              </w:rPr>
              <w:t xml:space="preserve"> </w:t>
            </w:r>
          </w:p>
          <w:p w:rsidR="00E56CE0" w:rsidRPr="00FB4C70" w:rsidRDefault="00E56CE0" w:rsidP="0031715A">
            <w:pPr>
              <w:spacing w:after="0" w:line="240" w:lineRule="auto"/>
              <w:jc w:val="both"/>
              <w:rPr>
                <w:rFonts w:ascii="Times New Roman" w:eastAsia="Times New Roman" w:hAnsi="Times New Roman" w:cs="Times New Roman"/>
                <w:bCs/>
                <w:sz w:val="26"/>
                <w:szCs w:val="26"/>
                <w:lang w:val="ro-RO" w:eastAsia="ro-RO"/>
              </w:rPr>
            </w:pPr>
          </w:p>
          <w:p w:rsidR="00CC052D" w:rsidRPr="00FB4C70" w:rsidRDefault="00CC052D" w:rsidP="003D7621">
            <w:pPr>
              <w:spacing w:after="0" w:line="240" w:lineRule="auto"/>
              <w:jc w:val="both"/>
              <w:rPr>
                <w:rFonts w:ascii="Times New Roman" w:eastAsia="Times New Roman" w:hAnsi="Times New Roman" w:cs="Times New Roman"/>
                <w:bCs/>
                <w:i/>
                <w:sz w:val="26"/>
                <w:szCs w:val="26"/>
                <w:lang w:val="ro-RO" w:eastAsia="ro-RO"/>
              </w:rPr>
            </w:pPr>
            <w:r w:rsidRPr="00FB4C70">
              <w:rPr>
                <w:rFonts w:ascii="Times New Roman" w:eastAsia="Times New Roman" w:hAnsi="Times New Roman" w:cs="Times New Roman"/>
                <w:bCs/>
                <w:i/>
                <w:sz w:val="26"/>
                <w:szCs w:val="26"/>
                <w:lang w:val="ro-RO" w:eastAsia="ro-RO"/>
              </w:rPr>
              <w:t xml:space="preserve">Impact </w:t>
            </w:r>
          </w:p>
          <w:p w:rsidR="00CC052D" w:rsidRPr="00FB4C70" w:rsidRDefault="00CC052D" w:rsidP="003D7621">
            <w:pPr>
              <w:spacing w:after="0" w:line="240" w:lineRule="auto"/>
              <w:jc w:val="both"/>
              <w:rPr>
                <w:rFonts w:ascii="Times New Roman" w:eastAsia="Times New Roman" w:hAnsi="Times New Roman" w:cs="Times New Roman"/>
                <w:bCs/>
                <w:sz w:val="26"/>
                <w:szCs w:val="26"/>
                <w:lang w:val="ro-RO" w:eastAsia="ro-RO"/>
              </w:rPr>
            </w:pPr>
            <w:r w:rsidRPr="00FB4C70">
              <w:rPr>
                <w:rFonts w:ascii="Times New Roman" w:eastAsia="Times New Roman" w:hAnsi="Times New Roman" w:cs="Times New Roman"/>
                <w:bCs/>
                <w:sz w:val="26"/>
                <w:szCs w:val="26"/>
                <w:lang w:val="ro-RO" w:eastAsia="ro-RO"/>
              </w:rPr>
              <w:t>-</w:t>
            </w:r>
            <w:r w:rsidR="002D4CD6" w:rsidRPr="00FB4C70">
              <w:rPr>
                <w:rFonts w:ascii="Times New Roman" w:eastAsia="Times New Roman" w:hAnsi="Times New Roman" w:cs="Times New Roman"/>
                <w:bCs/>
                <w:sz w:val="26"/>
                <w:szCs w:val="26"/>
                <w:lang w:val="ro-RO" w:eastAsia="ro-RO"/>
              </w:rPr>
              <w:t xml:space="preserve"> </w:t>
            </w:r>
            <w:r w:rsidRPr="00FB4C70">
              <w:rPr>
                <w:rFonts w:ascii="Times New Roman" w:eastAsia="Times New Roman" w:hAnsi="Times New Roman" w:cs="Times New Roman"/>
                <w:bCs/>
                <w:sz w:val="26"/>
                <w:szCs w:val="26"/>
                <w:lang w:val="ro-RO" w:eastAsia="ro-RO"/>
              </w:rPr>
              <w:t>Întregirea cadrului normativ</w:t>
            </w:r>
            <w:r w:rsidR="002D4CD6" w:rsidRPr="00FB4C70">
              <w:rPr>
                <w:rFonts w:ascii="Times New Roman" w:eastAsia="Times New Roman" w:hAnsi="Times New Roman" w:cs="Times New Roman"/>
                <w:bCs/>
                <w:sz w:val="26"/>
                <w:szCs w:val="26"/>
                <w:lang w:val="ro-RO" w:eastAsia="ro-RO"/>
              </w:rPr>
              <w:t>;</w:t>
            </w:r>
          </w:p>
          <w:p w:rsidR="00E83601" w:rsidRPr="00FB4C70" w:rsidRDefault="0039436C" w:rsidP="003D7621">
            <w:pPr>
              <w:spacing w:after="0" w:line="240" w:lineRule="auto"/>
              <w:jc w:val="both"/>
              <w:rPr>
                <w:rFonts w:ascii="Times New Roman" w:eastAsia="Times New Roman" w:hAnsi="Times New Roman" w:cs="Times New Roman"/>
                <w:bCs/>
                <w:sz w:val="26"/>
                <w:szCs w:val="26"/>
                <w:lang w:val="ro-RO" w:eastAsia="ro-RO"/>
              </w:rPr>
            </w:pPr>
            <w:r w:rsidRPr="00FB4C70">
              <w:rPr>
                <w:rFonts w:ascii="Times New Roman" w:eastAsia="Times New Roman" w:hAnsi="Times New Roman" w:cs="Times New Roman"/>
                <w:bCs/>
                <w:sz w:val="26"/>
                <w:szCs w:val="26"/>
                <w:lang w:val="ro-RO" w:eastAsia="ro-RO"/>
              </w:rPr>
              <w:t>- C</w:t>
            </w:r>
            <w:r w:rsidR="00E83601" w:rsidRPr="00FB4C70">
              <w:rPr>
                <w:rFonts w:ascii="Times New Roman" w:eastAsia="Times New Roman" w:hAnsi="Times New Roman" w:cs="Times New Roman"/>
                <w:bCs/>
                <w:sz w:val="26"/>
                <w:szCs w:val="26"/>
                <w:lang w:val="ro-RO" w:eastAsia="ro-RO"/>
              </w:rPr>
              <w:t>rearea oportunității de realizare a produselor</w:t>
            </w:r>
            <w:r w:rsidR="006B2D51" w:rsidRPr="00FB4C70">
              <w:rPr>
                <w:rFonts w:ascii="Times New Roman" w:eastAsia="Times New Roman" w:hAnsi="Times New Roman" w:cs="Times New Roman"/>
                <w:bCs/>
                <w:sz w:val="26"/>
                <w:szCs w:val="26"/>
                <w:lang w:val="ro-RO" w:eastAsia="ro-RO"/>
              </w:rPr>
              <w:t xml:space="preserve"> </w:t>
            </w:r>
            <w:proofErr w:type="spellStart"/>
            <w:r w:rsidR="006B2D51" w:rsidRPr="00FB4C70">
              <w:rPr>
                <w:rFonts w:ascii="Times New Roman" w:eastAsia="Times New Roman" w:hAnsi="Times New Roman" w:cs="Times New Roman"/>
                <w:bCs/>
                <w:sz w:val="26"/>
                <w:szCs w:val="26"/>
                <w:lang w:val="ro-RO" w:eastAsia="ro-RO"/>
              </w:rPr>
              <w:t>agro</w:t>
            </w:r>
            <w:proofErr w:type="spellEnd"/>
            <w:r w:rsidR="006B2D51" w:rsidRPr="00FB4C70">
              <w:rPr>
                <w:rFonts w:ascii="Times New Roman" w:eastAsia="Times New Roman" w:hAnsi="Times New Roman" w:cs="Times New Roman"/>
                <w:bCs/>
                <w:sz w:val="26"/>
                <w:szCs w:val="26"/>
                <w:lang w:val="ro-RO" w:eastAsia="ro-RO"/>
              </w:rPr>
              <w:t>-alimentare</w:t>
            </w:r>
            <w:r w:rsidR="00E83601" w:rsidRPr="00FB4C70">
              <w:rPr>
                <w:rFonts w:ascii="Times New Roman" w:eastAsia="Times New Roman" w:hAnsi="Times New Roman" w:cs="Times New Roman"/>
                <w:bCs/>
                <w:sz w:val="26"/>
                <w:szCs w:val="26"/>
                <w:lang w:val="ro-RO" w:eastAsia="ro-RO"/>
              </w:rPr>
              <w:t xml:space="preserve"> în rețelele de comerț </w:t>
            </w:r>
            <w:r w:rsidR="006B2D51" w:rsidRPr="00FB4C70">
              <w:rPr>
                <w:rFonts w:ascii="Times New Roman" w:eastAsia="Times New Roman" w:hAnsi="Times New Roman" w:cs="Times New Roman"/>
                <w:bCs/>
                <w:sz w:val="26"/>
                <w:szCs w:val="26"/>
                <w:lang w:val="ro-RO" w:eastAsia="ro-RO"/>
              </w:rPr>
              <w:t>pentru producătorii autohtoni</w:t>
            </w:r>
            <w:r w:rsidRPr="00FB4C70">
              <w:rPr>
                <w:rFonts w:ascii="Times New Roman" w:eastAsia="Times New Roman" w:hAnsi="Times New Roman" w:cs="Times New Roman"/>
                <w:bCs/>
                <w:sz w:val="26"/>
                <w:szCs w:val="26"/>
                <w:lang w:val="ro-RO" w:eastAsia="ro-RO"/>
              </w:rPr>
              <w:t>;</w:t>
            </w:r>
          </w:p>
          <w:p w:rsidR="007136BF" w:rsidRPr="00FB4C70" w:rsidRDefault="007136BF" w:rsidP="003D7621">
            <w:pPr>
              <w:spacing w:after="0" w:line="240" w:lineRule="auto"/>
              <w:jc w:val="both"/>
              <w:rPr>
                <w:rFonts w:ascii="Times New Roman" w:eastAsia="Times New Roman" w:hAnsi="Times New Roman" w:cs="Times New Roman"/>
                <w:bCs/>
                <w:sz w:val="26"/>
                <w:szCs w:val="26"/>
                <w:lang w:val="ro-RO" w:eastAsia="ro-RO"/>
              </w:rPr>
            </w:pPr>
            <w:r w:rsidRPr="00FB4C70">
              <w:rPr>
                <w:rFonts w:ascii="Times New Roman" w:eastAsia="Times New Roman" w:hAnsi="Times New Roman" w:cs="Times New Roman"/>
                <w:bCs/>
                <w:sz w:val="26"/>
                <w:szCs w:val="26"/>
                <w:lang w:val="ro-RO" w:eastAsia="ro-RO"/>
              </w:rPr>
              <w:t>- Familiarizarea consumatorului cu o gamă mai</w:t>
            </w:r>
            <w:r w:rsidR="0039436C" w:rsidRPr="00FB4C70">
              <w:rPr>
                <w:rFonts w:ascii="Times New Roman" w:eastAsia="Times New Roman" w:hAnsi="Times New Roman" w:cs="Times New Roman"/>
                <w:bCs/>
                <w:sz w:val="26"/>
                <w:szCs w:val="26"/>
                <w:lang w:val="ro-RO" w:eastAsia="ro-RO"/>
              </w:rPr>
              <w:t xml:space="preserve"> diversă a produselor autohtone;</w:t>
            </w:r>
          </w:p>
          <w:p w:rsidR="003B6005" w:rsidRPr="00FB4C70" w:rsidRDefault="003B6005" w:rsidP="003D7621">
            <w:pPr>
              <w:spacing w:after="0" w:line="240" w:lineRule="auto"/>
              <w:jc w:val="both"/>
              <w:rPr>
                <w:rFonts w:ascii="Times New Roman" w:eastAsia="Times New Roman" w:hAnsi="Times New Roman" w:cs="Times New Roman"/>
                <w:bCs/>
                <w:sz w:val="26"/>
                <w:szCs w:val="26"/>
                <w:lang w:val="ro-RO" w:eastAsia="ro-RO"/>
              </w:rPr>
            </w:pPr>
            <w:r w:rsidRPr="00FB4C70">
              <w:rPr>
                <w:rFonts w:ascii="Times New Roman" w:eastAsia="Times New Roman" w:hAnsi="Times New Roman" w:cs="Times New Roman"/>
                <w:bCs/>
                <w:sz w:val="26"/>
                <w:szCs w:val="26"/>
                <w:lang w:val="ro-RO" w:eastAsia="ro-RO"/>
              </w:rPr>
              <w:t>-</w:t>
            </w:r>
            <w:r w:rsidR="0039436C" w:rsidRPr="00FB4C70">
              <w:rPr>
                <w:rFonts w:ascii="Times New Roman" w:eastAsia="Times New Roman" w:hAnsi="Times New Roman" w:cs="Times New Roman"/>
                <w:bCs/>
                <w:sz w:val="26"/>
                <w:szCs w:val="26"/>
                <w:lang w:val="ro-RO" w:eastAsia="ro-RO"/>
              </w:rPr>
              <w:t xml:space="preserve"> </w:t>
            </w:r>
            <w:r w:rsidRPr="00FB4C70">
              <w:rPr>
                <w:rFonts w:ascii="Times New Roman" w:eastAsia="Times New Roman" w:hAnsi="Times New Roman" w:cs="Times New Roman"/>
                <w:bCs/>
                <w:sz w:val="26"/>
                <w:szCs w:val="26"/>
                <w:lang w:val="ro-RO" w:eastAsia="ro-RO"/>
              </w:rPr>
              <w:t>Protejarea sănătății consumatorilor</w:t>
            </w:r>
            <w:r w:rsidR="0039436C" w:rsidRPr="00FB4C70">
              <w:rPr>
                <w:rFonts w:ascii="Times New Roman" w:eastAsia="Times New Roman" w:hAnsi="Times New Roman" w:cs="Times New Roman"/>
                <w:bCs/>
                <w:sz w:val="26"/>
                <w:szCs w:val="26"/>
                <w:lang w:val="ro-RO" w:eastAsia="ro-RO"/>
              </w:rPr>
              <w:t>;</w:t>
            </w:r>
          </w:p>
          <w:p w:rsidR="00CC052D" w:rsidRPr="00FB4C70" w:rsidRDefault="00CC052D" w:rsidP="003D7621">
            <w:pPr>
              <w:spacing w:after="0" w:line="240" w:lineRule="auto"/>
              <w:jc w:val="both"/>
              <w:rPr>
                <w:rFonts w:ascii="Times New Roman" w:eastAsia="Times New Roman" w:hAnsi="Times New Roman" w:cs="Times New Roman"/>
                <w:bCs/>
                <w:sz w:val="26"/>
                <w:szCs w:val="26"/>
                <w:lang w:val="ro-RO" w:eastAsia="ro-RO"/>
              </w:rPr>
            </w:pPr>
            <w:r w:rsidRPr="00FB4C70">
              <w:rPr>
                <w:rFonts w:ascii="Times New Roman" w:eastAsia="Times New Roman" w:hAnsi="Times New Roman" w:cs="Times New Roman"/>
                <w:bCs/>
                <w:sz w:val="26"/>
                <w:szCs w:val="26"/>
                <w:lang w:val="ro-RO" w:eastAsia="ro-RO"/>
              </w:rPr>
              <w:t>-</w:t>
            </w:r>
            <w:r w:rsidR="0039436C" w:rsidRPr="00FB4C70">
              <w:rPr>
                <w:rFonts w:ascii="Times New Roman" w:eastAsia="Times New Roman" w:hAnsi="Times New Roman" w:cs="Times New Roman"/>
                <w:bCs/>
                <w:sz w:val="26"/>
                <w:szCs w:val="26"/>
                <w:lang w:val="ro-RO" w:eastAsia="ro-RO"/>
              </w:rPr>
              <w:t xml:space="preserve"> </w:t>
            </w:r>
            <w:r w:rsidR="00F322B5" w:rsidRPr="00FB4C70">
              <w:rPr>
                <w:rFonts w:ascii="Times New Roman" w:eastAsia="Times New Roman" w:hAnsi="Times New Roman" w:cs="Times New Roman"/>
                <w:bCs/>
                <w:sz w:val="26"/>
                <w:szCs w:val="26"/>
                <w:lang w:val="ro-RO" w:eastAsia="ro-RO"/>
              </w:rPr>
              <w:t xml:space="preserve">Încurajarea reprezentanților </w:t>
            </w:r>
            <w:r w:rsidRPr="00FB4C70">
              <w:rPr>
                <w:rFonts w:ascii="Times New Roman" w:eastAsia="Times New Roman" w:hAnsi="Times New Roman" w:cs="Times New Roman"/>
                <w:bCs/>
                <w:sz w:val="26"/>
                <w:szCs w:val="26"/>
                <w:lang w:val="ro-RO" w:eastAsia="ro-RO"/>
              </w:rPr>
              <w:t>mediului de afaceri să investească în agricultură</w:t>
            </w:r>
            <w:r w:rsidR="0039436C" w:rsidRPr="00FB4C70">
              <w:rPr>
                <w:rFonts w:ascii="Times New Roman" w:eastAsia="Times New Roman" w:hAnsi="Times New Roman" w:cs="Times New Roman"/>
                <w:bCs/>
                <w:sz w:val="26"/>
                <w:szCs w:val="26"/>
                <w:lang w:val="ro-RO" w:eastAsia="ro-RO"/>
              </w:rPr>
              <w:t>;</w:t>
            </w:r>
          </w:p>
          <w:p w:rsidR="00CC052D" w:rsidRPr="00FB4C70" w:rsidRDefault="00CC052D" w:rsidP="003D7621">
            <w:pPr>
              <w:spacing w:after="0" w:line="240" w:lineRule="auto"/>
              <w:jc w:val="both"/>
              <w:rPr>
                <w:rFonts w:ascii="Times New Roman" w:eastAsia="Times New Roman" w:hAnsi="Times New Roman" w:cs="Times New Roman"/>
                <w:bCs/>
                <w:sz w:val="26"/>
                <w:szCs w:val="26"/>
                <w:lang w:val="ro-RO" w:eastAsia="ro-RO"/>
              </w:rPr>
            </w:pPr>
            <w:r w:rsidRPr="00FB4C70">
              <w:rPr>
                <w:rFonts w:ascii="Times New Roman" w:eastAsia="Times New Roman" w:hAnsi="Times New Roman" w:cs="Times New Roman"/>
                <w:bCs/>
                <w:sz w:val="26"/>
                <w:szCs w:val="26"/>
                <w:lang w:val="ro-RO" w:eastAsia="ro-RO"/>
              </w:rPr>
              <w:t>-</w:t>
            </w:r>
            <w:r w:rsidR="0039436C" w:rsidRPr="00FB4C70">
              <w:rPr>
                <w:rFonts w:ascii="Times New Roman" w:eastAsia="Times New Roman" w:hAnsi="Times New Roman" w:cs="Times New Roman"/>
                <w:bCs/>
                <w:sz w:val="26"/>
                <w:szCs w:val="26"/>
                <w:lang w:val="ro-RO" w:eastAsia="ro-RO"/>
              </w:rPr>
              <w:t xml:space="preserve"> </w:t>
            </w:r>
            <w:r w:rsidRPr="00FB4C70">
              <w:rPr>
                <w:rFonts w:ascii="Times New Roman" w:eastAsia="Times New Roman" w:hAnsi="Times New Roman" w:cs="Times New Roman"/>
                <w:bCs/>
                <w:sz w:val="26"/>
                <w:szCs w:val="26"/>
                <w:lang w:val="ro-RO" w:eastAsia="ro-RO"/>
              </w:rPr>
              <w:t>Crearea locurilor de muncă în mediul rural</w:t>
            </w:r>
            <w:r w:rsidR="0039436C" w:rsidRPr="00FB4C70">
              <w:rPr>
                <w:rFonts w:ascii="Times New Roman" w:eastAsia="Times New Roman" w:hAnsi="Times New Roman" w:cs="Times New Roman"/>
                <w:bCs/>
                <w:sz w:val="26"/>
                <w:szCs w:val="26"/>
                <w:lang w:val="ro-RO" w:eastAsia="ro-RO"/>
              </w:rPr>
              <w:t>;</w:t>
            </w:r>
          </w:p>
          <w:p w:rsidR="00F85116" w:rsidRPr="00FB4C70" w:rsidRDefault="005C7E65" w:rsidP="003D7621">
            <w:pPr>
              <w:spacing w:after="0" w:line="240" w:lineRule="auto"/>
              <w:jc w:val="both"/>
              <w:rPr>
                <w:rFonts w:ascii="Times New Roman" w:eastAsia="Times New Roman" w:hAnsi="Times New Roman" w:cs="Times New Roman"/>
                <w:bCs/>
                <w:sz w:val="26"/>
                <w:szCs w:val="26"/>
                <w:lang w:val="ro-RO" w:eastAsia="ro-RO"/>
              </w:rPr>
            </w:pPr>
            <w:r w:rsidRPr="00FB4C70">
              <w:rPr>
                <w:rFonts w:ascii="Times New Roman" w:eastAsia="Times New Roman" w:hAnsi="Times New Roman" w:cs="Times New Roman"/>
                <w:bCs/>
                <w:sz w:val="26"/>
                <w:szCs w:val="26"/>
                <w:lang w:val="ro-RO" w:eastAsia="ro-RO"/>
              </w:rPr>
              <w:t>-</w:t>
            </w:r>
            <w:r w:rsidR="0039436C" w:rsidRPr="00FB4C70">
              <w:rPr>
                <w:rFonts w:ascii="Times New Roman" w:eastAsia="Times New Roman" w:hAnsi="Times New Roman" w:cs="Times New Roman"/>
                <w:bCs/>
                <w:sz w:val="26"/>
                <w:szCs w:val="26"/>
                <w:lang w:val="ro-RO" w:eastAsia="ro-RO"/>
              </w:rPr>
              <w:t xml:space="preserve"> </w:t>
            </w:r>
            <w:r w:rsidRPr="00FB4C70">
              <w:rPr>
                <w:rFonts w:ascii="Times New Roman" w:eastAsia="Times New Roman" w:hAnsi="Times New Roman" w:cs="Times New Roman"/>
                <w:bCs/>
                <w:sz w:val="26"/>
                <w:szCs w:val="26"/>
                <w:lang w:val="ro-RO" w:eastAsia="ro-RO"/>
              </w:rPr>
              <w:t>Protecția mediului.</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2F3CC6">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lastRenderedPageBreak/>
              <w:t>b</w:t>
            </w:r>
            <w:r w:rsidRPr="00EC5208">
              <w:rPr>
                <w:rFonts w:ascii="Times New Roman" w:eastAsia="Times New Roman" w:hAnsi="Times New Roman" w:cs="Times New Roman"/>
                <w:sz w:val="26"/>
                <w:szCs w:val="26"/>
                <w:vertAlign w:val="superscript"/>
                <w:lang w:val="ro-RO" w:eastAsia="ro-RO"/>
              </w:rPr>
              <w:t>2</w:t>
            </w:r>
            <w:r w:rsidRPr="00EC5208">
              <w:rPr>
                <w:rFonts w:ascii="Times New Roman" w:eastAsia="Times New Roman" w:hAnsi="Times New Roman" w:cs="Times New Roman"/>
                <w:sz w:val="26"/>
                <w:szCs w:val="26"/>
                <w:lang w:val="ro-RO" w:eastAsia="ro-RO"/>
              </w:rPr>
              <w:t xml:space="preserve">) Pentru </w:t>
            </w:r>
            <w:r w:rsidR="006C210A" w:rsidRPr="00EC5208">
              <w:rPr>
                <w:rFonts w:ascii="Times New Roman" w:eastAsia="Times New Roman" w:hAnsi="Times New Roman" w:cs="Times New Roman"/>
                <w:sz w:val="26"/>
                <w:szCs w:val="26"/>
                <w:lang w:val="ro-RO" w:eastAsia="ro-RO"/>
              </w:rPr>
              <w:t>opțiunile</w:t>
            </w:r>
            <w:r w:rsidRPr="00EC5208">
              <w:rPr>
                <w:rFonts w:ascii="Times New Roman" w:eastAsia="Times New Roman" w:hAnsi="Times New Roman" w:cs="Times New Roman"/>
                <w:sz w:val="26"/>
                <w:szCs w:val="26"/>
                <w:lang w:val="ro-RO" w:eastAsia="ro-RO"/>
              </w:rPr>
              <w:t xml:space="preserve"> alternative analizate, </w:t>
            </w:r>
            <w:r w:rsidR="006C210A" w:rsidRPr="00EC5208">
              <w:rPr>
                <w:rFonts w:ascii="Times New Roman" w:eastAsia="Times New Roman" w:hAnsi="Times New Roman" w:cs="Times New Roman"/>
                <w:sz w:val="26"/>
                <w:szCs w:val="26"/>
                <w:lang w:val="ro-RO" w:eastAsia="ro-RO"/>
              </w:rPr>
              <w:t>identificați</w:t>
            </w:r>
            <w:r w:rsidRPr="00EC5208">
              <w:rPr>
                <w:rFonts w:ascii="Times New Roman" w:eastAsia="Times New Roman" w:hAnsi="Times New Roman" w:cs="Times New Roman"/>
                <w:sz w:val="26"/>
                <w:szCs w:val="26"/>
                <w:lang w:val="ro-RO" w:eastAsia="ro-RO"/>
              </w:rPr>
              <w:t xml:space="preserve"> impacturile </w:t>
            </w:r>
            <w:r w:rsidR="00F322B5" w:rsidRPr="00EC5208">
              <w:rPr>
                <w:rFonts w:ascii="Times New Roman" w:eastAsia="Times New Roman" w:hAnsi="Times New Roman" w:cs="Times New Roman"/>
                <w:sz w:val="26"/>
                <w:szCs w:val="26"/>
                <w:lang w:val="ro-RO" w:eastAsia="ro-RO"/>
              </w:rPr>
              <w:t>completând</w:t>
            </w:r>
            <w:r w:rsidRPr="00EC5208">
              <w:rPr>
                <w:rFonts w:ascii="Times New Roman" w:eastAsia="Times New Roman" w:hAnsi="Times New Roman" w:cs="Times New Roman"/>
                <w:sz w:val="26"/>
                <w:szCs w:val="26"/>
                <w:lang w:val="ro-RO" w:eastAsia="ro-RO"/>
              </w:rPr>
              <w:t xml:space="preserve"> tabelul din anexa la prezentul formular. </w:t>
            </w:r>
            <w:r w:rsidR="006C210A" w:rsidRPr="00EC5208">
              <w:rPr>
                <w:rFonts w:ascii="Times New Roman" w:eastAsia="Times New Roman" w:hAnsi="Times New Roman" w:cs="Times New Roman"/>
                <w:sz w:val="26"/>
                <w:szCs w:val="26"/>
                <w:lang w:val="ro-RO" w:eastAsia="ro-RO"/>
              </w:rPr>
              <w:t>Descrieți</w:t>
            </w:r>
            <w:r w:rsidRPr="00EC5208">
              <w:rPr>
                <w:rFonts w:ascii="Times New Roman" w:eastAsia="Times New Roman" w:hAnsi="Times New Roman" w:cs="Times New Roman"/>
                <w:sz w:val="26"/>
                <w:szCs w:val="26"/>
                <w:lang w:val="ro-RO" w:eastAsia="ro-RO"/>
              </w:rPr>
              <w:t xml:space="preserve"> pe larg impacturile sub formă de costuri sau beneficii, inclusiv </w:t>
            </w:r>
            <w:r w:rsidR="006C210A" w:rsidRPr="00EC5208">
              <w:rPr>
                <w:rFonts w:ascii="Times New Roman" w:eastAsia="Times New Roman" w:hAnsi="Times New Roman" w:cs="Times New Roman"/>
                <w:sz w:val="26"/>
                <w:szCs w:val="26"/>
                <w:lang w:val="ro-RO" w:eastAsia="ro-RO"/>
              </w:rPr>
              <w:t>părțile</w:t>
            </w:r>
            <w:r w:rsidRPr="00EC5208">
              <w:rPr>
                <w:rFonts w:ascii="Times New Roman" w:eastAsia="Times New Roman" w:hAnsi="Times New Roman" w:cs="Times New Roman"/>
                <w:sz w:val="26"/>
                <w:szCs w:val="26"/>
                <w:lang w:val="ro-RO" w:eastAsia="ro-RO"/>
              </w:rPr>
              <w:t xml:space="preserve"> interesate care ar putea fi afectate pozitiv </w:t>
            </w:r>
            <w:r w:rsidR="00F322B5"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negativ de acestea</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CC052D" w:rsidRPr="00EC5208">
              <w:rPr>
                <w:rFonts w:ascii="Times New Roman" w:eastAsia="Times New Roman" w:hAnsi="Times New Roman" w:cs="Times New Roman"/>
                <w:sz w:val="26"/>
                <w:szCs w:val="26"/>
                <w:lang w:val="ro-RO" w:eastAsia="ro-RO"/>
              </w:rPr>
              <w:t>-</w:t>
            </w:r>
            <w:r w:rsidRPr="00EC5208">
              <w:rPr>
                <w:rFonts w:ascii="Times New Roman" w:eastAsia="Times New Roman" w:hAnsi="Times New Roman" w:cs="Times New Roman"/>
                <w:sz w:val="26"/>
                <w:szCs w:val="26"/>
                <w:lang w:val="ro-RO" w:eastAsia="ro-RO"/>
              </w:rPr>
              <w:t xml:space="preserve">  </w:t>
            </w:r>
          </w:p>
          <w:p w:rsidR="00F85116" w:rsidRPr="00EC5208" w:rsidRDefault="00F85116" w:rsidP="003D7621">
            <w:pPr>
              <w:spacing w:after="0" w:line="240" w:lineRule="auto"/>
              <w:ind w:firstLine="567"/>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2F3CC6">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c) Pentru </w:t>
            </w:r>
            <w:r w:rsidR="006C210A" w:rsidRPr="00EC5208">
              <w:rPr>
                <w:rFonts w:ascii="Times New Roman" w:eastAsia="Times New Roman" w:hAnsi="Times New Roman" w:cs="Times New Roman"/>
                <w:sz w:val="26"/>
                <w:szCs w:val="26"/>
                <w:lang w:val="ro-RO" w:eastAsia="ro-RO"/>
              </w:rPr>
              <w:t>opțiunile</w:t>
            </w:r>
            <w:r w:rsidRPr="00EC5208">
              <w:rPr>
                <w:rFonts w:ascii="Times New Roman" w:eastAsia="Times New Roman" w:hAnsi="Times New Roman" w:cs="Times New Roman"/>
                <w:sz w:val="26"/>
                <w:szCs w:val="26"/>
                <w:lang w:val="ro-RO" w:eastAsia="ro-RO"/>
              </w:rPr>
              <w:t xml:space="preserve"> analizate, </w:t>
            </w:r>
            <w:r w:rsidR="006C210A" w:rsidRPr="00EC5208">
              <w:rPr>
                <w:rFonts w:ascii="Times New Roman" w:eastAsia="Times New Roman" w:hAnsi="Times New Roman" w:cs="Times New Roman"/>
                <w:sz w:val="26"/>
                <w:szCs w:val="26"/>
                <w:lang w:val="ro-RO" w:eastAsia="ro-RO"/>
              </w:rPr>
              <w:t>expuneți</w:t>
            </w:r>
            <w:r w:rsidRPr="00EC5208">
              <w:rPr>
                <w:rFonts w:ascii="Times New Roman" w:eastAsia="Times New Roman" w:hAnsi="Times New Roman" w:cs="Times New Roman"/>
                <w:sz w:val="26"/>
                <w:szCs w:val="26"/>
                <w:lang w:val="ro-RO" w:eastAsia="ro-RO"/>
              </w:rPr>
              <w:t xml:space="preserve"> cele mai relevante/iminente riscuri care pot duce la </w:t>
            </w:r>
            <w:r w:rsidR="006C210A" w:rsidRPr="00EC5208">
              <w:rPr>
                <w:rFonts w:ascii="Times New Roman" w:eastAsia="Times New Roman" w:hAnsi="Times New Roman" w:cs="Times New Roman"/>
                <w:sz w:val="26"/>
                <w:szCs w:val="26"/>
                <w:lang w:val="ro-RO" w:eastAsia="ro-RO"/>
              </w:rPr>
              <w:t>eșecul</w:t>
            </w:r>
            <w:r w:rsidRPr="00EC5208">
              <w:rPr>
                <w:rFonts w:ascii="Times New Roman" w:eastAsia="Times New Roman" w:hAnsi="Times New Roman" w:cs="Times New Roman"/>
                <w:sz w:val="26"/>
                <w:szCs w:val="26"/>
                <w:lang w:val="ro-RO" w:eastAsia="ro-RO"/>
              </w:rPr>
              <w:t xml:space="preserve"> </w:t>
            </w:r>
            <w:r w:rsidR="006C210A" w:rsidRPr="00EC5208">
              <w:rPr>
                <w:rFonts w:ascii="Times New Roman" w:eastAsia="Times New Roman" w:hAnsi="Times New Roman" w:cs="Times New Roman"/>
                <w:sz w:val="26"/>
                <w:szCs w:val="26"/>
                <w:lang w:val="ro-RO" w:eastAsia="ro-RO"/>
              </w:rPr>
              <w:t>intervenției</w:t>
            </w:r>
            <w:r w:rsidRPr="00EC5208">
              <w:rPr>
                <w:rFonts w:ascii="Times New Roman" w:eastAsia="Times New Roman" w:hAnsi="Times New Roman" w:cs="Times New Roman"/>
                <w:sz w:val="26"/>
                <w:szCs w:val="26"/>
                <w:lang w:val="ro-RO" w:eastAsia="ro-RO"/>
              </w:rPr>
              <w:t xml:space="preserve"> </w:t>
            </w:r>
            <w:r w:rsidR="00F322B5"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/sau schimba </w:t>
            </w:r>
            <w:r w:rsidR="006C210A" w:rsidRPr="00EC5208">
              <w:rPr>
                <w:rFonts w:ascii="Times New Roman" w:eastAsia="Times New Roman" w:hAnsi="Times New Roman" w:cs="Times New Roman"/>
                <w:sz w:val="26"/>
                <w:szCs w:val="26"/>
                <w:lang w:val="ro-RO" w:eastAsia="ro-RO"/>
              </w:rPr>
              <w:t>substanțial</w:t>
            </w:r>
            <w:r w:rsidRPr="00EC5208">
              <w:rPr>
                <w:rFonts w:ascii="Times New Roman" w:eastAsia="Times New Roman" w:hAnsi="Times New Roman" w:cs="Times New Roman"/>
                <w:sz w:val="26"/>
                <w:szCs w:val="26"/>
                <w:lang w:val="ro-RO" w:eastAsia="ro-RO"/>
              </w:rPr>
              <w:t xml:space="preserve"> valoarea beneficiilor </w:t>
            </w:r>
            <w:proofErr w:type="spellStart"/>
            <w:r w:rsidRPr="00EC5208">
              <w:rPr>
                <w:rFonts w:ascii="Times New Roman" w:eastAsia="Times New Roman" w:hAnsi="Times New Roman" w:cs="Times New Roman"/>
                <w:sz w:val="26"/>
                <w:szCs w:val="26"/>
                <w:lang w:val="ro-RO" w:eastAsia="ro-RO"/>
              </w:rPr>
              <w:t>şi</w:t>
            </w:r>
            <w:proofErr w:type="spellEnd"/>
            <w:r w:rsidRPr="00EC5208">
              <w:rPr>
                <w:rFonts w:ascii="Times New Roman" w:eastAsia="Times New Roman" w:hAnsi="Times New Roman" w:cs="Times New Roman"/>
                <w:sz w:val="26"/>
                <w:szCs w:val="26"/>
                <w:lang w:val="ro-RO" w:eastAsia="ro-RO"/>
              </w:rPr>
              <w:t xml:space="preserve"> costurilor estimate </w:t>
            </w:r>
            <w:r w:rsidR="00F322B5"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6C210A" w:rsidRPr="00EC5208">
              <w:rPr>
                <w:rFonts w:ascii="Times New Roman" w:eastAsia="Times New Roman" w:hAnsi="Times New Roman" w:cs="Times New Roman"/>
                <w:sz w:val="26"/>
                <w:szCs w:val="26"/>
                <w:lang w:val="ro-RO" w:eastAsia="ro-RO"/>
              </w:rPr>
              <w:t>prezentați</w:t>
            </w:r>
            <w:r w:rsidRPr="00EC5208">
              <w:rPr>
                <w:rFonts w:ascii="Times New Roman" w:eastAsia="Times New Roman" w:hAnsi="Times New Roman" w:cs="Times New Roman"/>
                <w:sz w:val="26"/>
                <w:szCs w:val="26"/>
                <w:lang w:val="ro-RO" w:eastAsia="ro-RO"/>
              </w:rPr>
              <w:t xml:space="preserve"> presupuneri privind gradul de conformare cu prevederile proiectului a celor </w:t>
            </w:r>
            <w:r w:rsidR="006C210A" w:rsidRPr="00EC5208">
              <w:rPr>
                <w:rFonts w:ascii="Times New Roman" w:eastAsia="Times New Roman" w:hAnsi="Times New Roman" w:cs="Times New Roman"/>
                <w:sz w:val="26"/>
                <w:szCs w:val="26"/>
                <w:lang w:val="ro-RO" w:eastAsia="ro-RO"/>
              </w:rPr>
              <w:t>vizați</w:t>
            </w:r>
            <w:r w:rsidRPr="00EC5208">
              <w:rPr>
                <w:rFonts w:ascii="Times New Roman" w:eastAsia="Times New Roman" w:hAnsi="Times New Roman" w:cs="Times New Roman"/>
                <w:sz w:val="26"/>
                <w:szCs w:val="26"/>
                <w:lang w:val="ro-RO" w:eastAsia="ro-RO"/>
              </w:rPr>
              <w:t xml:space="preserve"> în acesta</w:t>
            </w:r>
          </w:p>
        </w:tc>
      </w:tr>
      <w:tr w:rsidR="00F85116" w:rsidRPr="00EC5208" w:rsidTr="005E4833">
        <w:trPr>
          <w:trHeight w:val="30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9D0631">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C64079" w:rsidRPr="00EC5208">
              <w:rPr>
                <w:rFonts w:ascii="Times New Roman" w:eastAsia="Times New Roman" w:hAnsi="Times New Roman" w:cs="Times New Roman"/>
                <w:sz w:val="26"/>
                <w:szCs w:val="26"/>
                <w:lang w:val="ro-RO" w:eastAsia="ro-RO"/>
              </w:rPr>
              <w:t>-</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2F3CC6">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d) Dacă este cazul, pentru </w:t>
            </w:r>
            <w:r w:rsidR="005F4528" w:rsidRPr="00EC5208">
              <w:rPr>
                <w:rFonts w:ascii="Times New Roman" w:eastAsia="Times New Roman" w:hAnsi="Times New Roman" w:cs="Times New Roman"/>
                <w:sz w:val="26"/>
                <w:szCs w:val="26"/>
                <w:lang w:val="ro-RO" w:eastAsia="ro-RO"/>
              </w:rPr>
              <w:t>opțiunea</w:t>
            </w:r>
            <w:r w:rsidRPr="00EC5208">
              <w:rPr>
                <w:rFonts w:ascii="Times New Roman" w:eastAsia="Times New Roman" w:hAnsi="Times New Roman" w:cs="Times New Roman"/>
                <w:sz w:val="26"/>
                <w:szCs w:val="26"/>
                <w:lang w:val="ro-RO" w:eastAsia="ro-RO"/>
              </w:rPr>
              <w:t xml:space="preserve"> recomandată </w:t>
            </w:r>
            <w:r w:rsidR="005F4528" w:rsidRPr="00EC5208">
              <w:rPr>
                <w:rFonts w:ascii="Times New Roman" w:eastAsia="Times New Roman" w:hAnsi="Times New Roman" w:cs="Times New Roman"/>
                <w:sz w:val="26"/>
                <w:szCs w:val="26"/>
                <w:lang w:val="ro-RO" w:eastAsia="ro-RO"/>
              </w:rPr>
              <w:t>expuneți</w:t>
            </w:r>
            <w:r w:rsidRPr="00EC5208">
              <w:rPr>
                <w:rFonts w:ascii="Times New Roman" w:eastAsia="Times New Roman" w:hAnsi="Times New Roman" w:cs="Times New Roman"/>
                <w:sz w:val="26"/>
                <w:szCs w:val="26"/>
                <w:lang w:val="ro-RO" w:eastAsia="ro-RO"/>
              </w:rPr>
              <w:t xml:space="preserve"> costurile de conformare pentru întreprinderi, dacă există impact </w:t>
            </w:r>
            <w:r w:rsidR="005F4528" w:rsidRPr="00EC5208">
              <w:rPr>
                <w:rFonts w:ascii="Times New Roman" w:eastAsia="Times New Roman" w:hAnsi="Times New Roman" w:cs="Times New Roman"/>
                <w:sz w:val="26"/>
                <w:szCs w:val="26"/>
                <w:lang w:val="ro-RO" w:eastAsia="ro-RO"/>
              </w:rPr>
              <w:t>disproporționat</w:t>
            </w:r>
            <w:r w:rsidRPr="00EC5208">
              <w:rPr>
                <w:rFonts w:ascii="Times New Roman" w:eastAsia="Times New Roman" w:hAnsi="Times New Roman" w:cs="Times New Roman"/>
                <w:sz w:val="26"/>
                <w:szCs w:val="26"/>
                <w:lang w:val="ro-RO" w:eastAsia="ro-RO"/>
              </w:rPr>
              <w:t xml:space="preserve"> care poate distorsiona </w:t>
            </w:r>
            <w:r w:rsidR="005F4528" w:rsidRPr="00EC5208">
              <w:rPr>
                <w:rFonts w:ascii="Times New Roman" w:eastAsia="Times New Roman" w:hAnsi="Times New Roman" w:cs="Times New Roman"/>
                <w:sz w:val="26"/>
                <w:szCs w:val="26"/>
                <w:lang w:val="ro-RO" w:eastAsia="ro-RO"/>
              </w:rPr>
              <w:t>concurența</w:t>
            </w:r>
            <w:r w:rsidRPr="00EC5208">
              <w:rPr>
                <w:rFonts w:ascii="Times New Roman" w:eastAsia="Times New Roman" w:hAnsi="Times New Roman" w:cs="Times New Roman"/>
                <w:sz w:val="26"/>
                <w:szCs w:val="26"/>
                <w:lang w:val="ro-RO" w:eastAsia="ro-RO"/>
              </w:rPr>
              <w:t xml:space="preserve"> </w:t>
            </w:r>
            <w:r w:rsidR="00F322B5"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ce impact are </w:t>
            </w:r>
            <w:r w:rsidR="005F4528" w:rsidRPr="00EC5208">
              <w:rPr>
                <w:rFonts w:ascii="Times New Roman" w:eastAsia="Times New Roman" w:hAnsi="Times New Roman" w:cs="Times New Roman"/>
                <w:sz w:val="26"/>
                <w:szCs w:val="26"/>
                <w:lang w:val="ro-RO" w:eastAsia="ro-RO"/>
              </w:rPr>
              <w:t>opțiunea</w:t>
            </w:r>
            <w:r w:rsidRPr="00EC5208">
              <w:rPr>
                <w:rFonts w:ascii="Times New Roman" w:eastAsia="Times New Roman" w:hAnsi="Times New Roman" w:cs="Times New Roman"/>
                <w:sz w:val="26"/>
                <w:szCs w:val="26"/>
                <w:lang w:val="ro-RO" w:eastAsia="ro-RO"/>
              </w:rPr>
              <w:t xml:space="preserve"> asupra întreprinderilor mici </w:t>
            </w:r>
            <w:r w:rsidR="00F322B5"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mijlocii. Se explică dacă </w:t>
            </w:r>
            <w:r w:rsidR="00F322B5" w:rsidRPr="00EC5208">
              <w:rPr>
                <w:rFonts w:ascii="Times New Roman" w:eastAsia="Times New Roman" w:hAnsi="Times New Roman" w:cs="Times New Roman"/>
                <w:sz w:val="26"/>
                <w:szCs w:val="26"/>
                <w:lang w:val="ro-RO" w:eastAsia="ro-RO"/>
              </w:rPr>
              <w:t>sunt</w:t>
            </w:r>
            <w:r w:rsidRPr="00EC5208">
              <w:rPr>
                <w:rFonts w:ascii="Times New Roman" w:eastAsia="Times New Roman" w:hAnsi="Times New Roman" w:cs="Times New Roman"/>
                <w:sz w:val="26"/>
                <w:szCs w:val="26"/>
                <w:lang w:val="ro-RO" w:eastAsia="ro-RO"/>
              </w:rPr>
              <w:t xml:space="preserve"> propuse măsuri de diminuare a acestor impacturi</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9D0631">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C64079" w:rsidRPr="00EC5208">
              <w:rPr>
                <w:rFonts w:ascii="Times New Roman" w:eastAsia="Times New Roman" w:hAnsi="Times New Roman" w:cs="Times New Roman"/>
                <w:sz w:val="26"/>
                <w:szCs w:val="26"/>
                <w:lang w:val="ro-RO" w:eastAsia="ro-RO"/>
              </w:rPr>
              <w:t>-</w:t>
            </w:r>
            <w:r w:rsidR="009D0631" w:rsidRPr="00EC5208">
              <w:rPr>
                <w:rFonts w:ascii="Times New Roman" w:eastAsia="Times New Roman" w:hAnsi="Times New Roman" w:cs="Times New Roman"/>
                <w:sz w:val="26"/>
                <w:szCs w:val="26"/>
                <w:lang w:val="ro-RO" w:eastAsia="ro-RO"/>
              </w:rPr>
              <w:t xml:space="preserve">  </w:t>
            </w:r>
            <w:r w:rsidRPr="00EC5208">
              <w:rPr>
                <w:rFonts w:ascii="Times New Roman" w:eastAsia="Times New Roman" w:hAnsi="Times New Roman" w:cs="Times New Roman"/>
                <w:sz w:val="26"/>
                <w:szCs w:val="26"/>
                <w:lang w:val="ro-RO" w:eastAsia="ro-RO"/>
              </w:rPr>
              <w:t>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2F3CC6">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u w:val="single"/>
                <w:lang w:val="ro-RO" w:eastAsia="ro-RO"/>
              </w:rPr>
              <w:t>Concluzie</w:t>
            </w:r>
          </w:p>
          <w:p w:rsidR="00F85116" w:rsidRPr="00EC5208" w:rsidRDefault="00F85116" w:rsidP="002F3CC6">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e) </w:t>
            </w:r>
            <w:r w:rsidR="005F4528" w:rsidRPr="00EC5208">
              <w:rPr>
                <w:rFonts w:ascii="Times New Roman" w:eastAsia="Times New Roman" w:hAnsi="Times New Roman" w:cs="Times New Roman"/>
                <w:sz w:val="26"/>
                <w:szCs w:val="26"/>
                <w:lang w:val="ro-RO" w:eastAsia="ro-RO"/>
              </w:rPr>
              <w:t>Argumentați</w:t>
            </w:r>
            <w:r w:rsidRPr="00EC5208">
              <w:rPr>
                <w:rFonts w:ascii="Times New Roman" w:eastAsia="Times New Roman" w:hAnsi="Times New Roman" w:cs="Times New Roman"/>
                <w:sz w:val="26"/>
                <w:szCs w:val="26"/>
                <w:lang w:val="ro-RO" w:eastAsia="ro-RO"/>
              </w:rPr>
              <w:t xml:space="preserve"> selectarea unei </w:t>
            </w:r>
            <w:r w:rsidR="005F4528" w:rsidRPr="00EC5208">
              <w:rPr>
                <w:rFonts w:ascii="Times New Roman" w:eastAsia="Times New Roman" w:hAnsi="Times New Roman" w:cs="Times New Roman"/>
                <w:sz w:val="26"/>
                <w:szCs w:val="26"/>
                <w:lang w:val="ro-RO" w:eastAsia="ro-RO"/>
              </w:rPr>
              <w:t>opțiunii</w:t>
            </w:r>
            <w:r w:rsidRPr="00EC5208">
              <w:rPr>
                <w:rFonts w:ascii="Times New Roman" w:eastAsia="Times New Roman" w:hAnsi="Times New Roman" w:cs="Times New Roman"/>
                <w:sz w:val="26"/>
                <w:szCs w:val="26"/>
                <w:lang w:val="ro-RO" w:eastAsia="ro-RO"/>
              </w:rPr>
              <w:t xml:space="preserve">, în baza atingerii obiectivelor, beneficiilor </w:t>
            </w:r>
            <w:proofErr w:type="spellStart"/>
            <w:r w:rsidRPr="00EC5208">
              <w:rPr>
                <w:rFonts w:ascii="Times New Roman" w:eastAsia="Times New Roman" w:hAnsi="Times New Roman" w:cs="Times New Roman"/>
                <w:sz w:val="26"/>
                <w:szCs w:val="26"/>
                <w:lang w:val="ro-RO" w:eastAsia="ro-RO"/>
              </w:rPr>
              <w:t>şi</w:t>
            </w:r>
            <w:proofErr w:type="spellEnd"/>
            <w:r w:rsidRPr="00EC5208">
              <w:rPr>
                <w:rFonts w:ascii="Times New Roman" w:eastAsia="Times New Roman" w:hAnsi="Times New Roman" w:cs="Times New Roman"/>
                <w:sz w:val="26"/>
                <w:szCs w:val="26"/>
                <w:lang w:val="ro-RO" w:eastAsia="ro-RO"/>
              </w:rPr>
              <w:t xml:space="preserve"> costurilor, precum </w:t>
            </w:r>
            <w:r w:rsidR="003257D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a asigurării celui mai mic impact negativ asupra celor </w:t>
            </w:r>
            <w:r w:rsidR="005F4528" w:rsidRPr="00EC5208">
              <w:rPr>
                <w:rFonts w:ascii="Times New Roman" w:eastAsia="Times New Roman" w:hAnsi="Times New Roman" w:cs="Times New Roman"/>
                <w:sz w:val="26"/>
                <w:szCs w:val="26"/>
                <w:lang w:val="ro-RO" w:eastAsia="ro-RO"/>
              </w:rPr>
              <w:t>afectați</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BA24FF" w:rsidP="003257D6">
            <w:pPr>
              <w:spacing w:after="0" w:line="240" w:lineRule="auto"/>
              <w:ind w:firstLine="479"/>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Aprobarea</w:t>
            </w:r>
            <w:r w:rsidR="00135762" w:rsidRPr="00EC5208">
              <w:rPr>
                <w:rFonts w:ascii="Times New Roman" w:eastAsia="Times New Roman" w:hAnsi="Times New Roman" w:cs="Times New Roman"/>
                <w:sz w:val="26"/>
                <w:szCs w:val="26"/>
                <w:lang w:val="ro-RO" w:eastAsia="ro-RO"/>
              </w:rPr>
              <w:t xml:space="preserve"> </w:t>
            </w:r>
            <w:r w:rsidRPr="00EC5208">
              <w:rPr>
                <w:rFonts w:ascii="Times New Roman" w:eastAsia="Times New Roman" w:hAnsi="Times New Roman" w:cs="Times New Roman"/>
                <w:sz w:val="26"/>
                <w:szCs w:val="26"/>
                <w:lang w:val="ro-RO" w:eastAsia="ro-RO"/>
              </w:rPr>
              <w:t>hotărârii</w:t>
            </w:r>
            <w:r w:rsidR="00D15D85" w:rsidRPr="00EC5208">
              <w:rPr>
                <w:rFonts w:ascii="Times New Roman" w:hAnsi="Times New Roman" w:cs="Times New Roman"/>
                <w:sz w:val="26"/>
                <w:szCs w:val="26"/>
                <w:lang w:val="ro-RO"/>
              </w:rPr>
              <w:t xml:space="preserve"> de Guvern </w:t>
            </w:r>
            <w:r w:rsidR="00466016" w:rsidRPr="00EC5208">
              <w:rPr>
                <w:rFonts w:ascii="Times New Roman" w:eastAsia="Times New Roman" w:hAnsi="Times New Roman" w:cs="Times New Roman"/>
                <w:sz w:val="26"/>
                <w:szCs w:val="26"/>
                <w:lang w:val="ro-RO" w:eastAsia="ro-RO"/>
              </w:rPr>
              <w:t>cu privire la aprobarea Listei</w:t>
            </w:r>
            <w:r w:rsidRPr="00EC5208">
              <w:rPr>
                <w:rFonts w:ascii="Times New Roman" w:eastAsia="Times New Roman" w:hAnsi="Times New Roman" w:cs="Times New Roman"/>
                <w:sz w:val="26"/>
                <w:szCs w:val="26"/>
                <w:lang w:val="ro-RO" w:eastAsia="ro-RO"/>
              </w:rPr>
              <w:t xml:space="preserve"> produselor </w:t>
            </w:r>
            <w:r w:rsidR="00466016" w:rsidRPr="00EC5208">
              <w:rPr>
                <w:rFonts w:ascii="Times New Roman" w:eastAsia="Times New Roman" w:hAnsi="Times New Roman" w:cs="Times New Roman"/>
                <w:sz w:val="26"/>
                <w:szCs w:val="26"/>
                <w:lang w:val="ro-RO" w:eastAsia="ro-RO"/>
              </w:rPr>
              <w:t>alimentare</w:t>
            </w:r>
            <w:r w:rsidRPr="00EC5208">
              <w:rPr>
                <w:rFonts w:ascii="Times New Roman" w:eastAsia="Times New Roman" w:hAnsi="Times New Roman" w:cs="Times New Roman"/>
                <w:sz w:val="26"/>
                <w:szCs w:val="26"/>
                <w:lang w:val="ro-RO" w:eastAsia="ro-RO"/>
              </w:rPr>
              <w:t xml:space="preserve"> provenite din lanțul alimentar scurt</w:t>
            </w:r>
            <w:r w:rsidR="00466016" w:rsidRPr="00EC5208">
              <w:rPr>
                <w:rFonts w:ascii="Times New Roman" w:eastAsia="Times New Roman" w:hAnsi="Times New Roman" w:cs="Times New Roman"/>
                <w:sz w:val="26"/>
                <w:szCs w:val="26"/>
                <w:lang w:val="ro-RO" w:eastAsia="ro-RO"/>
              </w:rPr>
              <w:t>,</w:t>
            </w:r>
            <w:r w:rsidRPr="00EC5208">
              <w:rPr>
                <w:rFonts w:ascii="Times New Roman" w:eastAsia="Times New Roman" w:hAnsi="Times New Roman" w:cs="Times New Roman"/>
                <w:sz w:val="26"/>
                <w:szCs w:val="26"/>
                <w:lang w:val="ro-RO" w:eastAsia="ro-RO"/>
              </w:rPr>
              <w:t xml:space="preserve"> </w:t>
            </w:r>
            <w:r w:rsidR="00C64079" w:rsidRPr="00EC5208">
              <w:rPr>
                <w:rFonts w:ascii="Times New Roman" w:eastAsia="Times New Roman" w:hAnsi="Times New Roman" w:cs="Times New Roman"/>
                <w:sz w:val="26"/>
                <w:szCs w:val="26"/>
                <w:lang w:val="ro-RO" w:eastAsia="ro-RO"/>
              </w:rPr>
              <w:t>va</w:t>
            </w:r>
            <w:r w:rsidR="00F85116" w:rsidRPr="00EC5208">
              <w:rPr>
                <w:rFonts w:ascii="Times New Roman" w:eastAsia="Times New Roman" w:hAnsi="Times New Roman" w:cs="Times New Roman"/>
                <w:sz w:val="26"/>
                <w:szCs w:val="26"/>
                <w:lang w:val="ro-RO" w:eastAsia="ro-RO"/>
              </w:rPr>
              <w:t> </w:t>
            </w:r>
            <w:r w:rsidR="00F322B5" w:rsidRPr="00EC5208">
              <w:rPr>
                <w:rFonts w:ascii="Times New Roman" w:eastAsia="Times New Roman" w:hAnsi="Times New Roman" w:cs="Times New Roman"/>
                <w:sz w:val="26"/>
                <w:szCs w:val="26"/>
                <w:lang w:val="ro-RO" w:eastAsia="ro-RO" w:bidi="ro-RO"/>
              </w:rPr>
              <w:t>asigura</w:t>
            </w:r>
            <w:r w:rsidR="00C64079" w:rsidRPr="00EC5208">
              <w:rPr>
                <w:rFonts w:ascii="Times New Roman" w:eastAsia="Times New Roman" w:hAnsi="Times New Roman" w:cs="Times New Roman"/>
                <w:sz w:val="26"/>
                <w:szCs w:val="26"/>
                <w:lang w:val="ro-RO" w:eastAsia="ro-RO" w:bidi="ro-RO"/>
              </w:rPr>
              <w:t xml:space="preserve"> un cadru de referință reprezentativ și va permite realizarea unui echilibru între cererea și oferta de </w:t>
            </w:r>
            <w:r w:rsidR="00525733" w:rsidRPr="00EC5208">
              <w:rPr>
                <w:rFonts w:ascii="Times New Roman" w:eastAsia="Times New Roman" w:hAnsi="Times New Roman" w:cs="Times New Roman"/>
                <w:sz w:val="26"/>
                <w:szCs w:val="26"/>
                <w:lang w:val="ro-RO" w:eastAsia="ro-RO" w:bidi="ro-RO"/>
              </w:rPr>
              <w:t>produse agro-alimentare</w:t>
            </w:r>
            <w:r w:rsidR="00C64079" w:rsidRPr="00EC5208">
              <w:rPr>
                <w:rFonts w:ascii="Times New Roman" w:eastAsia="Times New Roman" w:hAnsi="Times New Roman" w:cs="Times New Roman"/>
                <w:sz w:val="26"/>
                <w:szCs w:val="26"/>
                <w:lang w:val="ro-RO" w:eastAsia="ro-RO" w:bidi="ro-RO"/>
              </w:rPr>
              <w:t xml:space="preserve">, asigurarea unei transparențe a </w:t>
            </w:r>
            <w:r w:rsidR="00DD3E2C" w:rsidRPr="00EC5208">
              <w:rPr>
                <w:rFonts w:ascii="Times New Roman" w:eastAsia="Times New Roman" w:hAnsi="Times New Roman" w:cs="Times New Roman"/>
                <w:sz w:val="26"/>
                <w:szCs w:val="26"/>
                <w:lang w:val="ro-RO" w:eastAsia="ro-RO" w:bidi="ro-RO"/>
              </w:rPr>
              <w:lastRenderedPageBreak/>
              <w:t>pieței</w:t>
            </w:r>
            <w:r w:rsidR="00C64079" w:rsidRPr="00EC5208">
              <w:rPr>
                <w:rFonts w:ascii="Times New Roman" w:eastAsia="Times New Roman" w:hAnsi="Times New Roman" w:cs="Times New Roman"/>
                <w:sz w:val="26"/>
                <w:szCs w:val="26"/>
                <w:lang w:val="ro-RO" w:eastAsia="ro-RO" w:bidi="ro-RO"/>
              </w:rPr>
              <w:t xml:space="preserve"> și stabilirea unor relații comerciale bazate pe o concurență loială</w:t>
            </w:r>
            <w:r w:rsidR="00BB7B7E" w:rsidRPr="00EC5208">
              <w:rPr>
                <w:rFonts w:ascii="Times New Roman" w:eastAsia="Times New Roman" w:hAnsi="Times New Roman" w:cs="Times New Roman"/>
                <w:sz w:val="26"/>
                <w:szCs w:val="26"/>
                <w:lang w:val="ro-RO" w:eastAsia="ro-RO" w:bidi="ro-RO"/>
              </w:rPr>
              <w:t xml:space="preserve"> </w:t>
            </w:r>
            <w:r w:rsidR="00C64079" w:rsidRPr="00EC5208">
              <w:rPr>
                <w:rFonts w:ascii="Times New Roman" w:eastAsia="Times New Roman" w:hAnsi="Times New Roman" w:cs="Times New Roman"/>
                <w:sz w:val="26"/>
                <w:szCs w:val="26"/>
                <w:lang w:val="ro-RO" w:eastAsia="ro-RO" w:bidi="ro-RO"/>
              </w:rPr>
              <w:t xml:space="preserve">și un raport echilibrat între calitate și preț. </w:t>
            </w:r>
            <w:r w:rsidR="00C64079" w:rsidRPr="00EC5208">
              <w:rPr>
                <w:rFonts w:ascii="Times New Roman" w:eastAsia="Times New Roman" w:hAnsi="Times New Roman" w:cs="Times New Roman"/>
                <w:sz w:val="26"/>
                <w:szCs w:val="26"/>
                <w:lang w:val="ro-RO" w:eastAsia="ro-RO"/>
              </w:rPr>
              <w:t> </w:t>
            </w:r>
          </w:p>
          <w:p w:rsidR="003257D6" w:rsidRPr="00EC5208" w:rsidRDefault="003257D6" w:rsidP="003257D6">
            <w:pPr>
              <w:spacing w:after="0" w:line="240" w:lineRule="auto"/>
              <w:ind w:firstLine="479"/>
              <w:jc w:val="both"/>
              <w:rPr>
                <w:rFonts w:ascii="Times New Roman" w:eastAsia="Times New Roman" w:hAnsi="Times New Roman" w:cs="Times New Roman"/>
                <w:sz w:val="26"/>
                <w:szCs w:val="26"/>
                <w:lang w:val="ro-RO" w:eastAsia="ro-RO"/>
              </w:rPr>
            </w:pP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lastRenderedPageBreak/>
              <w:t xml:space="preserve">5. Implementarea </w:t>
            </w:r>
            <w:r w:rsidR="003257D6" w:rsidRPr="00EC5208">
              <w:rPr>
                <w:rFonts w:ascii="Times New Roman" w:eastAsia="Times New Roman" w:hAnsi="Times New Roman" w:cs="Times New Roman"/>
                <w:b/>
                <w:bCs/>
                <w:sz w:val="26"/>
                <w:szCs w:val="26"/>
                <w:lang w:val="ro-RO" w:eastAsia="ro-RO"/>
              </w:rPr>
              <w:t>și</w:t>
            </w:r>
            <w:r w:rsidRPr="00EC5208">
              <w:rPr>
                <w:rFonts w:ascii="Times New Roman" w:eastAsia="Times New Roman" w:hAnsi="Times New Roman" w:cs="Times New Roman"/>
                <w:b/>
                <w:bCs/>
                <w:sz w:val="26"/>
                <w:szCs w:val="26"/>
                <w:lang w:val="ro-RO" w:eastAsia="ro-RO"/>
              </w:rPr>
              <w:t xml:space="preserve"> monitorizarea</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2F3CC6">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 </w:t>
            </w:r>
            <w:r w:rsidR="005F4528" w:rsidRPr="00EC5208">
              <w:rPr>
                <w:rFonts w:ascii="Times New Roman" w:eastAsia="Times New Roman" w:hAnsi="Times New Roman" w:cs="Times New Roman"/>
                <w:sz w:val="26"/>
                <w:szCs w:val="26"/>
                <w:lang w:val="ro-RO" w:eastAsia="ro-RO"/>
              </w:rPr>
              <w:t>Descrieți</w:t>
            </w:r>
            <w:r w:rsidRPr="00EC5208">
              <w:rPr>
                <w:rFonts w:ascii="Times New Roman" w:eastAsia="Times New Roman" w:hAnsi="Times New Roman" w:cs="Times New Roman"/>
                <w:sz w:val="26"/>
                <w:szCs w:val="26"/>
                <w:lang w:val="ro-RO" w:eastAsia="ro-RO"/>
              </w:rPr>
              <w:t xml:space="preserve"> cum va fi organizată implementarea </w:t>
            </w:r>
            <w:r w:rsidR="005F4528" w:rsidRPr="00EC5208">
              <w:rPr>
                <w:rFonts w:ascii="Times New Roman" w:eastAsia="Times New Roman" w:hAnsi="Times New Roman" w:cs="Times New Roman"/>
                <w:sz w:val="26"/>
                <w:szCs w:val="26"/>
                <w:lang w:val="ro-RO" w:eastAsia="ro-RO"/>
              </w:rPr>
              <w:t>opțiunii</w:t>
            </w:r>
            <w:r w:rsidRPr="00EC5208">
              <w:rPr>
                <w:rFonts w:ascii="Times New Roman" w:eastAsia="Times New Roman" w:hAnsi="Times New Roman" w:cs="Times New Roman"/>
                <w:sz w:val="26"/>
                <w:szCs w:val="26"/>
                <w:lang w:val="ro-RO" w:eastAsia="ro-RO"/>
              </w:rPr>
              <w:t xml:space="preserve"> </w:t>
            </w:r>
            <w:r w:rsidR="005F4528" w:rsidRPr="00EC5208">
              <w:rPr>
                <w:rFonts w:ascii="Times New Roman" w:eastAsia="Times New Roman" w:hAnsi="Times New Roman" w:cs="Times New Roman"/>
                <w:sz w:val="26"/>
                <w:szCs w:val="26"/>
                <w:lang w:val="ro-RO" w:eastAsia="ro-RO"/>
              </w:rPr>
              <w:t>recomandate, ce</w:t>
            </w:r>
            <w:r w:rsidRPr="00EC5208">
              <w:rPr>
                <w:rFonts w:ascii="Times New Roman" w:eastAsia="Times New Roman" w:hAnsi="Times New Roman" w:cs="Times New Roman"/>
                <w:sz w:val="26"/>
                <w:szCs w:val="26"/>
                <w:lang w:val="ro-RO" w:eastAsia="ro-RO"/>
              </w:rPr>
              <w:t xml:space="preserve"> cadru juridic necesită a fi modificat </w:t>
            </w:r>
            <w:r w:rsidR="005F4528"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/sau elaborat </w:t>
            </w:r>
            <w:r w:rsidR="005F4528"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5F4528" w:rsidRPr="00EC5208">
              <w:rPr>
                <w:rFonts w:ascii="Times New Roman" w:eastAsia="Times New Roman" w:hAnsi="Times New Roman" w:cs="Times New Roman"/>
                <w:sz w:val="26"/>
                <w:szCs w:val="26"/>
                <w:lang w:val="ro-RO" w:eastAsia="ro-RO"/>
              </w:rPr>
              <w:t>aprobat, ce</w:t>
            </w:r>
            <w:r w:rsidRPr="00EC5208">
              <w:rPr>
                <w:rFonts w:ascii="Times New Roman" w:eastAsia="Times New Roman" w:hAnsi="Times New Roman" w:cs="Times New Roman"/>
                <w:sz w:val="26"/>
                <w:szCs w:val="26"/>
                <w:lang w:val="ro-RO" w:eastAsia="ro-RO"/>
              </w:rPr>
              <w:t xml:space="preserve"> schimbări </w:t>
            </w:r>
            <w:r w:rsidR="005F4528" w:rsidRPr="00EC5208">
              <w:rPr>
                <w:rFonts w:ascii="Times New Roman" w:eastAsia="Times New Roman" w:hAnsi="Times New Roman" w:cs="Times New Roman"/>
                <w:sz w:val="26"/>
                <w:szCs w:val="26"/>
                <w:lang w:val="ro-RO" w:eastAsia="ro-RO"/>
              </w:rPr>
              <w:t>instituționale</w:t>
            </w:r>
            <w:r w:rsidRPr="00EC5208">
              <w:rPr>
                <w:rFonts w:ascii="Times New Roman" w:eastAsia="Times New Roman" w:hAnsi="Times New Roman" w:cs="Times New Roman"/>
                <w:sz w:val="26"/>
                <w:szCs w:val="26"/>
                <w:lang w:val="ro-RO" w:eastAsia="ro-RO"/>
              </w:rPr>
              <w:t xml:space="preserve"> s</w:t>
            </w:r>
            <w:r w:rsidR="002F3CC6" w:rsidRPr="00EC5208">
              <w:rPr>
                <w:rFonts w:ascii="Times New Roman" w:eastAsia="Times New Roman" w:hAnsi="Times New Roman" w:cs="Times New Roman"/>
                <w:sz w:val="26"/>
                <w:szCs w:val="26"/>
                <w:lang w:val="ro-RO" w:eastAsia="ro-RO"/>
              </w:rPr>
              <w:t>u</w:t>
            </w:r>
            <w:r w:rsidRPr="00EC5208">
              <w:rPr>
                <w:rFonts w:ascii="Times New Roman" w:eastAsia="Times New Roman" w:hAnsi="Times New Roman" w:cs="Times New Roman"/>
                <w:sz w:val="26"/>
                <w:szCs w:val="26"/>
                <w:lang w:val="ro-RO" w:eastAsia="ro-RO"/>
              </w:rPr>
              <w:t>nt necesare</w:t>
            </w:r>
          </w:p>
        </w:tc>
      </w:tr>
      <w:tr w:rsidR="0085565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F56E0E">
            <w:pPr>
              <w:tabs>
                <w:tab w:val="left" w:pos="9214"/>
                <w:tab w:val="left" w:pos="9420"/>
              </w:tabs>
              <w:spacing w:line="240" w:lineRule="auto"/>
              <w:ind w:right="141"/>
              <w:jc w:val="both"/>
              <w:rPr>
                <w:rFonts w:ascii="Times New Roman" w:hAnsi="Times New Roman" w:cs="Times New Roman"/>
                <w:sz w:val="26"/>
                <w:szCs w:val="26"/>
                <w:lang w:val="ro-RO"/>
              </w:rPr>
            </w:pPr>
            <w:r w:rsidRPr="00EC5208">
              <w:rPr>
                <w:rFonts w:ascii="Times New Roman" w:eastAsia="Times New Roman" w:hAnsi="Times New Roman" w:cs="Times New Roman"/>
                <w:sz w:val="26"/>
                <w:szCs w:val="26"/>
                <w:lang w:val="ro-RO" w:eastAsia="ro-RO"/>
              </w:rPr>
              <w:t>     </w:t>
            </w:r>
            <w:r w:rsidR="00C64079" w:rsidRPr="00EC5208">
              <w:rPr>
                <w:rFonts w:ascii="Times New Roman" w:hAnsi="Times New Roman" w:cs="Times New Roman"/>
                <w:sz w:val="26"/>
                <w:szCs w:val="26"/>
                <w:lang w:val="ro-RO"/>
              </w:rPr>
              <w:t xml:space="preserve">Implementarea proiectului de </w:t>
            </w:r>
            <w:r w:rsidR="00DD3E2C" w:rsidRPr="00EC5208">
              <w:rPr>
                <w:rFonts w:ascii="Times New Roman" w:hAnsi="Times New Roman" w:cs="Times New Roman"/>
                <w:sz w:val="26"/>
                <w:szCs w:val="26"/>
                <w:lang w:val="ro-RO"/>
              </w:rPr>
              <w:t>hotărâre</w:t>
            </w:r>
            <w:r w:rsidR="00C64079" w:rsidRPr="00EC5208">
              <w:rPr>
                <w:rFonts w:ascii="Times New Roman" w:hAnsi="Times New Roman" w:cs="Times New Roman"/>
                <w:sz w:val="26"/>
                <w:szCs w:val="26"/>
                <w:lang w:val="ro-RO"/>
              </w:rPr>
              <w:t xml:space="preserve"> a Guvernului va fi asigurată de Agenția Națională pentru Siguranța Alimentelor. </w:t>
            </w:r>
            <w:r w:rsidR="00270E40" w:rsidRPr="00EC5208">
              <w:rPr>
                <w:rFonts w:ascii="Times New Roman" w:hAnsi="Times New Roman" w:cs="Times New Roman"/>
                <w:sz w:val="26"/>
                <w:szCs w:val="26"/>
                <w:lang w:val="ro-RO"/>
              </w:rPr>
              <w:t xml:space="preserve">Autoritatea responsabilă </w:t>
            </w:r>
            <w:r w:rsidR="006B56D9" w:rsidRPr="00EC5208">
              <w:rPr>
                <w:rFonts w:ascii="Times New Roman" w:hAnsi="Times New Roman" w:cs="Times New Roman"/>
                <w:sz w:val="26"/>
                <w:szCs w:val="26"/>
                <w:lang w:val="ro-RO"/>
              </w:rPr>
              <w:t xml:space="preserve"> de implementarea politicii statului în domeniul de reglementare </w:t>
            </w:r>
            <w:r w:rsidR="003257D6" w:rsidRPr="00EC5208">
              <w:rPr>
                <w:rFonts w:ascii="Times New Roman" w:hAnsi="Times New Roman" w:cs="Times New Roman"/>
                <w:sz w:val="26"/>
                <w:szCs w:val="26"/>
                <w:lang w:val="ro-RO"/>
              </w:rPr>
              <w:t>și</w:t>
            </w:r>
            <w:r w:rsidR="006B56D9" w:rsidRPr="00EC5208">
              <w:rPr>
                <w:rFonts w:ascii="Times New Roman" w:hAnsi="Times New Roman" w:cs="Times New Roman"/>
                <w:sz w:val="26"/>
                <w:szCs w:val="26"/>
                <w:lang w:val="ro-RO"/>
              </w:rPr>
              <w:t xml:space="preserve"> control pentru </w:t>
            </w:r>
            <w:r w:rsidR="00F56E0E" w:rsidRPr="00EC5208">
              <w:rPr>
                <w:rFonts w:ascii="Times New Roman" w:hAnsi="Times New Roman" w:cs="Times New Roman"/>
                <w:sz w:val="26"/>
                <w:szCs w:val="26"/>
                <w:lang w:val="ro-RO"/>
              </w:rPr>
              <w:t>siguranța</w:t>
            </w:r>
            <w:r w:rsidR="006B56D9" w:rsidRPr="00EC5208">
              <w:rPr>
                <w:rFonts w:ascii="Times New Roman" w:hAnsi="Times New Roman" w:cs="Times New Roman"/>
                <w:sz w:val="26"/>
                <w:szCs w:val="26"/>
                <w:lang w:val="ro-RO"/>
              </w:rPr>
              <w:t xml:space="preserve"> alimentelor </w:t>
            </w:r>
            <w:r w:rsidR="002E5A01" w:rsidRPr="00EC5208">
              <w:rPr>
                <w:rFonts w:ascii="Times New Roman" w:hAnsi="Times New Roman" w:cs="Times New Roman"/>
                <w:sz w:val="26"/>
                <w:szCs w:val="26"/>
                <w:lang w:val="ro-RO"/>
              </w:rPr>
              <w:t>și</w:t>
            </w:r>
            <w:r w:rsidR="006B56D9" w:rsidRPr="00EC5208">
              <w:rPr>
                <w:rFonts w:ascii="Times New Roman" w:hAnsi="Times New Roman" w:cs="Times New Roman"/>
                <w:sz w:val="26"/>
                <w:szCs w:val="26"/>
                <w:lang w:val="ro-RO"/>
              </w:rPr>
              <w:t xml:space="preserve"> în domeniul sanitar-veterinar, </w:t>
            </w:r>
            <w:r w:rsidR="00F56E0E" w:rsidRPr="00EC5208">
              <w:rPr>
                <w:rFonts w:ascii="Times New Roman" w:hAnsi="Times New Roman" w:cs="Times New Roman"/>
                <w:sz w:val="26"/>
                <w:szCs w:val="26"/>
                <w:lang w:val="ro-RO"/>
              </w:rPr>
              <w:t>calității</w:t>
            </w:r>
            <w:r w:rsidR="006B56D9" w:rsidRPr="00EC5208">
              <w:rPr>
                <w:rFonts w:ascii="Times New Roman" w:hAnsi="Times New Roman" w:cs="Times New Roman"/>
                <w:sz w:val="26"/>
                <w:szCs w:val="26"/>
                <w:lang w:val="ro-RO"/>
              </w:rPr>
              <w:t xml:space="preserve"> produselor alimentare</w:t>
            </w:r>
            <w:r w:rsidR="00270E40" w:rsidRPr="00EC5208">
              <w:rPr>
                <w:rFonts w:ascii="Times New Roman" w:hAnsi="Times New Roman" w:cs="Times New Roman"/>
                <w:sz w:val="26"/>
                <w:szCs w:val="26"/>
                <w:lang w:val="ro-RO"/>
              </w:rPr>
              <w:t xml:space="preserve"> și de protecție a consumatorilor</w:t>
            </w:r>
            <w:r w:rsidR="00F56E0E" w:rsidRPr="00EC5208">
              <w:rPr>
                <w:rFonts w:ascii="Times New Roman" w:hAnsi="Times New Roman" w:cs="Times New Roman"/>
                <w:sz w:val="26"/>
                <w:szCs w:val="26"/>
                <w:lang w:val="ro-RO"/>
              </w:rPr>
              <w:t xml:space="preserve"> în domeniul alimentar.</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b) </w:t>
            </w:r>
            <w:r w:rsidR="00FC5CC6" w:rsidRPr="00EC5208">
              <w:rPr>
                <w:rFonts w:ascii="Times New Roman" w:eastAsia="Times New Roman" w:hAnsi="Times New Roman" w:cs="Times New Roman"/>
                <w:sz w:val="26"/>
                <w:szCs w:val="26"/>
                <w:lang w:val="ro-RO" w:eastAsia="ro-RO"/>
              </w:rPr>
              <w:t>Indicați</w:t>
            </w:r>
            <w:r w:rsidRPr="00EC5208">
              <w:rPr>
                <w:rFonts w:ascii="Times New Roman" w:eastAsia="Times New Roman" w:hAnsi="Times New Roman" w:cs="Times New Roman"/>
                <w:sz w:val="26"/>
                <w:szCs w:val="26"/>
                <w:lang w:val="ro-RO" w:eastAsia="ro-RO"/>
              </w:rPr>
              <w:t xml:space="preserve"> clar indicatorii de </w:t>
            </w:r>
            <w:r w:rsidR="00FC5CC6" w:rsidRPr="00EC5208">
              <w:rPr>
                <w:rFonts w:ascii="Times New Roman" w:eastAsia="Times New Roman" w:hAnsi="Times New Roman" w:cs="Times New Roman"/>
                <w:sz w:val="26"/>
                <w:szCs w:val="26"/>
                <w:lang w:val="ro-RO" w:eastAsia="ro-RO"/>
              </w:rPr>
              <w:t>performanță</w:t>
            </w:r>
            <w:r w:rsidRPr="00EC5208">
              <w:rPr>
                <w:rFonts w:ascii="Times New Roman" w:eastAsia="Times New Roman" w:hAnsi="Times New Roman" w:cs="Times New Roman"/>
                <w:sz w:val="26"/>
                <w:szCs w:val="26"/>
                <w:lang w:val="ro-RO" w:eastAsia="ro-RO"/>
              </w:rPr>
              <w:t xml:space="preserve"> în baza cărora se va efectua monitorizarea</w:t>
            </w:r>
          </w:p>
        </w:tc>
      </w:tr>
      <w:tr w:rsidR="00EC5208" w:rsidRPr="00EC5208" w:rsidTr="00D5514D">
        <w:trPr>
          <w:trHeight w:val="907"/>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3728D" w:rsidRPr="00EC5208" w:rsidRDefault="002E5A01" w:rsidP="002E5A01">
            <w:pPr>
              <w:pStyle w:val="Listparagraf"/>
              <w:numPr>
                <w:ilvl w:val="0"/>
                <w:numId w:val="4"/>
              </w:numPr>
              <w:spacing w:after="0" w:line="240" w:lineRule="auto"/>
              <w:ind w:left="37" w:hanging="283"/>
              <w:rPr>
                <w:rFonts w:ascii="Times New Roman" w:eastAsia="Times New Roman" w:hAnsi="Times New Roman"/>
                <w:sz w:val="26"/>
                <w:szCs w:val="26"/>
                <w:lang w:val="ro-RO" w:eastAsia="ro-RO"/>
              </w:rPr>
            </w:pPr>
            <w:r w:rsidRPr="00EC5208">
              <w:rPr>
                <w:rFonts w:ascii="Times New Roman" w:eastAsia="Times New Roman" w:hAnsi="Times New Roman"/>
                <w:sz w:val="26"/>
                <w:szCs w:val="26"/>
                <w:lang w:val="ro-RO" w:eastAsia="ro-RO"/>
              </w:rPr>
              <w:t xml:space="preserve">- </w:t>
            </w:r>
            <w:r w:rsidR="0053728D" w:rsidRPr="00EC5208">
              <w:rPr>
                <w:rFonts w:ascii="Times New Roman" w:eastAsia="Times New Roman" w:hAnsi="Times New Roman"/>
                <w:sz w:val="26"/>
                <w:szCs w:val="26"/>
                <w:lang w:val="ro-RO" w:eastAsia="ro-RO"/>
              </w:rPr>
              <w:t xml:space="preserve">Numărul </w:t>
            </w:r>
            <w:r w:rsidR="00C935A7" w:rsidRPr="00EC5208">
              <w:rPr>
                <w:rFonts w:ascii="Times New Roman" w:eastAsia="Times New Roman" w:hAnsi="Times New Roman"/>
                <w:sz w:val="26"/>
                <w:szCs w:val="26"/>
                <w:lang w:val="ro-RO" w:eastAsia="ro-RO"/>
              </w:rPr>
              <w:t xml:space="preserve">unităților de comercializare </w:t>
            </w:r>
            <w:r w:rsidR="0094440C" w:rsidRPr="00EC5208">
              <w:rPr>
                <w:rFonts w:ascii="Times New Roman" w:eastAsia="Times New Roman" w:hAnsi="Times New Roman"/>
                <w:sz w:val="26"/>
                <w:szCs w:val="26"/>
                <w:lang w:val="ro-RO" w:eastAsia="ro-RO"/>
              </w:rPr>
              <w:t>verificare</w:t>
            </w:r>
            <w:r w:rsidRPr="00EC5208">
              <w:rPr>
                <w:rFonts w:ascii="Times New Roman" w:eastAsia="Times New Roman" w:hAnsi="Times New Roman"/>
                <w:sz w:val="26"/>
                <w:szCs w:val="26"/>
                <w:lang w:val="ro-RO" w:eastAsia="ro-RO"/>
              </w:rPr>
              <w:t>;</w:t>
            </w:r>
          </w:p>
          <w:p w:rsidR="00FE686A" w:rsidRPr="00EC5208" w:rsidRDefault="004632B1" w:rsidP="002E5A01">
            <w:pPr>
              <w:pStyle w:val="Listparagraf"/>
              <w:numPr>
                <w:ilvl w:val="0"/>
                <w:numId w:val="4"/>
              </w:numPr>
              <w:spacing w:after="0" w:line="240" w:lineRule="auto"/>
              <w:ind w:left="179" w:hanging="142"/>
              <w:rPr>
                <w:rFonts w:ascii="Times New Roman" w:eastAsia="Times New Roman" w:hAnsi="Times New Roman"/>
                <w:sz w:val="26"/>
                <w:szCs w:val="26"/>
                <w:lang w:val="ro-RO" w:eastAsia="ro-RO"/>
              </w:rPr>
            </w:pPr>
            <w:r w:rsidRPr="00EC5208">
              <w:rPr>
                <w:rFonts w:ascii="Times New Roman" w:eastAsia="Times New Roman" w:hAnsi="Times New Roman"/>
                <w:sz w:val="26"/>
                <w:szCs w:val="26"/>
                <w:lang w:val="ro-RO" w:eastAsia="ro-RO"/>
              </w:rPr>
              <w:t xml:space="preserve">Numărul </w:t>
            </w:r>
            <w:r w:rsidR="00FE686A" w:rsidRPr="00EC5208">
              <w:rPr>
                <w:rFonts w:ascii="Times New Roman" w:eastAsia="Times New Roman" w:hAnsi="Times New Roman"/>
                <w:sz w:val="26"/>
                <w:szCs w:val="26"/>
                <w:lang w:val="ro-RO" w:eastAsia="ro-RO"/>
              </w:rPr>
              <w:t>neconformităților constatate</w:t>
            </w:r>
            <w:r w:rsidR="002E5A01" w:rsidRPr="00EC5208">
              <w:rPr>
                <w:rFonts w:ascii="Times New Roman" w:eastAsia="Times New Roman" w:hAnsi="Times New Roman"/>
                <w:sz w:val="26"/>
                <w:szCs w:val="26"/>
                <w:lang w:val="ro-RO" w:eastAsia="ro-RO"/>
              </w:rPr>
              <w:t>;</w:t>
            </w:r>
          </w:p>
          <w:p w:rsidR="00F85116" w:rsidRPr="00EC5208" w:rsidRDefault="002E5A01" w:rsidP="002E5A01">
            <w:pPr>
              <w:pStyle w:val="Listparagraf"/>
              <w:numPr>
                <w:ilvl w:val="0"/>
                <w:numId w:val="4"/>
              </w:numPr>
              <w:spacing w:after="0" w:line="240" w:lineRule="auto"/>
              <w:ind w:left="-1097" w:firstLine="851"/>
              <w:rPr>
                <w:rFonts w:ascii="Times New Roman" w:eastAsia="Times New Roman" w:hAnsi="Times New Roman"/>
                <w:sz w:val="26"/>
                <w:szCs w:val="26"/>
                <w:lang w:val="ro-RO" w:eastAsia="ro-RO"/>
              </w:rPr>
            </w:pPr>
            <w:r w:rsidRPr="00EC5208">
              <w:rPr>
                <w:rFonts w:ascii="Times New Roman" w:eastAsia="Times New Roman" w:hAnsi="Times New Roman"/>
                <w:sz w:val="26"/>
                <w:szCs w:val="26"/>
                <w:lang w:val="ro-RO" w:eastAsia="ro-RO"/>
              </w:rPr>
              <w:t xml:space="preserve">- </w:t>
            </w:r>
            <w:r w:rsidR="00FE686A" w:rsidRPr="00EC5208">
              <w:rPr>
                <w:rFonts w:ascii="Times New Roman" w:eastAsia="Times New Roman" w:hAnsi="Times New Roman"/>
                <w:sz w:val="26"/>
                <w:szCs w:val="26"/>
                <w:lang w:val="ro-RO" w:eastAsia="ro-RO"/>
              </w:rPr>
              <w:t xml:space="preserve">Numărul </w:t>
            </w:r>
            <w:r w:rsidR="0094440C" w:rsidRPr="00EC5208">
              <w:rPr>
                <w:rFonts w:ascii="Times New Roman" w:eastAsia="Times New Roman" w:hAnsi="Times New Roman"/>
                <w:sz w:val="26"/>
                <w:szCs w:val="26"/>
                <w:lang w:val="ro-RO" w:eastAsia="ro-RO"/>
              </w:rPr>
              <w:t>adresărilor</w:t>
            </w:r>
            <w:r w:rsidR="00FE686A" w:rsidRPr="00EC5208">
              <w:rPr>
                <w:rFonts w:ascii="Times New Roman" w:eastAsia="Times New Roman" w:hAnsi="Times New Roman"/>
                <w:sz w:val="26"/>
                <w:szCs w:val="26"/>
                <w:lang w:val="ro-RO" w:eastAsia="ro-RO"/>
              </w:rPr>
              <w:t xml:space="preserve"> din partea consumatorilor, </w:t>
            </w:r>
            <w:r w:rsidR="0094440C" w:rsidRPr="00EC5208">
              <w:rPr>
                <w:rFonts w:ascii="Times New Roman" w:eastAsia="Times New Roman" w:hAnsi="Times New Roman"/>
                <w:sz w:val="26"/>
                <w:szCs w:val="26"/>
                <w:lang w:val="ro-RO" w:eastAsia="ro-RO"/>
              </w:rPr>
              <w:t>în vederea protecției drepturilor acestora</w:t>
            </w:r>
            <w:r w:rsidR="00114EAE" w:rsidRPr="00EC5208">
              <w:rPr>
                <w:rFonts w:ascii="Times New Roman" w:eastAsia="Times New Roman" w:hAnsi="Times New Roman"/>
                <w:sz w:val="26"/>
                <w:szCs w:val="26"/>
                <w:lang w:val="ro-RO" w:eastAsia="ro-RO"/>
              </w:rPr>
              <w:t>.</w:t>
            </w:r>
            <w:r w:rsidR="00011988" w:rsidRPr="00EC5208">
              <w:rPr>
                <w:rFonts w:ascii="Times New Roman" w:eastAsia="Times New Roman" w:hAnsi="Times New Roman"/>
                <w:sz w:val="26"/>
                <w:szCs w:val="26"/>
                <w:lang w:val="ro-RO" w:eastAsia="ro-RO"/>
              </w:rPr>
              <w:t xml:space="preserve">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813C83">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c) </w:t>
            </w:r>
            <w:r w:rsidR="00FC5CC6" w:rsidRPr="00EC5208">
              <w:rPr>
                <w:rFonts w:ascii="Times New Roman" w:eastAsia="Times New Roman" w:hAnsi="Times New Roman" w:cs="Times New Roman"/>
                <w:sz w:val="26"/>
                <w:szCs w:val="26"/>
                <w:lang w:val="ro-RO" w:eastAsia="ro-RO"/>
              </w:rPr>
              <w:t>Identificați</w:t>
            </w:r>
            <w:r w:rsidRPr="00EC5208">
              <w:rPr>
                <w:rFonts w:ascii="Times New Roman" w:eastAsia="Times New Roman" w:hAnsi="Times New Roman" w:cs="Times New Roman"/>
                <w:sz w:val="26"/>
                <w:szCs w:val="26"/>
                <w:lang w:val="ro-RO" w:eastAsia="ro-RO"/>
              </w:rPr>
              <w:t xml:space="preserve"> peste </w:t>
            </w:r>
            <w:r w:rsidR="00DD3E2C" w:rsidRPr="00EC5208">
              <w:rPr>
                <w:rFonts w:ascii="Times New Roman" w:eastAsia="Times New Roman" w:hAnsi="Times New Roman" w:cs="Times New Roman"/>
                <w:sz w:val="26"/>
                <w:szCs w:val="26"/>
                <w:lang w:val="ro-RO" w:eastAsia="ro-RO"/>
              </w:rPr>
              <w:t>cât</w:t>
            </w:r>
            <w:r w:rsidRPr="00EC5208">
              <w:rPr>
                <w:rFonts w:ascii="Times New Roman" w:eastAsia="Times New Roman" w:hAnsi="Times New Roman" w:cs="Times New Roman"/>
                <w:sz w:val="26"/>
                <w:szCs w:val="26"/>
                <w:lang w:val="ro-RO" w:eastAsia="ro-RO"/>
              </w:rPr>
              <w:t xml:space="preserve"> timp vor fi </w:t>
            </w:r>
            <w:r w:rsidR="00FC5CC6" w:rsidRPr="00EC5208">
              <w:rPr>
                <w:rFonts w:ascii="Times New Roman" w:eastAsia="Times New Roman" w:hAnsi="Times New Roman" w:cs="Times New Roman"/>
                <w:sz w:val="26"/>
                <w:szCs w:val="26"/>
                <w:lang w:val="ro-RO" w:eastAsia="ro-RO"/>
              </w:rPr>
              <w:t>resimțite</w:t>
            </w:r>
            <w:r w:rsidRPr="00EC5208">
              <w:rPr>
                <w:rFonts w:ascii="Times New Roman" w:eastAsia="Times New Roman" w:hAnsi="Times New Roman" w:cs="Times New Roman"/>
                <w:sz w:val="26"/>
                <w:szCs w:val="26"/>
                <w:lang w:val="ro-RO" w:eastAsia="ro-RO"/>
              </w:rPr>
              <w:t xml:space="preserve"> impacturile estimate </w:t>
            </w:r>
            <w:r w:rsidR="003257D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este necesară evaluarea </w:t>
            </w:r>
            <w:r w:rsidR="00FC5CC6" w:rsidRPr="00EC5208">
              <w:rPr>
                <w:rFonts w:ascii="Times New Roman" w:eastAsia="Times New Roman" w:hAnsi="Times New Roman" w:cs="Times New Roman"/>
                <w:sz w:val="26"/>
                <w:szCs w:val="26"/>
                <w:lang w:val="ro-RO" w:eastAsia="ro-RO"/>
              </w:rPr>
              <w:t>performanței</w:t>
            </w:r>
            <w:r w:rsidRPr="00EC5208">
              <w:rPr>
                <w:rFonts w:ascii="Times New Roman" w:eastAsia="Times New Roman" w:hAnsi="Times New Roman" w:cs="Times New Roman"/>
                <w:sz w:val="26"/>
                <w:szCs w:val="26"/>
                <w:lang w:val="ro-RO" w:eastAsia="ro-RO"/>
              </w:rPr>
              <w:t xml:space="preserve"> actului normativ propus. </w:t>
            </w:r>
            <w:r w:rsidR="00FC5CC6" w:rsidRPr="00EC5208">
              <w:rPr>
                <w:rFonts w:ascii="Times New Roman" w:eastAsia="Times New Roman" w:hAnsi="Times New Roman" w:cs="Times New Roman"/>
                <w:sz w:val="26"/>
                <w:szCs w:val="26"/>
                <w:lang w:val="ro-RO" w:eastAsia="ro-RO"/>
              </w:rPr>
              <w:t>Explicați</w:t>
            </w:r>
            <w:r w:rsidRPr="00EC5208">
              <w:rPr>
                <w:rFonts w:ascii="Times New Roman" w:eastAsia="Times New Roman" w:hAnsi="Times New Roman" w:cs="Times New Roman"/>
                <w:sz w:val="26"/>
                <w:szCs w:val="26"/>
                <w:lang w:val="ro-RO" w:eastAsia="ro-RO"/>
              </w:rPr>
              <w:t xml:space="preserve"> cum va fi monitorizată </w:t>
            </w:r>
            <w:r w:rsidR="003257D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evaluată </w:t>
            </w:r>
            <w:r w:rsidR="00FC5CC6" w:rsidRPr="00EC5208">
              <w:rPr>
                <w:rFonts w:ascii="Times New Roman" w:eastAsia="Times New Roman" w:hAnsi="Times New Roman" w:cs="Times New Roman"/>
                <w:sz w:val="26"/>
                <w:szCs w:val="26"/>
                <w:lang w:val="ro-RO" w:eastAsia="ro-RO"/>
              </w:rPr>
              <w:t>opțiunea</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27820">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88768F" w:rsidRPr="00EC5208">
              <w:rPr>
                <w:rFonts w:ascii="Times New Roman" w:eastAsia="Times New Roman" w:hAnsi="Times New Roman" w:cs="Times New Roman"/>
                <w:sz w:val="26"/>
                <w:szCs w:val="26"/>
                <w:lang w:val="ro-RO" w:eastAsia="ro-RO"/>
              </w:rPr>
              <w:t xml:space="preserve">Impactul </w:t>
            </w:r>
            <w:r w:rsidR="00D000C2" w:rsidRPr="00EC5208">
              <w:rPr>
                <w:rFonts w:ascii="Times New Roman" w:eastAsia="Times New Roman" w:hAnsi="Times New Roman" w:cs="Times New Roman"/>
                <w:sz w:val="26"/>
                <w:szCs w:val="26"/>
                <w:lang w:val="ro-RO" w:eastAsia="ro-RO"/>
              </w:rPr>
              <w:t>se va resimți</w:t>
            </w:r>
            <w:r w:rsidR="008E2F41" w:rsidRPr="00EC5208">
              <w:rPr>
                <w:rFonts w:ascii="Times New Roman" w:eastAsia="Times New Roman" w:hAnsi="Times New Roman" w:cs="Times New Roman"/>
                <w:sz w:val="26"/>
                <w:szCs w:val="26"/>
                <w:lang w:val="ro-RO" w:eastAsia="ro-RO"/>
              </w:rPr>
              <w:t xml:space="preserve"> </w:t>
            </w:r>
            <w:r w:rsidR="00C93EAD" w:rsidRPr="00EC5208">
              <w:rPr>
                <w:rFonts w:ascii="Times New Roman" w:eastAsia="Times New Roman" w:hAnsi="Times New Roman" w:cs="Times New Roman"/>
                <w:sz w:val="26"/>
                <w:szCs w:val="26"/>
                <w:lang w:val="ro-RO" w:eastAsia="ro-RO"/>
              </w:rPr>
              <w:t xml:space="preserve">odată cu punerea </w:t>
            </w:r>
            <w:r w:rsidR="0088768F" w:rsidRPr="00EC5208">
              <w:rPr>
                <w:rFonts w:ascii="Times New Roman" w:eastAsia="Times New Roman" w:hAnsi="Times New Roman" w:cs="Times New Roman"/>
                <w:sz w:val="26"/>
                <w:szCs w:val="26"/>
                <w:lang w:val="ro-RO" w:eastAsia="ro-RO"/>
              </w:rPr>
              <w:t>î</w:t>
            </w:r>
            <w:r w:rsidR="00C93EAD" w:rsidRPr="00EC5208">
              <w:rPr>
                <w:rFonts w:ascii="Times New Roman" w:eastAsia="Times New Roman" w:hAnsi="Times New Roman" w:cs="Times New Roman"/>
                <w:sz w:val="26"/>
                <w:szCs w:val="26"/>
                <w:lang w:val="ro-RO" w:eastAsia="ro-RO"/>
              </w:rPr>
              <w:t xml:space="preserve">n aplicare </w:t>
            </w:r>
            <w:r w:rsidR="00670258" w:rsidRPr="00EC5208">
              <w:rPr>
                <w:rFonts w:ascii="Times New Roman" w:eastAsia="Times New Roman" w:hAnsi="Times New Roman" w:cs="Times New Roman"/>
                <w:sz w:val="26"/>
                <w:szCs w:val="26"/>
                <w:lang w:val="ro-RO" w:eastAsia="ro-RO"/>
              </w:rPr>
              <w:t xml:space="preserve">prevederilor </w:t>
            </w:r>
            <w:r w:rsidR="00DD6B46" w:rsidRPr="00EC5208">
              <w:rPr>
                <w:rFonts w:ascii="Times New Roman" w:eastAsia="Times New Roman" w:hAnsi="Times New Roman" w:cs="Times New Roman"/>
                <w:sz w:val="26"/>
                <w:szCs w:val="26"/>
                <w:lang w:val="ro-RO" w:eastAsia="ro-RO"/>
              </w:rPr>
              <w:t>hotărârii Guvernului, adică la 1 ianuarie 2022</w:t>
            </w:r>
            <w:r w:rsidR="00973F21" w:rsidRPr="00EC5208">
              <w:rPr>
                <w:rFonts w:ascii="Times New Roman" w:eastAsia="Times New Roman" w:hAnsi="Times New Roman" w:cs="Times New Roman"/>
                <w:sz w:val="26"/>
                <w:szCs w:val="26"/>
                <w:lang w:val="ro-RO" w:eastAsia="ro-RO"/>
              </w:rPr>
              <w:t>.</w:t>
            </w:r>
            <w:r w:rsidR="0088768F" w:rsidRPr="00EC5208">
              <w:rPr>
                <w:rFonts w:ascii="Times New Roman" w:eastAsia="Times New Roman" w:hAnsi="Times New Roman" w:cs="Times New Roman"/>
                <w:sz w:val="26"/>
                <w:szCs w:val="26"/>
                <w:lang w:val="ro-RO" w:eastAsia="ro-RO"/>
              </w:rPr>
              <w:t xml:space="preserve"> Totodată trebuie de ținut cont </w:t>
            </w:r>
            <w:r w:rsidR="00973F21" w:rsidRPr="00EC5208">
              <w:rPr>
                <w:rFonts w:ascii="Times New Roman" w:eastAsia="Times New Roman" w:hAnsi="Times New Roman" w:cs="Times New Roman"/>
                <w:sz w:val="26"/>
                <w:szCs w:val="26"/>
                <w:lang w:val="ro-RO" w:eastAsia="ro-RO"/>
              </w:rPr>
              <w:t>că produsele vegetale sezoniere</w:t>
            </w:r>
            <w:r w:rsidR="0088768F" w:rsidRPr="00EC5208">
              <w:rPr>
                <w:rFonts w:ascii="Times New Roman" w:eastAsia="Times New Roman" w:hAnsi="Times New Roman" w:cs="Times New Roman"/>
                <w:sz w:val="26"/>
                <w:szCs w:val="26"/>
                <w:lang w:val="ro-RO" w:eastAsia="ro-RO"/>
              </w:rPr>
              <w:t>,</w:t>
            </w:r>
            <w:r w:rsidR="002E5A01" w:rsidRPr="00EC5208">
              <w:rPr>
                <w:rFonts w:ascii="Times New Roman" w:eastAsia="Times New Roman" w:hAnsi="Times New Roman" w:cs="Times New Roman"/>
                <w:sz w:val="26"/>
                <w:szCs w:val="26"/>
                <w:lang w:val="ro-RO" w:eastAsia="ro-RO"/>
              </w:rPr>
              <w:t xml:space="preserve"> care</w:t>
            </w:r>
            <w:r w:rsidR="009135B4" w:rsidRPr="00EC5208">
              <w:rPr>
                <w:rFonts w:ascii="Times New Roman" w:eastAsia="Times New Roman" w:hAnsi="Times New Roman" w:cs="Times New Roman"/>
                <w:sz w:val="26"/>
                <w:szCs w:val="26"/>
                <w:lang w:val="ro-RO" w:eastAsia="ro-RO"/>
              </w:rPr>
              <w:t xml:space="preserve"> au un  sortiment</w:t>
            </w:r>
            <w:r w:rsidR="0088768F" w:rsidRPr="00EC5208">
              <w:rPr>
                <w:rFonts w:ascii="Times New Roman" w:eastAsia="Times New Roman" w:hAnsi="Times New Roman" w:cs="Times New Roman"/>
                <w:sz w:val="26"/>
                <w:szCs w:val="26"/>
                <w:lang w:val="ro-RO" w:eastAsia="ro-RO"/>
              </w:rPr>
              <w:t xml:space="preserve"> larg </w:t>
            </w:r>
            <w:r w:rsidR="009135B4" w:rsidRPr="00EC5208">
              <w:rPr>
                <w:rFonts w:ascii="Times New Roman" w:eastAsia="Times New Roman" w:hAnsi="Times New Roman" w:cs="Times New Roman"/>
                <w:sz w:val="26"/>
                <w:szCs w:val="26"/>
                <w:lang w:val="ro-RO" w:eastAsia="ro-RO"/>
              </w:rPr>
              <w:t>cu</w:t>
            </w:r>
            <w:r w:rsidR="0088768F" w:rsidRPr="00EC5208">
              <w:rPr>
                <w:rFonts w:ascii="Times New Roman" w:eastAsia="Times New Roman" w:hAnsi="Times New Roman" w:cs="Times New Roman"/>
                <w:sz w:val="26"/>
                <w:szCs w:val="26"/>
                <w:lang w:val="ro-RO" w:eastAsia="ro-RO"/>
              </w:rPr>
              <w:t xml:space="preserve"> diferite perioade de coacere</w:t>
            </w:r>
            <w:r w:rsidR="009135B4" w:rsidRPr="00EC5208">
              <w:rPr>
                <w:rFonts w:ascii="Times New Roman" w:eastAsia="Times New Roman" w:hAnsi="Times New Roman" w:cs="Times New Roman"/>
                <w:sz w:val="26"/>
                <w:szCs w:val="26"/>
                <w:lang w:val="ro-RO" w:eastAsia="ro-RO"/>
              </w:rPr>
              <w:t>.</w:t>
            </w:r>
          </w:p>
          <w:p w:rsidR="00F85116" w:rsidRPr="00EC5208" w:rsidRDefault="00F85116" w:rsidP="003257D6">
            <w:pPr>
              <w:spacing w:after="0" w:line="240" w:lineRule="auto"/>
              <w:jc w:val="both"/>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6. Consultarea</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 </w:t>
            </w:r>
            <w:r w:rsidR="00FC5CC6" w:rsidRPr="00EC5208">
              <w:rPr>
                <w:rFonts w:ascii="Times New Roman" w:eastAsia="Times New Roman" w:hAnsi="Times New Roman" w:cs="Times New Roman"/>
                <w:sz w:val="26"/>
                <w:szCs w:val="26"/>
                <w:lang w:val="ro-RO" w:eastAsia="ro-RO"/>
              </w:rPr>
              <w:t>Identificați</w:t>
            </w:r>
            <w:r w:rsidRPr="00EC5208">
              <w:rPr>
                <w:rFonts w:ascii="Times New Roman" w:eastAsia="Times New Roman" w:hAnsi="Times New Roman" w:cs="Times New Roman"/>
                <w:sz w:val="26"/>
                <w:szCs w:val="26"/>
                <w:lang w:val="ro-RO" w:eastAsia="ro-RO"/>
              </w:rPr>
              <w:t xml:space="preserve"> principalele </w:t>
            </w:r>
            <w:r w:rsidR="00FC5CC6" w:rsidRPr="00EC5208">
              <w:rPr>
                <w:rFonts w:ascii="Times New Roman" w:eastAsia="Times New Roman" w:hAnsi="Times New Roman" w:cs="Times New Roman"/>
                <w:sz w:val="26"/>
                <w:szCs w:val="26"/>
                <w:lang w:val="ro-RO" w:eastAsia="ro-RO"/>
              </w:rPr>
              <w:t>părți</w:t>
            </w:r>
            <w:r w:rsidRPr="00EC5208">
              <w:rPr>
                <w:rFonts w:ascii="Times New Roman" w:eastAsia="Times New Roman" w:hAnsi="Times New Roman" w:cs="Times New Roman"/>
                <w:sz w:val="26"/>
                <w:szCs w:val="26"/>
                <w:lang w:val="ro-RO" w:eastAsia="ro-RO"/>
              </w:rPr>
              <w:t xml:space="preserve"> (grupuri) interesate în </w:t>
            </w:r>
            <w:r w:rsidR="00FC5CC6" w:rsidRPr="00EC5208">
              <w:rPr>
                <w:rFonts w:ascii="Times New Roman" w:eastAsia="Times New Roman" w:hAnsi="Times New Roman" w:cs="Times New Roman"/>
                <w:sz w:val="26"/>
                <w:szCs w:val="26"/>
                <w:lang w:val="ro-RO" w:eastAsia="ro-RO"/>
              </w:rPr>
              <w:t>intervenția</w:t>
            </w:r>
            <w:r w:rsidRPr="00EC5208">
              <w:rPr>
                <w:rFonts w:ascii="Times New Roman" w:eastAsia="Times New Roman" w:hAnsi="Times New Roman" w:cs="Times New Roman"/>
                <w:sz w:val="26"/>
                <w:szCs w:val="26"/>
                <w:lang w:val="ro-RO" w:eastAsia="ro-RO"/>
              </w:rPr>
              <w:t xml:space="preserve"> propusă</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B2C19" w:rsidRPr="00EC5208" w:rsidRDefault="005B2C19" w:rsidP="003D7621">
            <w:pPr>
              <w:spacing w:after="0" w:line="240" w:lineRule="auto"/>
              <w:rPr>
                <w:rFonts w:ascii="Times New Roman" w:hAnsi="Times New Roman" w:cs="Times New Roman"/>
                <w:sz w:val="26"/>
                <w:szCs w:val="26"/>
                <w:lang w:val="ro-RO"/>
              </w:rPr>
            </w:pPr>
            <w:r w:rsidRPr="00EC5208">
              <w:rPr>
                <w:rFonts w:ascii="Times New Roman" w:hAnsi="Times New Roman" w:cs="Times New Roman"/>
                <w:sz w:val="26"/>
                <w:szCs w:val="26"/>
                <w:lang w:val="ro-RO"/>
              </w:rPr>
              <w:t>Principalele părți interesate în promovarea prezentului proiect sunt:</w:t>
            </w:r>
          </w:p>
          <w:p w:rsidR="005B2C19" w:rsidRPr="00EC5208" w:rsidRDefault="005B2C19" w:rsidP="003D7621">
            <w:pPr>
              <w:spacing w:after="0" w:line="240" w:lineRule="auto"/>
              <w:rPr>
                <w:rFonts w:ascii="Times New Roman" w:hAnsi="Times New Roman" w:cs="Times New Roman"/>
                <w:sz w:val="26"/>
                <w:szCs w:val="26"/>
                <w:lang w:val="ro-RO"/>
              </w:rPr>
            </w:pPr>
            <w:r w:rsidRPr="00EC5208">
              <w:rPr>
                <w:rFonts w:ascii="Times New Roman" w:hAnsi="Times New Roman" w:cs="Times New Roman"/>
                <w:sz w:val="26"/>
                <w:szCs w:val="26"/>
                <w:lang w:val="ro-RO"/>
              </w:rPr>
              <w:t xml:space="preserve">- </w:t>
            </w:r>
            <w:r w:rsidR="00EB2C78" w:rsidRPr="00EC5208">
              <w:rPr>
                <w:rFonts w:ascii="Times New Roman" w:hAnsi="Times New Roman" w:cs="Times New Roman"/>
                <w:sz w:val="26"/>
                <w:szCs w:val="26"/>
                <w:lang w:val="ro-RO"/>
              </w:rPr>
              <w:t>producătorii agricoli</w:t>
            </w:r>
            <w:r w:rsidRPr="00EC5208">
              <w:rPr>
                <w:rFonts w:ascii="Times New Roman" w:hAnsi="Times New Roman" w:cs="Times New Roman"/>
                <w:sz w:val="26"/>
                <w:szCs w:val="26"/>
                <w:lang w:val="ro-RO"/>
              </w:rPr>
              <w:t xml:space="preserve">, care vor fi consultați prin </w:t>
            </w:r>
            <w:r w:rsidR="00DD3E2C" w:rsidRPr="00EC5208">
              <w:rPr>
                <w:rFonts w:ascii="Times New Roman" w:hAnsi="Times New Roman" w:cs="Times New Roman"/>
                <w:sz w:val="26"/>
                <w:szCs w:val="26"/>
                <w:lang w:val="ro-RO"/>
              </w:rPr>
              <w:t>intermediul</w:t>
            </w:r>
            <w:r w:rsidRPr="00EC5208">
              <w:rPr>
                <w:rFonts w:ascii="Times New Roman" w:hAnsi="Times New Roman" w:cs="Times New Roman"/>
                <w:sz w:val="26"/>
                <w:szCs w:val="26"/>
                <w:lang w:val="ro-RO"/>
              </w:rPr>
              <w:t xml:space="preserve"> Asociațiilor de profil;</w:t>
            </w:r>
          </w:p>
          <w:p w:rsidR="00EB2C78" w:rsidRPr="00EC5208" w:rsidRDefault="00EB2C78" w:rsidP="00EB2C78">
            <w:pPr>
              <w:spacing w:after="0" w:line="240" w:lineRule="auto"/>
              <w:rPr>
                <w:rFonts w:ascii="Times New Roman" w:hAnsi="Times New Roman" w:cs="Times New Roman"/>
                <w:sz w:val="26"/>
                <w:szCs w:val="26"/>
                <w:lang w:val="ro-RO"/>
              </w:rPr>
            </w:pPr>
            <w:r w:rsidRPr="00EC5208">
              <w:rPr>
                <w:rFonts w:ascii="Times New Roman" w:hAnsi="Times New Roman" w:cs="Times New Roman"/>
                <w:sz w:val="26"/>
                <w:szCs w:val="26"/>
                <w:lang w:val="ro-RO"/>
              </w:rPr>
              <w:t>- reprezentanții rețelelor de comerț, care vor fi consultați prin intermediul Asociațiilor de profil;</w:t>
            </w:r>
          </w:p>
          <w:p w:rsidR="001B3E7F" w:rsidRPr="00EC5208" w:rsidRDefault="005B2C19" w:rsidP="00205152">
            <w:pPr>
              <w:spacing w:after="0"/>
              <w:jc w:val="both"/>
              <w:rPr>
                <w:rFonts w:ascii="Times New Roman" w:hAnsi="Times New Roman" w:cs="Times New Roman"/>
                <w:sz w:val="26"/>
                <w:szCs w:val="26"/>
                <w:lang w:val="ro-RO"/>
              </w:rPr>
            </w:pPr>
            <w:r w:rsidRPr="00EC5208">
              <w:rPr>
                <w:rFonts w:ascii="Times New Roman" w:hAnsi="Times New Roman" w:cs="Times New Roman"/>
                <w:sz w:val="26"/>
                <w:szCs w:val="26"/>
                <w:lang w:val="ro-RO"/>
              </w:rPr>
              <w:t>- autoritățile publice interesate</w:t>
            </w:r>
            <w:r w:rsidR="001B3E7F" w:rsidRPr="00EC5208">
              <w:rPr>
                <w:rFonts w:ascii="Times New Roman" w:hAnsi="Times New Roman" w:cs="Times New Roman"/>
                <w:sz w:val="26"/>
                <w:szCs w:val="26"/>
                <w:lang w:val="ro-RO"/>
              </w:rPr>
              <w:t>, care au obligația de a elabora și a pune în aplicare politicile de susținere ale agenților economici cu acti</w:t>
            </w:r>
            <w:r w:rsidR="00205152" w:rsidRPr="00EC5208">
              <w:rPr>
                <w:rFonts w:ascii="Times New Roman" w:hAnsi="Times New Roman" w:cs="Times New Roman"/>
                <w:sz w:val="26"/>
                <w:szCs w:val="26"/>
                <w:lang w:val="ro-RO"/>
              </w:rPr>
              <w:t>vitate în  domeniile respective;</w:t>
            </w:r>
          </w:p>
          <w:p w:rsidR="00F85116" w:rsidRPr="00EC5208" w:rsidRDefault="005B2C19" w:rsidP="00205152">
            <w:pPr>
              <w:spacing w:line="240" w:lineRule="auto"/>
              <w:jc w:val="both"/>
              <w:rPr>
                <w:rFonts w:ascii="Times New Roman" w:eastAsia="Times New Roman" w:hAnsi="Times New Roman" w:cs="Times New Roman"/>
                <w:sz w:val="26"/>
                <w:szCs w:val="26"/>
                <w:lang w:val="ro-RO" w:eastAsia="ro-RO"/>
              </w:rPr>
            </w:pPr>
            <w:r w:rsidRPr="00EC5208">
              <w:rPr>
                <w:rFonts w:ascii="Times New Roman" w:hAnsi="Times New Roman" w:cs="Times New Roman"/>
                <w:sz w:val="26"/>
                <w:szCs w:val="26"/>
                <w:lang w:val="ro-RO"/>
              </w:rPr>
              <w:t>- consumatorii</w:t>
            </w:r>
            <w:r w:rsidR="00205152" w:rsidRPr="00EC5208">
              <w:rPr>
                <w:rFonts w:ascii="Times New Roman" w:eastAsia="Times New Roman" w:hAnsi="Times New Roman" w:cs="Times New Roman"/>
                <w:sz w:val="26"/>
                <w:szCs w:val="26"/>
                <w:lang w:val="ro-RO" w:eastAsia="ro-RO"/>
              </w:rPr>
              <w:t>.</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b) </w:t>
            </w:r>
            <w:r w:rsidR="00FC5CC6" w:rsidRPr="00EC5208">
              <w:rPr>
                <w:rFonts w:ascii="Times New Roman" w:eastAsia="Times New Roman" w:hAnsi="Times New Roman" w:cs="Times New Roman"/>
                <w:sz w:val="26"/>
                <w:szCs w:val="26"/>
                <w:lang w:val="ro-RO" w:eastAsia="ro-RO"/>
              </w:rPr>
              <w:t>Explicați</w:t>
            </w:r>
            <w:r w:rsidRPr="00EC5208">
              <w:rPr>
                <w:rFonts w:ascii="Times New Roman" w:eastAsia="Times New Roman" w:hAnsi="Times New Roman" w:cs="Times New Roman"/>
                <w:sz w:val="26"/>
                <w:szCs w:val="26"/>
                <w:lang w:val="ro-RO" w:eastAsia="ro-RO"/>
              </w:rPr>
              <w:t xml:space="preserve"> succint cum (prin ce metode) s-a asigurat consultarea adecvată a </w:t>
            </w:r>
            <w:r w:rsidR="00FC5CC6" w:rsidRPr="00EC5208">
              <w:rPr>
                <w:rFonts w:ascii="Times New Roman" w:eastAsia="Times New Roman" w:hAnsi="Times New Roman" w:cs="Times New Roman"/>
                <w:sz w:val="26"/>
                <w:szCs w:val="26"/>
                <w:lang w:val="ro-RO" w:eastAsia="ro-RO"/>
              </w:rPr>
              <w:t>părților</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7C364B">
            <w:pPr>
              <w:spacing w:line="240" w:lineRule="auto"/>
              <w:jc w:val="both"/>
              <w:rPr>
                <w:rFonts w:ascii="Times New Roman" w:hAnsi="Times New Roman" w:cs="Times New Roman"/>
                <w:sz w:val="26"/>
                <w:szCs w:val="26"/>
                <w:lang w:val="ro-RO"/>
              </w:rPr>
            </w:pPr>
            <w:r w:rsidRPr="00EC5208">
              <w:rPr>
                <w:rFonts w:ascii="Times New Roman" w:eastAsia="Times New Roman" w:hAnsi="Times New Roman" w:cs="Times New Roman"/>
                <w:sz w:val="26"/>
                <w:szCs w:val="26"/>
                <w:lang w:val="ro-RO" w:eastAsia="ro-RO"/>
              </w:rPr>
              <w:t>   </w:t>
            </w:r>
            <w:r w:rsidR="00735128" w:rsidRPr="00EC5208">
              <w:rPr>
                <w:rFonts w:ascii="Times New Roman" w:eastAsia="Times New Roman" w:hAnsi="Times New Roman" w:cs="Times New Roman"/>
                <w:sz w:val="26"/>
                <w:szCs w:val="26"/>
                <w:lang w:val="ro-RO" w:eastAsia="ro-RO"/>
              </w:rPr>
              <w:t xml:space="preserve">Analiza </w:t>
            </w:r>
            <w:r w:rsidR="00C90046" w:rsidRPr="00EC5208">
              <w:rPr>
                <w:rFonts w:ascii="Times New Roman" w:eastAsia="Times New Roman" w:hAnsi="Times New Roman" w:cs="Times New Roman"/>
                <w:sz w:val="26"/>
                <w:szCs w:val="26"/>
                <w:lang w:val="ro-RO" w:eastAsia="ro-RO"/>
              </w:rPr>
              <w:t xml:space="preserve">Impactului </w:t>
            </w:r>
            <w:r w:rsidR="00735128" w:rsidRPr="00EC5208">
              <w:rPr>
                <w:rFonts w:ascii="Times New Roman" w:eastAsia="Times New Roman" w:hAnsi="Times New Roman" w:cs="Times New Roman"/>
                <w:sz w:val="26"/>
                <w:szCs w:val="26"/>
                <w:lang w:val="ro-RO" w:eastAsia="ro-RO"/>
              </w:rPr>
              <w:t xml:space="preserve">de Reglementare </w:t>
            </w:r>
            <w:r w:rsidR="007C364B" w:rsidRPr="00EC5208">
              <w:rPr>
                <w:rFonts w:ascii="Times New Roman" w:eastAsia="Times New Roman" w:hAnsi="Times New Roman" w:cs="Times New Roman"/>
                <w:sz w:val="26"/>
                <w:szCs w:val="26"/>
                <w:lang w:val="ro-RO" w:eastAsia="ro-RO"/>
              </w:rPr>
              <w:t xml:space="preserve">va fi transmisă pentru examinare și consultare </w:t>
            </w:r>
            <w:r w:rsidR="0051340B" w:rsidRPr="00EC5208">
              <w:rPr>
                <w:rFonts w:ascii="Times New Roman" w:eastAsia="Times New Roman" w:hAnsi="Times New Roman" w:cs="Times New Roman"/>
                <w:sz w:val="26"/>
                <w:szCs w:val="26"/>
                <w:lang w:val="ro-RO" w:eastAsia="ro-RO"/>
              </w:rPr>
              <w:t>părților menționate</w:t>
            </w:r>
            <w:r w:rsidR="007C364B" w:rsidRPr="00EC5208">
              <w:rPr>
                <w:rFonts w:ascii="Times New Roman" w:eastAsia="Times New Roman" w:hAnsi="Times New Roman" w:cs="Times New Roman"/>
                <w:sz w:val="26"/>
                <w:szCs w:val="26"/>
                <w:lang w:val="ro-RO" w:eastAsia="ro-RO"/>
              </w:rPr>
              <w:t xml:space="preserve"> la pct. 6 a) și va fi plasată pentru consultări publice </w:t>
            </w:r>
            <w:r w:rsidR="00745A74" w:rsidRPr="00EC5208">
              <w:rPr>
                <w:rFonts w:ascii="Times New Roman" w:eastAsia="Times New Roman" w:hAnsi="Times New Roman" w:cs="Times New Roman"/>
                <w:sz w:val="26"/>
                <w:szCs w:val="26"/>
                <w:lang w:val="ro-RO" w:eastAsia="ro-RO"/>
              </w:rPr>
              <w:t>pe pa</w:t>
            </w:r>
            <w:r w:rsidR="002D713E" w:rsidRPr="00EC5208">
              <w:rPr>
                <w:rFonts w:ascii="Times New Roman" w:eastAsia="Times New Roman" w:hAnsi="Times New Roman" w:cs="Times New Roman"/>
                <w:sz w:val="26"/>
                <w:szCs w:val="26"/>
                <w:lang w:val="ro-RO" w:eastAsia="ro-RO"/>
              </w:rPr>
              <w:t>g</w:t>
            </w:r>
            <w:r w:rsidR="00AB335C" w:rsidRPr="00EC5208">
              <w:rPr>
                <w:rFonts w:ascii="Times New Roman" w:eastAsia="Times New Roman" w:hAnsi="Times New Roman" w:cs="Times New Roman"/>
                <w:sz w:val="26"/>
                <w:szCs w:val="26"/>
                <w:lang w:val="ro-RO" w:eastAsia="ro-RO"/>
              </w:rPr>
              <w:t>ina web a Ministerului Agriculturii, Dezvoltării Regionale și Mediului.</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c) </w:t>
            </w:r>
            <w:r w:rsidR="00FC5CC6" w:rsidRPr="00EC5208">
              <w:rPr>
                <w:rFonts w:ascii="Times New Roman" w:eastAsia="Times New Roman" w:hAnsi="Times New Roman" w:cs="Times New Roman"/>
                <w:sz w:val="26"/>
                <w:szCs w:val="26"/>
                <w:lang w:val="ro-RO" w:eastAsia="ro-RO"/>
              </w:rPr>
              <w:t>Expuneți</w:t>
            </w:r>
            <w:r w:rsidRPr="00EC5208">
              <w:rPr>
                <w:rFonts w:ascii="Times New Roman" w:eastAsia="Times New Roman" w:hAnsi="Times New Roman" w:cs="Times New Roman"/>
                <w:sz w:val="26"/>
                <w:szCs w:val="26"/>
                <w:lang w:val="ro-RO" w:eastAsia="ro-RO"/>
              </w:rPr>
              <w:t xml:space="preserve"> succint </w:t>
            </w:r>
            <w:r w:rsidR="00FC5CC6" w:rsidRPr="00EC5208">
              <w:rPr>
                <w:rFonts w:ascii="Times New Roman" w:eastAsia="Times New Roman" w:hAnsi="Times New Roman" w:cs="Times New Roman"/>
                <w:sz w:val="26"/>
                <w:szCs w:val="26"/>
                <w:lang w:val="ro-RO" w:eastAsia="ro-RO"/>
              </w:rPr>
              <w:t>poziția</w:t>
            </w:r>
            <w:r w:rsidRPr="00EC5208">
              <w:rPr>
                <w:rFonts w:ascii="Times New Roman" w:eastAsia="Times New Roman" w:hAnsi="Times New Roman" w:cs="Times New Roman"/>
                <w:sz w:val="26"/>
                <w:szCs w:val="26"/>
                <w:lang w:val="ro-RO" w:eastAsia="ro-RO"/>
              </w:rPr>
              <w:t xml:space="preserve"> fiecărei </w:t>
            </w:r>
            <w:r w:rsidR="00FC5CC6" w:rsidRPr="00EC5208">
              <w:rPr>
                <w:rFonts w:ascii="Times New Roman" w:eastAsia="Times New Roman" w:hAnsi="Times New Roman" w:cs="Times New Roman"/>
                <w:sz w:val="26"/>
                <w:szCs w:val="26"/>
                <w:lang w:val="ro-RO" w:eastAsia="ro-RO"/>
              </w:rPr>
              <w:t>entități</w:t>
            </w:r>
            <w:r w:rsidRPr="00EC5208">
              <w:rPr>
                <w:rFonts w:ascii="Times New Roman" w:eastAsia="Times New Roman" w:hAnsi="Times New Roman" w:cs="Times New Roman"/>
                <w:sz w:val="26"/>
                <w:szCs w:val="26"/>
                <w:lang w:val="ro-RO" w:eastAsia="ro-RO"/>
              </w:rPr>
              <w:t xml:space="preserve"> consultate </w:t>
            </w:r>
            <w:r w:rsidR="00FC5CC6" w:rsidRPr="00EC5208">
              <w:rPr>
                <w:rFonts w:ascii="Times New Roman" w:eastAsia="Times New Roman" w:hAnsi="Times New Roman" w:cs="Times New Roman"/>
                <w:sz w:val="26"/>
                <w:szCs w:val="26"/>
                <w:lang w:val="ro-RO" w:eastAsia="ro-RO"/>
              </w:rPr>
              <w:t>față</w:t>
            </w:r>
            <w:r w:rsidRPr="00EC5208">
              <w:rPr>
                <w:rFonts w:ascii="Times New Roman" w:eastAsia="Times New Roman" w:hAnsi="Times New Roman" w:cs="Times New Roman"/>
                <w:sz w:val="26"/>
                <w:szCs w:val="26"/>
                <w:lang w:val="ro-RO" w:eastAsia="ro-RO"/>
              </w:rPr>
              <w:t xml:space="preserve"> de documentul de analiză a impactului </w:t>
            </w:r>
            <w:r w:rsidR="003257D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/sau </w:t>
            </w:r>
            <w:r w:rsidR="00FC5CC6" w:rsidRPr="00EC5208">
              <w:rPr>
                <w:rFonts w:ascii="Times New Roman" w:eastAsia="Times New Roman" w:hAnsi="Times New Roman" w:cs="Times New Roman"/>
                <w:sz w:val="26"/>
                <w:szCs w:val="26"/>
                <w:lang w:val="ro-RO" w:eastAsia="ro-RO"/>
              </w:rPr>
              <w:t>intervenția</w:t>
            </w:r>
            <w:r w:rsidRPr="00EC5208">
              <w:rPr>
                <w:rFonts w:ascii="Times New Roman" w:eastAsia="Times New Roman" w:hAnsi="Times New Roman" w:cs="Times New Roman"/>
                <w:sz w:val="26"/>
                <w:szCs w:val="26"/>
                <w:lang w:val="ro-RO" w:eastAsia="ro-RO"/>
              </w:rPr>
              <w:t xml:space="preserve"> propusă (se expune </w:t>
            </w:r>
            <w:r w:rsidR="00FC5CC6" w:rsidRPr="00EC5208">
              <w:rPr>
                <w:rFonts w:ascii="Times New Roman" w:eastAsia="Times New Roman" w:hAnsi="Times New Roman" w:cs="Times New Roman"/>
                <w:sz w:val="26"/>
                <w:szCs w:val="26"/>
                <w:lang w:val="ro-RO" w:eastAsia="ro-RO"/>
              </w:rPr>
              <w:t>poziția</w:t>
            </w:r>
            <w:r w:rsidRPr="00EC5208">
              <w:rPr>
                <w:rFonts w:ascii="Times New Roman" w:eastAsia="Times New Roman" w:hAnsi="Times New Roman" w:cs="Times New Roman"/>
                <w:sz w:val="26"/>
                <w:szCs w:val="26"/>
                <w:lang w:val="ro-RO" w:eastAsia="ro-RO"/>
              </w:rPr>
              <w:t xml:space="preserve"> a cel </w:t>
            </w:r>
            <w:r w:rsidR="00FC5CC6" w:rsidRPr="00EC5208">
              <w:rPr>
                <w:rFonts w:ascii="Times New Roman" w:eastAsia="Times New Roman" w:hAnsi="Times New Roman" w:cs="Times New Roman"/>
                <w:sz w:val="26"/>
                <w:szCs w:val="26"/>
                <w:lang w:val="ro-RO" w:eastAsia="ro-RO"/>
              </w:rPr>
              <w:t>puțin</w:t>
            </w:r>
            <w:r w:rsidRPr="00EC5208">
              <w:rPr>
                <w:rFonts w:ascii="Times New Roman" w:eastAsia="Times New Roman" w:hAnsi="Times New Roman" w:cs="Times New Roman"/>
                <w:sz w:val="26"/>
                <w:szCs w:val="26"/>
                <w:lang w:val="ro-RO" w:eastAsia="ro-RO"/>
              </w:rPr>
              <w:t xml:space="preserve"> unui exponent din fiecare grup de interese identificat)</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E9582A" w:rsidRPr="00EC5208" w:rsidRDefault="00E9582A" w:rsidP="003E639A">
            <w:pPr>
              <w:spacing w:after="0" w:line="240" w:lineRule="auto"/>
              <w:ind w:firstLine="567"/>
              <w:jc w:val="both"/>
              <w:rPr>
                <w:rFonts w:ascii="Times New Roman" w:eastAsia="Times New Roman" w:hAnsi="Times New Roman" w:cs="Times New Roman"/>
                <w:sz w:val="26"/>
                <w:szCs w:val="26"/>
                <w:lang w:val="ro-RO" w:eastAsia="ro-RO"/>
              </w:rPr>
            </w:pPr>
          </w:p>
        </w:tc>
      </w:tr>
      <w:tr w:rsidR="00F85116" w:rsidRPr="00EC5208" w:rsidTr="005E4833">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rsidR="003A0E28" w:rsidRPr="00EC5208" w:rsidRDefault="003A0E28" w:rsidP="003D7621">
            <w:pPr>
              <w:spacing w:after="0" w:line="240" w:lineRule="auto"/>
              <w:jc w:val="right"/>
              <w:rPr>
                <w:rFonts w:ascii="Times New Roman" w:eastAsia="Times New Roman" w:hAnsi="Times New Roman" w:cs="Times New Roman"/>
                <w:b/>
                <w:bCs/>
                <w:sz w:val="26"/>
                <w:szCs w:val="26"/>
                <w:lang w:val="ro-RO" w:eastAsia="ro-RO"/>
              </w:rPr>
            </w:pPr>
          </w:p>
          <w:p w:rsidR="00F30435" w:rsidRPr="00EC5208" w:rsidRDefault="00F30435" w:rsidP="003D7621">
            <w:pPr>
              <w:spacing w:after="0" w:line="240" w:lineRule="auto"/>
              <w:jc w:val="right"/>
              <w:rPr>
                <w:rFonts w:ascii="Times New Roman" w:eastAsia="Times New Roman" w:hAnsi="Times New Roman" w:cs="Times New Roman"/>
                <w:b/>
                <w:bCs/>
                <w:sz w:val="26"/>
                <w:szCs w:val="26"/>
                <w:lang w:val="ro-RO" w:eastAsia="ro-RO"/>
              </w:rPr>
            </w:pPr>
          </w:p>
          <w:p w:rsidR="00F30435" w:rsidRPr="00EC5208" w:rsidRDefault="00F30435" w:rsidP="003D7621">
            <w:pPr>
              <w:spacing w:after="0" w:line="240" w:lineRule="auto"/>
              <w:jc w:val="right"/>
              <w:rPr>
                <w:rFonts w:ascii="Times New Roman" w:eastAsia="Times New Roman" w:hAnsi="Times New Roman" w:cs="Times New Roman"/>
                <w:b/>
                <w:bCs/>
                <w:sz w:val="26"/>
                <w:szCs w:val="26"/>
                <w:lang w:val="ro-RO" w:eastAsia="ro-RO"/>
              </w:rPr>
            </w:pPr>
          </w:p>
          <w:p w:rsidR="00602121" w:rsidRPr="00EC5208" w:rsidRDefault="00602121" w:rsidP="003D7621">
            <w:pPr>
              <w:spacing w:after="0" w:line="240" w:lineRule="auto"/>
              <w:jc w:val="right"/>
              <w:rPr>
                <w:rFonts w:ascii="Times New Roman" w:eastAsia="Times New Roman" w:hAnsi="Times New Roman" w:cs="Times New Roman"/>
                <w:b/>
                <w:bCs/>
                <w:sz w:val="26"/>
                <w:szCs w:val="26"/>
                <w:lang w:val="ro-RO" w:eastAsia="ro-RO"/>
              </w:rPr>
            </w:pPr>
          </w:p>
          <w:p w:rsidR="00C40C28" w:rsidRPr="00EC5208" w:rsidRDefault="00C40C28" w:rsidP="000C229D">
            <w:pPr>
              <w:spacing w:after="0" w:line="240" w:lineRule="auto"/>
              <w:rPr>
                <w:rFonts w:ascii="Times New Roman" w:eastAsia="Times New Roman" w:hAnsi="Times New Roman" w:cs="Times New Roman"/>
                <w:b/>
                <w:bCs/>
                <w:sz w:val="26"/>
                <w:szCs w:val="26"/>
                <w:lang w:val="ro-RO" w:eastAsia="ro-RO"/>
              </w:rPr>
            </w:pPr>
          </w:p>
          <w:p w:rsidR="00C40C28" w:rsidRPr="00EC5208" w:rsidRDefault="00C40C28" w:rsidP="003D7621">
            <w:pPr>
              <w:spacing w:after="0" w:line="240" w:lineRule="auto"/>
              <w:jc w:val="right"/>
              <w:rPr>
                <w:rFonts w:ascii="Times New Roman" w:eastAsia="Times New Roman" w:hAnsi="Times New Roman" w:cs="Times New Roman"/>
                <w:b/>
                <w:bCs/>
                <w:sz w:val="26"/>
                <w:szCs w:val="26"/>
                <w:lang w:val="ro-RO" w:eastAsia="ro-RO"/>
              </w:rPr>
            </w:pPr>
          </w:p>
          <w:p w:rsidR="00C40C28" w:rsidRPr="00EC5208" w:rsidRDefault="00C40C28" w:rsidP="003D7621">
            <w:pPr>
              <w:spacing w:after="0" w:line="240" w:lineRule="auto"/>
              <w:jc w:val="right"/>
              <w:rPr>
                <w:rFonts w:ascii="Times New Roman" w:eastAsia="Times New Roman" w:hAnsi="Times New Roman" w:cs="Times New Roman"/>
                <w:b/>
                <w:bCs/>
                <w:sz w:val="26"/>
                <w:szCs w:val="26"/>
                <w:lang w:val="ro-RO" w:eastAsia="ro-RO"/>
              </w:rPr>
            </w:pPr>
          </w:p>
          <w:p w:rsidR="00D5514D" w:rsidRPr="00EC5208" w:rsidRDefault="00D5514D" w:rsidP="003D7621">
            <w:pPr>
              <w:spacing w:after="0" w:line="240" w:lineRule="auto"/>
              <w:jc w:val="right"/>
              <w:rPr>
                <w:rFonts w:ascii="Times New Roman" w:eastAsia="Times New Roman" w:hAnsi="Times New Roman" w:cs="Times New Roman"/>
                <w:b/>
                <w:bCs/>
                <w:sz w:val="26"/>
                <w:szCs w:val="26"/>
                <w:lang w:val="ro-RO" w:eastAsia="ro-RO"/>
              </w:rPr>
            </w:pPr>
          </w:p>
          <w:p w:rsidR="00D5514D" w:rsidRPr="00EC5208" w:rsidRDefault="00D5514D" w:rsidP="003D7621">
            <w:pPr>
              <w:spacing w:after="0" w:line="240" w:lineRule="auto"/>
              <w:jc w:val="right"/>
              <w:rPr>
                <w:rFonts w:ascii="Times New Roman" w:eastAsia="Times New Roman" w:hAnsi="Times New Roman" w:cs="Times New Roman"/>
                <w:b/>
                <w:bCs/>
                <w:sz w:val="26"/>
                <w:szCs w:val="26"/>
                <w:lang w:val="ro-RO" w:eastAsia="ro-RO"/>
              </w:rPr>
            </w:pPr>
          </w:p>
          <w:p w:rsidR="003257D6" w:rsidRPr="00EC5208" w:rsidRDefault="003257D6" w:rsidP="003D7621">
            <w:pPr>
              <w:spacing w:after="0" w:line="240" w:lineRule="auto"/>
              <w:jc w:val="right"/>
              <w:rPr>
                <w:rFonts w:ascii="Times New Roman" w:eastAsia="Times New Roman" w:hAnsi="Times New Roman" w:cs="Times New Roman"/>
                <w:b/>
                <w:bCs/>
                <w:sz w:val="26"/>
                <w:szCs w:val="26"/>
                <w:lang w:val="ro-RO" w:eastAsia="ro-RO"/>
              </w:rPr>
            </w:pPr>
          </w:p>
          <w:p w:rsidR="00F85116" w:rsidRPr="00EC5208" w:rsidRDefault="00F85116" w:rsidP="003D7621">
            <w:pPr>
              <w:spacing w:after="0" w:line="240" w:lineRule="auto"/>
              <w:jc w:val="right"/>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lastRenderedPageBreak/>
              <w:t>Anexă</w:t>
            </w:r>
          </w:p>
          <w:p w:rsidR="00F85116" w:rsidRPr="00EC5208" w:rsidRDefault="00F85116" w:rsidP="003D7621">
            <w:pPr>
              <w:spacing w:after="0" w:line="240" w:lineRule="auto"/>
              <w:jc w:val="center"/>
              <w:rPr>
                <w:rFonts w:ascii="Times New Roman" w:eastAsia="Times New Roman" w:hAnsi="Times New Roman" w:cs="Times New Roman"/>
                <w:b/>
                <w:bCs/>
                <w:sz w:val="26"/>
                <w:szCs w:val="26"/>
                <w:lang w:val="ro-RO" w:eastAsia="ro-RO"/>
              </w:rPr>
            </w:pPr>
            <w:r w:rsidRPr="00EC5208">
              <w:rPr>
                <w:rFonts w:ascii="Times New Roman" w:eastAsia="Times New Roman" w:hAnsi="Times New Roman" w:cs="Times New Roman"/>
                <w:b/>
                <w:bCs/>
                <w:sz w:val="26"/>
                <w:szCs w:val="26"/>
                <w:lang w:val="ro-RO" w:eastAsia="ro-RO"/>
              </w:rPr>
              <w:t>Tabel pentru identificarea impacturilor</w:t>
            </w:r>
          </w:p>
        </w:tc>
      </w:tr>
      <w:tr w:rsidR="00F85116"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EC5208" w:rsidRDefault="00F85116" w:rsidP="003D7621">
            <w:pPr>
              <w:spacing w:after="0" w:line="240" w:lineRule="auto"/>
              <w:jc w:val="center"/>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lastRenderedPageBreak/>
              <w:t>Categorii de impact</w:t>
            </w:r>
          </w:p>
        </w:tc>
        <w:tc>
          <w:tcPr>
            <w:tcW w:w="2189"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EC5208" w:rsidRDefault="00F85116" w:rsidP="003D7621">
            <w:pPr>
              <w:spacing w:after="0" w:line="240" w:lineRule="auto"/>
              <w:jc w:val="center"/>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Punctaj atribuit</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EC5208" w:rsidRDefault="00F85116" w:rsidP="003D7621">
            <w:pPr>
              <w:spacing w:after="0" w:line="240" w:lineRule="auto"/>
              <w:jc w:val="center"/>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811"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EC5208" w:rsidRDefault="00FC5CC6" w:rsidP="003D7621">
            <w:pPr>
              <w:spacing w:after="0" w:line="240" w:lineRule="auto"/>
              <w:jc w:val="center"/>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i/>
                <w:iCs/>
                <w:sz w:val="26"/>
                <w:szCs w:val="26"/>
                <w:lang w:val="ro-RO" w:eastAsia="ro-RO"/>
              </w:rPr>
              <w:t>Opțiunea</w:t>
            </w:r>
            <w:r w:rsidR="00F85116" w:rsidRPr="00EC5208">
              <w:rPr>
                <w:rFonts w:ascii="Times New Roman" w:eastAsia="Times New Roman" w:hAnsi="Times New Roman" w:cs="Times New Roman"/>
                <w:i/>
                <w:iCs/>
                <w:sz w:val="26"/>
                <w:szCs w:val="26"/>
                <w:lang w:val="ro-RO" w:eastAsia="ro-RO"/>
              </w:rPr>
              <w:t xml:space="preserve"> propusă</w:t>
            </w:r>
          </w:p>
        </w:tc>
        <w:tc>
          <w:tcPr>
            <w:tcW w:w="83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EC5208" w:rsidRDefault="00FC5CC6" w:rsidP="003D7621">
            <w:pPr>
              <w:spacing w:after="0" w:line="240" w:lineRule="auto"/>
              <w:jc w:val="center"/>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i/>
                <w:iCs/>
                <w:sz w:val="26"/>
                <w:szCs w:val="26"/>
                <w:lang w:val="ro-RO" w:eastAsia="ro-RO"/>
              </w:rPr>
              <w:t>Opțiunea</w:t>
            </w:r>
            <w:r w:rsidR="00F85116" w:rsidRPr="00EC5208">
              <w:rPr>
                <w:rFonts w:ascii="Times New Roman" w:eastAsia="Times New Roman" w:hAnsi="Times New Roman" w:cs="Times New Roman"/>
                <w:i/>
                <w:iCs/>
                <w:sz w:val="26"/>
                <w:szCs w:val="26"/>
                <w:lang w:val="ro-RO" w:eastAsia="ro-RO"/>
              </w:rPr>
              <w:t xml:space="preserve"> alterativă 1</w:t>
            </w:r>
          </w:p>
        </w:tc>
        <w:tc>
          <w:tcPr>
            <w:tcW w:w="545"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EC5208" w:rsidRDefault="00FC5CC6" w:rsidP="003D7621">
            <w:pPr>
              <w:spacing w:after="0" w:line="240" w:lineRule="auto"/>
              <w:jc w:val="center"/>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i/>
                <w:iCs/>
                <w:sz w:val="26"/>
                <w:szCs w:val="26"/>
                <w:lang w:val="ro-RO" w:eastAsia="ro-RO"/>
              </w:rPr>
              <w:t>Opțiunea</w:t>
            </w:r>
            <w:r w:rsidR="00F85116" w:rsidRPr="00EC5208">
              <w:rPr>
                <w:rFonts w:ascii="Times New Roman" w:eastAsia="Times New Roman" w:hAnsi="Times New Roman" w:cs="Times New Roman"/>
                <w:i/>
                <w:iCs/>
                <w:sz w:val="26"/>
                <w:szCs w:val="26"/>
                <w:lang w:val="ro-RO" w:eastAsia="ro-RO"/>
              </w:rPr>
              <w:t xml:space="preserve"> alterativă 2</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p w:rsidR="00F85116" w:rsidRPr="00EC5208" w:rsidRDefault="00F85116" w:rsidP="003D7621">
            <w:pPr>
              <w:spacing w:after="0" w:line="240" w:lineRule="auto"/>
              <w:jc w:val="center"/>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b/>
                <w:bCs/>
                <w:sz w:val="26"/>
                <w:szCs w:val="26"/>
                <w:lang w:val="ro-RO" w:eastAsia="ro-RO"/>
              </w:rPr>
              <w:t>Economic</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costurile </w:t>
            </w:r>
            <w:r w:rsidR="005F4528" w:rsidRPr="00EC5208">
              <w:rPr>
                <w:rFonts w:ascii="Times New Roman" w:eastAsia="Times New Roman" w:hAnsi="Times New Roman" w:cs="Times New Roman"/>
                <w:sz w:val="26"/>
                <w:szCs w:val="26"/>
                <w:lang w:val="ro-RO" w:eastAsia="ro-RO"/>
              </w:rPr>
              <w:t>desfășurării</w:t>
            </w:r>
            <w:r w:rsidRPr="00EC5208">
              <w:rPr>
                <w:rFonts w:ascii="Times New Roman" w:eastAsia="Times New Roman" w:hAnsi="Times New Roman" w:cs="Times New Roman"/>
                <w:sz w:val="26"/>
                <w:szCs w:val="26"/>
                <w:lang w:val="ro-RO" w:eastAsia="ro-RO"/>
              </w:rPr>
              <w:t xml:space="preserve"> afacerilor</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5B2C19" w:rsidRPr="00EC5208">
              <w:rPr>
                <w:rFonts w:ascii="Times New Roman" w:eastAsia="Times New Roman" w:hAnsi="Times New Roman" w:cs="Times New Roman"/>
                <w:sz w:val="26"/>
                <w:szCs w:val="26"/>
                <w:lang w:val="ro-RO" w:eastAsia="ro-RO"/>
              </w:rPr>
              <w:t>1</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povara administrativă</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fluxurile comerciale </w:t>
            </w:r>
            <w:r w:rsidR="00FC5CC6"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5F4528" w:rsidRPr="00EC5208">
              <w:rPr>
                <w:rFonts w:ascii="Times New Roman" w:eastAsia="Times New Roman" w:hAnsi="Times New Roman" w:cs="Times New Roman"/>
                <w:sz w:val="26"/>
                <w:szCs w:val="26"/>
                <w:lang w:val="ro-RO" w:eastAsia="ro-RO"/>
              </w:rPr>
              <w:t>investiționale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2</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competitivitatea afacerilor</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2</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activitatea diferitor categorii de întreprinderi mici </w:t>
            </w:r>
            <w:r w:rsidR="0045295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mijlocii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F80306">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F80306" w:rsidRPr="00EC5208">
              <w:rPr>
                <w:rFonts w:ascii="Times New Roman" w:eastAsia="Times New Roman" w:hAnsi="Times New Roman" w:cs="Times New Roman"/>
                <w:sz w:val="26"/>
                <w:szCs w:val="26"/>
                <w:lang w:val="ro-RO" w:eastAsia="ro-RO"/>
              </w:rPr>
              <w:t>3</w:t>
            </w:r>
            <w:r w:rsidR="00F85116" w:rsidRPr="00EC5208">
              <w:rPr>
                <w:rFonts w:ascii="Times New Roman" w:eastAsia="Times New Roman" w:hAnsi="Times New Roman" w:cs="Times New Roman"/>
                <w:sz w:val="26"/>
                <w:szCs w:val="26"/>
                <w:lang w:val="ro-RO" w:eastAsia="ro-RO"/>
              </w:rPr>
              <w:t> </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45295C"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concurența</w:t>
            </w:r>
            <w:r w:rsidR="00F85116" w:rsidRPr="00EC5208">
              <w:rPr>
                <w:rFonts w:ascii="Times New Roman" w:eastAsia="Times New Roman" w:hAnsi="Times New Roman" w:cs="Times New Roman"/>
                <w:sz w:val="26"/>
                <w:szCs w:val="26"/>
                <w:lang w:val="ro-RO" w:eastAsia="ro-RO"/>
              </w:rPr>
              <w:t xml:space="preserve"> pe </w:t>
            </w:r>
            <w:r w:rsidRPr="00EC5208">
              <w:rPr>
                <w:rFonts w:ascii="Times New Roman" w:eastAsia="Times New Roman" w:hAnsi="Times New Roman" w:cs="Times New Roman"/>
                <w:sz w:val="26"/>
                <w:szCs w:val="26"/>
                <w:lang w:val="ro-RO" w:eastAsia="ro-RO"/>
              </w:rPr>
              <w:t>piață</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161999">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161999" w:rsidRPr="00EC5208">
              <w:rPr>
                <w:rFonts w:ascii="Times New Roman" w:eastAsia="Times New Roman" w:hAnsi="Times New Roman" w:cs="Times New Roman"/>
                <w:sz w:val="26"/>
                <w:szCs w:val="26"/>
                <w:lang w:val="ro-RO" w:eastAsia="ro-RO"/>
              </w:rPr>
              <w:t>2</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activitatea de inovare </w:t>
            </w:r>
            <w:r w:rsidR="0045295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cercetare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161999">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161999"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veniturile </w:t>
            </w:r>
            <w:r w:rsidR="0045295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cheltuielile publice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cadrul </w:t>
            </w:r>
            <w:r w:rsidR="0045295C" w:rsidRPr="00EC5208">
              <w:rPr>
                <w:rFonts w:ascii="Times New Roman" w:eastAsia="Times New Roman" w:hAnsi="Times New Roman" w:cs="Times New Roman"/>
                <w:sz w:val="26"/>
                <w:szCs w:val="26"/>
                <w:lang w:val="ro-RO" w:eastAsia="ro-RO"/>
              </w:rPr>
              <w:t>instituțional</w:t>
            </w:r>
            <w:r w:rsidRPr="00EC5208">
              <w:rPr>
                <w:rFonts w:ascii="Times New Roman" w:eastAsia="Times New Roman" w:hAnsi="Times New Roman" w:cs="Times New Roman"/>
                <w:sz w:val="26"/>
                <w:szCs w:val="26"/>
                <w:lang w:val="ro-RO" w:eastAsia="ro-RO"/>
              </w:rPr>
              <w:t xml:space="preserve"> al </w:t>
            </w:r>
            <w:r w:rsidR="0045295C" w:rsidRPr="00EC5208">
              <w:rPr>
                <w:rFonts w:ascii="Times New Roman" w:eastAsia="Times New Roman" w:hAnsi="Times New Roman" w:cs="Times New Roman"/>
                <w:sz w:val="26"/>
                <w:szCs w:val="26"/>
                <w:lang w:val="ro-RO" w:eastAsia="ro-RO"/>
              </w:rPr>
              <w:t>autorităților</w:t>
            </w:r>
            <w:r w:rsidRPr="00EC5208">
              <w:rPr>
                <w:rFonts w:ascii="Times New Roman" w:eastAsia="Times New Roman" w:hAnsi="Times New Roman" w:cs="Times New Roman"/>
                <w:sz w:val="26"/>
                <w:szCs w:val="26"/>
                <w:lang w:val="ro-RO" w:eastAsia="ro-RO"/>
              </w:rPr>
              <w:t xml:space="preserve"> publice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0</w:t>
            </w:r>
            <w:r w:rsidR="00F85116" w:rsidRPr="00EC5208">
              <w:rPr>
                <w:rFonts w:ascii="Times New Roman" w:eastAsia="Times New Roman" w:hAnsi="Times New Roman" w:cs="Times New Roman"/>
                <w:sz w:val="26"/>
                <w:szCs w:val="26"/>
                <w:lang w:val="ro-RO" w:eastAsia="ro-RO"/>
              </w:rPr>
              <w:t> </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alegerea, calitatea </w:t>
            </w:r>
            <w:r w:rsidR="0045295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45295C" w:rsidRPr="00EC5208">
              <w:rPr>
                <w:rFonts w:ascii="Times New Roman" w:eastAsia="Times New Roman" w:hAnsi="Times New Roman" w:cs="Times New Roman"/>
                <w:sz w:val="26"/>
                <w:szCs w:val="26"/>
                <w:lang w:val="ro-RO" w:eastAsia="ro-RO"/>
              </w:rPr>
              <w:t>prețurile</w:t>
            </w:r>
            <w:r w:rsidRPr="00EC5208">
              <w:rPr>
                <w:rFonts w:ascii="Times New Roman" w:eastAsia="Times New Roman" w:hAnsi="Times New Roman" w:cs="Times New Roman"/>
                <w:sz w:val="26"/>
                <w:szCs w:val="26"/>
                <w:lang w:val="ro-RO" w:eastAsia="ro-RO"/>
              </w:rPr>
              <w:t xml:space="preserve"> pentru consumatori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2</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bunăstarea gospodăriilor casnice </w:t>
            </w:r>
            <w:r w:rsidR="0045295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a </w:t>
            </w:r>
            <w:r w:rsidR="0045295C" w:rsidRPr="00EC5208">
              <w:rPr>
                <w:rFonts w:ascii="Times New Roman" w:eastAsia="Times New Roman" w:hAnsi="Times New Roman" w:cs="Times New Roman"/>
                <w:sz w:val="26"/>
                <w:szCs w:val="26"/>
                <w:lang w:val="ro-RO" w:eastAsia="ro-RO"/>
              </w:rPr>
              <w:t>cetățenilor</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45295C"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situația</w:t>
            </w:r>
            <w:r w:rsidR="00F85116" w:rsidRPr="00EC5208">
              <w:rPr>
                <w:rFonts w:ascii="Times New Roman" w:eastAsia="Times New Roman" w:hAnsi="Times New Roman" w:cs="Times New Roman"/>
                <w:sz w:val="26"/>
                <w:szCs w:val="26"/>
                <w:lang w:val="ro-RO" w:eastAsia="ro-RO"/>
              </w:rPr>
              <w:t xml:space="preserve"> social-economică în anumite regiuni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F24D80" w:rsidRPr="00EC5208">
              <w:rPr>
                <w:rFonts w:ascii="Times New Roman" w:eastAsia="Times New Roman" w:hAnsi="Times New Roman" w:cs="Times New Roman"/>
                <w:sz w:val="26"/>
                <w:szCs w:val="26"/>
                <w:lang w:val="ro-RO" w:eastAsia="ro-RO"/>
              </w:rPr>
              <w:t>2</w:t>
            </w:r>
            <w:r w:rsidR="00F85116" w:rsidRPr="00EC5208">
              <w:rPr>
                <w:rFonts w:ascii="Times New Roman" w:eastAsia="Times New Roman" w:hAnsi="Times New Roman" w:cs="Times New Roman"/>
                <w:sz w:val="26"/>
                <w:szCs w:val="26"/>
                <w:lang w:val="ro-RO" w:eastAsia="ro-RO"/>
              </w:rPr>
              <w:t> </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45295C"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situația</w:t>
            </w:r>
            <w:r w:rsidR="00F85116" w:rsidRPr="00EC5208">
              <w:rPr>
                <w:rFonts w:ascii="Times New Roman" w:eastAsia="Times New Roman" w:hAnsi="Times New Roman" w:cs="Times New Roman"/>
                <w:sz w:val="26"/>
                <w:szCs w:val="26"/>
                <w:lang w:val="ro-RO" w:eastAsia="ro-RO"/>
              </w:rPr>
              <w:t xml:space="preserve"> macroeconomică</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alte aspecte economice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1</w:t>
            </w:r>
            <w:r w:rsidR="00F85116" w:rsidRPr="00EC5208">
              <w:rPr>
                <w:rFonts w:ascii="Times New Roman" w:eastAsia="Times New Roman" w:hAnsi="Times New Roman" w:cs="Times New Roman"/>
                <w:sz w:val="26"/>
                <w:szCs w:val="26"/>
                <w:lang w:val="ro-RO" w:eastAsia="ro-RO"/>
              </w:rPr>
              <w:t> </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Pr="00EC5208">
              <w:rPr>
                <w:rFonts w:ascii="Times New Roman" w:eastAsia="Times New Roman" w:hAnsi="Times New Roman" w:cs="Times New Roman"/>
                <w:b/>
                <w:bCs/>
                <w:sz w:val="26"/>
                <w:szCs w:val="26"/>
                <w:lang w:val="ro-RO" w:eastAsia="ro-RO"/>
              </w:rPr>
              <w:t>Social</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gradul de ocupare a </w:t>
            </w:r>
            <w:r w:rsidR="0045295C" w:rsidRPr="00EC5208">
              <w:rPr>
                <w:rFonts w:ascii="Times New Roman" w:eastAsia="Times New Roman" w:hAnsi="Times New Roman" w:cs="Times New Roman"/>
                <w:sz w:val="26"/>
                <w:szCs w:val="26"/>
                <w:lang w:val="ro-RO" w:eastAsia="ro-RO"/>
              </w:rPr>
              <w:t>forței</w:t>
            </w:r>
            <w:r w:rsidRPr="00EC5208">
              <w:rPr>
                <w:rFonts w:ascii="Times New Roman" w:eastAsia="Times New Roman" w:hAnsi="Times New Roman" w:cs="Times New Roman"/>
                <w:sz w:val="26"/>
                <w:szCs w:val="26"/>
                <w:lang w:val="ro-RO" w:eastAsia="ro-RO"/>
              </w:rPr>
              <w:t xml:space="preserve"> de muncă</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F24D80">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F24D80" w:rsidRPr="00EC5208">
              <w:rPr>
                <w:rFonts w:ascii="Times New Roman" w:eastAsia="Times New Roman" w:hAnsi="Times New Roman" w:cs="Times New Roman"/>
                <w:sz w:val="26"/>
                <w:szCs w:val="26"/>
                <w:lang w:val="ro-RO" w:eastAsia="ro-RO"/>
              </w:rPr>
              <w:t>2</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nivelul de salarizare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0</w:t>
            </w:r>
            <w:r w:rsidR="00F85116" w:rsidRPr="00EC5208">
              <w:rPr>
                <w:rFonts w:ascii="Times New Roman" w:eastAsia="Times New Roman" w:hAnsi="Times New Roman" w:cs="Times New Roman"/>
                <w:sz w:val="26"/>
                <w:szCs w:val="26"/>
                <w:lang w:val="ro-RO" w:eastAsia="ro-RO"/>
              </w:rPr>
              <w:t> </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45295C"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condițiile</w:t>
            </w:r>
            <w:r w:rsidR="00F85116" w:rsidRPr="00EC5208">
              <w:rPr>
                <w:rFonts w:ascii="Times New Roman" w:eastAsia="Times New Roman" w:hAnsi="Times New Roman" w:cs="Times New Roman"/>
                <w:sz w:val="26"/>
                <w:szCs w:val="26"/>
                <w:lang w:val="ro-RO" w:eastAsia="ro-RO"/>
              </w:rPr>
              <w:t xml:space="preserve"> </w:t>
            </w:r>
            <w:r w:rsidRPr="00EC5208">
              <w:rPr>
                <w:rFonts w:ascii="Times New Roman" w:eastAsia="Times New Roman" w:hAnsi="Times New Roman" w:cs="Times New Roman"/>
                <w:sz w:val="26"/>
                <w:szCs w:val="26"/>
                <w:lang w:val="ro-RO" w:eastAsia="ro-RO"/>
              </w:rPr>
              <w:t>și</w:t>
            </w:r>
            <w:r w:rsidR="00F85116" w:rsidRPr="00EC5208">
              <w:rPr>
                <w:rFonts w:ascii="Times New Roman" w:eastAsia="Times New Roman" w:hAnsi="Times New Roman" w:cs="Times New Roman"/>
                <w:sz w:val="26"/>
                <w:szCs w:val="26"/>
                <w:lang w:val="ro-RO" w:eastAsia="ro-RO"/>
              </w:rPr>
              <w:t xml:space="preserve"> organizarea muncii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5B2C19" w:rsidRPr="00EC5208">
              <w:rPr>
                <w:rFonts w:ascii="Times New Roman" w:eastAsia="Times New Roman" w:hAnsi="Times New Roman" w:cs="Times New Roman"/>
                <w:sz w:val="26"/>
                <w:szCs w:val="26"/>
                <w:lang w:val="ro-RO" w:eastAsia="ro-RO"/>
              </w:rPr>
              <w:t>1</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sănătatea </w:t>
            </w:r>
            <w:r w:rsidR="0045295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securitatea muncii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w:t>
            </w:r>
            <w:r w:rsidR="00F24D80"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formarea profesională</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1</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inegalitatea </w:t>
            </w:r>
            <w:r w:rsidR="0045295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45295C" w:rsidRPr="00EC5208">
              <w:rPr>
                <w:rFonts w:ascii="Times New Roman" w:eastAsia="Times New Roman" w:hAnsi="Times New Roman" w:cs="Times New Roman"/>
                <w:sz w:val="26"/>
                <w:szCs w:val="26"/>
                <w:lang w:val="ro-RO" w:eastAsia="ro-RO"/>
              </w:rPr>
              <w:t>distribuția</w:t>
            </w:r>
            <w:r w:rsidRPr="00EC5208">
              <w:rPr>
                <w:rFonts w:ascii="Times New Roman" w:eastAsia="Times New Roman" w:hAnsi="Times New Roman" w:cs="Times New Roman"/>
                <w:sz w:val="26"/>
                <w:szCs w:val="26"/>
                <w:lang w:val="ro-RO" w:eastAsia="ro-RO"/>
              </w:rPr>
              <w:t xml:space="preserve"> veniturilor</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nivelul veniturilor </w:t>
            </w:r>
            <w:r w:rsidR="0045295C" w:rsidRPr="00EC5208">
              <w:rPr>
                <w:rFonts w:ascii="Times New Roman" w:eastAsia="Times New Roman" w:hAnsi="Times New Roman" w:cs="Times New Roman"/>
                <w:sz w:val="26"/>
                <w:szCs w:val="26"/>
                <w:lang w:val="ro-RO" w:eastAsia="ro-RO"/>
              </w:rPr>
              <w:t>populației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1</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nivelul sărăciei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accesul la bunuri </w:t>
            </w:r>
            <w:r w:rsidR="0045295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servicii de bază, în special pentru persoanele social-vulnerabile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diversitatea culturală </w:t>
            </w:r>
            <w:r w:rsidR="0045295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lingvistică</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partidele politice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45295C" w:rsidRPr="00EC5208">
              <w:rPr>
                <w:rFonts w:ascii="Times New Roman" w:eastAsia="Times New Roman" w:hAnsi="Times New Roman" w:cs="Times New Roman"/>
                <w:sz w:val="26"/>
                <w:szCs w:val="26"/>
                <w:lang w:val="ro-RO" w:eastAsia="ro-RO"/>
              </w:rPr>
              <w:t>organizațiile</w:t>
            </w:r>
            <w:r w:rsidRPr="00EC5208">
              <w:rPr>
                <w:rFonts w:ascii="Times New Roman" w:eastAsia="Times New Roman" w:hAnsi="Times New Roman" w:cs="Times New Roman"/>
                <w:sz w:val="26"/>
                <w:szCs w:val="26"/>
                <w:lang w:val="ro-RO" w:eastAsia="ro-RO"/>
              </w:rPr>
              <w:t xml:space="preserve"> civice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sănătatea publică, inclusiv mortalitatea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morbiditatea</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F24D80"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modul sănătos de </w:t>
            </w:r>
            <w:r w:rsidR="00AD5DEC" w:rsidRPr="00EC5208">
              <w:rPr>
                <w:rFonts w:ascii="Times New Roman" w:eastAsia="Times New Roman" w:hAnsi="Times New Roman" w:cs="Times New Roman"/>
                <w:sz w:val="26"/>
                <w:szCs w:val="26"/>
                <w:lang w:val="ro-RO" w:eastAsia="ro-RO"/>
              </w:rPr>
              <w:t>viață</w:t>
            </w:r>
            <w:r w:rsidRPr="00EC5208">
              <w:rPr>
                <w:rFonts w:ascii="Times New Roman" w:eastAsia="Times New Roman" w:hAnsi="Times New Roman" w:cs="Times New Roman"/>
                <w:sz w:val="26"/>
                <w:szCs w:val="26"/>
                <w:lang w:val="ro-RO" w:eastAsia="ro-RO"/>
              </w:rPr>
              <w:t xml:space="preserve"> al </w:t>
            </w:r>
            <w:r w:rsidR="00AD5DEC" w:rsidRPr="00EC5208">
              <w:rPr>
                <w:rFonts w:ascii="Times New Roman" w:eastAsia="Times New Roman" w:hAnsi="Times New Roman" w:cs="Times New Roman"/>
                <w:sz w:val="26"/>
                <w:szCs w:val="26"/>
                <w:lang w:val="ro-RO" w:eastAsia="ro-RO"/>
              </w:rPr>
              <w:t>populației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F24D80"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nivelul </w:t>
            </w:r>
            <w:r w:rsidR="00AD5DEC" w:rsidRPr="00EC5208">
              <w:rPr>
                <w:rFonts w:ascii="Times New Roman" w:eastAsia="Times New Roman" w:hAnsi="Times New Roman" w:cs="Times New Roman"/>
                <w:sz w:val="26"/>
                <w:szCs w:val="26"/>
                <w:lang w:val="ro-RO" w:eastAsia="ro-RO"/>
              </w:rPr>
              <w:t>criminalității</w:t>
            </w:r>
            <w:r w:rsidRPr="00EC5208">
              <w:rPr>
                <w:rFonts w:ascii="Times New Roman" w:eastAsia="Times New Roman" w:hAnsi="Times New Roman" w:cs="Times New Roman"/>
                <w:sz w:val="26"/>
                <w:szCs w:val="26"/>
                <w:lang w:val="ro-RO" w:eastAsia="ro-RO"/>
              </w:rPr>
              <w:t xml:space="preserve">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AD5DEC" w:rsidRPr="00EC5208">
              <w:rPr>
                <w:rFonts w:ascii="Times New Roman" w:eastAsia="Times New Roman" w:hAnsi="Times New Roman" w:cs="Times New Roman"/>
                <w:sz w:val="26"/>
                <w:szCs w:val="26"/>
                <w:lang w:val="ro-RO" w:eastAsia="ro-RO"/>
              </w:rPr>
              <w:t>securității</w:t>
            </w:r>
            <w:r w:rsidRPr="00EC5208">
              <w:rPr>
                <w:rFonts w:ascii="Times New Roman" w:eastAsia="Times New Roman" w:hAnsi="Times New Roman" w:cs="Times New Roman"/>
                <w:sz w:val="26"/>
                <w:szCs w:val="26"/>
                <w:lang w:val="ro-RO" w:eastAsia="ro-RO"/>
              </w:rPr>
              <w:t xml:space="preserve"> publice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accesul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calitatea serviciilor de </w:t>
            </w:r>
            <w:r w:rsidR="00AD5DEC" w:rsidRPr="00EC5208">
              <w:rPr>
                <w:rFonts w:ascii="Times New Roman" w:eastAsia="Times New Roman" w:hAnsi="Times New Roman" w:cs="Times New Roman"/>
                <w:sz w:val="26"/>
                <w:szCs w:val="26"/>
                <w:lang w:val="ro-RO" w:eastAsia="ro-RO"/>
              </w:rPr>
              <w:t>protecție</w:t>
            </w:r>
            <w:r w:rsidRPr="00EC5208">
              <w:rPr>
                <w:rFonts w:ascii="Times New Roman" w:eastAsia="Times New Roman" w:hAnsi="Times New Roman" w:cs="Times New Roman"/>
                <w:sz w:val="26"/>
                <w:szCs w:val="26"/>
                <w:lang w:val="ro-RO" w:eastAsia="ro-RO"/>
              </w:rPr>
              <w:t xml:space="preserve"> socială</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accesul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calitatea serviciilor </w:t>
            </w:r>
            <w:r w:rsidR="00AD5DEC" w:rsidRPr="00EC5208">
              <w:rPr>
                <w:rFonts w:ascii="Times New Roman" w:eastAsia="Times New Roman" w:hAnsi="Times New Roman" w:cs="Times New Roman"/>
                <w:sz w:val="26"/>
                <w:szCs w:val="26"/>
                <w:lang w:val="ro-RO" w:eastAsia="ro-RO"/>
              </w:rPr>
              <w:t>educaționale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accesul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calitatea serviciilor medicale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lastRenderedPageBreak/>
              <w:t xml:space="preserve">accesul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calitatea serviciilor publice administrative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nivelul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calitatea </w:t>
            </w:r>
            <w:r w:rsidR="00AD5DEC" w:rsidRPr="00EC5208">
              <w:rPr>
                <w:rFonts w:ascii="Times New Roman" w:eastAsia="Times New Roman" w:hAnsi="Times New Roman" w:cs="Times New Roman"/>
                <w:sz w:val="26"/>
                <w:szCs w:val="26"/>
                <w:lang w:val="ro-RO" w:eastAsia="ro-RO"/>
              </w:rPr>
              <w:t>educației</w:t>
            </w:r>
            <w:r w:rsidRPr="00EC5208">
              <w:rPr>
                <w:rFonts w:ascii="Times New Roman" w:eastAsia="Times New Roman" w:hAnsi="Times New Roman" w:cs="Times New Roman"/>
                <w:sz w:val="26"/>
                <w:szCs w:val="26"/>
                <w:lang w:val="ro-RO" w:eastAsia="ro-RO"/>
              </w:rPr>
              <w:t xml:space="preserve"> </w:t>
            </w:r>
            <w:r w:rsidR="00AD5DEC" w:rsidRPr="00EC5208">
              <w:rPr>
                <w:rFonts w:ascii="Times New Roman" w:eastAsia="Times New Roman" w:hAnsi="Times New Roman" w:cs="Times New Roman"/>
                <w:sz w:val="26"/>
                <w:szCs w:val="26"/>
                <w:lang w:val="ro-RO" w:eastAsia="ro-RO"/>
              </w:rPr>
              <w:t>populației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1</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conservarea patrimoniului cultural</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accesul </w:t>
            </w:r>
            <w:r w:rsidR="00AD5DEC" w:rsidRPr="00EC5208">
              <w:rPr>
                <w:rFonts w:ascii="Times New Roman" w:eastAsia="Times New Roman" w:hAnsi="Times New Roman" w:cs="Times New Roman"/>
                <w:sz w:val="26"/>
                <w:szCs w:val="26"/>
                <w:lang w:val="ro-RO" w:eastAsia="ro-RO"/>
              </w:rPr>
              <w:t>populației</w:t>
            </w:r>
            <w:r w:rsidRPr="00EC5208">
              <w:rPr>
                <w:rFonts w:ascii="Times New Roman" w:eastAsia="Times New Roman" w:hAnsi="Times New Roman" w:cs="Times New Roman"/>
                <w:sz w:val="26"/>
                <w:szCs w:val="26"/>
                <w:lang w:val="ro-RO" w:eastAsia="ro-RO"/>
              </w:rPr>
              <w:t xml:space="preserve"> la resurse culturale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participarea în </w:t>
            </w:r>
            <w:r w:rsidR="00AD5DEC" w:rsidRPr="00EC5208">
              <w:rPr>
                <w:rFonts w:ascii="Times New Roman" w:eastAsia="Times New Roman" w:hAnsi="Times New Roman" w:cs="Times New Roman"/>
                <w:sz w:val="26"/>
                <w:szCs w:val="26"/>
                <w:lang w:val="ro-RO" w:eastAsia="ro-RO"/>
              </w:rPr>
              <w:t>manifestații</w:t>
            </w:r>
            <w:r w:rsidRPr="00EC5208">
              <w:rPr>
                <w:rFonts w:ascii="Times New Roman" w:eastAsia="Times New Roman" w:hAnsi="Times New Roman" w:cs="Times New Roman"/>
                <w:sz w:val="26"/>
                <w:szCs w:val="26"/>
                <w:lang w:val="ro-RO" w:eastAsia="ro-RO"/>
              </w:rPr>
              <w:t xml:space="preserve"> culturale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accesul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participarea </w:t>
            </w:r>
            <w:r w:rsidR="00AD5DEC" w:rsidRPr="00EC5208">
              <w:rPr>
                <w:rFonts w:ascii="Times New Roman" w:eastAsia="Times New Roman" w:hAnsi="Times New Roman" w:cs="Times New Roman"/>
                <w:sz w:val="26"/>
                <w:szCs w:val="26"/>
                <w:lang w:val="ro-RO" w:eastAsia="ro-RO"/>
              </w:rPr>
              <w:t>populației</w:t>
            </w:r>
            <w:r w:rsidRPr="00EC5208">
              <w:rPr>
                <w:rFonts w:ascii="Times New Roman" w:eastAsia="Times New Roman" w:hAnsi="Times New Roman" w:cs="Times New Roman"/>
                <w:sz w:val="26"/>
                <w:szCs w:val="26"/>
                <w:lang w:val="ro-RO" w:eastAsia="ro-RO"/>
              </w:rPr>
              <w:t xml:space="preserve"> în </w:t>
            </w:r>
            <w:r w:rsidR="00AD5DEC" w:rsidRPr="00EC5208">
              <w:rPr>
                <w:rFonts w:ascii="Times New Roman" w:eastAsia="Times New Roman" w:hAnsi="Times New Roman" w:cs="Times New Roman"/>
                <w:sz w:val="26"/>
                <w:szCs w:val="26"/>
                <w:lang w:val="ro-RO" w:eastAsia="ro-RO"/>
              </w:rPr>
              <w:t>activități</w:t>
            </w:r>
            <w:r w:rsidRPr="00EC5208">
              <w:rPr>
                <w:rFonts w:ascii="Times New Roman" w:eastAsia="Times New Roman" w:hAnsi="Times New Roman" w:cs="Times New Roman"/>
                <w:sz w:val="26"/>
                <w:szCs w:val="26"/>
                <w:lang w:val="ro-RO" w:eastAsia="ro-RO"/>
              </w:rPr>
              <w:t xml:space="preserve"> sportive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discriminarea</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alte aspecte sociale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Pr="00EC5208">
              <w:rPr>
                <w:rFonts w:ascii="Times New Roman" w:eastAsia="Times New Roman" w:hAnsi="Times New Roman" w:cs="Times New Roman"/>
                <w:b/>
                <w:bCs/>
                <w:sz w:val="26"/>
                <w:szCs w:val="26"/>
                <w:lang w:val="ro-RO" w:eastAsia="ro-RO"/>
              </w:rPr>
              <w:t>De mediu</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clima, inclusiv emisiile gazelor cu efect de seră </w:t>
            </w:r>
            <w:r w:rsidR="00AD5DEC"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celor care afectează stratul de ozon</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calitatea aerului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calitatea </w:t>
            </w:r>
            <w:r w:rsidR="00F06017"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cantitatea apei </w:t>
            </w:r>
            <w:r w:rsidR="00F06017"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resurselor acvatice, inclusiv a apei potabile </w:t>
            </w:r>
            <w:r w:rsidR="00F06017"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de alt gen</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biodiversitatea</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flora</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fauna</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peisajele naturale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starea </w:t>
            </w:r>
            <w:r w:rsidR="00F06017"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resursele solului</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064AFB"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 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producerea </w:t>
            </w:r>
            <w:r w:rsidR="00F06017"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reciclarea </w:t>
            </w:r>
            <w:r w:rsidR="00F06017" w:rsidRPr="00EC5208">
              <w:rPr>
                <w:rFonts w:ascii="Times New Roman" w:eastAsia="Times New Roman" w:hAnsi="Times New Roman" w:cs="Times New Roman"/>
                <w:sz w:val="26"/>
                <w:szCs w:val="26"/>
                <w:lang w:val="ro-RO" w:eastAsia="ro-RO"/>
              </w:rPr>
              <w:t>deșeurilor</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utilizarea eficientă a resurselor regenerabile </w:t>
            </w:r>
            <w:r w:rsidR="00F06017"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neregenerabile</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xml:space="preserve">consumul </w:t>
            </w:r>
            <w:r w:rsidR="00F06017" w:rsidRPr="00EC5208">
              <w:rPr>
                <w:rFonts w:ascii="Times New Roman" w:eastAsia="Times New Roman" w:hAnsi="Times New Roman" w:cs="Times New Roman"/>
                <w:sz w:val="26"/>
                <w:szCs w:val="26"/>
                <w:lang w:val="ro-RO" w:eastAsia="ro-RO"/>
              </w:rPr>
              <w:t>și</w:t>
            </w:r>
            <w:r w:rsidRPr="00EC5208">
              <w:rPr>
                <w:rFonts w:ascii="Times New Roman" w:eastAsia="Times New Roman" w:hAnsi="Times New Roman" w:cs="Times New Roman"/>
                <w:sz w:val="26"/>
                <w:szCs w:val="26"/>
                <w:lang w:val="ro-RO" w:eastAsia="ro-RO"/>
              </w:rPr>
              <w:t xml:space="preserve"> </w:t>
            </w:r>
            <w:r w:rsidR="00F06017" w:rsidRPr="00EC5208">
              <w:rPr>
                <w:rFonts w:ascii="Times New Roman" w:eastAsia="Times New Roman" w:hAnsi="Times New Roman" w:cs="Times New Roman"/>
                <w:sz w:val="26"/>
                <w:szCs w:val="26"/>
                <w:lang w:val="ro-RO" w:eastAsia="ro-RO"/>
              </w:rPr>
              <w:t>producția</w:t>
            </w:r>
            <w:r w:rsidRPr="00EC5208">
              <w:rPr>
                <w:rFonts w:ascii="Times New Roman" w:eastAsia="Times New Roman" w:hAnsi="Times New Roman" w:cs="Times New Roman"/>
                <w:sz w:val="26"/>
                <w:szCs w:val="26"/>
                <w:lang w:val="ro-RO" w:eastAsia="ro-RO"/>
              </w:rPr>
              <w:t xml:space="preserve"> durabilă</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1</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intensitatea energetică</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06017"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eficiența</w:t>
            </w:r>
            <w:r w:rsidR="00F85116" w:rsidRPr="00EC5208">
              <w:rPr>
                <w:rFonts w:ascii="Times New Roman" w:eastAsia="Times New Roman" w:hAnsi="Times New Roman" w:cs="Times New Roman"/>
                <w:sz w:val="26"/>
                <w:szCs w:val="26"/>
                <w:lang w:val="ro-RO" w:eastAsia="ro-RO"/>
              </w:rPr>
              <w:t xml:space="preserve"> </w:t>
            </w:r>
            <w:r w:rsidRPr="00EC5208">
              <w:rPr>
                <w:rFonts w:ascii="Times New Roman" w:eastAsia="Times New Roman" w:hAnsi="Times New Roman" w:cs="Times New Roman"/>
                <w:sz w:val="26"/>
                <w:szCs w:val="26"/>
                <w:lang w:val="ro-RO" w:eastAsia="ro-RO"/>
              </w:rPr>
              <w:t>și</w:t>
            </w:r>
            <w:r w:rsidR="00F85116" w:rsidRPr="00EC5208">
              <w:rPr>
                <w:rFonts w:ascii="Times New Roman" w:eastAsia="Times New Roman" w:hAnsi="Times New Roman" w:cs="Times New Roman"/>
                <w:sz w:val="26"/>
                <w:szCs w:val="26"/>
                <w:lang w:val="ro-RO" w:eastAsia="ro-RO"/>
              </w:rPr>
              <w:t xml:space="preserve"> </w:t>
            </w:r>
            <w:r w:rsidRPr="00EC5208">
              <w:rPr>
                <w:rFonts w:ascii="Times New Roman" w:eastAsia="Times New Roman" w:hAnsi="Times New Roman" w:cs="Times New Roman"/>
                <w:sz w:val="26"/>
                <w:szCs w:val="26"/>
                <w:lang w:val="ro-RO" w:eastAsia="ro-RO"/>
              </w:rPr>
              <w:t>performanța</w:t>
            </w:r>
            <w:r w:rsidR="00F85116" w:rsidRPr="00EC5208">
              <w:rPr>
                <w:rFonts w:ascii="Times New Roman" w:eastAsia="Times New Roman" w:hAnsi="Times New Roman" w:cs="Times New Roman"/>
                <w:sz w:val="26"/>
                <w:szCs w:val="26"/>
                <w:lang w:val="ro-RO" w:eastAsia="ro-RO"/>
              </w:rPr>
              <w:t xml:space="preserve"> energetică</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bunăstarea animalelor</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riscuri majore pentru mediu (incendii, explozii, accidente etc.)</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utilizarea terenurilor</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1</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CF2E4C" w:rsidRPr="00EC5208" w:rsidTr="005E4833">
        <w:tc>
          <w:tcPr>
            <w:tcW w:w="2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alte aspecte de mediu</w:t>
            </w:r>
          </w:p>
        </w:tc>
        <w:tc>
          <w:tcPr>
            <w:tcW w:w="81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00064AFB" w:rsidRPr="00EC5208">
              <w:rPr>
                <w:rFonts w:ascii="Times New Roman" w:eastAsia="Times New Roman" w:hAnsi="Times New Roman" w:cs="Times New Roman"/>
                <w:sz w:val="26"/>
                <w:szCs w:val="26"/>
                <w:lang w:val="ro-RO" w:eastAsia="ro-RO"/>
              </w:rPr>
              <w:t>0</w:t>
            </w:r>
          </w:p>
        </w:tc>
        <w:tc>
          <w:tcPr>
            <w:tcW w:w="8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c>
          <w:tcPr>
            <w:tcW w:w="545"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3D7621">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p>
        </w:tc>
      </w:tr>
      <w:tr w:rsidR="00F85116" w:rsidRPr="00EC5208" w:rsidTr="005E4833">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C5208" w:rsidRDefault="00F85116" w:rsidP="0067018C">
            <w:pPr>
              <w:spacing w:after="0" w:line="240" w:lineRule="auto"/>
              <w:rPr>
                <w:rFonts w:ascii="Times New Roman" w:eastAsia="Times New Roman" w:hAnsi="Times New Roman" w:cs="Times New Roman"/>
                <w:sz w:val="26"/>
                <w:szCs w:val="26"/>
                <w:lang w:val="ro-RO" w:eastAsia="ro-RO"/>
              </w:rPr>
            </w:pPr>
            <w:r w:rsidRPr="00EC5208">
              <w:rPr>
                <w:rFonts w:ascii="Times New Roman" w:eastAsia="Times New Roman" w:hAnsi="Times New Roman" w:cs="Times New Roman"/>
                <w:sz w:val="26"/>
                <w:szCs w:val="26"/>
                <w:lang w:val="ro-RO" w:eastAsia="ro-RO"/>
              </w:rPr>
              <w:t> </w:t>
            </w:r>
            <w:r w:rsidRPr="00EC5208">
              <w:rPr>
                <w:rFonts w:ascii="Times New Roman" w:eastAsia="Times New Roman" w:hAnsi="Times New Roman" w:cs="Times New Roman"/>
                <w:i/>
                <w:iCs/>
                <w:sz w:val="20"/>
                <w:szCs w:val="20"/>
                <w:lang w:val="ro-RO" w:eastAsia="ro-RO"/>
              </w:rPr>
              <w:t xml:space="preserve">Tabelul se completează cu note de la -3 la +3, în drept cu fiecare categorie de impact, pentru fiecare </w:t>
            </w:r>
            <w:r w:rsidR="00F06017" w:rsidRPr="00EC5208">
              <w:rPr>
                <w:rFonts w:ascii="Times New Roman" w:eastAsia="Times New Roman" w:hAnsi="Times New Roman" w:cs="Times New Roman"/>
                <w:i/>
                <w:iCs/>
                <w:sz w:val="20"/>
                <w:szCs w:val="20"/>
                <w:lang w:val="ro-RO" w:eastAsia="ro-RO"/>
              </w:rPr>
              <w:t>opțiune</w:t>
            </w:r>
            <w:r w:rsidRPr="00EC5208">
              <w:rPr>
                <w:rFonts w:ascii="Times New Roman" w:eastAsia="Times New Roman" w:hAnsi="Times New Roman" w:cs="Times New Roman"/>
                <w:i/>
                <w:iCs/>
                <w:sz w:val="20"/>
                <w:szCs w:val="20"/>
                <w:lang w:val="ro-RO" w:eastAsia="ro-RO"/>
              </w:rPr>
              <w:t xml:space="preserve"> analizată, unde </w:t>
            </w:r>
            <w:r w:rsidR="00F06017" w:rsidRPr="00EC5208">
              <w:rPr>
                <w:rFonts w:ascii="Times New Roman" w:eastAsia="Times New Roman" w:hAnsi="Times New Roman" w:cs="Times New Roman"/>
                <w:i/>
                <w:iCs/>
                <w:sz w:val="20"/>
                <w:szCs w:val="20"/>
                <w:lang w:val="ro-RO" w:eastAsia="ro-RO"/>
              </w:rPr>
              <w:t>variația</w:t>
            </w:r>
            <w:r w:rsidRPr="00EC5208">
              <w:rPr>
                <w:rFonts w:ascii="Times New Roman" w:eastAsia="Times New Roman" w:hAnsi="Times New Roman" w:cs="Times New Roman"/>
                <w:i/>
                <w:iCs/>
                <w:sz w:val="20"/>
                <w:szCs w:val="20"/>
                <w:lang w:val="ro-RO" w:eastAsia="ro-RO"/>
              </w:rPr>
              <w:t xml:space="preserve"> între -3 </w:t>
            </w:r>
            <w:r w:rsidR="00F06017" w:rsidRPr="00EC5208">
              <w:rPr>
                <w:rFonts w:ascii="Times New Roman" w:eastAsia="Times New Roman" w:hAnsi="Times New Roman" w:cs="Times New Roman"/>
                <w:i/>
                <w:iCs/>
                <w:sz w:val="20"/>
                <w:szCs w:val="20"/>
                <w:lang w:val="ro-RO" w:eastAsia="ro-RO"/>
              </w:rPr>
              <w:t>și</w:t>
            </w:r>
            <w:r w:rsidRPr="00EC5208">
              <w:rPr>
                <w:rFonts w:ascii="Times New Roman" w:eastAsia="Times New Roman" w:hAnsi="Times New Roman" w:cs="Times New Roman"/>
                <w:i/>
                <w:iCs/>
                <w:sz w:val="20"/>
                <w:szCs w:val="20"/>
                <w:lang w:val="ro-RO" w:eastAsia="ro-RO"/>
              </w:rPr>
              <w:t xml:space="preserve"> -1 reprezintă impacturi negative (costuri), iar </w:t>
            </w:r>
            <w:r w:rsidR="00F06017" w:rsidRPr="00EC5208">
              <w:rPr>
                <w:rFonts w:ascii="Times New Roman" w:eastAsia="Times New Roman" w:hAnsi="Times New Roman" w:cs="Times New Roman"/>
                <w:i/>
                <w:iCs/>
                <w:sz w:val="20"/>
                <w:szCs w:val="20"/>
                <w:lang w:val="ro-RO" w:eastAsia="ro-RO"/>
              </w:rPr>
              <w:t>variația</w:t>
            </w:r>
            <w:r w:rsidRPr="00EC5208">
              <w:rPr>
                <w:rFonts w:ascii="Times New Roman" w:eastAsia="Times New Roman" w:hAnsi="Times New Roman" w:cs="Times New Roman"/>
                <w:i/>
                <w:iCs/>
                <w:sz w:val="20"/>
                <w:szCs w:val="20"/>
                <w:lang w:val="ro-RO" w:eastAsia="ro-RO"/>
              </w:rPr>
              <w:t xml:space="preserve"> între 1 </w:t>
            </w:r>
            <w:r w:rsidR="00F06017" w:rsidRPr="00EC5208">
              <w:rPr>
                <w:rFonts w:ascii="Times New Roman" w:eastAsia="Times New Roman" w:hAnsi="Times New Roman" w:cs="Times New Roman"/>
                <w:i/>
                <w:iCs/>
                <w:sz w:val="20"/>
                <w:szCs w:val="20"/>
                <w:lang w:val="ro-RO" w:eastAsia="ro-RO"/>
              </w:rPr>
              <w:t>și</w:t>
            </w:r>
            <w:r w:rsidRPr="00EC5208">
              <w:rPr>
                <w:rFonts w:ascii="Times New Roman" w:eastAsia="Times New Roman" w:hAnsi="Times New Roman" w:cs="Times New Roman"/>
                <w:i/>
                <w:iCs/>
                <w:sz w:val="20"/>
                <w:szCs w:val="20"/>
                <w:lang w:val="ro-RO" w:eastAsia="ro-RO"/>
              </w:rPr>
              <w:t xml:space="preserve"> 3 – impacturi pozitive (beneficii) pentru categoriile de impact analizate. Nota 0 reprezintă lipsa impacturilor. Valoarea acordată corespunde cu intensitatea impactului (1 – minor, 2 – mediu, 3 – major) </w:t>
            </w:r>
            <w:r w:rsidR="00E02CB6" w:rsidRPr="00EC5208">
              <w:rPr>
                <w:rFonts w:ascii="Times New Roman" w:eastAsia="Times New Roman" w:hAnsi="Times New Roman" w:cs="Times New Roman"/>
                <w:i/>
                <w:iCs/>
                <w:sz w:val="20"/>
                <w:szCs w:val="20"/>
                <w:lang w:val="ro-RO" w:eastAsia="ro-RO"/>
              </w:rPr>
              <w:t>față</w:t>
            </w:r>
            <w:r w:rsidRPr="00EC5208">
              <w:rPr>
                <w:rFonts w:ascii="Times New Roman" w:eastAsia="Times New Roman" w:hAnsi="Times New Roman" w:cs="Times New Roman"/>
                <w:i/>
                <w:iCs/>
                <w:sz w:val="20"/>
                <w:szCs w:val="20"/>
                <w:lang w:val="ro-RO" w:eastAsia="ro-RO"/>
              </w:rPr>
              <w:t xml:space="preserve"> de </w:t>
            </w:r>
            <w:r w:rsidR="00E02CB6" w:rsidRPr="00EC5208">
              <w:rPr>
                <w:rFonts w:ascii="Times New Roman" w:eastAsia="Times New Roman" w:hAnsi="Times New Roman" w:cs="Times New Roman"/>
                <w:i/>
                <w:iCs/>
                <w:sz w:val="20"/>
                <w:szCs w:val="20"/>
                <w:lang w:val="ro-RO" w:eastAsia="ro-RO"/>
              </w:rPr>
              <w:t>situația</w:t>
            </w:r>
            <w:r w:rsidRPr="00EC5208">
              <w:rPr>
                <w:rFonts w:ascii="Times New Roman" w:eastAsia="Times New Roman" w:hAnsi="Times New Roman" w:cs="Times New Roman"/>
                <w:i/>
                <w:iCs/>
                <w:sz w:val="20"/>
                <w:szCs w:val="20"/>
                <w:lang w:val="ro-RO" w:eastAsia="ro-RO"/>
              </w:rPr>
              <w:t xml:space="preserve"> din </w:t>
            </w:r>
            <w:r w:rsidR="00E02CB6" w:rsidRPr="00EC5208">
              <w:rPr>
                <w:rFonts w:ascii="Times New Roman" w:eastAsia="Times New Roman" w:hAnsi="Times New Roman" w:cs="Times New Roman"/>
                <w:i/>
                <w:iCs/>
                <w:sz w:val="20"/>
                <w:szCs w:val="20"/>
                <w:lang w:val="ro-RO" w:eastAsia="ro-RO"/>
              </w:rPr>
              <w:t>opțiunea</w:t>
            </w:r>
            <w:r w:rsidRPr="00EC5208">
              <w:rPr>
                <w:rFonts w:ascii="Times New Roman" w:eastAsia="Times New Roman" w:hAnsi="Times New Roman" w:cs="Times New Roman"/>
                <w:i/>
                <w:iCs/>
                <w:sz w:val="20"/>
                <w:szCs w:val="20"/>
                <w:lang w:val="ro-RO" w:eastAsia="ro-RO"/>
              </w:rPr>
              <w:t xml:space="preserve"> “a nu face nimic”, în </w:t>
            </w:r>
            <w:r w:rsidR="00E02CB6" w:rsidRPr="00EC5208">
              <w:rPr>
                <w:rFonts w:ascii="Times New Roman" w:eastAsia="Times New Roman" w:hAnsi="Times New Roman" w:cs="Times New Roman"/>
                <w:i/>
                <w:iCs/>
                <w:sz w:val="20"/>
                <w:szCs w:val="20"/>
                <w:lang w:val="ro-RO" w:eastAsia="ro-RO"/>
              </w:rPr>
              <w:t>comparație</w:t>
            </w:r>
            <w:r w:rsidRPr="00EC5208">
              <w:rPr>
                <w:rFonts w:ascii="Times New Roman" w:eastAsia="Times New Roman" w:hAnsi="Times New Roman" w:cs="Times New Roman"/>
                <w:i/>
                <w:iCs/>
                <w:sz w:val="20"/>
                <w:szCs w:val="20"/>
                <w:lang w:val="ro-RO" w:eastAsia="ro-RO"/>
              </w:rPr>
              <w:t xml:space="preserve"> cu </w:t>
            </w:r>
            <w:r w:rsidR="00E02CB6" w:rsidRPr="00EC5208">
              <w:rPr>
                <w:rFonts w:ascii="Times New Roman" w:eastAsia="Times New Roman" w:hAnsi="Times New Roman" w:cs="Times New Roman"/>
                <w:i/>
                <w:iCs/>
                <w:sz w:val="20"/>
                <w:szCs w:val="20"/>
                <w:lang w:val="ro-RO" w:eastAsia="ro-RO"/>
              </w:rPr>
              <w:t>situația</w:t>
            </w:r>
            <w:r w:rsidRPr="00EC5208">
              <w:rPr>
                <w:rFonts w:ascii="Times New Roman" w:eastAsia="Times New Roman" w:hAnsi="Times New Roman" w:cs="Times New Roman"/>
                <w:i/>
                <w:iCs/>
                <w:sz w:val="20"/>
                <w:szCs w:val="20"/>
                <w:lang w:val="ro-RO" w:eastAsia="ro-RO"/>
              </w:rPr>
              <w:t xml:space="preserve"> din alte </w:t>
            </w:r>
            <w:r w:rsidR="00E02CB6" w:rsidRPr="00EC5208">
              <w:rPr>
                <w:rFonts w:ascii="Times New Roman" w:eastAsia="Times New Roman" w:hAnsi="Times New Roman" w:cs="Times New Roman"/>
                <w:i/>
                <w:iCs/>
                <w:sz w:val="20"/>
                <w:szCs w:val="20"/>
                <w:lang w:val="ro-RO" w:eastAsia="ro-RO"/>
              </w:rPr>
              <w:t>opțiuni</w:t>
            </w:r>
            <w:r w:rsidRPr="00EC5208">
              <w:rPr>
                <w:rFonts w:ascii="Times New Roman" w:eastAsia="Times New Roman" w:hAnsi="Times New Roman" w:cs="Times New Roman"/>
                <w:i/>
                <w:iCs/>
                <w:sz w:val="20"/>
                <w:szCs w:val="20"/>
                <w:lang w:val="ro-RO" w:eastAsia="ro-RO"/>
              </w:rPr>
              <w:t xml:space="preserve"> </w:t>
            </w:r>
            <w:r w:rsidR="009F5E2E" w:rsidRPr="00EC5208">
              <w:rPr>
                <w:rFonts w:ascii="Times New Roman" w:eastAsia="Times New Roman" w:hAnsi="Times New Roman" w:cs="Times New Roman"/>
                <w:i/>
                <w:iCs/>
                <w:sz w:val="20"/>
                <w:szCs w:val="20"/>
                <w:lang w:val="ro-RO" w:eastAsia="ro-RO"/>
              </w:rPr>
              <w:t>și</w:t>
            </w:r>
            <w:r w:rsidRPr="00EC5208">
              <w:rPr>
                <w:rFonts w:ascii="Times New Roman" w:eastAsia="Times New Roman" w:hAnsi="Times New Roman" w:cs="Times New Roman"/>
                <w:i/>
                <w:iCs/>
                <w:sz w:val="20"/>
                <w:szCs w:val="20"/>
                <w:lang w:val="ro-RO" w:eastAsia="ro-RO"/>
              </w:rPr>
              <w:t xml:space="preserve"> alte categorii de impact. Impacturile identificate prin acest tabel se descriu pe larg, cu argumentarea punctajului acordat, inclusiv prin date cuantificate, în compartimentul 4 din Formular, lit.b</w:t>
            </w:r>
            <w:r w:rsidRPr="00EC5208">
              <w:rPr>
                <w:rFonts w:ascii="Times New Roman" w:eastAsia="Times New Roman" w:hAnsi="Times New Roman" w:cs="Times New Roman"/>
                <w:i/>
                <w:iCs/>
                <w:sz w:val="20"/>
                <w:szCs w:val="20"/>
                <w:vertAlign w:val="superscript"/>
                <w:lang w:val="ro-RO" w:eastAsia="ro-RO"/>
              </w:rPr>
              <w:t>1</w:t>
            </w:r>
            <w:r w:rsidRPr="00EC5208">
              <w:rPr>
                <w:rFonts w:ascii="Times New Roman" w:eastAsia="Times New Roman" w:hAnsi="Times New Roman" w:cs="Times New Roman"/>
                <w:i/>
                <w:iCs/>
                <w:sz w:val="20"/>
                <w:szCs w:val="20"/>
                <w:lang w:val="ro-RO" w:eastAsia="ro-RO"/>
              </w:rPr>
              <w:t xml:space="preserve">) </w:t>
            </w:r>
            <w:proofErr w:type="spellStart"/>
            <w:r w:rsidRPr="00EC5208">
              <w:rPr>
                <w:rFonts w:ascii="Times New Roman" w:eastAsia="Times New Roman" w:hAnsi="Times New Roman" w:cs="Times New Roman"/>
                <w:i/>
                <w:iCs/>
                <w:sz w:val="20"/>
                <w:szCs w:val="20"/>
                <w:lang w:val="ro-RO" w:eastAsia="ro-RO"/>
              </w:rPr>
              <w:t>şi</w:t>
            </w:r>
            <w:proofErr w:type="spellEnd"/>
            <w:r w:rsidRPr="00EC5208">
              <w:rPr>
                <w:rFonts w:ascii="Times New Roman" w:eastAsia="Times New Roman" w:hAnsi="Times New Roman" w:cs="Times New Roman"/>
                <w:i/>
                <w:iCs/>
                <w:sz w:val="20"/>
                <w:szCs w:val="20"/>
                <w:lang w:val="ro-RO" w:eastAsia="ro-RO"/>
              </w:rPr>
              <w:t>, după caz, b</w:t>
            </w:r>
            <w:r w:rsidRPr="00EC5208">
              <w:rPr>
                <w:rFonts w:ascii="Times New Roman" w:eastAsia="Times New Roman" w:hAnsi="Times New Roman" w:cs="Times New Roman"/>
                <w:i/>
                <w:iCs/>
                <w:sz w:val="20"/>
                <w:szCs w:val="20"/>
                <w:vertAlign w:val="superscript"/>
                <w:lang w:val="ro-RO" w:eastAsia="ro-RO"/>
              </w:rPr>
              <w:t>2</w:t>
            </w:r>
            <w:r w:rsidRPr="00EC5208">
              <w:rPr>
                <w:rFonts w:ascii="Times New Roman" w:eastAsia="Times New Roman" w:hAnsi="Times New Roman" w:cs="Times New Roman"/>
                <w:i/>
                <w:iCs/>
                <w:sz w:val="20"/>
                <w:szCs w:val="20"/>
                <w:lang w:val="ro-RO" w:eastAsia="ro-RO"/>
              </w:rPr>
              <w:t xml:space="preserve">), privind analiza impacturilor </w:t>
            </w:r>
            <w:r w:rsidR="009F5E2E" w:rsidRPr="00EC5208">
              <w:rPr>
                <w:rFonts w:ascii="Times New Roman" w:eastAsia="Times New Roman" w:hAnsi="Times New Roman" w:cs="Times New Roman"/>
                <w:i/>
                <w:iCs/>
                <w:sz w:val="20"/>
                <w:szCs w:val="20"/>
                <w:lang w:val="ro-RO" w:eastAsia="ro-RO"/>
              </w:rPr>
              <w:t>opțiunilor</w:t>
            </w:r>
            <w:r w:rsidRPr="00EC5208">
              <w:rPr>
                <w:rFonts w:ascii="Times New Roman" w:eastAsia="Times New Roman" w:hAnsi="Times New Roman" w:cs="Times New Roman"/>
                <w:i/>
                <w:iCs/>
                <w:sz w:val="20"/>
                <w:szCs w:val="20"/>
                <w:lang w:val="ro-RO" w:eastAsia="ro-RO"/>
              </w:rPr>
              <w:t>.</w:t>
            </w:r>
          </w:p>
        </w:tc>
      </w:tr>
    </w:tbl>
    <w:p w:rsidR="00B96F3D" w:rsidRPr="00EC5208" w:rsidRDefault="00B96F3D">
      <w:pPr>
        <w:rPr>
          <w:rFonts w:ascii="Times New Roman" w:hAnsi="Times New Roman" w:cs="Times New Roman"/>
          <w:lang w:val="ro-RO"/>
        </w:rPr>
      </w:pPr>
    </w:p>
    <w:sectPr w:rsidR="00B96F3D" w:rsidRPr="00EC5208" w:rsidSect="00F615C9">
      <w:pgSz w:w="11907" w:h="16839" w:code="9"/>
      <w:pgMar w:top="426"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1632D"/>
    <w:multiLevelType w:val="hybridMultilevel"/>
    <w:tmpl w:val="00D89BAE"/>
    <w:lvl w:ilvl="0" w:tplc="7294364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90BE1"/>
    <w:multiLevelType w:val="hybridMultilevel"/>
    <w:tmpl w:val="C5748D42"/>
    <w:lvl w:ilvl="0" w:tplc="45D0A9E8">
      <w:start w:val="1"/>
      <w:numFmt w:val="bullet"/>
      <w:lvlText w:val="-"/>
      <w:lvlJc w:val="left"/>
      <w:pPr>
        <w:ind w:left="647" w:hanging="360"/>
      </w:pPr>
      <w:rPr>
        <w:rFonts w:ascii="Times New Roman" w:eastAsiaTheme="minorHAnsi" w:hAnsi="Times New Roman" w:cs="Times New Roman"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2">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1263"/>
    <w:rsid w:val="00011988"/>
    <w:rsid w:val="0001469C"/>
    <w:rsid w:val="00014EFF"/>
    <w:rsid w:val="00015556"/>
    <w:rsid w:val="0002051F"/>
    <w:rsid w:val="00022D44"/>
    <w:rsid w:val="00023806"/>
    <w:rsid w:val="0003028C"/>
    <w:rsid w:val="00040591"/>
    <w:rsid w:val="00042713"/>
    <w:rsid w:val="0005530C"/>
    <w:rsid w:val="00064AFB"/>
    <w:rsid w:val="0007285E"/>
    <w:rsid w:val="00075EC3"/>
    <w:rsid w:val="000811D4"/>
    <w:rsid w:val="000838EF"/>
    <w:rsid w:val="000964C1"/>
    <w:rsid w:val="000A148F"/>
    <w:rsid w:val="000A273C"/>
    <w:rsid w:val="000A39CE"/>
    <w:rsid w:val="000A6FC1"/>
    <w:rsid w:val="000B2830"/>
    <w:rsid w:val="000B7967"/>
    <w:rsid w:val="000C229D"/>
    <w:rsid w:val="000C277C"/>
    <w:rsid w:val="000C44FC"/>
    <w:rsid w:val="000C5500"/>
    <w:rsid w:val="000D05C3"/>
    <w:rsid w:val="000D16C6"/>
    <w:rsid w:val="000D2C87"/>
    <w:rsid w:val="000D2D36"/>
    <w:rsid w:val="000D3713"/>
    <w:rsid w:val="000D463F"/>
    <w:rsid w:val="000D50CD"/>
    <w:rsid w:val="000D529E"/>
    <w:rsid w:val="000D74F8"/>
    <w:rsid w:val="000E09F8"/>
    <w:rsid w:val="000E3E24"/>
    <w:rsid w:val="000F711C"/>
    <w:rsid w:val="00106167"/>
    <w:rsid w:val="00106677"/>
    <w:rsid w:val="00106A4A"/>
    <w:rsid w:val="00110750"/>
    <w:rsid w:val="00114EAE"/>
    <w:rsid w:val="00115470"/>
    <w:rsid w:val="00116B76"/>
    <w:rsid w:val="001217A3"/>
    <w:rsid w:val="001221A3"/>
    <w:rsid w:val="00123021"/>
    <w:rsid w:val="00123FB8"/>
    <w:rsid w:val="00125395"/>
    <w:rsid w:val="0012680C"/>
    <w:rsid w:val="00126B59"/>
    <w:rsid w:val="00131E5C"/>
    <w:rsid w:val="0013512D"/>
    <w:rsid w:val="00135762"/>
    <w:rsid w:val="001366E1"/>
    <w:rsid w:val="0014063F"/>
    <w:rsid w:val="00146473"/>
    <w:rsid w:val="001520B6"/>
    <w:rsid w:val="00156686"/>
    <w:rsid w:val="00161999"/>
    <w:rsid w:val="00163546"/>
    <w:rsid w:val="00164091"/>
    <w:rsid w:val="0017573D"/>
    <w:rsid w:val="00177569"/>
    <w:rsid w:val="0018270A"/>
    <w:rsid w:val="00185A99"/>
    <w:rsid w:val="0019074A"/>
    <w:rsid w:val="0019471B"/>
    <w:rsid w:val="001A4C3C"/>
    <w:rsid w:val="001B3391"/>
    <w:rsid w:val="001B3E7F"/>
    <w:rsid w:val="001B6AEC"/>
    <w:rsid w:val="001C0424"/>
    <w:rsid w:val="001C4995"/>
    <w:rsid w:val="001C54B0"/>
    <w:rsid w:val="001D03F1"/>
    <w:rsid w:val="001D09AD"/>
    <w:rsid w:val="001E0200"/>
    <w:rsid w:val="001E04DB"/>
    <w:rsid w:val="001E3C27"/>
    <w:rsid w:val="001E4975"/>
    <w:rsid w:val="001E551C"/>
    <w:rsid w:val="001F0CAF"/>
    <w:rsid w:val="001F1129"/>
    <w:rsid w:val="001F1DC5"/>
    <w:rsid w:val="001F4B6E"/>
    <w:rsid w:val="001F6F15"/>
    <w:rsid w:val="00202EB7"/>
    <w:rsid w:val="00205152"/>
    <w:rsid w:val="00206557"/>
    <w:rsid w:val="00207B52"/>
    <w:rsid w:val="0021123C"/>
    <w:rsid w:val="00220B1F"/>
    <w:rsid w:val="0022249F"/>
    <w:rsid w:val="00225311"/>
    <w:rsid w:val="00225B2B"/>
    <w:rsid w:val="00230E1D"/>
    <w:rsid w:val="00231A54"/>
    <w:rsid w:val="00233462"/>
    <w:rsid w:val="0023650B"/>
    <w:rsid w:val="00247839"/>
    <w:rsid w:val="00251B02"/>
    <w:rsid w:val="00252500"/>
    <w:rsid w:val="00253844"/>
    <w:rsid w:val="00257762"/>
    <w:rsid w:val="00257BD7"/>
    <w:rsid w:val="0026091B"/>
    <w:rsid w:val="00263600"/>
    <w:rsid w:val="00267235"/>
    <w:rsid w:val="00267ADD"/>
    <w:rsid w:val="00270E40"/>
    <w:rsid w:val="00271F65"/>
    <w:rsid w:val="002742F6"/>
    <w:rsid w:val="00276613"/>
    <w:rsid w:val="002801BD"/>
    <w:rsid w:val="002809E7"/>
    <w:rsid w:val="00281638"/>
    <w:rsid w:val="002912E4"/>
    <w:rsid w:val="00294763"/>
    <w:rsid w:val="002A22E8"/>
    <w:rsid w:val="002A6B95"/>
    <w:rsid w:val="002B6473"/>
    <w:rsid w:val="002D1DDE"/>
    <w:rsid w:val="002D4CD6"/>
    <w:rsid w:val="002D713E"/>
    <w:rsid w:val="002D7C1A"/>
    <w:rsid w:val="002E5A01"/>
    <w:rsid w:val="002F1A79"/>
    <w:rsid w:val="002F1E5E"/>
    <w:rsid w:val="002F296C"/>
    <w:rsid w:val="002F3CC6"/>
    <w:rsid w:val="002F6E4B"/>
    <w:rsid w:val="002F72D3"/>
    <w:rsid w:val="00300C1C"/>
    <w:rsid w:val="00314E76"/>
    <w:rsid w:val="0031715A"/>
    <w:rsid w:val="00323802"/>
    <w:rsid w:val="003257D6"/>
    <w:rsid w:val="00327820"/>
    <w:rsid w:val="00330FF1"/>
    <w:rsid w:val="003336B0"/>
    <w:rsid w:val="00334A01"/>
    <w:rsid w:val="003401E3"/>
    <w:rsid w:val="00340800"/>
    <w:rsid w:val="00342C8C"/>
    <w:rsid w:val="00345CA6"/>
    <w:rsid w:val="00350554"/>
    <w:rsid w:val="00355492"/>
    <w:rsid w:val="003556B2"/>
    <w:rsid w:val="00356525"/>
    <w:rsid w:val="00361462"/>
    <w:rsid w:val="00374DB3"/>
    <w:rsid w:val="00381C58"/>
    <w:rsid w:val="00381F79"/>
    <w:rsid w:val="00383A23"/>
    <w:rsid w:val="00383ED0"/>
    <w:rsid w:val="003908F0"/>
    <w:rsid w:val="00391D00"/>
    <w:rsid w:val="00391E29"/>
    <w:rsid w:val="0039338F"/>
    <w:rsid w:val="0039436C"/>
    <w:rsid w:val="003A0E28"/>
    <w:rsid w:val="003A19CE"/>
    <w:rsid w:val="003A2EC3"/>
    <w:rsid w:val="003A7624"/>
    <w:rsid w:val="003B6005"/>
    <w:rsid w:val="003C249A"/>
    <w:rsid w:val="003D62E5"/>
    <w:rsid w:val="003D7621"/>
    <w:rsid w:val="003E0D5B"/>
    <w:rsid w:val="003E639A"/>
    <w:rsid w:val="003F7552"/>
    <w:rsid w:val="003F7CED"/>
    <w:rsid w:val="00402926"/>
    <w:rsid w:val="004130EC"/>
    <w:rsid w:val="00413FE8"/>
    <w:rsid w:val="004159FB"/>
    <w:rsid w:val="00416960"/>
    <w:rsid w:val="00417FCF"/>
    <w:rsid w:val="00433928"/>
    <w:rsid w:val="0043726A"/>
    <w:rsid w:val="00441630"/>
    <w:rsid w:val="00443ACC"/>
    <w:rsid w:val="0045295C"/>
    <w:rsid w:val="0045340C"/>
    <w:rsid w:val="00455060"/>
    <w:rsid w:val="00457023"/>
    <w:rsid w:val="004632B1"/>
    <w:rsid w:val="00466016"/>
    <w:rsid w:val="00480CF6"/>
    <w:rsid w:val="00483956"/>
    <w:rsid w:val="00484916"/>
    <w:rsid w:val="00487C60"/>
    <w:rsid w:val="00487FE3"/>
    <w:rsid w:val="00492576"/>
    <w:rsid w:val="004A3B51"/>
    <w:rsid w:val="004B1ABF"/>
    <w:rsid w:val="004B3804"/>
    <w:rsid w:val="004D33ED"/>
    <w:rsid w:val="004E1103"/>
    <w:rsid w:val="004E665D"/>
    <w:rsid w:val="004F193D"/>
    <w:rsid w:val="004F4A44"/>
    <w:rsid w:val="005043C0"/>
    <w:rsid w:val="00504F41"/>
    <w:rsid w:val="00510925"/>
    <w:rsid w:val="0051340B"/>
    <w:rsid w:val="005135EB"/>
    <w:rsid w:val="005178A4"/>
    <w:rsid w:val="00524FA0"/>
    <w:rsid w:val="00525733"/>
    <w:rsid w:val="00533BBB"/>
    <w:rsid w:val="00536B14"/>
    <w:rsid w:val="0053728D"/>
    <w:rsid w:val="00553CFA"/>
    <w:rsid w:val="00561E5D"/>
    <w:rsid w:val="0057343F"/>
    <w:rsid w:val="0057467D"/>
    <w:rsid w:val="00574CF9"/>
    <w:rsid w:val="00580D7D"/>
    <w:rsid w:val="00581329"/>
    <w:rsid w:val="0058262D"/>
    <w:rsid w:val="005860B5"/>
    <w:rsid w:val="0059022A"/>
    <w:rsid w:val="005974A0"/>
    <w:rsid w:val="0059757E"/>
    <w:rsid w:val="005A276C"/>
    <w:rsid w:val="005A3C9B"/>
    <w:rsid w:val="005A4AD2"/>
    <w:rsid w:val="005A5063"/>
    <w:rsid w:val="005B09F2"/>
    <w:rsid w:val="005B0E8D"/>
    <w:rsid w:val="005B2C19"/>
    <w:rsid w:val="005B6675"/>
    <w:rsid w:val="005C643E"/>
    <w:rsid w:val="005C7E65"/>
    <w:rsid w:val="005D1CEB"/>
    <w:rsid w:val="005D2EBA"/>
    <w:rsid w:val="005D3E3B"/>
    <w:rsid w:val="005E1F17"/>
    <w:rsid w:val="005E4833"/>
    <w:rsid w:val="005E5CAF"/>
    <w:rsid w:val="005E63D5"/>
    <w:rsid w:val="005F01B9"/>
    <w:rsid w:val="005F4528"/>
    <w:rsid w:val="00602121"/>
    <w:rsid w:val="00602695"/>
    <w:rsid w:val="00602E62"/>
    <w:rsid w:val="006036AA"/>
    <w:rsid w:val="006067C7"/>
    <w:rsid w:val="00612A9A"/>
    <w:rsid w:val="00615AD1"/>
    <w:rsid w:val="006162C0"/>
    <w:rsid w:val="006202C8"/>
    <w:rsid w:val="00633214"/>
    <w:rsid w:val="00636FA8"/>
    <w:rsid w:val="00637313"/>
    <w:rsid w:val="00646A05"/>
    <w:rsid w:val="00647908"/>
    <w:rsid w:val="00650D6A"/>
    <w:rsid w:val="0065684C"/>
    <w:rsid w:val="006630C4"/>
    <w:rsid w:val="00663D80"/>
    <w:rsid w:val="00665292"/>
    <w:rsid w:val="0067018C"/>
    <w:rsid w:val="00670258"/>
    <w:rsid w:val="00674233"/>
    <w:rsid w:val="00680C8E"/>
    <w:rsid w:val="00684625"/>
    <w:rsid w:val="00685234"/>
    <w:rsid w:val="00685799"/>
    <w:rsid w:val="00686A6C"/>
    <w:rsid w:val="00691D72"/>
    <w:rsid w:val="0069316E"/>
    <w:rsid w:val="006947AF"/>
    <w:rsid w:val="006950AC"/>
    <w:rsid w:val="00697963"/>
    <w:rsid w:val="006A1016"/>
    <w:rsid w:val="006A4443"/>
    <w:rsid w:val="006A4712"/>
    <w:rsid w:val="006B0002"/>
    <w:rsid w:val="006B2D51"/>
    <w:rsid w:val="006B342A"/>
    <w:rsid w:val="006B3DE2"/>
    <w:rsid w:val="006B56D9"/>
    <w:rsid w:val="006B797E"/>
    <w:rsid w:val="006C02A0"/>
    <w:rsid w:val="006C210A"/>
    <w:rsid w:val="006C446B"/>
    <w:rsid w:val="006D094C"/>
    <w:rsid w:val="006D6283"/>
    <w:rsid w:val="006E024D"/>
    <w:rsid w:val="006E30E8"/>
    <w:rsid w:val="006F17D2"/>
    <w:rsid w:val="006F275A"/>
    <w:rsid w:val="006F698D"/>
    <w:rsid w:val="007003EA"/>
    <w:rsid w:val="007054E7"/>
    <w:rsid w:val="007064A1"/>
    <w:rsid w:val="007136BF"/>
    <w:rsid w:val="00720EDA"/>
    <w:rsid w:val="00723192"/>
    <w:rsid w:val="00723D36"/>
    <w:rsid w:val="00725E32"/>
    <w:rsid w:val="007270CC"/>
    <w:rsid w:val="00735128"/>
    <w:rsid w:val="00740122"/>
    <w:rsid w:val="00741944"/>
    <w:rsid w:val="00743063"/>
    <w:rsid w:val="00745A74"/>
    <w:rsid w:val="00747023"/>
    <w:rsid w:val="0075422F"/>
    <w:rsid w:val="00767895"/>
    <w:rsid w:val="00776DB5"/>
    <w:rsid w:val="007807C7"/>
    <w:rsid w:val="007807E6"/>
    <w:rsid w:val="00780D01"/>
    <w:rsid w:val="00783ADC"/>
    <w:rsid w:val="00784D43"/>
    <w:rsid w:val="00791875"/>
    <w:rsid w:val="00791CD4"/>
    <w:rsid w:val="00792BA3"/>
    <w:rsid w:val="00793B07"/>
    <w:rsid w:val="00795922"/>
    <w:rsid w:val="00795A87"/>
    <w:rsid w:val="007B13B8"/>
    <w:rsid w:val="007B6BD5"/>
    <w:rsid w:val="007C364B"/>
    <w:rsid w:val="007C459B"/>
    <w:rsid w:val="007C7F82"/>
    <w:rsid w:val="007D2A4F"/>
    <w:rsid w:val="007D3930"/>
    <w:rsid w:val="007D425E"/>
    <w:rsid w:val="007D5B68"/>
    <w:rsid w:val="007E075F"/>
    <w:rsid w:val="007E11A8"/>
    <w:rsid w:val="007E1494"/>
    <w:rsid w:val="007E6EFA"/>
    <w:rsid w:val="007F33F3"/>
    <w:rsid w:val="007F5682"/>
    <w:rsid w:val="00800E5C"/>
    <w:rsid w:val="00801A8F"/>
    <w:rsid w:val="00802A48"/>
    <w:rsid w:val="008065B4"/>
    <w:rsid w:val="00811377"/>
    <w:rsid w:val="00813C83"/>
    <w:rsid w:val="008214FD"/>
    <w:rsid w:val="008215D5"/>
    <w:rsid w:val="008222F4"/>
    <w:rsid w:val="00825C58"/>
    <w:rsid w:val="008318B4"/>
    <w:rsid w:val="00833599"/>
    <w:rsid w:val="00834959"/>
    <w:rsid w:val="008351A1"/>
    <w:rsid w:val="00841173"/>
    <w:rsid w:val="00855656"/>
    <w:rsid w:val="00857622"/>
    <w:rsid w:val="00867878"/>
    <w:rsid w:val="00867B22"/>
    <w:rsid w:val="00873739"/>
    <w:rsid w:val="00873D94"/>
    <w:rsid w:val="00877E6C"/>
    <w:rsid w:val="00880CA0"/>
    <w:rsid w:val="0088768F"/>
    <w:rsid w:val="008916B2"/>
    <w:rsid w:val="008919C9"/>
    <w:rsid w:val="00893D0D"/>
    <w:rsid w:val="008B1227"/>
    <w:rsid w:val="008B2E94"/>
    <w:rsid w:val="008B391B"/>
    <w:rsid w:val="008B4B7A"/>
    <w:rsid w:val="008D0728"/>
    <w:rsid w:val="008D31A7"/>
    <w:rsid w:val="008E2F41"/>
    <w:rsid w:val="008E331A"/>
    <w:rsid w:val="008F2138"/>
    <w:rsid w:val="008F5FD2"/>
    <w:rsid w:val="00904B58"/>
    <w:rsid w:val="00905EC3"/>
    <w:rsid w:val="0090684E"/>
    <w:rsid w:val="00906C68"/>
    <w:rsid w:val="00907689"/>
    <w:rsid w:val="00911A84"/>
    <w:rsid w:val="009135B4"/>
    <w:rsid w:val="009175AB"/>
    <w:rsid w:val="00917E72"/>
    <w:rsid w:val="009231C8"/>
    <w:rsid w:val="00927790"/>
    <w:rsid w:val="009327B0"/>
    <w:rsid w:val="00933E0B"/>
    <w:rsid w:val="00942899"/>
    <w:rsid w:val="0094440C"/>
    <w:rsid w:val="00946C08"/>
    <w:rsid w:val="00947092"/>
    <w:rsid w:val="00957E4D"/>
    <w:rsid w:val="009629EF"/>
    <w:rsid w:val="00963617"/>
    <w:rsid w:val="00967B38"/>
    <w:rsid w:val="00970927"/>
    <w:rsid w:val="00973F21"/>
    <w:rsid w:val="009762A3"/>
    <w:rsid w:val="009765B3"/>
    <w:rsid w:val="009802C2"/>
    <w:rsid w:val="00982F96"/>
    <w:rsid w:val="0098329F"/>
    <w:rsid w:val="00990ABC"/>
    <w:rsid w:val="00994029"/>
    <w:rsid w:val="00994DB4"/>
    <w:rsid w:val="00995684"/>
    <w:rsid w:val="00995FF4"/>
    <w:rsid w:val="009A10AD"/>
    <w:rsid w:val="009A2908"/>
    <w:rsid w:val="009B21C1"/>
    <w:rsid w:val="009B4BFE"/>
    <w:rsid w:val="009C3C2B"/>
    <w:rsid w:val="009C435A"/>
    <w:rsid w:val="009C7F32"/>
    <w:rsid w:val="009D0631"/>
    <w:rsid w:val="009D3262"/>
    <w:rsid w:val="009D6B11"/>
    <w:rsid w:val="009E16C5"/>
    <w:rsid w:val="009E422B"/>
    <w:rsid w:val="009F4F34"/>
    <w:rsid w:val="009F5E2E"/>
    <w:rsid w:val="00A01BA3"/>
    <w:rsid w:val="00A0273A"/>
    <w:rsid w:val="00A05C12"/>
    <w:rsid w:val="00A17028"/>
    <w:rsid w:val="00A1759F"/>
    <w:rsid w:val="00A21F0A"/>
    <w:rsid w:val="00A24067"/>
    <w:rsid w:val="00A2567E"/>
    <w:rsid w:val="00A26153"/>
    <w:rsid w:val="00A36350"/>
    <w:rsid w:val="00A41FB8"/>
    <w:rsid w:val="00A42C56"/>
    <w:rsid w:val="00A44AA1"/>
    <w:rsid w:val="00A469B7"/>
    <w:rsid w:val="00A55ED5"/>
    <w:rsid w:val="00A70CB0"/>
    <w:rsid w:val="00A7343C"/>
    <w:rsid w:val="00A73A03"/>
    <w:rsid w:val="00A761F9"/>
    <w:rsid w:val="00A76F30"/>
    <w:rsid w:val="00A81DF7"/>
    <w:rsid w:val="00A82BFC"/>
    <w:rsid w:val="00A84567"/>
    <w:rsid w:val="00A91E8D"/>
    <w:rsid w:val="00AA009D"/>
    <w:rsid w:val="00AA068D"/>
    <w:rsid w:val="00AA0D23"/>
    <w:rsid w:val="00AB335C"/>
    <w:rsid w:val="00AB744E"/>
    <w:rsid w:val="00AC2D8F"/>
    <w:rsid w:val="00AC5740"/>
    <w:rsid w:val="00AC6A97"/>
    <w:rsid w:val="00AC7816"/>
    <w:rsid w:val="00AD3333"/>
    <w:rsid w:val="00AD5DEC"/>
    <w:rsid w:val="00AE235B"/>
    <w:rsid w:val="00AF0BD6"/>
    <w:rsid w:val="00AF5C2C"/>
    <w:rsid w:val="00B03CBC"/>
    <w:rsid w:val="00B0715A"/>
    <w:rsid w:val="00B1024A"/>
    <w:rsid w:val="00B13E0E"/>
    <w:rsid w:val="00B15F31"/>
    <w:rsid w:val="00B17EB1"/>
    <w:rsid w:val="00B302FF"/>
    <w:rsid w:val="00B31CDD"/>
    <w:rsid w:val="00B32B6E"/>
    <w:rsid w:val="00B340FF"/>
    <w:rsid w:val="00B3603D"/>
    <w:rsid w:val="00B402D8"/>
    <w:rsid w:val="00B40833"/>
    <w:rsid w:val="00B4343A"/>
    <w:rsid w:val="00B4443E"/>
    <w:rsid w:val="00B528E0"/>
    <w:rsid w:val="00B57786"/>
    <w:rsid w:val="00B57F6B"/>
    <w:rsid w:val="00B61737"/>
    <w:rsid w:val="00B62B0F"/>
    <w:rsid w:val="00B62E82"/>
    <w:rsid w:val="00B63C43"/>
    <w:rsid w:val="00B648E6"/>
    <w:rsid w:val="00B7168B"/>
    <w:rsid w:val="00B75BC6"/>
    <w:rsid w:val="00B807A1"/>
    <w:rsid w:val="00B87882"/>
    <w:rsid w:val="00B902D2"/>
    <w:rsid w:val="00B95F66"/>
    <w:rsid w:val="00B96F3D"/>
    <w:rsid w:val="00BA10C2"/>
    <w:rsid w:val="00BA24FF"/>
    <w:rsid w:val="00BA2727"/>
    <w:rsid w:val="00BA71B5"/>
    <w:rsid w:val="00BB4906"/>
    <w:rsid w:val="00BB7B7E"/>
    <w:rsid w:val="00BC2AB8"/>
    <w:rsid w:val="00BC2B10"/>
    <w:rsid w:val="00BD00EB"/>
    <w:rsid w:val="00BD0BD4"/>
    <w:rsid w:val="00BD6734"/>
    <w:rsid w:val="00BD76B5"/>
    <w:rsid w:val="00BE01DF"/>
    <w:rsid w:val="00BE2414"/>
    <w:rsid w:val="00BE2BBA"/>
    <w:rsid w:val="00BE2C92"/>
    <w:rsid w:val="00BE4F42"/>
    <w:rsid w:val="00BE563C"/>
    <w:rsid w:val="00BF08FE"/>
    <w:rsid w:val="00BF5649"/>
    <w:rsid w:val="00BF65C0"/>
    <w:rsid w:val="00BF77E0"/>
    <w:rsid w:val="00C05754"/>
    <w:rsid w:val="00C105CC"/>
    <w:rsid w:val="00C10871"/>
    <w:rsid w:val="00C16378"/>
    <w:rsid w:val="00C25313"/>
    <w:rsid w:val="00C2587D"/>
    <w:rsid w:val="00C37480"/>
    <w:rsid w:val="00C4004D"/>
    <w:rsid w:val="00C40C28"/>
    <w:rsid w:val="00C41E59"/>
    <w:rsid w:val="00C42C46"/>
    <w:rsid w:val="00C45677"/>
    <w:rsid w:val="00C50048"/>
    <w:rsid w:val="00C55BE1"/>
    <w:rsid w:val="00C56DB5"/>
    <w:rsid w:val="00C57885"/>
    <w:rsid w:val="00C64079"/>
    <w:rsid w:val="00C64D7B"/>
    <w:rsid w:val="00C779D5"/>
    <w:rsid w:val="00C81D70"/>
    <w:rsid w:val="00C824E2"/>
    <w:rsid w:val="00C85322"/>
    <w:rsid w:val="00C86475"/>
    <w:rsid w:val="00C90046"/>
    <w:rsid w:val="00C9073C"/>
    <w:rsid w:val="00C935A7"/>
    <w:rsid w:val="00C93EAD"/>
    <w:rsid w:val="00CA47F1"/>
    <w:rsid w:val="00CB1ADE"/>
    <w:rsid w:val="00CB434E"/>
    <w:rsid w:val="00CB4D28"/>
    <w:rsid w:val="00CC052D"/>
    <w:rsid w:val="00CC3929"/>
    <w:rsid w:val="00CC42CD"/>
    <w:rsid w:val="00CC4410"/>
    <w:rsid w:val="00CD0429"/>
    <w:rsid w:val="00CD2F1F"/>
    <w:rsid w:val="00CD67ED"/>
    <w:rsid w:val="00CE209B"/>
    <w:rsid w:val="00CE25B1"/>
    <w:rsid w:val="00CE3936"/>
    <w:rsid w:val="00CE761F"/>
    <w:rsid w:val="00CF2E4C"/>
    <w:rsid w:val="00CF6669"/>
    <w:rsid w:val="00D000C2"/>
    <w:rsid w:val="00D00A5C"/>
    <w:rsid w:val="00D03406"/>
    <w:rsid w:val="00D151CE"/>
    <w:rsid w:val="00D15D85"/>
    <w:rsid w:val="00D16932"/>
    <w:rsid w:val="00D2058A"/>
    <w:rsid w:val="00D20BDA"/>
    <w:rsid w:val="00D21C27"/>
    <w:rsid w:val="00D245EE"/>
    <w:rsid w:val="00D27D17"/>
    <w:rsid w:val="00D34305"/>
    <w:rsid w:val="00D367C8"/>
    <w:rsid w:val="00D42E36"/>
    <w:rsid w:val="00D518AF"/>
    <w:rsid w:val="00D51BD2"/>
    <w:rsid w:val="00D5514D"/>
    <w:rsid w:val="00D578D5"/>
    <w:rsid w:val="00D652CC"/>
    <w:rsid w:val="00D65573"/>
    <w:rsid w:val="00D667F3"/>
    <w:rsid w:val="00D710C9"/>
    <w:rsid w:val="00D7320B"/>
    <w:rsid w:val="00D75E3E"/>
    <w:rsid w:val="00D803C4"/>
    <w:rsid w:val="00D81E66"/>
    <w:rsid w:val="00D8355F"/>
    <w:rsid w:val="00D83568"/>
    <w:rsid w:val="00D8365F"/>
    <w:rsid w:val="00D83836"/>
    <w:rsid w:val="00D858C9"/>
    <w:rsid w:val="00DB348D"/>
    <w:rsid w:val="00DC13A5"/>
    <w:rsid w:val="00DC1A63"/>
    <w:rsid w:val="00DC6DA1"/>
    <w:rsid w:val="00DD17F7"/>
    <w:rsid w:val="00DD3E2C"/>
    <w:rsid w:val="00DD5B77"/>
    <w:rsid w:val="00DD6B46"/>
    <w:rsid w:val="00DE0E70"/>
    <w:rsid w:val="00DE118B"/>
    <w:rsid w:val="00DE1445"/>
    <w:rsid w:val="00DE3FFF"/>
    <w:rsid w:val="00DE45C8"/>
    <w:rsid w:val="00DE49E7"/>
    <w:rsid w:val="00DE59DA"/>
    <w:rsid w:val="00DE759B"/>
    <w:rsid w:val="00DF2BFB"/>
    <w:rsid w:val="00DF3FA3"/>
    <w:rsid w:val="00DF7331"/>
    <w:rsid w:val="00E02CB6"/>
    <w:rsid w:val="00E11030"/>
    <w:rsid w:val="00E13092"/>
    <w:rsid w:val="00E15C98"/>
    <w:rsid w:val="00E16B20"/>
    <w:rsid w:val="00E17003"/>
    <w:rsid w:val="00E23699"/>
    <w:rsid w:val="00E25771"/>
    <w:rsid w:val="00E279D8"/>
    <w:rsid w:val="00E319D4"/>
    <w:rsid w:val="00E343DE"/>
    <w:rsid w:val="00E350FE"/>
    <w:rsid w:val="00E35F57"/>
    <w:rsid w:val="00E412EB"/>
    <w:rsid w:val="00E41759"/>
    <w:rsid w:val="00E45BE6"/>
    <w:rsid w:val="00E52D3B"/>
    <w:rsid w:val="00E5375A"/>
    <w:rsid w:val="00E56CE0"/>
    <w:rsid w:val="00E56D20"/>
    <w:rsid w:val="00E57CDE"/>
    <w:rsid w:val="00E64180"/>
    <w:rsid w:val="00E64461"/>
    <w:rsid w:val="00E653A6"/>
    <w:rsid w:val="00E772DB"/>
    <w:rsid w:val="00E83601"/>
    <w:rsid w:val="00E86DAC"/>
    <w:rsid w:val="00E93BE0"/>
    <w:rsid w:val="00E9582A"/>
    <w:rsid w:val="00E978A2"/>
    <w:rsid w:val="00E97F82"/>
    <w:rsid w:val="00EA13F0"/>
    <w:rsid w:val="00EA4663"/>
    <w:rsid w:val="00EA6846"/>
    <w:rsid w:val="00EA6CD9"/>
    <w:rsid w:val="00EB0727"/>
    <w:rsid w:val="00EB157D"/>
    <w:rsid w:val="00EB2C78"/>
    <w:rsid w:val="00EB2CB5"/>
    <w:rsid w:val="00EB314D"/>
    <w:rsid w:val="00EB66D3"/>
    <w:rsid w:val="00EC3D28"/>
    <w:rsid w:val="00EC429E"/>
    <w:rsid w:val="00EC5208"/>
    <w:rsid w:val="00EC5429"/>
    <w:rsid w:val="00ED6BE3"/>
    <w:rsid w:val="00EE0EEF"/>
    <w:rsid w:val="00EE1A34"/>
    <w:rsid w:val="00EE34A9"/>
    <w:rsid w:val="00EE5BEC"/>
    <w:rsid w:val="00EE76FC"/>
    <w:rsid w:val="00EF4316"/>
    <w:rsid w:val="00F00E4F"/>
    <w:rsid w:val="00F01F5D"/>
    <w:rsid w:val="00F03448"/>
    <w:rsid w:val="00F06017"/>
    <w:rsid w:val="00F16DB6"/>
    <w:rsid w:val="00F17E4B"/>
    <w:rsid w:val="00F21F93"/>
    <w:rsid w:val="00F24D80"/>
    <w:rsid w:val="00F30435"/>
    <w:rsid w:val="00F322B5"/>
    <w:rsid w:val="00F329DE"/>
    <w:rsid w:val="00F32DCA"/>
    <w:rsid w:val="00F45028"/>
    <w:rsid w:val="00F47CDC"/>
    <w:rsid w:val="00F5672A"/>
    <w:rsid w:val="00F56E0E"/>
    <w:rsid w:val="00F61380"/>
    <w:rsid w:val="00F615C9"/>
    <w:rsid w:val="00F634E2"/>
    <w:rsid w:val="00F7628D"/>
    <w:rsid w:val="00F80306"/>
    <w:rsid w:val="00F8195B"/>
    <w:rsid w:val="00F846B7"/>
    <w:rsid w:val="00F85116"/>
    <w:rsid w:val="00F85776"/>
    <w:rsid w:val="00F86F1C"/>
    <w:rsid w:val="00F90289"/>
    <w:rsid w:val="00F959B2"/>
    <w:rsid w:val="00F974A2"/>
    <w:rsid w:val="00FA1834"/>
    <w:rsid w:val="00FA40D2"/>
    <w:rsid w:val="00FA7828"/>
    <w:rsid w:val="00FA7FD0"/>
    <w:rsid w:val="00FB4C70"/>
    <w:rsid w:val="00FC2B41"/>
    <w:rsid w:val="00FC5CC6"/>
    <w:rsid w:val="00FD0EFA"/>
    <w:rsid w:val="00FE686A"/>
    <w:rsid w:val="00FE77F0"/>
    <w:rsid w:val="00FF1CA2"/>
    <w:rsid w:val="00FF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semiHidden/>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f">
    <w:name w:val="List Paragraph"/>
    <w:aliases w:val="Bullet Points,Liste Paragraf,Normal bullet 2,body 2,List Paragraph1"/>
    <w:basedOn w:val="Normal"/>
    <w:link w:val="ListparagrafCaracte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fCaracter">
    <w:name w:val="Listă paragraf Caracter"/>
    <w:aliases w:val="Bullet Points Caracter,Liste Paragraf Caracter,Normal bullet 2 Caracter,body 2 Caracter,List Paragraph1 Caracter"/>
    <w:link w:val="Listparagraf"/>
    <w:uiPriority w:val="1"/>
    <w:locked/>
    <w:rsid w:val="00F85116"/>
    <w:rPr>
      <w:rFonts w:ascii="Calibri" w:eastAsia="Calibri" w:hAnsi="Calibri" w:cs="Times New Roman"/>
      <w:lang w:val="ru-RU"/>
    </w:rPr>
  </w:style>
  <w:style w:type="character" w:customStyle="1" w:styleId="FontStyle20">
    <w:name w:val="Font Style20"/>
    <w:basedOn w:val="Fontdeparagrafimplicit"/>
    <w:uiPriority w:val="99"/>
    <w:rsid w:val="00F85116"/>
    <w:rPr>
      <w:rFonts w:ascii="Times New Roman" w:hAnsi="Times New Roman" w:cs="Times New Roman"/>
      <w:b/>
      <w:bCs/>
      <w:sz w:val="20"/>
      <w:szCs w:val="20"/>
    </w:rPr>
  </w:style>
  <w:style w:type="paragraph" w:styleId="Frspaiere">
    <w:name w:val="No Spacing"/>
    <w:link w:val="FrspaiereCaracter"/>
    <w:uiPriority w:val="1"/>
    <w:qFormat/>
    <w:rsid w:val="00795A87"/>
    <w:pPr>
      <w:spacing w:after="0" w:line="240" w:lineRule="auto"/>
    </w:pPr>
    <w:rPr>
      <w:lang w:val="ro-RO"/>
    </w:rPr>
  </w:style>
  <w:style w:type="character" w:customStyle="1" w:styleId="FrspaiereCaracter">
    <w:name w:val="Fără spațiere Caracter"/>
    <w:basedOn w:val="Fontdeparagrafimplicit"/>
    <w:link w:val="Frspaiere"/>
    <w:uiPriority w:val="1"/>
    <w:rsid w:val="00795A87"/>
    <w:rPr>
      <w:lang w:val="ro-RO"/>
    </w:rPr>
  </w:style>
  <w:style w:type="character" w:customStyle="1" w:styleId="2">
    <w:name w:val="Основной текст (2)"/>
    <w:basedOn w:val="Fontdeparagrafimplici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elgril">
    <w:name w:val="Table Grid"/>
    <w:basedOn w:val="TabelNormal"/>
    <w:uiPriority w:val="39"/>
    <w:rsid w:val="006F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0238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3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7009">
      <w:bodyDiv w:val="1"/>
      <w:marLeft w:val="0"/>
      <w:marRight w:val="0"/>
      <w:marTop w:val="0"/>
      <w:marBottom w:val="0"/>
      <w:divBdr>
        <w:top w:val="none" w:sz="0" w:space="0" w:color="auto"/>
        <w:left w:val="none" w:sz="0" w:space="0" w:color="auto"/>
        <w:bottom w:val="none" w:sz="0" w:space="0" w:color="auto"/>
        <w:right w:val="none" w:sz="0" w:space="0" w:color="auto"/>
      </w:divBdr>
    </w:div>
    <w:div w:id="192114439">
      <w:bodyDiv w:val="1"/>
      <w:marLeft w:val="0"/>
      <w:marRight w:val="0"/>
      <w:marTop w:val="0"/>
      <w:marBottom w:val="0"/>
      <w:divBdr>
        <w:top w:val="none" w:sz="0" w:space="0" w:color="auto"/>
        <w:left w:val="none" w:sz="0" w:space="0" w:color="auto"/>
        <w:bottom w:val="none" w:sz="0" w:space="0" w:color="auto"/>
        <w:right w:val="none" w:sz="0" w:space="0" w:color="auto"/>
      </w:divBdr>
    </w:div>
    <w:div w:id="377708844">
      <w:bodyDiv w:val="1"/>
      <w:marLeft w:val="0"/>
      <w:marRight w:val="0"/>
      <w:marTop w:val="0"/>
      <w:marBottom w:val="0"/>
      <w:divBdr>
        <w:top w:val="none" w:sz="0" w:space="0" w:color="auto"/>
        <w:left w:val="none" w:sz="0" w:space="0" w:color="auto"/>
        <w:bottom w:val="none" w:sz="0" w:space="0" w:color="auto"/>
        <w:right w:val="none" w:sz="0" w:space="0" w:color="auto"/>
      </w:divBdr>
    </w:div>
    <w:div w:id="647133404">
      <w:bodyDiv w:val="1"/>
      <w:marLeft w:val="0"/>
      <w:marRight w:val="0"/>
      <w:marTop w:val="0"/>
      <w:marBottom w:val="0"/>
      <w:divBdr>
        <w:top w:val="none" w:sz="0" w:space="0" w:color="auto"/>
        <w:left w:val="none" w:sz="0" w:space="0" w:color="auto"/>
        <w:bottom w:val="none" w:sz="0" w:space="0" w:color="auto"/>
        <w:right w:val="none" w:sz="0" w:space="0" w:color="auto"/>
      </w:divBdr>
    </w:div>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628314017">
      <w:bodyDiv w:val="1"/>
      <w:marLeft w:val="0"/>
      <w:marRight w:val="0"/>
      <w:marTop w:val="0"/>
      <w:marBottom w:val="0"/>
      <w:divBdr>
        <w:top w:val="none" w:sz="0" w:space="0" w:color="auto"/>
        <w:left w:val="none" w:sz="0" w:space="0" w:color="auto"/>
        <w:bottom w:val="none" w:sz="0" w:space="0" w:color="auto"/>
        <w:right w:val="none" w:sz="0" w:space="0" w:color="auto"/>
      </w:divBdr>
    </w:div>
    <w:div w:id="210575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adascaliuc@madrm.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dica.adam@madrm.gov.md" TargetMode="Externa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leahu@madrm.gov.md"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E:\DOCUMENTE%20DE%20LUCRU\Export-Import\Pentru%20SEFI\Anul%202014\Export%20anul%20total%202010-201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1\Downloads\diagra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solidFill>
                  <a:srgbClr val="7030A0"/>
                </a:solidFill>
              </a:defRPr>
            </a:pPr>
            <a:r>
              <a:rPr lang="en-US">
                <a:solidFill>
                  <a:sysClr val="windowText" lastClr="000000"/>
                </a:solidFill>
              </a:rPr>
              <a:t>Exportul produselor alcoolice pe grupe de pie</a:t>
            </a:r>
            <a:r>
              <a:rPr lang="ro-RO">
                <a:solidFill>
                  <a:sysClr val="windowText" lastClr="000000"/>
                </a:solidFill>
              </a:rPr>
              <a:t>ţe, mil $ SUA</a:t>
            </a:r>
            <a:endParaRPr lang="vi-VN">
              <a:solidFill>
                <a:sysClr val="windowText" lastClr="000000"/>
              </a:solidFill>
            </a:endParaRPr>
          </a:p>
        </c:rich>
      </c:tx>
      <c:layout>
        <c:manualLayout>
          <c:xMode val="edge"/>
          <c:yMode val="edge"/>
          <c:x val="0.15676377952755904"/>
          <c:y val="2.7777777777777776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'[Export anul total 2010-2014.xlsx]Geografia export'!$M$6</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'[Export anul total 2010-2014.xlsx]Geografia export'!$N$5:$P$5</c:f>
              <c:strCache>
                <c:ptCount val="3"/>
                <c:pt idx="0">
                  <c:v>CSI</c:v>
                </c:pt>
                <c:pt idx="1">
                  <c:v>UE</c:v>
                </c:pt>
                <c:pt idx="2">
                  <c:v>Alte </c:v>
                </c:pt>
              </c:strCache>
            </c:strRef>
          </c:cat>
          <c:val>
            <c:numRef>
              <c:f>'[Export anul total 2010-2014.xlsx]Geografia export'!$N$6:$P$6</c:f>
              <c:numCache>
                <c:formatCode>General</c:formatCode>
                <c:ptCount val="3"/>
                <c:pt idx="0">
                  <c:v>102.7</c:v>
                </c:pt>
                <c:pt idx="1">
                  <c:v>34.6</c:v>
                </c:pt>
                <c:pt idx="2">
                  <c:v>34.1</c:v>
                </c:pt>
              </c:numCache>
            </c:numRef>
          </c:val>
        </c:ser>
        <c:ser>
          <c:idx val="1"/>
          <c:order val="1"/>
          <c:tx>
            <c:strRef>
              <c:f>'[Export anul total 2010-2014.xlsx]Geografia export'!$M$7</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'[Export anul total 2010-2014.xlsx]Geografia export'!$N$5:$P$5</c:f>
              <c:strCache>
                <c:ptCount val="3"/>
                <c:pt idx="0">
                  <c:v>CSI</c:v>
                </c:pt>
                <c:pt idx="1">
                  <c:v>UE</c:v>
                </c:pt>
                <c:pt idx="2">
                  <c:v>Alte </c:v>
                </c:pt>
              </c:strCache>
            </c:strRef>
          </c:cat>
          <c:val>
            <c:numRef>
              <c:f>'[Export anul total 2010-2014.xlsx]Geografia export'!$N$7:$P$7</c:f>
              <c:numCache>
                <c:formatCode>General</c:formatCode>
                <c:ptCount val="3"/>
                <c:pt idx="0">
                  <c:v>66.099999999999994</c:v>
                </c:pt>
                <c:pt idx="1">
                  <c:v>50.7</c:v>
                </c:pt>
                <c:pt idx="2">
                  <c:v>52.3</c:v>
                </c:pt>
              </c:numCache>
            </c:numRef>
          </c:val>
        </c:ser>
        <c:ser>
          <c:idx val="2"/>
          <c:order val="2"/>
          <c:tx>
            <c:strRef>
              <c:f>'[Export anul total 2010-2014.xlsx]Geografia export'!$M$8</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'[Export anul total 2010-2014.xlsx]Geografia export'!$N$5:$P$5</c:f>
              <c:strCache>
                <c:ptCount val="3"/>
                <c:pt idx="0">
                  <c:v>CSI</c:v>
                </c:pt>
                <c:pt idx="1">
                  <c:v>UE</c:v>
                </c:pt>
                <c:pt idx="2">
                  <c:v>Alte </c:v>
                </c:pt>
              </c:strCache>
            </c:strRef>
          </c:cat>
          <c:val>
            <c:numRef>
              <c:f>'[Export anul total 2010-2014.xlsx]Geografia export'!$N$8:$P$8</c:f>
              <c:numCache>
                <c:formatCode>General</c:formatCode>
                <c:ptCount val="3"/>
                <c:pt idx="0">
                  <c:v>73.599999999999994</c:v>
                </c:pt>
                <c:pt idx="1">
                  <c:v>68.8</c:v>
                </c:pt>
                <c:pt idx="2">
                  <c:v>68.400000000000006</c:v>
                </c:pt>
              </c:numCache>
            </c:numRef>
          </c:val>
        </c:ser>
        <c:dLbls>
          <c:showLegendKey val="0"/>
          <c:showVal val="1"/>
          <c:showCatName val="0"/>
          <c:showSerName val="0"/>
          <c:showPercent val="0"/>
          <c:showBubbleSize val="0"/>
        </c:dLbls>
        <c:gapWidth val="150"/>
        <c:shape val="cylinder"/>
        <c:axId val="445328880"/>
        <c:axId val="445328488"/>
        <c:axId val="0"/>
      </c:bar3DChart>
      <c:catAx>
        <c:axId val="445328880"/>
        <c:scaling>
          <c:orientation val="minMax"/>
        </c:scaling>
        <c:delete val="0"/>
        <c:axPos val="b"/>
        <c:title>
          <c:tx>
            <c:rich>
              <a:bodyPr/>
              <a:lstStyle/>
              <a:p>
                <a:pPr>
                  <a:defRPr/>
                </a:pPr>
                <a:r>
                  <a:rPr lang="vi-VN"/>
                  <a:t>Grupele de ţări</a:t>
                </a:r>
              </a:p>
            </c:rich>
          </c:tx>
          <c:overlay val="0"/>
        </c:title>
        <c:numFmt formatCode="General" sourceLinked="0"/>
        <c:majorTickMark val="none"/>
        <c:minorTickMark val="none"/>
        <c:tickLblPos val="nextTo"/>
        <c:crossAx val="445328488"/>
        <c:crosses val="autoZero"/>
        <c:auto val="1"/>
        <c:lblAlgn val="ctr"/>
        <c:lblOffset val="100"/>
        <c:noMultiLvlLbl val="0"/>
      </c:catAx>
      <c:valAx>
        <c:axId val="445328488"/>
        <c:scaling>
          <c:orientation val="minMax"/>
        </c:scaling>
        <c:delete val="0"/>
        <c:axPos val="l"/>
        <c:majorGridlines/>
        <c:title>
          <c:tx>
            <c:rich>
              <a:bodyPr/>
              <a:lstStyle/>
              <a:p>
                <a:pPr>
                  <a:defRPr/>
                </a:pPr>
                <a:r>
                  <a:rPr lang="en-US"/>
                  <a:t>Valoarea, mln. dolari SUA</a:t>
                </a:r>
              </a:p>
            </c:rich>
          </c:tx>
          <c:overlay val="0"/>
        </c:title>
        <c:numFmt formatCode="General" sourceLinked="1"/>
        <c:majorTickMark val="out"/>
        <c:minorTickMark val="none"/>
        <c:tickLblPos val="nextTo"/>
        <c:crossAx val="44532888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o-RO"/>
              <a:t>Structura</a:t>
            </a:r>
            <a:r>
              <a:rPr lang="ro-RO" baseline="0"/>
              <a:t> cantitativă a produselor lactate</a:t>
            </a:r>
            <a:endParaRPr lang="ru-RU"/>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percentStacked"/>
        <c:varyColors val="0"/>
        <c:ser>
          <c:idx val="0"/>
          <c:order val="0"/>
          <c:tx>
            <c:strRef>
              <c:f>[diagrame.xlsx]Лист1!$B$26</c:f>
              <c:strCache>
                <c:ptCount val="1"/>
                <c:pt idx="0">
                  <c:v>Zer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[diagrame.xlsx]Лист1!$C$25:$E$25</c:f>
              <c:numCache>
                <c:formatCode>General</c:formatCode>
                <c:ptCount val="3"/>
                <c:pt idx="0">
                  <c:v>2018</c:v>
                </c:pt>
                <c:pt idx="1">
                  <c:v>2019</c:v>
                </c:pt>
                <c:pt idx="2">
                  <c:v>2020</c:v>
                </c:pt>
              </c:numCache>
            </c:numRef>
          </c:cat>
          <c:val>
            <c:numRef>
              <c:f>[diagrame.xlsx]Лист1!$C$26:$E$26</c:f>
              <c:numCache>
                <c:formatCode>General</c:formatCode>
                <c:ptCount val="3"/>
                <c:pt idx="0" formatCode="0.000">
                  <c:v>7.1059999999999999</c:v>
                </c:pt>
                <c:pt idx="1">
                  <c:v>6.42</c:v>
                </c:pt>
                <c:pt idx="2">
                  <c:v>6.3220000000000001</c:v>
                </c:pt>
              </c:numCache>
            </c:numRef>
          </c:val>
        </c:ser>
        <c:ser>
          <c:idx val="1"/>
          <c:order val="1"/>
          <c:tx>
            <c:strRef>
              <c:f>[diagrame.xlsx]Лист1!$B$27</c:f>
              <c:strCache>
                <c:ptCount val="1"/>
                <c:pt idx="0">
                  <c:v>Unt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[diagrame.xlsx]Лист1!$C$25:$E$25</c:f>
              <c:numCache>
                <c:formatCode>General</c:formatCode>
                <c:ptCount val="3"/>
                <c:pt idx="0">
                  <c:v>2018</c:v>
                </c:pt>
                <c:pt idx="1">
                  <c:v>2019</c:v>
                </c:pt>
                <c:pt idx="2">
                  <c:v>2020</c:v>
                </c:pt>
              </c:numCache>
            </c:numRef>
          </c:cat>
          <c:val>
            <c:numRef>
              <c:f>[diagrame.xlsx]Лист1!$C$27:$E$27</c:f>
              <c:numCache>
                <c:formatCode>General</c:formatCode>
                <c:ptCount val="3"/>
                <c:pt idx="0" formatCode="0.000">
                  <c:v>4.0970000000000004</c:v>
                </c:pt>
                <c:pt idx="1">
                  <c:v>4.5970000000000004</c:v>
                </c:pt>
                <c:pt idx="2">
                  <c:v>4.6980000000000004</c:v>
                </c:pt>
              </c:numCache>
            </c:numRef>
          </c:val>
        </c:ser>
        <c:ser>
          <c:idx val="2"/>
          <c:order val="2"/>
          <c:tx>
            <c:strRef>
              <c:f>[diagrame.xlsx]Лист1!$B$28</c:f>
              <c:strCache>
                <c:ptCount val="1"/>
                <c:pt idx="0">
                  <c:v>Lapte şi smântînă</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[diagrame.xlsx]Лист1!$C$25:$E$25</c:f>
              <c:numCache>
                <c:formatCode>General</c:formatCode>
                <c:ptCount val="3"/>
                <c:pt idx="0">
                  <c:v>2018</c:v>
                </c:pt>
                <c:pt idx="1">
                  <c:v>2019</c:v>
                </c:pt>
                <c:pt idx="2">
                  <c:v>2020</c:v>
                </c:pt>
              </c:numCache>
            </c:numRef>
          </c:cat>
          <c:val>
            <c:numRef>
              <c:f>[diagrame.xlsx]Лист1!$C$28:$E$28</c:f>
              <c:numCache>
                <c:formatCode>General</c:formatCode>
                <c:ptCount val="3"/>
                <c:pt idx="0" formatCode="0.000">
                  <c:v>36.055999999999997</c:v>
                </c:pt>
                <c:pt idx="1">
                  <c:v>38.781999999999996</c:v>
                </c:pt>
                <c:pt idx="2">
                  <c:v>39.944000000000003</c:v>
                </c:pt>
              </c:numCache>
            </c:numRef>
          </c:val>
        </c:ser>
        <c:ser>
          <c:idx val="3"/>
          <c:order val="3"/>
          <c:tx>
            <c:strRef>
              <c:f>[diagrame.xlsx]Лист1!$B$29</c:f>
              <c:strCache>
                <c:ptCount val="1"/>
                <c:pt idx="0">
                  <c:v>Produse din lapte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[diagrame.xlsx]Лист1!$C$25:$E$25</c:f>
              <c:numCache>
                <c:formatCode>General</c:formatCode>
                <c:ptCount val="3"/>
                <c:pt idx="0">
                  <c:v>2018</c:v>
                </c:pt>
                <c:pt idx="1">
                  <c:v>2019</c:v>
                </c:pt>
                <c:pt idx="2">
                  <c:v>2020</c:v>
                </c:pt>
              </c:numCache>
            </c:numRef>
          </c:cat>
          <c:val>
            <c:numRef>
              <c:f>[diagrame.xlsx]Лист1!$C$29:$E$29</c:f>
              <c:numCache>
                <c:formatCode>General</c:formatCode>
                <c:ptCount val="3"/>
                <c:pt idx="0" formatCode="0.000">
                  <c:v>30.216000000000001</c:v>
                </c:pt>
                <c:pt idx="1">
                  <c:v>31.542000000000002</c:v>
                </c:pt>
                <c:pt idx="2">
                  <c:v>32.658999999999999</c:v>
                </c:pt>
              </c:numCache>
            </c:numRef>
          </c:val>
        </c:ser>
        <c:ser>
          <c:idx val="4"/>
          <c:order val="4"/>
          <c:tx>
            <c:strRef>
              <c:f>[diagrame.xlsx]Лист1!$B$30</c:f>
              <c:strCache>
                <c:ptCount val="1"/>
                <c:pt idx="0">
                  <c:v>Îngheţată</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[diagrame.xlsx]Лист1!$C$25:$E$25</c:f>
              <c:numCache>
                <c:formatCode>General</c:formatCode>
                <c:ptCount val="3"/>
                <c:pt idx="0">
                  <c:v>2018</c:v>
                </c:pt>
                <c:pt idx="1">
                  <c:v>2019</c:v>
                </c:pt>
                <c:pt idx="2">
                  <c:v>2020</c:v>
                </c:pt>
              </c:numCache>
            </c:numRef>
          </c:cat>
          <c:val>
            <c:numRef>
              <c:f>[diagrame.xlsx]Лист1!$C$30:$E$30</c:f>
              <c:numCache>
                <c:formatCode>General</c:formatCode>
                <c:ptCount val="3"/>
                <c:pt idx="0" formatCode="0.000">
                  <c:v>15.16</c:v>
                </c:pt>
                <c:pt idx="1">
                  <c:v>15.632999999999999</c:v>
                </c:pt>
                <c:pt idx="2">
                  <c:v>15.968999999999999</c:v>
                </c:pt>
              </c:numCache>
            </c:numRef>
          </c:val>
        </c:ser>
        <c:ser>
          <c:idx val="5"/>
          <c:order val="5"/>
          <c:tx>
            <c:strRef>
              <c:f>[diagrame.xlsx]Лист1!$B$31</c:f>
              <c:strCache>
                <c:ptCount val="1"/>
                <c:pt idx="0">
                  <c:v>Brânzeturi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[diagrame.xlsx]Лист1!$C$25:$E$25</c:f>
              <c:numCache>
                <c:formatCode>General</c:formatCode>
                <c:ptCount val="3"/>
                <c:pt idx="0">
                  <c:v>2018</c:v>
                </c:pt>
                <c:pt idx="1">
                  <c:v>2019</c:v>
                </c:pt>
                <c:pt idx="2">
                  <c:v>2020</c:v>
                </c:pt>
              </c:numCache>
            </c:numRef>
          </c:cat>
          <c:val>
            <c:numRef>
              <c:f>[diagrame.xlsx]Лист1!$C$31:$E$31</c:f>
              <c:numCache>
                <c:formatCode>0.000</c:formatCode>
                <c:ptCount val="3"/>
                <c:pt idx="0">
                  <c:v>10.204000000000001</c:v>
                </c:pt>
                <c:pt idx="1">
                  <c:v>10.867000000000001</c:v>
                </c:pt>
                <c:pt idx="2" formatCode="General">
                  <c:v>11.416</c:v>
                </c:pt>
              </c:numCache>
            </c:numRef>
          </c:val>
        </c:ser>
        <c:dLbls>
          <c:dLblPos val="ctr"/>
          <c:showLegendKey val="0"/>
          <c:showVal val="1"/>
          <c:showCatName val="0"/>
          <c:showSerName val="0"/>
          <c:showPercent val="0"/>
          <c:showBubbleSize val="0"/>
        </c:dLbls>
        <c:gapWidth val="79"/>
        <c:overlap val="100"/>
        <c:axId val="445327312"/>
        <c:axId val="445329664"/>
      </c:barChart>
      <c:catAx>
        <c:axId val="445327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o-RO"/>
          </a:p>
        </c:txPr>
        <c:crossAx val="445329664"/>
        <c:crosses val="autoZero"/>
        <c:auto val="1"/>
        <c:lblAlgn val="ctr"/>
        <c:lblOffset val="100"/>
        <c:noMultiLvlLbl val="0"/>
      </c:catAx>
      <c:valAx>
        <c:axId val="445329664"/>
        <c:scaling>
          <c:orientation val="minMax"/>
        </c:scaling>
        <c:delete val="1"/>
        <c:axPos val="l"/>
        <c:numFmt formatCode="0%" sourceLinked="1"/>
        <c:majorTickMark val="none"/>
        <c:minorTickMark val="none"/>
        <c:tickLblPos val="nextTo"/>
        <c:crossAx val="44532731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86310-9DF6-4E9D-A6B0-B564BDE3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9748</Words>
  <Characters>56542</Characters>
  <Application>Microsoft Office Word</Application>
  <DocSecurity>0</DocSecurity>
  <Lines>471</Lines>
  <Paragraphs>132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Maria Leahu</cp:lastModifiedBy>
  <cp:revision>3</cp:revision>
  <cp:lastPrinted>2021-06-09T07:08:00Z</cp:lastPrinted>
  <dcterms:created xsi:type="dcterms:W3CDTF">2021-06-09T07:45:00Z</dcterms:created>
  <dcterms:modified xsi:type="dcterms:W3CDTF">2021-06-09T07:45:00Z</dcterms:modified>
</cp:coreProperties>
</file>