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4EDA" w:rsidRPr="003D2883" w:rsidRDefault="007F4EDA" w:rsidP="00D3005F">
      <w:pPr>
        <w:tabs>
          <w:tab w:val="clear" w:pos="2268"/>
          <w:tab w:val="left" w:pos="896"/>
        </w:tabs>
        <w:ind w:left="6379"/>
      </w:pPr>
      <w:bookmarkStart w:id="0" w:name="_Toc298139587"/>
      <w:bookmarkStart w:id="1" w:name="_GoBack"/>
      <w:bookmarkEnd w:id="1"/>
      <w:r w:rsidRPr="00DE2576">
        <w:t>FI N°</w:t>
      </w:r>
      <w:bookmarkEnd w:id="0"/>
      <w:r w:rsidRPr="00DE2576">
        <w:t xml:space="preserve"> </w:t>
      </w:r>
      <w:r w:rsidR="009F49E4">
        <w:t>84.943</w:t>
      </w:r>
    </w:p>
    <w:p w:rsidR="007F4EDA" w:rsidRPr="003D2883" w:rsidRDefault="007F4EDA" w:rsidP="00D3005F">
      <w:pPr>
        <w:tabs>
          <w:tab w:val="clear" w:pos="2268"/>
          <w:tab w:val="left" w:pos="896"/>
        </w:tabs>
        <w:ind w:left="6379"/>
      </w:pPr>
      <w:bookmarkStart w:id="2" w:name="_Toc298139588"/>
      <w:r w:rsidRPr="003D2883">
        <w:t>Serapis N°</w:t>
      </w:r>
      <w:bookmarkEnd w:id="2"/>
      <w:r w:rsidRPr="003D2883">
        <w:t xml:space="preserve"> </w:t>
      </w:r>
      <w:bookmarkStart w:id="3" w:name="AgoraNr"/>
      <w:bookmarkEnd w:id="3"/>
      <w:r w:rsidR="00911C15">
        <w:t>201</w:t>
      </w:r>
      <w:r w:rsidR="00BE06AE">
        <w:t>4</w:t>
      </w:r>
      <w:r w:rsidR="00911C15">
        <w:t xml:space="preserve"> 04</w:t>
      </w:r>
      <w:r w:rsidR="00BE06AE">
        <w:t>83</w:t>
      </w:r>
    </w:p>
    <w:p w:rsidR="007F4EDA" w:rsidRPr="003D2883" w:rsidRDefault="007F4EDA" w:rsidP="007F4EDA">
      <w:pPr>
        <w:tabs>
          <w:tab w:val="clear" w:pos="2268"/>
          <w:tab w:val="left" w:pos="896"/>
        </w:tabs>
        <w:ind w:left="14"/>
      </w:pPr>
    </w:p>
    <w:p w:rsidR="007F4EDA" w:rsidRPr="003D2883" w:rsidRDefault="007F4EDA" w:rsidP="007F4EDA">
      <w:pPr>
        <w:tabs>
          <w:tab w:val="clear" w:pos="2268"/>
          <w:tab w:val="left" w:pos="896"/>
        </w:tabs>
        <w:ind w:left="14"/>
      </w:pPr>
    </w:p>
    <w:p w:rsidR="007F4EDA" w:rsidRPr="003D2883" w:rsidRDefault="007F4EDA" w:rsidP="007F4EDA">
      <w:pPr>
        <w:tabs>
          <w:tab w:val="clear" w:pos="2268"/>
          <w:tab w:val="left" w:pos="896"/>
        </w:tabs>
        <w:ind w:left="14"/>
      </w:pPr>
    </w:p>
    <w:p w:rsidR="007F4EDA" w:rsidRPr="003D2883" w:rsidRDefault="007F4EDA" w:rsidP="007F4EDA">
      <w:pPr>
        <w:tabs>
          <w:tab w:val="clear" w:pos="2268"/>
          <w:tab w:val="left" w:pos="896"/>
        </w:tabs>
        <w:ind w:left="14"/>
      </w:pPr>
    </w:p>
    <w:p w:rsidR="007F4EDA" w:rsidRPr="003D2883" w:rsidRDefault="007F4EDA" w:rsidP="007F4EDA">
      <w:pPr>
        <w:tabs>
          <w:tab w:val="clear" w:pos="2268"/>
          <w:tab w:val="left" w:pos="896"/>
        </w:tabs>
        <w:ind w:left="14"/>
      </w:pPr>
    </w:p>
    <w:p w:rsidR="007F4EDA" w:rsidRPr="003D2883" w:rsidRDefault="007F4EDA" w:rsidP="007F4EDA">
      <w:pPr>
        <w:tabs>
          <w:tab w:val="clear" w:pos="2268"/>
          <w:tab w:val="left" w:pos="896"/>
        </w:tabs>
        <w:ind w:left="14"/>
      </w:pPr>
    </w:p>
    <w:p w:rsidR="007F4EDA" w:rsidRPr="003D2883" w:rsidRDefault="007F4EDA" w:rsidP="007F4EDA">
      <w:pPr>
        <w:tabs>
          <w:tab w:val="clear" w:pos="2268"/>
          <w:tab w:val="left" w:pos="896"/>
        </w:tabs>
        <w:ind w:left="14"/>
      </w:pPr>
    </w:p>
    <w:p w:rsidR="007F4EDA" w:rsidRPr="003D2883" w:rsidRDefault="006704B1" w:rsidP="007F4EDA">
      <w:pPr>
        <w:tabs>
          <w:tab w:val="clear" w:pos="2268"/>
          <w:tab w:val="left" w:pos="896"/>
        </w:tabs>
        <w:ind w:left="14"/>
        <w:jc w:val="center"/>
        <w:rPr>
          <w:sz w:val="40"/>
          <w:szCs w:val="40"/>
        </w:rPr>
      </w:pPr>
      <w:r>
        <w:rPr>
          <w:sz w:val="40"/>
          <w:szCs w:val="40"/>
        </w:rPr>
        <w:t>MOLDOVA SOLID WASTE FRAMEWORK LOAN - A</w:t>
      </w:r>
    </w:p>
    <w:p w:rsidR="007F4EDA" w:rsidRPr="003D2883" w:rsidRDefault="007F4EDA" w:rsidP="007F4EDA">
      <w:pPr>
        <w:tabs>
          <w:tab w:val="clear" w:pos="2268"/>
          <w:tab w:val="left" w:pos="896"/>
        </w:tabs>
        <w:ind w:left="14"/>
      </w:pPr>
    </w:p>
    <w:p w:rsidR="007F4EDA" w:rsidRPr="003D2883" w:rsidRDefault="007F4EDA" w:rsidP="007F4EDA">
      <w:pPr>
        <w:tabs>
          <w:tab w:val="clear" w:pos="2268"/>
          <w:tab w:val="left" w:pos="896"/>
        </w:tabs>
        <w:ind w:left="14"/>
      </w:pPr>
    </w:p>
    <w:p w:rsidR="007F4EDA" w:rsidRPr="003D2883" w:rsidRDefault="007F4EDA" w:rsidP="007F4EDA">
      <w:pPr>
        <w:tabs>
          <w:tab w:val="clear" w:pos="2268"/>
          <w:tab w:val="left" w:pos="896"/>
        </w:tabs>
        <w:ind w:left="14"/>
        <w:jc w:val="center"/>
        <w:rPr>
          <w:sz w:val="32"/>
          <w:szCs w:val="32"/>
        </w:rPr>
      </w:pPr>
      <w:bookmarkStart w:id="4" w:name="_Toc298139590"/>
      <w:r w:rsidRPr="003D2883">
        <w:rPr>
          <w:sz w:val="32"/>
          <w:szCs w:val="32"/>
        </w:rPr>
        <w:t>Finance Contract</w:t>
      </w:r>
      <w:bookmarkEnd w:id="4"/>
    </w:p>
    <w:p w:rsidR="007F4EDA" w:rsidRPr="003D2883" w:rsidRDefault="007F4EDA" w:rsidP="007F4EDA">
      <w:pPr>
        <w:tabs>
          <w:tab w:val="clear" w:pos="2268"/>
          <w:tab w:val="left" w:pos="896"/>
        </w:tabs>
        <w:ind w:left="14"/>
      </w:pPr>
    </w:p>
    <w:p w:rsidR="00390EA1" w:rsidRPr="003D2883" w:rsidRDefault="00390EA1" w:rsidP="007F4EDA">
      <w:pPr>
        <w:tabs>
          <w:tab w:val="clear" w:pos="2268"/>
          <w:tab w:val="left" w:pos="896"/>
        </w:tabs>
        <w:ind w:left="14"/>
      </w:pPr>
    </w:p>
    <w:p w:rsidR="007F4EDA" w:rsidRPr="003D2883" w:rsidRDefault="007F4EDA" w:rsidP="007F4EDA">
      <w:pPr>
        <w:tabs>
          <w:tab w:val="clear" w:pos="2268"/>
          <w:tab w:val="left" w:pos="896"/>
        </w:tabs>
        <w:ind w:left="14"/>
        <w:jc w:val="center"/>
        <w:rPr>
          <w:i/>
        </w:rPr>
      </w:pPr>
      <w:r w:rsidRPr="003D2883">
        <w:rPr>
          <w:i/>
        </w:rPr>
        <w:t>between the</w:t>
      </w:r>
    </w:p>
    <w:p w:rsidR="007F4EDA" w:rsidRPr="003D2883" w:rsidRDefault="007F4EDA" w:rsidP="007F4EDA">
      <w:pPr>
        <w:tabs>
          <w:tab w:val="clear" w:pos="2268"/>
          <w:tab w:val="left" w:pos="896"/>
        </w:tabs>
        <w:ind w:left="14"/>
      </w:pPr>
    </w:p>
    <w:p w:rsidR="00390EA1" w:rsidRPr="003D2883" w:rsidRDefault="00390EA1" w:rsidP="007F4EDA">
      <w:pPr>
        <w:tabs>
          <w:tab w:val="clear" w:pos="2268"/>
          <w:tab w:val="left" w:pos="896"/>
        </w:tabs>
        <w:ind w:left="14"/>
      </w:pPr>
    </w:p>
    <w:p w:rsidR="007F4EDA" w:rsidRPr="003D2883" w:rsidRDefault="00CE63C1" w:rsidP="007F4EDA">
      <w:pPr>
        <w:tabs>
          <w:tab w:val="clear" w:pos="2268"/>
          <w:tab w:val="left" w:pos="896"/>
        </w:tabs>
        <w:ind w:left="14"/>
        <w:jc w:val="center"/>
        <w:rPr>
          <w:sz w:val="32"/>
          <w:szCs w:val="32"/>
        </w:rPr>
      </w:pPr>
      <w:r w:rsidRPr="003D2883">
        <w:rPr>
          <w:sz w:val="32"/>
          <w:szCs w:val="32"/>
        </w:rPr>
        <w:t>Republic of Moldova</w:t>
      </w:r>
    </w:p>
    <w:p w:rsidR="007F4EDA" w:rsidRPr="003D2883" w:rsidRDefault="007F4EDA" w:rsidP="007F4EDA">
      <w:pPr>
        <w:tabs>
          <w:tab w:val="clear" w:pos="2268"/>
          <w:tab w:val="left" w:pos="896"/>
        </w:tabs>
        <w:ind w:left="14"/>
      </w:pPr>
    </w:p>
    <w:p w:rsidR="00390EA1" w:rsidRPr="003D2883" w:rsidRDefault="00390EA1" w:rsidP="007F4EDA">
      <w:pPr>
        <w:tabs>
          <w:tab w:val="clear" w:pos="2268"/>
          <w:tab w:val="left" w:pos="896"/>
        </w:tabs>
        <w:ind w:left="14"/>
      </w:pPr>
    </w:p>
    <w:p w:rsidR="007F4EDA" w:rsidRPr="003D2883" w:rsidRDefault="001C6F3D" w:rsidP="007F4EDA">
      <w:pPr>
        <w:tabs>
          <w:tab w:val="clear" w:pos="2268"/>
          <w:tab w:val="left" w:pos="896"/>
        </w:tabs>
        <w:ind w:left="14"/>
        <w:jc w:val="center"/>
        <w:rPr>
          <w:i/>
        </w:rPr>
      </w:pPr>
      <w:r>
        <w:rPr>
          <w:i/>
        </w:rPr>
        <w:t>a</w:t>
      </w:r>
      <w:r w:rsidR="007F4EDA" w:rsidRPr="003D2883">
        <w:rPr>
          <w:i/>
        </w:rPr>
        <w:t>nd</w:t>
      </w:r>
      <w:r>
        <w:rPr>
          <w:i/>
        </w:rPr>
        <w:t xml:space="preserve"> the</w:t>
      </w:r>
    </w:p>
    <w:p w:rsidR="007F4EDA" w:rsidRPr="003D2883" w:rsidRDefault="007F4EDA" w:rsidP="007F4EDA">
      <w:pPr>
        <w:tabs>
          <w:tab w:val="clear" w:pos="2268"/>
          <w:tab w:val="left" w:pos="896"/>
        </w:tabs>
        <w:ind w:left="14"/>
      </w:pPr>
    </w:p>
    <w:p w:rsidR="00390EA1" w:rsidRPr="003D2883" w:rsidRDefault="00390EA1" w:rsidP="007F4EDA">
      <w:pPr>
        <w:tabs>
          <w:tab w:val="clear" w:pos="2268"/>
          <w:tab w:val="left" w:pos="896"/>
        </w:tabs>
        <w:ind w:left="14"/>
      </w:pPr>
    </w:p>
    <w:p w:rsidR="007F4EDA" w:rsidRPr="003D2883" w:rsidRDefault="00CE63C1" w:rsidP="007F4EDA">
      <w:pPr>
        <w:tabs>
          <w:tab w:val="clear" w:pos="2268"/>
          <w:tab w:val="left" w:pos="896"/>
        </w:tabs>
        <w:ind w:left="14"/>
        <w:jc w:val="center"/>
        <w:rPr>
          <w:sz w:val="32"/>
          <w:szCs w:val="32"/>
        </w:rPr>
      </w:pPr>
      <w:bookmarkStart w:id="5" w:name="_Toc298139591"/>
      <w:r w:rsidRPr="003D2883">
        <w:rPr>
          <w:sz w:val="32"/>
          <w:szCs w:val="32"/>
        </w:rPr>
        <w:t>European Investment Bank</w:t>
      </w:r>
      <w:bookmarkEnd w:id="5"/>
    </w:p>
    <w:p w:rsidR="007F4EDA" w:rsidRPr="003D2883" w:rsidRDefault="007F4EDA" w:rsidP="007F4EDA">
      <w:pPr>
        <w:tabs>
          <w:tab w:val="clear" w:pos="2268"/>
          <w:tab w:val="left" w:pos="896"/>
        </w:tabs>
        <w:ind w:left="14"/>
      </w:pPr>
    </w:p>
    <w:p w:rsidR="007F4EDA" w:rsidRPr="003D2883" w:rsidRDefault="007F4EDA" w:rsidP="007F4EDA">
      <w:pPr>
        <w:tabs>
          <w:tab w:val="clear" w:pos="2268"/>
          <w:tab w:val="left" w:pos="896"/>
        </w:tabs>
        <w:ind w:left="14"/>
      </w:pPr>
    </w:p>
    <w:p w:rsidR="00390EA1" w:rsidRPr="003D2883" w:rsidRDefault="00390EA1" w:rsidP="007F4EDA">
      <w:pPr>
        <w:tabs>
          <w:tab w:val="clear" w:pos="2268"/>
          <w:tab w:val="left" w:pos="896"/>
        </w:tabs>
        <w:ind w:left="14"/>
      </w:pPr>
    </w:p>
    <w:p w:rsidR="00390EA1" w:rsidRPr="003D2883" w:rsidRDefault="00390EA1" w:rsidP="007F4EDA">
      <w:pPr>
        <w:tabs>
          <w:tab w:val="clear" w:pos="2268"/>
          <w:tab w:val="left" w:pos="896"/>
        </w:tabs>
        <w:ind w:left="14"/>
      </w:pPr>
    </w:p>
    <w:p w:rsidR="00537782" w:rsidRPr="003D2883" w:rsidRDefault="00012CE8" w:rsidP="00CE63C1">
      <w:pPr>
        <w:keepLines w:val="0"/>
        <w:widowControl w:val="0"/>
        <w:tabs>
          <w:tab w:val="clear" w:pos="2268"/>
        </w:tabs>
        <w:spacing w:before="240" w:after="0"/>
        <w:ind w:left="14"/>
        <w:jc w:val="center"/>
      </w:pPr>
      <w:r>
        <w:t>[</w:t>
      </w:r>
      <w:r w:rsidR="009547A8" w:rsidRPr="003D2883">
        <w:t>Luxembourg</w:t>
      </w:r>
      <w:r w:rsidR="000C3072" w:rsidRPr="003D2883">
        <w:t>,</w:t>
      </w:r>
      <w:r w:rsidR="00A36FF7">
        <w:t xml:space="preserve"> </w:t>
      </w:r>
      <w:r w:rsidR="001962F0">
        <w:t xml:space="preserve">_________________ </w:t>
      </w:r>
      <w:r w:rsidR="008C6C45">
        <w:t>201</w:t>
      </w:r>
      <w:r w:rsidR="00A60E7E">
        <w:t>9</w:t>
      </w:r>
      <w:r>
        <w:t>]</w:t>
      </w:r>
    </w:p>
    <w:p w:rsidR="00CE63C1" w:rsidRPr="003D2883" w:rsidRDefault="00012CE8" w:rsidP="00CE63C1">
      <w:pPr>
        <w:keepLines w:val="0"/>
        <w:widowControl w:val="0"/>
        <w:tabs>
          <w:tab w:val="clear" w:pos="2268"/>
        </w:tabs>
        <w:spacing w:before="240" w:after="0"/>
        <w:ind w:left="14"/>
        <w:jc w:val="center"/>
      </w:pPr>
      <w:r>
        <w:t>[</w:t>
      </w:r>
      <w:r w:rsidR="00537782" w:rsidRPr="003D2883">
        <w:t>Chisinau,</w:t>
      </w:r>
      <w:r w:rsidR="004E133C" w:rsidRPr="003D2883">
        <w:t xml:space="preserve"> </w:t>
      </w:r>
      <w:r w:rsidR="001962F0">
        <w:t xml:space="preserve">____________________ </w:t>
      </w:r>
      <w:r w:rsidR="008C6C45">
        <w:t>201</w:t>
      </w:r>
      <w:r w:rsidR="00A60E7E">
        <w:t>9</w:t>
      </w:r>
      <w:r>
        <w:t>]</w:t>
      </w:r>
    </w:p>
    <w:p w:rsidR="00EF1B0E" w:rsidRDefault="00EF1B0E" w:rsidP="007F4EDA">
      <w:pPr>
        <w:tabs>
          <w:tab w:val="clear" w:pos="2268"/>
          <w:tab w:val="left" w:pos="896"/>
        </w:tabs>
        <w:ind w:left="14"/>
      </w:pPr>
    </w:p>
    <w:p w:rsidR="00FF6338" w:rsidRDefault="00FF6338" w:rsidP="007F4EDA">
      <w:pPr>
        <w:tabs>
          <w:tab w:val="clear" w:pos="2268"/>
          <w:tab w:val="left" w:pos="896"/>
        </w:tabs>
        <w:ind w:left="14"/>
      </w:pPr>
    </w:p>
    <w:p w:rsidR="00FF6338" w:rsidRPr="003D2883" w:rsidRDefault="00FF6338" w:rsidP="007F4EDA">
      <w:pPr>
        <w:tabs>
          <w:tab w:val="clear" w:pos="2268"/>
          <w:tab w:val="left" w:pos="896"/>
        </w:tabs>
        <w:ind w:left="14"/>
        <w:sectPr w:rsidR="00FF6338" w:rsidRPr="003D2883" w:rsidSect="00D3005F">
          <w:headerReference w:type="default" r:id="rId8"/>
          <w:footerReference w:type="default" r:id="rId9"/>
          <w:pgSz w:w="11907" w:h="16834" w:code="9"/>
          <w:pgMar w:top="1276" w:right="1275" w:bottom="1418" w:left="1560" w:header="720" w:footer="720" w:gutter="0"/>
          <w:paperSrc w:first="4" w:other="4"/>
          <w:cols w:space="720"/>
        </w:sectPr>
      </w:pPr>
    </w:p>
    <w:p w:rsidR="001962F0" w:rsidRDefault="00AF4869">
      <w:pPr>
        <w:pStyle w:val="Cuprins1"/>
        <w:rPr>
          <w:rFonts w:asciiTheme="minorHAnsi" w:eastAsiaTheme="minorEastAsia" w:hAnsiTheme="minorHAnsi" w:cstheme="minorBidi"/>
          <w:b w:val="0"/>
          <w:bCs w:val="0"/>
          <w:caps w:val="0"/>
          <w:noProof/>
          <w:sz w:val="22"/>
          <w:szCs w:val="22"/>
          <w:lang w:eastAsia="en-GB"/>
        </w:rPr>
      </w:pPr>
      <w:r w:rsidRPr="00E72420">
        <w:lastRenderedPageBreak/>
        <w:fldChar w:fldCharType="begin"/>
      </w:r>
      <w:r w:rsidR="007F4EDA" w:rsidRPr="003D2883">
        <w:instrText xml:space="preserve"> TOC \o "1-3" \h \z \u </w:instrText>
      </w:r>
      <w:r w:rsidRPr="00E72420">
        <w:fldChar w:fldCharType="separate"/>
      </w:r>
      <w:hyperlink w:anchor="_Toc442431327" w:history="1">
        <w:r w:rsidR="001962F0" w:rsidRPr="00BC3EE4">
          <w:rPr>
            <w:rStyle w:val="Hyperlink"/>
            <w:noProof/>
          </w:rPr>
          <w:t>WHEREAS:</w:t>
        </w:r>
        <w:r w:rsidR="001962F0">
          <w:rPr>
            <w:noProof/>
            <w:webHidden/>
          </w:rPr>
          <w:tab/>
        </w:r>
        <w:r>
          <w:rPr>
            <w:noProof/>
            <w:webHidden/>
          </w:rPr>
          <w:fldChar w:fldCharType="begin"/>
        </w:r>
        <w:r w:rsidR="001962F0">
          <w:rPr>
            <w:noProof/>
            <w:webHidden/>
          </w:rPr>
          <w:instrText xml:space="preserve"> PAGEREF _Toc442431327 \h </w:instrText>
        </w:r>
        <w:r>
          <w:rPr>
            <w:noProof/>
            <w:webHidden/>
          </w:rPr>
        </w:r>
        <w:r>
          <w:rPr>
            <w:noProof/>
            <w:webHidden/>
          </w:rPr>
          <w:fldChar w:fldCharType="separate"/>
        </w:r>
        <w:r w:rsidR="001962F0">
          <w:rPr>
            <w:noProof/>
            <w:webHidden/>
          </w:rPr>
          <w:t>6</w:t>
        </w:r>
        <w:r>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328" w:history="1">
        <w:r w:rsidR="001962F0" w:rsidRPr="00BC3EE4">
          <w:rPr>
            <w:rStyle w:val="Hyperlink"/>
            <w:noProof/>
          </w:rPr>
          <w:t>INTERPRETATION AND DEFINITIONS</w:t>
        </w:r>
        <w:r w:rsidR="001962F0">
          <w:rPr>
            <w:noProof/>
            <w:webHidden/>
          </w:rPr>
          <w:tab/>
        </w:r>
        <w:r w:rsidR="00AF4869">
          <w:rPr>
            <w:noProof/>
            <w:webHidden/>
          </w:rPr>
          <w:fldChar w:fldCharType="begin"/>
        </w:r>
        <w:r w:rsidR="001962F0">
          <w:rPr>
            <w:noProof/>
            <w:webHidden/>
          </w:rPr>
          <w:instrText xml:space="preserve"> PAGEREF _Toc442431328 \h </w:instrText>
        </w:r>
        <w:r w:rsidR="00AF4869">
          <w:rPr>
            <w:noProof/>
            <w:webHidden/>
          </w:rPr>
        </w:r>
        <w:r w:rsidR="00AF4869">
          <w:rPr>
            <w:noProof/>
            <w:webHidden/>
          </w:rPr>
          <w:fldChar w:fldCharType="separate"/>
        </w:r>
        <w:r w:rsidR="001962F0">
          <w:rPr>
            <w:noProof/>
            <w:webHidden/>
          </w:rPr>
          <w:t>9</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329" w:history="1">
        <w:r w:rsidR="001962F0" w:rsidRPr="00BC3EE4">
          <w:rPr>
            <w:rStyle w:val="Hyperlink"/>
            <w:noProof/>
          </w:rPr>
          <w:t>ARTICLE 1</w:t>
        </w:r>
        <w:r w:rsidR="001962F0">
          <w:rPr>
            <w:noProof/>
            <w:webHidden/>
          </w:rPr>
          <w:tab/>
        </w:r>
        <w:r w:rsidR="00AF4869">
          <w:rPr>
            <w:noProof/>
            <w:webHidden/>
          </w:rPr>
          <w:fldChar w:fldCharType="begin"/>
        </w:r>
        <w:r w:rsidR="001962F0">
          <w:rPr>
            <w:noProof/>
            <w:webHidden/>
          </w:rPr>
          <w:instrText xml:space="preserve"> PAGEREF _Toc442431329 \h </w:instrText>
        </w:r>
        <w:r w:rsidR="00AF4869">
          <w:rPr>
            <w:noProof/>
            <w:webHidden/>
          </w:rPr>
        </w:r>
        <w:r w:rsidR="00AF4869">
          <w:rPr>
            <w:noProof/>
            <w:webHidden/>
          </w:rPr>
          <w:fldChar w:fldCharType="separate"/>
        </w:r>
        <w:r w:rsidR="001962F0">
          <w:rPr>
            <w:noProof/>
            <w:webHidden/>
          </w:rPr>
          <w:t>16</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330" w:history="1">
        <w:r w:rsidR="001962F0" w:rsidRPr="00BC3EE4">
          <w:rPr>
            <w:rStyle w:val="Hyperlink"/>
            <w:noProof/>
          </w:rPr>
          <w:t>1.01</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Amount of Credit</w:t>
        </w:r>
        <w:r w:rsidR="001962F0">
          <w:rPr>
            <w:noProof/>
            <w:webHidden/>
          </w:rPr>
          <w:tab/>
        </w:r>
        <w:r w:rsidR="00AF4869">
          <w:rPr>
            <w:noProof/>
            <w:webHidden/>
          </w:rPr>
          <w:fldChar w:fldCharType="begin"/>
        </w:r>
        <w:r w:rsidR="001962F0">
          <w:rPr>
            <w:noProof/>
            <w:webHidden/>
          </w:rPr>
          <w:instrText xml:space="preserve"> PAGEREF _Toc442431330 \h </w:instrText>
        </w:r>
        <w:r w:rsidR="00AF4869">
          <w:rPr>
            <w:noProof/>
            <w:webHidden/>
          </w:rPr>
        </w:r>
        <w:r w:rsidR="00AF4869">
          <w:rPr>
            <w:noProof/>
            <w:webHidden/>
          </w:rPr>
          <w:fldChar w:fldCharType="separate"/>
        </w:r>
        <w:r w:rsidR="001962F0">
          <w:rPr>
            <w:noProof/>
            <w:webHidden/>
          </w:rPr>
          <w:t>16</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331" w:history="1">
        <w:r w:rsidR="001962F0" w:rsidRPr="00BC3EE4">
          <w:rPr>
            <w:rStyle w:val="Hyperlink"/>
            <w:noProof/>
          </w:rPr>
          <w:t>1.02</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Disbursement procedure</w:t>
        </w:r>
        <w:r w:rsidR="001962F0">
          <w:rPr>
            <w:noProof/>
            <w:webHidden/>
          </w:rPr>
          <w:tab/>
        </w:r>
        <w:r w:rsidR="00AF4869">
          <w:rPr>
            <w:noProof/>
            <w:webHidden/>
          </w:rPr>
          <w:fldChar w:fldCharType="begin"/>
        </w:r>
        <w:r w:rsidR="001962F0">
          <w:rPr>
            <w:noProof/>
            <w:webHidden/>
          </w:rPr>
          <w:instrText xml:space="preserve"> PAGEREF _Toc442431331 \h </w:instrText>
        </w:r>
        <w:r w:rsidR="00AF4869">
          <w:rPr>
            <w:noProof/>
            <w:webHidden/>
          </w:rPr>
        </w:r>
        <w:r w:rsidR="00AF4869">
          <w:rPr>
            <w:noProof/>
            <w:webHidden/>
          </w:rPr>
          <w:fldChar w:fldCharType="separate"/>
        </w:r>
        <w:r w:rsidR="001962F0">
          <w:rPr>
            <w:noProof/>
            <w:webHidden/>
          </w:rPr>
          <w:t>16</w:t>
        </w:r>
        <w:r w:rsidR="00AF4869">
          <w:rPr>
            <w:noProof/>
            <w:webHidden/>
          </w:rPr>
          <w:fldChar w:fldCharType="end"/>
        </w:r>
      </w:hyperlink>
    </w:p>
    <w:p w:rsidR="001962F0" w:rsidRDefault="00204BCE">
      <w:pPr>
        <w:pStyle w:val="Cuprins2"/>
        <w:rPr>
          <w:rFonts w:asciiTheme="minorHAnsi" w:eastAsiaTheme="minorEastAsia" w:hAnsiTheme="minorHAnsi" w:cstheme="minorBidi"/>
          <w:smallCaps w:val="0"/>
          <w:noProof/>
          <w:sz w:val="22"/>
          <w:szCs w:val="22"/>
          <w:lang w:eastAsia="en-GB"/>
        </w:rPr>
      </w:pPr>
      <w:hyperlink w:anchor="_Toc442431332" w:history="1">
        <w:r w:rsidR="001962F0" w:rsidRPr="00BC3EE4">
          <w:rPr>
            <w:rStyle w:val="Hyperlink"/>
            <w:noProof/>
          </w:rPr>
          <w:t>1.02A</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Tranches</w:t>
        </w:r>
        <w:r w:rsidR="001962F0">
          <w:rPr>
            <w:noProof/>
            <w:webHidden/>
          </w:rPr>
          <w:tab/>
        </w:r>
        <w:r w:rsidR="00AF4869">
          <w:rPr>
            <w:noProof/>
            <w:webHidden/>
          </w:rPr>
          <w:fldChar w:fldCharType="begin"/>
        </w:r>
        <w:r w:rsidR="001962F0">
          <w:rPr>
            <w:noProof/>
            <w:webHidden/>
          </w:rPr>
          <w:instrText xml:space="preserve"> PAGEREF _Toc442431332 \h </w:instrText>
        </w:r>
        <w:r w:rsidR="00AF4869">
          <w:rPr>
            <w:noProof/>
            <w:webHidden/>
          </w:rPr>
        </w:r>
        <w:r w:rsidR="00AF4869">
          <w:rPr>
            <w:noProof/>
            <w:webHidden/>
          </w:rPr>
          <w:fldChar w:fldCharType="separate"/>
        </w:r>
        <w:r w:rsidR="001962F0">
          <w:rPr>
            <w:noProof/>
            <w:webHidden/>
          </w:rPr>
          <w:t>16</w:t>
        </w:r>
        <w:r w:rsidR="00AF4869">
          <w:rPr>
            <w:noProof/>
            <w:webHidden/>
          </w:rPr>
          <w:fldChar w:fldCharType="end"/>
        </w:r>
      </w:hyperlink>
    </w:p>
    <w:p w:rsidR="001962F0" w:rsidRDefault="00204BCE">
      <w:pPr>
        <w:pStyle w:val="Cuprins2"/>
        <w:rPr>
          <w:rFonts w:asciiTheme="minorHAnsi" w:eastAsiaTheme="minorEastAsia" w:hAnsiTheme="minorHAnsi" w:cstheme="minorBidi"/>
          <w:smallCaps w:val="0"/>
          <w:noProof/>
          <w:sz w:val="22"/>
          <w:szCs w:val="22"/>
          <w:lang w:eastAsia="en-GB"/>
        </w:rPr>
      </w:pPr>
      <w:hyperlink w:anchor="_Toc442431333" w:history="1">
        <w:r w:rsidR="001962F0" w:rsidRPr="00BC3EE4">
          <w:rPr>
            <w:rStyle w:val="Hyperlink"/>
            <w:noProof/>
          </w:rPr>
          <w:t>1.02B</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Disbursement Offer</w:t>
        </w:r>
        <w:r w:rsidR="001962F0">
          <w:rPr>
            <w:noProof/>
            <w:webHidden/>
          </w:rPr>
          <w:tab/>
        </w:r>
        <w:r w:rsidR="00AF4869">
          <w:rPr>
            <w:noProof/>
            <w:webHidden/>
          </w:rPr>
          <w:fldChar w:fldCharType="begin"/>
        </w:r>
        <w:r w:rsidR="001962F0">
          <w:rPr>
            <w:noProof/>
            <w:webHidden/>
          </w:rPr>
          <w:instrText xml:space="preserve"> PAGEREF _Toc442431333 \h </w:instrText>
        </w:r>
        <w:r w:rsidR="00AF4869">
          <w:rPr>
            <w:noProof/>
            <w:webHidden/>
          </w:rPr>
        </w:r>
        <w:r w:rsidR="00AF4869">
          <w:rPr>
            <w:noProof/>
            <w:webHidden/>
          </w:rPr>
          <w:fldChar w:fldCharType="separate"/>
        </w:r>
        <w:r w:rsidR="001962F0">
          <w:rPr>
            <w:noProof/>
            <w:webHidden/>
          </w:rPr>
          <w:t>16</w:t>
        </w:r>
        <w:r w:rsidR="00AF4869">
          <w:rPr>
            <w:noProof/>
            <w:webHidden/>
          </w:rPr>
          <w:fldChar w:fldCharType="end"/>
        </w:r>
      </w:hyperlink>
    </w:p>
    <w:p w:rsidR="001962F0" w:rsidRDefault="00204BCE">
      <w:pPr>
        <w:pStyle w:val="Cuprins2"/>
        <w:rPr>
          <w:rFonts w:asciiTheme="minorHAnsi" w:eastAsiaTheme="minorEastAsia" w:hAnsiTheme="minorHAnsi" w:cstheme="minorBidi"/>
          <w:smallCaps w:val="0"/>
          <w:noProof/>
          <w:sz w:val="22"/>
          <w:szCs w:val="22"/>
          <w:lang w:eastAsia="en-GB"/>
        </w:rPr>
      </w:pPr>
      <w:hyperlink w:anchor="_Toc442431334" w:history="1">
        <w:r w:rsidR="001962F0" w:rsidRPr="00BC3EE4">
          <w:rPr>
            <w:rStyle w:val="Hyperlink"/>
            <w:noProof/>
            <w:lang w:val="en-US"/>
          </w:rPr>
          <w:t>1.02C</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lang w:val="en-US"/>
          </w:rPr>
          <w:t>Disbursement Acceptance</w:t>
        </w:r>
        <w:r w:rsidR="001962F0">
          <w:rPr>
            <w:noProof/>
            <w:webHidden/>
          </w:rPr>
          <w:tab/>
        </w:r>
        <w:r w:rsidR="00AF4869">
          <w:rPr>
            <w:noProof/>
            <w:webHidden/>
          </w:rPr>
          <w:fldChar w:fldCharType="begin"/>
        </w:r>
        <w:r w:rsidR="001962F0">
          <w:rPr>
            <w:noProof/>
            <w:webHidden/>
          </w:rPr>
          <w:instrText xml:space="preserve"> PAGEREF _Toc442431334 \h </w:instrText>
        </w:r>
        <w:r w:rsidR="00AF4869">
          <w:rPr>
            <w:noProof/>
            <w:webHidden/>
          </w:rPr>
        </w:r>
        <w:r w:rsidR="00AF4869">
          <w:rPr>
            <w:noProof/>
            <w:webHidden/>
          </w:rPr>
          <w:fldChar w:fldCharType="separate"/>
        </w:r>
        <w:r w:rsidR="001962F0">
          <w:rPr>
            <w:noProof/>
            <w:webHidden/>
          </w:rPr>
          <w:t>16</w:t>
        </w:r>
        <w:r w:rsidR="00AF4869">
          <w:rPr>
            <w:noProof/>
            <w:webHidden/>
          </w:rPr>
          <w:fldChar w:fldCharType="end"/>
        </w:r>
      </w:hyperlink>
    </w:p>
    <w:p w:rsidR="001962F0" w:rsidRDefault="00204BCE">
      <w:pPr>
        <w:pStyle w:val="Cuprins2"/>
        <w:rPr>
          <w:rFonts w:asciiTheme="minorHAnsi" w:eastAsiaTheme="minorEastAsia" w:hAnsiTheme="minorHAnsi" w:cstheme="minorBidi"/>
          <w:smallCaps w:val="0"/>
          <w:noProof/>
          <w:sz w:val="22"/>
          <w:szCs w:val="22"/>
          <w:lang w:eastAsia="en-GB"/>
        </w:rPr>
      </w:pPr>
      <w:hyperlink w:anchor="_Toc442431335" w:history="1">
        <w:r w:rsidR="001962F0" w:rsidRPr="00BC3EE4">
          <w:rPr>
            <w:rStyle w:val="Hyperlink"/>
            <w:noProof/>
            <w:lang w:val="en-US"/>
          </w:rPr>
          <w:t>1.02D</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lang w:val="en-US"/>
          </w:rPr>
          <w:t>Disbursement Account</w:t>
        </w:r>
        <w:r w:rsidR="001962F0">
          <w:rPr>
            <w:noProof/>
            <w:webHidden/>
          </w:rPr>
          <w:tab/>
        </w:r>
        <w:r w:rsidR="00AF4869">
          <w:rPr>
            <w:noProof/>
            <w:webHidden/>
          </w:rPr>
          <w:fldChar w:fldCharType="begin"/>
        </w:r>
        <w:r w:rsidR="001962F0">
          <w:rPr>
            <w:noProof/>
            <w:webHidden/>
          </w:rPr>
          <w:instrText xml:space="preserve"> PAGEREF _Toc442431335 \h </w:instrText>
        </w:r>
        <w:r w:rsidR="00AF4869">
          <w:rPr>
            <w:noProof/>
            <w:webHidden/>
          </w:rPr>
        </w:r>
        <w:r w:rsidR="00AF4869">
          <w:rPr>
            <w:noProof/>
            <w:webHidden/>
          </w:rPr>
          <w:fldChar w:fldCharType="separate"/>
        </w:r>
        <w:r w:rsidR="001962F0">
          <w:rPr>
            <w:noProof/>
            <w:webHidden/>
          </w:rPr>
          <w:t>17</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336" w:history="1">
        <w:r w:rsidR="001962F0" w:rsidRPr="00BC3EE4">
          <w:rPr>
            <w:rStyle w:val="Hyperlink"/>
            <w:noProof/>
          </w:rPr>
          <w:t>1.03</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Currency of disbursement</w:t>
        </w:r>
        <w:r w:rsidR="001962F0">
          <w:rPr>
            <w:noProof/>
            <w:webHidden/>
          </w:rPr>
          <w:tab/>
        </w:r>
        <w:r w:rsidR="00AF4869">
          <w:rPr>
            <w:noProof/>
            <w:webHidden/>
          </w:rPr>
          <w:fldChar w:fldCharType="begin"/>
        </w:r>
        <w:r w:rsidR="001962F0">
          <w:rPr>
            <w:noProof/>
            <w:webHidden/>
          </w:rPr>
          <w:instrText xml:space="preserve"> PAGEREF _Toc442431336 \h </w:instrText>
        </w:r>
        <w:r w:rsidR="00AF4869">
          <w:rPr>
            <w:noProof/>
            <w:webHidden/>
          </w:rPr>
        </w:r>
        <w:r w:rsidR="00AF4869">
          <w:rPr>
            <w:noProof/>
            <w:webHidden/>
          </w:rPr>
          <w:fldChar w:fldCharType="separate"/>
        </w:r>
        <w:r w:rsidR="001962F0">
          <w:rPr>
            <w:noProof/>
            <w:webHidden/>
          </w:rPr>
          <w:t>17</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337" w:history="1">
        <w:r w:rsidR="001962F0" w:rsidRPr="00BC3EE4">
          <w:rPr>
            <w:rStyle w:val="Hyperlink"/>
            <w:noProof/>
          </w:rPr>
          <w:t>1.04</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Conditions of disbursement</w:t>
        </w:r>
        <w:r w:rsidR="001962F0">
          <w:rPr>
            <w:noProof/>
            <w:webHidden/>
          </w:rPr>
          <w:tab/>
        </w:r>
        <w:r w:rsidR="00AF4869">
          <w:rPr>
            <w:noProof/>
            <w:webHidden/>
          </w:rPr>
          <w:fldChar w:fldCharType="begin"/>
        </w:r>
        <w:r w:rsidR="001962F0">
          <w:rPr>
            <w:noProof/>
            <w:webHidden/>
          </w:rPr>
          <w:instrText xml:space="preserve"> PAGEREF _Toc442431337 \h </w:instrText>
        </w:r>
        <w:r w:rsidR="00AF4869">
          <w:rPr>
            <w:noProof/>
            <w:webHidden/>
          </w:rPr>
        </w:r>
        <w:r w:rsidR="00AF4869">
          <w:rPr>
            <w:noProof/>
            <w:webHidden/>
          </w:rPr>
          <w:fldChar w:fldCharType="separate"/>
        </w:r>
        <w:r w:rsidR="001962F0">
          <w:rPr>
            <w:noProof/>
            <w:webHidden/>
          </w:rPr>
          <w:t>17</w:t>
        </w:r>
        <w:r w:rsidR="00AF4869">
          <w:rPr>
            <w:noProof/>
            <w:webHidden/>
          </w:rPr>
          <w:fldChar w:fldCharType="end"/>
        </w:r>
      </w:hyperlink>
    </w:p>
    <w:p w:rsidR="001962F0" w:rsidRDefault="00204BCE">
      <w:pPr>
        <w:pStyle w:val="Cuprins2"/>
        <w:rPr>
          <w:rFonts w:asciiTheme="minorHAnsi" w:eastAsiaTheme="minorEastAsia" w:hAnsiTheme="minorHAnsi" w:cstheme="minorBidi"/>
          <w:smallCaps w:val="0"/>
          <w:noProof/>
          <w:sz w:val="22"/>
          <w:szCs w:val="22"/>
          <w:lang w:eastAsia="en-GB"/>
        </w:rPr>
      </w:pPr>
      <w:hyperlink w:anchor="_Toc442431338" w:history="1">
        <w:r w:rsidR="001962F0" w:rsidRPr="00BC3EE4">
          <w:rPr>
            <w:rStyle w:val="Hyperlink"/>
            <w:noProof/>
          </w:rPr>
          <w:t>1.04A</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First Tranche</w:t>
        </w:r>
        <w:r w:rsidR="001962F0">
          <w:rPr>
            <w:noProof/>
            <w:webHidden/>
          </w:rPr>
          <w:tab/>
        </w:r>
        <w:r w:rsidR="00AF4869">
          <w:rPr>
            <w:noProof/>
            <w:webHidden/>
          </w:rPr>
          <w:fldChar w:fldCharType="begin"/>
        </w:r>
        <w:r w:rsidR="001962F0">
          <w:rPr>
            <w:noProof/>
            <w:webHidden/>
          </w:rPr>
          <w:instrText xml:space="preserve"> PAGEREF _Toc442431338 \h </w:instrText>
        </w:r>
        <w:r w:rsidR="00AF4869">
          <w:rPr>
            <w:noProof/>
            <w:webHidden/>
          </w:rPr>
        </w:r>
        <w:r w:rsidR="00AF4869">
          <w:rPr>
            <w:noProof/>
            <w:webHidden/>
          </w:rPr>
          <w:fldChar w:fldCharType="separate"/>
        </w:r>
        <w:r w:rsidR="001962F0">
          <w:rPr>
            <w:noProof/>
            <w:webHidden/>
          </w:rPr>
          <w:t>17</w:t>
        </w:r>
        <w:r w:rsidR="00AF4869">
          <w:rPr>
            <w:noProof/>
            <w:webHidden/>
          </w:rPr>
          <w:fldChar w:fldCharType="end"/>
        </w:r>
      </w:hyperlink>
    </w:p>
    <w:p w:rsidR="001962F0" w:rsidRDefault="00204BCE">
      <w:pPr>
        <w:pStyle w:val="Cuprins2"/>
        <w:rPr>
          <w:rFonts w:asciiTheme="minorHAnsi" w:eastAsiaTheme="minorEastAsia" w:hAnsiTheme="minorHAnsi" w:cstheme="minorBidi"/>
          <w:smallCaps w:val="0"/>
          <w:noProof/>
          <w:sz w:val="22"/>
          <w:szCs w:val="22"/>
          <w:lang w:eastAsia="en-GB"/>
        </w:rPr>
      </w:pPr>
      <w:hyperlink w:anchor="_Toc442431339" w:history="1">
        <w:r w:rsidR="001962F0" w:rsidRPr="00BC3EE4">
          <w:rPr>
            <w:rStyle w:val="Hyperlink"/>
            <w:noProof/>
          </w:rPr>
          <w:t>1.04B</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Second and subsequent Tranches</w:t>
        </w:r>
        <w:r w:rsidR="001962F0">
          <w:rPr>
            <w:noProof/>
            <w:webHidden/>
          </w:rPr>
          <w:tab/>
        </w:r>
        <w:r w:rsidR="00AF4869">
          <w:rPr>
            <w:noProof/>
            <w:webHidden/>
          </w:rPr>
          <w:fldChar w:fldCharType="begin"/>
        </w:r>
        <w:r w:rsidR="001962F0">
          <w:rPr>
            <w:noProof/>
            <w:webHidden/>
          </w:rPr>
          <w:instrText xml:space="preserve"> PAGEREF _Toc442431339 \h </w:instrText>
        </w:r>
        <w:r w:rsidR="00AF4869">
          <w:rPr>
            <w:noProof/>
            <w:webHidden/>
          </w:rPr>
        </w:r>
        <w:r w:rsidR="00AF4869">
          <w:rPr>
            <w:noProof/>
            <w:webHidden/>
          </w:rPr>
          <w:fldChar w:fldCharType="separate"/>
        </w:r>
        <w:r w:rsidR="001962F0">
          <w:rPr>
            <w:noProof/>
            <w:webHidden/>
          </w:rPr>
          <w:t>18</w:t>
        </w:r>
        <w:r w:rsidR="00AF4869">
          <w:rPr>
            <w:noProof/>
            <w:webHidden/>
          </w:rPr>
          <w:fldChar w:fldCharType="end"/>
        </w:r>
      </w:hyperlink>
    </w:p>
    <w:p w:rsidR="001962F0" w:rsidRDefault="00204BCE">
      <w:pPr>
        <w:pStyle w:val="Cuprins2"/>
        <w:rPr>
          <w:rFonts w:asciiTheme="minorHAnsi" w:eastAsiaTheme="minorEastAsia" w:hAnsiTheme="minorHAnsi" w:cstheme="minorBidi"/>
          <w:smallCaps w:val="0"/>
          <w:noProof/>
          <w:sz w:val="22"/>
          <w:szCs w:val="22"/>
          <w:lang w:eastAsia="en-GB"/>
        </w:rPr>
      </w:pPr>
      <w:hyperlink w:anchor="_Toc442431340" w:history="1">
        <w:r w:rsidR="001962F0" w:rsidRPr="00BC3EE4">
          <w:rPr>
            <w:rStyle w:val="Hyperlink"/>
            <w:noProof/>
          </w:rPr>
          <w:t>1.04C</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All Tranches</w:t>
        </w:r>
        <w:r w:rsidR="001962F0">
          <w:rPr>
            <w:noProof/>
            <w:webHidden/>
          </w:rPr>
          <w:tab/>
        </w:r>
        <w:r w:rsidR="00AF4869">
          <w:rPr>
            <w:noProof/>
            <w:webHidden/>
          </w:rPr>
          <w:fldChar w:fldCharType="begin"/>
        </w:r>
        <w:r w:rsidR="001962F0">
          <w:rPr>
            <w:noProof/>
            <w:webHidden/>
          </w:rPr>
          <w:instrText xml:space="preserve"> PAGEREF _Toc442431340 \h </w:instrText>
        </w:r>
        <w:r w:rsidR="00AF4869">
          <w:rPr>
            <w:noProof/>
            <w:webHidden/>
          </w:rPr>
        </w:r>
        <w:r w:rsidR="00AF4869">
          <w:rPr>
            <w:noProof/>
            <w:webHidden/>
          </w:rPr>
          <w:fldChar w:fldCharType="separate"/>
        </w:r>
        <w:r w:rsidR="001962F0">
          <w:rPr>
            <w:noProof/>
            <w:webHidden/>
          </w:rPr>
          <w:t>18</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341" w:history="1">
        <w:r w:rsidR="001962F0" w:rsidRPr="00BC3EE4">
          <w:rPr>
            <w:rStyle w:val="Hyperlink"/>
            <w:noProof/>
          </w:rPr>
          <w:t>1.05</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Deferment of disbursement</w:t>
        </w:r>
        <w:r w:rsidR="001962F0">
          <w:rPr>
            <w:noProof/>
            <w:webHidden/>
          </w:rPr>
          <w:tab/>
        </w:r>
        <w:r w:rsidR="00AF4869">
          <w:rPr>
            <w:noProof/>
            <w:webHidden/>
          </w:rPr>
          <w:fldChar w:fldCharType="begin"/>
        </w:r>
        <w:r w:rsidR="001962F0">
          <w:rPr>
            <w:noProof/>
            <w:webHidden/>
          </w:rPr>
          <w:instrText xml:space="preserve"> PAGEREF _Toc442431341 \h </w:instrText>
        </w:r>
        <w:r w:rsidR="00AF4869">
          <w:rPr>
            <w:noProof/>
            <w:webHidden/>
          </w:rPr>
        </w:r>
        <w:r w:rsidR="00AF4869">
          <w:rPr>
            <w:noProof/>
            <w:webHidden/>
          </w:rPr>
          <w:fldChar w:fldCharType="separate"/>
        </w:r>
        <w:r w:rsidR="001962F0">
          <w:rPr>
            <w:noProof/>
            <w:webHidden/>
          </w:rPr>
          <w:t>19</w:t>
        </w:r>
        <w:r w:rsidR="00AF4869">
          <w:rPr>
            <w:noProof/>
            <w:webHidden/>
          </w:rPr>
          <w:fldChar w:fldCharType="end"/>
        </w:r>
      </w:hyperlink>
    </w:p>
    <w:p w:rsidR="001962F0" w:rsidRDefault="00204BCE">
      <w:pPr>
        <w:pStyle w:val="Cuprins2"/>
        <w:rPr>
          <w:rFonts w:asciiTheme="minorHAnsi" w:eastAsiaTheme="minorEastAsia" w:hAnsiTheme="minorHAnsi" w:cstheme="minorBidi"/>
          <w:smallCaps w:val="0"/>
          <w:noProof/>
          <w:sz w:val="22"/>
          <w:szCs w:val="22"/>
          <w:lang w:eastAsia="en-GB"/>
        </w:rPr>
      </w:pPr>
      <w:hyperlink w:anchor="_Toc442431342" w:history="1">
        <w:r w:rsidR="001962F0" w:rsidRPr="00BC3EE4">
          <w:rPr>
            <w:rStyle w:val="Hyperlink"/>
            <w:noProof/>
          </w:rPr>
          <w:t>1.05A</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Grounds for deferment</w:t>
        </w:r>
        <w:r w:rsidR="001962F0">
          <w:rPr>
            <w:noProof/>
            <w:webHidden/>
          </w:rPr>
          <w:tab/>
        </w:r>
        <w:r w:rsidR="00AF4869">
          <w:rPr>
            <w:noProof/>
            <w:webHidden/>
          </w:rPr>
          <w:fldChar w:fldCharType="begin"/>
        </w:r>
        <w:r w:rsidR="001962F0">
          <w:rPr>
            <w:noProof/>
            <w:webHidden/>
          </w:rPr>
          <w:instrText xml:space="preserve"> PAGEREF _Toc442431342 \h </w:instrText>
        </w:r>
        <w:r w:rsidR="00AF4869">
          <w:rPr>
            <w:noProof/>
            <w:webHidden/>
          </w:rPr>
        </w:r>
        <w:r w:rsidR="00AF4869">
          <w:rPr>
            <w:noProof/>
            <w:webHidden/>
          </w:rPr>
          <w:fldChar w:fldCharType="separate"/>
        </w:r>
        <w:r w:rsidR="001962F0">
          <w:rPr>
            <w:noProof/>
            <w:webHidden/>
          </w:rPr>
          <w:t>19</w:t>
        </w:r>
        <w:r w:rsidR="00AF4869">
          <w:rPr>
            <w:noProof/>
            <w:webHidden/>
          </w:rPr>
          <w:fldChar w:fldCharType="end"/>
        </w:r>
      </w:hyperlink>
    </w:p>
    <w:p w:rsidR="001962F0" w:rsidRDefault="00204BCE">
      <w:pPr>
        <w:pStyle w:val="Cuprins2"/>
        <w:rPr>
          <w:rFonts w:asciiTheme="minorHAnsi" w:eastAsiaTheme="minorEastAsia" w:hAnsiTheme="minorHAnsi" w:cstheme="minorBidi"/>
          <w:smallCaps w:val="0"/>
          <w:noProof/>
          <w:sz w:val="22"/>
          <w:szCs w:val="22"/>
          <w:lang w:eastAsia="en-GB"/>
        </w:rPr>
      </w:pPr>
      <w:hyperlink w:anchor="_Toc442431343" w:history="1">
        <w:r w:rsidR="001962F0" w:rsidRPr="00BC3EE4">
          <w:rPr>
            <w:rStyle w:val="Hyperlink"/>
            <w:noProof/>
          </w:rPr>
          <w:t>1.05B</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Cancellation of a disbursement deferred by 6 (six) months</w:t>
        </w:r>
        <w:r w:rsidR="001962F0">
          <w:rPr>
            <w:noProof/>
            <w:webHidden/>
          </w:rPr>
          <w:tab/>
        </w:r>
        <w:r w:rsidR="00AF4869">
          <w:rPr>
            <w:noProof/>
            <w:webHidden/>
          </w:rPr>
          <w:fldChar w:fldCharType="begin"/>
        </w:r>
        <w:r w:rsidR="001962F0">
          <w:rPr>
            <w:noProof/>
            <w:webHidden/>
          </w:rPr>
          <w:instrText xml:space="preserve"> PAGEREF _Toc442431343 \h </w:instrText>
        </w:r>
        <w:r w:rsidR="00AF4869">
          <w:rPr>
            <w:noProof/>
            <w:webHidden/>
          </w:rPr>
        </w:r>
        <w:r w:rsidR="00AF4869">
          <w:rPr>
            <w:noProof/>
            <w:webHidden/>
          </w:rPr>
          <w:fldChar w:fldCharType="separate"/>
        </w:r>
        <w:r w:rsidR="001962F0">
          <w:rPr>
            <w:noProof/>
            <w:webHidden/>
          </w:rPr>
          <w:t>20</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344" w:history="1">
        <w:r w:rsidR="001962F0" w:rsidRPr="00BC3EE4">
          <w:rPr>
            <w:rStyle w:val="Hyperlink"/>
            <w:noProof/>
          </w:rPr>
          <w:t>1.06</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Cancellation and suspension</w:t>
        </w:r>
        <w:r w:rsidR="001962F0">
          <w:rPr>
            <w:noProof/>
            <w:webHidden/>
          </w:rPr>
          <w:tab/>
        </w:r>
        <w:r w:rsidR="00AF4869">
          <w:rPr>
            <w:noProof/>
            <w:webHidden/>
          </w:rPr>
          <w:fldChar w:fldCharType="begin"/>
        </w:r>
        <w:r w:rsidR="001962F0">
          <w:rPr>
            <w:noProof/>
            <w:webHidden/>
          </w:rPr>
          <w:instrText xml:space="preserve"> PAGEREF _Toc442431344 \h </w:instrText>
        </w:r>
        <w:r w:rsidR="00AF4869">
          <w:rPr>
            <w:noProof/>
            <w:webHidden/>
          </w:rPr>
        </w:r>
        <w:r w:rsidR="00AF4869">
          <w:rPr>
            <w:noProof/>
            <w:webHidden/>
          </w:rPr>
          <w:fldChar w:fldCharType="separate"/>
        </w:r>
        <w:r w:rsidR="001962F0">
          <w:rPr>
            <w:noProof/>
            <w:webHidden/>
          </w:rPr>
          <w:t>20</w:t>
        </w:r>
        <w:r w:rsidR="00AF4869">
          <w:rPr>
            <w:noProof/>
            <w:webHidden/>
          </w:rPr>
          <w:fldChar w:fldCharType="end"/>
        </w:r>
      </w:hyperlink>
    </w:p>
    <w:p w:rsidR="001962F0" w:rsidRDefault="00204BCE">
      <w:pPr>
        <w:pStyle w:val="Cuprins2"/>
        <w:rPr>
          <w:rFonts w:asciiTheme="minorHAnsi" w:eastAsiaTheme="minorEastAsia" w:hAnsiTheme="minorHAnsi" w:cstheme="minorBidi"/>
          <w:smallCaps w:val="0"/>
          <w:noProof/>
          <w:sz w:val="22"/>
          <w:szCs w:val="22"/>
          <w:lang w:eastAsia="en-GB"/>
        </w:rPr>
      </w:pPr>
      <w:hyperlink w:anchor="_Toc442431345" w:history="1">
        <w:r w:rsidR="001962F0" w:rsidRPr="00BC3EE4">
          <w:rPr>
            <w:rStyle w:val="Hyperlink"/>
            <w:noProof/>
          </w:rPr>
          <w:t>1.06A</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Borrower’s right to cancel</w:t>
        </w:r>
        <w:r w:rsidR="001962F0">
          <w:rPr>
            <w:noProof/>
            <w:webHidden/>
          </w:rPr>
          <w:tab/>
        </w:r>
        <w:r w:rsidR="00AF4869">
          <w:rPr>
            <w:noProof/>
            <w:webHidden/>
          </w:rPr>
          <w:fldChar w:fldCharType="begin"/>
        </w:r>
        <w:r w:rsidR="001962F0">
          <w:rPr>
            <w:noProof/>
            <w:webHidden/>
          </w:rPr>
          <w:instrText xml:space="preserve"> PAGEREF _Toc442431345 \h </w:instrText>
        </w:r>
        <w:r w:rsidR="00AF4869">
          <w:rPr>
            <w:noProof/>
            <w:webHidden/>
          </w:rPr>
        </w:r>
        <w:r w:rsidR="00AF4869">
          <w:rPr>
            <w:noProof/>
            <w:webHidden/>
          </w:rPr>
          <w:fldChar w:fldCharType="separate"/>
        </w:r>
        <w:r w:rsidR="001962F0">
          <w:rPr>
            <w:noProof/>
            <w:webHidden/>
          </w:rPr>
          <w:t>20</w:t>
        </w:r>
        <w:r w:rsidR="00AF4869">
          <w:rPr>
            <w:noProof/>
            <w:webHidden/>
          </w:rPr>
          <w:fldChar w:fldCharType="end"/>
        </w:r>
      </w:hyperlink>
    </w:p>
    <w:p w:rsidR="001962F0" w:rsidRDefault="00204BCE">
      <w:pPr>
        <w:pStyle w:val="Cuprins2"/>
        <w:rPr>
          <w:rFonts w:asciiTheme="minorHAnsi" w:eastAsiaTheme="minorEastAsia" w:hAnsiTheme="minorHAnsi" w:cstheme="minorBidi"/>
          <w:smallCaps w:val="0"/>
          <w:noProof/>
          <w:sz w:val="22"/>
          <w:szCs w:val="22"/>
          <w:lang w:eastAsia="en-GB"/>
        </w:rPr>
      </w:pPr>
      <w:hyperlink w:anchor="_Toc442431346" w:history="1">
        <w:r w:rsidR="001962F0" w:rsidRPr="00BC3EE4">
          <w:rPr>
            <w:rStyle w:val="Hyperlink"/>
            <w:noProof/>
          </w:rPr>
          <w:t>1.06B</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Bank’s right to suspend and cancel</w:t>
        </w:r>
        <w:r w:rsidR="001962F0">
          <w:rPr>
            <w:noProof/>
            <w:webHidden/>
          </w:rPr>
          <w:tab/>
        </w:r>
        <w:r w:rsidR="00AF4869">
          <w:rPr>
            <w:noProof/>
            <w:webHidden/>
          </w:rPr>
          <w:fldChar w:fldCharType="begin"/>
        </w:r>
        <w:r w:rsidR="001962F0">
          <w:rPr>
            <w:noProof/>
            <w:webHidden/>
          </w:rPr>
          <w:instrText xml:space="preserve"> PAGEREF _Toc442431346 \h </w:instrText>
        </w:r>
        <w:r w:rsidR="00AF4869">
          <w:rPr>
            <w:noProof/>
            <w:webHidden/>
          </w:rPr>
        </w:r>
        <w:r w:rsidR="00AF4869">
          <w:rPr>
            <w:noProof/>
            <w:webHidden/>
          </w:rPr>
          <w:fldChar w:fldCharType="separate"/>
        </w:r>
        <w:r w:rsidR="001962F0">
          <w:rPr>
            <w:noProof/>
            <w:webHidden/>
          </w:rPr>
          <w:t>20</w:t>
        </w:r>
        <w:r w:rsidR="00AF4869">
          <w:rPr>
            <w:noProof/>
            <w:webHidden/>
          </w:rPr>
          <w:fldChar w:fldCharType="end"/>
        </w:r>
      </w:hyperlink>
    </w:p>
    <w:p w:rsidR="001962F0" w:rsidRDefault="00204BCE">
      <w:pPr>
        <w:pStyle w:val="Cuprins2"/>
        <w:rPr>
          <w:rFonts w:asciiTheme="minorHAnsi" w:eastAsiaTheme="minorEastAsia" w:hAnsiTheme="minorHAnsi" w:cstheme="minorBidi"/>
          <w:smallCaps w:val="0"/>
          <w:noProof/>
          <w:sz w:val="22"/>
          <w:szCs w:val="22"/>
          <w:lang w:eastAsia="en-GB"/>
        </w:rPr>
      </w:pPr>
      <w:hyperlink w:anchor="_Toc442431347" w:history="1">
        <w:r w:rsidR="001962F0" w:rsidRPr="00BC3EE4">
          <w:rPr>
            <w:rStyle w:val="Hyperlink"/>
            <w:noProof/>
          </w:rPr>
          <w:t>1.06C</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Indemnity for suspension and cancellation of a Tranche</w:t>
        </w:r>
        <w:r w:rsidR="001962F0">
          <w:rPr>
            <w:noProof/>
            <w:webHidden/>
          </w:rPr>
          <w:tab/>
        </w:r>
        <w:r w:rsidR="00AF4869">
          <w:rPr>
            <w:noProof/>
            <w:webHidden/>
          </w:rPr>
          <w:fldChar w:fldCharType="begin"/>
        </w:r>
        <w:r w:rsidR="001962F0">
          <w:rPr>
            <w:noProof/>
            <w:webHidden/>
          </w:rPr>
          <w:instrText xml:space="preserve"> PAGEREF _Toc442431347 \h </w:instrText>
        </w:r>
        <w:r w:rsidR="00AF4869">
          <w:rPr>
            <w:noProof/>
            <w:webHidden/>
          </w:rPr>
        </w:r>
        <w:r w:rsidR="00AF4869">
          <w:rPr>
            <w:noProof/>
            <w:webHidden/>
          </w:rPr>
          <w:fldChar w:fldCharType="separate"/>
        </w:r>
        <w:r w:rsidR="001962F0">
          <w:rPr>
            <w:noProof/>
            <w:webHidden/>
          </w:rPr>
          <w:t>20</w:t>
        </w:r>
        <w:r w:rsidR="00AF4869">
          <w:rPr>
            <w:noProof/>
            <w:webHidden/>
          </w:rPr>
          <w:fldChar w:fldCharType="end"/>
        </w:r>
      </w:hyperlink>
    </w:p>
    <w:p w:rsidR="001962F0" w:rsidRDefault="00204BCE">
      <w:pPr>
        <w:pStyle w:val="Cuprins2"/>
        <w:rPr>
          <w:rFonts w:asciiTheme="minorHAnsi" w:eastAsiaTheme="minorEastAsia" w:hAnsiTheme="minorHAnsi" w:cstheme="minorBidi"/>
          <w:smallCaps w:val="0"/>
          <w:noProof/>
          <w:sz w:val="22"/>
          <w:szCs w:val="22"/>
          <w:lang w:eastAsia="en-GB"/>
        </w:rPr>
      </w:pPr>
      <w:hyperlink w:anchor="_Toc442431348" w:history="1">
        <w:r w:rsidR="001962F0" w:rsidRPr="00BC3EE4">
          <w:rPr>
            <w:rStyle w:val="Hyperlink"/>
            <w:noProof/>
          </w:rPr>
          <w:t>1.06C(1)</w:t>
        </w:r>
        <w:r w:rsidR="001962F0">
          <w:rPr>
            <w:rFonts w:asciiTheme="minorHAnsi" w:eastAsiaTheme="minorEastAsia" w:hAnsiTheme="minorHAnsi" w:cstheme="minorBidi"/>
            <w:smallCaps w:val="0"/>
            <w:noProof/>
            <w:sz w:val="22"/>
            <w:szCs w:val="22"/>
            <w:lang w:eastAsia="en-GB"/>
          </w:rPr>
          <w:tab/>
        </w:r>
        <w:r w:rsidR="001962F0" w:rsidRPr="00BC3EE4">
          <w:rPr>
            <w:rStyle w:val="Hyperlink"/>
            <w:noProof/>
          </w:rPr>
          <w:t>SUSPENSION</w:t>
        </w:r>
        <w:r w:rsidR="001962F0">
          <w:rPr>
            <w:noProof/>
            <w:webHidden/>
          </w:rPr>
          <w:tab/>
        </w:r>
        <w:r w:rsidR="00AF4869">
          <w:rPr>
            <w:noProof/>
            <w:webHidden/>
          </w:rPr>
          <w:fldChar w:fldCharType="begin"/>
        </w:r>
        <w:r w:rsidR="001962F0">
          <w:rPr>
            <w:noProof/>
            <w:webHidden/>
          </w:rPr>
          <w:instrText xml:space="preserve"> PAGEREF _Toc442431348 \h </w:instrText>
        </w:r>
        <w:r w:rsidR="00AF4869">
          <w:rPr>
            <w:noProof/>
            <w:webHidden/>
          </w:rPr>
        </w:r>
        <w:r w:rsidR="00AF4869">
          <w:rPr>
            <w:noProof/>
            <w:webHidden/>
          </w:rPr>
          <w:fldChar w:fldCharType="separate"/>
        </w:r>
        <w:r w:rsidR="001962F0">
          <w:rPr>
            <w:noProof/>
            <w:webHidden/>
          </w:rPr>
          <w:t>20</w:t>
        </w:r>
        <w:r w:rsidR="00AF4869">
          <w:rPr>
            <w:noProof/>
            <w:webHidden/>
          </w:rPr>
          <w:fldChar w:fldCharType="end"/>
        </w:r>
      </w:hyperlink>
    </w:p>
    <w:p w:rsidR="001962F0" w:rsidRDefault="00204BCE">
      <w:pPr>
        <w:pStyle w:val="Cuprins2"/>
        <w:rPr>
          <w:rFonts w:asciiTheme="minorHAnsi" w:eastAsiaTheme="minorEastAsia" w:hAnsiTheme="minorHAnsi" w:cstheme="minorBidi"/>
          <w:smallCaps w:val="0"/>
          <w:noProof/>
          <w:sz w:val="22"/>
          <w:szCs w:val="22"/>
          <w:lang w:eastAsia="en-GB"/>
        </w:rPr>
      </w:pPr>
      <w:hyperlink w:anchor="_Toc442431349" w:history="1">
        <w:r w:rsidR="001962F0" w:rsidRPr="00BC3EE4">
          <w:rPr>
            <w:rStyle w:val="Hyperlink"/>
            <w:noProof/>
          </w:rPr>
          <w:t>1.06C(2)</w:t>
        </w:r>
        <w:r w:rsidR="001962F0">
          <w:rPr>
            <w:rFonts w:asciiTheme="minorHAnsi" w:eastAsiaTheme="minorEastAsia" w:hAnsiTheme="minorHAnsi" w:cstheme="minorBidi"/>
            <w:smallCaps w:val="0"/>
            <w:noProof/>
            <w:sz w:val="22"/>
            <w:szCs w:val="22"/>
            <w:lang w:eastAsia="en-GB"/>
          </w:rPr>
          <w:tab/>
        </w:r>
        <w:r w:rsidR="001962F0" w:rsidRPr="00BC3EE4">
          <w:rPr>
            <w:rStyle w:val="Hyperlink"/>
            <w:noProof/>
          </w:rPr>
          <w:t>CANCELLATION</w:t>
        </w:r>
        <w:r w:rsidR="001962F0">
          <w:rPr>
            <w:noProof/>
            <w:webHidden/>
          </w:rPr>
          <w:tab/>
        </w:r>
        <w:r w:rsidR="00AF4869">
          <w:rPr>
            <w:noProof/>
            <w:webHidden/>
          </w:rPr>
          <w:fldChar w:fldCharType="begin"/>
        </w:r>
        <w:r w:rsidR="001962F0">
          <w:rPr>
            <w:noProof/>
            <w:webHidden/>
          </w:rPr>
          <w:instrText xml:space="preserve"> PAGEREF _Toc442431349 \h </w:instrText>
        </w:r>
        <w:r w:rsidR="00AF4869">
          <w:rPr>
            <w:noProof/>
            <w:webHidden/>
          </w:rPr>
        </w:r>
        <w:r w:rsidR="00AF4869">
          <w:rPr>
            <w:noProof/>
            <w:webHidden/>
          </w:rPr>
          <w:fldChar w:fldCharType="separate"/>
        </w:r>
        <w:r w:rsidR="001962F0">
          <w:rPr>
            <w:noProof/>
            <w:webHidden/>
          </w:rPr>
          <w:t>20</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350" w:history="1">
        <w:r w:rsidR="001962F0" w:rsidRPr="00BC3EE4">
          <w:rPr>
            <w:rStyle w:val="Hyperlink"/>
            <w:noProof/>
          </w:rPr>
          <w:t>1.07</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Cancellation after expiry of the Credit</w:t>
        </w:r>
        <w:r w:rsidR="001962F0">
          <w:rPr>
            <w:noProof/>
            <w:webHidden/>
          </w:rPr>
          <w:tab/>
        </w:r>
        <w:r w:rsidR="00AF4869">
          <w:rPr>
            <w:noProof/>
            <w:webHidden/>
          </w:rPr>
          <w:fldChar w:fldCharType="begin"/>
        </w:r>
        <w:r w:rsidR="001962F0">
          <w:rPr>
            <w:noProof/>
            <w:webHidden/>
          </w:rPr>
          <w:instrText xml:space="preserve"> PAGEREF _Toc442431350 \h </w:instrText>
        </w:r>
        <w:r w:rsidR="00AF4869">
          <w:rPr>
            <w:noProof/>
            <w:webHidden/>
          </w:rPr>
        </w:r>
        <w:r w:rsidR="00AF4869">
          <w:rPr>
            <w:noProof/>
            <w:webHidden/>
          </w:rPr>
          <w:fldChar w:fldCharType="separate"/>
        </w:r>
        <w:r w:rsidR="001962F0">
          <w:rPr>
            <w:noProof/>
            <w:webHidden/>
          </w:rPr>
          <w:t>21</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351" w:history="1">
        <w:r w:rsidR="001962F0" w:rsidRPr="00BC3EE4">
          <w:rPr>
            <w:rStyle w:val="Hyperlink"/>
            <w:noProof/>
          </w:rPr>
          <w:t>1.08</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Appraisal fee</w:t>
        </w:r>
        <w:r w:rsidR="001962F0">
          <w:rPr>
            <w:noProof/>
            <w:webHidden/>
          </w:rPr>
          <w:tab/>
        </w:r>
        <w:r w:rsidR="00AF4869">
          <w:rPr>
            <w:noProof/>
            <w:webHidden/>
          </w:rPr>
          <w:fldChar w:fldCharType="begin"/>
        </w:r>
        <w:r w:rsidR="001962F0">
          <w:rPr>
            <w:noProof/>
            <w:webHidden/>
          </w:rPr>
          <w:instrText xml:space="preserve"> PAGEREF _Toc442431351 \h </w:instrText>
        </w:r>
        <w:r w:rsidR="00AF4869">
          <w:rPr>
            <w:noProof/>
            <w:webHidden/>
          </w:rPr>
        </w:r>
        <w:r w:rsidR="00AF4869">
          <w:rPr>
            <w:noProof/>
            <w:webHidden/>
          </w:rPr>
          <w:fldChar w:fldCharType="separate"/>
        </w:r>
        <w:r w:rsidR="001962F0">
          <w:rPr>
            <w:noProof/>
            <w:webHidden/>
          </w:rPr>
          <w:t>21</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352" w:history="1">
        <w:r w:rsidR="001962F0" w:rsidRPr="00BC3EE4">
          <w:rPr>
            <w:rStyle w:val="Hyperlink"/>
            <w:noProof/>
          </w:rPr>
          <w:t>1.09</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Sums due under Article 1</w:t>
        </w:r>
        <w:r w:rsidR="001962F0">
          <w:rPr>
            <w:noProof/>
            <w:webHidden/>
          </w:rPr>
          <w:tab/>
        </w:r>
        <w:r w:rsidR="00AF4869">
          <w:rPr>
            <w:noProof/>
            <w:webHidden/>
          </w:rPr>
          <w:fldChar w:fldCharType="begin"/>
        </w:r>
        <w:r w:rsidR="001962F0">
          <w:rPr>
            <w:noProof/>
            <w:webHidden/>
          </w:rPr>
          <w:instrText xml:space="preserve"> PAGEREF _Toc442431352 \h </w:instrText>
        </w:r>
        <w:r w:rsidR="00AF4869">
          <w:rPr>
            <w:noProof/>
            <w:webHidden/>
          </w:rPr>
        </w:r>
        <w:r w:rsidR="00AF4869">
          <w:rPr>
            <w:noProof/>
            <w:webHidden/>
          </w:rPr>
          <w:fldChar w:fldCharType="separate"/>
        </w:r>
        <w:r w:rsidR="001962F0">
          <w:rPr>
            <w:noProof/>
            <w:webHidden/>
          </w:rPr>
          <w:t>21</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353" w:history="1">
        <w:r w:rsidR="001962F0" w:rsidRPr="00BC3EE4">
          <w:rPr>
            <w:rStyle w:val="Hyperlink"/>
            <w:noProof/>
          </w:rPr>
          <w:t>1.10</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Allocation procedures</w:t>
        </w:r>
        <w:r w:rsidR="001962F0">
          <w:rPr>
            <w:noProof/>
            <w:webHidden/>
          </w:rPr>
          <w:tab/>
        </w:r>
        <w:r w:rsidR="00AF4869">
          <w:rPr>
            <w:noProof/>
            <w:webHidden/>
          </w:rPr>
          <w:fldChar w:fldCharType="begin"/>
        </w:r>
        <w:r w:rsidR="001962F0">
          <w:rPr>
            <w:noProof/>
            <w:webHidden/>
          </w:rPr>
          <w:instrText xml:space="preserve"> PAGEREF _Toc442431353 \h </w:instrText>
        </w:r>
        <w:r w:rsidR="00AF4869">
          <w:rPr>
            <w:noProof/>
            <w:webHidden/>
          </w:rPr>
        </w:r>
        <w:r w:rsidR="00AF4869">
          <w:rPr>
            <w:noProof/>
            <w:webHidden/>
          </w:rPr>
          <w:fldChar w:fldCharType="separate"/>
        </w:r>
        <w:r w:rsidR="001962F0">
          <w:rPr>
            <w:noProof/>
            <w:webHidden/>
          </w:rPr>
          <w:t>21</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354" w:history="1">
        <w:r w:rsidR="001962F0" w:rsidRPr="00BC3EE4">
          <w:rPr>
            <w:rStyle w:val="Hyperlink"/>
            <w:noProof/>
          </w:rPr>
          <w:t>1.11</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Reallocation procedures</w:t>
        </w:r>
        <w:r w:rsidR="001962F0">
          <w:rPr>
            <w:noProof/>
            <w:webHidden/>
          </w:rPr>
          <w:tab/>
        </w:r>
        <w:r w:rsidR="00AF4869">
          <w:rPr>
            <w:noProof/>
            <w:webHidden/>
          </w:rPr>
          <w:fldChar w:fldCharType="begin"/>
        </w:r>
        <w:r w:rsidR="001962F0">
          <w:rPr>
            <w:noProof/>
            <w:webHidden/>
          </w:rPr>
          <w:instrText xml:space="preserve"> PAGEREF _Toc442431354 \h </w:instrText>
        </w:r>
        <w:r w:rsidR="00AF4869">
          <w:rPr>
            <w:noProof/>
            <w:webHidden/>
          </w:rPr>
        </w:r>
        <w:r w:rsidR="00AF4869">
          <w:rPr>
            <w:noProof/>
            <w:webHidden/>
          </w:rPr>
          <w:fldChar w:fldCharType="separate"/>
        </w:r>
        <w:r w:rsidR="001962F0">
          <w:rPr>
            <w:noProof/>
            <w:webHidden/>
          </w:rPr>
          <w:t>21</w:t>
        </w:r>
        <w:r w:rsidR="00AF4869">
          <w:rPr>
            <w:noProof/>
            <w:webHidden/>
          </w:rPr>
          <w:fldChar w:fldCharType="end"/>
        </w:r>
      </w:hyperlink>
    </w:p>
    <w:p w:rsidR="001962F0" w:rsidRDefault="00204BCE">
      <w:pPr>
        <w:pStyle w:val="Cuprins2"/>
        <w:rPr>
          <w:rFonts w:asciiTheme="minorHAnsi" w:eastAsiaTheme="minorEastAsia" w:hAnsiTheme="minorHAnsi" w:cstheme="minorBidi"/>
          <w:smallCaps w:val="0"/>
          <w:noProof/>
          <w:sz w:val="22"/>
          <w:szCs w:val="22"/>
          <w:lang w:eastAsia="en-GB"/>
        </w:rPr>
      </w:pPr>
      <w:hyperlink w:anchor="_Toc442431355" w:history="1">
        <w:r w:rsidR="001962F0" w:rsidRPr="00BC3EE4">
          <w:rPr>
            <w:rStyle w:val="Hyperlink"/>
            <w:noProof/>
          </w:rPr>
          <w:t>1.11A</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Reallocation at the request of the Borrower</w:t>
        </w:r>
        <w:r w:rsidR="001962F0">
          <w:rPr>
            <w:noProof/>
            <w:webHidden/>
          </w:rPr>
          <w:tab/>
        </w:r>
        <w:r w:rsidR="00AF4869">
          <w:rPr>
            <w:noProof/>
            <w:webHidden/>
          </w:rPr>
          <w:fldChar w:fldCharType="begin"/>
        </w:r>
        <w:r w:rsidR="001962F0">
          <w:rPr>
            <w:noProof/>
            <w:webHidden/>
          </w:rPr>
          <w:instrText xml:space="preserve"> PAGEREF _Toc442431355 \h </w:instrText>
        </w:r>
        <w:r w:rsidR="00AF4869">
          <w:rPr>
            <w:noProof/>
            <w:webHidden/>
          </w:rPr>
        </w:r>
        <w:r w:rsidR="00AF4869">
          <w:rPr>
            <w:noProof/>
            <w:webHidden/>
          </w:rPr>
          <w:fldChar w:fldCharType="separate"/>
        </w:r>
        <w:r w:rsidR="001962F0">
          <w:rPr>
            <w:noProof/>
            <w:webHidden/>
          </w:rPr>
          <w:t>21</w:t>
        </w:r>
        <w:r w:rsidR="00AF4869">
          <w:rPr>
            <w:noProof/>
            <w:webHidden/>
          </w:rPr>
          <w:fldChar w:fldCharType="end"/>
        </w:r>
      </w:hyperlink>
    </w:p>
    <w:p w:rsidR="001962F0" w:rsidRDefault="00204BCE">
      <w:pPr>
        <w:pStyle w:val="Cuprins2"/>
        <w:rPr>
          <w:rFonts w:asciiTheme="minorHAnsi" w:eastAsiaTheme="minorEastAsia" w:hAnsiTheme="minorHAnsi" w:cstheme="minorBidi"/>
          <w:smallCaps w:val="0"/>
          <w:noProof/>
          <w:sz w:val="22"/>
          <w:szCs w:val="22"/>
          <w:lang w:eastAsia="en-GB"/>
        </w:rPr>
      </w:pPr>
      <w:hyperlink w:anchor="_Toc442431356" w:history="1">
        <w:r w:rsidR="001962F0" w:rsidRPr="00BC3EE4">
          <w:rPr>
            <w:rStyle w:val="Hyperlink"/>
            <w:noProof/>
          </w:rPr>
          <w:t>1.11B</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Reallocation at the request of the Bank</w:t>
        </w:r>
        <w:r w:rsidR="001962F0">
          <w:rPr>
            <w:noProof/>
            <w:webHidden/>
          </w:rPr>
          <w:tab/>
        </w:r>
        <w:r w:rsidR="00AF4869">
          <w:rPr>
            <w:noProof/>
            <w:webHidden/>
          </w:rPr>
          <w:fldChar w:fldCharType="begin"/>
        </w:r>
        <w:r w:rsidR="001962F0">
          <w:rPr>
            <w:noProof/>
            <w:webHidden/>
          </w:rPr>
          <w:instrText xml:space="preserve"> PAGEREF _Toc442431356 \h </w:instrText>
        </w:r>
        <w:r w:rsidR="00AF4869">
          <w:rPr>
            <w:noProof/>
            <w:webHidden/>
          </w:rPr>
        </w:r>
        <w:r w:rsidR="00AF4869">
          <w:rPr>
            <w:noProof/>
            <w:webHidden/>
          </w:rPr>
          <w:fldChar w:fldCharType="separate"/>
        </w:r>
        <w:r w:rsidR="001962F0">
          <w:rPr>
            <w:noProof/>
            <w:webHidden/>
          </w:rPr>
          <w:t>22</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357" w:history="1">
        <w:r w:rsidR="001962F0" w:rsidRPr="00BC3EE4">
          <w:rPr>
            <w:rStyle w:val="Hyperlink"/>
            <w:noProof/>
          </w:rPr>
          <w:t>ARTICLE 2</w:t>
        </w:r>
        <w:r w:rsidR="001962F0">
          <w:rPr>
            <w:noProof/>
            <w:webHidden/>
          </w:rPr>
          <w:tab/>
        </w:r>
        <w:r w:rsidR="00AF4869">
          <w:rPr>
            <w:noProof/>
            <w:webHidden/>
          </w:rPr>
          <w:fldChar w:fldCharType="begin"/>
        </w:r>
        <w:r w:rsidR="001962F0">
          <w:rPr>
            <w:noProof/>
            <w:webHidden/>
          </w:rPr>
          <w:instrText xml:space="preserve"> PAGEREF _Toc442431357 \h </w:instrText>
        </w:r>
        <w:r w:rsidR="00AF4869">
          <w:rPr>
            <w:noProof/>
            <w:webHidden/>
          </w:rPr>
        </w:r>
        <w:r w:rsidR="00AF4869">
          <w:rPr>
            <w:noProof/>
            <w:webHidden/>
          </w:rPr>
          <w:fldChar w:fldCharType="separate"/>
        </w:r>
        <w:r w:rsidR="001962F0">
          <w:rPr>
            <w:noProof/>
            <w:webHidden/>
          </w:rPr>
          <w:t>22</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358" w:history="1">
        <w:r w:rsidR="001962F0" w:rsidRPr="00BC3EE4">
          <w:rPr>
            <w:rStyle w:val="Hyperlink"/>
            <w:noProof/>
          </w:rPr>
          <w:t>2.01</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Amount of Loan</w:t>
        </w:r>
        <w:r w:rsidR="001962F0">
          <w:rPr>
            <w:noProof/>
            <w:webHidden/>
          </w:rPr>
          <w:tab/>
        </w:r>
        <w:r w:rsidR="00AF4869">
          <w:rPr>
            <w:noProof/>
            <w:webHidden/>
          </w:rPr>
          <w:fldChar w:fldCharType="begin"/>
        </w:r>
        <w:r w:rsidR="001962F0">
          <w:rPr>
            <w:noProof/>
            <w:webHidden/>
          </w:rPr>
          <w:instrText xml:space="preserve"> PAGEREF _Toc442431358 \h </w:instrText>
        </w:r>
        <w:r w:rsidR="00AF4869">
          <w:rPr>
            <w:noProof/>
            <w:webHidden/>
          </w:rPr>
        </w:r>
        <w:r w:rsidR="00AF4869">
          <w:rPr>
            <w:noProof/>
            <w:webHidden/>
          </w:rPr>
          <w:fldChar w:fldCharType="separate"/>
        </w:r>
        <w:r w:rsidR="001962F0">
          <w:rPr>
            <w:noProof/>
            <w:webHidden/>
          </w:rPr>
          <w:t>22</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359" w:history="1">
        <w:r w:rsidR="001962F0" w:rsidRPr="00BC3EE4">
          <w:rPr>
            <w:rStyle w:val="Hyperlink"/>
            <w:noProof/>
          </w:rPr>
          <w:t>2.02</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Currency of repayment, interest and other charges</w:t>
        </w:r>
        <w:r w:rsidR="001962F0">
          <w:rPr>
            <w:noProof/>
            <w:webHidden/>
          </w:rPr>
          <w:tab/>
        </w:r>
        <w:r w:rsidR="00AF4869">
          <w:rPr>
            <w:noProof/>
            <w:webHidden/>
          </w:rPr>
          <w:fldChar w:fldCharType="begin"/>
        </w:r>
        <w:r w:rsidR="001962F0">
          <w:rPr>
            <w:noProof/>
            <w:webHidden/>
          </w:rPr>
          <w:instrText xml:space="preserve"> PAGEREF _Toc442431359 \h </w:instrText>
        </w:r>
        <w:r w:rsidR="00AF4869">
          <w:rPr>
            <w:noProof/>
            <w:webHidden/>
          </w:rPr>
        </w:r>
        <w:r w:rsidR="00AF4869">
          <w:rPr>
            <w:noProof/>
            <w:webHidden/>
          </w:rPr>
          <w:fldChar w:fldCharType="separate"/>
        </w:r>
        <w:r w:rsidR="001962F0">
          <w:rPr>
            <w:noProof/>
            <w:webHidden/>
          </w:rPr>
          <w:t>22</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360" w:history="1">
        <w:r w:rsidR="001962F0" w:rsidRPr="00BC3EE4">
          <w:rPr>
            <w:rStyle w:val="Hyperlink"/>
            <w:noProof/>
          </w:rPr>
          <w:t>2.03</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Confirmation by the Bank</w:t>
        </w:r>
        <w:r w:rsidR="001962F0">
          <w:rPr>
            <w:noProof/>
            <w:webHidden/>
          </w:rPr>
          <w:tab/>
        </w:r>
        <w:r w:rsidR="00AF4869">
          <w:rPr>
            <w:noProof/>
            <w:webHidden/>
          </w:rPr>
          <w:fldChar w:fldCharType="begin"/>
        </w:r>
        <w:r w:rsidR="001962F0">
          <w:rPr>
            <w:noProof/>
            <w:webHidden/>
          </w:rPr>
          <w:instrText xml:space="preserve"> PAGEREF _Toc442431360 \h </w:instrText>
        </w:r>
        <w:r w:rsidR="00AF4869">
          <w:rPr>
            <w:noProof/>
            <w:webHidden/>
          </w:rPr>
        </w:r>
        <w:r w:rsidR="00AF4869">
          <w:rPr>
            <w:noProof/>
            <w:webHidden/>
          </w:rPr>
          <w:fldChar w:fldCharType="separate"/>
        </w:r>
        <w:r w:rsidR="001962F0">
          <w:rPr>
            <w:noProof/>
            <w:webHidden/>
          </w:rPr>
          <w:t>22</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361" w:history="1">
        <w:r w:rsidR="001962F0" w:rsidRPr="00BC3EE4">
          <w:rPr>
            <w:rStyle w:val="Hyperlink"/>
            <w:noProof/>
          </w:rPr>
          <w:t>ARTICLE 3</w:t>
        </w:r>
        <w:r w:rsidR="001962F0">
          <w:rPr>
            <w:noProof/>
            <w:webHidden/>
          </w:rPr>
          <w:tab/>
        </w:r>
        <w:r w:rsidR="00AF4869">
          <w:rPr>
            <w:noProof/>
            <w:webHidden/>
          </w:rPr>
          <w:fldChar w:fldCharType="begin"/>
        </w:r>
        <w:r w:rsidR="001962F0">
          <w:rPr>
            <w:noProof/>
            <w:webHidden/>
          </w:rPr>
          <w:instrText xml:space="preserve"> PAGEREF _Toc442431361 \h </w:instrText>
        </w:r>
        <w:r w:rsidR="00AF4869">
          <w:rPr>
            <w:noProof/>
            <w:webHidden/>
          </w:rPr>
        </w:r>
        <w:r w:rsidR="00AF4869">
          <w:rPr>
            <w:noProof/>
            <w:webHidden/>
          </w:rPr>
          <w:fldChar w:fldCharType="separate"/>
        </w:r>
        <w:r w:rsidR="001962F0">
          <w:rPr>
            <w:noProof/>
            <w:webHidden/>
          </w:rPr>
          <w:t>22</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362" w:history="1">
        <w:r w:rsidR="001962F0" w:rsidRPr="00BC3EE4">
          <w:rPr>
            <w:rStyle w:val="Hyperlink"/>
            <w:noProof/>
          </w:rPr>
          <w:t>Interest</w:t>
        </w:r>
        <w:r w:rsidR="001962F0">
          <w:rPr>
            <w:noProof/>
            <w:webHidden/>
          </w:rPr>
          <w:tab/>
        </w:r>
        <w:r w:rsidR="00AF4869">
          <w:rPr>
            <w:noProof/>
            <w:webHidden/>
          </w:rPr>
          <w:fldChar w:fldCharType="begin"/>
        </w:r>
        <w:r w:rsidR="001962F0">
          <w:rPr>
            <w:noProof/>
            <w:webHidden/>
          </w:rPr>
          <w:instrText xml:space="preserve"> PAGEREF _Toc442431362 \h </w:instrText>
        </w:r>
        <w:r w:rsidR="00AF4869">
          <w:rPr>
            <w:noProof/>
            <w:webHidden/>
          </w:rPr>
        </w:r>
        <w:r w:rsidR="00AF4869">
          <w:rPr>
            <w:noProof/>
            <w:webHidden/>
          </w:rPr>
          <w:fldChar w:fldCharType="separate"/>
        </w:r>
        <w:r w:rsidR="001962F0">
          <w:rPr>
            <w:noProof/>
            <w:webHidden/>
          </w:rPr>
          <w:t>22</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363" w:history="1">
        <w:r w:rsidR="001962F0" w:rsidRPr="00BC3EE4">
          <w:rPr>
            <w:rStyle w:val="Hyperlink"/>
            <w:noProof/>
          </w:rPr>
          <w:t>3.01</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Rate of interest</w:t>
        </w:r>
        <w:r w:rsidR="001962F0">
          <w:rPr>
            <w:noProof/>
            <w:webHidden/>
          </w:rPr>
          <w:tab/>
        </w:r>
        <w:r w:rsidR="00AF4869">
          <w:rPr>
            <w:noProof/>
            <w:webHidden/>
          </w:rPr>
          <w:fldChar w:fldCharType="begin"/>
        </w:r>
        <w:r w:rsidR="001962F0">
          <w:rPr>
            <w:noProof/>
            <w:webHidden/>
          </w:rPr>
          <w:instrText xml:space="preserve"> PAGEREF _Toc442431363 \h </w:instrText>
        </w:r>
        <w:r w:rsidR="00AF4869">
          <w:rPr>
            <w:noProof/>
            <w:webHidden/>
          </w:rPr>
        </w:r>
        <w:r w:rsidR="00AF4869">
          <w:rPr>
            <w:noProof/>
            <w:webHidden/>
          </w:rPr>
          <w:fldChar w:fldCharType="separate"/>
        </w:r>
        <w:r w:rsidR="001962F0">
          <w:rPr>
            <w:noProof/>
            <w:webHidden/>
          </w:rPr>
          <w:t>22</w:t>
        </w:r>
        <w:r w:rsidR="00AF4869">
          <w:rPr>
            <w:noProof/>
            <w:webHidden/>
          </w:rPr>
          <w:fldChar w:fldCharType="end"/>
        </w:r>
      </w:hyperlink>
    </w:p>
    <w:p w:rsidR="001962F0" w:rsidRDefault="00204BCE">
      <w:pPr>
        <w:pStyle w:val="Cuprins2"/>
        <w:rPr>
          <w:rFonts w:asciiTheme="minorHAnsi" w:eastAsiaTheme="minorEastAsia" w:hAnsiTheme="minorHAnsi" w:cstheme="minorBidi"/>
          <w:smallCaps w:val="0"/>
          <w:noProof/>
          <w:sz w:val="22"/>
          <w:szCs w:val="22"/>
          <w:lang w:eastAsia="en-GB"/>
        </w:rPr>
      </w:pPr>
      <w:hyperlink w:anchor="_Toc442431364" w:history="1">
        <w:r w:rsidR="001962F0" w:rsidRPr="00BC3EE4">
          <w:rPr>
            <w:rStyle w:val="Hyperlink"/>
            <w:noProof/>
          </w:rPr>
          <w:t>3.01A</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Fixed Rate Tranches</w:t>
        </w:r>
        <w:r w:rsidR="001962F0">
          <w:rPr>
            <w:noProof/>
            <w:webHidden/>
          </w:rPr>
          <w:tab/>
        </w:r>
        <w:r w:rsidR="00AF4869">
          <w:rPr>
            <w:noProof/>
            <w:webHidden/>
          </w:rPr>
          <w:fldChar w:fldCharType="begin"/>
        </w:r>
        <w:r w:rsidR="001962F0">
          <w:rPr>
            <w:noProof/>
            <w:webHidden/>
          </w:rPr>
          <w:instrText xml:space="preserve"> PAGEREF _Toc442431364 \h </w:instrText>
        </w:r>
        <w:r w:rsidR="00AF4869">
          <w:rPr>
            <w:noProof/>
            <w:webHidden/>
          </w:rPr>
        </w:r>
        <w:r w:rsidR="00AF4869">
          <w:rPr>
            <w:noProof/>
            <w:webHidden/>
          </w:rPr>
          <w:fldChar w:fldCharType="separate"/>
        </w:r>
        <w:r w:rsidR="001962F0">
          <w:rPr>
            <w:noProof/>
            <w:webHidden/>
          </w:rPr>
          <w:t>22</w:t>
        </w:r>
        <w:r w:rsidR="00AF4869">
          <w:rPr>
            <w:noProof/>
            <w:webHidden/>
          </w:rPr>
          <w:fldChar w:fldCharType="end"/>
        </w:r>
      </w:hyperlink>
    </w:p>
    <w:p w:rsidR="001962F0" w:rsidRDefault="00204BCE">
      <w:pPr>
        <w:pStyle w:val="Cuprins2"/>
        <w:rPr>
          <w:rFonts w:asciiTheme="minorHAnsi" w:eastAsiaTheme="minorEastAsia" w:hAnsiTheme="minorHAnsi" w:cstheme="minorBidi"/>
          <w:smallCaps w:val="0"/>
          <w:noProof/>
          <w:sz w:val="22"/>
          <w:szCs w:val="22"/>
          <w:lang w:eastAsia="en-GB"/>
        </w:rPr>
      </w:pPr>
      <w:hyperlink w:anchor="_Toc442431365" w:history="1">
        <w:r w:rsidR="001962F0" w:rsidRPr="00BC3EE4">
          <w:rPr>
            <w:rStyle w:val="Hyperlink"/>
            <w:noProof/>
          </w:rPr>
          <w:t>3.01B</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Floating Rate Tranches</w:t>
        </w:r>
        <w:r w:rsidR="001962F0">
          <w:rPr>
            <w:noProof/>
            <w:webHidden/>
          </w:rPr>
          <w:tab/>
        </w:r>
        <w:r w:rsidR="00AF4869">
          <w:rPr>
            <w:noProof/>
            <w:webHidden/>
          </w:rPr>
          <w:fldChar w:fldCharType="begin"/>
        </w:r>
        <w:r w:rsidR="001962F0">
          <w:rPr>
            <w:noProof/>
            <w:webHidden/>
          </w:rPr>
          <w:instrText xml:space="preserve"> PAGEREF _Toc442431365 \h </w:instrText>
        </w:r>
        <w:r w:rsidR="00AF4869">
          <w:rPr>
            <w:noProof/>
            <w:webHidden/>
          </w:rPr>
        </w:r>
        <w:r w:rsidR="00AF4869">
          <w:rPr>
            <w:noProof/>
            <w:webHidden/>
          </w:rPr>
          <w:fldChar w:fldCharType="separate"/>
        </w:r>
        <w:r w:rsidR="001962F0">
          <w:rPr>
            <w:noProof/>
            <w:webHidden/>
          </w:rPr>
          <w:t>22</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366" w:history="1">
        <w:r w:rsidR="001962F0" w:rsidRPr="00BC3EE4">
          <w:rPr>
            <w:rStyle w:val="Hyperlink"/>
            <w:noProof/>
          </w:rPr>
          <w:t>3.02</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Interest on overdue sums</w:t>
        </w:r>
        <w:r w:rsidR="001962F0">
          <w:rPr>
            <w:noProof/>
            <w:webHidden/>
          </w:rPr>
          <w:tab/>
        </w:r>
        <w:r w:rsidR="00AF4869">
          <w:rPr>
            <w:noProof/>
            <w:webHidden/>
          </w:rPr>
          <w:fldChar w:fldCharType="begin"/>
        </w:r>
        <w:r w:rsidR="001962F0">
          <w:rPr>
            <w:noProof/>
            <w:webHidden/>
          </w:rPr>
          <w:instrText xml:space="preserve"> PAGEREF _Toc442431366 \h </w:instrText>
        </w:r>
        <w:r w:rsidR="00AF4869">
          <w:rPr>
            <w:noProof/>
            <w:webHidden/>
          </w:rPr>
        </w:r>
        <w:r w:rsidR="00AF4869">
          <w:rPr>
            <w:noProof/>
            <w:webHidden/>
          </w:rPr>
          <w:fldChar w:fldCharType="separate"/>
        </w:r>
        <w:r w:rsidR="001962F0">
          <w:rPr>
            <w:noProof/>
            <w:webHidden/>
          </w:rPr>
          <w:t>23</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367" w:history="1">
        <w:r w:rsidR="001962F0" w:rsidRPr="00BC3EE4">
          <w:rPr>
            <w:rStyle w:val="Hyperlink"/>
            <w:noProof/>
          </w:rPr>
          <w:t>3.03</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Market Disruption Event</w:t>
        </w:r>
        <w:r w:rsidR="001962F0">
          <w:rPr>
            <w:noProof/>
            <w:webHidden/>
          </w:rPr>
          <w:tab/>
        </w:r>
        <w:r w:rsidR="00AF4869">
          <w:rPr>
            <w:noProof/>
            <w:webHidden/>
          </w:rPr>
          <w:fldChar w:fldCharType="begin"/>
        </w:r>
        <w:r w:rsidR="001962F0">
          <w:rPr>
            <w:noProof/>
            <w:webHidden/>
          </w:rPr>
          <w:instrText xml:space="preserve"> PAGEREF _Toc442431367 \h </w:instrText>
        </w:r>
        <w:r w:rsidR="00AF4869">
          <w:rPr>
            <w:noProof/>
            <w:webHidden/>
          </w:rPr>
        </w:r>
        <w:r w:rsidR="00AF4869">
          <w:rPr>
            <w:noProof/>
            <w:webHidden/>
          </w:rPr>
          <w:fldChar w:fldCharType="separate"/>
        </w:r>
        <w:r w:rsidR="001962F0">
          <w:rPr>
            <w:noProof/>
            <w:webHidden/>
          </w:rPr>
          <w:t>23</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368" w:history="1">
        <w:r w:rsidR="001962F0" w:rsidRPr="00BC3EE4">
          <w:rPr>
            <w:rStyle w:val="Hyperlink"/>
            <w:noProof/>
          </w:rPr>
          <w:t>ARTICLE 4</w:t>
        </w:r>
        <w:r w:rsidR="001962F0">
          <w:rPr>
            <w:noProof/>
            <w:webHidden/>
          </w:rPr>
          <w:tab/>
        </w:r>
        <w:r w:rsidR="00AF4869">
          <w:rPr>
            <w:noProof/>
            <w:webHidden/>
          </w:rPr>
          <w:fldChar w:fldCharType="begin"/>
        </w:r>
        <w:r w:rsidR="001962F0">
          <w:rPr>
            <w:noProof/>
            <w:webHidden/>
          </w:rPr>
          <w:instrText xml:space="preserve"> PAGEREF _Toc442431368 \h </w:instrText>
        </w:r>
        <w:r w:rsidR="00AF4869">
          <w:rPr>
            <w:noProof/>
            <w:webHidden/>
          </w:rPr>
        </w:r>
        <w:r w:rsidR="00AF4869">
          <w:rPr>
            <w:noProof/>
            <w:webHidden/>
          </w:rPr>
          <w:fldChar w:fldCharType="separate"/>
        </w:r>
        <w:r w:rsidR="001962F0">
          <w:rPr>
            <w:noProof/>
            <w:webHidden/>
          </w:rPr>
          <w:t>24</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369" w:history="1">
        <w:r w:rsidR="001962F0" w:rsidRPr="00BC3EE4">
          <w:rPr>
            <w:rStyle w:val="Hyperlink"/>
            <w:noProof/>
          </w:rPr>
          <w:t>4.01</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Normal repayment</w:t>
        </w:r>
        <w:r w:rsidR="001962F0">
          <w:rPr>
            <w:noProof/>
            <w:webHidden/>
          </w:rPr>
          <w:tab/>
        </w:r>
        <w:r w:rsidR="00AF4869">
          <w:rPr>
            <w:noProof/>
            <w:webHidden/>
          </w:rPr>
          <w:fldChar w:fldCharType="begin"/>
        </w:r>
        <w:r w:rsidR="001962F0">
          <w:rPr>
            <w:noProof/>
            <w:webHidden/>
          </w:rPr>
          <w:instrText xml:space="preserve"> PAGEREF _Toc442431369 \h </w:instrText>
        </w:r>
        <w:r w:rsidR="00AF4869">
          <w:rPr>
            <w:noProof/>
            <w:webHidden/>
          </w:rPr>
        </w:r>
        <w:r w:rsidR="00AF4869">
          <w:rPr>
            <w:noProof/>
            <w:webHidden/>
          </w:rPr>
          <w:fldChar w:fldCharType="separate"/>
        </w:r>
        <w:r w:rsidR="001962F0">
          <w:rPr>
            <w:noProof/>
            <w:webHidden/>
          </w:rPr>
          <w:t>24</w:t>
        </w:r>
        <w:r w:rsidR="00AF4869">
          <w:rPr>
            <w:noProof/>
            <w:webHidden/>
          </w:rPr>
          <w:fldChar w:fldCharType="end"/>
        </w:r>
      </w:hyperlink>
    </w:p>
    <w:p w:rsidR="001962F0" w:rsidRDefault="00204BCE">
      <w:pPr>
        <w:pStyle w:val="Cuprins2"/>
        <w:rPr>
          <w:rFonts w:asciiTheme="minorHAnsi" w:eastAsiaTheme="minorEastAsia" w:hAnsiTheme="minorHAnsi" w:cstheme="minorBidi"/>
          <w:smallCaps w:val="0"/>
          <w:noProof/>
          <w:sz w:val="22"/>
          <w:szCs w:val="22"/>
          <w:lang w:eastAsia="en-GB"/>
        </w:rPr>
      </w:pPr>
      <w:hyperlink w:anchor="_Toc442431370" w:history="1">
        <w:r w:rsidR="001962F0" w:rsidRPr="00BC3EE4">
          <w:rPr>
            <w:rStyle w:val="Hyperlink"/>
            <w:b/>
            <w:noProof/>
          </w:rPr>
          <w:t>4.02</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Voluntary prepayment</w:t>
        </w:r>
        <w:r w:rsidR="001962F0">
          <w:rPr>
            <w:noProof/>
            <w:webHidden/>
          </w:rPr>
          <w:tab/>
        </w:r>
        <w:r w:rsidR="00AF4869">
          <w:rPr>
            <w:noProof/>
            <w:webHidden/>
          </w:rPr>
          <w:fldChar w:fldCharType="begin"/>
        </w:r>
        <w:r w:rsidR="001962F0">
          <w:rPr>
            <w:noProof/>
            <w:webHidden/>
          </w:rPr>
          <w:instrText xml:space="preserve"> PAGEREF _Toc442431370 \h </w:instrText>
        </w:r>
        <w:r w:rsidR="00AF4869">
          <w:rPr>
            <w:noProof/>
            <w:webHidden/>
          </w:rPr>
        </w:r>
        <w:r w:rsidR="00AF4869">
          <w:rPr>
            <w:noProof/>
            <w:webHidden/>
          </w:rPr>
          <w:fldChar w:fldCharType="separate"/>
        </w:r>
        <w:r w:rsidR="001962F0">
          <w:rPr>
            <w:noProof/>
            <w:webHidden/>
          </w:rPr>
          <w:t>24</w:t>
        </w:r>
        <w:r w:rsidR="00AF4869">
          <w:rPr>
            <w:noProof/>
            <w:webHidden/>
          </w:rPr>
          <w:fldChar w:fldCharType="end"/>
        </w:r>
      </w:hyperlink>
    </w:p>
    <w:p w:rsidR="001962F0" w:rsidRDefault="00204BCE">
      <w:pPr>
        <w:pStyle w:val="Cuprins2"/>
        <w:rPr>
          <w:rFonts w:asciiTheme="minorHAnsi" w:eastAsiaTheme="minorEastAsia" w:hAnsiTheme="minorHAnsi" w:cstheme="minorBidi"/>
          <w:smallCaps w:val="0"/>
          <w:noProof/>
          <w:sz w:val="22"/>
          <w:szCs w:val="22"/>
          <w:lang w:eastAsia="en-GB"/>
        </w:rPr>
      </w:pPr>
      <w:hyperlink w:anchor="_Toc442431371" w:history="1">
        <w:r w:rsidR="001962F0" w:rsidRPr="00BC3EE4">
          <w:rPr>
            <w:rStyle w:val="Hyperlink"/>
            <w:noProof/>
          </w:rPr>
          <w:t>4.02A</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Prepayment option</w:t>
        </w:r>
        <w:r w:rsidR="001962F0">
          <w:rPr>
            <w:noProof/>
            <w:webHidden/>
          </w:rPr>
          <w:tab/>
        </w:r>
        <w:r w:rsidR="00AF4869">
          <w:rPr>
            <w:noProof/>
            <w:webHidden/>
          </w:rPr>
          <w:fldChar w:fldCharType="begin"/>
        </w:r>
        <w:r w:rsidR="001962F0">
          <w:rPr>
            <w:noProof/>
            <w:webHidden/>
          </w:rPr>
          <w:instrText xml:space="preserve"> PAGEREF _Toc442431371 \h </w:instrText>
        </w:r>
        <w:r w:rsidR="00AF4869">
          <w:rPr>
            <w:noProof/>
            <w:webHidden/>
          </w:rPr>
        </w:r>
        <w:r w:rsidR="00AF4869">
          <w:rPr>
            <w:noProof/>
            <w:webHidden/>
          </w:rPr>
          <w:fldChar w:fldCharType="separate"/>
        </w:r>
        <w:r w:rsidR="001962F0">
          <w:rPr>
            <w:noProof/>
            <w:webHidden/>
          </w:rPr>
          <w:t>24</w:t>
        </w:r>
        <w:r w:rsidR="00AF4869">
          <w:rPr>
            <w:noProof/>
            <w:webHidden/>
          </w:rPr>
          <w:fldChar w:fldCharType="end"/>
        </w:r>
      </w:hyperlink>
    </w:p>
    <w:p w:rsidR="001962F0" w:rsidRDefault="00204BCE">
      <w:pPr>
        <w:pStyle w:val="Cuprins2"/>
        <w:rPr>
          <w:rFonts w:asciiTheme="minorHAnsi" w:eastAsiaTheme="minorEastAsia" w:hAnsiTheme="minorHAnsi" w:cstheme="minorBidi"/>
          <w:smallCaps w:val="0"/>
          <w:noProof/>
          <w:sz w:val="22"/>
          <w:szCs w:val="22"/>
          <w:lang w:eastAsia="en-GB"/>
        </w:rPr>
      </w:pPr>
      <w:hyperlink w:anchor="_Toc442431372" w:history="1">
        <w:r w:rsidR="001962F0" w:rsidRPr="00BC3EE4">
          <w:rPr>
            <w:rStyle w:val="Hyperlink"/>
            <w:noProof/>
          </w:rPr>
          <w:t>4.02B</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Prepayment indemnity</w:t>
        </w:r>
        <w:r w:rsidR="001962F0">
          <w:rPr>
            <w:noProof/>
            <w:webHidden/>
          </w:rPr>
          <w:tab/>
        </w:r>
        <w:r w:rsidR="00AF4869">
          <w:rPr>
            <w:noProof/>
            <w:webHidden/>
          </w:rPr>
          <w:fldChar w:fldCharType="begin"/>
        </w:r>
        <w:r w:rsidR="001962F0">
          <w:rPr>
            <w:noProof/>
            <w:webHidden/>
          </w:rPr>
          <w:instrText xml:space="preserve"> PAGEREF _Toc442431372 \h </w:instrText>
        </w:r>
        <w:r w:rsidR="00AF4869">
          <w:rPr>
            <w:noProof/>
            <w:webHidden/>
          </w:rPr>
        </w:r>
        <w:r w:rsidR="00AF4869">
          <w:rPr>
            <w:noProof/>
            <w:webHidden/>
          </w:rPr>
          <w:fldChar w:fldCharType="separate"/>
        </w:r>
        <w:r w:rsidR="001962F0">
          <w:rPr>
            <w:noProof/>
            <w:webHidden/>
          </w:rPr>
          <w:t>24</w:t>
        </w:r>
        <w:r w:rsidR="00AF4869">
          <w:rPr>
            <w:noProof/>
            <w:webHidden/>
          </w:rPr>
          <w:fldChar w:fldCharType="end"/>
        </w:r>
      </w:hyperlink>
    </w:p>
    <w:p w:rsidR="001962F0" w:rsidRDefault="00204BCE">
      <w:pPr>
        <w:pStyle w:val="Cuprins2"/>
        <w:rPr>
          <w:rFonts w:asciiTheme="minorHAnsi" w:eastAsiaTheme="minorEastAsia" w:hAnsiTheme="minorHAnsi" w:cstheme="minorBidi"/>
          <w:smallCaps w:val="0"/>
          <w:noProof/>
          <w:sz w:val="22"/>
          <w:szCs w:val="22"/>
          <w:lang w:eastAsia="en-GB"/>
        </w:rPr>
      </w:pPr>
      <w:hyperlink w:anchor="_Toc442431373" w:history="1">
        <w:r w:rsidR="001962F0" w:rsidRPr="00BC3EE4">
          <w:rPr>
            <w:rStyle w:val="Hyperlink"/>
            <w:noProof/>
          </w:rPr>
          <w:t>4.02B(1)</w:t>
        </w:r>
        <w:r w:rsidR="001962F0">
          <w:rPr>
            <w:rFonts w:asciiTheme="minorHAnsi" w:eastAsiaTheme="minorEastAsia" w:hAnsiTheme="minorHAnsi" w:cstheme="minorBidi"/>
            <w:smallCaps w:val="0"/>
            <w:noProof/>
            <w:sz w:val="22"/>
            <w:szCs w:val="22"/>
            <w:lang w:eastAsia="en-GB"/>
          </w:rPr>
          <w:tab/>
        </w:r>
        <w:r w:rsidR="001962F0" w:rsidRPr="00BC3EE4">
          <w:rPr>
            <w:rStyle w:val="Hyperlink"/>
            <w:noProof/>
          </w:rPr>
          <w:t>FIXED RATE TRANCHE</w:t>
        </w:r>
        <w:r w:rsidR="001962F0">
          <w:rPr>
            <w:noProof/>
            <w:webHidden/>
          </w:rPr>
          <w:tab/>
        </w:r>
        <w:r w:rsidR="00AF4869">
          <w:rPr>
            <w:noProof/>
            <w:webHidden/>
          </w:rPr>
          <w:fldChar w:fldCharType="begin"/>
        </w:r>
        <w:r w:rsidR="001962F0">
          <w:rPr>
            <w:noProof/>
            <w:webHidden/>
          </w:rPr>
          <w:instrText xml:space="preserve"> PAGEREF _Toc442431373 \h </w:instrText>
        </w:r>
        <w:r w:rsidR="00AF4869">
          <w:rPr>
            <w:noProof/>
            <w:webHidden/>
          </w:rPr>
        </w:r>
        <w:r w:rsidR="00AF4869">
          <w:rPr>
            <w:noProof/>
            <w:webHidden/>
          </w:rPr>
          <w:fldChar w:fldCharType="separate"/>
        </w:r>
        <w:r w:rsidR="001962F0">
          <w:rPr>
            <w:noProof/>
            <w:webHidden/>
          </w:rPr>
          <w:t>24</w:t>
        </w:r>
        <w:r w:rsidR="00AF4869">
          <w:rPr>
            <w:noProof/>
            <w:webHidden/>
          </w:rPr>
          <w:fldChar w:fldCharType="end"/>
        </w:r>
      </w:hyperlink>
    </w:p>
    <w:p w:rsidR="001962F0" w:rsidRDefault="00204BCE">
      <w:pPr>
        <w:pStyle w:val="Cuprins2"/>
        <w:rPr>
          <w:rFonts w:asciiTheme="minorHAnsi" w:eastAsiaTheme="minorEastAsia" w:hAnsiTheme="minorHAnsi" w:cstheme="minorBidi"/>
          <w:smallCaps w:val="0"/>
          <w:noProof/>
          <w:sz w:val="22"/>
          <w:szCs w:val="22"/>
          <w:lang w:eastAsia="en-GB"/>
        </w:rPr>
      </w:pPr>
      <w:hyperlink w:anchor="_Toc442431374" w:history="1">
        <w:r w:rsidR="001962F0" w:rsidRPr="00BC3EE4">
          <w:rPr>
            <w:rStyle w:val="Hyperlink"/>
            <w:noProof/>
          </w:rPr>
          <w:t>4.02B(2)</w:t>
        </w:r>
        <w:r w:rsidR="001962F0">
          <w:rPr>
            <w:rFonts w:asciiTheme="minorHAnsi" w:eastAsiaTheme="minorEastAsia" w:hAnsiTheme="minorHAnsi" w:cstheme="minorBidi"/>
            <w:smallCaps w:val="0"/>
            <w:noProof/>
            <w:sz w:val="22"/>
            <w:szCs w:val="22"/>
            <w:lang w:eastAsia="en-GB"/>
          </w:rPr>
          <w:tab/>
        </w:r>
        <w:r w:rsidR="001962F0" w:rsidRPr="00BC3EE4">
          <w:rPr>
            <w:rStyle w:val="Hyperlink"/>
            <w:noProof/>
          </w:rPr>
          <w:t>FLOATING RATE TRANCHE</w:t>
        </w:r>
        <w:r w:rsidR="001962F0">
          <w:rPr>
            <w:noProof/>
            <w:webHidden/>
          </w:rPr>
          <w:tab/>
        </w:r>
        <w:r w:rsidR="00AF4869">
          <w:rPr>
            <w:noProof/>
            <w:webHidden/>
          </w:rPr>
          <w:fldChar w:fldCharType="begin"/>
        </w:r>
        <w:r w:rsidR="001962F0">
          <w:rPr>
            <w:noProof/>
            <w:webHidden/>
          </w:rPr>
          <w:instrText xml:space="preserve"> PAGEREF _Toc442431374 \h </w:instrText>
        </w:r>
        <w:r w:rsidR="00AF4869">
          <w:rPr>
            <w:noProof/>
            <w:webHidden/>
          </w:rPr>
        </w:r>
        <w:r w:rsidR="00AF4869">
          <w:rPr>
            <w:noProof/>
            <w:webHidden/>
          </w:rPr>
          <w:fldChar w:fldCharType="separate"/>
        </w:r>
        <w:r w:rsidR="001962F0">
          <w:rPr>
            <w:noProof/>
            <w:webHidden/>
          </w:rPr>
          <w:t>24</w:t>
        </w:r>
        <w:r w:rsidR="00AF4869">
          <w:rPr>
            <w:noProof/>
            <w:webHidden/>
          </w:rPr>
          <w:fldChar w:fldCharType="end"/>
        </w:r>
      </w:hyperlink>
    </w:p>
    <w:p w:rsidR="001962F0" w:rsidRDefault="00204BCE">
      <w:pPr>
        <w:pStyle w:val="Cuprins2"/>
        <w:rPr>
          <w:rFonts w:asciiTheme="minorHAnsi" w:eastAsiaTheme="minorEastAsia" w:hAnsiTheme="minorHAnsi" w:cstheme="minorBidi"/>
          <w:smallCaps w:val="0"/>
          <w:noProof/>
          <w:sz w:val="22"/>
          <w:szCs w:val="22"/>
          <w:lang w:eastAsia="en-GB"/>
        </w:rPr>
      </w:pPr>
      <w:hyperlink w:anchor="_Toc442431375" w:history="1">
        <w:r w:rsidR="001962F0" w:rsidRPr="00BC3EE4">
          <w:rPr>
            <w:rStyle w:val="Hyperlink"/>
            <w:noProof/>
          </w:rPr>
          <w:t>4.02C</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Prepayment mechanism</w:t>
        </w:r>
        <w:r w:rsidR="001962F0">
          <w:rPr>
            <w:noProof/>
            <w:webHidden/>
          </w:rPr>
          <w:tab/>
        </w:r>
        <w:r w:rsidR="00AF4869">
          <w:rPr>
            <w:noProof/>
            <w:webHidden/>
          </w:rPr>
          <w:fldChar w:fldCharType="begin"/>
        </w:r>
        <w:r w:rsidR="001962F0">
          <w:rPr>
            <w:noProof/>
            <w:webHidden/>
          </w:rPr>
          <w:instrText xml:space="preserve"> PAGEREF _Toc442431375 \h </w:instrText>
        </w:r>
        <w:r w:rsidR="00AF4869">
          <w:rPr>
            <w:noProof/>
            <w:webHidden/>
          </w:rPr>
        </w:r>
        <w:r w:rsidR="00AF4869">
          <w:rPr>
            <w:noProof/>
            <w:webHidden/>
          </w:rPr>
          <w:fldChar w:fldCharType="separate"/>
        </w:r>
        <w:r w:rsidR="001962F0">
          <w:rPr>
            <w:noProof/>
            <w:webHidden/>
          </w:rPr>
          <w:t>24</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376" w:history="1">
        <w:r w:rsidR="001962F0" w:rsidRPr="00BC3EE4">
          <w:rPr>
            <w:rStyle w:val="Hyperlink"/>
            <w:noProof/>
          </w:rPr>
          <w:t>4.03</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Compulsory prepayment</w:t>
        </w:r>
        <w:r w:rsidR="001962F0">
          <w:rPr>
            <w:noProof/>
            <w:webHidden/>
          </w:rPr>
          <w:tab/>
        </w:r>
        <w:r w:rsidR="00AF4869">
          <w:rPr>
            <w:noProof/>
            <w:webHidden/>
          </w:rPr>
          <w:fldChar w:fldCharType="begin"/>
        </w:r>
        <w:r w:rsidR="001962F0">
          <w:rPr>
            <w:noProof/>
            <w:webHidden/>
          </w:rPr>
          <w:instrText xml:space="preserve"> PAGEREF _Toc442431376 \h </w:instrText>
        </w:r>
        <w:r w:rsidR="00AF4869">
          <w:rPr>
            <w:noProof/>
            <w:webHidden/>
          </w:rPr>
        </w:r>
        <w:r w:rsidR="00AF4869">
          <w:rPr>
            <w:noProof/>
            <w:webHidden/>
          </w:rPr>
          <w:fldChar w:fldCharType="separate"/>
        </w:r>
        <w:r w:rsidR="001962F0">
          <w:rPr>
            <w:noProof/>
            <w:webHidden/>
          </w:rPr>
          <w:t>25</w:t>
        </w:r>
        <w:r w:rsidR="00AF4869">
          <w:rPr>
            <w:noProof/>
            <w:webHidden/>
          </w:rPr>
          <w:fldChar w:fldCharType="end"/>
        </w:r>
      </w:hyperlink>
    </w:p>
    <w:p w:rsidR="001962F0" w:rsidRDefault="00204BCE">
      <w:pPr>
        <w:pStyle w:val="Cuprins2"/>
        <w:rPr>
          <w:rFonts w:asciiTheme="minorHAnsi" w:eastAsiaTheme="minorEastAsia" w:hAnsiTheme="minorHAnsi" w:cstheme="minorBidi"/>
          <w:smallCaps w:val="0"/>
          <w:noProof/>
          <w:sz w:val="22"/>
          <w:szCs w:val="22"/>
          <w:lang w:eastAsia="en-GB"/>
        </w:rPr>
      </w:pPr>
      <w:hyperlink w:anchor="_Toc442431377" w:history="1">
        <w:r w:rsidR="001962F0" w:rsidRPr="00BC3EE4">
          <w:rPr>
            <w:rStyle w:val="Hyperlink"/>
            <w:noProof/>
          </w:rPr>
          <w:t>4.03A</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Prepayment Events</w:t>
        </w:r>
        <w:r w:rsidR="001962F0">
          <w:rPr>
            <w:noProof/>
            <w:webHidden/>
          </w:rPr>
          <w:tab/>
        </w:r>
        <w:r w:rsidR="00AF4869">
          <w:rPr>
            <w:noProof/>
            <w:webHidden/>
          </w:rPr>
          <w:fldChar w:fldCharType="begin"/>
        </w:r>
        <w:r w:rsidR="001962F0">
          <w:rPr>
            <w:noProof/>
            <w:webHidden/>
          </w:rPr>
          <w:instrText xml:space="preserve"> PAGEREF _Toc442431377 \h </w:instrText>
        </w:r>
        <w:r w:rsidR="00AF4869">
          <w:rPr>
            <w:noProof/>
            <w:webHidden/>
          </w:rPr>
        </w:r>
        <w:r w:rsidR="00AF4869">
          <w:rPr>
            <w:noProof/>
            <w:webHidden/>
          </w:rPr>
          <w:fldChar w:fldCharType="separate"/>
        </w:r>
        <w:r w:rsidR="001962F0">
          <w:rPr>
            <w:noProof/>
            <w:webHidden/>
          </w:rPr>
          <w:t>25</w:t>
        </w:r>
        <w:r w:rsidR="00AF4869">
          <w:rPr>
            <w:noProof/>
            <w:webHidden/>
          </w:rPr>
          <w:fldChar w:fldCharType="end"/>
        </w:r>
      </w:hyperlink>
    </w:p>
    <w:p w:rsidR="001962F0" w:rsidRDefault="00204BCE">
      <w:pPr>
        <w:pStyle w:val="Cuprins2"/>
        <w:rPr>
          <w:rFonts w:asciiTheme="minorHAnsi" w:eastAsiaTheme="minorEastAsia" w:hAnsiTheme="minorHAnsi" w:cstheme="minorBidi"/>
          <w:smallCaps w:val="0"/>
          <w:noProof/>
          <w:sz w:val="22"/>
          <w:szCs w:val="22"/>
          <w:lang w:eastAsia="en-GB"/>
        </w:rPr>
      </w:pPr>
      <w:hyperlink w:anchor="_Toc442431378" w:history="1">
        <w:r w:rsidR="001962F0" w:rsidRPr="00BC3EE4">
          <w:rPr>
            <w:rStyle w:val="Hyperlink"/>
            <w:noProof/>
          </w:rPr>
          <w:t>4.03A(1)</w:t>
        </w:r>
        <w:r w:rsidR="001962F0">
          <w:rPr>
            <w:rFonts w:asciiTheme="minorHAnsi" w:eastAsiaTheme="minorEastAsia" w:hAnsiTheme="minorHAnsi" w:cstheme="minorBidi"/>
            <w:smallCaps w:val="0"/>
            <w:noProof/>
            <w:sz w:val="22"/>
            <w:szCs w:val="22"/>
            <w:lang w:eastAsia="en-GB"/>
          </w:rPr>
          <w:tab/>
        </w:r>
        <w:r w:rsidR="001962F0" w:rsidRPr="00BC3EE4">
          <w:rPr>
            <w:rStyle w:val="Hyperlink"/>
            <w:noProof/>
          </w:rPr>
          <w:t>PROJECT COST REDUCTION</w:t>
        </w:r>
        <w:r w:rsidR="001962F0">
          <w:rPr>
            <w:noProof/>
            <w:webHidden/>
          </w:rPr>
          <w:tab/>
        </w:r>
        <w:r w:rsidR="00AF4869">
          <w:rPr>
            <w:noProof/>
            <w:webHidden/>
          </w:rPr>
          <w:fldChar w:fldCharType="begin"/>
        </w:r>
        <w:r w:rsidR="001962F0">
          <w:rPr>
            <w:noProof/>
            <w:webHidden/>
          </w:rPr>
          <w:instrText xml:space="preserve"> PAGEREF _Toc442431378 \h </w:instrText>
        </w:r>
        <w:r w:rsidR="00AF4869">
          <w:rPr>
            <w:noProof/>
            <w:webHidden/>
          </w:rPr>
        </w:r>
        <w:r w:rsidR="00AF4869">
          <w:rPr>
            <w:noProof/>
            <w:webHidden/>
          </w:rPr>
          <w:fldChar w:fldCharType="separate"/>
        </w:r>
        <w:r w:rsidR="001962F0">
          <w:rPr>
            <w:noProof/>
            <w:webHidden/>
          </w:rPr>
          <w:t>25</w:t>
        </w:r>
        <w:r w:rsidR="00AF4869">
          <w:rPr>
            <w:noProof/>
            <w:webHidden/>
          </w:rPr>
          <w:fldChar w:fldCharType="end"/>
        </w:r>
      </w:hyperlink>
    </w:p>
    <w:p w:rsidR="001962F0" w:rsidRDefault="00204BCE">
      <w:pPr>
        <w:pStyle w:val="Cuprins2"/>
        <w:rPr>
          <w:rFonts w:asciiTheme="minorHAnsi" w:eastAsiaTheme="minorEastAsia" w:hAnsiTheme="minorHAnsi" w:cstheme="minorBidi"/>
          <w:smallCaps w:val="0"/>
          <w:noProof/>
          <w:sz w:val="22"/>
          <w:szCs w:val="22"/>
          <w:lang w:eastAsia="en-GB"/>
        </w:rPr>
      </w:pPr>
      <w:hyperlink w:anchor="_Toc442431379" w:history="1">
        <w:r w:rsidR="001962F0" w:rsidRPr="00BC3EE4">
          <w:rPr>
            <w:rStyle w:val="Hyperlink"/>
            <w:noProof/>
            <w:lang w:val="it-IT"/>
          </w:rPr>
          <w:t>4.03A(2)</w:t>
        </w:r>
        <w:r w:rsidR="001962F0">
          <w:rPr>
            <w:rFonts w:asciiTheme="minorHAnsi" w:eastAsiaTheme="minorEastAsia" w:hAnsiTheme="minorHAnsi" w:cstheme="minorBidi"/>
            <w:smallCaps w:val="0"/>
            <w:noProof/>
            <w:sz w:val="22"/>
            <w:szCs w:val="22"/>
            <w:lang w:eastAsia="en-GB"/>
          </w:rPr>
          <w:tab/>
        </w:r>
        <w:r w:rsidR="001962F0" w:rsidRPr="00BC3EE4">
          <w:rPr>
            <w:rStyle w:val="Hyperlink"/>
            <w:i/>
            <w:noProof/>
            <w:lang w:val="it-IT"/>
          </w:rPr>
          <w:t>PARI PASSU</w:t>
        </w:r>
        <w:r w:rsidR="001962F0" w:rsidRPr="00BC3EE4">
          <w:rPr>
            <w:rStyle w:val="Hyperlink"/>
            <w:noProof/>
            <w:lang w:val="it-IT"/>
          </w:rPr>
          <w:t xml:space="preserve"> TO NON-EIB FINANCING</w:t>
        </w:r>
        <w:r w:rsidR="001962F0">
          <w:rPr>
            <w:noProof/>
            <w:webHidden/>
          </w:rPr>
          <w:tab/>
        </w:r>
        <w:r w:rsidR="00AF4869">
          <w:rPr>
            <w:noProof/>
            <w:webHidden/>
          </w:rPr>
          <w:fldChar w:fldCharType="begin"/>
        </w:r>
        <w:r w:rsidR="001962F0">
          <w:rPr>
            <w:noProof/>
            <w:webHidden/>
          </w:rPr>
          <w:instrText xml:space="preserve"> PAGEREF _Toc442431379 \h </w:instrText>
        </w:r>
        <w:r w:rsidR="00AF4869">
          <w:rPr>
            <w:noProof/>
            <w:webHidden/>
          </w:rPr>
        </w:r>
        <w:r w:rsidR="00AF4869">
          <w:rPr>
            <w:noProof/>
            <w:webHidden/>
          </w:rPr>
          <w:fldChar w:fldCharType="separate"/>
        </w:r>
        <w:r w:rsidR="001962F0">
          <w:rPr>
            <w:noProof/>
            <w:webHidden/>
          </w:rPr>
          <w:t>25</w:t>
        </w:r>
        <w:r w:rsidR="00AF4869">
          <w:rPr>
            <w:noProof/>
            <w:webHidden/>
          </w:rPr>
          <w:fldChar w:fldCharType="end"/>
        </w:r>
      </w:hyperlink>
    </w:p>
    <w:p w:rsidR="001962F0" w:rsidRDefault="00204BCE">
      <w:pPr>
        <w:pStyle w:val="Cuprins2"/>
        <w:rPr>
          <w:rFonts w:asciiTheme="minorHAnsi" w:eastAsiaTheme="minorEastAsia" w:hAnsiTheme="minorHAnsi" w:cstheme="minorBidi"/>
          <w:smallCaps w:val="0"/>
          <w:noProof/>
          <w:sz w:val="22"/>
          <w:szCs w:val="22"/>
          <w:lang w:eastAsia="en-GB"/>
        </w:rPr>
      </w:pPr>
      <w:hyperlink w:anchor="_Toc442431380" w:history="1">
        <w:r w:rsidR="001962F0" w:rsidRPr="00BC3EE4">
          <w:rPr>
            <w:rStyle w:val="Hyperlink"/>
            <w:noProof/>
          </w:rPr>
          <w:t>4.03A(3)</w:t>
        </w:r>
        <w:r w:rsidR="001962F0">
          <w:rPr>
            <w:rFonts w:asciiTheme="minorHAnsi" w:eastAsiaTheme="minorEastAsia" w:hAnsiTheme="minorHAnsi" w:cstheme="minorBidi"/>
            <w:smallCaps w:val="0"/>
            <w:noProof/>
            <w:sz w:val="22"/>
            <w:szCs w:val="22"/>
            <w:lang w:eastAsia="en-GB"/>
          </w:rPr>
          <w:tab/>
        </w:r>
        <w:r w:rsidR="001962F0" w:rsidRPr="00BC3EE4">
          <w:rPr>
            <w:rStyle w:val="Hyperlink"/>
            <w:noProof/>
          </w:rPr>
          <w:t>CHANGE OF LAW</w:t>
        </w:r>
        <w:r w:rsidR="001962F0">
          <w:rPr>
            <w:noProof/>
            <w:webHidden/>
          </w:rPr>
          <w:tab/>
        </w:r>
        <w:r w:rsidR="00AF4869">
          <w:rPr>
            <w:noProof/>
            <w:webHidden/>
          </w:rPr>
          <w:fldChar w:fldCharType="begin"/>
        </w:r>
        <w:r w:rsidR="001962F0">
          <w:rPr>
            <w:noProof/>
            <w:webHidden/>
          </w:rPr>
          <w:instrText xml:space="preserve"> PAGEREF _Toc442431380 \h </w:instrText>
        </w:r>
        <w:r w:rsidR="00AF4869">
          <w:rPr>
            <w:noProof/>
            <w:webHidden/>
          </w:rPr>
        </w:r>
        <w:r w:rsidR="00AF4869">
          <w:rPr>
            <w:noProof/>
            <w:webHidden/>
          </w:rPr>
          <w:fldChar w:fldCharType="separate"/>
        </w:r>
        <w:r w:rsidR="001962F0">
          <w:rPr>
            <w:noProof/>
            <w:webHidden/>
          </w:rPr>
          <w:t>25</w:t>
        </w:r>
        <w:r w:rsidR="00AF4869">
          <w:rPr>
            <w:noProof/>
            <w:webHidden/>
          </w:rPr>
          <w:fldChar w:fldCharType="end"/>
        </w:r>
      </w:hyperlink>
    </w:p>
    <w:p w:rsidR="001962F0" w:rsidRDefault="00204BCE">
      <w:pPr>
        <w:pStyle w:val="Cuprins2"/>
        <w:rPr>
          <w:rFonts w:asciiTheme="minorHAnsi" w:eastAsiaTheme="minorEastAsia" w:hAnsiTheme="minorHAnsi" w:cstheme="minorBidi"/>
          <w:smallCaps w:val="0"/>
          <w:noProof/>
          <w:sz w:val="22"/>
          <w:szCs w:val="22"/>
          <w:lang w:eastAsia="en-GB"/>
        </w:rPr>
      </w:pPr>
      <w:hyperlink w:anchor="_Toc442431381" w:history="1">
        <w:r w:rsidR="001962F0" w:rsidRPr="00BC3EE4">
          <w:rPr>
            <w:rStyle w:val="Hyperlink"/>
            <w:noProof/>
          </w:rPr>
          <w:t>4.03A(4)</w:t>
        </w:r>
        <w:r w:rsidR="001962F0">
          <w:rPr>
            <w:rFonts w:asciiTheme="minorHAnsi" w:eastAsiaTheme="minorEastAsia" w:hAnsiTheme="minorHAnsi" w:cstheme="minorBidi"/>
            <w:smallCaps w:val="0"/>
            <w:noProof/>
            <w:sz w:val="22"/>
            <w:szCs w:val="22"/>
            <w:lang w:eastAsia="en-GB"/>
          </w:rPr>
          <w:tab/>
        </w:r>
        <w:r w:rsidR="001962F0" w:rsidRPr="00BC3EE4">
          <w:rPr>
            <w:rStyle w:val="Hyperlink"/>
            <w:noProof/>
          </w:rPr>
          <w:t>ILLEGALITY</w:t>
        </w:r>
        <w:r w:rsidR="001962F0">
          <w:rPr>
            <w:noProof/>
            <w:webHidden/>
          </w:rPr>
          <w:tab/>
        </w:r>
        <w:r w:rsidR="00AF4869">
          <w:rPr>
            <w:noProof/>
            <w:webHidden/>
          </w:rPr>
          <w:fldChar w:fldCharType="begin"/>
        </w:r>
        <w:r w:rsidR="001962F0">
          <w:rPr>
            <w:noProof/>
            <w:webHidden/>
          </w:rPr>
          <w:instrText xml:space="preserve"> PAGEREF _Toc442431381 \h </w:instrText>
        </w:r>
        <w:r w:rsidR="00AF4869">
          <w:rPr>
            <w:noProof/>
            <w:webHidden/>
          </w:rPr>
        </w:r>
        <w:r w:rsidR="00AF4869">
          <w:rPr>
            <w:noProof/>
            <w:webHidden/>
          </w:rPr>
          <w:fldChar w:fldCharType="separate"/>
        </w:r>
        <w:r w:rsidR="001962F0">
          <w:rPr>
            <w:noProof/>
            <w:webHidden/>
          </w:rPr>
          <w:t>26</w:t>
        </w:r>
        <w:r w:rsidR="00AF4869">
          <w:rPr>
            <w:noProof/>
            <w:webHidden/>
          </w:rPr>
          <w:fldChar w:fldCharType="end"/>
        </w:r>
      </w:hyperlink>
    </w:p>
    <w:p w:rsidR="001962F0" w:rsidRDefault="00204BCE">
      <w:pPr>
        <w:pStyle w:val="Cuprins2"/>
        <w:rPr>
          <w:rFonts w:asciiTheme="minorHAnsi" w:eastAsiaTheme="minorEastAsia" w:hAnsiTheme="minorHAnsi" w:cstheme="minorBidi"/>
          <w:smallCaps w:val="0"/>
          <w:noProof/>
          <w:sz w:val="22"/>
          <w:szCs w:val="22"/>
          <w:lang w:eastAsia="en-GB"/>
        </w:rPr>
      </w:pPr>
      <w:hyperlink w:anchor="_Toc442431382" w:history="1">
        <w:r w:rsidR="001962F0" w:rsidRPr="00BC3EE4">
          <w:rPr>
            <w:rStyle w:val="Hyperlink"/>
            <w:noProof/>
          </w:rPr>
          <w:t xml:space="preserve">4.03A(5) </w:t>
        </w:r>
        <w:r w:rsidR="001962F0">
          <w:rPr>
            <w:rFonts w:asciiTheme="minorHAnsi" w:eastAsiaTheme="minorEastAsia" w:hAnsiTheme="minorHAnsi" w:cstheme="minorBidi"/>
            <w:smallCaps w:val="0"/>
            <w:noProof/>
            <w:sz w:val="22"/>
            <w:szCs w:val="22"/>
            <w:lang w:eastAsia="en-GB"/>
          </w:rPr>
          <w:tab/>
        </w:r>
        <w:r w:rsidR="001962F0" w:rsidRPr="00BC3EE4">
          <w:rPr>
            <w:rStyle w:val="Hyperlink"/>
            <w:noProof/>
          </w:rPr>
          <w:t>FAILURE TO ALLOCATE</w:t>
        </w:r>
        <w:r w:rsidR="001962F0">
          <w:rPr>
            <w:noProof/>
            <w:webHidden/>
          </w:rPr>
          <w:tab/>
        </w:r>
        <w:r w:rsidR="00AF4869">
          <w:rPr>
            <w:noProof/>
            <w:webHidden/>
          </w:rPr>
          <w:fldChar w:fldCharType="begin"/>
        </w:r>
        <w:r w:rsidR="001962F0">
          <w:rPr>
            <w:noProof/>
            <w:webHidden/>
          </w:rPr>
          <w:instrText xml:space="preserve"> PAGEREF _Toc442431382 \h </w:instrText>
        </w:r>
        <w:r w:rsidR="00AF4869">
          <w:rPr>
            <w:noProof/>
            <w:webHidden/>
          </w:rPr>
        </w:r>
        <w:r w:rsidR="00AF4869">
          <w:rPr>
            <w:noProof/>
            <w:webHidden/>
          </w:rPr>
          <w:fldChar w:fldCharType="separate"/>
        </w:r>
        <w:r w:rsidR="001962F0">
          <w:rPr>
            <w:noProof/>
            <w:webHidden/>
          </w:rPr>
          <w:t>26</w:t>
        </w:r>
        <w:r w:rsidR="00AF4869">
          <w:rPr>
            <w:noProof/>
            <w:webHidden/>
          </w:rPr>
          <w:fldChar w:fldCharType="end"/>
        </w:r>
      </w:hyperlink>
    </w:p>
    <w:p w:rsidR="001962F0" w:rsidRDefault="00204BCE">
      <w:pPr>
        <w:pStyle w:val="Cuprins2"/>
        <w:rPr>
          <w:rFonts w:asciiTheme="minorHAnsi" w:eastAsiaTheme="minorEastAsia" w:hAnsiTheme="minorHAnsi" w:cstheme="minorBidi"/>
          <w:smallCaps w:val="0"/>
          <w:noProof/>
          <w:sz w:val="22"/>
          <w:szCs w:val="22"/>
          <w:lang w:eastAsia="en-GB"/>
        </w:rPr>
      </w:pPr>
      <w:hyperlink w:anchor="_Toc442431383" w:history="1">
        <w:r w:rsidR="001962F0" w:rsidRPr="00BC3EE4">
          <w:rPr>
            <w:rStyle w:val="Hyperlink"/>
            <w:noProof/>
          </w:rPr>
          <w:t>4.03A(6)</w:t>
        </w:r>
        <w:r w:rsidR="001962F0">
          <w:rPr>
            <w:rFonts w:asciiTheme="minorHAnsi" w:eastAsiaTheme="minorEastAsia" w:hAnsiTheme="minorHAnsi" w:cstheme="minorBidi"/>
            <w:smallCaps w:val="0"/>
            <w:noProof/>
            <w:sz w:val="22"/>
            <w:szCs w:val="22"/>
            <w:lang w:eastAsia="en-GB"/>
          </w:rPr>
          <w:tab/>
        </w:r>
        <w:r w:rsidR="001962F0" w:rsidRPr="00BC3EE4">
          <w:rPr>
            <w:rStyle w:val="Hyperlink"/>
            <w:noProof/>
          </w:rPr>
          <w:t>NON-PERFORMANCE BY FINAL BENEFICIARY</w:t>
        </w:r>
        <w:r w:rsidR="001962F0">
          <w:rPr>
            <w:noProof/>
            <w:webHidden/>
          </w:rPr>
          <w:tab/>
        </w:r>
        <w:r w:rsidR="00AF4869">
          <w:rPr>
            <w:noProof/>
            <w:webHidden/>
          </w:rPr>
          <w:fldChar w:fldCharType="begin"/>
        </w:r>
        <w:r w:rsidR="001962F0">
          <w:rPr>
            <w:noProof/>
            <w:webHidden/>
          </w:rPr>
          <w:instrText xml:space="preserve"> PAGEREF _Toc442431383 \h </w:instrText>
        </w:r>
        <w:r w:rsidR="00AF4869">
          <w:rPr>
            <w:noProof/>
            <w:webHidden/>
          </w:rPr>
        </w:r>
        <w:r w:rsidR="00AF4869">
          <w:rPr>
            <w:noProof/>
            <w:webHidden/>
          </w:rPr>
          <w:fldChar w:fldCharType="separate"/>
        </w:r>
        <w:r w:rsidR="001962F0">
          <w:rPr>
            <w:noProof/>
            <w:webHidden/>
          </w:rPr>
          <w:t>26</w:t>
        </w:r>
        <w:r w:rsidR="00AF4869">
          <w:rPr>
            <w:noProof/>
            <w:webHidden/>
          </w:rPr>
          <w:fldChar w:fldCharType="end"/>
        </w:r>
      </w:hyperlink>
    </w:p>
    <w:p w:rsidR="001962F0" w:rsidRDefault="00204BCE">
      <w:pPr>
        <w:pStyle w:val="Cuprins2"/>
        <w:rPr>
          <w:rFonts w:asciiTheme="minorHAnsi" w:eastAsiaTheme="minorEastAsia" w:hAnsiTheme="minorHAnsi" w:cstheme="minorBidi"/>
          <w:smallCaps w:val="0"/>
          <w:noProof/>
          <w:sz w:val="22"/>
          <w:szCs w:val="22"/>
          <w:lang w:eastAsia="en-GB"/>
        </w:rPr>
      </w:pPr>
      <w:hyperlink w:anchor="_Toc442431384" w:history="1">
        <w:r w:rsidR="001962F0" w:rsidRPr="00BC3EE4">
          <w:rPr>
            <w:rStyle w:val="Hyperlink"/>
            <w:noProof/>
          </w:rPr>
          <w:t>4.03C</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Prepayment indemnity</w:t>
        </w:r>
        <w:r w:rsidR="001962F0">
          <w:rPr>
            <w:noProof/>
            <w:webHidden/>
          </w:rPr>
          <w:tab/>
        </w:r>
        <w:r w:rsidR="00AF4869">
          <w:rPr>
            <w:noProof/>
            <w:webHidden/>
          </w:rPr>
          <w:fldChar w:fldCharType="begin"/>
        </w:r>
        <w:r w:rsidR="001962F0">
          <w:rPr>
            <w:noProof/>
            <w:webHidden/>
          </w:rPr>
          <w:instrText xml:space="preserve"> PAGEREF _Toc442431384 \h </w:instrText>
        </w:r>
        <w:r w:rsidR="00AF4869">
          <w:rPr>
            <w:noProof/>
            <w:webHidden/>
          </w:rPr>
        </w:r>
        <w:r w:rsidR="00AF4869">
          <w:rPr>
            <w:noProof/>
            <w:webHidden/>
          </w:rPr>
          <w:fldChar w:fldCharType="separate"/>
        </w:r>
        <w:r w:rsidR="001962F0">
          <w:rPr>
            <w:noProof/>
            <w:webHidden/>
          </w:rPr>
          <w:t>26</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385" w:history="1">
        <w:r w:rsidR="001962F0" w:rsidRPr="00BC3EE4">
          <w:rPr>
            <w:rStyle w:val="Hyperlink"/>
            <w:noProof/>
          </w:rPr>
          <w:t>4.04</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General</w:t>
        </w:r>
        <w:r w:rsidR="001962F0">
          <w:rPr>
            <w:noProof/>
            <w:webHidden/>
          </w:rPr>
          <w:tab/>
        </w:r>
        <w:r w:rsidR="00AF4869">
          <w:rPr>
            <w:noProof/>
            <w:webHidden/>
          </w:rPr>
          <w:fldChar w:fldCharType="begin"/>
        </w:r>
        <w:r w:rsidR="001962F0">
          <w:rPr>
            <w:noProof/>
            <w:webHidden/>
          </w:rPr>
          <w:instrText xml:space="preserve"> PAGEREF _Toc442431385 \h </w:instrText>
        </w:r>
        <w:r w:rsidR="00AF4869">
          <w:rPr>
            <w:noProof/>
            <w:webHidden/>
          </w:rPr>
        </w:r>
        <w:r w:rsidR="00AF4869">
          <w:rPr>
            <w:noProof/>
            <w:webHidden/>
          </w:rPr>
          <w:fldChar w:fldCharType="separate"/>
        </w:r>
        <w:r w:rsidR="001962F0">
          <w:rPr>
            <w:noProof/>
            <w:webHidden/>
          </w:rPr>
          <w:t>26</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386" w:history="1">
        <w:r w:rsidR="001962F0" w:rsidRPr="00BC3EE4">
          <w:rPr>
            <w:rStyle w:val="Hyperlink"/>
            <w:noProof/>
          </w:rPr>
          <w:t>ARTICLE 5</w:t>
        </w:r>
        <w:r w:rsidR="001962F0">
          <w:rPr>
            <w:noProof/>
            <w:webHidden/>
          </w:rPr>
          <w:tab/>
        </w:r>
        <w:r w:rsidR="00AF4869">
          <w:rPr>
            <w:noProof/>
            <w:webHidden/>
          </w:rPr>
          <w:fldChar w:fldCharType="begin"/>
        </w:r>
        <w:r w:rsidR="001962F0">
          <w:rPr>
            <w:noProof/>
            <w:webHidden/>
          </w:rPr>
          <w:instrText xml:space="preserve"> PAGEREF _Toc442431386 \h </w:instrText>
        </w:r>
        <w:r w:rsidR="00AF4869">
          <w:rPr>
            <w:noProof/>
            <w:webHidden/>
          </w:rPr>
        </w:r>
        <w:r w:rsidR="00AF4869">
          <w:rPr>
            <w:noProof/>
            <w:webHidden/>
          </w:rPr>
          <w:fldChar w:fldCharType="separate"/>
        </w:r>
        <w:r w:rsidR="001962F0">
          <w:rPr>
            <w:noProof/>
            <w:webHidden/>
          </w:rPr>
          <w:t>27</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387" w:history="1">
        <w:r w:rsidR="001962F0" w:rsidRPr="00BC3EE4">
          <w:rPr>
            <w:rStyle w:val="Hyperlink"/>
            <w:noProof/>
          </w:rPr>
          <w:t>5.01</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Day count convention</w:t>
        </w:r>
        <w:r w:rsidR="001962F0">
          <w:rPr>
            <w:noProof/>
            <w:webHidden/>
          </w:rPr>
          <w:tab/>
        </w:r>
        <w:r w:rsidR="00AF4869">
          <w:rPr>
            <w:noProof/>
            <w:webHidden/>
          </w:rPr>
          <w:fldChar w:fldCharType="begin"/>
        </w:r>
        <w:r w:rsidR="001962F0">
          <w:rPr>
            <w:noProof/>
            <w:webHidden/>
          </w:rPr>
          <w:instrText xml:space="preserve"> PAGEREF _Toc442431387 \h </w:instrText>
        </w:r>
        <w:r w:rsidR="00AF4869">
          <w:rPr>
            <w:noProof/>
            <w:webHidden/>
          </w:rPr>
        </w:r>
        <w:r w:rsidR="00AF4869">
          <w:rPr>
            <w:noProof/>
            <w:webHidden/>
          </w:rPr>
          <w:fldChar w:fldCharType="separate"/>
        </w:r>
        <w:r w:rsidR="001962F0">
          <w:rPr>
            <w:noProof/>
            <w:webHidden/>
          </w:rPr>
          <w:t>27</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388" w:history="1">
        <w:r w:rsidR="001962F0" w:rsidRPr="00BC3EE4">
          <w:rPr>
            <w:rStyle w:val="Hyperlink"/>
            <w:noProof/>
          </w:rPr>
          <w:t>5.02</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Time and place of payment</w:t>
        </w:r>
        <w:r w:rsidR="001962F0">
          <w:rPr>
            <w:noProof/>
            <w:webHidden/>
          </w:rPr>
          <w:tab/>
        </w:r>
        <w:r w:rsidR="00AF4869">
          <w:rPr>
            <w:noProof/>
            <w:webHidden/>
          </w:rPr>
          <w:fldChar w:fldCharType="begin"/>
        </w:r>
        <w:r w:rsidR="001962F0">
          <w:rPr>
            <w:noProof/>
            <w:webHidden/>
          </w:rPr>
          <w:instrText xml:space="preserve"> PAGEREF _Toc442431388 \h </w:instrText>
        </w:r>
        <w:r w:rsidR="00AF4869">
          <w:rPr>
            <w:noProof/>
            <w:webHidden/>
          </w:rPr>
        </w:r>
        <w:r w:rsidR="00AF4869">
          <w:rPr>
            <w:noProof/>
            <w:webHidden/>
          </w:rPr>
          <w:fldChar w:fldCharType="separate"/>
        </w:r>
        <w:r w:rsidR="001962F0">
          <w:rPr>
            <w:noProof/>
            <w:webHidden/>
          </w:rPr>
          <w:t>27</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389" w:history="1">
        <w:r w:rsidR="001962F0" w:rsidRPr="00BC3EE4">
          <w:rPr>
            <w:rStyle w:val="Hyperlink"/>
            <w:noProof/>
          </w:rPr>
          <w:t>5.03</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No set-off by the Borrower</w:t>
        </w:r>
        <w:r w:rsidR="001962F0">
          <w:rPr>
            <w:noProof/>
            <w:webHidden/>
          </w:rPr>
          <w:tab/>
        </w:r>
        <w:r w:rsidR="00AF4869">
          <w:rPr>
            <w:noProof/>
            <w:webHidden/>
          </w:rPr>
          <w:fldChar w:fldCharType="begin"/>
        </w:r>
        <w:r w:rsidR="001962F0">
          <w:rPr>
            <w:noProof/>
            <w:webHidden/>
          </w:rPr>
          <w:instrText xml:space="preserve"> PAGEREF _Toc442431389 \h </w:instrText>
        </w:r>
        <w:r w:rsidR="00AF4869">
          <w:rPr>
            <w:noProof/>
            <w:webHidden/>
          </w:rPr>
        </w:r>
        <w:r w:rsidR="00AF4869">
          <w:rPr>
            <w:noProof/>
            <w:webHidden/>
          </w:rPr>
          <w:fldChar w:fldCharType="separate"/>
        </w:r>
        <w:r w:rsidR="001962F0">
          <w:rPr>
            <w:noProof/>
            <w:webHidden/>
          </w:rPr>
          <w:t>27</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390" w:history="1">
        <w:r w:rsidR="001962F0" w:rsidRPr="00BC3EE4">
          <w:rPr>
            <w:rStyle w:val="Hyperlink"/>
            <w:noProof/>
          </w:rPr>
          <w:t>5.04</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Disruption to Payment Systems</w:t>
        </w:r>
        <w:r w:rsidR="001962F0">
          <w:rPr>
            <w:noProof/>
            <w:webHidden/>
          </w:rPr>
          <w:tab/>
        </w:r>
        <w:r w:rsidR="00AF4869">
          <w:rPr>
            <w:noProof/>
            <w:webHidden/>
          </w:rPr>
          <w:fldChar w:fldCharType="begin"/>
        </w:r>
        <w:r w:rsidR="001962F0">
          <w:rPr>
            <w:noProof/>
            <w:webHidden/>
          </w:rPr>
          <w:instrText xml:space="preserve"> PAGEREF _Toc442431390 \h </w:instrText>
        </w:r>
        <w:r w:rsidR="00AF4869">
          <w:rPr>
            <w:noProof/>
            <w:webHidden/>
          </w:rPr>
        </w:r>
        <w:r w:rsidR="00AF4869">
          <w:rPr>
            <w:noProof/>
            <w:webHidden/>
          </w:rPr>
          <w:fldChar w:fldCharType="separate"/>
        </w:r>
        <w:r w:rsidR="001962F0">
          <w:rPr>
            <w:noProof/>
            <w:webHidden/>
          </w:rPr>
          <w:t>27</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391" w:history="1">
        <w:r w:rsidR="001962F0" w:rsidRPr="00BC3EE4">
          <w:rPr>
            <w:rStyle w:val="Hyperlink"/>
            <w:noProof/>
          </w:rPr>
          <w:t>5.05</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Application of sums received</w:t>
        </w:r>
        <w:r w:rsidR="001962F0">
          <w:rPr>
            <w:noProof/>
            <w:webHidden/>
          </w:rPr>
          <w:tab/>
        </w:r>
        <w:r w:rsidR="00AF4869">
          <w:rPr>
            <w:noProof/>
            <w:webHidden/>
          </w:rPr>
          <w:fldChar w:fldCharType="begin"/>
        </w:r>
        <w:r w:rsidR="001962F0">
          <w:rPr>
            <w:noProof/>
            <w:webHidden/>
          </w:rPr>
          <w:instrText xml:space="preserve"> PAGEREF _Toc442431391 \h </w:instrText>
        </w:r>
        <w:r w:rsidR="00AF4869">
          <w:rPr>
            <w:noProof/>
            <w:webHidden/>
          </w:rPr>
        </w:r>
        <w:r w:rsidR="00AF4869">
          <w:rPr>
            <w:noProof/>
            <w:webHidden/>
          </w:rPr>
          <w:fldChar w:fldCharType="separate"/>
        </w:r>
        <w:r w:rsidR="001962F0">
          <w:rPr>
            <w:noProof/>
            <w:webHidden/>
          </w:rPr>
          <w:t>27</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392" w:history="1">
        <w:r w:rsidR="001962F0" w:rsidRPr="00BC3EE4">
          <w:rPr>
            <w:rStyle w:val="Hyperlink"/>
            <w:noProof/>
          </w:rPr>
          <w:t>ARTICLE 6</w:t>
        </w:r>
        <w:r w:rsidR="001962F0">
          <w:rPr>
            <w:noProof/>
            <w:webHidden/>
          </w:rPr>
          <w:tab/>
        </w:r>
        <w:r w:rsidR="00AF4869">
          <w:rPr>
            <w:noProof/>
            <w:webHidden/>
          </w:rPr>
          <w:fldChar w:fldCharType="begin"/>
        </w:r>
        <w:r w:rsidR="001962F0">
          <w:rPr>
            <w:noProof/>
            <w:webHidden/>
          </w:rPr>
          <w:instrText xml:space="preserve"> PAGEREF _Toc442431392 \h </w:instrText>
        </w:r>
        <w:r w:rsidR="00AF4869">
          <w:rPr>
            <w:noProof/>
            <w:webHidden/>
          </w:rPr>
        </w:r>
        <w:r w:rsidR="00AF4869">
          <w:rPr>
            <w:noProof/>
            <w:webHidden/>
          </w:rPr>
          <w:fldChar w:fldCharType="separate"/>
        </w:r>
        <w:r w:rsidR="001962F0">
          <w:rPr>
            <w:noProof/>
            <w:webHidden/>
          </w:rPr>
          <w:t>28</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393" w:history="1">
        <w:r w:rsidR="001962F0" w:rsidRPr="00BC3EE4">
          <w:rPr>
            <w:rStyle w:val="Hyperlink"/>
            <w:noProof/>
          </w:rPr>
          <w:t>6.01</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Use of Loan and availability of other funds</w:t>
        </w:r>
        <w:r w:rsidR="001962F0">
          <w:rPr>
            <w:noProof/>
            <w:webHidden/>
          </w:rPr>
          <w:tab/>
        </w:r>
        <w:r w:rsidR="00AF4869">
          <w:rPr>
            <w:noProof/>
            <w:webHidden/>
          </w:rPr>
          <w:fldChar w:fldCharType="begin"/>
        </w:r>
        <w:r w:rsidR="001962F0">
          <w:rPr>
            <w:noProof/>
            <w:webHidden/>
          </w:rPr>
          <w:instrText xml:space="preserve"> PAGEREF _Toc442431393 \h </w:instrText>
        </w:r>
        <w:r w:rsidR="00AF4869">
          <w:rPr>
            <w:noProof/>
            <w:webHidden/>
          </w:rPr>
        </w:r>
        <w:r w:rsidR="00AF4869">
          <w:rPr>
            <w:noProof/>
            <w:webHidden/>
          </w:rPr>
          <w:fldChar w:fldCharType="separate"/>
        </w:r>
        <w:r w:rsidR="001962F0">
          <w:rPr>
            <w:noProof/>
            <w:webHidden/>
          </w:rPr>
          <w:t>28</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394" w:history="1">
        <w:r w:rsidR="001962F0" w:rsidRPr="00BC3EE4">
          <w:rPr>
            <w:rStyle w:val="Hyperlink"/>
            <w:noProof/>
          </w:rPr>
          <w:t>6.02</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Completion of Project</w:t>
        </w:r>
        <w:r w:rsidR="001962F0">
          <w:rPr>
            <w:noProof/>
            <w:webHidden/>
          </w:rPr>
          <w:tab/>
        </w:r>
        <w:r w:rsidR="00AF4869">
          <w:rPr>
            <w:noProof/>
            <w:webHidden/>
          </w:rPr>
          <w:fldChar w:fldCharType="begin"/>
        </w:r>
        <w:r w:rsidR="001962F0">
          <w:rPr>
            <w:noProof/>
            <w:webHidden/>
          </w:rPr>
          <w:instrText xml:space="preserve"> PAGEREF _Toc442431394 \h </w:instrText>
        </w:r>
        <w:r w:rsidR="00AF4869">
          <w:rPr>
            <w:noProof/>
            <w:webHidden/>
          </w:rPr>
        </w:r>
        <w:r w:rsidR="00AF4869">
          <w:rPr>
            <w:noProof/>
            <w:webHidden/>
          </w:rPr>
          <w:fldChar w:fldCharType="separate"/>
        </w:r>
        <w:r w:rsidR="001962F0">
          <w:rPr>
            <w:noProof/>
            <w:webHidden/>
          </w:rPr>
          <w:t>28</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395" w:history="1">
        <w:r w:rsidR="001962F0" w:rsidRPr="00BC3EE4">
          <w:rPr>
            <w:rStyle w:val="Hyperlink"/>
            <w:noProof/>
          </w:rPr>
          <w:t>6.03</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Increased cost of Project</w:t>
        </w:r>
        <w:r w:rsidR="001962F0">
          <w:rPr>
            <w:noProof/>
            <w:webHidden/>
          </w:rPr>
          <w:tab/>
        </w:r>
        <w:r w:rsidR="00AF4869">
          <w:rPr>
            <w:noProof/>
            <w:webHidden/>
          </w:rPr>
          <w:fldChar w:fldCharType="begin"/>
        </w:r>
        <w:r w:rsidR="001962F0">
          <w:rPr>
            <w:noProof/>
            <w:webHidden/>
          </w:rPr>
          <w:instrText xml:space="preserve"> PAGEREF _Toc442431395 \h </w:instrText>
        </w:r>
        <w:r w:rsidR="00AF4869">
          <w:rPr>
            <w:noProof/>
            <w:webHidden/>
          </w:rPr>
        </w:r>
        <w:r w:rsidR="00AF4869">
          <w:rPr>
            <w:noProof/>
            <w:webHidden/>
          </w:rPr>
          <w:fldChar w:fldCharType="separate"/>
        </w:r>
        <w:r w:rsidR="001962F0">
          <w:rPr>
            <w:noProof/>
            <w:webHidden/>
          </w:rPr>
          <w:t>29</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396" w:history="1">
        <w:r w:rsidR="001962F0" w:rsidRPr="00BC3EE4">
          <w:rPr>
            <w:rStyle w:val="Hyperlink"/>
            <w:noProof/>
          </w:rPr>
          <w:t>6.04</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Continuing Project undertakings</w:t>
        </w:r>
        <w:r w:rsidR="001962F0">
          <w:rPr>
            <w:noProof/>
            <w:webHidden/>
          </w:rPr>
          <w:tab/>
        </w:r>
        <w:r w:rsidR="00AF4869">
          <w:rPr>
            <w:noProof/>
            <w:webHidden/>
          </w:rPr>
          <w:fldChar w:fldCharType="begin"/>
        </w:r>
        <w:r w:rsidR="001962F0">
          <w:rPr>
            <w:noProof/>
            <w:webHidden/>
          </w:rPr>
          <w:instrText xml:space="preserve"> PAGEREF _Toc442431396 \h </w:instrText>
        </w:r>
        <w:r w:rsidR="00AF4869">
          <w:rPr>
            <w:noProof/>
            <w:webHidden/>
          </w:rPr>
        </w:r>
        <w:r w:rsidR="00AF4869">
          <w:rPr>
            <w:noProof/>
            <w:webHidden/>
          </w:rPr>
          <w:fldChar w:fldCharType="separate"/>
        </w:r>
        <w:r w:rsidR="001962F0">
          <w:rPr>
            <w:noProof/>
            <w:webHidden/>
          </w:rPr>
          <w:t>29</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397" w:history="1">
        <w:r w:rsidR="001962F0" w:rsidRPr="00BC3EE4">
          <w:rPr>
            <w:rStyle w:val="Hyperlink"/>
            <w:noProof/>
          </w:rPr>
          <w:t>6.05</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Programme Management Unit</w:t>
        </w:r>
        <w:r w:rsidR="001962F0">
          <w:rPr>
            <w:noProof/>
            <w:webHidden/>
          </w:rPr>
          <w:tab/>
        </w:r>
        <w:r w:rsidR="00AF4869">
          <w:rPr>
            <w:noProof/>
            <w:webHidden/>
          </w:rPr>
          <w:fldChar w:fldCharType="begin"/>
        </w:r>
        <w:r w:rsidR="001962F0">
          <w:rPr>
            <w:noProof/>
            <w:webHidden/>
          </w:rPr>
          <w:instrText xml:space="preserve"> PAGEREF _Toc442431397 \h </w:instrText>
        </w:r>
        <w:r w:rsidR="00AF4869">
          <w:rPr>
            <w:noProof/>
            <w:webHidden/>
          </w:rPr>
        </w:r>
        <w:r w:rsidR="00AF4869">
          <w:rPr>
            <w:noProof/>
            <w:webHidden/>
          </w:rPr>
          <w:fldChar w:fldCharType="separate"/>
        </w:r>
        <w:r w:rsidR="001962F0">
          <w:rPr>
            <w:noProof/>
            <w:webHidden/>
          </w:rPr>
          <w:t>30</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398" w:history="1">
        <w:r w:rsidR="001962F0" w:rsidRPr="00BC3EE4">
          <w:rPr>
            <w:rStyle w:val="Hyperlink"/>
            <w:noProof/>
          </w:rPr>
          <w:t>6.06</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Procurement procedure</w:t>
        </w:r>
        <w:r w:rsidR="001962F0">
          <w:rPr>
            <w:noProof/>
            <w:webHidden/>
          </w:rPr>
          <w:tab/>
        </w:r>
        <w:r w:rsidR="00AF4869">
          <w:rPr>
            <w:noProof/>
            <w:webHidden/>
          </w:rPr>
          <w:fldChar w:fldCharType="begin"/>
        </w:r>
        <w:r w:rsidR="001962F0">
          <w:rPr>
            <w:noProof/>
            <w:webHidden/>
          </w:rPr>
          <w:instrText xml:space="preserve"> PAGEREF _Toc442431398 \h </w:instrText>
        </w:r>
        <w:r w:rsidR="00AF4869">
          <w:rPr>
            <w:noProof/>
            <w:webHidden/>
          </w:rPr>
        </w:r>
        <w:r w:rsidR="00AF4869">
          <w:rPr>
            <w:noProof/>
            <w:webHidden/>
          </w:rPr>
          <w:fldChar w:fldCharType="separate"/>
        </w:r>
        <w:r w:rsidR="001962F0">
          <w:rPr>
            <w:noProof/>
            <w:webHidden/>
          </w:rPr>
          <w:t>31</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399" w:history="1">
        <w:r w:rsidR="001962F0" w:rsidRPr="00BC3EE4">
          <w:rPr>
            <w:rStyle w:val="Hyperlink"/>
            <w:noProof/>
          </w:rPr>
          <w:t>6.07</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Compliance with laws</w:t>
        </w:r>
        <w:r w:rsidR="001962F0">
          <w:rPr>
            <w:noProof/>
            <w:webHidden/>
          </w:rPr>
          <w:tab/>
        </w:r>
        <w:r w:rsidR="00AF4869">
          <w:rPr>
            <w:noProof/>
            <w:webHidden/>
          </w:rPr>
          <w:fldChar w:fldCharType="begin"/>
        </w:r>
        <w:r w:rsidR="001962F0">
          <w:rPr>
            <w:noProof/>
            <w:webHidden/>
          </w:rPr>
          <w:instrText xml:space="preserve"> PAGEREF _Toc442431399 \h </w:instrText>
        </w:r>
        <w:r w:rsidR="00AF4869">
          <w:rPr>
            <w:noProof/>
            <w:webHidden/>
          </w:rPr>
        </w:r>
        <w:r w:rsidR="00AF4869">
          <w:rPr>
            <w:noProof/>
            <w:webHidden/>
          </w:rPr>
          <w:fldChar w:fldCharType="separate"/>
        </w:r>
        <w:r w:rsidR="001962F0">
          <w:rPr>
            <w:noProof/>
            <w:webHidden/>
          </w:rPr>
          <w:t>31</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00" w:history="1">
        <w:r w:rsidR="001962F0" w:rsidRPr="00BC3EE4">
          <w:rPr>
            <w:rStyle w:val="Hyperlink"/>
            <w:noProof/>
          </w:rPr>
          <w:t>6.08</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General Representations and Warranties</w:t>
        </w:r>
        <w:r w:rsidR="001962F0">
          <w:rPr>
            <w:noProof/>
            <w:webHidden/>
          </w:rPr>
          <w:tab/>
        </w:r>
        <w:r w:rsidR="00AF4869">
          <w:rPr>
            <w:noProof/>
            <w:webHidden/>
          </w:rPr>
          <w:fldChar w:fldCharType="begin"/>
        </w:r>
        <w:r w:rsidR="001962F0">
          <w:rPr>
            <w:noProof/>
            <w:webHidden/>
          </w:rPr>
          <w:instrText xml:space="preserve"> PAGEREF _Toc442431400 \h </w:instrText>
        </w:r>
        <w:r w:rsidR="00AF4869">
          <w:rPr>
            <w:noProof/>
            <w:webHidden/>
          </w:rPr>
        </w:r>
        <w:r w:rsidR="00AF4869">
          <w:rPr>
            <w:noProof/>
            <w:webHidden/>
          </w:rPr>
          <w:fldChar w:fldCharType="separate"/>
        </w:r>
        <w:r w:rsidR="001962F0">
          <w:rPr>
            <w:noProof/>
            <w:webHidden/>
          </w:rPr>
          <w:t>32</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01" w:history="1">
        <w:r w:rsidR="001962F0" w:rsidRPr="00BC3EE4">
          <w:rPr>
            <w:rStyle w:val="Hyperlink"/>
            <w:noProof/>
          </w:rPr>
          <w:t>6.09</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Integrity Commitment</w:t>
        </w:r>
        <w:r w:rsidR="001962F0">
          <w:rPr>
            <w:noProof/>
            <w:webHidden/>
          </w:rPr>
          <w:tab/>
        </w:r>
        <w:r w:rsidR="00AF4869">
          <w:rPr>
            <w:noProof/>
            <w:webHidden/>
          </w:rPr>
          <w:fldChar w:fldCharType="begin"/>
        </w:r>
        <w:r w:rsidR="001962F0">
          <w:rPr>
            <w:noProof/>
            <w:webHidden/>
          </w:rPr>
          <w:instrText xml:space="preserve"> PAGEREF _Toc442431401 \h </w:instrText>
        </w:r>
        <w:r w:rsidR="00AF4869">
          <w:rPr>
            <w:noProof/>
            <w:webHidden/>
          </w:rPr>
        </w:r>
        <w:r w:rsidR="00AF4869">
          <w:rPr>
            <w:noProof/>
            <w:webHidden/>
          </w:rPr>
          <w:fldChar w:fldCharType="separate"/>
        </w:r>
        <w:r w:rsidR="001962F0">
          <w:rPr>
            <w:noProof/>
            <w:webHidden/>
          </w:rPr>
          <w:t>33</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02" w:history="1">
        <w:r w:rsidR="001962F0" w:rsidRPr="00BC3EE4">
          <w:rPr>
            <w:rStyle w:val="Hyperlink"/>
            <w:noProof/>
          </w:rPr>
          <w:t>6.10</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EIB Loan Account</w:t>
        </w:r>
        <w:r w:rsidR="001962F0">
          <w:rPr>
            <w:noProof/>
            <w:webHidden/>
          </w:rPr>
          <w:tab/>
        </w:r>
        <w:r w:rsidR="00AF4869">
          <w:rPr>
            <w:noProof/>
            <w:webHidden/>
          </w:rPr>
          <w:fldChar w:fldCharType="begin"/>
        </w:r>
        <w:r w:rsidR="001962F0">
          <w:rPr>
            <w:noProof/>
            <w:webHidden/>
          </w:rPr>
          <w:instrText xml:space="preserve"> PAGEREF _Toc442431402 \h </w:instrText>
        </w:r>
        <w:r w:rsidR="00AF4869">
          <w:rPr>
            <w:noProof/>
            <w:webHidden/>
          </w:rPr>
        </w:r>
        <w:r w:rsidR="00AF4869">
          <w:rPr>
            <w:noProof/>
            <w:webHidden/>
          </w:rPr>
          <w:fldChar w:fldCharType="separate"/>
        </w:r>
        <w:r w:rsidR="001962F0">
          <w:rPr>
            <w:noProof/>
            <w:webHidden/>
          </w:rPr>
          <w:t>33</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03" w:history="1">
        <w:r w:rsidR="001962F0" w:rsidRPr="00BC3EE4">
          <w:rPr>
            <w:rStyle w:val="Hyperlink"/>
            <w:noProof/>
          </w:rPr>
          <w:t>ARTICLE 7</w:t>
        </w:r>
        <w:r w:rsidR="001962F0">
          <w:rPr>
            <w:noProof/>
            <w:webHidden/>
          </w:rPr>
          <w:tab/>
        </w:r>
        <w:r w:rsidR="00AF4869">
          <w:rPr>
            <w:noProof/>
            <w:webHidden/>
          </w:rPr>
          <w:fldChar w:fldCharType="begin"/>
        </w:r>
        <w:r w:rsidR="001962F0">
          <w:rPr>
            <w:noProof/>
            <w:webHidden/>
          </w:rPr>
          <w:instrText xml:space="preserve"> PAGEREF _Toc442431403 \h </w:instrText>
        </w:r>
        <w:r w:rsidR="00AF4869">
          <w:rPr>
            <w:noProof/>
            <w:webHidden/>
          </w:rPr>
        </w:r>
        <w:r w:rsidR="00AF4869">
          <w:rPr>
            <w:noProof/>
            <w:webHidden/>
          </w:rPr>
          <w:fldChar w:fldCharType="separate"/>
        </w:r>
        <w:r w:rsidR="001962F0">
          <w:rPr>
            <w:noProof/>
            <w:webHidden/>
          </w:rPr>
          <w:t>33</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04" w:history="1">
        <w:r w:rsidR="001962F0" w:rsidRPr="00BC3EE4">
          <w:rPr>
            <w:rStyle w:val="Hyperlink"/>
            <w:noProof/>
          </w:rPr>
          <w:t>7.01</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i/>
            <w:noProof/>
          </w:rPr>
          <w:t>Pari Passu</w:t>
        </w:r>
        <w:r w:rsidR="001962F0" w:rsidRPr="00BC3EE4">
          <w:rPr>
            <w:rStyle w:val="Hyperlink"/>
            <w:noProof/>
          </w:rPr>
          <w:t xml:space="preserve"> ranking</w:t>
        </w:r>
        <w:r w:rsidR="001962F0">
          <w:rPr>
            <w:noProof/>
            <w:webHidden/>
          </w:rPr>
          <w:tab/>
        </w:r>
        <w:r w:rsidR="00AF4869">
          <w:rPr>
            <w:noProof/>
            <w:webHidden/>
          </w:rPr>
          <w:fldChar w:fldCharType="begin"/>
        </w:r>
        <w:r w:rsidR="001962F0">
          <w:rPr>
            <w:noProof/>
            <w:webHidden/>
          </w:rPr>
          <w:instrText xml:space="preserve"> PAGEREF _Toc442431404 \h </w:instrText>
        </w:r>
        <w:r w:rsidR="00AF4869">
          <w:rPr>
            <w:noProof/>
            <w:webHidden/>
          </w:rPr>
        </w:r>
        <w:r w:rsidR="00AF4869">
          <w:rPr>
            <w:noProof/>
            <w:webHidden/>
          </w:rPr>
          <w:fldChar w:fldCharType="separate"/>
        </w:r>
        <w:r w:rsidR="001962F0">
          <w:rPr>
            <w:noProof/>
            <w:webHidden/>
          </w:rPr>
          <w:t>34</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05" w:history="1">
        <w:r w:rsidR="001962F0" w:rsidRPr="00BC3EE4">
          <w:rPr>
            <w:rStyle w:val="Hyperlink"/>
            <w:noProof/>
          </w:rPr>
          <w:t>7.02</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Additional security</w:t>
        </w:r>
        <w:r w:rsidR="001962F0">
          <w:rPr>
            <w:noProof/>
            <w:webHidden/>
          </w:rPr>
          <w:tab/>
        </w:r>
        <w:r w:rsidR="00AF4869">
          <w:rPr>
            <w:noProof/>
            <w:webHidden/>
          </w:rPr>
          <w:fldChar w:fldCharType="begin"/>
        </w:r>
        <w:r w:rsidR="001962F0">
          <w:rPr>
            <w:noProof/>
            <w:webHidden/>
          </w:rPr>
          <w:instrText xml:space="preserve"> PAGEREF _Toc442431405 \h </w:instrText>
        </w:r>
        <w:r w:rsidR="00AF4869">
          <w:rPr>
            <w:noProof/>
            <w:webHidden/>
          </w:rPr>
        </w:r>
        <w:r w:rsidR="00AF4869">
          <w:rPr>
            <w:noProof/>
            <w:webHidden/>
          </w:rPr>
          <w:fldChar w:fldCharType="separate"/>
        </w:r>
        <w:r w:rsidR="001962F0">
          <w:rPr>
            <w:noProof/>
            <w:webHidden/>
          </w:rPr>
          <w:t>34</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06" w:history="1">
        <w:r w:rsidR="001962F0" w:rsidRPr="00BC3EE4">
          <w:rPr>
            <w:rStyle w:val="Hyperlink"/>
            <w:noProof/>
          </w:rPr>
          <w:t>7.03</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Clauses by inclusion</w:t>
        </w:r>
        <w:r w:rsidR="001962F0">
          <w:rPr>
            <w:noProof/>
            <w:webHidden/>
          </w:rPr>
          <w:tab/>
        </w:r>
        <w:r w:rsidR="00AF4869">
          <w:rPr>
            <w:noProof/>
            <w:webHidden/>
          </w:rPr>
          <w:fldChar w:fldCharType="begin"/>
        </w:r>
        <w:r w:rsidR="001962F0">
          <w:rPr>
            <w:noProof/>
            <w:webHidden/>
          </w:rPr>
          <w:instrText xml:space="preserve"> PAGEREF _Toc442431406 \h </w:instrText>
        </w:r>
        <w:r w:rsidR="00AF4869">
          <w:rPr>
            <w:noProof/>
            <w:webHidden/>
          </w:rPr>
        </w:r>
        <w:r w:rsidR="00AF4869">
          <w:rPr>
            <w:noProof/>
            <w:webHidden/>
          </w:rPr>
          <w:fldChar w:fldCharType="separate"/>
        </w:r>
        <w:r w:rsidR="001962F0">
          <w:rPr>
            <w:noProof/>
            <w:webHidden/>
          </w:rPr>
          <w:t>34</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07" w:history="1">
        <w:r w:rsidR="001962F0" w:rsidRPr="00BC3EE4">
          <w:rPr>
            <w:rStyle w:val="Hyperlink"/>
            <w:noProof/>
          </w:rPr>
          <w:t>ARTICLE 8</w:t>
        </w:r>
        <w:r w:rsidR="001962F0">
          <w:rPr>
            <w:noProof/>
            <w:webHidden/>
          </w:rPr>
          <w:tab/>
        </w:r>
        <w:r w:rsidR="00AF4869">
          <w:rPr>
            <w:noProof/>
            <w:webHidden/>
          </w:rPr>
          <w:fldChar w:fldCharType="begin"/>
        </w:r>
        <w:r w:rsidR="001962F0">
          <w:rPr>
            <w:noProof/>
            <w:webHidden/>
          </w:rPr>
          <w:instrText xml:space="preserve"> PAGEREF _Toc442431407 \h </w:instrText>
        </w:r>
        <w:r w:rsidR="00AF4869">
          <w:rPr>
            <w:noProof/>
            <w:webHidden/>
          </w:rPr>
        </w:r>
        <w:r w:rsidR="00AF4869">
          <w:rPr>
            <w:noProof/>
            <w:webHidden/>
          </w:rPr>
          <w:fldChar w:fldCharType="separate"/>
        </w:r>
        <w:r w:rsidR="001962F0">
          <w:rPr>
            <w:noProof/>
            <w:webHidden/>
          </w:rPr>
          <w:t>34</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08" w:history="1">
        <w:r w:rsidR="001962F0" w:rsidRPr="00BC3EE4">
          <w:rPr>
            <w:rStyle w:val="Hyperlink"/>
            <w:noProof/>
          </w:rPr>
          <w:t>8.01</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Information concerning the Project</w:t>
        </w:r>
        <w:r w:rsidR="001962F0">
          <w:rPr>
            <w:noProof/>
            <w:webHidden/>
          </w:rPr>
          <w:tab/>
        </w:r>
        <w:r w:rsidR="00AF4869">
          <w:rPr>
            <w:noProof/>
            <w:webHidden/>
          </w:rPr>
          <w:fldChar w:fldCharType="begin"/>
        </w:r>
        <w:r w:rsidR="001962F0">
          <w:rPr>
            <w:noProof/>
            <w:webHidden/>
          </w:rPr>
          <w:instrText xml:space="preserve"> PAGEREF _Toc442431408 \h </w:instrText>
        </w:r>
        <w:r w:rsidR="00AF4869">
          <w:rPr>
            <w:noProof/>
            <w:webHidden/>
          </w:rPr>
        </w:r>
        <w:r w:rsidR="00AF4869">
          <w:rPr>
            <w:noProof/>
            <w:webHidden/>
          </w:rPr>
          <w:fldChar w:fldCharType="separate"/>
        </w:r>
        <w:r w:rsidR="001962F0">
          <w:rPr>
            <w:noProof/>
            <w:webHidden/>
          </w:rPr>
          <w:t>34</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09" w:history="1">
        <w:r w:rsidR="001962F0" w:rsidRPr="00BC3EE4">
          <w:rPr>
            <w:rStyle w:val="Hyperlink"/>
            <w:noProof/>
          </w:rPr>
          <w:t>8.02</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Information concerning the Borrower</w:t>
        </w:r>
        <w:r w:rsidR="001962F0">
          <w:rPr>
            <w:noProof/>
            <w:webHidden/>
          </w:rPr>
          <w:tab/>
        </w:r>
        <w:r w:rsidR="00AF4869">
          <w:rPr>
            <w:noProof/>
            <w:webHidden/>
          </w:rPr>
          <w:fldChar w:fldCharType="begin"/>
        </w:r>
        <w:r w:rsidR="001962F0">
          <w:rPr>
            <w:noProof/>
            <w:webHidden/>
          </w:rPr>
          <w:instrText xml:space="preserve"> PAGEREF _Toc442431409 \h </w:instrText>
        </w:r>
        <w:r w:rsidR="00AF4869">
          <w:rPr>
            <w:noProof/>
            <w:webHidden/>
          </w:rPr>
        </w:r>
        <w:r w:rsidR="00AF4869">
          <w:rPr>
            <w:noProof/>
            <w:webHidden/>
          </w:rPr>
          <w:fldChar w:fldCharType="separate"/>
        </w:r>
        <w:r w:rsidR="001962F0">
          <w:rPr>
            <w:noProof/>
            <w:webHidden/>
          </w:rPr>
          <w:t>35</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10" w:history="1">
        <w:r w:rsidR="001962F0" w:rsidRPr="00BC3EE4">
          <w:rPr>
            <w:rStyle w:val="Hyperlink"/>
            <w:noProof/>
          </w:rPr>
          <w:t>8.04</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Language</w:t>
        </w:r>
        <w:r w:rsidR="001962F0">
          <w:rPr>
            <w:noProof/>
            <w:webHidden/>
          </w:rPr>
          <w:tab/>
        </w:r>
        <w:r w:rsidR="00AF4869">
          <w:rPr>
            <w:noProof/>
            <w:webHidden/>
          </w:rPr>
          <w:fldChar w:fldCharType="begin"/>
        </w:r>
        <w:r w:rsidR="001962F0">
          <w:rPr>
            <w:noProof/>
            <w:webHidden/>
          </w:rPr>
          <w:instrText xml:space="preserve"> PAGEREF _Toc442431410 \h </w:instrText>
        </w:r>
        <w:r w:rsidR="00AF4869">
          <w:rPr>
            <w:noProof/>
            <w:webHidden/>
          </w:rPr>
        </w:r>
        <w:r w:rsidR="00AF4869">
          <w:rPr>
            <w:noProof/>
            <w:webHidden/>
          </w:rPr>
          <w:fldChar w:fldCharType="separate"/>
        </w:r>
        <w:r w:rsidR="001962F0">
          <w:rPr>
            <w:noProof/>
            <w:webHidden/>
          </w:rPr>
          <w:t>37</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11" w:history="1">
        <w:r w:rsidR="001962F0" w:rsidRPr="00BC3EE4">
          <w:rPr>
            <w:rStyle w:val="Hyperlink"/>
            <w:noProof/>
          </w:rPr>
          <w:t>ARTICLE 9</w:t>
        </w:r>
        <w:r w:rsidR="001962F0">
          <w:rPr>
            <w:noProof/>
            <w:webHidden/>
          </w:rPr>
          <w:tab/>
        </w:r>
        <w:r w:rsidR="00AF4869">
          <w:rPr>
            <w:noProof/>
            <w:webHidden/>
          </w:rPr>
          <w:fldChar w:fldCharType="begin"/>
        </w:r>
        <w:r w:rsidR="001962F0">
          <w:rPr>
            <w:noProof/>
            <w:webHidden/>
          </w:rPr>
          <w:instrText xml:space="preserve"> PAGEREF _Toc442431411 \h </w:instrText>
        </w:r>
        <w:r w:rsidR="00AF4869">
          <w:rPr>
            <w:noProof/>
            <w:webHidden/>
          </w:rPr>
        </w:r>
        <w:r w:rsidR="00AF4869">
          <w:rPr>
            <w:noProof/>
            <w:webHidden/>
          </w:rPr>
          <w:fldChar w:fldCharType="separate"/>
        </w:r>
        <w:r w:rsidR="001962F0">
          <w:rPr>
            <w:noProof/>
            <w:webHidden/>
          </w:rPr>
          <w:t>37</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12" w:history="1">
        <w:r w:rsidR="001962F0" w:rsidRPr="00BC3EE4">
          <w:rPr>
            <w:rStyle w:val="Hyperlink"/>
            <w:noProof/>
          </w:rPr>
          <w:t>9.01</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Taxes, duties and fees</w:t>
        </w:r>
        <w:r w:rsidR="001962F0">
          <w:rPr>
            <w:noProof/>
            <w:webHidden/>
          </w:rPr>
          <w:tab/>
        </w:r>
        <w:r w:rsidR="00AF4869">
          <w:rPr>
            <w:noProof/>
            <w:webHidden/>
          </w:rPr>
          <w:fldChar w:fldCharType="begin"/>
        </w:r>
        <w:r w:rsidR="001962F0">
          <w:rPr>
            <w:noProof/>
            <w:webHidden/>
          </w:rPr>
          <w:instrText xml:space="preserve"> PAGEREF _Toc442431412 \h </w:instrText>
        </w:r>
        <w:r w:rsidR="00AF4869">
          <w:rPr>
            <w:noProof/>
            <w:webHidden/>
          </w:rPr>
        </w:r>
        <w:r w:rsidR="00AF4869">
          <w:rPr>
            <w:noProof/>
            <w:webHidden/>
          </w:rPr>
          <w:fldChar w:fldCharType="separate"/>
        </w:r>
        <w:r w:rsidR="001962F0">
          <w:rPr>
            <w:noProof/>
            <w:webHidden/>
          </w:rPr>
          <w:t>37</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13" w:history="1">
        <w:r w:rsidR="001962F0" w:rsidRPr="00BC3EE4">
          <w:rPr>
            <w:rStyle w:val="Hyperlink"/>
            <w:noProof/>
          </w:rPr>
          <w:t>9.02</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Other charges</w:t>
        </w:r>
        <w:r w:rsidR="001962F0">
          <w:rPr>
            <w:noProof/>
            <w:webHidden/>
          </w:rPr>
          <w:tab/>
        </w:r>
        <w:r w:rsidR="00AF4869">
          <w:rPr>
            <w:noProof/>
            <w:webHidden/>
          </w:rPr>
          <w:fldChar w:fldCharType="begin"/>
        </w:r>
        <w:r w:rsidR="001962F0">
          <w:rPr>
            <w:noProof/>
            <w:webHidden/>
          </w:rPr>
          <w:instrText xml:space="preserve"> PAGEREF _Toc442431413 \h </w:instrText>
        </w:r>
        <w:r w:rsidR="00AF4869">
          <w:rPr>
            <w:noProof/>
            <w:webHidden/>
          </w:rPr>
        </w:r>
        <w:r w:rsidR="00AF4869">
          <w:rPr>
            <w:noProof/>
            <w:webHidden/>
          </w:rPr>
          <w:fldChar w:fldCharType="separate"/>
        </w:r>
        <w:r w:rsidR="001962F0">
          <w:rPr>
            <w:noProof/>
            <w:webHidden/>
          </w:rPr>
          <w:t>37</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14" w:history="1">
        <w:r w:rsidR="001962F0" w:rsidRPr="00BC3EE4">
          <w:rPr>
            <w:rStyle w:val="Hyperlink"/>
            <w:noProof/>
          </w:rPr>
          <w:t>9.03</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Increased costs, indemnity and set-off</w:t>
        </w:r>
        <w:r w:rsidR="001962F0">
          <w:rPr>
            <w:noProof/>
            <w:webHidden/>
          </w:rPr>
          <w:tab/>
        </w:r>
        <w:r w:rsidR="00AF4869">
          <w:rPr>
            <w:noProof/>
            <w:webHidden/>
          </w:rPr>
          <w:fldChar w:fldCharType="begin"/>
        </w:r>
        <w:r w:rsidR="001962F0">
          <w:rPr>
            <w:noProof/>
            <w:webHidden/>
          </w:rPr>
          <w:instrText xml:space="preserve"> PAGEREF _Toc442431414 \h </w:instrText>
        </w:r>
        <w:r w:rsidR="00AF4869">
          <w:rPr>
            <w:noProof/>
            <w:webHidden/>
          </w:rPr>
        </w:r>
        <w:r w:rsidR="00AF4869">
          <w:rPr>
            <w:noProof/>
            <w:webHidden/>
          </w:rPr>
          <w:fldChar w:fldCharType="separate"/>
        </w:r>
        <w:r w:rsidR="001962F0">
          <w:rPr>
            <w:noProof/>
            <w:webHidden/>
          </w:rPr>
          <w:t>37</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15" w:history="1">
        <w:r w:rsidR="001962F0" w:rsidRPr="00BC3EE4">
          <w:rPr>
            <w:rStyle w:val="Hyperlink"/>
            <w:noProof/>
          </w:rPr>
          <w:t>ARTICLE 10</w:t>
        </w:r>
        <w:r w:rsidR="001962F0">
          <w:rPr>
            <w:noProof/>
            <w:webHidden/>
          </w:rPr>
          <w:tab/>
        </w:r>
        <w:r w:rsidR="00AF4869">
          <w:rPr>
            <w:noProof/>
            <w:webHidden/>
          </w:rPr>
          <w:fldChar w:fldCharType="begin"/>
        </w:r>
        <w:r w:rsidR="001962F0">
          <w:rPr>
            <w:noProof/>
            <w:webHidden/>
          </w:rPr>
          <w:instrText xml:space="preserve"> PAGEREF _Toc442431415 \h </w:instrText>
        </w:r>
        <w:r w:rsidR="00AF4869">
          <w:rPr>
            <w:noProof/>
            <w:webHidden/>
          </w:rPr>
        </w:r>
        <w:r w:rsidR="00AF4869">
          <w:rPr>
            <w:noProof/>
            <w:webHidden/>
          </w:rPr>
          <w:fldChar w:fldCharType="separate"/>
        </w:r>
        <w:r w:rsidR="001962F0">
          <w:rPr>
            <w:noProof/>
            <w:webHidden/>
          </w:rPr>
          <w:t>38</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16" w:history="1">
        <w:r w:rsidR="001962F0" w:rsidRPr="00BC3EE4">
          <w:rPr>
            <w:rStyle w:val="Hyperlink"/>
            <w:noProof/>
          </w:rPr>
          <w:t>10.01</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Right to demand repayment</w:t>
        </w:r>
        <w:r w:rsidR="001962F0">
          <w:rPr>
            <w:noProof/>
            <w:webHidden/>
          </w:rPr>
          <w:tab/>
        </w:r>
        <w:r w:rsidR="00AF4869">
          <w:rPr>
            <w:noProof/>
            <w:webHidden/>
          </w:rPr>
          <w:fldChar w:fldCharType="begin"/>
        </w:r>
        <w:r w:rsidR="001962F0">
          <w:rPr>
            <w:noProof/>
            <w:webHidden/>
          </w:rPr>
          <w:instrText xml:space="preserve"> PAGEREF _Toc442431416 \h </w:instrText>
        </w:r>
        <w:r w:rsidR="00AF4869">
          <w:rPr>
            <w:noProof/>
            <w:webHidden/>
          </w:rPr>
        </w:r>
        <w:r w:rsidR="00AF4869">
          <w:rPr>
            <w:noProof/>
            <w:webHidden/>
          </w:rPr>
          <w:fldChar w:fldCharType="separate"/>
        </w:r>
        <w:r w:rsidR="001962F0">
          <w:rPr>
            <w:noProof/>
            <w:webHidden/>
          </w:rPr>
          <w:t>38</w:t>
        </w:r>
        <w:r w:rsidR="00AF4869">
          <w:rPr>
            <w:noProof/>
            <w:webHidden/>
          </w:rPr>
          <w:fldChar w:fldCharType="end"/>
        </w:r>
      </w:hyperlink>
    </w:p>
    <w:p w:rsidR="001962F0" w:rsidRDefault="00204BCE">
      <w:pPr>
        <w:pStyle w:val="Cuprins2"/>
        <w:rPr>
          <w:rFonts w:asciiTheme="minorHAnsi" w:eastAsiaTheme="minorEastAsia" w:hAnsiTheme="minorHAnsi" w:cstheme="minorBidi"/>
          <w:smallCaps w:val="0"/>
          <w:noProof/>
          <w:sz w:val="22"/>
          <w:szCs w:val="22"/>
          <w:lang w:eastAsia="en-GB"/>
        </w:rPr>
      </w:pPr>
      <w:hyperlink w:anchor="_Toc442431417" w:history="1">
        <w:r w:rsidR="001962F0" w:rsidRPr="00BC3EE4">
          <w:rPr>
            <w:rStyle w:val="Hyperlink"/>
            <w:noProof/>
          </w:rPr>
          <w:t>10.01A</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Immediate demand</w:t>
        </w:r>
        <w:r w:rsidR="001962F0">
          <w:rPr>
            <w:noProof/>
            <w:webHidden/>
          </w:rPr>
          <w:tab/>
        </w:r>
        <w:r w:rsidR="00AF4869">
          <w:rPr>
            <w:noProof/>
            <w:webHidden/>
          </w:rPr>
          <w:fldChar w:fldCharType="begin"/>
        </w:r>
        <w:r w:rsidR="001962F0">
          <w:rPr>
            <w:noProof/>
            <w:webHidden/>
          </w:rPr>
          <w:instrText xml:space="preserve"> PAGEREF _Toc442431417 \h </w:instrText>
        </w:r>
        <w:r w:rsidR="00AF4869">
          <w:rPr>
            <w:noProof/>
            <w:webHidden/>
          </w:rPr>
        </w:r>
        <w:r w:rsidR="00AF4869">
          <w:rPr>
            <w:noProof/>
            <w:webHidden/>
          </w:rPr>
          <w:fldChar w:fldCharType="separate"/>
        </w:r>
        <w:r w:rsidR="001962F0">
          <w:rPr>
            <w:noProof/>
            <w:webHidden/>
          </w:rPr>
          <w:t>38</w:t>
        </w:r>
        <w:r w:rsidR="00AF4869">
          <w:rPr>
            <w:noProof/>
            <w:webHidden/>
          </w:rPr>
          <w:fldChar w:fldCharType="end"/>
        </w:r>
      </w:hyperlink>
    </w:p>
    <w:p w:rsidR="001962F0" w:rsidRDefault="00204BCE">
      <w:pPr>
        <w:pStyle w:val="Cuprins2"/>
        <w:rPr>
          <w:rFonts w:asciiTheme="minorHAnsi" w:eastAsiaTheme="minorEastAsia" w:hAnsiTheme="minorHAnsi" w:cstheme="minorBidi"/>
          <w:smallCaps w:val="0"/>
          <w:noProof/>
          <w:sz w:val="22"/>
          <w:szCs w:val="22"/>
          <w:lang w:eastAsia="en-GB"/>
        </w:rPr>
      </w:pPr>
      <w:hyperlink w:anchor="_Toc442431418" w:history="1">
        <w:r w:rsidR="001962F0" w:rsidRPr="00BC3EE4">
          <w:rPr>
            <w:rStyle w:val="Hyperlink"/>
            <w:noProof/>
          </w:rPr>
          <w:t>10.01B</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Demand after notice to remedy</w:t>
        </w:r>
        <w:r w:rsidR="001962F0">
          <w:rPr>
            <w:noProof/>
            <w:webHidden/>
          </w:rPr>
          <w:tab/>
        </w:r>
        <w:r w:rsidR="00AF4869">
          <w:rPr>
            <w:noProof/>
            <w:webHidden/>
          </w:rPr>
          <w:fldChar w:fldCharType="begin"/>
        </w:r>
        <w:r w:rsidR="001962F0">
          <w:rPr>
            <w:noProof/>
            <w:webHidden/>
          </w:rPr>
          <w:instrText xml:space="preserve"> PAGEREF _Toc442431418 \h </w:instrText>
        </w:r>
        <w:r w:rsidR="00AF4869">
          <w:rPr>
            <w:noProof/>
            <w:webHidden/>
          </w:rPr>
        </w:r>
        <w:r w:rsidR="00AF4869">
          <w:rPr>
            <w:noProof/>
            <w:webHidden/>
          </w:rPr>
          <w:fldChar w:fldCharType="separate"/>
        </w:r>
        <w:r w:rsidR="001962F0">
          <w:rPr>
            <w:noProof/>
            <w:webHidden/>
          </w:rPr>
          <w:t>39</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19" w:history="1">
        <w:r w:rsidR="001962F0" w:rsidRPr="00BC3EE4">
          <w:rPr>
            <w:rStyle w:val="Hyperlink"/>
            <w:noProof/>
          </w:rPr>
          <w:t>10.02</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Other rights at law</w:t>
        </w:r>
        <w:r w:rsidR="001962F0">
          <w:rPr>
            <w:noProof/>
            <w:webHidden/>
          </w:rPr>
          <w:tab/>
        </w:r>
        <w:r w:rsidR="00AF4869">
          <w:rPr>
            <w:noProof/>
            <w:webHidden/>
          </w:rPr>
          <w:fldChar w:fldCharType="begin"/>
        </w:r>
        <w:r w:rsidR="001962F0">
          <w:rPr>
            <w:noProof/>
            <w:webHidden/>
          </w:rPr>
          <w:instrText xml:space="preserve"> PAGEREF _Toc442431419 \h </w:instrText>
        </w:r>
        <w:r w:rsidR="00AF4869">
          <w:rPr>
            <w:noProof/>
            <w:webHidden/>
          </w:rPr>
        </w:r>
        <w:r w:rsidR="00AF4869">
          <w:rPr>
            <w:noProof/>
            <w:webHidden/>
          </w:rPr>
          <w:fldChar w:fldCharType="separate"/>
        </w:r>
        <w:r w:rsidR="001962F0">
          <w:rPr>
            <w:noProof/>
            <w:webHidden/>
          </w:rPr>
          <w:t>39</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20" w:history="1">
        <w:r w:rsidR="001962F0" w:rsidRPr="00BC3EE4">
          <w:rPr>
            <w:rStyle w:val="Hyperlink"/>
            <w:noProof/>
          </w:rPr>
          <w:t>10.03</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Indemnity</w:t>
        </w:r>
        <w:r w:rsidR="001962F0">
          <w:rPr>
            <w:noProof/>
            <w:webHidden/>
          </w:rPr>
          <w:tab/>
        </w:r>
        <w:r w:rsidR="00AF4869">
          <w:rPr>
            <w:noProof/>
            <w:webHidden/>
          </w:rPr>
          <w:fldChar w:fldCharType="begin"/>
        </w:r>
        <w:r w:rsidR="001962F0">
          <w:rPr>
            <w:noProof/>
            <w:webHidden/>
          </w:rPr>
          <w:instrText xml:space="preserve"> PAGEREF _Toc442431420 \h </w:instrText>
        </w:r>
        <w:r w:rsidR="00AF4869">
          <w:rPr>
            <w:noProof/>
            <w:webHidden/>
          </w:rPr>
        </w:r>
        <w:r w:rsidR="00AF4869">
          <w:rPr>
            <w:noProof/>
            <w:webHidden/>
          </w:rPr>
          <w:fldChar w:fldCharType="separate"/>
        </w:r>
        <w:r w:rsidR="001962F0">
          <w:rPr>
            <w:noProof/>
            <w:webHidden/>
          </w:rPr>
          <w:t>39</w:t>
        </w:r>
        <w:r w:rsidR="00AF4869">
          <w:rPr>
            <w:noProof/>
            <w:webHidden/>
          </w:rPr>
          <w:fldChar w:fldCharType="end"/>
        </w:r>
      </w:hyperlink>
    </w:p>
    <w:p w:rsidR="001962F0" w:rsidRDefault="00204BCE">
      <w:pPr>
        <w:pStyle w:val="Cuprins2"/>
        <w:rPr>
          <w:rFonts w:asciiTheme="minorHAnsi" w:eastAsiaTheme="minorEastAsia" w:hAnsiTheme="minorHAnsi" w:cstheme="minorBidi"/>
          <w:smallCaps w:val="0"/>
          <w:noProof/>
          <w:sz w:val="22"/>
          <w:szCs w:val="22"/>
          <w:lang w:eastAsia="en-GB"/>
        </w:rPr>
      </w:pPr>
      <w:hyperlink w:anchor="_Toc442431421" w:history="1">
        <w:r w:rsidR="001962F0" w:rsidRPr="00BC3EE4">
          <w:rPr>
            <w:rStyle w:val="Hyperlink"/>
            <w:noProof/>
          </w:rPr>
          <w:t>10.03A</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Fixed Rate Tranches</w:t>
        </w:r>
        <w:r w:rsidR="001962F0">
          <w:rPr>
            <w:noProof/>
            <w:webHidden/>
          </w:rPr>
          <w:tab/>
        </w:r>
        <w:r w:rsidR="00AF4869">
          <w:rPr>
            <w:noProof/>
            <w:webHidden/>
          </w:rPr>
          <w:fldChar w:fldCharType="begin"/>
        </w:r>
        <w:r w:rsidR="001962F0">
          <w:rPr>
            <w:noProof/>
            <w:webHidden/>
          </w:rPr>
          <w:instrText xml:space="preserve"> PAGEREF _Toc442431421 \h </w:instrText>
        </w:r>
        <w:r w:rsidR="00AF4869">
          <w:rPr>
            <w:noProof/>
            <w:webHidden/>
          </w:rPr>
        </w:r>
        <w:r w:rsidR="00AF4869">
          <w:rPr>
            <w:noProof/>
            <w:webHidden/>
          </w:rPr>
          <w:fldChar w:fldCharType="separate"/>
        </w:r>
        <w:r w:rsidR="001962F0">
          <w:rPr>
            <w:noProof/>
            <w:webHidden/>
          </w:rPr>
          <w:t>39</w:t>
        </w:r>
        <w:r w:rsidR="00AF4869">
          <w:rPr>
            <w:noProof/>
            <w:webHidden/>
          </w:rPr>
          <w:fldChar w:fldCharType="end"/>
        </w:r>
      </w:hyperlink>
    </w:p>
    <w:p w:rsidR="001962F0" w:rsidRDefault="00204BCE">
      <w:pPr>
        <w:pStyle w:val="Cuprins2"/>
        <w:rPr>
          <w:rFonts w:asciiTheme="minorHAnsi" w:eastAsiaTheme="minorEastAsia" w:hAnsiTheme="minorHAnsi" w:cstheme="minorBidi"/>
          <w:smallCaps w:val="0"/>
          <w:noProof/>
          <w:sz w:val="22"/>
          <w:szCs w:val="22"/>
          <w:lang w:eastAsia="en-GB"/>
        </w:rPr>
      </w:pPr>
      <w:hyperlink w:anchor="_Toc442431422" w:history="1">
        <w:r w:rsidR="001962F0" w:rsidRPr="00BC3EE4">
          <w:rPr>
            <w:rStyle w:val="Hyperlink"/>
            <w:noProof/>
          </w:rPr>
          <w:t>10.03B</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Floating Rate Tranches</w:t>
        </w:r>
        <w:r w:rsidR="001962F0">
          <w:rPr>
            <w:noProof/>
            <w:webHidden/>
          </w:rPr>
          <w:tab/>
        </w:r>
        <w:r w:rsidR="00AF4869">
          <w:rPr>
            <w:noProof/>
            <w:webHidden/>
          </w:rPr>
          <w:fldChar w:fldCharType="begin"/>
        </w:r>
        <w:r w:rsidR="001962F0">
          <w:rPr>
            <w:noProof/>
            <w:webHidden/>
          </w:rPr>
          <w:instrText xml:space="preserve"> PAGEREF _Toc442431422 \h </w:instrText>
        </w:r>
        <w:r w:rsidR="00AF4869">
          <w:rPr>
            <w:noProof/>
            <w:webHidden/>
          </w:rPr>
        </w:r>
        <w:r w:rsidR="00AF4869">
          <w:rPr>
            <w:noProof/>
            <w:webHidden/>
          </w:rPr>
          <w:fldChar w:fldCharType="separate"/>
        </w:r>
        <w:r w:rsidR="001962F0">
          <w:rPr>
            <w:noProof/>
            <w:webHidden/>
          </w:rPr>
          <w:t>39</w:t>
        </w:r>
        <w:r w:rsidR="00AF4869">
          <w:rPr>
            <w:noProof/>
            <w:webHidden/>
          </w:rPr>
          <w:fldChar w:fldCharType="end"/>
        </w:r>
      </w:hyperlink>
    </w:p>
    <w:p w:rsidR="001962F0" w:rsidRDefault="00204BCE">
      <w:pPr>
        <w:pStyle w:val="Cuprins2"/>
        <w:rPr>
          <w:rFonts w:asciiTheme="minorHAnsi" w:eastAsiaTheme="minorEastAsia" w:hAnsiTheme="minorHAnsi" w:cstheme="minorBidi"/>
          <w:smallCaps w:val="0"/>
          <w:noProof/>
          <w:sz w:val="22"/>
          <w:szCs w:val="22"/>
          <w:lang w:eastAsia="en-GB"/>
        </w:rPr>
      </w:pPr>
      <w:hyperlink w:anchor="_Toc442431423" w:history="1">
        <w:r w:rsidR="001962F0" w:rsidRPr="00BC3EE4">
          <w:rPr>
            <w:rStyle w:val="Hyperlink"/>
            <w:noProof/>
          </w:rPr>
          <w:t>10.03C</w:t>
        </w:r>
        <w:r w:rsidR="001962F0">
          <w:rPr>
            <w:rFonts w:asciiTheme="minorHAnsi" w:eastAsiaTheme="minorEastAsia" w:hAnsiTheme="minorHAnsi" w:cstheme="minorBidi"/>
            <w:smallCaps w:val="0"/>
            <w:noProof/>
            <w:sz w:val="22"/>
            <w:szCs w:val="22"/>
            <w:lang w:eastAsia="en-GB"/>
          </w:rPr>
          <w:tab/>
        </w:r>
        <w:r w:rsidR="001962F0" w:rsidRPr="00BC3EE4">
          <w:rPr>
            <w:rStyle w:val="Hyperlink"/>
            <w:b/>
            <w:noProof/>
          </w:rPr>
          <w:t>General</w:t>
        </w:r>
        <w:r w:rsidR="001962F0">
          <w:rPr>
            <w:noProof/>
            <w:webHidden/>
          </w:rPr>
          <w:tab/>
        </w:r>
        <w:r w:rsidR="00AF4869">
          <w:rPr>
            <w:noProof/>
            <w:webHidden/>
          </w:rPr>
          <w:fldChar w:fldCharType="begin"/>
        </w:r>
        <w:r w:rsidR="001962F0">
          <w:rPr>
            <w:noProof/>
            <w:webHidden/>
          </w:rPr>
          <w:instrText xml:space="preserve"> PAGEREF _Toc442431423 \h </w:instrText>
        </w:r>
        <w:r w:rsidR="00AF4869">
          <w:rPr>
            <w:noProof/>
            <w:webHidden/>
          </w:rPr>
        </w:r>
        <w:r w:rsidR="00AF4869">
          <w:rPr>
            <w:noProof/>
            <w:webHidden/>
          </w:rPr>
          <w:fldChar w:fldCharType="separate"/>
        </w:r>
        <w:r w:rsidR="001962F0">
          <w:rPr>
            <w:noProof/>
            <w:webHidden/>
          </w:rPr>
          <w:t>39</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24" w:history="1">
        <w:r w:rsidR="001962F0" w:rsidRPr="00BC3EE4">
          <w:rPr>
            <w:rStyle w:val="Hyperlink"/>
            <w:noProof/>
          </w:rPr>
          <w:t>10.04</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Non-Waiver</w:t>
        </w:r>
        <w:r w:rsidR="001962F0">
          <w:rPr>
            <w:noProof/>
            <w:webHidden/>
          </w:rPr>
          <w:tab/>
        </w:r>
        <w:r w:rsidR="00AF4869">
          <w:rPr>
            <w:noProof/>
            <w:webHidden/>
          </w:rPr>
          <w:fldChar w:fldCharType="begin"/>
        </w:r>
        <w:r w:rsidR="001962F0">
          <w:rPr>
            <w:noProof/>
            <w:webHidden/>
          </w:rPr>
          <w:instrText xml:space="preserve"> PAGEREF _Toc442431424 \h </w:instrText>
        </w:r>
        <w:r w:rsidR="00AF4869">
          <w:rPr>
            <w:noProof/>
            <w:webHidden/>
          </w:rPr>
        </w:r>
        <w:r w:rsidR="00AF4869">
          <w:rPr>
            <w:noProof/>
            <w:webHidden/>
          </w:rPr>
          <w:fldChar w:fldCharType="separate"/>
        </w:r>
        <w:r w:rsidR="001962F0">
          <w:rPr>
            <w:noProof/>
            <w:webHidden/>
          </w:rPr>
          <w:t>39</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25" w:history="1">
        <w:r w:rsidR="001962F0" w:rsidRPr="00BC3EE4">
          <w:rPr>
            <w:rStyle w:val="Hyperlink"/>
            <w:noProof/>
          </w:rPr>
          <w:t>10.05</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Application of sums received</w:t>
        </w:r>
        <w:r w:rsidR="001962F0">
          <w:rPr>
            <w:noProof/>
            <w:webHidden/>
          </w:rPr>
          <w:tab/>
        </w:r>
        <w:r w:rsidR="00AF4869">
          <w:rPr>
            <w:noProof/>
            <w:webHidden/>
          </w:rPr>
          <w:fldChar w:fldCharType="begin"/>
        </w:r>
        <w:r w:rsidR="001962F0">
          <w:rPr>
            <w:noProof/>
            <w:webHidden/>
          </w:rPr>
          <w:instrText xml:space="preserve"> PAGEREF _Toc442431425 \h </w:instrText>
        </w:r>
        <w:r w:rsidR="00AF4869">
          <w:rPr>
            <w:noProof/>
            <w:webHidden/>
          </w:rPr>
        </w:r>
        <w:r w:rsidR="00AF4869">
          <w:rPr>
            <w:noProof/>
            <w:webHidden/>
          </w:rPr>
          <w:fldChar w:fldCharType="separate"/>
        </w:r>
        <w:r w:rsidR="001962F0">
          <w:rPr>
            <w:noProof/>
            <w:webHidden/>
          </w:rPr>
          <w:t>40</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26" w:history="1">
        <w:r w:rsidR="001962F0" w:rsidRPr="00BC3EE4">
          <w:rPr>
            <w:rStyle w:val="Hyperlink"/>
            <w:noProof/>
          </w:rPr>
          <w:t>ARTICLE 11</w:t>
        </w:r>
        <w:r w:rsidR="001962F0">
          <w:rPr>
            <w:noProof/>
            <w:webHidden/>
          </w:rPr>
          <w:tab/>
        </w:r>
        <w:r w:rsidR="00AF4869">
          <w:rPr>
            <w:noProof/>
            <w:webHidden/>
          </w:rPr>
          <w:fldChar w:fldCharType="begin"/>
        </w:r>
        <w:r w:rsidR="001962F0">
          <w:rPr>
            <w:noProof/>
            <w:webHidden/>
          </w:rPr>
          <w:instrText xml:space="preserve"> PAGEREF _Toc442431426 \h </w:instrText>
        </w:r>
        <w:r w:rsidR="00AF4869">
          <w:rPr>
            <w:noProof/>
            <w:webHidden/>
          </w:rPr>
        </w:r>
        <w:r w:rsidR="00AF4869">
          <w:rPr>
            <w:noProof/>
            <w:webHidden/>
          </w:rPr>
          <w:fldChar w:fldCharType="separate"/>
        </w:r>
        <w:r w:rsidR="001962F0">
          <w:rPr>
            <w:noProof/>
            <w:webHidden/>
          </w:rPr>
          <w:t>40</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27" w:history="1">
        <w:r w:rsidR="001962F0" w:rsidRPr="00BC3EE4">
          <w:rPr>
            <w:rStyle w:val="Hyperlink"/>
            <w:noProof/>
          </w:rPr>
          <w:t>11.01</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Governing Law</w:t>
        </w:r>
        <w:r w:rsidR="001962F0">
          <w:rPr>
            <w:noProof/>
            <w:webHidden/>
          </w:rPr>
          <w:tab/>
        </w:r>
        <w:r w:rsidR="00AF4869">
          <w:rPr>
            <w:noProof/>
            <w:webHidden/>
          </w:rPr>
          <w:fldChar w:fldCharType="begin"/>
        </w:r>
        <w:r w:rsidR="001962F0">
          <w:rPr>
            <w:noProof/>
            <w:webHidden/>
          </w:rPr>
          <w:instrText xml:space="preserve"> PAGEREF _Toc442431427 \h </w:instrText>
        </w:r>
        <w:r w:rsidR="00AF4869">
          <w:rPr>
            <w:noProof/>
            <w:webHidden/>
          </w:rPr>
        </w:r>
        <w:r w:rsidR="00AF4869">
          <w:rPr>
            <w:noProof/>
            <w:webHidden/>
          </w:rPr>
          <w:fldChar w:fldCharType="separate"/>
        </w:r>
        <w:r w:rsidR="001962F0">
          <w:rPr>
            <w:noProof/>
            <w:webHidden/>
          </w:rPr>
          <w:t>40</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28" w:history="1">
        <w:r w:rsidR="001962F0" w:rsidRPr="00BC3EE4">
          <w:rPr>
            <w:rStyle w:val="Hyperlink"/>
            <w:noProof/>
          </w:rPr>
          <w:t>11.02</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Arbitration</w:t>
        </w:r>
        <w:r w:rsidR="001962F0">
          <w:rPr>
            <w:noProof/>
            <w:webHidden/>
          </w:rPr>
          <w:tab/>
        </w:r>
        <w:r w:rsidR="00AF4869">
          <w:rPr>
            <w:noProof/>
            <w:webHidden/>
          </w:rPr>
          <w:fldChar w:fldCharType="begin"/>
        </w:r>
        <w:r w:rsidR="001962F0">
          <w:rPr>
            <w:noProof/>
            <w:webHidden/>
          </w:rPr>
          <w:instrText xml:space="preserve"> PAGEREF _Toc442431428 \h </w:instrText>
        </w:r>
        <w:r w:rsidR="00AF4869">
          <w:rPr>
            <w:noProof/>
            <w:webHidden/>
          </w:rPr>
        </w:r>
        <w:r w:rsidR="00AF4869">
          <w:rPr>
            <w:noProof/>
            <w:webHidden/>
          </w:rPr>
          <w:fldChar w:fldCharType="separate"/>
        </w:r>
        <w:r w:rsidR="001962F0">
          <w:rPr>
            <w:noProof/>
            <w:webHidden/>
          </w:rPr>
          <w:t>40</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29" w:history="1">
        <w:r w:rsidR="001962F0" w:rsidRPr="00BC3EE4">
          <w:rPr>
            <w:rStyle w:val="Hyperlink"/>
            <w:noProof/>
          </w:rPr>
          <w:t>11.03</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Recourse to courts</w:t>
        </w:r>
        <w:r w:rsidR="001962F0">
          <w:rPr>
            <w:noProof/>
            <w:webHidden/>
          </w:rPr>
          <w:tab/>
        </w:r>
        <w:r w:rsidR="00AF4869">
          <w:rPr>
            <w:noProof/>
            <w:webHidden/>
          </w:rPr>
          <w:fldChar w:fldCharType="begin"/>
        </w:r>
        <w:r w:rsidR="001962F0">
          <w:rPr>
            <w:noProof/>
            <w:webHidden/>
          </w:rPr>
          <w:instrText xml:space="preserve"> PAGEREF _Toc442431429 \h </w:instrText>
        </w:r>
        <w:r w:rsidR="00AF4869">
          <w:rPr>
            <w:noProof/>
            <w:webHidden/>
          </w:rPr>
        </w:r>
        <w:r w:rsidR="00AF4869">
          <w:rPr>
            <w:noProof/>
            <w:webHidden/>
          </w:rPr>
          <w:fldChar w:fldCharType="separate"/>
        </w:r>
        <w:r w:rsidR="001962F0">
          <w:rPr>
            <w:noProof/>
            <w:webHidden/>
          </w:rPr>
          <w:t>40</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30" w:history="1">
        <w:r w:rsidR="001962F0" w:rsidRPr="00BC3EE4">
          <w:rPr>
            <w:rStyle w:val="Hyperlink"/>
            <w:noProof/>
          </w:rPr>
          <w:t>11.04</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Evidence of sums due</w:t>
        </w:r>
        <w:r w:rsidR="001962F0">
          <w:rPr>
            <w:noProof/>
            <w:webHidden/>
          </w:rPr>
          <w:tab/>
        </w:r>
        <w:r w:rsidR="00AF4869">
          <w:rPr>
            <w:noProof/>
            <w:webHidden/>
          </w:rPr>
          <w:fldChar w:fldCharType="begin"/>
        </w:r>
        <w:r w:rsidR="001962F0">
          <w:rPr>
            <w:noProof/>
            <w:webHidden/>
          </w:rPr>
          <w:instrText xml:space="preserve"> PAGEREF _Toc442431430 \h </w:instrText>
        </w:r>
        <w:r w:rsidR="00AF4869">
          <w:rPr>
            <w:noProof/>
            <w:webHidden/>
          </w:rPr>
        </w:r>
        <w:r w:rsidR="00AF4869">
          <w:rPr>
            <w:noProof/>
            <w:webHidden/>
          </w:rPr>
          <w:fldChar w:fldCharType="separate"/>
        </w:r>
        <w:r w:rsidR="001962F0">
          <w:rPr>
            <w:noProof/>
            <w:webHidden/>
          </w:rPr>
          <w:t>40</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31" w:history="1">
        <w:r w:rsidR="001962F0" w:rsidRPr="00BC3EE4">
          <w:rPr>
            <w:rStyle w:val="Hyperlink"/>
            <w:noProof/>
          </w:rPr>
          <w:t>11.05</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Waiver of immunity</w:t>
        </w:r>
        <w:r w:rsidR="001962F0">
          <w:rPr>
            <w:noProof/>
            <w:webHidden/>
          </w:rPr>
          <w:tab/>
        </w:r>
        <w:r w:rsidR="00AF4869">
          <w:rPr>
            <w:noProof/>
            <w:webHidden/>
          </w:rPr>
          <w:fldChar w:fldCharType="begin"/>
        </w:r>
        <w:r w:rsidR="001962F0">
          <w:rPr>
            <w:noProof/>
            <w:webHidden/>
          </w:rPr>
          <w:instrText xml:space="preserve"> PAGEREF _Toc442431431 \h </w:instrText>
        </w:r>
        <w:r w:rsidR="00AF4869">
          <w:rPr>
            <w:noProof/>
            <w:webHidden/>
          </w:rPr>
        </w:r>
        <w:r w:rsidR="00AF4869">
          <w:rPr>
            <w:noProof/>
            <w:webHidden/>
          </w:rPr>
          <w:fldChar w:fldCharType="separate"/>
        </w:r>
        <w:r w:rsidR="001962F0">
          <w:rPr>
            <w:noProof/>
            <w:webHidden/>
          </w:rPr>
          <w:t>40</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32" w:history="1">
        <w:r w:rsidR="001962F0" w:rsidRPr="00BC3EE4">
          <w:rPr>
            <w:rStyle w:val="Hyperlink"/>
            <w:noProof/>
          </w:rPr>
          <w:t>11.06</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Contracts (Rights of Third Parties) Act 1999</w:t>
        </w:r>
        <w:r w:rsidR="001962F0">
          <w:rPr>
            <w:noProof/>
            <w:webHidden/>
          </w:rPr>
          <w:tab/>
        </w:r>
        <w:r w:rsidR="00AF4869">
          <w:rPr>
            <w:noProof/>
            <w:webHidden/>
          </w:rPr>
          <w:fldChar w:fldCharType="begin"/>
        </w:r>
        <w:r w:rsidR="001962F0">
          <w:rPr>
            <w:noProof/>
            <w:webHidden/>
          </w:rPr>
          <w:instrText xml:space="preserve"> PAGEREF _Toc442431432 \h </w:instrText>
        </w:r>
        <w:r w:rsidR="00AF4869">
          <w:rPr>
            <w:noProof/>
            <w:webHidden/>
          </w:rPr>
        </w:r>
        <w:r w:rsidR="00AF4869">
          <w:rPr>
            <w:noProof/>
            <w:webHidden/>
          </w:rPr>
          <w:fldChar w:fldCharType="separate"/>
        </w:r>
        <w:r w:rsidR="001962F0">
          <w:rPr>
            <w:noProof/>
            <w:webHidden/>
          </w:rPr>
          <w:t>40</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33" w:history="1">
        <w:r w:rsidR="001962F0" w:rsidRPr="00BC3EE4">
          <w:rPr>
            <w:rStyle w:val="Hyperlink"/>
            <w:noProof/>
          </w:rPr>
          <w:t>11.07</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Place of performance</w:t>
        </w:r>
        <w:r w:rsidR="001962F0">
          <w:rPr>
            <w:noProof/>
            <w:webHidden/>
          </w:rPr>
          <w:tab/>
        </w:r>
        <w:r w:rsidR="00AF4869">
          <w:rPr>
            <w:noProof/>
            <w:webHidden/>
          </w:rPr>
          <w:fldChar w:fldCharType="begin"/>
        </w:r>
        <w:r w:rsidR="001962F0">
          <w:rPr>
            <w:noProof/>
            <w:webHidden/>
          </w:rPr>
          <w:instrText xml:space="preserve"> PAGEREF _Toc442431433 \h </w:instrText>
        </w:r>
        <w:r w:rsidR="00AF4869">
          <w:rPr>
            <w:noProof/>
            <w:webHidden/>
          </w:rPr>
        </w:r>
        <w:r w:rsidR="00AF4869">
          <w:rPr>
            <w:noProof/>
            <w:webHidden/>
          </w:rPr>
          <w:fldChar w:fldCharType="separate"/>
        </w:r>
        <w:r w:rsidR="001962F0">
          <w:rPr>
            <w:noProof/>
            <w:webHidden/>
          </w:rPr>
          <w:t>41</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34" w:history="1">
        <w:r w:rsidR="001962F0" w:rsidRPr="00BC3EE4">
          <w:rPr>
            <w:rStyle w:val="Hyperlink"/>
            <w:noProof/>
          </w:rPr>
          <w:t>11.08</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Evidence of sums due</w:t>
        </w:r>
        <w:r w:rsidR="001962F0">
          <w:rPr>
            <w:noProof/>
            <w:webHidden/>
          </w:rPr>
          <w:tab/>
        </w:r>
        <w:r w:rsidR="00AF4869">
          <w:rPr>
            <w:noProof/>
            <w:webHidden/>
          </w:rPr>
          <w:fldChar w:fldCharType="begin"/>
        </w:r>
        <w:r w:rsidR="001962F0">
          <w:rPr>
            <w:noProof/>
            <w:webHidden/>
          </w:rPr>
          <w:instrText xml:space="preserve"> PAGEREF _Toc442431434 \h </w:instrText>
        </w:r>
        <w:r w:rsidR="00AF4869">
          <w:rPr>
            <w:noProof/>
            <w:webHidden/>
          </w:rPr>
        </w:r>
        <w:r w:rsidR="00AF4869">
          <w:rPr>
            <w:noProof/>
            <w:webHidden/>
          </w:rPr>
          <w:fldChar w:fldCharType="separate"/>
        </w:r>
        <w:r w:rsidR="001962F0">
          <w:rPr>
            <w:noProof/>
            <w:webHidden/>
          </w:rPr>
          <w:t>41</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35" w:history="1">
        <w:r w:rsidR="001962F0" w:rsidRPr="00BC3EE4">
          <w:rPr>
            <w:rStyle w:val="Hyperlink"/>
            <w:noProof/>
          </w:rPr>
          <w:t>11.09</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Entire Agreement</w:t>
        </w:r>
        <w:r w:rsidR="001962F0">
          <w:rPr>
            <w:noProof/>
            <w:webHidden/>
          </w:rPr>
          <w:tab/>
        </w:r>
        <w:r w:rsidR="00AF4869">
          <w:rPr>
            <w:noProof/>
            <w:webHidden/>
          </w:rPr>
          <w:fldChar w:fldCharType="begin"/>
        </w:r>
        <w:r w:rsidR="001962F0">
          <w:rPr>
            <w:noProof/>
            <w:webHidden/>
          </w:rPr>
          <w:instrText xml:space="preserve"> PAGEREF _Toc442431435 \h </w:instrText>
        </w:r>
        <w:r w:rsidR="00AF4869">
          <w:rPr>
            <w:noProof/>
            <w:webHidden/>
          </w:rPr>
        </w:r>
        <w:r w:rsidR="00AF4869">
          <w:rPr>
            <w:noProof/>
            <w:webHidden/>
          </w:rPr>
          <w:fldChar w:fldCharType="separate"/>
        </w:r>
        <w:r w:rsidR="001962F0">
          <w:rPr>
            <w:noProof/>
            <w:webHidden/>
          </w:rPr>
          <w:t>41</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36" w:history="1">
        <w:r w:rsidR="001962F0" w:rsidRPr="00BC3EE4">
          <w:rPr>
            <w:rStyle w:val="Hyperlink"/>
            <w:noProof/>
          </w:rPr>
          <w:t>11.10</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Changes to Parties</w:t>
        </w:r>
        <w:r w:rsidR="001962F0">
          <w:rPr>
            <w:noProof/>
            <w:webHidden/>
          </w:rPr>
          <w:tab/>
        </w:r>
        <w:r w:rsidR="00AF4869">
          <w:rPr>
            <w:noProof/>
            <w:webHidden/>
          </w:rPr>
          <w:fldChar w:fldCharType="begin"/>
        </w:r>
        <w:r w:rsidR="001962F0">
          <w:rPr>
            <w:noProof/>
            <w:webHidden/>
          </w:rPr>
          <w:instrText xml:space="preserve"> PAGEREF _Toc442431436 \h </w:instrText>
        </w:r>
        <w:r w:rsidR="00AF4869">
          <w:rPr>
            <w:noProof/>
            <w:webHidden/>
          </w:rPr>
        </w:r>
        <w:r w:rsidR="00AF4869">
          <w:rPr>
            <w:noProof/>
            <w:webHidden/>
          </w:rPr>
          <w:fldChar w:fldCharType="separate"/>
        </w:r>
        <w:r w:rsidR="001962F0">
          <w:rPr>
            <w:noProof/>
            <w:webHidden/>
          </w:rPr>
          <w:t>41</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37" w:history="1">
        <w:r w:rsidR="001962F0" w:rsidRPr="00BC3EE4">
          <w:rPr>
            <w:rStyle w:val="Hyperlink"/>
            <w:noProof/>
          </w:rPr>
          <w:t>11.11</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Invalidity</w:t>
        </w:r>
        <w:r w:rsidR="001962F0">
          <w:rPr>
            <w:noProof/>
            <w:webHidden/>
          </w:rPr>
          <w:tab/>
        </w:r>
        <w:r w:rsidR="00AF4869">
          <w:rPr>
            <w:noProof/>
            <w:webHidden/>
          </w:rPr>
          <w:fldChar w:fldCharType="begin"/>
        </w:r>
        <w:r w:rsidR="001962F0">
          <w:rPr>
            <w:noProof/>
            <w:webHidden/>
          </w:rPr>
          <w:instrText xml:space="preserve"> PAGEREF _Toc442431437 \h </w:instrText>
        </w:r>
        <w:r w:rsidR="00AF4869">
          <w:rPr>
            <w:noProof/>
            <w:webHidden/>
          </w:rPr>
        </w:r>
        <w:r w:rsidR="00AF4869">
          <w:rPr>
            <w:noProof/>
            <w:webHidden/>
          </w:rPr>
          <w:fldChar w:fldCharType="separate"/>
        </w:r>
        <w:r w:rsidR="001962F0">
          <w:rPr>
            <w:noProof/>
            <w:webHidden/>
          </w:rPr>
          <w:t>41</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38" w:history="1">
        <w:r w:rsidR="001962F0" w:rsidRPr="00BC3EE4">
          <w:rPr>
            <w:rStyle w:val="Hyperlink"/>
            <w:noProof/>
          </w:rPr>
          <w:t>11.12</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Amendments</w:t>
        </w:r>
        <w:r w:rsidR="001962F0">
          <w:rPr>
            <w:noProof/>
            <w:webHidden/>
          </w:rPr>
          <w:tab/>
        </w:r>
        <w:r w:rsidR="00AF4869">
          <w:rPr>
            <w:noProof/>
            <w:webHidden/>
          </w:rPr>
          <w:fldChar w:fldCharType="begin"/>
        </w:r>
        <w:r w:rsidR="001962F0">
          <w:rPr>
            <w:noProof/>
            <w:webHidden/>
          </w:rPr>
          <w:instrText xml:space="preserve"> PAGEREF _Toc442431438 \h </w:instrText>
        </w:r>
        <w:r w:rsidR="00AF4869">
          <w:rPr>
            <w:noProof/>
            <w:webHidden/>
          </w:rPr>
        </w:r>
        <w:r w:rsidR="00AF4869">
          <w:rPr>
            <w:noProof/>
            <w:webHidden/>
          </w:rPr>
          <w:fldChar w:fldCharType="separate"/>
        </w:r>
        <w:r w:rsidR="001962F0">
          <w:rPr>
            <w:noProof/>
            <w:webHidden/>
          </w:rPr>
          <w:t>41</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39" w:history="1">
        <w:r w:rsidR="001962F0" w:rsidRPr="00BC3EE4">
          <w:rPr>
            <w:rStyle w:val="Hyperlink"/>
            <w:noProof/>
          </w:rPr>
          <w:t>11.13</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Counterparts</w:t>
        </w:r>
        <w:r w:rsidR="001962F0">
          <w:rPr>
            <w:noProof/>
            <w:webHidden/>
          </w:rPr>
          <w:tab/>
        </w:r>
        <w:r w:rsidR="00AF4869">
          <w:rPr>
            <w:noProof/>
            <w:webHidden/>
          </w:rPr>
          <w:fldChar w:fldCharType="begin"/>
        </w:r>
        <w:r w:rsidR="001962F0">
          <w:rPr>
            <w:noProof/>
            <w:webHidden/>
          </w:rPr>
          <w:instrText xml:space="preserve"> PAGEREF _Toc442431439 \h </w:instrText>
        </w:r>
        <w:r w:rsidR="00AF4869">
          <w:rPr>
            <w:noProof/>
            <w:webHidden/>
          </w:rPr>
        </w:r>
        <w:r w:rsidR="00AF4869">
          <w:rPr>
            <w:noProof/>
            <w:webHidden/>
          </w:rPr>
          <w:fldChar w:fldCharType="separate"/>
        </w:r>
        <w:r w:rsidR="001962F0">
          <w:rPr>
            <w:noProof/>
            <w:webHidden/>
          </w:rPr>
          <w:t>41</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40" w:history="1">
        <w:r w:rsidR="001962F0" w:rsidRPr="00BC3EE4">
          <w:rPr>
            <w:rStyle w:val="Hyperlink"/>
            <w:noProof/>
          </w:rPr>
          <w:t>ARTICLE 12</w:t>
        </w:r>
        <w:r w:rsidR="001962F0">
          <w:rPr>
            <w:noProof/>
            <w:webHidden/>
          </w:rPr>
          <w:tab/>
        </w:r>
        <w:r w:rsidR="00AF4869">
          <w:rPr>
            <w:noProof/>
            <w:webHidden/>
          </w:rPr>
          <w:fldChar w:fldCharType="begin"/>
        </w:r>
        <w:r w:rsidR="001962F0">
          <w:rPr>
            <w:noProof/>
            <w:webHidden/>
          </w:rPr>
          <w:instrText xml:space="preserve"> PAGEREF _Toc442431440 \h </w:instrText>
        </w:r>
        <w:r w:rsidR="00AF4869">
          <w:rPr>
            <w:noProof/>
            <w:webHidden/>
          </w:rPr>
        </w:r>
        <w:r w:rsidR="00AF4869">
          <w:rPr>
            <w:noProof/>
            <w:webHidden/>
          </w:rPr>
          <w:fldChar w:fldCharType="separate"/>
        </w:r>
        <w:r w:rsidR="001962F0">
          <w:rPr>
            <w:noProof/>
            <w:webHidden/>
          </w:rPr>
          <w:t>41</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41" w:history="1">
        <w:r w:rsidR="001962F0" w:rsidRPr="00BC3EE4">
          <w:rPr>
            <w:rStyle w:val="Hyperlink"/>
            <w:noProof/>
          </w:rPr>
          <w:t>12.01</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Notices to either party</w:t>
        </w:r>
        <w:r w:rsidR="001962F0">
          <w:rPr>
            <w:noProof/>
            <w:webHidden/>
          </w:rPr>
          <w:tab/>
        </w:r>
        <w:r w:rsidR="00AF4869">
          <w:rPr>
            <w:noProof/>
            <w:webHidden/>
          </w:rPr>
          <w:fldChar w:fldCharType="begin"/>
        </w:r>
        <w:r w:rsidR="001962F0">
          <w:rPr>
            <w:noProof/>
            <w:webHidden/>
          </w:rPr>
          <w:instrText xml:space="preserve"> PAGEREF _Toc442431441 \h </w:instrText>
        </w:r>
        <w:r w:rsidR="00AF4869">
          <w:rPr>
            <w:noProof/>
            <w:webHidden/>
          </w:rPr>
        </w:r>
        <w:r w:rsidR="00AF4869">
          <w:rPr>
            <w:noProof/>
            <w:webHidden/>
          </w:rPr>
          <w:fldChar w:fldCharType="separate"/>
        </w:r>
        <w:r w:rsidR="001962F0">
          <w:rPr>
            <w:noProof/>
            <w:webHidden/>
          </w:rPr>
          <w:t>42</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42" w:history="1">
        <w:r w:rsidR="001962F0" w:rsidRPr="00BC3EE4">
          <w:rPr>
            <w:rStyle w:val="Hyperlink"/>
            <w:noProof/>
          </w:rPr>
          <w:t>12.02</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Form of notice</w:t>
        </w:r>
        <w:r w:rsidR="001962F0">
          <w:rPr>
            <w:noProof/>
            <w:webHidden/>
          </w:rPr>
          <w:tab/>
        </w:r>
        <w:r w:rsidR="00AF4869">
          <w:rPr>
            <w:noProof/>
            <w:webHidden/>
          </w:rPr>
          <w:fldChar w:fldCharType="begin"/>
        </w:r>
        <w:r w:rsidR="001962F0">
          <w:rPr>
            <w:noProof/>
            <w:webHidden/>
          </w:rPr>
          <w:instrText xml:space="preserve"> PAGEREF _Toc442431442 \h </w:instrText>
        </w:r>
        <w:r w:rsidR="00AF4869">
          <w:rPr>
            <w:noProof/>
            <w:webHidden/>
          </w:rPr>
        </w:r>
        <w:r w:rsidR="00AF4869">
          <w:rPr>
            <w:noProof/>
            <w:webHidden/>
          </w:rPr>
          <w:fldChar w:fldCharType="separate"/>
        </w:r>
        <w:r w:rsidR="001962F0">
          <w:rPr>
            <w:noProof/>
            <w:webHidden/>
          </w:rPr>
          <w:t>42</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43" w:history="1">
        <w:r w:rsidR="001962F0" w:rsidRPr="00BC3EE4">
          <w:rPr>
            <w:rStyle w:val="Hyperlink"/>
            <w:noProof/>
          </w:rPr>
          <w:t>12.04</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Recitals, Schedules and Annex</w:t>
        </w:r>
        <w:r w:rsidR="001962F0">
          <w:rPr>
            <w:noProof/>
            <w:webHidden/>
          </w:rPr>
          <w:tab/>
        </w:r>
        <w:r w:rsidR="00AF4869">
          <w:rPr>
            <w:noProof/>
            <w:webHidden/>
          </w:rPr>
          <w:fldChar w:fldCharType="begin"/>
        </w:r>
        <w:r w:rsidR="001962F0">
          <w:rPr>
            <w:noProof/>
            <w:webHidden/>
          </w:rPr>
          <w:instrText xml:space="preserve"> PAGEREF _Toc442431443 \h </w:instrText>
        </w:r>
        <w:r w:rsidR="00AF4869">
          <w:rPr>
            <w:noProof/>
            <w:webHidden/>
          </w:rPr>
        </w:r>
        <w:r w:rsidR="00AF4869">
          <w:rPr>
            <w:noProof/>
            <w:webHidden/>
          </w:rPr>
          <w:fldChar w:fldCharType="separate"/>
        </w:r>
        <w:r w:rsidR="001962F0">
          <w:rPr>
            <w:noProof/>
            <w:webHidden/>
          </w:rPr>
          <w:t>43</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44" w:history="1">
        <w:r w:rsidR="001962F0" w:rsidRPr="00BC3EE4">
          <w:rPr>
            <w:rStyle w:val="Hyperlink"/>
            <w:noProof/>
          </w:rPr>
          <w:t>Schedule A</w:t>
        </w:r>
        <w:r w:rsidR="001962F0">
          <w:rPr>
            <w:noProof/>
            <w:webHidden/>
          </w:rPr>
          <w:tab/>
        </w:r>
        <w:r w:rsidR="00AF4869">
          <w:rPr>
            <w:noProof/>
            <w:webHidden/>
          </w:rPr>
          <w:fldChar w:fldCharType="begin"/>
        </w:r>
        <w:r w:rsidR="001962F0">
          <w:rPr>
            <w:noProof/>
            <w:webHidden/>
          </w:rPr>
          <w:instrText xml:space="preserve"> PAGEREF _Toc442431444 \h </w:instrText>
        </w:r>
        <w:r w:rsidR="00AF4869">
          <w:rPr>
            <w:noProof/>
            <w:webHidden/>
          </w:rPr>
        </w:r>
        <w:r w:rsidR="00AF4869">
          <w:rPr>
            <w:noProof/>
            <w:webHidden/>
          </w:rPr>
          <w:fldChar w:fldCharType="separate"/>
        </w:r>
        <w:r w:rsidR="001962F0">
          <w:rPr>
            <w:noProof/>
            <w:webHidden/>
          </w:rPr>
          <w:t>45</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45" w:history="1">
        <w:r w:rsidR="001962F0" w:rsidRPr="00BC3EE4">
          <w:rPr>
            <w:rStyle w:val="Hyperlink"/>
            <w:noProof/>
          </w:rPr>
          <w:t>TECHNICAL DESCRIPTION AND REPORTING</w:t>
        </w:r>
        <w:r w:rsidR="001962F0">
          <w:rPr>
            <w:noProof/>
            <w:webHidden/>
          </w:rPr>
          <w:tab/>
        </w:r>
        <w:r w:rsidR="00AF4869">
          <w:rPr>
            <w:noProof/>
            <w:webHidden/>
          </w:rPr>
          <w:fldChar w:fldCharType="begin"/>
        </w:r>
        <w:r w:rsidR="001962F0">
          <w:rPr>
            <w:noProof/>
            <w:webHidden/>
          </w:rPr>
          <w:instrText xml:space="preserve"> PAGEREF _Toc442431445 \h </w:instrText>
        </w:r>
        <w:r w:rsidR="00AF4869">
          <w:rPr>
            <w:noProof/>
            <w:webHidden/>
          </w:rPr>
        </w:r>
        <w:r w:rsidR="00AF4869">
          <w:rPr>
            <w:noProof/>
            <w:webHidden/>
          </w:rPr>
          <w:fldChar w:fldCharType="separate"/>
        </w:r>
        <w:r w:rsidR="001962F0">
          <w:rPr>
            <w:noProof/>
            <w:webHidden/>
          </w:rPr>
          <w:t>45</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46" w:history="1">
        <w:r w:rsidR="001962F0" w:rsidRPr="00BC3EE4">
          <w:rPr>
            <w:rStyle w:val="Hyperlink"/>
            <w:noProof/>
          </w:rPr>
          <w:t>A.1.</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TECHNICAL DESCRIPTION</w:t>
        </w:r>
        <w:r w:rsidR="001962F0">
          <w:rPr>
            <w:noProof/>
            <w:webHidden/>
          </w:rPr>
          <w:tab/>
        </w:r>
        <w:r w:rsidR="00AF4869">
          <w:rPr>
            <w:noProof/>
            <w:webHidden/>
          </w:rPr>
          <w:fldChar w:fldCharType="begin"/>
        </w:r>
        <w:r w:rsidR="001962F0">
          <w:rPr>
            <w:noProof/>
            <w:webHidden/>
          </w:rPr>
          <w:instrText xml:space="preserve"> PAGEREF _Toc442431446 \h </w:instrText>
        </w:r>
        <w:r w:rsidR="00AF4869">
          <w:rPr>
            <w:noProof/>
            <w:webHidden/>
          </w:rPr>
        </w:r>
        <w:r w:rsidR="00AF4869">
          <w:rPr>
            <w:noProof/>
            <w:webHidden/>
          </w:rPr>
          <w:fldChar w:fldCharType="separate"/>
        </w:r>
        <w:r w:rsidR="001962F0">
          <w:rPr>
            <w:noProof/>
            <w:webHidden/>
          </w:rPr>
          <w:t>45</w:t>
        </w:r>
        <w:r w:rsidR="00AF4869">
          <w:rPr>
            <w:noProof/>
            <w:webHidden/>
          </w:rPr>
          <w:fldChar w:fldCharType="end"/>
        </w:r>
      </w:hyperlink>
    </w:p>
    <w:p w:rsidR="001962F0" w:rsidRDefault="00204BCE" w:rsidP="001962F0">
      <w:pPr>
        <w:pStyle w:val="Cuprins1"/>
        <w:ind w:left="706" w:hanging="720"/>
        <w:rPr>
          <w:rFonts w:asciiTheme="minorHAnsi" w:eastAsiaTheme="minorEastAsia" w:hAnsiTheme="minorHAnsi" w:cstheme="minorBidi"/>
          <w:b w:val="0"/>
          <w:bCs w:val="0"/>
          <w:caps w:val="0"/>
          <w:noProof/>
          <w:sz w:val="22"/>
          <w:szCs w:val="22"/>
          <w:lang w:eastAsia="en-GB"/>
        </w:rPr>
      </w:pPr>
      <w:hyperlink w:anchor="_Toc442431447" w:history="1">
        <w:r w:rsidR="001962F0" w:rsidRPr="00BC3EE4">
          <w:rPr>
            <w:rStyle w:val="Hyperlink"/>
            <w:noProof/>
          </w:rPr>
          <w:t>A.2.</w:t>
        </w:r>
        <w:r w:rsidR="001962F0">
          <w:rPr>
            <w:rFonts w:asciiTheme="minorHAnsi" w:eastAsiaTheme="minorEastAsia" w:hAnsiTheme="minorHAnsi" w:cstheme="minorBidi"/>
            <w:b w:val="0"/>
            <w:bCs w:val="0"/>
            <w:caps w:val="0"/>
            <w:noProof/>
            <w:sz w:val="22"/>
            <w:szCs w:val="22"/>
            <w:lang w:eastAsia="en-GB"/>
          </w:rPr>
          <w:tab/>
        </w:r>
        <w:r w:rsidR="001962F0" w:rsidRPr="00BC3EE4">
          <w:rPr>
            <w:rStyle w:val="Hyperlink"/>
            <w:noProof/>
          </w:rPr>
          <w:t>PROJECT INFORMATION TO BE SENT TO THE BANK AND METHOD OF TRANSMISSION</w:t>
        </w:r>
        <w:r w:rsidR="001962F0">
          <w:rPr>
            <w:noProof/>
            <w:webHidden/>
          </w:rPr>
          <w:tab/>
        </w:r>
        <w:r w:rsidR="00AF4869">
          <w:rPr>
            <w:noProof/>
            <w:webHidden/>
          </w:rPr>
          <w:fldChar w:fldCharType="begin"/>
        </w:r>
        <w:r w:rsidR="001962F0">
          <w:rPr>
            <w:noProof/>
            <w:webHidden/>
          </w:rPr>
          <w:instrText xml:space="preserve"> PAGEREF _Toc442431447 \h </w:instrText>
        </w:r>
        <w:r w:rsidR="00AF4869">
          <w:rPr>
            <w:noProof/>
            <w:webHidden/>
          </w:rPr>
        </w:r>
        <w:r w:rsidR="00AF4869">
          <w:rPr>
            <w:noProof/>
            <w:webHidden/>
          </w:rPr>
          <w:fldChar w:fldCharType="separate"/>
        </w:r>
        <w:r w:rsidR="001962F0">
          <w:rPr>
            <w:noProof/>
            <w:webHidden/>
          </w:rPr>
          <w:t>46</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48" w:history="1">
        <w:r w:rsidR="001962F0" w:rsidRPr="00BC3EE4">
          <w:rPr>
            <w:rStyle w:val="Hyperlink"/>
            <w:noProof/>
          </w:rPr>
          <w:t>Schedule B</w:t>
        </w:r>
        <w:r w:rsidR="001962F0">
          <w:rPr>
            <w:noProof/>
            <w:webHidden/>
          </w:rPr>
          <w:tab/>
        </w:r>
        <w:r w:rsidR="00AF4869">
          <w:rPr>
            <w:noProof/>
            <w:webHidden/>
          </w:rPr>
          <w:fldChar w:fldCharType="begin"/>
        </w:r>
        <w:r w:rsidR="001962F0">
          <w:rPr>
            <w:noProof/>
            <w:webHidden/>
          </w:rPr>
          <w:instrText xml:space="preserve"> PAGEREF _Toc442431448 \h </w:instrText>
        </w:r>
        <w:r w:rsidR="00AF4869">
          <w:rPr>
            <w:noProof/>
            <w:webHidden/>
          </w:rPr>
        </w:r>
        <w:r w:rsidR="00AF4869">
          <w:rPr>
            <w:noProof/>
            <w:webHidden/>
          </w:rPr>
          <w:fldChar w:fldCharType="separate"/>
        </w:r>
        <w:r w:rsidR="001962F0">
          <w:rPr>
            <w:noProof/>
            <w:webHidden/>
          </w:rPr>
          <w:t>49</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49" w:history="1">
        <w:r w:rsidR="001962F0" w:rsidRPr="00BC3EE4">
          <w:rPr>
            <w:rStyle w:val="Hyperlink"/>
            <w:noProof/>
          </w:rPr>
          <w:t>Schedule C</w:t>
        </w:r>
        <w:r w:rsidR="001962F0">
          <w:rPr>
            <w:noProof/>
            <w:webHidden/>
          </w:rPr>
          <w:tab/>
        </w:r>
        <w:r w:rsidR="00AF4869">
          <w:rPr>
            <w:noProof/>
            <w:webHidden/>
          </w:rPr>
          <w:fldChar w:fldCharType="begin"/>
        </w:r>
        <w:r w:rsidR="001962F0">
          <w:rPr>
            <w:noProof/>
            <w:webHidden/>
          </w:rPr>
          <w:instrText xml:space="preserve"> PAGEREF _Toc442431449 \h </w:instrText>
        </w:r>
        <w:r w:rsidR="00AF4869">
          <w:rPr>
            <w:noProof/>
            <w:webHidden/>
          </w:rPr>
        </w:r>
        <w:r w:rsidR="00AF4869">
          <w:rPr>
            <w:noProof/>
            <w:webHidden/>
          </w:rPr>
          <w:fldChar w:fldCharType="separate"/>
        </w:r>
        <w:r w:rsidR="001962F0">
          <w:rPr>
            <w:noProof/>
            <w:webHidden/>
          </w:rPr>
          <w:t>52</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50" w:history="1">
        <w:r w:rsidR="001962F0" w:rsidRPr="00BC3EE4">
          <w:rPr>
            <w:rStyle w:val="Hyperlink"/>
            <w:noProof/>
          </w:rPr>
          <w:t>ANNEX I</w:t>
        </w:r>
        <w:r w:rsidR="001962F0">
          <w:rPr>
            <w:noProof/>
            <w:webHidden/>
          </w:rPr>
          <w:tab/>
        </w:r>
        <w:r w:rsidR="00AF4869">
          <w:rPr>
            <w:noProof/>
            <w:webHidden/>
          </w:rPr>
          <w:fldChar w:fldCharType="begin"/>
        </w:r>
        <w:r w:rsidR="001962F0">
          <w:rPr>
            <w:noProof/>
            <w:webHidden/>
          </w:rPr>
          <w:instrText xml:space="preserve"> PAGEREF _Toc442431450 \h </w:instrText>
        </w:r>
        <w:r w:rsidR="00AF4869">
          <w:rPr>
            <w:noProof/>
            <w:webHidden/>
          </w:rPr>
        </w:r>
        <w:r w:rsidR="00AF4869">
          <w:rPr>
            <w:noProof/>
            <w:webHidden/>
          </w:rPr>
          <w:fldChar w:fldCharType="separate"/>
        </w:r>
        <w:r w:rsidR="001962F0">
          <w:rPr>
            <w:noProof/>
            <w:webHidden/>
          </w:rPr>
          <w:t>55</w:t>
        </w:r>
        <w:r w:rsidR="00AF4869">
          <w:rPr>
            <w:noProof/>
            <w:webHidden/>
          </w:rPr>
          <w:fldChar w:fldCharType="end"/>
        </w:r>
      </w:hyperlink>
    </w:p>
    <w:p w:rsidR="001962F0" w:rsidRDefault="00204BCE">
      <w:pPr>
        <w:pStyle w:val="Cuprins1"/>
        <w:rPr>
          <w:rFonts w:asciiTheme="minorHAnsi" w:eastAsiaTheme="minorEastAsia" w:hAnsiTheme="minorHAnsi" w:cstheme="minorBidi"/>
          <w:b w:val="0"/>
          <w:bCs w:val="0"/>
          <w:caps w:val="0"/>
          <w:noProof/>
          <w:sz w:val="22"/>
          <w:szCs w:val="22"/>
          <w:lang w:eastAsia="en-GB"/>
        </w:rPr>
      </w:pPr>
      <w:hyperlink w:anchor="_Toc442431451" w:history="1">
        <w:r w:rsidR="001962F0" w:rsidRPr="00BC3EE4">
          <w:rPr>
            <w:rStyle w:val="Hyperlink"/>
            <w:noProof/>
          </w:rPr>
          <w:t>ANNEX II</w:t>
        </w:r>
        <w:r w:rsidR="001962F0">
          <w:rPr>
            <w:noProof/>
            <w:webHidden/>
          </w:rPr>
          <w:tab/>
        </w:r>
        <w:r w:rsidR="00AF4869">
          <w:rPr>
            <w:noProof/>
            <w:webHidden/>
          </w:rPr>
          <w:fldChar w:fldCharType="begin"/>
        </w:r>
        <w:r w:rsidR="001962F0">
          <w:rPr>
            <w:noProof/>
            <w:webHidden/>
          </w:rPr>
          <w:instrText xml:space="preserve"> PAGEREF _Toc442431451 \h </w:instrText>
        </w:r>
        <w:r w:rsidR="00AF4869">
          <w:rPr>
            <w:noProof/>
            <w:webHidden/>
          </w:rPr>
        </w:r>
        <w:r w:rsidR="00AF4869">
          <w:rPr>
            <w:noProof/>
            <w:webHidden/>
          </w:rPr>
          <w:fldChar w:fldCharType="separate"/>
        </w:r>
        <w:r w:rsidR="001962F0">
          <w:rPr>
            <w:noProof/>
            <w:webHidden/>
          </w:rPr>
          <w:t>57</w:t>
        </w:r>
        <w:r w:rsidR="00AF4869">
          <w:rPr>
            <w:noProof/>
            <w:webHidden/>
          </w:rPr>
          <w:fldChar w:fldCharType="end"/>
        </w:r>
      </w:hyperlink>
    </w:p>
    <w:p w:rsidR="007F4EDA" w:rsidRPr="003D2883" w:rsidRDefault="00AF4869" w:rsidP="003D0724">
      <w:pPr>
        <w:tabs>
          <w:tab w:val="clear" w:pos="2268"/>
          <w:tab w:val="left" w:pos="0"/>
          <w:tab w:val="right" w:leader="dot" w:pos="8640"/>
        </w:tabs>
        <w:ind w:left="0" w:right="319"/>
        <w:rPr>
          <w:b/>
        </w:rPr>
      </w:pPr>
      <w:r w:rsidRPr="00E72420">
        <w:fldChar w:fldCharType="end"/>
      </w:r>
      <w:bookmarkStart w:id="6" w:name="toc"/>
      <w:bookmarkStart w:id="7" w:name="_Toc298139592"/>
      <w:bookmarkEnd w:id="6"/>
      <w:r w:rsidR="007F4EDA" w:rsidRPr="003D2883">
        <w:br w:type="page"/>
      </w:r>
      <w:r w:rsidR="007F4EDA" w:rsidRPr="003D2883">
        <w:rPr>
          <w:b/>
        </w:rPr>
        <w:lastRenderedPageBreak/>
        <w:t>THIS CONTRACT IS MADE BETWEEN:</w:t>
      </w:r>
      <w:bookmarkEnd w:id="7"/>
      <w:r w:rsidR="007F4EDA" w:rsidRPr="003D2883">
        <w:rPr>
          <w:b/>
        </w:rPr>
        <w:t xml:space="preserve"> </w:t>
      </w:r>
    </w:p>
    <w:p w:rsidR="007F4EDA" w:rsidRPr="003D2883" w:rsidRDefault="007F4EDA" w:rsidP="007F4EDA">
      <w:pPr>
        <w:tabs>
          <w:tab w:val="clear" w:pos="2268"/>
          <w:tab w:val="left" w:pos="896"/>
        </w:tabs>
        <w:ind w:left="588"/>
      </w:pPr>
    </w:p>
    <w:tbl>
      <w:tblPr>
        <w:tblW w:w="8539" w:type="dxa"/>
        <w:tblInd w:w="-34" w:type="dxa"/>
        <w:tblLook w:val="0000" w:firstRow="0" w:lastRow="0" w:firstColumn="0" w:lastColumn="0" w:noHBand="0" w:noVBand="0"/>
      </w:tblPr>
      <w:tblGrid>
        <w:gridCol w:w="4111"/>
        <w:gridCol w:w="4428"/>
      </w:tblGrid>
      <w:tr w:rsidR="002B2715" w:rsidRPr="003D2883" w:rsidTr="003D0724">
        <w:tc>
          <w:tcPr>
            <w:tcW w:w="4111" w:type="dxa"/>
          </w:tcPr>
          <w:p w:rsidR="007F4EDA" w:rsidRPr="003D2883" w:rsidRDefault="00012CE8" w:rsidP="00907D1D">
            <w:pPr>
              <w:tabs>
                <w:tab w:val="clear" w:pos="2268"/>
                <w:tab w:val="left" w:pos="896"/>
              </w:tabs>
              <w:ind w:left="34"/>
            </w:pPr>
            <w:r>
              <w:t>t</w:t>
            </w:r>
            <w:r w:rsidR="00EB130E" w:rsidRPr="003D2883">
              <w:t xml:space="preserve">he </w:t>
            </w:r>
            <w:r w:rsidR="00EB130E" w:rsidRPr="00012CE8">
              <w:rPr>
                <w:b/>
              </w:rPr>
              <w:t>Republic of Moldova</w:t>
            </w:r>
            <w:r w:rsidR="00EB130E" w:rsidRPr="003D2883">
              <w:t xml:space="preserve">, represented by the </w:t>
            </w:r>
            <w:r w:rsidR="00E25C90" w:rsidRPr="003D2883">
              <w:t xml:space="preserve">Ministry of </w:t>
            </w:r>
            <w:r w:rsidR="00EB130E" w:rsidRPr="003D2883">
              <w:t xml:space="preserve">Finance, having its address at 7, </w:t>
            </w:r>
            <w:r w:rsidR="00C85E54" w:rsidRPr="00C85E54">
              <w:t xml:space="preserve">Constantin Tanase </w:t>
            </w:r>
            <w:r w:rsidR="00EB130E" w:rsidRPr="003D2883">
              <w:t xml:space="preserve">Street, MD – 2005, Chisinau, Republic of Moldova and, for the signing of this contract, by </w:t>
            </w:r>
            <w:r w:rsidR="004E2D6F">
              <w:rPr>
                <w:sz w:val="18"/>
              </w:rPr>
              <w:t>[</w:t>
            </w:r>
            <w:r w:rsidR="003D0724">
              <w:rPr>
                <w:sz w:val="18"/>
              </w:rPr>
              <w:t>M</w:t>
            </w:r>
            <w:r w:rsidR="003F199E" w:rsidRPr="00911C15">
              <w:t>inister of Finance of the Republic of Moldova</w:t>
            </w:r>
            <w:r w:rsidR="009547A8" w:rsidRPr="003F199E">
              <w:t>,</w:t>
            </w:r>
            <w:r>
              <w:t xml:space="preserve"> </w:t>
            </w:r>
            <w:r w:rsidRPr="00012CE8">
              <w:rPr>
                <w:sz w:val="18"/>
              </w:rPr>
              <w:t>[</w:t>
            </w:r>
            <w:r w:rsidRPr="00012CE8">
              <w:rPr>
                <w:i/>
                <w:highlight w:val="yellow"/>
              </w:rPr>
              <w:t>the Borrower to confirm</w:t>
            </w:r>
            <w:r w:rsidRPr="00012CE8">
              <w:t>]</w:t>
            </w:r>
          </w:p>
        </w:tc>
        <w:tc>
          <w:tcPr>
            <w:tcW w:w="4428" w:type="dxa"/>
          </w:tcPr>
          <w:p w:rsidR="007F4EDA" w:rsidRPr="003D2883" w:rsidRDefault="007F4EDA" w:rsidP="0014620C">
            <w:pPr>
              <w:tabs>
                <w:tab w:val="clear" w:pos="2268"/>
                <w:tab w:val="left" w:pos="896"/>
              </w:tabs>
              <w:ind w:left="588"/>
            </w:pPr>
            <w:r w:rsidRPr="003D2883">
              <w:t xml:space="preserve">(the </w:t>
            </w:r>
            <w:r w:rsidR="00012CE8">
              <w:t>“</w:t>
            </w:r>
            <w:r w:rsidR="00EB130E" w:rsidRPr="003D2883">
              <w:rPr>
                <w:b/>
              </w:rPr>
              <w:t>Borrower</w:t>
            </w:r>
            <w:r w:rsidR="00012CE8">
              <w:t>”</w:t>
            </w:r>
            <w:r w:rsidRPr="003D2883">
              <w:t>)</w:t>
            </w:r>
          </w:p>
        </w:tc>
      </w:tr>
    </w:tbl>
    <w:p w:rsidR="007F4EDA" w:rsidRPr="003D2883" w:rsidRDefault="007F4EDA" w:rsidP="007F4EDA">
      <w:pPr>
        <w:tabs>
          <w:tab w:val="clear" w:pos="2268"/>
          <w:tab w:val="left" w:pos="896"/>
        </w:tabs>
        <w:ind w:left="588"/>
      </w:pPr>
    </w:p>
    <w:p w:rsidR="007F4EDA" w:rsidRPr="003D2883" w:rsidRDefault="007F4EDA" w:rsidP="003D0724">
      <w:pPr>
        <w:tabs>
          <w:tab w:val="clear" w:pos="2268"/>
          <w:tab w:val="left" w:pos="0"/>
        </w:tabs>
        <w:ind w:left="0"/>
      </w:pPr>
      <w:r w:rsidRPr="003D2883">
        <w:t>of the first part, and</w:t>
      </w:r>
    </w:p>
    <w:p w:rsidR="007F4EDA" w:rsidRPr="003D2883" w:rsidRDefault="007F4EDA" w:rsidP="003D0724">
      <w:pPr>
        <w:tabs>
          <w:tab w:val="clear" w:pos="2268"/>
          <w:tab w:val="left" w:pos="0"/>
          <w:tab w:val="left" w:pos="896"/>
        </w:tabs>
        <w:ind w:left="0"/>
      </w:pPr>
    </w:p>
    <w:tbl>
      <w:tblPr>
        <w:tblW w:w="8539" w:type="dxa"/>
        <w:tblInd w:w="-34" w:type="dxa"/>
        <w:tblLook w:val="0000" w:firstRow="0" w:lastRow="0" w:firstColumn="0" w:lastColumn="0" w:noHBand="0" w:noVBand="0"/>
      </w:tblPr>
      <w:tblGrid>
        <w:gridCol w:w="4111"/>
        <w:gridCol w:w="4428"/>
      </w:tblGrid>
      <w:tr w:rsidR="002B2715" w:rsidRPr="003D2883" w:rsidTr="003D0724">
        <w:tc>
          <w:tcPr>
            <w:tcW w:w="4111" w:type="dxa"/>
          </w:tcPr>
          <w:p w:rsidR="007F4EDA" w:rsidRPr="003D2883" w:rsidRDefault="00012CE8" w:rsidP="00DB7779">
            <w:pPr>
              <w:tabs>
                <w:tab w:val="clear" w:pos="2268"/>
                <w:tab w:val="left" w:pos="460"/>
                <w:tab w:val="left" w:pos="896"/>
              </w:tabs>
              <w:ind w:left="34"/>
              <w:rPr>
                <w:sz w:val="22"/>
              </w:rPr>
            </w:pPr>
            <w:r>
              <w:t>t</w:t>
            </w:r>
            <w:r w:rsidR="00EB130E" w:rsidRPr="003D2883">
              <w:t xml:space="preserve">he </w:t>
            </w:r>
            <w:r w:rsidR="00EB130E" w:rsidRPr="00012CE8">
              <w:rPr>
                <w:b/>
              </w:rPr>
              <w:t>European Investment Bank</w:t>
            </w:r>
            <w:r w:rsidR="00EB130E" w:rsidRPr="003D2883">
              <w:t xml:space="preserve"> having its seat at 100 blvd Konrad Adenauer, Luxembourg, L-2950 Luxembourg, represented by </w:t>
            </w:r>
            <w:r w:rsidR="002431E0">
              <w:rPr>
                <w:sz w:val="18"/>
              </w:rPr>
              <w:t>[</w:t>
            </w:r>
            <w:r w:rsidR="002431E0" w:rsidRPr="00E06AF7">
              <w:rPr>
                <w:b/>
                <w:i/>
                <w:highlight w:val="yellow"/>
              </w:rPr>
              <w:t>Name, Position</w:t>
            </w:r>
            <w:r w:rsidR="002431E0">
              <w:t>],</w:t>
            </w:r>
            <w:r w:rsidR="009547A8" w:rsidRPr="003D2883">
              <w:t xml:space="preserve"> </w:t>
            </w:r>
          </w:p>
        </w:tc>
        <w:tc>
          <w:tcPr>
            <w:tcW w:w="4428" w:type="dxa"/>
          </w:tcPr>
          <w:p w:rsidR="007F4EDA" w:rsidRPr="003D2883" w:rsidRDefault="007F4EDA" w:rsidP="003D0724">
            <w:pPr>
              <w:tabs>
                <w:tab w:val="clear" w:pos="2268"/>
                <w:tab w:val="left" w:pos="0"/>
                <w:tab w:val="left" w:pos="896"/>
              </w:tabs>
              <w:ind w:left="0" w:firstLine="601"/>
            </w:pPr>
            <w:r w:rsidRPr="003D2883">
              <w:t xml:space="preserve">(the </w:t>
            </w:r>
            <w:r w:rsidR="00012CE8">
              <w:t>“</w:t>
            </w:r>
            <w:r w:rsidR="00EB130E" w:rsidRPr="003D2883">
              <w:rPr>
                <w:b/>
              </w:rPr>
              <w:t>Bank</w:t>
            </w:r>
            <w:r w:rsidR="00012CE8">
              <w:t>”</w:t>
            </w:r>
            <w:r w:rsidRPr="003D2883">
              <w:t>)</w:t>
            </w:r>
          </w:p>
        </w:tc>
      </w:tr>
    </w:tbl>
    <w:p w:rsidR="007F4EDA" w:rsidRPr="003D2883" w:rsidRDefault="007F4EDA" w:rsidP="003D0724">
      <w:pPr>
        <w:tabs>
          <w:tab w:val="clear" w:pos="2268"/>
          <w:tab w:val="left" w:pos="0"/>
          <w:tab w:val="left" w:pos="896"/>
        </w:tabs>
        <w:ind w:left="0"/>
      </w:pPr>
    </w:p>
    <w:p w:rsidR="007F4EDA" w:rsidRPr="003D2883" w:rsidRDefault="007F4EDA" w:rsidP="003D0724">
      <w:pPr>
        <w:tabs>
          <w:tab w:val="clear" w:pos="2268"/>
          <w:tab w:val="left" w:pos="0"/>
        </w:tabs>
        <w:ind w:left="0"/>
      </w:pPr>
      <w:r w:rsidRPr="003D2883">
        <w:t>of the second part.</w:t>
      </w:r>
    </w:p>
    <w:p w:rsidR="007F4EDA" w:rsidRPr="00E72420" w:rsidRDefault="007F4EDA" w:rsidP="003E5DD2">
      <w:pPr>
        <w:keepLines w:val="0"/>
        <w:widowControl w:val="0"/>
        <w:tabs>
          <w:tab w:val="clear" w:pos="2268"/>
        </w:tabs>
        <w:spacing w:before="240"/>
        <w:ind w:left="0"/>
        <w:jc w:val="left"/>
        <w:outlineLvl w:val="0"/>
        <w:rPr>
          <w:b/>
        </w:rPr>
      </w:pPr>
      <w:r w:rsidRPr="003D2883">
        <w:br w:type="page"/>
      </w:r>
      <w:bookmarkStart w:id="8" w:name="_WHEREAS:"/>
      <w:bookmarkStart w:id="9" w:name="_Toc298139593"/>
      <w:bookmarkStart w:id="10" w:name="_Toc359228608"/>
      <w:bookmarkStart w:id="11" w:name="_Toc359343554"/>
      <w:bookmarkStart w:id="12" w:name="_Toc359512666"/>
      <w:bookmarkStart w:id="13" w:name="_Toc359582238"/>
      <w:bookmarkStart w:id="14" w:name="_Toc442431327"/>
      <w:bookmarkStart w:id="15" w:name="_Ref78187418"/>
      <w:bookmarkEnd w:id="8"/>
      <w:r w:rsidRPr="00E72420">
        <w:rPr>
          <w:b/>
        </w:rPr>
        <w:lastRenderedPageBreak/>
        <w:t>WHEREAS:</w:t>
      </w:r>
      <w:bookmarkEnd w:id="9"/>
      <w:bookmarkEnd w:id="10"/>
      <w:bookmarkEnd w:id="11"/>
      <w:bookmarkEnd w:id="12"/>
      <w:bookmarkEnd w:id="13"/>
      <w:bookmarkEnd w:id="14"/>
    </w:p>
    <w:p w:rsidR="00B56D6B" w:rsidRPr="00E72420" w:rsidRDefault="00B56D6B" w:rsidP="00EF1B0E">
      <w:pPr>
        <w:pStyle w:val="Corptext"/>
        <w:keepLines w:val="0"/>
        <w:widowControl w:val="0"/>
        <w:tabs>
          <w:tab w:val="clear" w:pos="567"/>
        </w:tabs>
      </w:pPr>
      <w:bookmarkStart w:id="16" w:name="_Ref93290801"/>
      <w:r w:rsidRPr="00E72420">
        <w:t>(1)</w:t>
      </w:r>
      <w:r w:rsidRPr="00E72420">
        <w:tab/>
        <w:t>On 1 November 2006 the Republic of Moldova and the Bank signed a Framework Agreement governing the Bank</w:t>
      </w:r>
      <w:r w:rsidR="008563E5" w:rsidRPr="00E72420">
        <w:t>’</w:t>
      </w:r>
      <w:r w:rsidRPr="00E72420">
        <w:t xml:space="preserve">s activities in the Republic of Moldova (the </w:t>
      </w:r>
      <w:r w:rsidRPr="00E72420">
        <w:rPr>
          <w:bCs/>
        </w:rPr>
        <w:t>“</w:t>
      </w:r>
      <w:r w:rsidRPr="00E72420">
        <w:rPr>
          <w:b/>
          <w:bCs/>
        </w:rPr>
        <w:t>Framework Agreement</w:t>
      </w:r>
      <w:r w:rsidRPr="00E72420">
        <w:rPr>
          <w:bCs/>
        </w:rPr>
        <w:t>”</w:t>
      </w:r>
      <w:r w:rsidRPr="00E72420">
        <w:t xml:space="preserve">) which is in full force and effect and shall continue to be in full force and effect </w:t>
      </w:r>
      <w:r w:rsidR="005F2E3F" w:rsidRPr="00E72420">
        <w:t xml:space="preserve">during </w:t>
      </w:r>
      <w:r w:rsidRPr="00E72420">
        <w:t xml:space="preserve">the </w:t>
      </w:r>
      <w:r w:rsidR="005F2E3F" w:rsidRPr="00E72420">
        <w:t>term</w:t>
      </w:r>
      <w:r w:rsidRPr="00E72420">
        <w:t xml:space="preserve"> of this Contract.</w:t>
      </w:r>
      <w:r w:rsidR="008342B8">
        <w:t xml:space="preserve"> </w:t>
      </w:r>
      <w:r w:rsidR="008342B8">
        <w:rPr>
          <w:color w:val="000000"/>
        </w:rPr>
        <w:t xml:space="preserve">Moldova is </w:t>
      </w:r>
      <w:r w:rsidR="008342B8" w:rsidRPr="00F24A49">
        <w:rPr>
          <w:snapToGrid w:val="0"/>
        </w:rPr>
        <w:t>a state party to the Convention on the Recognition and Enforcement of Foreign Arbitral Awards done at New York on 10 June 1958</w:t>
      </w:r>
      <w:r w:rsidR="008342B8">
        <w:rPr>
          <w:snapToGrid w:val="0"/>
        </w:rPr>
        <w:t xml:space="preserve"> (the “</w:t>
      </w:r>
      <w:r w:rsidR="008342B8" w:rsidRPr="00270E86">
        <w:rPr>
          <w:b/>
          <w:snapToGrid w:val="0"/>
        </w:rPr>
        <w:t>New York Convention</w:t>
      </w:r>
      <w:r w:rsidR="008342B8">
        <w:rPr>
          <w:snapToGrid w:val="0"/>
        </w:rPr>
        <w:t>”).</w:t>
      </w:r>
    </w:p>
    <w:p w:rsidR="00B56D6B" w:rsidRPr="00E72420" w:rsidRDefault="00B56D6B" w:rsidP="00EF1B0E">
      <w:pPr>
        <w:pStyle w:val="Corptext"/>
        <w:keepLines w:val="0"/>
        <w:widowControl w:val="0"/>
        <w:tabs>
          <w:tab w:val="clear" w:pos="567"/>
        </w:tabs>
      </w:pPr>
      <w:r w:rsidRPr="00E72420">
        <w:t>(2)</w:t>
      </w:r>
      <w:r w:rsidRPr="00E72420">
        <w:tab/>
      </w:r>
      <w:r w:rsidR="005F2E3F" w:rsidRPr="00E72420">
        <w:t xml:space="preserve">Article 7 </w:t>
      </w:r>
      <w:r w:rsidRPr="00E72420">
        <w:t>of the Framework Agreement</w:t>
      </w:r>
      <w:r w:rsidR="00392C39" w:rsidRPr="00E72420">
        <w:t xml:space="preserve"> </w:t>
      </w:r>
      <w:r w:rsidR="00392C39" w:rsidRPr="003D2883">
        <w:rPr>
          <w:rFonts w:cs="Arial"/>
        </w:rPr>
        <w:t xml:space="preserve">provides, </w:t>
      </w:r>
      <w:r w:rsidR="00392C39" w:rsidRPr="003D2883">
        <w:rPr>
          <w:rFonts w:cs="Arial"/>
          <w:i/>
        </w:rPr>
        <w:t>inter alia</w:t>
      </w:r>
      <w:r w:rsidR="00392C39" w:rsidRPr="003D2883">
        <w:rPr>
          <w:rFonts w:cs="Arial"/>
        </w:rPr>
        <w:t>, that the Bank shall enjoy, in respect of its activities in the territory of the Republic of Moldova the treatment accorded to the international institution which is most favoured in respect of any such activity, or, if that is more favourable, the treatment accorded under any international agree</w:t>
      </w:r>
      <w:r w:rsidR="008303E6" w:rsidRPr="003D2883">
        <w:rPr>
          <w:rFonts w:cs="Arial"/>
        </w:rPr>
        <w:t xml:space="preserve">ment covering such activities. </w:t>
      </w:r>
      <w:r w:rsidR="00392C39" w:rsidRPr="003D2883">
        <w:rPr>
          <w:rFonts w:cs="Arial"/>
        </w:rPr>
        <w:t>The Bank makes the Credit</w:t>
      </w:r>
      <w:r w:rsidR="00341B97">
        <w:rPr>
          <w:rFonts w:cs="Arial"/>
        </w:rPr>
        <w:t xml:space="preserve"> </w:t>
      </w:r>
      <w:r w:rsidR="00392C39" w:rsidRPr="003D2883">
        <w:rPr>
          <w:rFonts w:cs="Arial"/>
        </w:rPr>
        <w:t>available to the Borrower on the basis that it is an international financial institution under the Framework Agreement and has a right to equal treatment with other international financial institutions under the Framework Agreement</w:t>
      </w:r>
      <w:r w:rsidR="00392C39" w:rsidRPr="003D2883">
        <w:t>.</w:t>
      </w:r>
    </w:p>
    <w:p w:rsidR="005F2E3F" w:rsidRPr="00E72420" w:rsidRDefault="007F4EDA" w:rsidP="00EF1B0E">
      <w:pPr>
        <w:pStyle w:val="Corptext"/>
        <w:keepLines w:val="0"/>
        <w:widowControl w:val="0"/>
        <w:tabs>
          <w:tab w:val="clear" w:pos="567"/>
        </w:tabs>
        <w:rPr>
          <w:rFonts w:cs="Arial"/>
        </w:rPr>
      </w:pPr>
      <w:r w:rsidRPr="00E72420">
        <w:rPr>
          <w:rFonts w:cs="Arial"/>
        </w:rPr>
        <w:t>(</w:t>
      </w:r>
      <w:r w:rsidR="00392C39" w:rsidRPr="00E72420">
        <w:rPr>
          <w:rFonts w:cs="Arial"/>
        </w:rPr>
        <w:t>3</w:t>
      </w:r>
      <w:r w:rsidRPr="00E72420">
        <w:rPr>
          <w:rFonts w:cs="Arial"/>
        </w:rPr>
        <w:t>)</w:t>
      </w:r>
      <w:r w:rsidRPr="00E72420">
        <w:rPr>
          <w:rFonts w:cs="Arial"/>
        </w:rPr>
        <w:tab/>
      </w:r>
      <w:bookmarkStart w:id="17" w:name="_DV_C303"/>
      <w:r w:rsidR="00081626">
        <w:rPr>
          <w:rFonts w:cs="Arial"/>
        </w:rPr>
        <w:t>T</w:t>
      </w:r>
      <w:r w:rsidR="007F68F1" w:rsidRPr="00B56D6B">
        <w:rPr>
          <w:color w:val="000000"/>
        </w:rPr>
        <w:t xml:space="preserve">he Borrower requested </w:t>
      </w:r>
      <w:r w:rsidR="007F68F1">
        <w:rPr>
          <w:color w:val="000000"/>
        </w:rPr>
        <w:t>the Bank</w:t>
      </w:r>
      <w:r w:rsidR="008371A4">
        <w:rPr>
          <w:color w:val="000000"/>
        </w:rPr>
        <w:t xml:space="preserve"> to provide</w:t>
      </w:r>
      <w:r w:rsidR="007F68F1">
        <w:rPr>
          <w:color w:val="000000"/>
        </w:rPr>
        <w:t xml:space="preserve"> </w:t>
      </w:r>
      <w:r w:rsidR="007F68F1" w:rsidRPr="00B56D6B">
        <w:rPr>
          <w:color w:val="000000"/>
        </w:rPr>
        <w:t>financing of the Project (as defined below)</w:t>
      </w:r>
      <w:r w:rsidR="007F68F1">
        <w:rPr>
          <w:color w:val="000000"/>
        </w:rPr>
        <w:t xml:space="preserve">. </w:t>
      </w:r>
      <w:r w:rsidR="007D1DEF">
        <w:rPr>
          <w:color w:val="000000"/>
        </w:rPr>
        <w:t xml:space="preserve">By entering into this Contract, </w:t>
      </w:r>
      <w:r w:rsidR="005F2E3F" w:rsidRPr="003D2883">
        <w:rPr>
          <w:rFonts w:cs="Arial"/>
        </w:rPr>
        <w:t xml:space="preserve">the </w:t>
      </w:r>
      <w:r w:rsidR="007D1DEF">
        <w:rPr>
          <w:color w:val="000000"/>
        </w:rPr>
        <w:t>Borrower</w:t>
      </w:r>
      <w:r w:rsidR="005F2E3F" w:rsidRPr="003D2883">
        <w:rPr>
          <w:rFonts w:cs="Arial"/>
        </w:rPr>
        <w:t xml:space="preserve"> confirm</w:t>
      </w:r>
      <w:r w:rsidR="007D1DEF">
        <w:rPr>
          <w:rFonts w:cs="Arial"/>
        </w:rPr>
        <w:t>s</w:t>
      </w:r>
      <w:r w:rsidR="005F2E3F" w:rsidRPr="003D2883">
        <w:rPr>
          <w:rFonts w:cs="Arial"/>
        </w:rPr>
        <w:t xml:space="preserve"> that the Project, as defined below, falls within the scope of the Framework Agreement and as at the date of this Contract, the Bank has</w:t>
      </w:r>
      <w:r w:rsidR="006E47B8">
        <w:rPr>
          <w:rFonts w:cs="Arial"/>
        </w:rPr>
        <w:t xml:space="preserve"> not</w:t>
      </w:r>
      <w:r w:rsidR="005F2E3F" w:rsidRPr="003D2883">
        <w:rPr>
          <w:rFonts w:cs="Arial"/>
        </w:rPr>
        <w:t xml:space="preserve"> received any notification that the Framework Agreement has ceased to be valid, binding and enforceable</w:t>
      </w:r>
      <w:r w:rsidR="005F2E3F" w:rsidRPr="00E72420">
        <w:rPr>
          <w:rFonts w:cs="Arial"/>
        </w:rPr>
        <w:t>.</w:t>
      </w:r>
      <w:bookmarkEnd w:id="17"/>
      <w:r w:rsidR="007F68F1">
        <w:rPr>
          <w:rFonts w:cs="Arial"/>
        </w:rPr>
        <w:t xml:space="preserve">  </w:t>
      </w:r>
    </w:p>
    <w:p w:rsidR="00B17905" w:rsidRPr="005D1370" w:rsidRDefault="000718B0" w:rsidP="004B29DF">
      <w:pPr>
        <w:pStyle w:val="Corptext"/>
        <w:rPr>
          <w:rFonts w:cs="Arial"/>
        </w:rPr>
      </w:pPr>
      <w:r w:rsidRPr="00D45366">
        <w:t>(4)</w:t>
      </w:r>
      <w:r w:rsidRPr="00D45366">
        <w:tab/>
      </w:r>
      <w:r w:rsidR="007F4EDA" w:rsidRPr="004B29DF">
        <w:rPr>
          <w:color w:val="000000"/>
        </w:rPr>
        <w:t>The Borrower</w:t>
      </w:r>
      <w:r w:rsidR="00092ADE">
        <w:rPr>
          <w:color w:val="000000"/>
        </w:rPr>
        <w:t xml:space="preserve">, </w:t>
      </w:r>
      <w:r w:rsidR="00092ADE">
        <w:rPr>
          <w:rFonts w:cs="Arial"/>
        </w:rPr>
        <w:t xml:space="preserve">acting through the Ministry of </w:t>
      </w:r>
      <w:r w:rsidR="00092ADE" w:rsidRPr="00977FD1">
        <w:rPr>
          <w:color w:val="000000"/>
        </w:rPr>
        <w:t xml:space="preserve">Finance </w:t>
      </w:r>
      <w:r w:rsidR="005E66BC" w:rsidRPr="00977FD1">
        <w:rPr>
          <w:color w:val="000000"/>
        </w:rPr>
        <w:t>and</w:t>
      </w:r>
      <w:r w:rsidR="007F4EDA" w:rsidRPr="004B29DF">
        <w:rPr>
          <w:color w:val="000000"/>
        </w:rPr>
        <w:t xml:space="preserve"> </w:t>
      </w:r>
      <w:r w:rsidR="006B439B" w:rsidRPr="00977FD1">
        <w:rPr>
          <w:color w:val="000000"/>
        </w:rPr>
        <w:t xml:space="preserve">the </w:t>
      </w:r>
      <w:r w:rsidR="008C6C45" w:rsidRPr="00977FD1">
        <w:rPr>
          <w:color w:val="000000"/>
        </w:rPr>
        <w:t>Ministry of Agriculture, Regional Development and Environment</w:t>
      </w:r>
      <w:r w:rsidR="00563522">
        <w:rPr>
          <w:color w:val="000000"/>
        </w:rPr>
        <w:t xml:space="preserve"> </w:t>
      </w:r>
      <w:r w:rsidR="006B439B" w:rsidRPr="00977FD1">
        <w:rPr>
          <w:color w:val="000000"/>
        </w:rPr>
        <w:t>of the Republic of Moldova</w:t>
      </w:r>
      <w:r w:rsidR="00092ADE" w:rsidRPr="00977FD1">
        <w:rPr>
          <w:color w:val="000000"/>
        </w:rPr>
        <w:t>,</w:t>
      </w:r>
      <w:r w:rsidR="006B439B" w:rsidRPr="00977FD1">
        <w:rPr>
          <w:color w:val="000000"/>
        </w:rPr>
        <w:t xml:space="preserve"> </w:t>
      </w:r>
      <w:r w:rsidR="005E66BC" w:rsidRPr="00977FD1">
        <w:rPr>
          <w:color w:val="000000"/>
        </w:rPr>
        <w:t xml:space="preserve">has stated that it </w:t>
      </w:r>
      <w:r w:rsidR="007F4EDA" w:rsidRPr="004B29DF">
        <w:rPr>
          <w:color w:val="000000"/>
        </w:rPr>
        <w:t xml:space="preserve">is </w:t>
      </w:r>
      <w:r w:rsidR="00E8380A">
        <w:rPr>
          <w:color w:val="000000"/>
        </w:rPr>
        <w:t>planning</w:t>
      </w:r>
      <w:r w:rsidR="00E8380A" w:rsidRPr="004B29DF">
        <w:rPr>
          <w:color w:val="000000"/>
        </w:rPr>
        <w:t xml:space="preserve"> </w:t>
      </w:r>
      <w:r w:rsidR="005E66BC">
        <w:rPr>
          <w:color w:val="000000"/>
        </w:rPr>
        <w:t>the implementation of a</w:t>
      </w:r>
      <w:r w:rsidR="007F4EDA" w:rsidRPr="004B29DF">
        <w:rPr>
          <w:color w:val="000000"/>
        </w:rPr>
        <w:t xml:space="preserve"> </w:t>
      </w:r>
      <w:r w:rsidR="00BF4BED" w:rsidRPr="004B29DF">
        <w:rPr>
          <w:color w:val="000000"/>
        </w:rPr>
        <w:t>pro</w:t>
      </w:r>
      <w:r w:rsidR="00BF4BED">
        <w:rPr>
          <w:color w:val="000000"/>
        </w:rPr>
        <w:t>gramme</w:t>
      </w:r>
      <w:r w:rsidR="00BF4BED" w:rsidRPr="004B29DF">
        <w:rPr>
          <w:color w:val="000000"/>
        </w:rPr>
        <w:t xml:space="preserve"> </w:t>
      </w:r>
      <w:r w:rsidR="00392C39" w:rsidRPr="004B29DF">
        <w:rPr>
          <w:color w:val="000000"/>
        </w:rPr>
        <w:t xml:space="preserve">to </w:t>
      </w:r>
      <w:r w:rsidR="00940135" w:rsidRPr="004B29DF">
        <w:rPr>
          <w:color w:val="000000"/>
        </w:rPr>
        <w:t>support upgrades and developments in the solid waste sector in Moldova</w:t>
      </w:r>
      <w:r w:rsidR="007F68F1">
        <w:rPr>
          <w:color w:val="000000"/>
        </w:rPr>
        <w:t>,</w:t>
      </w:r>
      <w:r w:rsidR="00BF4BED">
        <w:rPr>
          <w:color w:val="000000"/>
        </w:rPr>
        <w:t xml:space="preserve"> </w:t>
      </w:r>
      <w:r w:rsidR="00C13CC6" w:rsidRPr="004B29DF">
        <w:rPr>
          <w:color w:val="000000"/>
        </w:rPr>
        <w:t>in line with the Waste Management Strategy for the Republic of Moldova 2013-2027,</w:t>
      </w:r>
      <w:r w:rsidR="00392C39" w:rsidRPr="004B29DF">
        <w:rPr>
          <w:color w:val="000000"/>
        </w:rPr>
        <w:t xml:space="preserve"> </w:t>
      </w:r>
      <w:r w:rsidR="007F4EDA" w:rsidRPr="004B29DF">
        <w:rPr>
          <w:color w:val="000000"/>
        </w:rPr>
        <w:t xml:space="preserve">as more particularly described in the technical description (the </w:t>
      </w:r>
      <w:r w:rsidR="00B56D6B" w:rsidRPr="004B29DF">
        <w:rPr>
          <w:color w:val="000000"/>
        </w:rPr>
        <w:t>“</w:t>
      </w:r>
      <w:r w:rsidR="007F4EDA" w:rsidRPr="004B29DF">
        <w:rPr>
          <w:b/>
          <w:color w:val="000000"/>
        </w:rPr>
        <w:t>Technical Description</w:t>
      </w:r>
      <w:r w:rsidR="00B56D6B" w:rsidRPr="004B29DF">
        <w:rPr>
          <w:color w:val="000000"/>
        </w:rPr>
        <w:t>”</w:t>
      </w:r>
      <w:r w:rsidR="007F4EDA" w:rsidRPr="004B29DF">
        <w:rPr>
          <w:color w:val="000000"/>
        </w:rPr>
        <w:t>) set out in Schedule A</w:t>
      </w:r>
      <w:r w:rsidR="005C03AC">
        <w:rPr>
          <w:color w:val="000000"/>
        </w:rPr>
        <w:t xml:space="preserve"> </w:t>
      </w:r>
      <w:r w:rsidR="005C03AC" w:rsidRPr="004B29DF">
        <w:rPr>
          <w:color w:val="000000"/>
        </w:rPr>
        <w:t>(the “</w:t>
      </w:r>
      <w:r w:rsidR="005C03AC" w:rsidRPr="004B29DF">
        <w:rPr>
          <w:b/>
          <w:color w:val="000000"/>
        </w:rPr>
        <w:t>Project</w:t>
      </w:r>
      <w:r w:rsidR="005C03AC" w:rsidRPr="004B29DF">
        <w:rPr>
          <w:color w:val="000000"/>
        </w:rPr>
        <w:t xml:space="preserve">“), comprising </w:t>
      </w:r>
      <w:r w:rsidR="00C3370D">
        <w:rPr>
          <w:color w:val="000000"/>
        </w:rPr>
        <w:t xml:space="preserve">eight regional </w:t>
      </w:r>
      <w:r w:rsidR="00BF4BED">
        <w:rPr>
          <w:rFonts w:cs="Arial"/>
        </w:rPr>
        <w:t>sub-projects</w:t>
      </w:r>
      <w:r w:rsidR="00436500">
        <w:rPr>
          <w:rFonts w:cs="Arial"/>
        </w:rPr>
        <w:t xml:space="preserve"> </w:t>
      </w:r>
      <w:r w:rsidR="005C03AC" w:rsidRPr="004B29DF">
        <w:rPr>
          <w:color w:val="000000"/>
        </w:rPr>
        <w:t>(</w:t>
      </w:r>
      <w:r w:rsidR="00436500">
        <w:rPr>
          <w:rFonts w:cs="Arial"/>
        </w:rPr>
        <w:t>each a “</w:t>
      </w:r>
      <w:r w:rsidR="00BF4BED" w:rsidRPr="00881E09">
        <w:rPr>
          <w:rFonts w:cs="Arial"/>
          <w:b/>
        </w:rPr>
        <w:t>Sub</w:t>
      </w:r>
      <w:r w:rsidR="0077086A" w:rsidRPr="00881E09">
        <w:rPr>
          <w:rFonts w:cs="Arial"/>
          <w:b/>
        </w:rPr>
        <w:t>-</w:t>
      </w:r>
      <w:r w:rsidR="00BF4BED" w:rsidRPr="00881E09">
        <w:rPr>
          <w:rFonts w:cs="Arial"/>
          <w:b/>
        </w:rPr>
        <w:t>project</w:t>
      </w:r>
      <w:r w:rsidR="00436500">
        <w:rPr>
          <w:rFonts w:cs="Arial"/>
        </w:rPr>
        <w:t xml:space="preserve">” and together </w:t>
      </w:r>
      <w:r w:rsidR="005C03AC" w:rsidRPr="004B29DF">
        <w:rPr>
          <w:color w:val="000000"/>
        </w:rPr>
        <w:t>“</w:t>
      </w:r>
      <w:r w:rsidR="00BF4BED" w:rsidRPr="00881E09">
        <w:rPr>
          <w:b/>
          <w:color w:val="000000"/>
        </w:rPr>
        <w:t>Sub-projects</w:t>
      </w:r>
      <w:r w:rsidR="005C03AC" w:rsidRPr="004B29DF">
        <w:rPr>
          <w:color w:val="000000"/>
        </w:rPr>
        <w:t>”) undertaken by</w:t>
      </w:r>
      <w:r w:rsidR="003966AB">
        <w:rPr>
          <w:color w:val="000000"/>
        </w:rPr>
        <w:t xml:space="preserve"> </w:t>
      </w:r>
      <w:r w:rsidR="00120DD6">
        <w:rPr>
          <w:color w:val="000000"/>
        </w:rPr>
        <w:t>I</w:t>
      </w:r>
      <w:r w:rsidR="00C3370D">
        <w:rPr>
          <w:color w:val="000000"/>
        </w:rPr>
        <w:t xml:space="preserve">nter-municipal </w:t>
      </w:r>
      <w:r w:rsidR="00120DD6">
        <w:rPr>
          <w:color w:val="000000"/>
        </w:rPr>
        <w:t>E</w:t>
      </w:r>
      <w:r w:rsidR="00C3370D">
        <w:rPr>
          <w:color w:val="000000"/>
        </w:rPr>
        <w:t>ntities</w:t>
      </w:r>
      <w:r w:rsidR="00120DD6">
        <w:rPr>
          <w:color w:val="000000"/>
        </w:rPr>
        <w:t xml:space="preserve"> (as defined below)</w:t>
      </w:r>
      <w:r w:rsidR="00FE1DF7">
        <w:rPr>
          <w:color w:val="000000"/>
        </w:rPr>
        <w:t xml:space="preserve"> </w:t>
      </w:r>
      <w:r w:rsidR="00C9500F">
        <w:rPr>
          <w:color w:val="000000"/>
        </w:rPr>
        <w:t xml:space="preserve">providing public services </w:t>
      </w:r>
      <w:r w:rsidR="008C6C45">
        <w:rPr>
          <w:color w:val="000000"/>
        </w:rPr>
        <w:t xml:space="preserve">or municipalities </w:t>
      </w:r>
      <w:r w:rsidR="00351CF4" w:rsidRPr="004B29DF">
        <w:rPr>
          <w:color w:val="000000"/>
        </w:rPr>
        <w:t>(</w:t>
      </w:r>
      <w:r w:rsidR="00351CF4">
        <w:rPr>
          <w:color w:val="000000"/>
        </w:rPr>
        <w:t>each a</w:t>
      </w:r>
      <w:r w:rsidR="00351CF4" w:rsidRPr="004B29DF">
        <w:rPr>
          <w:color w:val="000000"/>
        </w:rPr>
        <w:t xml:space="preserve"> “</w:t>
      </w:r>
      <w:r w:rsidR="00351CF4" w:rsidRPr="004B29DF">
        <w:rPr>
          <w:b/>
          <w:color w:val="000000"/>
        </w:rPr>
        <w:t>Final Beneficiar</w:t>
      </w:r>
      <w:r w:rsidR="00351CF4">
        <w:rPr>
          <w:b/>
          <w:color w:val="000000"/>
        </w:rPr>
        <w:t>y</w:t>
      </w:r>
      <w:r w:rsidR="00351CF4" w:rsidRPr="004B29DF">
        <w:rPr>
          <w:color w:val="000000"/>
        </w:rPr>
        <w:t>”)</w:t>
      </w:r>
      <w:r w:rsidR="00351CF4">
        <w:rPr>
          <w:color w:val="000000"/>
        </w:rPr>
        <w:t xml:space="preserve"> </w:t>
      </w:r>
      <w:r w:rsidR="00FE1DF7">
        <w:rPr>
          <w:color w:val="000000"/>
        </w:rPr>
        <w:t xml:space="preserve">established or to be established by the relevant </w:t>
      </w:r>
      <w:r w:rsidR="00351CF4">
        <w:rPr>
          <w:color w:val="000000"/>
        </w:rPr>
        <w:t>local and/or regional authorities</w:t>
      </w:r>
      <w:r w:rsidR="005C03AC" w:rsidRPr="004B29DF">
        <w:rPr>
          <w:color w:val="000000"/>
        </w:rPr>
        <w:t>.</w:t>
      </w:r>
      <w:bookmarkEnd w:id="15"/>
      <w:bookmarkEnd w:id="16"/>
      <w:r w:rsidR="00940135">
        <w:rPr>
          <w:rFonts w:cs="Arial"/>
          <w:lang w:eastAsia="en-GB"/>
        </w:rPr>
        <w:t xml:space="preserve"> </w:t>
      </w:r>
      <w:r w:rsidR="00907D1D">
        <w:rPr>
          <w:rFonts w:cs="Arial"/>
          <w:lang w:eastAsia="en-GB"/>
        </w:rPr>
        <w:t xml:space="preserve"> </w:t>
      </w:r>
      <w:r w:rsidR="001C6A7E" w:rsidRPr="001C6A7E">
        <w:t xml:space="preserve">The Borrower shall make available to </w:t>
      </w:r>
      <w:r w:rsidR="00096F74">
        <w:t>the</w:t>
      </w:r>
      <w:r w:rsidR="001C6A7E" w:rsidRPr="001C6A7E">
        <w:t xml:space="preserve"> </w:t>
      </w:r>
      <w:r w:rsidR="001C6A7E">
        <w:t>Final Beneficiar</w:t>
      </w:r>
      <w:r w:rsidR="00096F74">
        <w:t>ies</w:t>
      </w:r>
      <w:r w:rsidR="001C6A7E" w:rsidRPr="001C6A7E">
        <w:t xml:space="preserve"> the proceeds of the Credit in the form of a loan and/or a grant pursuant to a sub-financing agreement</w:t>
      </w:r>
      <w:r w:rsidR="00096F74">
        <w:t>s</w:t>
      </w:r>
      <w:r w:rsidR="001C6A7E" w:rsidRPr="001C6A7E">
        <w:t xml:space="preserve"> </w:t>
      </w:r>
      <w:r w:rsidR="00096F74" w:rsidRPr="001C6A7E">
        <w:t xml:space="preserve">in the form and substance acceptable to the Bank </w:t>
      </w:r>
      <w:r w:rsidR="001C6A7E" w:rsidRPr="001C6A7E">
        <w:t>(</w:t>
      </w:r>
      <w:r w:rsidR="001C6A7E">
        <w:t>each a</w:t>
      </w:r>
      <w:r w:rsidR="001C6A7E" w:rsidRPr="001C6A7E">
        <w:t xml:space="preserve"> “</w:t>
      </w:r>
      <w:r w:rsidR="001C6A7E" w:rsidRPr="00280FA6">
        <w:rPr>
          <w:b/>
        </w:rPr>
        <w:t>Sub-Financing Agreement</w:t>
      </w:r>
      <w:r w:rsidR="001C6A7E">
        <w:t>"</w:t>
      </w:r>
      <w:r w:rsidR="00351AC7" w:rsidRPr="00351AC7">
        <w:rPr>
          <w:rFonts w:cs="Arial"/>
        </w:rPr>
        <w:t xml:space="preserve"> </w:t>
      </w:r>
      <w:r w:rsidR="00351AC7">
        <w:rPr>
          <w:rFonts w:cs="Arial"/>
        </w:rPr>
        <w:t xml:space="preserve">and together </w:t>
      </w:r>
      <w:r w:rsidR="00351AC7" w:rsidRPr="004B29DF">
        <w:rPr>
          <w:color w:val="000000"/>
        </w:rPr>
        <w:t>“</w:t>
      </w:r>
      <w:r w:rsidR="00351AC7" w:rsidRPr="00AF5818">
        <w:rPr>
          <w:b/>
        </w:rPr>
        <w:t>Sub-Financing Agreement</w:t>
      </w:r>
      <w:r w:rsidR="00351AC7">
        <w:rPr>
          <w:b/>
        </w:rPr>
        <w:t>s</w:t>
      </w:r>
      <w:r w:rsidR="00351AC7" w:rsidRPr="004B29DF">
        <w:rPr>
          <w:color w:val="000000"/>
        </w:rPr>
        <w:t>”</w:t>
      </w:r>
      <w:r w:rsidR="001C6A7E">
        <w:t>)</w:t>
      </w:r>
      <w:r w:rsidR="001C6A7E" w:rsidRPr="001C6A7E">
        <w:t>.</w:t>
      </w:r>
      <w:r w:rsidR="005D1370" w:rsidRPr="005D1370">
        <w:rPr>
          <w:rFonts w:cs="Arial"/>
        </w:rPr>
        <w:tab/>
      </w:r>
      <w:r w:rsidR="002C328D">
        <w:rPr>
          <w:rFonts w:cs="Arial"/>
        </w:rPr>
        <w:t xml:space="preserve"> </w:t>
      </w:r>
    </w:p>
    <w:p w:rsidR="000871DA" w:rsidRPr="00B10CD7" w:rsidRDefault="00D45366" w:rsidP="00326091">
      <w:pPr>
        <w:pStyle w:val="Corptext"/>
        <w:rPr>
          <w:rFonts w:cs="Arial"/>
        </w:rPr>
      </w:pPr>
      <w:r w:rsidRPr="000243EC">
        <w:t>(5)</w:t>
      </w:r>
      <w:r w:rsidRPr="000243EC">
        <w:tab/>
      </w:r>
      <w:r w:rsidR="00392C39" w:rsidRPr="000243EC">
        <w:t xml:space="preserve">The </w:t>
      </w:r>
      <w:r w:rsidR="002F3B89" w:rsidRPr="004B29DF">
        <w:rPr>
          <w:color w:val="000000"/>
        </w:rPr>
        <w:t>Borrower</w:t>
      </w:r>
      <w:r w:rsidR="002F3B89">
        <w:rPr>
          <w:color w:val="000000"/>
        </w:rPr>
        <w:t xml:space="preserve">, </w:t>
      </w:r>
      <w:r w:rsidR="002F3B89">
        <w:rPr>
          <w:rFonts w:cs="Arial"/>
        </w:rPr>
        <w:t xml:space="preserve">acting through the </w:t>
      </w:r>
      <w:r w:rsidR="008C6C45">
        <w:rPr>
          <w:rFonts w:cs="Arial"/>
        </w:rPr>
        <w:t>Ministry of Agriculture, Regional Development and Environment</w:t>
      </w:r>
      <w:r w:rsidR="002F3B89">
        <w:rPr>
          <w:rFonts w:cs="Arial"/>
        </w:rPr>
        <w:t xml:space="preserve"> </w:t>
      </w:r>
      <w:r w:rsidR="00392C39" w:rsidRPr="000243EC">
        <w:t>will have general supervision of</w:t>
      </w:r>
      <w:r w:rsidR="005D1370" w:rsidRPr="000243EC">
        <w:t>,</w:t>
      </w:r>
      <w:r w:rsidR="00392C39" w:rsidRPr="000243EC">
        <w:t xml:space="preserve"> and responsibility for</w:t>
      </w:r>
      <w:r w:rsidR="005D1370" w:rsidRPr="000243EC">
        <w:t>,</w:t>
      </w:r>
      <w:r w:rsidR="00392C39" w:rsidRPr="000243EC">
        <w:t xml:space="preserve"> the implementation of the Project</w:t>
      </w:r>
      <w:r w:rsidR="000718B0" w:rsidRPr="000243EC">
        <w:t xml:space="preserve">, including the establishment of a </w:t>
      </w:r>
      <w:r w:rsidR="000243EC" w:rsidRPr="00B10CD7">
        <w:t>programme manag</w:t>
      </w:r>
      <w:r w:rsidR="00C3370D">
        <w:t>e</w:t>
      </w:r>
      <w:r w:rsidR="000243EC" w:rsidRPr="00B10CD7">
        <w:t>ment unit</w:t>
      </w:r>
      <w:r w:rsidR="000718B0" w:rsidRPr="000243EC">
        <w:t xml:space="preserve"> (</w:t>
      </w:r>
      <w:r w:rsidR="004A5444">
        <w:t xml:space="preserve">the </w:t>
      </w:r>
      <w:r w:rsidR="000718B0" w:rsidRPr="000243EC">
        <w:t>“</w:t>
      </w:r>
      <w:r w:rsidR="000243EC" w:rsidRPr="00B10CD7">
        <w:rPr>
          <w:b/>
        </w:rPr>
        <w:t>PMU</w:t>
      </w:r>
      <w:r w:rsidR="000718B0" w:rsidRPr="000243EC">
        <w:t>”)</w:t>
      </w:r>
      <w:r w:rsidR="000243EC" w:rsidRPr="00B10CD7">
        <w:t xml:space="preserve">.  </w:t>
      </w:r>
      <w:r w:rsidR="00702588" w:rsidRPr="000243EC">
        <w:t xml:space="preserve">The </w:t>
      </w:r>
      <w:r w:rsidR="002F3B89" w:rsidRPr="004B29DF">
        <w:rPr>
          <w:color w:val="000000"/>
        </w:rPr>
        <w:t>Borrower</w:t>
      </w:r>
      <w:r w:rsidR="002F3B89">
        <w:rPr>
          <w:color w:val="000000"/>
        </w:rPr>
        <w:t xml:space="preserve">, </w:t>
      </w:r>
      <w:r w:rsidR="002F3B89">
        <w:rPr>
          <w:rFonts w:cs="Arial"/>
        </w:rPr>
        <w:t xml:space="preserve">acting through the </w:t>
      </w:r>
      <w:r w:rsidR="008C6C45">
        <w:rPr>
          <w:rFonts w:cs="Arial"/>
        </w:rPr>
        <w:t>Ministry of Agriculture, Regional Development and Environment</w:t>
      </w:r>
      <w:r w:rsidR="00702588" w:rsidRPr="000243EC">
        <w:t xml:space="preserve"> </w:t>
      </w:r>
      <w:r w:rsidR="00E8380A">
        <w:t>shall</w:t>
      </w:r>
      <w:r w:rsidR="006310EB" w:rsidRPr="000243EC">
        <w:t xml:space="preserve"> implement the Project </w:t>
      </w:r>
      <w:r w:rsidR="00987152" w:rsidRPr="000243EC">
        <w:t>with due diligence and efficiency</w:t>
      </w:r>
      <w:r w:rsidR="00DD7F54" w:rsidRPr="000243EC">
        <w:t>, and compl</w:t>
      </w:r>
      <w:r w:rsidR="00E8380A">
        <w:t>y</w:t>
      </w:r>
      <w:r w:rsidR="00DD7F54" w:rsidRPr="000243EC">
        <w:t xml:space="preserve"> with the </w:t>
      </w:r>
      <w:r w:rsidR="008726B7" w:rsidRPr="000243EC">
        <w:t xml:space="preserve">relevant </w:t>
      </w:r>
      <w:r w:rsidR="00DD7F54" w:rsidRPr="000243EC">
        <w:t xml:space="preserve">Project </w:t>
      </w:r>
      <w:r w:rsidR="00EF2E91" w:rsidRPr="000243EC">
        <w:t>obligations</w:t>
      </w:r>
      <w:r w:rsidR="00DD7F54" w:rsidRPr="000243EC">
        <w:t xml:space="preserve"> set out in this Contract</w:t>
      </w:r>
      <w:r w:rsidR="00811EB7" w:rsidRPr="000243EC">
        <w:t xml:space="preserve"> (in particular </w:t>
      </w:r>
      <w:r w:rsidR="00E8380A">
        <w:t>in</w:t>
      </w:r>
      <w:r w:rsidR="00811EB7" w:rsidRPr="000243EC">
        <w:t xml:space="preserve"> Article</w:t>
      </w:r>
      <w:r w:rsidR="00F07B06" w:rsidRPr="000243EC">
        <w:t>s</w:t>
      </w:r>
      <w:r w:rsidR="00811EB7" w:rsidRPr="000243EC">
        <w:t xml:space="preserve"> 6 and 8)</w:t>
      </w:r>
      <w:r w:rsidR="00987152" w:rsidRPr="000243EC">
        <w:t xml:space="preserve">. </w:t>
      </w:r>
    </w:p>
    <w:p w:rsidR="007F4EDA" w:rsidRPr="00E72420" w:rsidRDefault="00B17905" w:rsidP="004B29DF">
      <w:pPr>
        <w:pStyle w:val="Corptext"/>
      </w:pPr>
      <w:r w:rsidRPr="00E72420">
        <w:t xml:space="preserve"> </w:t>
      </w:r>
      <w:r w:rsidR="007F4EDA" w:rsidRPr="00E72420">
        <w:t>(</w:t>
      </w:r>
      <w:r w:rsidR="00F660C8">
        <w:t>6</w:t>
      </w:r>
      <w:r w:rsidR="007F4EDA" w:rsidRPr="00E72420">
        <w:t>)</w:t>
      </w:r>
      <w:r w:rsidR="007F4EDA" w:rsidRPr="00E72420">
        <w:tab/>
      </w:r>
      <w:r w:rsidR="005E4203" w:rsidRPr="00E72420">
        <w:t>T</w:t>
      </w:r>
      <w:r w:rsidR="00EB396C" w:rsidRPr="00E72420">
        <w:t xml:space="preserve">he </w:t>
      </w:r>
      <w:r w:rsidR="007F4EDA" w:rsidRPr="00E72420">
        <w:t>total cost of the Project, as estimated by the Bank</w:t>
      </w:r>
      <w:r w:rsidR="005E4203" w:rsidRPr="00E72420">
        <w:t>, is</w:t>
      </w:r>
      <w:r w:rsidR="00EB396C" w:rsidRPr="00E72420">
        <w:t xml:space="preserve"> </w:t>
      </w:r>
      <w:r w:rsidR="00293993">
        <w:t>EUR 2</w:t>
      </w:r>
      <w:r w:rsidR="006B439B">
        <w:t>0</w:t>
      </w:r>
      <w:r w:rsidR="00293993">
        <w:t xml:space="preserve">0 </w:t>
      </w:r>
      <w:r w:rsidR="006B439B">
        <w:t>0</w:t>
      </w:r>
      <w:r w:rsidR="00293993">
        <w:t xml:space="preserve">00 000.00 </w:t>
      </w:r>
      <w:r w:rsidR="00D24BCB">
        <w:br/>
      </w:r>
      <w:r w:rsidR="00293993">
        <w:t>(</w:t>
      </w:r>
      <w:r w:rsidR="006B439B">
        <w:t xml:space="preserve">two </w:t>
      </w:r>
      <w:r w:rsidR="00293993">
        <w:t>hundred million euros)</w:t>
      </w:r>
      <w:r w:rsidR="005E4203" w:rsidRPr="00E72420">
        <w:t xml:space="preserve"> and</w:t>
      </w:r>
      <w:r w:rsidR="00EB396C" w:rsidRPr="00E72420">
        <w:t xml:space="preserve"> </w:t>
      </w:r>
      <w:bookmarkStart w:id="18" w:name="_Ref77592050"/>
      <w:r w:rsidR="005E4203" w:rsidRPr="00E72420">
        <w:t>t</w:t>
      </w:r>
      <w:r w:rsidR="007F4EDA" w:rsidRPr="00E72420">
        <w:t>he Borrower has stated that it intends to finance the Project as follows:</w:t>
      </w:r>
      <w:bookmarkEnd w:id="18"/>
      <w:r w:rsidR="00BD7976">
        <w:t xml:space="preserve">  </w:t>
      </w:r>
    </w:p>
    <w:tbl>
      <w:tblPr>
        <w:tblW w:w="6219" w:type="dxa"/>
        <w:tblInd w:w="570" w:type="dxa"/>
        <w:tblLayout w:type="fixed"/>
        <w:tblLook w:val="0000" w:firstRow="0" w:lastRow="0" w:firstColumn="0" w:lastColumn="0" w:noHBand="0" w:noVBand="0"/>
      </w:tblPr>
      <w:tblGrid>
        <w:gridCol w:w="4291"/>
        <w:gridCol w:w="1928"/>
      </w:tblGrid>
      <w:tr w:rsidR="007F71F6" w:rsidRPr="003D2883" w:rsidTr="00BD7976">
        <w:trPr>
          <w:cantSplit/>
        </w:trPr>
        <w:tc>
          <w:tcPr>
            <w:tcW w:w="4291" w:type="dxa"/>
          </w:tcPr>
          <w:p w:rsidR="007F4EDA" w:rsidRPr="00E72420" w:rsidRDefault="007F4EDA" w:rsidP="00EF1B0E">
            <w:pPr>
              <w:pStyle w:val="Corptext"/>
              <w:keepLines w:val="0"/>
              <w:widowControl w:val="0"/>
              <w:tabs>
                <w:tab w:val="clear" w:pos="567"/>
              </w:tabs>
              <w:rPr>
                <w:b/>
              </w:rPr>
            </w:pPr>
            <w:r w:rsidRPr="00E72420">
              <w:rPr>
                <w:b/>
              </w:rPr>
              <w:t>Source</w:t>
            </w:r>
          </w:p>
        </w:tc>
        <w:tc>
          <w:tcPr>
            <w:tcW w:w="1928" w:type="dxa"/>
          </w:tcPr>
          <w:p w:rsidR="007F4EDA" w:rsidRPr="00E72420" w:rsidRDefault="007F4EDA" w:rsidP="00EF1B0E">
            <w:pPr>
              <w:pStyle w:val="Corptext"/>
              <w:keepLines w:val="0"/>
              <w:widowControl w:val="0"/>
              <w:tabs>
                <w:tab w:val="clear" w:pos="567"/>
              </w:tabs>
              <w:rPr>
                <w:b/>
              </w:rPr>
            </w:pPr>
            <w:r w:rsidRPr="00E72420">
              <w:rPr>
                <w:b/>
              </w:rPr>
              <w:t>Amount</w:t>
            </w:r>
            <w:r w:rsidR="0042675B" w:rsidRPr="00E72420">
              <w:rPr>
                <w:b/>
              </w:rPr>
              <w:t xml:space="preserve"> (EUR m)</w:t>
            </w:r>
          </w:p>
        </w:tc>
      </w:tr>
      <w:tr w:rsidR="007F71F6" w:rsidRPr="003D2883" w:rsidTr="00BD7976">
        <w:trPr>
          <w:cantSplit/>
        </w:trPr>
        <w:tc>
          <w:tcPr>
            <w:tcW w:w="4291" w:type="dxa"/>
          </w:tcPr>
          <w:p w:rsidR="007F4EDA" w:rsidRPr="00E72420" w:rsidRDefault="007F4EDA" w:rsidP="00293993">
            <w:pPr>
              <w:pStyle w:val="Corptext"/>
              <w:keepLines w:val="0"/>
              <w:widowControl w:val="0"/>
              <w:tabs>
                <w:tab w:val="clear" w:pos="567"/>
              </w:tabs>
              <w:spacing w:before="120" w:after="0"/>
            </w:pPr>
            <w:r w:rsidRPr="00E72420">
              <w:t xml:space="preserve">Credit from the Bank </w:t>
            </w:r>
          </w:p>
        </w:tc>
        <w:tc>
          <w:tcPr>
            <w:tcW w:w="1928" w:type="dxa"/>
          </w:tcPr>
          <w:p w:rsidR="007F4EDA" w:rsidRPr="00E72420" w:rsidRDefault="006B439B" w:rsidP="00A37E80">
            <w:pPr>
              <w:pStyle w:val="Corptext"/>
              <w:keepLines w:val="0"/>
              <w:widowControl w:val="0"/>
              <w:tabs>
                <w:tab w:val="clear" w:pos="567"/>
              </w:tabs>
              <w:spacing w:before="120" w:after="0"/>
            </w:pPr>
            <w:r>
              <w:t>100</w:t>
            </w:r>
            <w:r w:rsidR="007F68F1">
              <w:t>.00</w:t>
            </w:r>
          </w:p>
        </w:tc>
      </w:tr>
      <w:tr w:rsidR="00BD7976" w:rsidRPr="003D2883" w:rsidTr="00BD7976">
        <w:trPr>
          <w:cantSplit/>
        </w:trPr>
        <w:tc>
          <w:tcPr>
            <w:tcW w:w="4291" w:type="dxa"/>
          </w:tcPr>
          <w:p w:rsidR="00BD7976" w:rsidRPr="00E72420" w:rsidRDefault="00BD7976" w:rsidP="000E6491">
            <w:pPr>
              <w:pStyle w:val="Corptext"/>
              <w:keepLines w:val="0"/>
              <w:widowControl w:val="0"/>
              <w:tabs>
                <w:tab w:val="clear" w:pos="567"/>
              </w:tabs>
              <w:spacing w:before="120" w:after="0"/>
              <w:ind w:left="0" w:right="317" w:firstLine="0"/>
            </w:pPr>
            <w:r>
              <w:t xml:space="preserve">Other </w:t>
            </w:r>
            <w:r w:rsidR="006064D4">
              <w:t>(</w:t>
            </w:r>
            <w:r>
              <w:t>grants</w:t>
            </w:r>
            <w:r w:rsidR="006064D4">
              <w:t>, loans</w:t>
            </w:r>
            <w:r>
              <w:t xml:space="preserve"> and own resources of the </w:t>
            </w:r>
            <w:r w:rsidR="000E6491">
              <w:t>Borrower</w:t>
            </w:r>
            <w:r w:rsidR="006064D4">
              <w:t>)</w:t>
            </w:r>
          </w:p>
        </w:tc>
        <w:tc>
          <w:tcPr>
            <w:tcW w:w="1928" w:type="dxa"/>
          </w:tcPr>
          <w:p w:rsidR="00BD7976" w:rsidRDefault="006064D4" w:rsidP="002A23C3">
            <w:pPr>
              <w:pStyle w:val="Corptext"/>
              <w:keepLines w:val="0"/>
              <w:widowControl w:val="0"/>
              <w:tabs>
                <w:tab w:val="clear" w:pos="567"/>
              </w:tabs>
              <w:spacing w:before="120" w:after="0"/>
            </w:pPr>
            <w:r>
              <w:t>100.00</w:t>
            </w:r>
          </w:p>
        </w:tc>
      </w:tr>
      <w:tr w:rsidR="007F71F6" w:rsidRPr="003D2883" w:rsidTr="00D45366">
        <w:trPr>
          <w:cantSplit/>
          <w:trHeight w:val="839"/>
        </w:trPr>
        <w:tc>
          <w:tcPr>
            <w:tcW w:w="4291" w:type="dxa"/>
          </w:tcPr>
          <w:p w:rsidR="0042675B" w:rsidRPr="00E72420" w:rsidRDefault="0042675B" w:rsidP="00EF1B0E">
            <w:pPr>
              <w:pStyle w:val="Corptext"/>
              <w:keepLines w:val="0"/>
              <w:widowControl w:val="0"/>
              <w:tabs>
                <w:tab w:val="clear" w:pos="567"/>
              </w:tabs>
              <w:spacing w:before="240" w:line="260" w:lineRule="atLeast"/>
              <w:ind w:left="0" w:right="317" w:firstLine="0"/>
            </w:pPr>
            <w:r w:rsidRPr="00E72420">
              <w:rPr>
                <w:b/>
              </w:rPr>
              <w:t>TOTAL</w:t>
            </w:r>
          </w:p>
        </w:tc>
        <w:tc>
          <w:tcPr>
            <w:tcW w:w="1928" w:type="dxa"/>
          </w:tcPr>
          <w:p w:rsidR="007F71F6" w:rsidRPr="00E72420" w:rsidRDefault="006B439B" w:rsidP="00D45366">
            <w:pPr>
              <w:pStyle w:val="Corptext"/>
              <w:keepLines w:val="0"/>
              <w:widowControl w:val="0"/>
              <w:tabs>
                <w:tab w:val="clear" w:pos="567"/>
              </w:tabs>
              <w:spacing w:before="240" w:line="260" w:lineRule="atLeast"/>
            </w:pPr>
            <w:r>
              <w:rPr>
                <w:b/>
              </w:rPr>
              <w:t>200</w:t>
            </w:r>
            <w:r w:rsidR="007F68F1">
              <w:rPr>
                <w:b/>
              </w:rPr>
              <w:t>.00</w:t>
            </w:r>
          </w:p>
        </w:tc>
      </w:tr>
    </w:tbl>
    <w:p w:rsidR="008C6C45" w:rsidRPr="00E72420" w:rsidRDefault="00B8073C" w:rsidP="00EF1B0E">
      <w:pPr>
        <w:pStyle w:val="Corptext"/>
        <w:keepLines w:val="0"/>
        <w:widowControl w:val="0"/>
        <w:tabs>
          <w:tab w:val="clear" w:pos="567"/>
        </w:tabs>
      </w:pPr>
      <w:bookmarkStart w:id="19" w:name="_Ref79236687"/>
      <w:r w:rsidDel="00B8073C">
        <w:rPr>
          <w:rFonts w:cs="Arial"/>
        </w:rPr>
        <w:t xml:space="preserve"> </w:t>
      </w:r>
      <w:r w:rsidR="007F4EDA" w:rsidRPr="00AD7FE5">
        <w:t>(</w:t>
      </w:r>
      <w:r w:rsidR="00F660C8" w:rsidRPr="00AD7FE5">
        <w:t>7</w:t>
      </w:r>
      <w:r w:rsidR="007F4EDA" w:rsidRPr="004971BE">
        <w:t>)</w:t>
      </w:r>
      <w:r w:rsidR="007F4EDA" w:rsidRPr="004971BE">
        <w:tab/>
        <w:t xml:space="preserve">In order to fulfil the financing plan set out in </w:t>
      </w:r>
      <w:r w:rsidR="002B4CC6" w:rsidRPr="00120DD6">
        <w:t xml:space="preserve">Recital </w:t>
      </w:r>
      <w:r w:rsidR="007F4EDA" w:rsidRPr="00120DD6">
        <w:t>(</w:t>
      </w:r>
      <w:r w:rsidR="00CF4920" w:rsidRPr="00120DD6">
        <w:t>6</w:t>
      </w:r>
      <w:r w:rsidR="007F4EDA" w:rsidRPr="00120DD6">
        <w:t xml:space="preserve">), the Borrower </w:t>
      </w:r>
      <w:r w:rsidR="00AD7FE5" w:rsidRPr="00A60E7E">
        <w:t>and the</w:t>
      </w:r>
      <w:r w:rsidR="00987152" w:rsidRPr="00AD7FE5">
        <w:t xml:space="preserve"> Bank </w:t>
      </w:r>
      <w:r w:rsidR="00AD7FE5" w:rsidRPr="00A60E7E">
        <w:t xml:space="preserve">agreed the Bank will make available to the Borrower </w:t>
      </w:r>
      <w:r w:rsidR="00987152" w:rsidRPr="00AD7FE5">
        <w:t xml:space="preserve">a credit </w:t>
      </w:r>
      <w:r w:rsidR="00F53E24" w:rsidRPr="00AD7FE5">
        <w:t xml:space="preserve">in an </w:t>
      </w:r>
      <w:r w:rsidR="006704B1" w:rsidRPr="004971BE">
        <w:t xml:space="preserve">aggregate </w:t>
      </w:r>
      <w:r w:rsidR="00F53E24" w:rsidRPr="00120DD6">
        <w:t>amount equivalent to</w:t>
      </w:r>
      <w:r w:rsidR="00987152" w:rsidRPr="00120DD6">
        <w:t xml:space="preserve"> </w:t>
      </w:r>
      <w:r w:rsidR="004E7235" w:rsidRPr="00120DD6">
        <w:t xml:space="preserve">up to </w:t>
      </w:r>
      <w:r w:rsidR="00BD7976" w:rsidRPr="00120DD6">
        <w:t xml:space="preserve">EUR </w:t>
      </w:r>
      <w:r w:rsidR="006B439B" w:rsidRPr="00120DD6">
        <w:t xml:space="preserve">100 </w:t>
      </w:r>
      <w:r w:rsidR="00BD7976" w:rsidRPr="00120DD6">
        <w:t>000 000.00 (</w:t>
      </w:r>
      <w:r w:rsidR="006B439B" w:rsidRPr="00120DD6">
        <w:t xml:space="preserve">one hundred </w:t>
      </w:r>
      <w:r w:rsidR="00BD7976" w:rsidRPr="00120DD6">
        <w:t>million euros)</w:t>
      </w:r>
      <w:r w:rsidR="00AD7FE5" w:rsidRPr="00A60E7E">
        <w:t>,</w:t>
      </w:r>
      <w:r w:rsidR="002B4CC6" w:rsidRPr="00AD7FE5">
        <w:t xml:space="preserve"> </w:t>
      </w:r>
      <w:r w:rsidR="002B4CC6" w:rsidRPr="00AD7FE5">
        <w:rPr>
          <w:rStyle w:val="DeltaViewInsertion"/>
          <w:color w:val="auto"/>
          <w:szCs w:val="22"/>
          <w:u w:val="none"/>
        </w:rPr>
        <w:t xml:space="preserve">to be made available from the Bank’s own resources and pursuant to the </w:t>
      </w:r>
      <w:r w:rsidR="009E37F2" w:rsidRPr="00120DD6">
        <w:rPr>
          <w:rStyle w:val="DeltaViewInsertion"/>
          <w:color w:val="auto"/>
          <w:szCs w:val="22"/>
          <w:u w:val="none"/>
        </w:rPr>
        <w:t xml:space="preserve">2014-2020 </w:t>
      </w:r>
      <w:r w:rsidR="007D1DEF" w:rsidRPr="00120DD6">
        <w:rPr>
          <w:rStyle w:val="DeltaViewInsertion"/>
          <w:color w:val="auto"/>
          <w:szCs w:val="22"/>
          <w:u w:val="none"/>
        </w:rPr>
        <w:t>e</w:t>
      </w:r>
      <w:r w:rsidR="009E37F2" w:rsidRPr="00120DD6">
        <w:rPr>
          <w:rStyle w:val="DeltaViewInsertion"/>
          <w:color w:val="auto"/>
          <w:szCs w:val="22"/>
          <w:u w:val="none"/>
        </w:rPr>
        <w:t xml:space="preserve">xternal </w:t>
      </w:r>
      <w:r w:rsidR="007D1DEF" w:rsidRPr="00120DD6">
        <w:rPr>
          <w:rStyle w:val="DeltaViewInsertion"/>
          <w:color w:val="auto"/>
          <w:szCs w:val="22"/>
          <w:u w:val="none"/>
        </w:rPr>
        <w:t>l</w:t>
      </w:r>
      <w:r w:rsidR="009E37F2" w:rsidRPr="00120DD6">
        <w:rPr>
          <w:rStyle w:val="DeltaViewInsertion"/>
          <w:color w:val="auto"/>
          <w:szCs w:val="22"/>
          <w:u w:val="none"/>
        </w:rPr>
        <w:t xml:space="preserve">ending </w:t>
      </w:r>
      <w:r w:rsidR="007D1DEF" w:rsidRPr="00120DD6">
        <w:rPr>
          <w:rStyle w:val="DeltaViewInsertion"/>
          <w:color w:val="auto"/>
          <w:szCs w:val="22"/>
          <w:u w:val="none"/>
        </w:rPr>
        <w:t>m</w:t>
      </w:r>
      <w:r w:rsidR="009E37F2" w:rsidRPr="00120DD6">
        <w:rPr>
          <w:rStyle w:val="DeltaViewInsertion"/>
          <w:color w:val="auto"/>
          <w:szCs w:val="22"/>
          <w:u w:val="none"/>
        </w:rPr>
        <w:t>andate</w:t>
      </w:r>
      <w:r w:rsidR="00341B97" w:rsidRPr="00120DD6">
        <w:rPr>
          <w:rStyle w:val="DeltaViewInsertion"/>
          <w:color w:val="auto"/>
          <w:szCs w:val="22"/>
          <w:u w:val="none"/>
        </w:rPr>
        <w:t xml:space="preserve"> for Eastern Europe, Southern Caucasus and Russia</w:t>
      </w:r>
      <w:r w:rsidR="009E37F2" w:rsidRPr="00AD7FE5">
        <w:rPr>
          <w:rStyle w:val="DeltaViewInsertion"/>
          <w:color w:val="auto"/>
          <w:szCs w:val="22"/>
          <w:u w:val="none"/>
        </w:rPr>
        <w:t xml:space="preserve"> </w:t>
      </w:r>
      <w:r w:rsidR="007416B2" w:rsidRPr="00AD7FE5">
        <w:t xml:space="preserve">of Decision </w:t>
      </w:r>
      <w:r w:rsidR="007D1DEF" w:rsidRPr="00AD7FE5">
        <w:t>No.</w:t>
      </w:r>
      <w:r w:rsidR="00971B73" w:rsidRPr="00AD7FE5">
        <w:t xml:space="preserve"> </w:t>
      </w:r>
      <w:r w:rsidR="007D1DEF" w:rsidRPr="00AD7FE5">
        <w:t>466/2014/EU</w:t>
      </w:r>
      <w:r w:rsidR="007416B2" w:rsidRPr="00AD7FE5">
        <w:t xml:space="preserve"> of the European Council and the European Parliament </w:t>
      </w:r>
      <w:r w:rsidR="002B4CC6" w:rsidRPr="00AD7FE5">
        <w:rPr>
          <w:rStyle w:val="DeltaViewInsertion"/>
          <w:color w:val="auto"/>
          <w:szCs w:val="22"/>
          <w:u w:val="none"/>
        </w:rPr>
        <w:t>(the “</w:t>
      </w:r>
      <w:r w:rsidR="002B4CC6" w:rsidRPr="00AD7FE5">
        <w:rPr>
          <w:rStyle w:val="DeltaViewInsertion"/>
          <w:b/>
          <w:color w:val="auto"/>
          <w:szCs w:val="22"/>
          <w:u w:val="none"/>
        </w:rPr>
        <w:t>Mandate</w:t>
      </w:r>
      <w:r w:rsidR="002B4CC6" w:rsidRPr="00AD7FE5">
        <w:rPr>
          <w:rStyle w:val="DeltaViewInsertion"/>
          <w:color w:val="auto"/>
          <w:szCs w:val="22"/>
          <w:u w:val="none"/>
        </w:rPr>
        <w:t>”</w:t>
      </w:r>
      <w:bookmarkStart w:id="20" w:name="_DV_M145"/>
      <w:bookmarkEnd w:id="20"/>
      <w:r w:rsidR="002B4CC6" w:rsidRPr="00AD7FE5">
        <w:rPr>
          <w:szCs w:val="22"/>
        </w:rPr>
        <w:t>)</w:t>
      </w:r>
      <w:r w:rsidR="007F4EDA" w:rsidRPr="00AD7FE5">
        <w:t>.</w:t>
      </w:r>
      <w:bookmarkEnd w:id="19"/>
      <w:r w:rsidR="006704B1" w:rsidRPr="00AD7FE5">
        <w:t xml:space="preserve"> Such credit shall be </w:t>
      </w:r>
      <w:r w:rsidR="008C6C45" w:rsidRPr="00AD7FE5">
        <w:t xml:space="preserve">made available under two or more finance contracts. The Borrower has requested the Bank to provide the </w:t>
      </w:r>
      <w:r w:rsidR="006704B1" w:rsidRPr="00AD7FE5">
        <w:t>first</w:t>
      </w:r>
      <w:r w:rsidR="008C6C45" w:rsidRPr="00AD7FE5">
        <w:t xml:space="preserve"> tranche of such credit in an amount equivalent to </w:t>
      </w:r>
      <w:r w:rsidR="004E7235" w:rsidRPr="00AD7FE5">
        <w:t xml:space="preserve">up to </w:t>
      </w:r>
      <w:r w:rsidR="00A96D9F">
        <w:t>EUR 25 000 000.00 (twenty-five million euros)</w:t>
      </w:r>
      <w:r w:rsidR="008C6C45" w:rsidRPr="00AD7FE5">
        <w:t>.</w:t>
      </w:r>
    </w:p>
    <w:p w:rsidR="006704B1" w:rsidRDefault="007F4EDA" w:rsidP="00EF1B0E">
      <w:pPr>
        <w:pStyle w:val="Corptext"/>
        <w:keepLines w:val="0"/>
        <w:widowControl w:val="0"/>
        <w:tabs>
          <w:tab w:val="clear" w:pos="567"/>
        </w:tabs>
      </w:pPr>
      <w:bookmarkStart w:id="21" w:name="_Ref78197944"/>
      <w:r w:rsidRPr="00E72420">
        <w:t>(</w:t>
      </w:r>
      <w:r w:rsidR="00F660C8">
        <w:t>8</w:t>
      </w:r>
      <w:r w:rsidRPr="00E72420">
        <w:t>)</w:t>
      </w:r>
      <w:r w:rsidRPr="00E72420">
        <w:tab/>
        <w:t>The Bank considering that the financing of the Project falls within the scope of its functions</w:t>
      </w:r>
      <w:r w:rsidR="009E37F2" w:rsidRPr="00E72420">
        <w:t xml:space="preserve"> and is </w:t>
      </w:r>
      <w:r w:rsidR="009E37F2" w:rsidRPr="00E72420">
        <w:lastRenderedPageBreak/>
        <w:t>consistent with the objectives of the Mandate</w:t>
      </w:r>
      <w:r w:rsidRPr="00E72420">
        <w:t xml:space="preserve">, and having regard to the statements and facts cited in </w:t>
      </w:r>
      <w:r w:rsidR="009E37F2" w:rsidRPr="00E72420">
        <w:t>these Recitals</w:t>
      </w:r>
      <w:r w:rsidRPr="00E72420">
        <w:t>, has decided to give effect to the Borrower</w:t>
      </w:r>
      <w:r w:rsidR="008563E5" w:rsidRPr="00E72420">
        <w:t>’</w:t>
      </w:r>
      <w:r w:rsidRPr="00E72420">
        <w:t xml:space="preserve">s request </w:t>
      </w:r>
      <w:r w:rsidR="006704B1" w:rsidRPr="00977FD1">
        <w:t xml:space="preserve">and (i) approved a credit in an aggregate amount equivalent to </w:t>
      </w:r>
      <w:r w:rsidR="004E7235">
        <w:t xml:space="preserve">up to </w:t>
      </w:r>
      <w:r w:rsidR="006704B1">
        <w:t>EUR 100 000 000.00 (one hundred million euros)</w:t>
      </w:r>
      <w:r w:rsidR="006704B1" w:rsidRPr="00977FD1">
        <w:t xml:space="preserve">, to be made available under two or more finance contracts; and (ii) agreed to provide the first tranche of such credit in an amount equivalent to </w:t>
      </w:r>
      <w:r w:rsidR="004E7235">
        <w:t xml:space="preserve">up to </w:t>
      </w:r>
      <w:r w:rsidR="00A96D9F">
        <w:t>EUR 25 000 000.00 (twenty-five million euros)</w:t>
      </w:r>
      <w:r w:rsidR="006704B1" w:rsidRPr="00977FD1">
        <w:t xml:space="preserve"> on the terms and conditions set out in this contract (the “</w:t>
      </w:r>
      <w:r w:rsidR="006704B1" w:rsidRPr="00977FD1">
        <w:rPr>
          <w:b/>
        </w:rPr>
        <w:t>Contract</w:t>
      </w:r>
      <w:r w:rsidR="006704B1" w:rsidRPr="00977FD1">
        <w:t>”)</w:t>
      </w:r>
      <w:r w:rsidR="00E8380A">
        <w:t xml:space="preserve"> </w:t>
      </w:r>
      <w:r w:rsidRPr="00E72420">
        <w:t xml:space="preserve">provided that the amount of the Bank loan shall not, in any case, exceed 50% (fifty </w:t>
      </w:r>
      <w:r w:rsidRPr="00977FD1">
        <w:t>per cent</w:t>
      </w:r>
      <w:r w:rsidRPr="00E72420">
        <w:t xml:space="preserve">) of the total cost of the Project set out in </w:t>
      </w:r>
      <w:r w:rsidR="009E37F2" w:rsidRPr="00E72420">
        <w:t xml:space="preserve">Recital </w:t>
      </w:r>
      <w:r w:rsidRPr="00E72420">
        <w:t>(</w:t>
      </w:r>
      <w:r w:rsidR="00852583">
        <w:t>6</w:t>
      </w:r>
      <w:r w:rsidRPr="00E72420">
        <w:t>).</w:t>
      </w:r>
      <w:bookmarkEnd w:id="21"/>
    </w:p>
    <w:p w:rsidR="005A29FD" w:rsidRPr="00E10841" w:rsidRDefault="007F4EDA" w:rsidP="005A29FD">
      <w:pPr>
        <w:pStyle w:val="Corptext"/>
        <w:keepLines w:val="0"/>
        <w:widowControl w:val="0"/>
        <w:tabs>
          <w:tab w:val="clear" w:pos="567"/>
        </w:tabs>
      </w:pPr>
      <w:bookmarkStart w:id="22" w:name="_Ref79237938"/>
      <w:r w:rsidRPr="00E72420">
        <w:t>(</w:t>
      </w:r>
      <w:r w:rsidR="00F660C8">
        <w:t>9</w:t>
      </w:r>
      <w:r w:rsidRPr="00E72420">
        <w:t>)</w:t>
      </w:r>
      <w:r w:rsidRPr="00E72420">
        <w:tab/>
      </w:r>
      <w:bookmarkEnd w:id="22"/>
      <w:r w:rsidR="005A29FD" w:rsidRPr="00B56D6B">
        <w:rPr>
          <w:color w:val="000000"/>
        </w:rPr>
        <w:t xml:space="preserve">The </w:t>
      </w:r>
      <w:r w:rsidR="005A29FD">
        <w:rPr>
          <w:color w:val="000000"/>
        </w:rPr>
        <w:t>Government of Moldova</w:t>
      </w:r>
      <w:r w:rsidR="005A29FD" w:rsidRPr="00B56D6B">
        <w:rPr>
          <w:color w:val="000000"/>
        </w:rPr>
        <w:t xml:space="preserve"> has authorised the borrowing of the sum </w:t>
      </w:r>
      <w:r w:rsidR="00F53E24">
        <w:t>equivalent to</w:t>
      </w:r>
      <w:r w:rsidR="005A29FD" w:rsidRPr="00B56D6B">
        <w:rPr>
          <w:color w:val="000000"/>
        </w:rPr>
        <w:t xml:space="preserve"> </w:t>
      </w:r>
      <w:r w:rsidR="00DB7779">
        <w:rPr>
          <w:color w:val="000000"/>
        </w:rPr>
        <w:br/>
      </w:r>
      <w:r w:rsidR="00A96D9F">
        <w:t>EUR 25 000 000.00 (twenty-five million euros)</w:t>
      </w:r>
      <w:r w:rsidR="005A29FD" w:rsidRPr="00B56D6B">
        <w:rPr>
          <w:color w:val="000000"/>
        </w:rPr>
        <w:t xml:space="preserve"> represented </w:t>
      </w:r>
      <w:r w:rsidR="005A29FD" w:rsidRPr="000A38EC">
        <w:rPr>
          <w:color w:val="000000"/>
        </w:rPr>
        <w:t xml:space="preserve">by this credit on the terms and conditions set out in this Contract and in the Annexes hereto, and by signing this Contract confirms </w:t>
      </w:r>
      <w:r w:rsidR="005A29FD" w:rsidRPr="00E10841">
        <w:rPr>
          <w:color w:val="000000"/>
        </w:rPr>
        <w:t>that the Project falls within the scope of the Framework Agreement.</w:t>
      </w:r>
      <w:r w:rsidR="005A29FD" w:rsidRPr="00E10841">
        <w:t xml:space="preserve"> In accordance with </w:t>
      </w:r>
      <w:r w:rsidR="005A29FD" w:rsidRPr="007B4731">
        <w:t>the legal opinion to be issued substantially in the form set out in Annex I, and pursuant to the evidence to be provided under Article 1.</w:t>
      </w:r>
      <w:r w:rsidR="005A29FD" w:rsidRPr="00C5205B">
        <w:t xml:space="preserve">04A hereof, </w:t>
      </w:r>
      <w:r w:rsidR="005A29FD" w:rsidRPr="005F46B1">
        <w:rPr>
          <w:highlight w:val="yellow"/>
        </w:rPr>
        <w:t>[*], [*],</w:t>
      </w:r>
      <w:r w:rsidR="005A29FD" w:rsidRPr="00081626">
        <w:t xml:space="preserve"> is duly authorised to sign this Contract for and on behalf of the Borrower</w:t>
      </w:r>
      <w:r w:rsidR="005A29FD" w:rsidRPr="00E10841">
        <w:t>.</w:t>
      </w:r>
    </w:p>
    <w:p w:rsidR="007F4EDA" w:rsidRPr="000A38EC" w:rsidRDefault="00EF1B0E" w:rsidP="00EF1B0E">
      <w:pPr>
        <w:pStyle w:val="Corptext"/>
        <w:keepLines w:val="0"/>
        <w:widowControl w:val="0"/>
        <w:tabs>
          <w:tab w:val="clear" w:pos="567"/>
        </w:tabs>
      </w:pPr>
      <w:r w:rsidRPr="007B4731">
        <w:t>(</w:t>
      </w:r>
      <w:r w:rsidR="00F660C8" w:rsidRPr="007B4731">
        <w:t>10</w:t>
      </w:r>
      <w:r w:rsidR="007F4EDA" w:rsidRPr="007B4731">
        <w:t>)</w:t>
      </w:r>
      <w:r w:rsidR="007F4EDA" w:rsidRPr="007B4731">
        <w:tab/>
        <w:t>The Statute of the Bank provides that the Bank shall ensure that its funds are used as rationally as possible in the interests of the European Union; and</w:t>
      </w:r>
      <w:r w:rsidR="007F4EDA" w:rsidRPr="00C5205B">
        <w:t>, accordingly, the terms and conditions of the Bank</w:t>
      </w:r>
      <w:r w:rsidR="008563E5" w:rsidRPr="00C5205B">
        <w:t>’</w:t>
      </w:r>
      <w:r w:rsidR="007F4EDA" w:rsidRPr="00C5205B">
        <w:t>s loan operations must be consistent with relevant policies</w:t>
      </w:r>
      <w:r w:rsidR="0042675B" w:rsidRPr="00C5205B">
        <w:t xml:space="preserve"> of the European Union</w:t>
      </w:r>
      <w:r w:rsidR="00CB44D2" w:rsidRPr="00C5205B">
        <w:t xml:space="preserve"> (“</w:t>
      </w:r>
      <w:r w:rsidR="00CB44D2" w:rsidRPr="000A38EC">
        <w:rPr>
          <w:b/>
        </w:rPr>
        <w:t>EU</w:t>
      </w:r>
      <w:r w:rsidR="00CB44D2" w:rsidRPr="000A38EC">
        <w:t>”)</w:t>
      </w:r>
      <w:r w:rsidR="007F4EDA" w:rsidRPr="000A38EC">
        <w:t>.</w:t>
      </w:r>
    </w:p>
    <w:p w:rsidR="008F3103" w:rsidRPr="000A38EC" w:rsidRDefault="008F3103" w:rsidP="00EF1B0E">
      <w:pPr>
        <w:pStyle w:val="Corptext"/>
        <w:keepLines w:val="0"/>
        <w:widowControl w:val="0"/>
        <w:tabs>
          <w:tab w:val="clear" w:pos="567"/>
        </w:tabs>
      </w:pPr>
      <w:r w:rsidRPr="000A38EC">
        <w:t>(</w:t>
      </w:r>
      <w:r w:rsidR="00DB7A76" w:rsidRPr="000A38EC">
        <w:t>1</w:t>
      </w:r>
      <w:r w:rsidR="00F660C8" w:rsidRPr="000A38EC">
        <w:t>1</w:t>
      </w:r>
      <w:r w:rsidRPr="000A38EC">
        <w:t>)</w:t>
      </w:r>
      <w:r w:rsidRPr="000A38EC">
        <w:tab/>
      </w:r>
      <w:r w:rsidR="00E53341" w:rsidRPr="000A38EC">
        <w:t xml:space="preserve">In accordance with Decision No. 466/2014/EU on granting an EU guarantee to the Bank against losses under financing operations supporting investment projects outside the European Union </w:t>
      </w:r>
      <w:r w:rsidR="00DB7779" w:rsidRPr="000A38EC">
        <w:br/>
      </w:r>
      <w:r w:rsidR="00FE30E5" w:rsidRPr="000A38EC">
        <w:t>(the “</w:t>
      </w:r>
      <w:r w:rsidR="00FE30E5" w:rsidRPr="000A38EC">
        <w:rPr>
          <w:b/>
        </w:rPr>
        <w:t>Decision</w:t>
      </w:r>
      <w:r w:rsidR="00FE30E5" w:rsidRPr="000A38EC">
        <w:t xml:space="preserve">”) </w:t>
      </w:r>
      <w:r w:rsidR="00E53341" w:rsidRPr="000A38EC">
        <w:t xml:space="preserve">and the agreement entered into between the European Union represented by the European Commission and the Bank implementing such decision, in the event of non-payment, the European Union, by a guarantee, covers payments not received by the Bank and due to the Bank in relation to the Bank’s financing operations entered into with, </w:t>
      </w:r>
      <w:r w:rsidR="00E53341" w:rsidRPr="000A38EC">
        <w:rPr>
          <w:i/>
          <w:iCs/>
        </w:rPr>
        <w:t>inter alios</w:t>
      </w:r>
      <w:r w:rsidR="00E53341" w:rsidRPr="000A38EC">
        <w:t xml:space="preserve">, the Borrower </w:t>
      </w:r>
      <w:r w:rsidR="00DB7779" w:rsidRPr="000A38EC">
        <w:br/>
      </w:r>
      <w:r w:rsidR="00E53341" w:rsidRPr="000A38EC">
        <w:t>(the “</w:t>
      </w:r>
      <w:r w:rsidR="00E53341" w:rsidRPr="000A38EC">
        <w:rPr>
          <w:b/>
          <w:bCs/>
        </w:rPr>
        <w:t>EU Guarantee</w:t>
      </w:r>
      <w:r w:rsidR="00E53341" w:rsidRPr="000A38EC">
        <w:t>”)</w:t>
      </w:r>
      <w:r w:rsidR="00930D79" w:rsidRPr="000A38EC">
        <w:t>.</w:t>
      </w:r>
      <w:r w:rsidR="00626DEA" w:rsidRPr="000A38EC">
        <w:t xml:space="preserve"> </w:t>
      </w:r>
      <w:r w:rsidR="00433EEE" w:rsidRPr="000A38EC">
        <w:t>As of the date of this Contract, the Republic of Moldova is an Eligible Country (as defined below).</w:t>
      </w:r>
    </w:p>
    <w:p w:rsidR="005E66BC" w:rsidRPr="000A38EC" w:rsidRDefault="006E57A8" w:rsidP="00D45366">
      <w:pPr>
        <w:pStyle w:val="Corptext"/>
        <w:keepLines w:val="0"/>
        <w:widowControl w:val="0"/>
        <w:tabs>
          <w:tab w:val="clear" w:pos="567"/>
        </w:tabs>
        <w:rPr>
          <w:rFonts w:cs="Arial"/>
        </w:rPr>
      </w:pPr>
      <w:r w:rsidRPr="005F46B1">
        <w:t>(</w:t>
      </w:r>
      <w:r w:rsidR="00EB396C" w:rsidRPr="005F46B1">
        <w:t>1</w:t>
      </w:r>
      <w:r w:rsidR="00F660C8" w:rsidRPr="005F46B1">
        <w:t>2</w:t>
      </w:r>
      <w:r w:rsidRPr="005F46B1">
        <w:t>)</w:t>
      </w:r>
      <w:r w:rsidRPr="005F46B1">
        <w:tab/>
        <w:t>Pursuant to and subject to the terms of a loan agreement between the European Bank for Reconstruction and Development (</w:t>
      </w:r>
      <w:r w:rsidR="003D51BF" w:rsidRPr="005F46B1">
        <w:t xml:space="preserve">the </w:t>
      </w:r>
      <w:r w:rsidRPr="005F46B1">
        <w:t>”</w:t>
      </w:r>
      <w:r w:rsidRPr="005F46B1">
        <w:rPr>
          <w:b/>
        </w:rPr>
        <w:t>EBRD</w:t>
      </w:r>
      <w:r w:rsidRPr="005F46B1">
        <w:t>”) and the Borrower (the “</w:t>
      </w:r>
      <w:r w:rsidRPr="005F46B1">
        <w:rPr>
          <w:b/>
        </w:rPr>
        <w:t>EBRD Loan Agreement</w:t>
      </w:r>
      <w:r w:rsidRPr="005F46B1">
        <w:t>”)</w:t>
      </w:r>
      <w:r w:rsidR="005E66BC" w:rsidRPr="005F46B1">
        <w:t>, it is foreseen that</w:t>
      </w:r>
      <w:r w:rsidRPr="005F46B1">
        <w:t xml:space="preserve"> the EBRD </w:t>
      </w:r>
      <w:r w:rsidR="000243EC" w:rsidRPr="005F46B1">
        <w:t xml:space="preserve">will agree </w:t>
      </w:r>
      <w:r w:rsidRPr="005F46B1">
        <w:t>to provide a loan for the purpose of financing the Project</w:t>
      </w:r>
      <w:r w:rsidR="008303E6" w:rsidRPr="005F46B1">
        <w:t xml:space="preserve">. </w:t>
      </w:r>
      <w:r w:rsidRPr="005F46B1">
        <w:t xml:space="preserve">In addition, </w:t>
      </w:r>
      <w:r w:rsidR="005E66BC" w:rsidRPr="005F46B1">
        <w:t xml:space="preserve">it is foreseen that </w:t>
      </w:r>
      <w:r w:rsidRPr="005F46B1">
        <w:t xml:space="preserve">the EBRD </w:t>
      </w:r>
      <w:r w:rsidR="000243EC" w:rsidRPr="005F46B1">
        <w:t>will enter</w:t>
      </w:r>
      <w:r w:rsidR="00C3370D" w:rsidRPr="005F46B1">
        <w:t xml:space="preserve"> </w:t>
      </w:r>
      <w:r w:rsidRPr="005F46B1">
        <w:t>into</w:t>
      </w:r>
      <w:r w:rsidR="00DF1187" w:rsidRPr="005F46B1">
        <w:t xml:space="preserve"> </w:t>
      </w:r>
      <w:r w:rsidRPr="005F46B1">
        <w:t xml:space="preserve">a project agreement with </w:t>
      </w:r>
      <w:r w:rsidR="00DF51CF" w:rsidRPr="005F46B1">
        <w:t xml:space="preserve">the </w:t>
      </w:r>
      <w:r w:rsidR="006540DB" w:rsidRPr="005F46B1">
        <w:t xml:space="preserve">Borrower </w:t>
      </w:r>
      <w:r w:rsidRPr="005F46B1">
        <w:t>in relation to the implementation of the Project (the “</w:t>
      </w:r>
      <w:r w:rsidRPr="005F46B1">
        <w:rPr>
          <w:b/>
        </w:rPr>
        <w:t>EBRD Project Agreement</w:t>
      </w:r>
      <w:r w:rsidRPr="005F46B1">
        <w:t>”</w:t>
      </w:r>
      <w:r w:rsidR="00886B26" w:rsidRPr="005F46B1">
        <w:t>)</w:t>
      </w:r>
      <w:r w:rsidRPr="005F46B1">
        <w:t>.</w:t>
      </w:r>
    </w:p>
    <w:p w:rsidR="00B8073C" w:rsidRPr="000A38EC" w:rsidRDefault="002C3C62" w:rsidP="00EF1B0E">
      <w:pPr>
        <w:pStyle w:val="Corptext"/>
        <w:keepLines w:val="0"/>
        <w:widowControl w:val="0"/>
        <w:tabs>
          <w:tab w:val="clear" w:pos="567"/>
        </w:tabs>
      </w:pPr>
      <w:r w:rsidRPr="00E10841">
        <w:t>(</w:t>
      </w:r>
      <w:r w:rsidR="00EB396C" w:rsidRPr="001558A4">
        <w:t>1</w:t>
      </w:r>
      <w:r w:rsidR="00F660C8" w:rsidRPr="001558A4">
        <w:t>3</w:t>
      </w:r>
      <w:r w:rsidRPr="001558A4">
        <w:t>)</w:t>
      </w:r>
      <w:r w:rsidRPr="001558A4">
        <w:tab/>
      </w:r>
      <w:r w:rsidR="006E57A8" w:rsidRPr="001558A4">
        <w:t xml:space="preserve">The Bank, </w:t>
      </w:r>
      <w:r w:rsidR="008D4DF0" w:rsidRPr="00283195">
        <w:t xml:space="preserve">the </w:t>
      </w:r>
      <w:r w:rsidR="006E57A8" w:rsidRPr="00283195">
        <w:t>EBRD and</w:t>
      </w:r>
      <w:r w:rsidR="00CC4598" w:rsidRPr="00283195">
        <w:t>/or</w:t>
      </w:r>
      <w:r w:rsidR="006E57A8" w:rsidRPr="00283195">
        <w:t xml:space="preserve"> the Commission</w:t>
      </w:r>
      <w:r w:rsidR="00CC4598" w:rsidRPr="00283195">
        <w:t>, as appropriate,</w:t>
      </w:r>
      <w:r w:rsidR="006E57A8" w:rsidRPr="00B62FF8">
        <w:t xml:space="preserve"> </w:t>
      </w:r>
      <w:r w:rsidR="003D51BF" w:rsidRPr="00B62FF8">
        <w:t xml:space="preserve">have together with other international finance institutions </w:t>
      </w:r>
      <w:r w:rsidR="006E57A8" w:rsidRPr="007B4731">
        <w:t>entered into the “Cooperation within the framework of the Neighbourhood Investment Facility (</w:t>
      </w:r>
      <w:r w:rsidR="008D4DF0" w:rsidRPr="00C5205B">
        <w:t xml:space="preserve">the </w:t>
      </w:r>
      <w:r w:rsidR="006E57A8" w:rsidRPr="00C5205B">
        <w:t>“</w:t>
      </w:r>
      <w:r w:rsidR="006E57A8" w:rsidRPr="00C5205B">
        <w:rPr>
          <w:b/>
        </w:rPr>
        <w:t>NIF</w:t>
      </w:r>
      <w:r w:rsidR="00BE14B8" w:rsidRPr="00C5205B">
        <w:t>”)” framework arrange</w:t>
      </w:r>
      <w:r w:rsidR="006E57A8" w:rsidRPr="00C5205B">
        <w:t xml:space="preserve">ment, in force as of </w:t>
      </w:r>
      <w:r w:rsidR="000243EC" w:rsidRPr="000A38EC">
        <w:t>21 December 2009</w:t>
      </w:r>
      <w:r w:rsidR="00C3370D" w:rsidRPr="000A38EC">
        <w:t xml:space="preserve"> </w:t>
      </w:r>
      <w:r w:rsidR="00DB7779" w:rsidRPr="000A38EC">
        <w:br/>
      </w:r>
      <w:r w:rsidR="006E57A8" w:rsidRPr="000A38EC">
        <w:t>(the “</w:t>
      </w:r>
      <w:r w:rsidR="00BE14B8" w:rsidRPr="000A38EC">
        <w:rPr>
          <w:b/>
        </w:rPr>
        <w:t>NIF Framework Ar</w:t>
      </w:r>
      <w:r w:rsidR="006E57A8" w:rsidRPr="000A38EC">
        <w:rPr>
          <w:b/>
        </w:rPr>
        <w:t>r</w:t>
      </w:r>
      <w:r w:rsidR="00BE14B8" w:rsidRPr="000A38EC">
        <w:rPr>
          <w:b/>
        </w:rPr>
        <w:t>ang</w:t>
      </w:r>
      <w:r w:rsidR="006E57A8" w:rsidRPr="000A38EC">
        <w:rPr>
          <w:b/>
        </w:rPr>
        <w:t>ement</w:t>
      </w:r>
      <w:r w:rsidR="006E57A8" w:rsidRPr="000A38EC">
        <w:t>”)</w:t>
      </w:r>
      <w:r w:rsidR="008377E2" w:rsidRPr="000A38EC">
        <w:t>.  It is foreseen that the Project may benefit from a NIF grant. As such, the Bank, the EBRD and/or the European Commission (as appropriate)</w:t>
      </w:r>
      <w:r w:rsidR="00B8073C" w:rsidRPr="000A38EC">
        <w:t xml:space="preserve"> </w:t>
      </w:r>
      <w:r w:rsidR="00ED0B49" w:rsidRPr="000A38EC">
        <w:t>may</w:t>
      </w:r>
      <w:r w:rsidR="008D4DF0" w:rsidRPr="000A38EC">
        <w:t xml:space="preserve"> enter</w:t>
      </w:r>
      <w:r w:rsidR="006E57A8" w:rsidRPr="000A38EC">
        <w:t xml:space="preserve"> into an agreement setting out the terms and conditions of co</w:t>
      </w:r>
      <w:r w:rsidR="007F68F1" w:rsidRPr="000A38EC">
        <w:t>-</w:t>
      </w:r>
      <w:r w:rsidR="006E57A8" w:rsidRPr="000A38EC">
        <w:t>operation within the framework of the NIF for the purposes of implementation of their respective financ</w:t>
      </w:r>
      <w:r w:rsidR="008D4DF0" w:rsidRPr="000A38EC">
        <w:t>e</w:t>
      </w:r>
      <w:r w:rsidR="006E57A8" w:rsidRPr="000A38EC">
        <w:t xml:space="preserve"> agreements </w:t>
      </w:r>
      <w:r w:rsidR="002C349B" w:rsidRPr="000A38EC">
        <w:t xml:space="preserve">(as applicable) </w:t>
      </w:r>
      <w:r w:rsidR="006E57A8" w:rsidRPr="000A38EC">
        <w:t>concluded with the Borrower (the “</w:t>
      </w:r>
      <w:r w:rsidR="006E57A8" w:rsidRPr="000A38EC">
        <w:rPr>
          <w:b/>
        </w:rPr>
        <w:t>NIF Agreement</w:t>
      </w:r>
      <w:r w:rsidR="006E57A8" w:rsidRPr="000A38EC">
        <w:t>”</w:t>
      </w:r>
      <w:r w:rsidR="008D4DF0" w:rsidRPr="000A38EC">
        <w:t>,</w:t>
      </w:r>
      <w:r w:rsidR="006E57A8" w:rsidRPr="000A38EC">
        <w:t xml:space="preserve"> and together with the </w:t>
      </w:r>
      <w:r w:rsidR="00BE14B8" w:rsidRPr="000A38EC">
        <w:t>NIF Framework Arrangement</w:t>
      </w:r>
      <w:r w:rsidR="002C349B" w:rsidRPr="000A38EC">
        <w:t xml:space="preserve"> and, if applicable, any financing agreement concluded between the European Commission or the Bank or the EBRD and the Borrower</w:t>
      </w:r>
      <w:r w:rsidR="006E57A8" w:rsidRPr="000A38EC">
        <w:t>, the “</w:t>
      </w:r>
      <w:r w:rsidR="006E57A8" w:rsidRPr="000A38EC">
        <w:rPr>
          <w:b/>
        </w:rPr>
        <w:t>NIF Documentation</w:t>
      </w:r>
      <w:r w:rsidR="006E57A8" w:rsidRPr="000A38EC">
        <w:t xml:space="preserve">”). </w:t>
      </w:r>
      <w:r w:rsidR="006771C6" w:rsidRPr="000A38EC">
        <w:t>It is foreseen</w:t>
      </w:r>
      <w:r w:rsidR="006E57A8" w:rsidRPr="000A38EC">
        <w:t xml:space="preserve"> that </w:t>
      </w:r>
      <w:r w:rsidR="008D4DF0" w:rsidRPr="000A38EC">
        <w:t xml:space="preserve">the </w:t>
      </w:r>
      <w:r w:rsidR="006771C6" w:rsidRPr="000A38EC">
        <w:t xml:space="preserve">Bank </w:t>
      </w:r>
      <w:r w:rsidR="008377E2" w:rsidRPr="000A38EC">
        <w:t>may</w:t>
      </w:r>
      <w:r w:rsidR="006E57A8" w:rsidRPr="000A38EC">
        <w:t xml:space="preserve"> act as lead finance institution in connection with the cooperation on the Project pursuant to </w:t>
      </w:r>
      <w:r w:rsidR="008D4DF0" w:rsidRPr="000A38EC">
        <w:t xml:space="preserve">the </w:t>
      </w:r>
      <w:r w:rsidR="006E57A8" w:rsidRPr="000A38EC">
        <w:t>NIF Documentation.</w:t>
      </w:r>
      <w:r w:rsidR="005E66BC" w:rsidRPr="000A38EC">
        <w:t xml:space="preserve"> </w:t>
      </w:r>
      <w:r w:rsidR="00787C1D" w:rsidRPr="000A38EC">
        <w:t xml:space="preserve">It is foreseen further that the Project may benefit from a grant from the Eastern Europe Energy Efficiency and Environment Partnership (E5P), which is foreseen to be documented in a </w:t>
      </w:r>
      <w:r w:rsidR="00787C1D" w:rsidRPr="000A38EC">
        <w:rPr>
          <w:color w:val="262626"/>
        </w:rPr>
        <w:t xml:space="preserve">grant agreement </w:t>
      </w:r>
      <w:r w:rsidR="00787C1D" w:rsidRPr="000A38EC">
        <w:t>(the “</w:t>
      </w:r>
      <w:r w:rsidR="00787C1D" w:rsidRPr="000A38EC">
        <w:rPr>
          <w:b/>
        </w:rPr>
        <w:t>E5P Grant Documentation</w:t>
      </w:r>
      <w:r w:rsidR="00787C1D" w:rsidRPr="000A38EC">
        <w:t>”).</w:t>
      </w:r>
      <w:r w:rsidR="00096F74" w:rsidRPr="000A38EC">
        <w:t xml:space="preserve">  It is foreseen that the Project may benefit from </w:t>
      </w:r>
      <w:r w:rsidR="00615CF1" w:rsidRPr="000A38EC">
        <w:t>further</w:t>
      </w:r>
      <w:r w:rsidR="00096F74" w:rsidRPr="000A38EC">
        <w:t xml:space="preserve"> grant</w:t>
      </w:r>
      <w:r w:rsidR="00615CF1" w:rsidRPr="000A38EC">
        <w:t xml:space="preserve"> or grants from different bi- or multilateral donors.</w:t>
      </w:r>
      <w:r w:rsidR="002C349B" w:rsidRPr="000A38EC" w:rsidDel="002C349B">
        <w:t xml:space="preserve"> </w:t>
      </w:r>
    </w:p>
    <w:p w:rsidR="006942F9" w:rsidRPr="000A38EC" w:rsidRDefault="006942F9" w:rsidP="00EF1B0E">
      <w:pPr>
        <w:pStyle w:val="Corptext"/>
        <w:keepLines w:val="0"/>
        <w:widowControl w:val="0"/>
        <w:tabs>
          <w:tab w:val="clear" w:pos="567"/>
        </w:tabs>
      </w:pPr>
      <w:r w:rsidRPr="005F46B1">
        <w:t>(</w:t>
      </w:r>
      <w:r w:rsidRPr="000A38EC">
        <w:t>1</w:t>
      </w:r>
      <w:r w:rsidR="00F660C8" w:rsidRPr="000A38EC">
        <w:t>4</w:t>
      </w:r>
      <w:r w:rsidRPr="000A38EC">
        <w:t>)</w:t>
      </w:r>
      <w:r w:rsidRPr="000A38EC">
        <w:tab/>
        <w:t xml:space="preserve">By entering into this Contract, the Borrower confirms that the Loan </w:t>
      </w:r>
      <w:r w:rsidR="00E7536A" w:rsidRPr="000A38EC">
        <w:t>will</w:t>
      </w:r>
      <w:r w:rsidRPr="00081626">
        <w:t xml:space="preserve"> not breach any debt ceilings agreed upon by </w:t>
      </w:r>
      <w:r w:rsidR="0016634A" w:rsidRPr="00E10841">
        <w:t xml:space="preserve">the Republic of </w:t>
      </w:r>
      <w:r w:rsidRPr="00E10841">
        <w:t>Moldova in the framework of International Monetary Fund-supported arrangements</w:t>
      </w:r>
      <w:r w:rsidRPr="005F46B1">
        <w:t>.</w:t>
      </w:r>
      <w:r w:rsidR="002A23C3" w:rsidRPr="000A38EC">
        <w:t xml:space="preserve"> </w:t>
      </w:r>
    </w:p>
    <w:p w:rsidR="00BE14B8" w:rsidRDefault="007F4EDA" w:rsidP="00EF1B0E">
      <w:pPr>
        <w:pStyle w:val="Corptext"/>
        <w:keepLines w:val="0"/>
        <w:widowControl w:val="0"/>
        <w:tabs>
          <w:tab w:val="clear" w:pos="567"/>
        </w:tabs>
      </w:pPr>
      <w:r w:rsidRPr="00E10841">
        <w:t>(</w:t>
      </w:r>
      <w:r w:rsidR="002C3C62" w:rsidRPr="00E10841">
        <w:t>1</w:t>
      </w:r>
      <w:r w:rsidR="00881E09" w:rsidRPr="001558A4">
        <w:t>4</w:t>
      </w:r>
      <w:r w:rsidRPr="001558A4">
        <w:t>)</w:t>
      </w:r>
      <w:r w:rsidRPr="001558A4">
        <w:tab/>
      </w:r>
      <w:r w:rsidR="00BE14B8" w:rsidRPr="001558A4">
        <w:t xml:space="preserve">By entering into this Contract the Borrower acknowledges that the Bank is bound to comply with each applicable Sanction List </w:t>
      </w:r>
      <w:r w:rsidR="00BE14B8" w:rsidRPr="007B4731">
        <w:t>(as defined below</w:t>
      </w:r>
      <w:r w:rsidR="00BE14B8">
        <w:t xml:space="preserve">) </w:t>
      </w:r>
      <w:r w:rsidR="00BE14B8" w:rsidRPr="00933B14">
        <w:t>and that it cannot, therefore, make funds available, directly or indirectly, to or for the benefit of a Sanctioned Person.</w:t>
      </w:r>
    </w:p>
    <w:p w:rsidR="005A29FD" w:rsidRDefault="00BE14B8" w:rsidP="000243EC">
      <w:pPr>
        <w:pStyle w:val="Corptext"/>
        <w:keepLines w:val="0"/>
        <w:widowControl w:val="0"/>
        <w:tabs>
          <w:tab w:val="clear" w:pos="567"/>
        </w:tabs>
        <w:spacing w:before="120" w:after="0"/>
        <w:rPr>
          <w:color w:val="000000"/>
        </w:rPr>
      </w:pPr>
      <w:r>
        <w:t>(1</w:t>
      </w:r>
      <w:r w:rsidR="00881E09">
        <w:t>5</w:t>
      </w:r>
      <w:r>
        <w:t>)</w:t>
      </w:r>
      <w:r>
        <w:tab/>
      </w:r>
      <w:r w:rsidR="005A29FD">
        <w:rPr>
          <w:color w:val="000000"/>
        </w:rPr>
        <w:t xml:space="preserve">The Bank </w:t>
      </w:r>
      <w:r w:rsidR="005A29FD" w:rsidRPr="00B56D6B">
        <w:rPr>
          <w:color w:val="000000"/>
        </w:rPr>
        <w:t xml:space="preserve">considers that access to information plays an essential role in the reduction of environmental and social risks, including human rights violations, linked to the projects it finances. </w:t>
      </w:r>
      <w:r w:rsidR="005A29FD">
        <w:rPr>
          <w:color w:val="000000"/>
        </w:rPr>
        <w:t>The Bank</w:t>
      </w:r>
      <w:r w:rsidR="005A29FD" w:rsidRPr="00B56D6B">
        <w:rPr>
          <w:color w:val="000000"/>
        </w:rPr>
        <w:t xml:space="preserve"> has therefore established its transparency </w:t>
      </w:r>
      <w:r w:rsidR="005A29FD">
        <w:rPr>
          <w:color w:val="000000"/>
        </w:rPr>
        <w:t>p</w:t>
      </w:r>
      <w:r w:rsidR="005A29FD" w:rsidRPr="00B56D6B">
        <w:rPr>
          <w:color w:val="000000"/>
        </w:rPr>
        <w:t>olicy, the purpose of which is to enhance the accountability of the EIB Group towards its stakeholders and the EU citizens in general, by giving access to the information that will enable them to understand its governance, strategy, poli</w:t>
      </w:r>
      <w:r w:rsidR="005A29FD">
        <w:rPr>
          <w:color w:val="000000"/>
        </w:rPr>
        <w:t xml:space="preserve">cies, </w:t>
      </w:r>
      <w:r w:rsidR="005A29FD">
        <w:rPr>
          <w:color w:val="000000"/>
        </w:rPr>
        <w:lastRenderedPageBreak/>
        <w:t>activities and practices.</w:t>
      </w:r>
    </w:p>
    <w:p w:rsidR="00930D79" w:rsidRPr="00555306" w:rsidRDefault="00930D79" w:rsidP="000243EC">
      <w:pPr>
        <w:pStyle w:val="Corptext"/>
        <w:keepLines w:val="0"/>
        <w:widowControl w:val="0"/>
        <w:tabs>
          <w:tab w:val="clear" w:pos="567"/>
        </w:tabs>
        <w:spacing w:before="120" w:after="0"/>
      </w:pPr>
      <w:r w:rsidRPr="00555306">
        <w:t>(1</w:t>
      </w:r>
      <w:r w:rsidR="00881E09" w:rsidRPr="00555306">
        <w:t>6</w:t>
      </w:r>
      <w:r w:rsidRPr="00555306">
        <w:t>)</w:t>
      </w:r>
      <w:r w:rsidRPr="00555306">
        <w:tab/>
        <w:t xml:space="preserve">The processing of personal data shall be carried out by the Bank in accordance with applicable European Union legislation on the protection of individuals with regard to the processing of personal data by the </w:t>
      </w:r>
      <w:r w:rsidR="00DC58C8" w:rsidRPr="00555306">
        <w:t>EU</w:t>
      </w:r>
      <w:r w:rsidRPr="00555306">
        <w:t xml:space="preserve"> institutions and bodies and on the free movement of such data.</w:t>
      </w:r>
    </w:p>
    <w:p w:rsidR="000243EC" w:rsidRDefault="000243EC" w:rsidP="00B10CD7">
      <w:pPr>
        <w:pStyle w:val="Corptext"/>
        <w:keepLines w:val="0"/>
        <w:widowControl w:val="0"/>
        <w:tabs>
          <w:tab w:val="clear" w:pos="567"/>
        </w:tabs>
        <w:spacing w:before="120" w:after="0"/>
      </w:pPr>
      <w:r w:rsidRPr="00555306">
        <w:t>(1</w:t>
      </w:r>
      <w:r w:rsidR="00881E09" w:rsidRPr="00555306">
        <w:t>7</w:t>
      </w:r>
      <w:r w:rsidRPr="00555306">
        <w:t>)</w:t>
      </w:r>
      <w:r w:rsidRPr="00555306">
        <w:tab/>
        <w:t xml:space="preserve">By entering into this Contract, the Borrower confirms </w:t>
      </w:r>
      <w:r w:rsidR="00D51718" w:rsidRPr="00555306">
        <w:t>its commitment to continue to closely cooperate with the international organisations in the field of governance transparency and anti-corruption.</w:t>
      </w:r>
      <w:r>
        <w:t xml:space="preserve">  </w:t>
      </w:r>
      <w:r w:rsidR="00DB7779">
        <w:br/>
      </w:r>
    </w:p>
    <w:p w:rsidR="00615CF1" w:rsidRDefault="00615CF1">
      <w:pPr>
        <w:keepLines w:val="0"/>
        <w:tabs>
          <w:tab w:val="clear" w:pos="2268"/>
        </w:tabs>
        <w:overflowPunct/>
        <w:autoSpaceDE/>
        <w:autoSpaceDN/>
        <w:adjustRightInd/>
        <w:spacing w:after="0"/>
        <w:ind w:left="0"/>
        <w:jc w:val="left"/>
        <w:textAlignment w:val="auto"/>
        <w:rPr>
          <w:b/>
        </w:rPr>
      </w:pPr>
      <w:r>
        <w:rPr>
          <w:b/>
        </w:rPr>
        <w:br w:type="page"/>
      </w:r>
    </w:p>
    <w:p w:rsidR="007F4EDA" w:rsidRPr="003D2883" w:rsidRDefault="007F4EDA">
      <w:pPr>
        <w:keepLines w:val="0"/>
        <w:widowControl w:val="0"/>
        <w:tabs>
          <w:tab w:val="clear" w:pos="2268"/>
        </w:tabs>
        <w:ind w:left="567"/>
      </w:pPr>
      <w:r w:rsidRPr="003D2883">
        <w:rPr>
          <w:b/>
        </w:rPr>
        <w:lastRenderedPageBreak/>
        <w:t>NOW THEREFORE</w:t>
      </w:r>
      <w:r w:rsidRPr="003D2883">
        <w:t xml:space="preserve"> it is hereby agreed as follows:</w:t>
      </w:r>
    </w:p>
    <w:p w:rsidR="007F4EDA" w:rsidRPr="003D2883" w:rsidRDefault="007F4EDA">
      <w:pPr>
        <w:keepLines w:val="0"/>
        <w:widowControl w:val="0"/>
        <w:tabs>
          <w:tab w:val="clear" w:pos="2268"/>
        </w:tabs>
        <w:ind w:left="567"/>
        <w:jc w:val="left"/>
        <w:outlineLvl w:val="0"/>
        <w:rPr>
          <w:b/>
        </w:rPr>
      </w:pPr>
      <w:bookmarkStart w:id="23" w:name="_Toc359228609"/>
      <w:bookmarkStart w:id="24" w:name="_Toc359343555"/>
      <w:bookmarkStart w:id="25" w:name="_Toc442431328"/>
      <w:r w:rsidRPr="003D2883">
        <w:rPr>
          <w:b/>
        </w:rPr>
        <w:t>INTERPRETATION AND DEFINITIONS</w:t>
      </w:r>
      <w:bookmarkEnd w:id="23"/>
      <w:bookmarkEnd w:id="24"/>
      <w:bookmarkEnd w:id="25"/>
    </w:p>
    <w:p w:rsidR="007F4EDA" w:rsidRPr="003D2883" w:rsidRDefault="007F4EDA">
      <w:pPr>
        <w:keepLines w:val="0"/>
        <w:widowControl w:val="0"/>
        <w:tabs>
          <w:tab w:val="clear" w:pos="2268"/>
          <w:tab w:val="left" w:pos="1134"/>
        </w:tabs>
        <w:ind w:left="567"/>
        <w:rPr>
          <w:b/>
        </w:rPr>
      </w:pPr>
      <w:bookmarkStart w:id="26" w:name="_Toc298139595"/>
      <w:r w:rsidRPr="00E72420">
        <w:t xml:space="preserve">(a) </w:t>
      </w:r>
      <w:r w:rsidR="00AB69CD" w:rsidRPr="00E72420">
        <w:tab/>
      </w:r>
      <w:r w:rsidRPr="003D2883">
        <w:rPr>
          <w:b/>
        </w:rPr>
        <w:t>Interpretation</w:t>
      </w:r>
      <w:bookmarkEnd w:id="26"/>
    </w:p>
    <w:p w:rsidR="00CB44D2" w:rsidRPr="003D2883" w:rsidRDefault="00CB44D2">
      <w:pPr>
        <w:keepLines w:val="0"/>
        <w:widowControl w:val="0"/>
        <w:tabs>
          <w:tab w:val="clear" w:pos="2268"/>
        </w:tabs>
        <w:ind w:left="1134" w:hanging="567"/>
      </w:pPr>
      <w:r w:rsidRPr="003D2883">
        <w:t>In this Contract:</w:t>
      </w:r>
    </w:p>
    <w:p w:rsidR="007F4EDA" w:rsidRPr="003D2883" w:rsidRDefault="007F4EDA">
      <w:pPr>
        <w:keepLines w:val="0"/>
        <w:widowControl w:val="0"/>
        <w:tabs>
          <w:tab w:val="clear" w:pos="2268"/>
        </w:tabs>
        <w:ind w:left="1134" w:hanging="567"/>
      </w:pPr>
      <w:r w:rsidRPr="003D2883">
        <w:t>(i)</w:t>
      </w:r>
      <w:r w:rsidRPr="003D2883">
        <w:tab/>
        <w:t xml:space="preserve">References to Articles, </w:t>
      </w:r>
      <w:r w:rsidR="00CB44D2" w:rsidRPr="003D2883">
        <w:t>Recitals</w:t>
      </w:r>
      <w:r w:rsidRPr="003D2883">
        <w:t xml:space="preserve">, Schedules and Annexes are, save if explicitly stipulated otherwise, references respectively to articles of, and </w:t>
      </w:r>
      <w:r w:rsidR="00CB44D2" w:rsidRPr="003D2883">
        <w:t>recitals</w:t>
      </w:r>
      <w:r w:rsidRPr="003D2883">
        <w:t>, schedules and annexes to this Contract.</w:t>
      </w:r>
    </w:p>
    <w:p w:rsidR="007F4EDA" w:rsidRPr="003D2883" w:rsidRDefault="007F4EDA">
      <w:pPr>
        <w:keepLines w:val="0"/>
        <w:widowControl w:val="0"/>
        <w:tabs>
          <w:tab w:val="clear" w:pos="2268"/>
        </w:tabs>
        <w:ind w:left="1134" w:hanging="567"/>
      </w:pPr>
      <w:r w:rsidRPr="003D2883">
        <w:t>(ii)</w:t>
      </w:r>
      <w:r w:rsidRPr="003D2883">
        <w:tab/>
        <w:t xml:space="preserve">References to a provision of law </w:t>
      </w:r>
      <w:r w:rsidR="00BD1135" w:rsidRPr="003D2883">
        <w:t>are</w:t>
      </w:r>
      <w:r w:rsidRPr="003D2883">
        <w:t xml:space="preserve"> reference</w:t>
      </w:r>
      <w:r w:rsidR="00BD1135" w:rsidRPr="003D2883">
        <w:t>s</w:t>
      </w:r>
      <w:r w:rsidRPr="003D2883">
        <w:t xml:space="preserve"> to that provision as amended or re-enacted.</w:t>
      </w:r>
    </w:p>
    <w:p w:rsidR="007F4EDA" w:rsidRDefault="007F4EDA">
      <w:pPr>
        <w:keepLines w:val="0"/>
        <w:widowControl w:val="0"/>
        <w:tabs>
          <w:tab w:val="clear" w:pos="2268"/>
        </w:tabs>
        <w:ind w:left="1134" w:hanging="567"/>
      </w:pPr>
      <w:r w:rsidRPr="003D2883">
        <w:t>(iii)</w:t>
      </w:r>
      <w:r w:rsidRPr="003D2883">
        <w:tab/>
        <w:t xml:space="preserve">References to any other agreement or instrument </w:t>
      </w:r>
      <w:r w:rsidR="00BD1135" w:rsidRPr="003D2883">
        <w:t>are</w:t>
      </w:r>
      <w:r w:rsidRPr="003D2883">
        <w:t xml:space="preserve"> reference</w:t>
      </w:r>
      <w:r w:rsidR="00BD1135" w:rsidRPr="003D2883">
        <w:t>s</w:t>
      </w:r>
      <w:r w:rsidRPr="003D2883">
        <w:t xml:space="preserve"> to that other agreement or instrument as amended, novated, supplemented, extended or restated.</w:t>
      </w:r>
    </w:p>
    <w:p w:rsidR="00EE62CF" w:rsidRPr="003D2883" w:rsidRDefault="00EE62CF">
      <w:pPr>
        <w:keepLines w:val="0"/>
        <w:widowControl w:val="0"/>
        <w:tabs>
          <w:tab w:val="clear" w:pos="2268"/>
        </w:tabs>
        <w:ind w:left="1134" w:hanging="567"/>
      </w:pPr>
      <w:r>
        <w:t>(iv)</w:t>
      </w:r>
      <w:r>
        <w:tab/>
      </w:r>
      <w:r w:rsidRPr="00266B49">
        <w:t>A reference to a “person” includes any individual, firm, company, corporation, government, state or agency of a state or any association, trust, joint venture, consortium or partnership (whether or not having separate legal personality)</w:t>
      </w:r>
      <w:r>
        <w:t>.</w:t>
      </w:r>
    </w:p>
    <w:p w:rsidR="007F4EDA" w:rsidRPr="003D2883" w:rsidRDefault="007F4EDA">
      <w:pPr>
        <w:keepLines w:val="0"/>
        <w:widowControl w:val="0"/>
        <w:tabs>
          <w:tab w:val="clear" w:pos="2268"/>
        </w:tabs>
        <w:ind w:left="1134" w:hanging="567"/>
        <w:rPr>
          <w:b/>
        </w:rPr>
      </w:pPr>
      <w:bookmarkStart w:id="27" w:name="_Toc298139596"/>
      <w:r w:rsidRPr="00E72420">
        <w:t xml:space="preserve">(b) </w:t>
      </w:r>
      <w:r w:rsidR="00AB69CD" w:rsidRPr="00E72420">
        <w:tab/>
      </w:r>
      <w:r w:rsidRPr="003D2883">
        <w:rPr>
          <w:b/>
        </w:rPr>
        <w:t>Definitions</w:t>
      </w:r>
      <w:bookmarkEnd w:id="27"/>
    </w:p>
    <w:p w:rsidR="007F4EDA" w:rsidRPr="003D2883" w:rsidRDefault="007F4EDA">
      <w:pPr>
        <w:keepLines w:val="0"/>
        <w:widowControl w:val="0"/>
        <w:tabs>
          <w:tab w:val="clear" w:pos="2268"/>
        </w:tabs>
        <w:ind w:left="567"/>
      </w:pPr>
      <w:r w:rsidRPr="003D2883">
        <w:t>In this Contract:</w:t>
      </w:r>
    </w:p>
    <w:p w:rsidR="007F4EDA" w:rsidRPr="003D2883" w:rsidRDefault="00B56D6B">
      <w:pPr>
        <w:keepLines w:val="0"/>
        <w:widowControl w:val="0"/>
        <w:tabs>
          <w:tab w:val="clear" w:pos="2268"/>
        </w:tabs>
        <w:ind w:left="567"/>
      </w:pPr>
      <w:r w:rsidRPr="003D2883">
        <w:t>“</w:t>
      </w:r>
      <w:r w:rsidR="007F4EDA" w:rsidRPr="003D2883">
        <w:rPr>
          <w:b/>
        </w:rPr>
        <w:t>Acceptance Deadline</w:t>
      </w:r>
      <w:r w:rsidRPr="003D2883">
        <w:t>”</w:t>
      </w:r>
      <w:r w:rsidR="007F4EDA" w:rsidRPr="003D2883">
        <w:t xml:space="preserve"> for a notice </w:t>
      </w:r>
      <w:r w:rsidR="00D5080B">
        <w:t xml:space="preserve">under this Contract </w:t>
      </w:r>
      <w:r w:rsidR="007F4EDA" w:rsidRPr="003D2883">
        <w:t>means:</w:t>
      </w:r>
    </w:p>
    <w:p w:rsidR="007F4EDA" w:rsidRPr="003D2883" w:rsidRDefault="007F4EDA">
      <w:pPr>
        <w:keepLines w:val="0"/>
        <w:widowControl w:val="0"/>
        <w:tabs>
          <w:tab w:val="clear" w:pos="2268"/>
        </w:tabs>
        <w:ind w:left="1134" w:hanging="567"/>
      </w:pPr>
      <w:r w:rsidRPr="003D2883">
        <w:t>(a)</w:t>
      </w:r>
      <w:r w:rsidRPr="003D2883">
        <w:tab/>
        <w:t>16h00 Luxembourg time on the day of delivery, if the notice is delivered by 14h00 Luxembourg time on a Business Day; or</w:t>
      </w:r>
    </w:p>
    <w:p w:rsidR="007F4EDA" w:rsidRPr="003D2883" w:rsidRDefault="007F4EDA">
      <w:pPr>
        <w:keepLines w:val="0"/>
        <w:widowControl w:val="0"/>
        <w:tabs>
          <w:tab w:val="clear" w:pos="2268"/>
        </w:tabs>
        <w:ind w:left="1134" w:hanging="567"/>
      </w:pPr>
      <w:r w:rsidRPr="003D2883">
        <w:t>(b)</w:t>
      </w:r>
      <w:r w:rsidRPr="003D2883">
        <w:tab/>
        <w:t>11h00 Luxembourg time on the next following day which is a Business Day, if the notice is delivered after 14h00 Luxembourg time on any such day or is delivered on a day which is not a Business Day.</w:t>
      </w:r>
    </w:p>
    <w:p w:rsidR="007F4EDA" w:rsidRPr="003D2883" w:rsidRDefault="00B56D6B" w:rsidP="00A56C4A">
      <w:pPr>
        <w:keepLines w:val="0"/>
        <w:widowControl w:val="0"/>
        <w:tabs>
          <w:tab w:val="clear" w:pos="2268"/>
        </w:tabs>
        <w:ind w:left="567"/>
        <w:rPr>
          <w:vertAlign w:val="superscript"/>
        </w:rPr>
      </w:pPr>
      <w:r w:rsidRPr="003D2883">
        <w:t>“</w:t>
      </w:r>
      <w:r w:rsidR="007F4EDA" w:rsidRPr="003D2883">
        <w:rPr>
          <w:b/>
        </w:rPr>
        <w:t>Accepted Tranche</w:t>
      </w:r>
      <w:r w:rsidRPr="003D2883">
        <w:t>”</w:t>
      </w:r>
      <w:r w:rsidR="007F4EDA" w:rsidRPr="003D2883">
        <w:t xml:space="preserve"> means a Tranche in respect of a Disbursement Offer which has been duly accepted by the Borrower in accordance with its terms on or before the Disbursement Acceptance Deadline.</w:t>
      </w:r>
    </w:p>
    <w:p w:rsidR="00A56C4A" w:rsidRDefault="00A56C4A" w:rsidP="00A56C4A">
      <w:pPr>
        <w:tabs>
          <w:tab w:val="clear" w:pos="2268"/>
        </w:tabs>
        <w:ind w:left="567"/>
      </w:pPr>
      <w:bookmarkStart w:id="28" w:name="_DV_C471"/>
      <w:r>
        <w:t>“</w:t>
      </w:r>
      <w:r>
        <w:rPr>
          <w:b/>
        </w:rPr>
        <w:t>Amortisation Table</w:t>
      </w:r>
      <w:r>
        <w:t>” has the meaning given to it in Article 2.03.</w:t>
      </w:r>
    </w:p>
    <w:p w:rsidR="007B799C" w:rsidRPr="003D2883" w:rsidRDefault="00CB44D2" w:rsidP="00A56C4A">
      <w:pPr>
        <w:keepLines w:val="0"/>
        <w:widowControl w:val="0"/>
        <w:tabs>
          <w:tab w:val="clear" w:pos="2268"/>
        </w:tabs>
        <w:ind w:left="567"/>
      </w:pPr>
      <w:r w:rsidRPr="00E72420">
        <w:t>"</w:t>
      </w:r>
      <w:r w:rsidRPr="00E72420">
        <w:rPr>
          <w:b/>
        </w:rPr>
        <w:t>Authorisation</w:t>
      </w:r>
      <w:r w:rsidRPr="00E72420">
        <w:t>" means an authorisation, permit, consent, approval, resolution, licence, exemption, filing, notarisation or registration.</w:t>
      </w:r>
      <w:bookmarkEnd w:id="28"/>
      <w:r w:rsidR="007B799C" w:rsidRPr="003D2883">
        <w:t xml:space="preserve"> </w:t>
      </w:r>
    </w:p>
    <w:p w:rsidR="007F4EDA" w:rsidRPr="003D2883" w:rsidRDefault="00B56D6B">
      <w:pPr>
        <w:keepLines w:val="0"/>
        <w:widowControl w:val="0"/>
        <w:tabs>
          <w:tab w:val="clear" w:pos="2268"/>
        </w:tabs>
        <w:ind w:left="567"/>
      </w:pPr>
      <w:r w:rsidRPr="003D2883">
        <w:t>“</w:t>
      </w:r>
      <w:r w:rsidR="007F4EDA" w:rsidRPr="003D2883">
        <w:rPr>
          <w:b/>
        </w:rPr>
        <w:t>Business Day</w:t>
      </w:r>
      <w:r w:rsidRPr="003D2883">
        <w:t>”</w:t>
      </w:r>
      <w:r w:rsidR="007F4EDA" w:rsidRPr="003D2883">
        <w:t xml:space="preserve"> means a day (other than a Saturday or Sunday) on which the Bank and commercial banks are open for general business in Luxembourg.</w:t>
      </w:r>
    </w:p>
    <w:p w:rsidR="007F4EDA" w:rsidRPr="003D2883" w:rsidRDefault="00B56D6B">
      <w:pPr>
        <w:keepLines w:val="0"/>
        <w:widowControl w:val="0"/>
        <w:tabs>
          <w:tab w:val="clear" w:pos="2268"/>
        </w:tabs>
        <w:ind w:left="567"/>
      </w:pPr>
      <w:r w:rsidRPr="003D2883">
        <w:t>“</w:t>
      </w:r>
      <w:r w:rsidR="007F4EDA" w:rsidRPr="003D2883">
        <w:rPr>
          <w:b/>
        </w:rPr>
        <w:t>Change-of-Law Event</w:t>
      </w:r>
      <w:r w:rsidRPr="003D2883">
        <w:t>”</w:t>
      </w:r>
      <w:r w:rsidR="007F4EDA" w:rsidRPr="003D2883">
        <w:t xml:space="preserve"> has the meanin</w:t>
      </w:r>
      <w:r w:rsidR="00236455" w:rsidRPr="003D2883">
        <w:t>g given to it in Article 4.03A(3</w:t>
      </w:r>
      <w:r w:rsidR="007F4EDA" w:rsidRPr="003D2883">
        <w:t>).</w:t>
      </w:r>
    </w:p>
    <w:p w:rsidR="007F4EDA" w:rsidRPr="003D2883" w:rsidRDefault="00B56D6B">
      <w:pPr>
        <w:keepLines w:val="0"/>
        <w:widowControl w:val="0"/>
        <w:tabs>
          <w:tab w:val="clear" w:pos="2268"/>
        </w:tabs>
        <w:ind w:left="567"/>
      </w:pPr>
      <w:r w:rsidRPr="003D2883">
        <w:t>“</w:t>
      </w:r>
      <w:r w:rsidR="007F4EDA" w:rsidRPr="003D2883">
        <w:rPr>
          <w:b/>
        </w:rPr>
        <w:t>Contract</w:t>
      </w:r>
      <w:r w:rsidRPr="003D2883">
        <w:t>”</w:t>
      </w:r>
      <w:r w:rsidR="007F4EDA" w:rsidRPr="003D2883">
        <w:t xml:space="preserve"> has the meaning given to it in </w:t>
      </w:r>
      <w:r w:rsidR="008B7F9C" w:rsidRPr="003D2883">
        <w:t xml:space="preserve">Recital </w:t>
      </w:r>
      <w:r w:rsidR="00994DF0" w:rsidRPr="003D2883">
        <w:t>(</w:t>
      </w:r>
      <w:r w:rsidR="00CF4920">
        <w:t>8</w:t>
      </w:r>
      <w:r w:rsidR="007F4EDA" w:rsidRPr="003D2883">
        <w:t>).</w:t>
      </w:r>
    </w:p>
    <w:p w:rsidR="0053469E" w:rsidRDefault="00B56D6B">
      <w:pPr>
        <w:keepLines w:val="0"/>
        <w:widowControl w:val="0"/>
        <w:tabs>
          <w:tab w:val="clear" w:pos="2268"/>
        </w:tabs>
        <w:ind w:left="567"/>
        <w:rPr>
          <w:rFonts w:eastAsia="Calibri" w:cs="Arial"/>
        </w:rPr>
      </w:pPr>
      <w:r w:rsidRPr="003D2883">
        <w:t>“</w:t>
      </w:r>
      <w:r w:rsidR="007F4EDA" w:rsidRPr="003D2883">
        <w:rPr>
          <w:b/>
        </w:rPr>
        <w:t>Credit</w:t>
      </w:r>
      <w:r w:rsidRPr="003D2883">
        <w:t>”</w:t>
      </w:r>
      <w:r w:rsidR="007F4EDA" w:rsidRPr="003D2883">
        <w:t xml:space="preserve"> has the meaning given to it in Article 1.01.</w:t>
      </w:r>
      <w:r w:rsidR="0027696C" w:rsidRPr="003D2883" w:rsidDel="0027696C">
        <w:rPr>
          <w:rFonts w:eastAsia="Calibri" w:cs="Arial"/>
        </w:rPr>
        <w:t xml:space="preserve"> </w:t>
      </w:r>
    </w:p>
    <w:p w:rsidR="00FE30E5" w:rsidRPr="003D2883" w:rsidRDefault="00FE30E5">
      <w:pPr>
        <w:keepLines w:val="0"/>
        <w:widowControl w:val="0"/>
        <w:tabs>
          <w:tab w:val="clear" w:pos="2268"/>
        </w:tabs>
        <w:ind w:left="567"/>
      </w:pPr>
      <w:r>
        <w:t>“</w:t>
      </w:r>
      <w:r>
        <w:rPr>
          <w:b/>
        </w:rPr>
        <w:t>Decision</w:t>
      </w:r>
      <w:r>
        <w:t>” has the meaning given to it in Recital (1</w:t>
      </w:r>
      <w:r w:rsidR="00CF4920">
        <w:t>1</w:t>
      </w:r>
      <w:r>
        <w:t>).</w:t>
      </w:r>
    </w:p>
    <w:p w:rsidR="00B427F9" w:rsidRDefault="00B427F9">
      <w:pPr>
        <w:keepLines w:val="0"/>
        <w:widowControl w:val="0"/>
        <w:tabs>
          <w:tab w:val="clear" w:pos="2268"/>
        </w:tabs>
        <w:ind w:left="567"/>
      </w:pPr>
      <w:r w:rsidRPr="005E66BC">
        <w:t>“</w:t>
      </w:r>
      <w:r w:rsidRPr="00881E09">
        <w:rPr>
          <w:b/>
        </w:rPr>
        <w:t>Date of Effectiveness</w:t>
      </w:r>
      <w:r w:rsidRPr="005E66BC">
        <w:t>”</w:t>
      </w:r>
      <w:r w:rsidR="00881E09">
        <w:t xml:space="preserve"> </w:t>
      </w:r>
      <w:r w:rsidR="005E66BC" w:rsidRPr="00881E09">
        <w:rPr>
          <w:rStyle w:val="DeltaViewInsertion"/>
          <w:color w:val="auto"/>
          <w:szCs w:val="22"/>
          <w:u w:val="none"/>
        </w:rPr>
        <w:t xml:space="preserve">has the meaning given in </w:t>
      </w:r>
      <w:r w:rsidR="005E66BC">
        <w:rPr>
          <w:rStyle w:val="DeltaViewInsertion"/>
          <w:color w:val="auto"/>
          <w:szCs w:val="22"/>
          <w:u w:val="none"/>
        </w:rPr>
        <w:t>Article 12.03</w:t>
      </w:r>
      <w:r w:rsidR="005E66BC" w:rsidRPr="00881E09">
        <w:rPr>
          <w:rStyle w:val="DeltaViewInsertion"/>
          <w:color w:val="auto"/>
          <w:szCs w:val="22"/>
          <w:u w:val="none"/>
        </w:rPr>
        <w:t>.</w:t>
      </w:r>
    </w:p>
    <w:p w:rsidR="007F4EDA" w:rsidRPr="003D2883" w:rsidRDefault="00B56D6B">
      <w:pPr>
        <w:keepLines w:val="0"/>
        <w:widowControl w:val="0"/>
        <w:tabs>
          <w:tab w:val="clear" w:pos="2268"/>
        </w:tabs>
        <w:ind w:left="567"/>
      </w:pPr>
      <w:r w:rsidRPr="003D2883">
        <w:t>“</w:t>
      </w:r>
      <w:r w:rsidR="007F4EDA" w:rsidRPr="003D2883">
        <w:rPr>
          <w:b/>
        </w:rPr>
        <w:t>Deferment Indemnity</w:t>
      </w:r>
      <w:r w:rsidRPr="003D2883">
        <w:t>”</w:t>
      </w:r>
      <w:r w:rsidR="007F4EDA" w:rsidRPr="003D2883">
        <w:t xml:space="preserve"> means an indemnity calculated on the amount of disbursement deferred or suspended at the percentage rate</w:t>
      </w:r>
      <w:r w:rsidR="00BB6439" w:rsidRPr="003D2883">
        <w:t xml:space="preserve"> </w:t>
      </w:r>
      <w:r w:rsidR="007F4EDA" w:rsidRPr="003D2883">
        <w:t>(if higher than zero) by which:</w:t>
      </w:r>
    </w:p>
    <w:p w:rsidR="007F4EDA" w:rsidRPr="003D2883" w:rsidRDefault="00BB6439">
      <w:pPr>
        <w:keepLines w:val="0"/>
        <w:widowControl w:val="0"/>
        <w:tabs>
          <w:tab w:val="clear" w:pos="2268"/>
        </w:tabs>
        <w:ind w:left="1134" w:hanging="567"/>
      </w:pPr>
      <w:r w:rsidRPr="003D2883">
        <w:t>(</w:t>
      </w:r>
      <w:r w:rsidR="00DA5C91" w:rsidRPr="003D2883">
        <w:t>a</w:t>
      </w:r>
      <w:r w:rsidRPr="003D2883">
        <w:t>)</w:t>
      </w:r>
      <w:r w:rsidRPr="003D2883">
        <w:tab/>
      </w:r>
      <w:r w:rsidR="007F4EDA" w:rsidRPr="003D2883">
        <w:t xml:space="preserve">the </w:t>
      </w:r>
      <w:r w:rsidR="006C6ABC" w:rsidRPr="003D2883">
        <w:t xml:space="preserve">interest rate </w:t>
      </w:r>
      <w:r w:rsidR="007F4EDA" w:rsidRPr="003D2883">
        <w:t>that would have been applicable to such amount had it been disbursed to the Borrower on the Scheduled Disbursement Date</w:t>
      </w:r>
      <w:r w:rsidR="005C5FE4" w:rsidRPr="003D2883">
        <w:t xml:space="preserve"> </w:t>
      </w:r>
      <w:r w:rsidR="007F4EDA" w:rsidRPr="003D2883">
        <w:t>exceeds</w:t>
      </w:r>
      <w:r w:rsidR="005C5FE4" w:rsidRPr="003D2883">
        <w:t>,</w:t>
      </w:r>
    </w:p>
    <w:p w:rsidR="007F4EDA" w:rsidRPr="003D2883" w:rsidRDefault="00BB6439">
      <w:pPr>
        <w:keepLines w:val="0"/>
        <w:widowControl w:val="0"/>
        <w:tabs>
          <w:tab w:val="clear" w:pos="2268"/>
        </w:tabs>
        <w:ind w:left="1134" w:hanging="567"/>
      </w:pPr>
      <w:r w:rsidRPr="003D2883">
        <w:t>(</w:t>
      </w:r>
      <w:r w:rsidR="00DA5C91" w:rsidRPr="003D2883">
        <w:t>b</w:t>
      </w:r>
      <w:r w:rsidRPr="003D2883">
        <w:t>)</w:t>
      </w:r>
      <w:r w:rsidRPr="003D2883">
        <w:tab/>
      </w:r>
      <w:r w:rsidR="007F4EDA" w:rsidRPr="003D2883">
        <w:t>the Relevant Interbank Rate</w:t>
      </w:r>
      <w:r w:rsidRPr="003D2883">
        <w:t xml:space="preserve"> </w:t>
      </w:r>
      <w:r w:rsidR="007F4EDA" w:rsidRPr="003D2883">
        <w:t>(one month rate) less 0.125% (12.5 basis points)</w:t>
      </w:r>
      <w:r w:rsidR="007B58E8">
        <w:t>, unless this value is less than zero, in which case it will be set at zero</w:t>
      </w:r>
      <w:r w:rsidR="007F4EDA" w:rsidRPr="003D2883">
        <w:t xml:space="preserve">. </w:t>
      </w:r>
    </w:p>
    <w:p w:rsidR="007F4EDA" w:rsidRPr="003D2883" w:rsidRDefault="007F4EDA">
      <w:pPr>
        <w:keepLines w:val="0"/>
        <w:widowControl w:val="0"/>
        <w:tabs>
          <w:tab w:val="clear" w:pos="2268"/>
        </w:tabs>
        <w:ind w:left="567"/>
      </w:pPr>
      <w:r w:rsidRPr="003D2883">
        <w:t xml:space="preserve">Such indemnity shall accrue from the Scheduled Disbursement Date to the </w:t>
      </w:r>
      <w:r w:rsidR="00DC5DE1" w:rsidRPr="003D2883">
        <w:t xml:space="preserve">Disbursement Date </w:t>
      </w:r>
      <w:r w:rsidRPr="003D2883">
        <w:t>or, as the case may be, until the date of cancellation of the Accepted Tranche in accordance with this Contract.</w:t>
      </w:r>
    </w:p>
    <w:p w:rsidR="007F4EDA" w:rsidRPr="003D2883" w:rsidRDefault="00B56D6B">
      <w:pPr>
        <w:keepLines w:val="0"/>
        <w:widowControl w:val="0"/>
        <w:tabs>
          <w:tab w:val="clear" w:pos="2268"/>
        </w:tabs>
        <w:ind w:left="567"/>
      </w:pPr>
      <w:r w:rsidRPr="003D2883">
        <w:t>“</w:t>
      </w:r>
      <w:r w:rsidR="007F4EDA" w:rsidRPr="003D2883">
        <w:rPr>
          <w:b/>
        </w:rPr>
        <w:t>Disbursement Acceptance</w:t>
      </w:r>
      <w:r w:rsidRPr="003D2883">
        <w:t>”</w:t>
      </w:r>
      <w:r w:rsidR="007F4EDA" w:rsidRPr="003D2883">
        <w:t xml:space="preserve"> means a copy of the Disbursement Offer duly count</w:t>
      </w:r>
      <w:r w:rsidR="00BB6439" w:rsidRPr="003D2883">
        <w:t>ersigned by the Borrower.</w:t>
      </w:r>
    </w:p>
    <w:p w:rsidR="00011E24" w:rsidRPr="003D2883" w:rsidRDefault="00B56D6B" w:rsidP="00E72420">
      <w:pPr>
        <w:keepLines w:val="0"/>
        <w:widowControl w:val="0"/>
        <w:tabs>
          <w:tab w:val="clear" w:pos="2268"/>
        </w:tabs>
        <w:ind w:left="567"/>
      </w:pPr>
      <w:r w:rsidRPr="003D2883">
        <w:t>“</w:t>
      </w:r>
      <w:r w:rsidR="007F4EDA" w:rsidRPr="003D2883">
        <w:rPr>
          <w:b/>
        </w:rPr>
        <w:t>Disbursement Acceptance Deadline</w:t>
      </w:r>
      <w:r w:rsidRPr="003D2883">
        <w:t>”</w:t>
      </w:r>
      <w:r w:rsidR="007F4EDA" w:rsidRPr="003D2883">
        <w:t xml:space="preserve"> means the date and time of expiry of a Disbursem</w:t>
      </w:r>
      <w:r w:rsidR="00BB6439" w:rsidRPr="003D2883">
        <w:t xml:space="preserve">ent Offer </w:t>
      </w:r>
      <w:r w:rsidR="00BB6439" w:rsidRPr="003D2883">
        <w:lastRenderedPageBreak/>
        <w:t>as specified therein.</w:t>
      </w:r>
      <w:bookmarkStart w:id="29" w:name="_DV_C7"/>
    </w:p>
    <w:p w:rsidR="00163960" w:rsidRPr="003D2883" w:rsidRDefault="00163960">
      <w:pPr>
        <w:keepLines w:val="0"/>
        <w:widowControl w:val="0"/>
        <w:tabs>
          <w:tab w:val="clear" w:pos="2268"/>
        </w:tabs>
        <w:ind w:left="567"/>
      </w:pPr>
      <w:r w:rsidRPr="003D2883">
        <w:t>“</w:t>
      </w:r>
      <w:r w:rsidRPr="003D2883">
        <w:rPr>
          <w:b/>
        </w:rPr>
        <w:t>Disbursement Date</w:t>
      </w:r>
      <w:r w:rsidRPr="003D2883">
        <w:t>” means the date on which actual disbursement of a Tranche is made by the Bank.</w:t>
      </w:r>
      <w:bookmarkEnd w:id="29"/>
    </w:p>
    <w:p w:rsidR="007F4EDA" w:rsidRPr="003D2883" w:rsidRDefault="00B56D6B">
      <w:pPr>
        <w:keepLines w:val="0"/>
        <w:widowControl w:val="0"/>
        <w:tabs>
          <w:tab w:val="clear" w:pos="2268"/>
        </w:tabs>
        <w:ind w:left="567"/>
      </w:pPr>
      <w:r w:rsidRPr="003D2883">
        <w:t>“</w:t>
      </w:r>
      <w:r w:rsidR="007F4EDA" w:rsidRPr="003D2883">
        <w:rPr>
          <w:b/>
        </w:rPr>
        <w:t>Disbursement Offer</w:t>
      </w:r>
      <w:r w:rsidRPr="003D2883">
        <w:t>”</w:t>
      </w:r>
      <w:r w:rsidR="007F4EDA" w:rsidRPr="003D2883">
        <w:t xml:space="preserve"> means a letter substantially in th</w:t>
      </w:r>
      <w:r w:rsidR="00BB6439" w:rsidRPr="003D2883">
        <w:t>e form set out in Schedule C.1.</w:t>
      </w:r>
    </w:p>
    <w:p w:rsidR="007F4EDA" w:rsidRPr="003D2883" w:rsidRDefault="00B56D6B">
      <w:pPr>
        <w:keepLines w:val="0"/>
        <w:widowControl w:val="0"/>
        <w:tabs>
          <w:tab w:val="clear" w:pos="2268"/>
        </w:tabs>
        <w:ind w:left="567"/>
      </w:pPr>
      <w:r w:rsidRPr="003D2883">
        <w:t>“</w:t>
      </w:r>
      <w:r w:rsidR="007F4EDA" w:rsidRPr="003D2883">
        <w:rPr>
          <w:b/>
        </w:rPr>
        <w:t>Disruption Event</w:t>
      </w:r>
      <w:r w:rsidRPr="003D2883">
        <w:t>”</w:t>
      </w:r>
      <w:r w:rsidR="007F4EDA" w:rsidRPr="003D2883">
        <w:t xml:space="preserve"> means either or both of:</w:t>
      </w:r>
    </w:p>
    <w:p w:rsidR="007F4EDA" w:rsidRPr="003D2883" w:rsidRDefault="007F4EDA">
      <w:pPr>
        <w:keepLines w:val="0"/>
        <w:widowControl w:val="0"/>
        <w:tabs>
          <w:tab w:val="clear" w:pos="2268"/>
        </w:tabs>
        <w:ind w:left="1134" w:hanging="567"/>
      </w:pPr>
      <w:r w:rsidRPr="003D2883">
        <w:t>(a)</w:t>
      </w:r>
      <w:r w:rsidRPr="003D2883">
        <w:tab/>
        <w:t>a material disruption to those payment or communications systems or to those financial markets which are, in each case, required to operate in order for payments to be made in connection with this Contract; or</w:t>
      </w:r>
    </w:p>
    <w:p w:rsidR="00BF7D79" w:rsidRPr="003D2883" w:rsidRDefault="007F4EDA" w:rsidP="00BF7D79">
      <w:pPr>
        <w:keepLines w:val="0"/>
        <w:widowControl w:val="0"/>
        <w:tabs>
          <w:tab w:val="clear" w:pos="2268"/>
        </w:tabs>
        <w:ind w:left="1134" w:hanging="567"/>
      </w:pPr>
      <w:r w:rsidRPr="003D2883">
        <w:t>(b)</w:t>
      </w:r>
      <w:r w:rsidRPr="003D2883">
        <w:tab/>
        <w:t>the occurrence of any other event which results in a disruption (of a technical or systems-related nature) to the treasury or payments operations of either the Bank or the Borrower, preventing that party:</w:t>
      </w:r>
    </w:p>
    <w:p w:rsidR="007F4EDA" w:rsidRPr="003D2883" w:rsidRDefault="007F4EDA">
      <w:pPr>
        <w:keepLines w:val="0"/>
        <w:widowControl w:val="0"/>
        <w:tabs>
          <w:tab w:val="clear" w:pos="2268"/>
        </w:tabs>
        <w:ind w:left="1701" w:hanging="567"/>
      </w:pPr>
      <w:r w:rsidRPr="003D2883">
        <w:t>(i)</w:t>
      </w:r>
      <w:r w:rsidRPr="003D2883">
        <w:tab/>
        <w:t>from performing its payment obligations under this Contract; or</w:t>
      </w:r>
    </w:p>
    <w:p w:rsidR="007F4EDA" w:rsidRPr="003D2883" w:rsidRDefault="00DA5C91">
      <w:pPr>
        <w:keepLines w:val="0"/>
        <w:widowControl w:val="0"/>
        <w:tabs>
          <w:tab w:val="clear" w:pos="2268"/>
        </w:tabs>
        <w:ind w:left="1701" w:hanging="567"/>
      </w:pPr>
      <w:r w:rsidRPr="003D2883">
        <w:t>(ii)</w:t>
      </w:r>
      <w:r w:rsidRPr="003D2883">
        <w:tab/>
      </w:r>
      <w:r w:rsidR="007F4EDA" w:rsidRPr="003D2883">
        <w:t>from communicating with other parties,</w:t>
      </w:r>
    </w:p>
    <w:p w:rsidR="007F4EDA" w:rsidRPr="00BD01E3" w:rsidRDefault="007F4EDA">
      <w:pPr>
        <w:keepLines w:val="0"/>
        <w:widowControl w:val="0"/>
        <w:tabs>
          <w:tab w:val="clear" w:pos="2268"/>
        </w:tabs>
        <w:ind w:left="567"/>
      </w:pPr>
      <w:r w:rsidRPr="00BD01E3">
        <w:t>and which disruption (in either such case as per (a) or (b) above) is not caused by, and is beyond the control of, the party whose operations are disrupted.</w:t>
      </w:r>
    </w:p>
    <w:p w:rsidR="004C68F1" w:rsidRPr="003F309C" w:rsidRDefault="004C68F1">
      <w:pPr>
        <w:keepLines w:val="0"/>
        <w:widowControl w:val="0"/>
        <w:tabs>
          <w:tab w:val="clear" w:pos="2268"/>
        </w:tabs>
        <w:suppressAutoHyphens/>
        <w:ind w:left="567"/>
        <w:rPr>
          <w:rStyle w:val="DeltaViewInsertion"/>
          <w:color w:val="auto"/>
          <w:szCs w:val="22"/>
          <w:u w:val="none"/>
        </w:rPr>
      </w:pPr>
      <w:bookmarkStart w:id="30" w:name="_DV_C520"/>
      <w:r w:rsidRPr="003F309C">
        <w:rPr>
          <w:rStyle w:val="DeltaViewInsertion"/>
          <w:color w:val="auto"/>
          <w:szCs w:val="22"/>
          <w:u w:val="none"/>
        </w:rPr>
        <w:t>“</w:t>
      </w:r>
      <w:r w:rsidRPr="003F309C">
        <w:rPr>
          <w:b/>
        </w:rPr>
        <w:t>EBRD Loan Agreement</w:t>
      </w:r>
      <w:r w:rsidRPr="003F309C">
        <w:rPr>
          <w:rStyle w:val="DeltaViewInsertion"/>
          <w:color w:val="auto"/>
          <w:szCs w:val="22"/>
          <w:u w:val="none"/>
        </w:rPr>
        <w:t>” has the meaning given in Recital (</w:t>
      </w:r>
      <w:r w:rsidR="00564264" w:rsidRPr="003F309C">
        <w:rPr>
          <w:rStyle w:val="DeltaViewInsertion"/>
          <w:color w:val="auto"/>
          <w:szCs w:val="22"/>
          <w:u w:val="none"/>
        </w:rPr>
        <w:t>1</w:t>
      </w:r>
      <w:r w:rsidR="006540DB" w:rsidRPr="003F309C">
        <w:rPr>
          <w:rStyle w:val="DeltaViewInsertion"/>
          <w:color w:val="auto"/>
          <w:szCs w:val="22"/>
          <w:u w:val="none"/>
        </w:rPr>
        <w:t>2</w:t>
      </w:r>
      <w:r w:rsidRPr="003F309C">
        <w:rPr>
          <w:rStyle w:val="DeltaViewInsertion"/>
          <w:color w:val="auto"/>
          <w:szCs w:val="22"/>
          <w:u w:val="none"/>
        </w:rPr>
        <w:t>).</w:t>
      </w:r>
    </w:p>
    <w:p w:rsidR="00002A4D" w:rsidRPr="003F309C" w:rsidRDefault="00002A4D">
      <w:pPr>
        <w:keepLines w:val="0"/>
        <w:widowControl w:val="0"/>
        <w:tabs>
          <w:tab w:val="clear" w:pos="2268"/>
        </w:tabs>
        <w:suppressAutoHyphens/>
        <w:ind w:left="567"/>
      </w:pPr>
      <w:r w:rsidRPr="003F309C">
        <w:rPr>
          <w:rStyle w:val="DeltaViewInsertion"/>
          <w:color w:val="auto"/>
          <w:szCs w:val="22"/>
          <w:u w:val="none"/>
        </w:rPr>
        <w:t>“</w:t>
      </w:r>
      <w:r w:rsidRPr="003F309C">
        <w:rPr>
          <w:b/>
        </w:rPr>
        <w:t>EBRD Project Agreement</w:t>
      </w:r>
      <w:r w:rsidRPr="003F309C">
        <w:rPr>
          <w:rStyle w:val="DeltaViewInsertion"/>
          <w:color w:val="auto"/>
          <w:szCs w:val="22"/>
          <w:u w:val="none"/>
        </w:rPr>
        <w:t>” has the meaning given in Recital (</w:t>
      </w:r>
      <w:r w:rsidR="00564264" w:rsidRPr="003F309C">
        <w:rPr>
          <w:rStyle w:val="DeltaViewInsertion"/>
          <w:color w:val="auto"/>
          <w:szCs w:val="22"/>
          <w:u w:val="none"/>
        </w:rPr>
        <w:t>1</w:t>
      </w:r>
      <w:r w:rsidR="006540DB" w:rsidRPr="003F309C">
        <w:rPr>
          <w:rStyle w:val="DeltaViewInsertion"/>
          <w:color w:val="auto"/>
          <w:szCs w:val="22"/>
          <w:u w:val="none"/>
        </w:rPr>
        <w:t>2</w:t>
      </w:r>
      <w:r w:rsidRPr="003F309C">
        <w:rPr>
          <w:rStyle w:val="DeltaViewInsertion"/>
          <w:color w:val="auto"/>
          <w:szCs w:val="22"/>
          <w:u w:val="none"/>
        </w:rPr>
        <w:t>).</w:t>
      </w:r>
    </w:p>
    <w:p w:rsidR="000B7A08" w:rsidRPr="0002770A" w:rsidRDefault="000B7A08" w:rsidP="003A4684">
      <w:pPr>
        <w:keepLines w:val="0"/>
        <w:widowControl w:val="0"/>
        <w:tabs>
          <w:tab w:val="clear" w:pos="2268"/>
        </w:tabs>
        <w:ind w:left="567"/>
        <w:rPr>
          <w:sz w:val="16"/>
          <w:szCs w:val="16"/>
        </w:rPr>
      </w:pPr>
      <w:r w:rsidRPr="0002770A">
        <w:rPr>
          <w:rFonts w:cs="Arial"/>
          <w:lang w:eastAsia="en-GB"/>
        </w:rPr>
        <w:t>“</w:t>
      </w:r>
      <w:r w:rsidRPr="0002770A">
        <w:rPr>
          <w:rFonts w:cs="Arial"/>
          <w:b/>
          <w:lang w:eastAsia="en-GB"/>
        </w:rPr>
        <w:t>EIB Environmental and Social Handbook</w:t>
      </w:r>
      <w:r w:rsidRPr="0002770A">
        <w:rPr>
          <w:rFonts w:cs="Arial"/>
          <w:lang w:eastAsia="en-GB"/>
        </w:rPr>
        <w:t xml:space="preserve">” means </w:t>
      </w:r>
      <w:r w:rsidRPr="0002770A">
        <w:rPr>
          <w:rStyle w:val="hps"/>
          <w:color w:val="222222"/>
        </w:rPr>
        <w:t>the manual</w:t>
      </w:r>
      <w:r w:rsidRPr="0002770A">
        <w:rPr>
          <w:color w:val="222222"/>
        </w:rPr>
        <w:t xml:space="preserve"> </w:t>
      </w:r>
      <w:r w:rsidR="003F309C">
        <w:rPr>
          <w:color w:val="222222"/>
        </w:rPr>
        <w:t xml:space="preserve"> </w:t>
      </w:r>
      <w:r w:rsidRPr="0002770A">
        <w:rPr>
          <w:rStyle w:val="hps"/>
          <w:color w:val="222222"/>
        </w:rPr>
        <w:t>published by the Bank from time to time on its website</w:t>
      </w:r>
      <w:r w:rsidR="003A4684" w:rsidRPr="003F309C">
        <w:rPr>
          <w:rStyle w:val="Referincomentariu"/>
        </w:rPr>
        <w:t xml:space="preserve"> </w:t>
      </w:r>
      <w:r w:rsidR="003A4684" w:rsidRPr="003F309C">
        <w:t>http://www.eib.org/attachments/strategies/environmental_and_social_practices_handbook_en.pdf)</w:t>
      </w:r>
      <w:r w:rsidRPr="0002770A">
        <w:rPr>
          <w:rStyle w:val="hps"/>
          <w:color w:val="222222"/>
        </w:rPr>
        <w:t>.</w:t>
      </w:r>
    </w:p>
    <w:p w:rsidR="006859D8" w:rsidRPr="0002770A" w:rsidRDefault="006859D8" w:rsidP="00881E09">
      <w:pPr>
        <w:keepLines w:val="0"/>
        <w:widowControl w:val="0"/>
        <w:tabs>
          <w:tab w:val="clear" w:pos="2268"/>
        </w:tabs>
        <w:spacing w:before="120"/>
        <w:ind w:left="567"/>
      </w:pPr>
      <w:r w:rsidRPr="003F309C">
        <w:t>“</w:t>
      </w:r>
      <w:r w:rsidRPr="003F309C">
        <w:rPr>
          <w:b/>
        </w:rPr>
        <w:t>EIB Loan Account</w:t>
      </w:r>
      <w:r w:rsidRPr="003F309C">
        <w:t>” means an account of the Borrower to which disbursements by the</w:t>
      </w:r>
      <w:r w:rsidRPr="00934874">
        <w:t xml:space="preserve"> Bank shall be made, which account is a separate sub-account of the treasury single account of the </w:t>
      </w:r>
      <w:r w:rsidRPr="008E04AB">
        <w:t xml:space="preserve">Borrower maintained at the Central Bank of the Republic of </w:t>
      </w:r>
      <w:r>
        <w:t>Moldova</w:t>
      </w:r>
      <w:r w:rsidRPr="00934874">
        <w:t>, separated from any other assets of the Borrower and from which account payments will only be made for the purpo</w:t>
      </w:r>
      <w:r w:rsidRPr="008E04AB">
        <w:t xml:space="preserve">se of implementing the </w:t>
      </w:r>
      <w:r w:rsidRPr="003F309C">
        <w:t>Project, in accordance with this Contract and other relevant agreements, if any.</w:t>
      </w:r>
    </w:p>
    <w:p w:rsidR="0027696C" w:rsidRPr="003F309C" w:rsidRDefault="0027696C">
      <w:pPr>
        <w:keepLines w:val="0"/>
        <w:widowControl w:val="0"/>
        <w:tabs>
          <w:tab w:val="clear" w:pos="2268"/>
        </w:tabs>
        <w:ind w:left="567"/>
      </w:pPr>
      <w:r w:rsidRPr="0002770A">
        <w:t>“</w:t>
      </w:r>
      <w:r w:rsidRPr="0002770A">
        <w:rPr>
          <w:b/>
        </w:rPr>
        <w:t>EIB Environmental and Social Standards</w:t>
      </w:r>
      <w:r w:rsidRPr="0002770A">
        <w:t xml:space="preserve">” means the </w:t>
      </w:r>
      <w:r w:rsidR="00BF64C1" w:rsidRPr="003F309C">
        <w:t xml:space="preserve">standards as contained in Volume 1 of the </w:t>
      </w:r>
      <w:r w:rsidR="00C63E79" w:rsidRPr="003F309C">
        <w:t xml:space="preserve">EIB Environmental and Social </w:t>
      </w:r>
      <w:r w:rsidR="00BF64C1" w:rsidRPr="003F309C">
        <w:t>Handbook</w:t>
      </w:r>
      <w:bookmarkEnd w:id="30"/>
      <w:r w:rsidR="00C63E79" w:rsidRPr="0002770A">
        <w:t xml:space="preserve"> </w:t>
      </w:r>
      <w:r w:rsidRPr="0002770A">
        <w:t>that outlines the standards that the Bank requires of the projects that it finances and the responsibilities of the various parties.</w:t>
      </w:r>
    </w:p>
    <w:p w:rsidR="00FE30E5" w:rsidRPr="003D2883" w:rsidRDefault="00FE30E5">
      <w:pPr>
        <w:keepLines w:val="0"/>
        <w:widowControl w:val="0"/>
        <w:tabs>
          <w:tab w:val="clear" w:pos="2268"/>
        </w:tabs>
        <w:ind w:left="567"/>
      </w:pPr>
      <w:r w:rsidRPr="003F309C">
        <w:t>“</w:t>
      </w:r>
      <w:r w:rsidRPr="003F309C">
        <w:rPr>
          <w:b/>
        </w:rPr>
        <w:t>Eligible Country</w:t>
      </w:r>
      <w:r w:rsidRPr="003F309C">
        <w:t>” means any country specified in Annex III to the Decision, as may be amended from time to time by the Commission in accordance</w:t>
      </w:r>
      <w:r>
        <w:t xml:space="preserve"> with Articles 4(2) and 18 of the Decision, or any other country in respect of which the European Parliament and the Council have adopted a decision pursuant to Article 4(1) of the Decision.</w:t>
      </w:r>
    </w:p>
    <w:p w:rsidR="007F4EDA" w:rsidRPr="003D2883" w:rsidRDefault="00B56D6B">
      <w:pPr>
        <w:keepLines w:val="0"/>
        <w:widowControl w:val="0"/>
        <w:tabs>
          <w:tab w:val="clear" w:pos="2268"/>
        </w:tabs>
        <w:ind w:left="567"/>
      </w:pPr>
      <w:r w:rsidRPr="003D2883">
        <w:t>“</w:t>
      </w:r>
      <w:r w:rsidR="007F4EDA" w:rsidRPr="003D2883">
        <w:rPr>
          <w:b/>
        </w:rPr>
        <w:t>Environment</w:t>
      </w:r>
      <w:r w:rsidRPr="003D2883">
        <w:t>”</w:t>
      </w:r>
      <w:r w:rsidR="007F4EDA" w:rsidRPr="003D2883">
        <w:t xml:space="preserve"> means the following, in so far as they affect human health and social well-being: </w:t>
      </w:r>
    </w:p>
    <w:p w:rsidR="007F4EDA" w:rsidRPr="003D2883" w:rsidRDefault="007F4EDA">
      <w:pPr>
        <w:keepLines w:val="0"/>
        <w:widowControl w:val="0"/>
        <w:tabs>
          <w:tab w:val="clear" w:pos="2268"/>
        </w:tabs>
        <w:ind w:left="1134" w:hanging="567"/>
      </w:pPr>
      <w:r w:rsidRPr="003D2883">
        <w:t>(a)</w:t>
      </w:r>
      <w:r w:rsidRPr="003D2883">
        <w:tab/>
        <w:t xml:space="preserve">fauna and flora; </w:t>
      </w:r>
    </w:p>
    <w:p w:rsidR="007F4EDA" w:rsidRPr="003D2883" w:rsidRDefault="007F4EDA">
      <w:pPr>
        <w:keepLines w:val="0"/>
        <w:widowControl w:val="0"/>
        <w:tabs>
          <w:tab w:val="clear" w:pos="2268"/>
        </w:tabs>
        <w:ind w:left="1134" w:hanging="567"/>
      </w:pPr>
      <w:r w:rsidRPr="003D2883">
        <w:t>(b)</w:t>
      </w:r>
      <w:r w:rsidRPr="003D2883">
        <w:tab/>
        <w:t xml:space="preserve">soil, water, air, climate and the landscape; </w:t>
      </w:r>
    </w:p>
    <w:p w:rsidR="00B85AFD" w:rsidRPr="003D2883" w:rsidRDefault="007F4EDA">
      <w:pPr>
        <w:keepLines w:val="0"/>
        <w:widowControl w:val="0"/>
        <w:tabs>
          <w:tab w:val="clear" w:pos="2268"/>
        </w:tabs>
        <w:ind w:left="1134" w:hanging="567"/>
      </w:pPr>
      <w:r w:rsidRPr="003D2883">
        <w:t>(c)</w:t>
      </w:r>
      <w:r w:rsidRPr="003D2883">
        <w:tab/>
        <w:t>cultural heritage</w:t>
      </w:r>
      <w:r w:rsidR="00B85AFD" w:rsidRPr="003D2883">
        <w:t>;</w:t>
      </w:r>
      <w:r w:rsidRPr="003D2883">
        <w:t xml:space="preserve"> and </w:t>
      </w:r>
    </w:p>
    <w:p w:rsidR="007F4EDA" w:rsidRPr="003D2883" w:rsidRDefault="00B85AFD">
      <w:pPr>
        <w:keepLines w:val="0"/>
        <w:widowControl w:val="0"/>
        <w:tabs>
          <w:tab w:val="clear" w:pos="2268"/>
        </w:tabs>
        <w:ind w:left="1134" w:hanging="567"/>
      </w:pPr>
      <w:r w:rsidRPr="003D2883">
        <w:t>(d)</w:t>
      </w:r>
      <w:r w:rsidRPr="003D2883">
        <w:tab/>
      </w:r>
      <w:r w:rsidR="007F4EDA" w:rsidRPr="003D2883">
        <w:t>the built environment,</w:t>
      </w:r>
    </w:p>
    <w:p w:rsidR="007F4EDA" w:rsidRPr="003D2883" w:rsidRDefault="007F4EDA">
      <w:pPr>
        <w:keepLines w:val="0"/>
        <w:widowControl w:val="0"/>
        <w:tabs>
          <w:tab w:val="clear" w:pos="2268"/>
        </w:tabs>
        <w:ind w:left="567"/>
      </w:pPr>
      <w:r w:rsidRPr="003D2883">
        <w:t>and includes, without limitation, occupational and community health and safety</w:t>
      </w:r>
      <w:r w:rsidR="006A7B82" w:rsidRPr="003D2883">
        <w:t>.</w:t>
      </w:r>
    </w:p>
    <w:p w:rsidR="00612142" w:rsidRDefault="00612142" w:rsidP="00612142">
      <w:pPr>
        <w:tabs>
          <w:tab w:val="clear" w:pos="2268"/>
          <w:tab w:val="left" w:pos="896"/>
        </w:tabs>
        <w:ind w:left="588"/>
        <w:rPr>
          <w:rFonts w:cs="Arial"/>
          <w:lang w:eastAsia="en-GB"/>
        </w:rPr>
      </w:pPr>
      <w:r>
        <w:rPr>
          <w:rFonts w:cs="Arial"/>
        </w:rPr>
        <w:t>“</w:t>
      </w:r>
      <w:r>
        <w:rPr>
          <w:rFonts w:cs="Arial"/>
          <w:b/>
        </w:rPr>
        <w:t>Environmental and Social Action Plan</w:t>
      </w:r>
      <w:r>
        <w:rPr>
          <w:rFonts w:cs="Arial"/>
        </w:rPr>
        <w:t xml:space="preserve">” means </w:t>
      </w:r>
      <w:r>
        <w:rPr>
          <w:rFonts w:cs="Arial"/>
          <w:bCs/>
          <w:lang w:eastAsia="en-GB"/>
        </w:rPr>
        <w:t>the</w:t>
      </w:r>
      <w:r>
        <w:rPr>
          <w:rFonts w:cs="Arial"/>
          <w:b/>
          <w:bCs/>
          <w:lang w:eastAsia="en-GB"/>
        </w:rPr>
        <w:t xml:space="preserve"> </w:t>
      </w:r>
      <w:r>
        <w:rPr>
          <w:rFonts w:cs="Arial"/>
          <w:lang w:eastAsia="en-GB"/>
        </w:rPr>
        <w:t xml:space="preserve">plan which forms part of the environmental and social assessment and sets out the measures required to maximise benefits, avoid, minimise, mitigate and offset or remedy adverse </w:t>
      </w:r>
      <w:r>
        <w:t>environmental</w:t>
      </w:r>
      <w:r>
        <w:rPr>
          <w:rFonts w:cs="Arial"/>
          <w:lang w:eastAsia="en-GB"/>
        </w:rPr>
        <w:t xml:space="preserve"> and social impacts, together with budget and cost estimates, sources of funding, and adequate institutional, monitoring, reporting and accountability arrangements capable of ensuring proper implementation of, and regular feedback on compliance with the environmental and social management/action plan. </w:t>
      </w:r>
    </w:p>
    <w:p w:rsidR="00313AA6" w:rsidRDefault="00313AA6" w:rsidP="00313AA6">
      <w:pPr>
        <w:keepLines w:val="0"/>
        <w:tabs>
          <w:tab w:val="clear" w:pos="2268"/>
          <w:tab w:val="left" w:pos="896"/>
        </w:tabs>
        <w:ind w:left="567"/>
        <w:rPr>
          <w:rFonts w:cs="Arial"/>
        </w:rPr>
      </w:pPr>
      <w:r w:rsidRPr="00881E09">
        <w:rPr>
          <w:rFonts w:cs="Arial"/>
        </w:rPr>
        <w:t>"</w:t>
      </w:r>
      <w:r w:rsidRPr="00881E09">
        <w:rPr>
          <w:rFonts w:cs="Arial"/>
          <w:b/>
        </w:rPr>
        <w:t>Environmental and Social Documents</w:t>
      </w:r>
      <w:r w:rsidRPr="00881E09">
        <w:rPr>
          <w:rFonts w:cs="Arial"/>
        </w:rPr>
        <w:t>" means (a) the Environmental and Social Impact Assessment Study; (b) Environmental and Social Action Plan</w:t>
      </w:r>
      <w:r>
        <w:rPr>
          <w:rFonts w:cs="Arial"/>
        </w:rPr>
        <w:t>;</w:t>
      </w:r>
      <w:r w:rsidRPr="00881E09">
        <w:rPr>
          <w:rFonts w:cs="Arial"/>
        </w:rPr>
        <w:t xml:space="preserve"> (c) the Stakeholder Engagement Plan</w:t>
      </w:r>
      <w:r w:rsidRPr="0017374E">
        <w:rPr>
          <w:rFonts w:cs="Arial"/>
        </w:rPr>
        <w:t>;</w:t>
      </w:r>
      <w:r w:rsidRPr="00881E09">
        <w:rPr>
          <w:rFonts w:cs="Arial"/>
        </w:rPr>
        <w:t xml:space="preserve"> and (d) the Livelihood Restoration Plan, if applicable.</w:t>
      </w:r>
    </w:p>
    <w:p w:rsidR="00313AA6" w:rsidRDefault="00313AA6">
      <w:pPr>
        <w:keepLines w:val="0"/>
        <w:widowControl w:val="0"/>
        <w:tabs>
          <w:tab w:val="clear" w:pos="2268"/>
        </w:tabs>
        <w:ind w:left="567"/>
      </w:pPr>
    </w:p>
    <w:p w:rsidR="00B85AFD" w:rsidRPr="00BD01E3" w:rsidRDefault="00B85AFD">
      <w:pPr>
        <w:keepLines w:val="0"/>
        <w:widowControl w:val="0"/>
        <w:tabs>
          <w:tab w:val="clear" w:pos="2268"/>
        </w:tabs>
        <w:ind w:left="567"/>
      </w:pPr>
      <w:r w:rsidRPr="003D2883">
        <w:lastRenderedPageBreak/>
        <w:t>“</w:t>
      </w:r>
      <w:r w:rsidRPr="00233A94">
        <w:rPr>
          <w:b/>
        </w:rPr>
        <w:t>Environmental and Social Impact Assessment Study</w:t>
      </w:r>
      <w:r w:rsidRPr="00E72420">
        <w:t xml:space="preserve">" means a study as an outcome of the environmental and social impact assessment identifying and assessing the potential environmental and social impacts associated with the proposed project and recommending measures to avoid, minimise and/or remedy any impacts. This study is subject to public consultation with direct and </w:t>
      </w:r>
      <w:r w:rsidRPr="00BD01E3">
        <w:t>indirect project stakeholders</w:t>
      </w:r>
      <w:r w:rsidR="0086458F" w:rsidRPr="00BD01E3">
        <w:t>.</w:t>
      </w:r>
    </w:p>
    <w:p w:rsidR="003B1EC2" w:rsidRPr="00B8073C" w:rsidRDefault="003B1EC2" w:rsidP="00E72420">
      <w:pPr>
        <w:keepLines w:val="0"/>
        <w:widowControl w:val="0"/>
        <w:tabs>
          <w:tab w:val="clear" w:pos="2268"/>
          <w:tab w:val="left" w:pos="896"/>
        </w:tabs>
        <w:ind w:left="588"/>
        <w:rPr>
          <w:rFonts w:cs="Arial"/>
          <w:szCs w:val="22"/>
        </w:rPr>
      </w:pPr>
      <w:bookmarkStart w:id="31" w:name="_DV_C535"/>
      <w:r w:rsidRPr="00B8073C">
        <w:rPr>
          <w:rStyle w:val="DeltaViewInsertion"/>
          <w:rFonts w:cs="Arial"/>
          <w:color w:val="auto"/>
          <w:szCs w:val="22"/>
          <w:u w:val="none"/>
        </w:rPr>
        <w:t>"</w:t>
      </w:r>
      <w:r w:rsidRPr="00B8073C">
        <w:rPr>
          <w:rStyle w:val="DeltaViewInsertion"/>
          <w:rFonts w:cs="Arial"/>
          <w:b/>
          <w:color w:val="auto"/>
          <w:szCs w:val="22"/>
          <w:u w:val="none"/>
        </w:rPr>
        <w:t>Environmental and Social Standards</w:t>
      </w:r>
      <w:r w:rsidRPr="00B8073C">
        <w:rPr>
          <w:rStyle w:val="DeltaViewInsertion"/>
          <w:rFonts w:cs="Arial"/>
          <w:color w:val="auto"/>
          <w:szCs w:val="22"/>
          <w:u w:val="none"/>
        </w:rPr>
        <w:t xml:space="preserve">" means: </w:t>
      </w:r>
      <w:bookmarkEnd w:id="31"/>
    </w:p>
    <w:p w:rsidR="003B1EC2" w:rsidRPr="00B8073C" w:rsidRDefault="003B1EC2" w:rsidP="00BD01E3">
      <w:pPr>
        <w:keepLines w:val="0"/>
        <w:widowControl w:val="0"/>
        <w:tabs>
          <w:tab w:val="clear" w:pos="2268"/>
          <w:tab w:val="left" w:pos="1134"/>
        </w:tabs>
        <w:ind w:left="588"/>
        <w:rPr>
          <w:rFonts w:cs="Arial"/>
          <w:szCs w:val="22"/>
        </w:rPr>
      </w:pPr>
      <w:bookmarkStart w:id="32" w:name="_DV_C536"/>
      <w:r w:rsidRPr="00B8073C">
        <w:rPr>
          <w:rStyle w:val="DeltaViewInsertion"/>
          <w:rFonts w:cs="Arial"/>
          <w:color w:val="auto"/>
          <w:szCs w:val="22"/>
          <w:u w:val="none"/>
        </w:rPr>
        <w:t>(a)</w:t>
      </w:r>
      <w:r w:rsidRPr="00B8073C">
        <w:rPr>
          <w:rStyle w:val="DeltaViewInsertion"/>
          <w:rFonts w:cs="Arial"/>
          <w:color w:val="auto"/>
          <w:szCs w:val="22"/>
          <w:u w:val="none"/>
        </w:rPr>
        <w:tab/>
        <w:t>Environmental Laws and Social Laws applicable to the Project or the Borrower</w:t>
      </w:r>
      <w:bookmarkStart w:id="33" w:name="_DV_C538"/>
      <w:bookmarkEnd w:id="32"/>
      <w:r w:rsidRPr="00B8073C">
        <w:rPr>
          <w:rStyle w:val="DeltaViewInsertion"/>
          <w:rFonts w:cs="Arial"/>
          <w:color w:val="auto"/>
          <w:szCs w:val="22"/>
          <w:u w:val="none"/>
        </w:rPr>
        <w:t>;</w:t>
      </w:r>
      <w:bookmarkEnd w:id="33"/>
    </w:p>
    <w:p w:rsidR="003B1EC2" w:rsidRPr="0002770A" w:rsidRDefault="003B1EC2" w:rsidP="00BD01E3">
      <w:pPr>
        <w:keepLines w:val="0"/>
        <w:widowControl w:val="0"/>
        <w:tabs>
          <w:tab w:val="clear" w:pos="2268"/>
          <w:tab w:val="left" w:pos="1134"/>
        </w:tabs>
        <w:ind w:left="588"/>
        <w:rPr>
          <w:rFonts w:cs="Arial"/>
          <w:szCs w:val="22"/>
        </w:rPr>
      </w:pPr>
      <w:bookmarkStart w:id="34" w:name="_DV_C539"/>
      <w:r w:rsidRPr="0002770A">
        <w:rPr>
          <w:rStyle w:val="DeltaViewInsertion"/>
          <w:rFonts w:cs="Arial"/>
          <w:color w:val="auto"/>
          <w:szCs w:val="22"/>
          <w:u w:val="none"/>
        </w:rPr>
        <w:t>(b)</w:t>
      </w:r>
      <w:r w:rsidRPr="0002770A">
        <w:rPr>
          <w:rStyle w:val="DeltaViewInsertion"/>
          <w:rFonts w:cs="Arial"/>
          <w:color w:val="auto"/>
          <w:szCs w:val="22"/>
          <w:u w:val="none"/>
        </w:rPr>
        <w:tab/>
        <w:t>the EIB Environmental and Social Standards;</w:t>
      </w:r>
      <w:r w:rsidR="003F309C">
        <w:rPr>
          <w:rStyle w:val="DeltaViewInsertion"/>
          <w:rFonts w:cs="Arial"/>
          <w:color w:val="auto"/>
          <w:szCs w:val="22"/>
          <w:u w:val="none"/>
        </w:rPr>
        <w:t xml:space="preserve"> and</w:t>
      </w:r>
      <w:r w:rsidR="00740FFE" w:rsidRPr="0002770A">
        <w:rPr>
          <w:rStyle w:val="DeltaViewInsertion"/>
          <w:rFonts w:cs="Arial"/>
          <w:color w:val="auto"/>
          <w:szCs w:val="22"/>
          <w:u w:val="none"/>
        </w:rPr>
        <w:t xml:space="preserve"> </w:t>
      </w:r>
      <w:bookmarkEnd w:id="34"/>
    </w:p>
    <w:p w:rsidR="003B1EC2" w:rsidRPr="00013045" w:rsidRDefault="008C05A2" w:rsidP="0002770A">
      <w:pPr>
        <w:keepLines w:val="0"/>
        <w:widowControl w:val="0"/>
        <w:tabs>
          <w:tab w:val="clear" w:pos="2268"/>
          <w:tab w:val="left" w:pos="1134"/>
        </w:tabs>
        <w:ind w:left="1134" w:hanging="546"/>
        <w:rPr>
          <w:rFonts w:cs="Arial"/>
          <w:szCs w:val="22"/>
          <w:lang w:val="fr-CH"/>
        </w:rPr>
      </w:pPr>
      <w:bookmarkStart w:id="35" w:name="_DV_C540"/>
      <w:r w:rsidRPr="00013045">
        <w:rPr>
          <w:rFonts w:cs="Arial"/>
          <w:lang w:val="fr-CH" w:eastAsia="en-GB"/>
        </w:rPr>
        <w:t>(</w:t>
      </w:r>
      <w:r w:rsidR="003F309C" w:rsidRPr="00013045">
        <w:rPr>
          <w:rFonts w:cs="Arial"/>
          <w:lang w:val="fr-CH" w:eastAsia="en-GB"/>
        </w:rPr>
        <w:t>c</w:t>
      </w:r>
      <w:r w:rsidRPr="00013045">
        <w:rPr>
          <w:rFonts w:cs="Arial"/>
          <w:lang w:val="fr-CH" w:eastAsia="en-GB"/>
        </w:rPr>
        <w:t xml:space="preserve">) </w:t>
      </w:r>
      <w:r w:rsidR="00BD01E3" w:rsidRPr="00013045">
        <w:rPr>
          <w:rFonts w:cs="Arial"/>
          <w:lang w:val="fr-CH" w:eastAsia="en-GB"/>
        </w:rPr>
        <w:tab/>
      </w:r>
      <w:r w:rsidR="00817D7C" w:rsidRPr="00013045">
        <w:rPr>
          <w:rFonts w:cs="Arial"/>
          <w:lang w:val="fr-CH" w:eastAsia="en-GB"/>
        </w:rPr>
        <w:t>Environmental and Social Documents</w:t>
      </w:r>
      <w:bookmarkEnd w:id="35"/>
      <w:r w:rsidR="00740FFE" w:rsidRPr="00013045">
        <w:rPr>
          <w:rStyle w:val="DeltaViewInsertion"/>
          <w:rFonts w:cs="Arial"/>
          <w:color w:val="auto"/>
          <w:szCs w:val="22"/>
          <w:u w:val="none"/>
          <w:lang w:val="fr-CH"/>
        </w:rPr>
        <w:t>.</w:t>
      </w:r>
    </w:p>
    <w:p w:rsidR="007B7506" w:rsidRPr="003D2883" w:rsidRDefault="007B7506" w:rsidP="007B7506">
      <w:pPr>
        <w:keepLines w:val="0"/>
        <w:widowControl w:val="0"/>
        <w:tabs>
          <w:tab w:val="clear" w:pos="2268"/>
        </w:tabs>
        <w:ind w:left="567"/>
        <w:rPr>
          <w:b/>
          <w:i/>
        </w:rPr>
      </w:pPr>
      <w:r w:rsidRPr="00BD01E3">
        <w:t>“</w:t>
      </w:r>
      <w:r w:rsidRPr="00BD01E3">
        <w:rPr>
          <w:b/>
        </w:rPr>
        <w:t>Environmental Law</w:t>
      </w:r>
      <w:r w:rsidRPr="00BD01E3">
        <w:t>” means</w:t>
      </w:r>
      <w:r w:rsidRPr="003D2883">
        <w:t>:</w:t>
      </w:r>
    </w:p>
    <w:p w:rsidR="007B7506" w:rsidRPr="003D2883" w:rsidRDefault="007B7506" w:rsidP="007B7506">
      <w:pPr>
        <w:keepLines w:val="0"/>
        <w:widowControl w:val="0"/>
        <w:tabs>
          <w:tab w:val="clear" w:pos="2268"/>
        </w:tabs>
        <w:ind w:left="1134" w:hanging="567"/>
      </w:pPr>
      <w:r w:rsidRPr="003D2883">
        <w:t>(a)</w:t>
      </w:r>
      <w:r w:rsidRPr="003D2883">
        <w:tab/>
        <w:t>EU law</w:t>
      </w:r>
      <w:r w:rsidR="000B7A08">
        <w:t>s</w:t>
      </w:r>
      <w:r>
        <w:t xml:space="preserve"> </w:t>
      </w:r>
      <w:r w:rsidRPr="004C7877">
        <w:t>to the extent implemented by the law of the Republic of Moldova or specified by the Bank prior to the date of this Contract)</w:t>
      </w:r>
      <w:r w:rsidRPr="003D2883">
        <w:t>;</w:t>
      </w:r>
    </w:p>
    <w:p w:rsidR="007B7506" w:rsidRDefault="007B7506" w:rsidP="007B7506">
      <w:pPr>
        <w:keepLines w:val="0"/>
        <w:widowControl w:val="0"/>
        <w:tabs>
          <w:tab w:val="clear" w:pos="2268"/>
        </w:tabs>
        <w:ind w:left="1134" w:hanging="567"/>
      </w:pPr>
      <w:r w:rsidRPr="003D2883">
        <w:t>(b)</w:t>
      </w:r>
      <w:r w:rsidRPr="003D2883">
        <w:tab/>
      </w:r>
      <w:r>
        <w:t xml:space="preserve">Moldovan </w:t>
      </w:r>
      <w:r w:rsidRPr="003D2883">
        <w:t>national laws and regulations; and</w:t>
      </w:r>
    </w:p>
    <w:p w:rsidR="007B7506" w:rsidRPr="003D2883" w:rsidRDefault="007B7506" w:rsidP="007B7506">
      <w:pPr>
        <w:keepLines w:val="0"/>
        <w:widowControl w:val="0"/>
        <w:tabs>
          <w:tab w:val="clear" w:pos="2268"/>
        </w:tabs>
        <w:ind w:left="1134" w:hanging="567"/>
      </w:pPr>
      <w:r w:rsidRPr="003D2883">
        <w:t>(c)</w:t>
      </w:r>
      <w:r w:rsidRPr="003D2883">
        <w:tab/>
        <w:t xml:space="preserve">international treaties </w:t>
      </w:r>
      <w:r w:rsidRPr="00A73F2A">
        <w:t>and conventions signed and ratified by or otherwise applicable and binding on the Republic of Moldova</w:t>
      </w:r>
      <w:r w:rsidRPr="003D2883">
        <w:t>,</w:t>
      </w:r>
    </w:p>
    <w:p w:rsidR="007B7506" w:rsidRPr="003D2883" w:rsidRDefault="007B7506" w:rsidP="007B7506">
      <w:pPr>
        <w:keepLines w:val="0"/>
        <w:widowControl w:val="0"/>
        <w:tabs>
          <w:tab w:val="clear" w:pos="2268"/>
        </w:tabs>
        <w:ind w:left="567"/>
      </w:pPr>
      <w:r w:rsidRPr="003D2883">
        <w:t>of which a principal objective is the preservation, protection or improvement of the Environment.</w:t>
      </w:r>
    </w:p>
    <w:p w:rsidR="007F4EDA" w:rsidRPr="003D2883" w:rsidRDefault="00B56D6B" w:rsidP="007B7506">
      <w:pPr>
        <w:keepLines w:val="0"/>
        <w:widowControl w:val="0"/>
        <w:tabs>
          <w:tab w:val="clear" w:pos="2268"/>
        </w:tabs>
        <w:ind w:left="567"/>
      </w:pPr>
      <w:r w:rsidRPr="003D2883">
        <w:t>“</w:t>
      </w:r>
      <w:r w:rsidR="007F4EDA" w:rsidRPr="003D2883">
        <w:rPr>
          <w:b/>
        </w:rPr>
        <w:t xml:space="preserve">Environmental </w:t>
      </w:r>
      <w:r w:rsidR="002C76B9" w:rsidRPr="003D2883">
        <w:rPr>
          <w:b/>
        </w:rPr>
        <w:t xml:space="preserve">or Social </w:t>
      </w:r>
      <w:r w:rsidR="007F4EDA" w:rsidRPr="003D2883">
        <w:rPr>
          <w:b/>
        </w:rPr>
        <w:t>Approval</w:t>
      </w:r>
      <w:r w:rsidRPr="003D2883">
        <w:t>”</w:t>
      </w:r>
      <w:r w:rsidR="007F4EDA" w:rsidRPr="003D2883">
        <w:t xml:space="preserve"> means any permit, licence, authorisation, consent or other approval required by </w:t>
      </w:r>
      <w:r w:rsidR="002C76B9" w:rsidRPr="003D2883">
        <w:t xml:space="preserve">an </w:t>
      </w:r>
      <w:r w:rsidR="007F4EDA" w:rsidRPr="003D2883">
        <w:t>Environmental Law</w:t>
      </w:r>
      <w:r w:rsidR="002C76B9" w:rsidRPr="003D2883">
        <w:t xml:space="preserve"> </w:t>
      </w:r>
      <w:r w:rsidR="002C76B9" w:rsidRPr="00E72420">
        <w:rPr>
          <w:rStyle w:val="DeltaViewInsertion"/>
          <w:rFonts w:cs="Arial"/>
          <w:color w:val="auto"/>
          <w:szCs w:val="22"/>
          <w:u w:val="none"/>
        </w:rPr>
        <w:t>or a Social Law in connection with the construction or operation of the Project</w:t>
      </w:r>
      <w:r w:rsidR="007F4EDA" w:rsidRPr="003D2883">
        <w:t>.</w:t>
      </w:r>
    </w:p>
    <w:p w:rsidR="00510160" w:rsidRDefault="00B56D6B" w:rsidP="007B7506">
      <w:pPr>
        <w:keepLines w:val="0"/>
        <w:widowControl w:val="0"/>
        <w:tabs>
          <w:tab w:val="clear" w:pos="2268"/>
        </w:tabs>
        <w:ind w:left="567"/>
      </w:pPr>
      <w:r w:rsidRPr="003D2883">
        <w:t>“</w:t>
      </w:r>
      <w:r w:rsidR="007F4EDA" w:rsidRPr="003D2883">
        <w:rPr>
          <w:b/>
        </w:rPr>
        <w:t xml:space="preserve">Environmental </w:t>
      </w:r>
      <w:r w:rsidR="00FB5260" w:rsidRPr="003D2883">
        <w:rPr>
          <w:b/>
        </w:rPr>
        <w:t xml:space="preserve">or Social </w:t>
      </w:r>
      <w:r w:rsidR="007F4EDA" w:rsidRPr="003D2883">
        <w:rPr>
          <w:b/>
        </w:rPr>
        <w:t>Claim</w:t>
      </w:r>
      <w:r w:rsidRPr="003D2883">
        <w:t>”</w:t>
      </w:r>
      <w:r w:rsidR="007F4EDA" w:rsidRPr="003D2883">
        <w:t xml:space="preserve"> means any claim, proceeding, formal notice or investigation by any person in respect of </w:t>
      </w:r>
      <w:bookmarkStart w:id="36" w:name="_DV_C549"/>
      <w:r w:rsidR="00FB5260" w:rsidRPr="00E72420">
        <w:rPr>
          <w:rStyle w:val="DeltaViewInsertion"/>
          <w:rFonts w:cs="Arial"/>
          <w:color w:val="auto"/>
          <w:szCs w:val="22"/>
          <w:u w:val="none"/>
        </w:rPr>
        <w:t>the Environment or Social Matters affecting the Project including any breach or alleged breach of</w:t>
      </w:r>
      <w:bookmarkEnd w:id="36"/>
      <w:r w:rsidR="00FB5260" w:rsidRPr="00E72420">
        <w:rPr>
          <w:rStyle w:val="DeltaViewInsertion"/>
          <w:color w:val="auto"/>
          <w:szCs w:val="22"/>
          <w:u w:val="none"/>
        </w:rPr>
        <w:t xml:space="preserve"> </w:t>
      </w:r>
      <w:r w:rsidR="007F4EDA" w:rsidRPr="003D2883">
        <w:t xml:space="preserve">any Environmental </w:t>
      </w:r>
      <w:r w:rsidR="00FB5260" w:rsidRPr="003D2883">
        <w:t>and Social Standard</w:t>
      </w:r>
      <w:r w:rsidR="007F4EDA" w:rsidRPr="003D2883">
        <w:t>.</w:t>
      </w:r>
    </w:p>
    <w:p w:rsidR="00C8699B" w:rsidRPr="00E72420" w:rsidRDefault="00C8699B" w:rsidP="00F53E24">
      <w:pPr>
        <w:keepLines w:val="0"/>
        <w:widowControl w:val="0"/>
        <w:tabs>
          <w:tab w:val="clear" w:pos="2268"/>
        </w:tabs>
        <w:suppressAutoHyphens/>
        <w:ind w:left="567"/>
        <w:rPr>
          <w:b/>
        </w:rPr>
      </w:pPr>
      <w:r w:rsidRPr="003D2883">
        <w:rPr>
          <w:rStyle w:val="DeltaViewInsertion"/>
          <w:color w:val="auto"/>
          <w:szCs w:val="22"/>
          <w:u w:val="none"/>
        </w:rPr>
        <w:t>“</w:t>
      </w:r>
      <w:r w:rsidRPr="003D2883">
        <w:rPr>
          <w:b/>
        </w:rPr>
        <w:t>EU Guarantee</w:t>
      </w:r>
      <w:r w:rsidRPr="003D2883">
        <w:rPr>
          <w:rStyle w:val="DeltaViewInsertion"/>
          <w:color w:val="auto"/>
          <w:szCs w:val="22"/>
          <w:u w:val="none"/>
        </w:rPr>
        <w:t>” has the meaning given</w:t>
      </w:r>
      <w:r w:rsidR="00A17CEE">
        <w:rPr>
          <w:rStyle w:val="DeltaViewInsertion"/>
          <w:color w:val="auto"/>
          <w:szCs w:val="22"/>
          <w:u w:val="none"/>
        </w:rPr>
        <w:t xml:space="preserve"> to it</w:t>
      </w:r>
      <w:r w:rsidRPr="003D2883">
        <w:rPr>
          <w:rStyle w:val="DeltaViewInsertion"/>
          <w:color w:val="auto"/>
          <w:szCs w:val="22"/>
          <w:u w:val="none"/>
        </w:rPr>
        <w:t xml:space="preserve"> in Recital (1</w:t>
      </w:r>
      <w:r w:rsidR="00CF4920">
        <w:rPr>
          <w:rStyle w:val="DeltaViewInsertion"/>
          <w:color w:val="auto"/>
          <w:szCs w:val="22"/>
          <w:u w:val="none"/>
        </w:rPr>
        <w:t>1</w:t>
      </w:r>
      <w:r w:rsidRPr="003D2883">
        <w:rPr>
          <w:rStyle w:val="DeltaViewInsertion"/>
          <w:color w:val="auto"/>
          <w:szCs w:val="22"/>
          <w:u w:val="none"/>
        </w:rPr>
        <w:t>).</w:t>
      </w:r>
    </w:p>
    <w:p w:rsidR="007F4EDA" w:rsidRPr="003D2883" w:rsidRDefault="00B56D6B" w:rsidP="00F53E24">
      <w:pPr>
        <w:keepLines w:val="0"/>
        <w:widowControl w:val="0"/>
        <w:tabs>
          <w:tab w:val="clear" w:pos="2268"/>
        </w:tabs>
        <w:ind w:left="567"/>
      </w:pPr>
      <w:r w:rsidRPr="003D2883">
        <w:t>“</w:t>
      </w:r>
      <w:r w:rsidR="007F4EDA" w:rsidRPr="003D2883">
        <w:rPr>
          <w:b/>
        </w:rPr>
        <w:t>EURIBOR</w:t>
      </w:r>
      <w:r w:rsidRPr="003D2883">
        <w:t>”</w:t>
      </w:r>
      <w:r w:rsidR="007F4EDA" w:rsidRPr="003D2883">
        <w:t xml:space="preserve"> has the meaning given to it in Schedule B.</w:t>
      </w:r>
    </w:p>
    <w:p w:rsidR="007F4EDA" w:rsidRPr="003D2883" w:rsidRDefault="00B56D6B" w:rsidP="00F53E24">
      <w:pPr>
        <w:keepLines w:val="0"/>
        <w:widowControl w:val="0"/>
        <w:tabs>
          <w:tab w:val="clear" w:pos="2268"/>
        </w:tabs>
        <w:ind w:left="567"/>
      </w:pPr>
      <w:r w:rsidRPr="003D2883">
        <w:t>“</w:t>
      </w:r>
      <w:r w:rsidR="007F4EDA" w:rsidRPr="003D2883">
        <w:rPr>
          <w:b/>
        </w:rPr>
        <w:t>EUR</w:t>
      </w:r>
      <w:r w:rsidRPr="003D2883">
        <w:t>”</w:t>
      </w:r>
      <w:r w:rsidR="007F4EDA" w:rsidRPr="003D2883">
        <w:t xml:space="preserve"> </w:t>
      </w:r>
      <w:r w:rsidR="00742C47">
        <w:t>and</w:t>
      </w:r>
      <w:r w:rsidR="00742C47" w:rsidRPr="003D2883">
        <w:t xml:space="preserve"> </w:t>
      </w:r>
      <w:r w:rsidRPr="003D2883">
        <w:t>“</w:t>
      </w:r>
      <w:r w:rsidR="007F4EDA" w:rsidRPr="003D2883">
        <w:rPr>
          <w:b/>
        </w:rPr>
        <w:t>euro</w:t>
      </w:r>
      <w:r w:rsidRPr="003D2883">
        <w:t>”</w:t>
      </w:r>
      <w:r w:rsidR="005B1B4A" w:rsidRPr="003D2883">
        <w:t xml:space="preserve"> mean</w:t>
      </w:r>
      <w:r w:rsidR="007F4EDA" w:rsidRPr="003D2883">
        <w:t xml:space="preserve"> the lawful currency of the Member States of the European Union which adopt </w:t>
      </w:r>
      <w:r w:rsidR="00055DB8" w:rsidRPr="003D2883">
        <w:t xml:space="preserve">or have adopted </w:t>
      </w:r>
      <w:r w:rsidR="007F4EDA" w:rsidRPr="003D2883">
        <w:t>it as their currency in accordance with the relevant provisions of the Treaty on European Union and the Treaty on the Functioning of the European Union or their succeeding treaties.</w:t>
      </w:r>
    </w:p>
    <w:p w:rsidR="00B1487F" w:rsidRPr="003D2883" w:rsidRDefault="00B1487F">
      <w:pPr>
        <w:keepLines w:val="0"/>
        <w:widowControl w:val="0"/>
        <w:tabs>
          <w:tab w:val="clear" w:pos="2268"/>
        </w:tabs>
        <w:ind w:left="567"/>
      </w:pPr>
      <w:bookmarkStart w:id="37" w:name="_DV_C578"/>
      <w:r w:rsidRPr="00E72420">
        <w:rPr>
          <w:rStyle w:val="DeltaViewInsertion"/>
          <w:color w:val="auto"/>
          <w:szCs w:val="22"/>
          <w:u w:val="none"/>
        </w:rPr>
        <w:t>“</w:t>
      </w:r>
      <w:r w:rsidRPr="00E72420">
        <w:rPr>
          <w:rStyle w:val="DeltaViewInsertion"/>
          <w:b/>
          <w:color w:val="auto"/>
          <w:szCs w:val="22"/>
          <w:u w:val="none"/>
        </w:rPr>
        <w:t>Event of Default</w:t>
      </w:r>
      <w:r w:rsidRPr="00E72420">
        <w:rPr>
          <w:rStyle w:val="DeltaViewInsertion"/>
          <w:color w:val="auto"/>
          <w:szCs w:val="22"/>
          <w:u w:val="none"/>
        </w:rPr>
        <w:t>” means any of the circumstances, events or occurrences specified in Article 10.01.</w:t>
      </w:r>
      <w:bookmarkEnd w:id="37"/>
    </w:p>
    <w:p w:rsidR="00787C1D" w:rsidRPr="006C0997" w:rsidRDefault="00787C1D" w:rsidP="00787C1D">
      <w:pPr>
        <w:keepLines w:val="0"/>
        <w:widowControl w:val="0"/>
        <w:tabs>
          <w:tab w:val="clear" w:pos="2268"/>
        </w:tabs>
        <w:suppressAutoHyphens/>
        <w:ind w:left="567"/>
        <w:rPr>
          <w:rStyle w:val="DeltaViewInsertion"/>
          <w:color w:val="auto"/>
          <w:szCs w:val="22"/>
          <w:u w:val="none"/>
        </w:rPr>
      </w:pPr>
      <w:r w:rsidRPr="006C0997">
        <w:rPr>
          <w:rStyle w:val="DeltaViewInsertion"/>
          <w:color w:val="auto"/>
          <w:szCs w:val="22"/>
          <w:u w:val="none"/>
        </w:rPr>
        <w:t>“</w:t>
      </w:r>
      <w:r>
        <w:rPr>
          <w:rStyle w:val="DeltaViewInsertion"/>
          <w:b/>
          <w:color w:val="auto"/>
          <w:szCs w:val="22"/>
          <w:u w:val="none"/>
        </w:rPr>
        <w:t>E5P Grant</w:t>
      </w:r>
      <w:r w:rsidRPr="006C0997">
        <w:rPr>
          <w:rStyle w:val="DeltaViewInsertion"/>
          <w:b/>
          <w:color w:val="auto"/>
          <w:szCs w:val="22"/>
          <w:u w:val="none"/>
        </w:rPr>
        <w:t xml:space="preserve"> Documentation</w:t>
      </w:r>
      <w:r w:rsidRPr="006C0997">
        <w:rPr>
          <w:rStyle w:val="DeltaViewInsertion"/>
          <w:color w:val="auto"/>
          <w:szCs w:val="22"/>
          <w:u w:val="none"/>
        </w:rPr>
        <w:t>” has the meaning given in Recital (13).</w:t>
      </w:r>
    </w:p>
    <w:p w:rsidR="00011E24" w:rsidRDefault="00B56D6B" w:rsidP="00E72420">
      <w:pPr>
        <w:keepLines w:val="0"/>
        <w:widowControl w:val="0"/>
        <w:tabs>
          <w:tab w:val="clear" w:pos="2268"/>
        </w:tabs>
        <w:ind w:left="567"/>
      </w:pPr>
      <w:r w:rsidRPr="003D2883">
        <w:t>“</w:t>
      </w:r>
      <w:r w:rsidR="007F4EDA" w:rsidRPr="003D2883">
        <w:rPr>
          <w:b/>
        </w:rPr>
        <w:t>Final Availability Date</w:t>
      </w:r>
      <w:r w:rsidRPr="003D2883">
        <w:t>”</w:t>
      </w:r>
      <w:r w:rsidR="00A20534" w:rsidRPr="003D2883">
        <w:t xml:space="preserve"> mea</w:t>
      </w:r>
      <w:r w:rsidR="00A20534" w:rsidRPr="00E16D49">
        <w:t xml:space="preserve">ns </w:t>
      </w:r>
      <w:r w:rsidR="001D643C" w:rsidRPr="00E16D49">
        <w:t>6</w:t>
      </w:r>
      <w:r w:rsidR="008C05A2" w:rsidRPr="00E16D49">
        <w:t>0</w:t>
      </w:r>
      <w:r w:rsidR="001D643C" w:rsidRPr="00E16D49">
        <w:t xml:space="preserve"> </w:t>
      </w:r>
      <w:r w:rsidR="00170469" w:rsidRPr="00280FA6">
        <w:t>(</w:t>
      </w:r>
      <w:r w:rsidR="001D643C" w:rsidRPr="00280FA6">
        <w:t>six</w:t>
      </w:r>
      <w:r w:rsidR="008C05A2" w:rsidRPr="00280FA6">
        <w:t>ty</w:t>
      </w:r>
      <w:r w:rsidR="00170469" w:rsidRPr="00280FA6">
        <w:t>) months</w:t>
      </w:r>
      <w:r w:rsidR="007322E9" w:rsidRPr="00280FA6">
        <w:t xml:space="preserve"> from the </w:t>
      </w:r>
      <w:r w:rsidR="00E16D49" w:rsidRPr="00280FA6">
        <w:t>d</w:t>
      </w:r>
      <w:r w:rsidR="007322E9" w:rsidRPr="00E16D49">
        <w:t xml:space="preserve">ate </w:t>
      </w:r>
      <w:r w:rsidR="00B427F9" w:rsidRPr="00280FA6">
        <w:t xml:space="preserve">of </w:t>
      </w:r>
      <w:r w:rsidR="007322E9" w:rsidRPr="00280FA6">
        <w:t>this Contract</w:t>
      </w:r>
      <w:r w:rsidR="007F4EDA" w:rsidRPr="00280FA6">
        <w:t>.</w:t>
      </w:r>
      <w:r w:rsidR="00002A4D">
        <w:t xml:space="preserve"> </w:t>
      </w:r>
    </w:p>
    <w:p w:rsidR="004C05A3" w:rsidRDefault="004C05A3" w:rsidP="00B10CD7">
      <w:pPr>
        <w:keepLines w:val="0"/>
        <w:widowControl w:val="0"/>
        <w:tabs>
          <w:tab w:val="clear" w:pos="2268"/>
        </w:tabs>
        <w:suppressAutoHyphens/>
        <w:ind w:left="567"/>
        <w:rPr>
          <w:rFonts w:cs="Arial"/>
        </w:rPr>
      </w:pPr>
      <w:r w:rsidRPr="003D2883">
        <w:rPr>
          <w:rStyle w:val="DeltaViewInsertion"/>
          <w:color w:val="auto"/>
          <w:szCs w:val="22"/>
          <w:u w:val="none"/>
        </w:rPr>
        <w:t>“</w:t>
      </w:r>
      <w:r>
        <w:rPr>
          <w:b/>
        </w:rPr>
        <w:t>Final Beneficiary</w:t>
      </w:r>
      <w:r w:rsidRPr="003D2883">
        <w:rPr>
          <w:rStyle w:val="DeltaViewInsertion"/>
          <w:color w:val="auto"/>
          <w:szCs w:val="22"/>
          <w:u w:val="none"/>
        </w:rPr>
        <w:t>” has the meaning given</w:t>
      </w:r>
      <w:r>
        <w:rPr>
          <w:rStyle w:val="DeltaViewInsertion"/>
          <w:color w:val="auto"/>
          <w:szCs w:val="22"/>
          <w:u w:val="none"/>
        </w:rPr>
        <w:t xml:space="preserve"> to it in Recital (4</w:t>
      </w:r>
      <w:r w:rsidRPr="003D2883">
        <w:rPr>
          <w:rStyle w:val="DeltaViewInsertion"/>
          <w:color w:val="auto"/>
          <w:szCs w:val="22"/>
          <w:u w:val="none"/>
        </w:rPr>
        <w:t>).</w:t>
      </w:r>
    </w:p>
    <w:p w:rsidR="00FA4229" w:rsidRPr="003D2883" w:rsidRDefault="00FA4229">
      <w:pPr>
        <w:keepLines w:val="0"/>
        <w:widowControl w:val="0"/>
        <w:tabs>
          <w:tab w:val="clear" w:pos="2268"/>
        </w:tabs>
        <w:ind w:left="567"/>
      </w:pPr>
      <w:r w:rsidRPr="003D2883">
        <w:rPr>
          <w:rFonts w:cs="Arial"/>
        </w:rPr>
        <w:t>“</w:t>
      </w:r>
      <w:r w:rsidRPr="003D2883">
        <w:rPr>
          <w:rFonts w:cs="Arial"/>
          <w:b/>
        </w:rPr>
        <w:t>Financing of Terrorism</w:t>
      </w:r>
      <w:r w:rsidRPr="003D2883">
        <w:rPr>
          <w:rFonts w:cs="Arial"/>
        </w:rPr>
        <w:t>” means the provision or collection of funds, by any means, directly or indirectly, with the intention that they should be used or in the knowledge that they are to be used, in full or in part, in order to carry out any of the offences within the meaning of Articles 1 to 4 of the EU Council Framework Decision 2002/475/JHA of 13 June 2002 on combating terrorism.</w:t>
      </w:r>
    </w:p>
    <w:p w:rsidR="007F4EDA" w:rsidRPr="003D2883" w:rsidRDefault="00B56D6B">
      <w:pPr>
        <w:keepLines w:val="0"/>
        <w:widowControl w:val="0"/>
        <w:tabs>
          <w:tab w:val="clear" w:pos="2268"/>
        </w:tabs>
        <w:ind w:left="567"/>
      </w:pPr>
      <w:r w:rsidRPr="003D2883">
        <w:t>“</w:t>
      </w:r>
      <w:r w:rsidR="007F4EDA" w:rsidRPr="003D2883">
        <w:rPr>
          <w:b/>
        </w:rPr>
        <w:t>Fixed Rate</w:t>
      </w:r>
      <w:r w:rsidRPr="003D2883">
        <w:t>”</w:t>
      </w:r>
      <w:r w:rsidR="007F4EDA" w:rsidRPr="003D2883">
        <w:t xml:space="preserve"> means an annual interest rate determined by the Bank in accordance with the applicable principles from time to time laid down by the governing bodies of the Bank for loans made at a fixed rate of interest, denominated in the currency of the Tranche and bearing equivalent terms for the repayment of capit</w:t>
      </w:r>
      <w:r w:rsidR="00223989" w:rsidRPr="003D2883">
        <w:t>al and the payment of interest.</w:t>
      </w:r>
    </w:p>
    <w:p w:rsidR="007F4EDA" w:rsidRPr="003D2883" w:rsidRDefault="00B56D6B">
      <w:pPr>
        <w:keepLines w:val="0"/>
        <w:widowControl w:val="0"/>
        <w:tabs>
          <w:tab w:val="clear" w:pos="2268"/>
        </w:tabs>
        <w:ind w:left="567"/>
      </w:pPr>
      <w:r w:rsidRPr="003D2883">
        <w:t>“</w:t>
      </w:r>
      <w:r w:rsidR="007F4EDA" w:rsidRPr="003D2883">
        <w:rPr>
          <w:b/>
        </w:rPr>
        <w:t>Fixed Rate Tranche</w:t>
      </w:r>
      <w:r w:rsidRPr="003D2883">
        <w:t>”</w:t>
      </w:r>
      <w:r w:rsidR="007F4EDA" w:rsidRPr="003D2883">
        <w:t xml:space="preserve"> means a Tranche on which Fixed Rate is applied.</w:t>
      </w:r>
    </w:p>
    <w:p w:rsidR="007F4EDA" w:rsidRPr="003D2883" w:rsidRDefault="00B56D6B">
      <w:pPr>
        <w:keepLines w:val="0"/>
        <w:widowControl w:val="0"/>
        <w:tabs>
          <w:tab w:val="clear" w:pos="2268"/>
        </w:tabs>
        <w:ind w:left="567"/>
      </w:pPr>
      <w:r w:rsidRPr="003D2883">
        <w:t>“</w:t>
      </w:r>
      <w:r w:rsidR="007F4EDA" w:rsidRPr="003D2883">
        <w:rPr>
          <w:b/>
        </w:rPr>
        <w:t>Floating Rate</w:t>
      </w:r>
      <w:r w:rsidRPr="003D2883">
        <w:t>”</w:t>
      </w:r>
      <w:r w:rsidR="007F4EDA" w:rsidRPr="003D2883">
        <w:t xml:space="preserve"> means a fixed-spread floating interest rate, that is to say an annual interest rate determined by the Bank for each successive Floating Rate Reference Period equal to the Relevant Interbank Rate plus the Spread. </w:t>
      </w:r>
    </w:p>
    <w:p w:rsidR="007F4EDA" w:rsidRPr="003D2883" w:rsidRDefault="00B56D6B">
      <w:pPr>
        <w:keepLines w:val="0"/>
        <w:widowControl w:val="0"/>
        <w:tabs>
          <w:tab w:val="clear" w:pos="2268"/>
        </w:tabs>
        <w:ind w:left="567"/>
      </w:pPr>
      <w:r w:rsidRPr="003D2883">
        <w:t>“</w:t>
      </w:r>
      <w:r w:rsidR="007F4EDA" w:rsidRPr="003D2883">
        <w:rPr>
          <w:b/>
        </w:rPr>
        <w:t>Floating Rate Reference Period</w:t>
      </w:r>
      <w:r w:rsidRPr="003D2883">
        <w:t>”</w:t>
      </w:r>
      <w:r w:rsidR="007F4EDA" w:rsidRPr="003D2883">
        <w:t xml:space="preserve"> means each period from one Payment Date to the next relevant Payment Date; the first Floating Rate Reference Period shall commence on the</w:t>
      </w:r>
      <w:r w:rsidR="00742C47">
        <w:t xml:space="preserve"> Disbursement</w:t>
      </w:r>
      <w:r w:rsidR="007F4EDA" w:rsidRPr="003D2883">
        <w:t xml:space="preserve"> </w:t>
      </w:r>
      <w:r w:rsidR="00742C47">
        <w:t>D</w:t>
      </w:r>
      <w:r w:rsidR="007F4EDA" w:rsidRPr="003D2883">
        <w:t>ate.</w:t>
      </w:r>
    </w:p>
    <w:p w:rsidR="007F4EDA" w:rsidRPr="003D2883" w:rsidRDefault="00B56D6B">
      <w:pPr>
        <w:keepLines w:val="0"/>
        <w:widowControl w:val="0"/>
        <w:tabs>
          <w:tab w:val="clear" w:pos="2268"/>
        </w:tabs>
        <w:ind w:left="567"/>
      </w:pPr>
      <w:r w:rsidRPr="003D2883">
        <w:t>“</w:t>
      </w:r>
      <w:r w:rsidR="007F4EDA" w:rsidRPr="003D2883">
        <w:rPr>
          <w:b/>
        </w:rPr>
        <w:t>Floating Rate Tranche</w:t>
      </w:r>
      <w:r w:rsidRPr="003D2883">
        <w:t>”</w:t>
      </w:r>
      <w:r w:rsidR="007F4EDA" w:rsidRPr="003D2883">
        <w:t xml:space="preserve"> means a Tranche on which Floating Rate is applied.</w:t>
      </w:r>
    </w:p>
    <w:p w:rsidR="005A44BB" w:rsidRPr="003D2883" w:rsidRDefault="005A44BB">
      <w:pPr>
        <w:keepLines w:val="0"/>
        <w:widowControl w:val="0"/>
        <w:tabs>
          <w:tab w:val="clear" w:pos="2268"/>
        </w:tabs>
        <w:ind w:left="567"/>
      </w:pPr>
      <w:bookmarkStart w:id="38" w:name="_DV_C584"/>
      <w:r w:rsidRPr="00E72420">
        <w:rPr>
          <w:rStyle w:val="DeltaViewInsertion"/>
          <w:color w:val="auto"/>
          <w:szCs w:val="22"/>
          <w:u w:val="none"/>
        </w:rPr>
        <w:lastRenderedPageBreak/>
        <w:t>“</w:t>
      </w:r>
      <w:r w:rsidRPr="00E72420">
        <w:rPr>
          <w:rStyle w:val="DeltaViewInsertion"/>
          <w:b/>
          <w:color w:val="auto"/>
          <w:szCs w:val="22"/>
          <w:u w:val="none"/>
        </w:rPr>
        <w:t>Framework Agreement</w:t>
      </w:r>
      <w:r w:rsidRPr="00E72420">
        <w:rPr>
          <w:rStyle w:val="DeltaViewInsertion"/>
          <w:color w:val="auto"/>
          <w:szCs w:val="22"/>
          <w:u w:val="none"/>
        </w:rPr>
        <w:t>” has the meaning given in Recital (1).</w:t>
      </w:r>
      <w:bookmarkEnd w:id="38"/>
    </w:p>
    <w:p w:rsidR="008D5BBD" w:rsidRPr="003D2883" w:rsidRDefault="008D5BBD">
      <w:pPr>
        <w:keepLines w:val="0"/>
        <w:widowControl w:val="0"/>
        <w:tabs>
          <w:tab w:val="clear" w:pos="2268"/>
        </w:tabs>
        <w:ind w:left="567"/>
      </w:pPr>
      <w:r w:rsidRPr="003D2883">
        <w:t>“</w:t>
      </w:r>
      <w:r w:rsidRPr="003D2883">
        <w:rPr>
          <w:b/>
        </w:rPr>
        <w:t>GBP</w:t>
      </w:r>
      <w:r w:rsidRPr="003D2883">
        <w:t>” means the lawful currency of the United Kingdom.</w:t>
      </w:r>
    </w:p>
    <w:p w:rsidR="0067149D" w:rsidRPr="003D2883" w:rsidRDefault="0067149D">
      <w:pPr>
        <w:keepLines w:val="0"/>
        <w:widowControl w:val="0"/>
        <w:tabs>
          <w:tab w:val="clear" w:pos="2268"/>
        </w:tabs>
        <w:ind w:left="567"/>
      </w:pPr>
      <w:bookmarkStart w:id="39" w:name="_DV_C591"/>
      <w:r w:rsidRPr="00B34F64">
        <w:rPr>
          <w:rStyle w:val="DeltaViewInsertion"/>
          <w:rFonts w:cs="Arial"/>
          <w:color w:val="auto"/>
          <w:szCs w:val="22"/>
          <w:u w:val="none"/>
        </w:rPr>
        <w:t>“</w:t>
      </w:r>
      <w:r w:rsidRPr="00B34F64">
        <w:rPr>
          <w:rStyle w:val="DeltaViewInsertion"/>
          <w:rFonts w:cs="Arial"/>
          <w:b/>
          <w:color w:val="auto"/>
          <w:szCs w:val="22"/>
          <w:u w:val="none"/>
        </w:rPr>
        <w:t>Guide to Procurement</w:t>
      </w:r>
      <w:r w:rsidRPr="00B34F64">
        <w:rPr>
          <w:rStyle w:val="DeltaViewInsertion"/>
          <w:rFonts w:cs="Arial"/>
          <w:color w:val="auto"/>
          <w:szCs w:val="22"/>
          <w:u w:val="none"/>
        </w:rPr>
        <w:t xml:space="preserve">” means the Guide to Procurement published on </w:t>
      </w:r>
      <w:r w:rsidR="00742C47" w:rsidRPr="00B34F64">
        <w:rPr>
          <w:rStyle w:val="DeltaViewInsertion"/>
          <w:rFonts w:cs="Arial"/>
          <w:color w:val="auto"/>
          <w:szCs w:val="22"/>
          <w:u w:val="none"/>
        </w:rPr>
        <w:t xml:space="preserve">the Bank’s </w:t>
      </w:r>
      <w:r w:rsidRPr="00B34F64">
        <w:rPr>
          <w:rStyle w:val="DeltaViewInsertion"/>
          <w:rFonts w:cs="Arial"/>
          <w:color w:val="auto"/>
          <w:szCs w:val="22"/>
          <w:u w:val="none"/>
        </w:rPr>
        <w:t>website</w:t>
      </w:r>
      <w:bookmarkStart w:id="40" w:name="_DV_C594"/>
      <w:bookmarkEnd w:id="39"/>
      <w:r w:rsidRPr="00B34F64">
        <w:rPr>
          <w:rStyle w:val="DeltaViewInsertion"/>
          <w:rFonts w:cs="Arial"/>
          <w:color w:val="auto"/>
          <w:szCs w:val="22"/>
          <w:u w:val="none"/>
        </w:rPr>
        <w:t xml:space="preserve"> that</w:t>
      </w:r>
      <w:r w:rsidRPr="00E72420">
        <w:rPr>
          <w:rStyle w:val="DeltaViewInsertion"/>
          <w:rFonts w:cs="Arial"/>
          <w:color w:val="auto"/>
          <w:szCs w:val="22"/>
          <w:u w:val="none"/>
        </w:rPr>
        <w:t xml:space="preserve"> informs the promoters of projects financed in whole or in part by the </w:t>
      </w:r>
      <w:r w:rsidR="00742C47">
        <w:rPr>
          <w:rStyle w:val="DeltaViewInsertion"/>
          <w:rFonts w:cs="Arial"/>
          <w:color w:val="auto"/>
          <w:szCs w:val="22"/>
          <w:u w:val="none"/>
        </w:rPr>
        <w:t>Bank</w:t>
      </w:r>
      <w:r w:rsidR="00742C47" w:rsidRPr="00E72420">
        <w:rPr>
          <w:rStyle w:val="DeltaViewInsertion"/>
          <w:rFonts w:cs="Arial"/>
          <w:color w:val="auto"/>
          <w:szCs w:val="22"/>
          <w:u w:val="none"/>
        </w:rPr>
        <w:t xml:space="preserve"> </w:t>
      </w:r>
      <w:r w:rsidRPr="00E72420">
        <w:rPr>
          <w:rStyle w:val="DeltaViewInsertion"/>
          <w:rFonts w:cs="Arial"/>
          <w:color w:val="auto"/>
          <w:szCs w:val="22"/>
          <w:u w:val="none"/>
        </w:rPr>
        <w:t>of the arrangements to be made for procuring works, goods and services required for the Project.</w:t>
      </w:r>
      <w:bookmarkEnd w:id="40"/>
    </w:p>
    <w:p w:rsidR="005B1F70" w:rsidRPr="003D2883" w:rsidRDefault="005B1F70" w:rsidP="00E72420">
      <w:pPr>
        <w:keepLines w:val="0"/>
        <w:widowControl w:val="0"/>
        <w:tabs>
          <w:tab w:val="clear" w:pos="2268"/>
          <w:tab w:val="left" w:pos="896"/>
        </w:tabs>
        <w:ind w:left="588"/>
        <w:rPr>
          <w:rFonts w:cs="Arial"/>
          <w:szCs w:val="22"/>
        </w:rPr>
      </w:pPr>
      <w:bookmarkStart w:id="41" w:name="_DV_C596"/>
      <w:r w:rsidRPr="00E72420">
        <w:rPr>
          <w:rStyle w:val="DeltaViewInsertion"/>
          <w:rFonts w:cs="Arial"/>
          <w:color w:val="auto"/>
          <w:szCs w:val="22"/>
          <w:u w:val="none"/>
        </w:rPr>
        <w:t>"</w:t>
      </w:r>
      <w:r w:rsidRPr="00E72420">
        <w:rPr>
          <w:rStyle w:val="DeltaViewInsertion"/>
          <w:rFonts w:cs="Arial"/>
          <w:b/>
          <w:color w:val="auto"/>
          <w:szCs w:val="22"/>
          <w:u w:val="none"/>
        </w:rPr>
        <w:t>ILO</w:t>
      </w:r>
      <w:r w:rsidRPr="00E72420">
        <w:rPr>
          <w:rStyle w:val="DeltaViewInsertion"/>
          <w:rFonts w:cs="Arial"/>
          <w:color w:val="auto"/>
          <w:szCs w:val="22"/>
          <w:u w:val="none"/>
        </w:rPr>
        <w:t xml:space="preserve">" means the International </w:t>
      </w:r>
      <w:r w:rsidRPr="00E72420">
        <w:rPr>
          <w:rStyle w:val="DeltaViewInsertion"/>
          <w:color w:val="auto"/>
          <w:szCs w:val="22"/>
          <w:u w:val="none"/>
        </w:rPr>
        <w:t>Labour</w:t>
      </w:r>
      <w:r w:rsidRPr="00E72420">
        <w:rPr>
          <w:rStyle w:val="DeltaViewInsertion"/>
          <w:rFonts w:cs="Arial"/>
          <w:color w:val="auto"/>
          <w:szCs w:val="22"/>
          <w:u w:val="none"/>
        </w:rPr>
        <w:t xml:space="preserve"> Organisation.</w:t>
      </w:r>
      <w:bookmarkEnd w:id="41"/>
    </w:p>
    <w:p w:rsidR="005B1F70" w:rsidRPr="007B4731" w:rsidRDefault="005B1F70">
      <w:pPr>
        <w:keepLines w:val="0"/>
        <w:widowControl w:val="0"/>
        <w:tabs>
          <w:tab w:val="clear" w:pos="2268"/>
        </w:tabs>
        <w:ind w:left="567"/>
      </w:pPr>
      <w:bookmarkStart w:id="42" w:name="_DV_C597"/>
      <w:r w:rsidRPr="001D4B02">
        <w:rPr>
          <w:rStyle w:val="DeltaViewInsertion"/>
          <w:rFonts w:cs="Arial"/>
          <w:color w:val="auto"/>
          <w:szCs w:val="22"/>
          <w:u w:val="none"/>
        </w:rPr>
        <w:t>"</w:t>
      </w:r>
      <w:r w:rsidRPr="001D4B02">
        <w:rPr>
          <w:rStyle w:val="DeltaViewInsertion"/>
          <w:rFonts w:cs="Arial"/>
          <w:b/>
          <w:color w:val="auto"/>
          <w:szCs w:val="22"/>
          <w:u w:val="none"/>
        </w:rPr>
        <w:t>ILO Standards</w:t>
      </w:r>
      <w:r w:rsidRPr="001D4B02">
        <w:rPr>
          <w:rStyle w:val="DeltaViewInsertion"/>
          <w:rFonts w:cs="Arial"/>
          <w:color w:val="auto"/>
          <w:szCs w:val="22"/>
          <w:u w:val="none"/>
        </w:rPr>
        <w:t xml:space="preserve">" means any treaty, convention or covenant of the ILO signed and ratified by or otherwise applicable and binding on </w:t>
      </w:r>
      <w:r w:rsidR="00DE2576" w:rsidRPr="00E10841">
        <w:rPr>
          <w:rStyle w:val="DeltaViewInsertion"/>
          <w:rFonts w:cs="Arial"/>
          <w:color w:val="auto"/>
          <w:szCs w:val="22"/>
          <w:u w:val="none"/>
        </w:rPr>
        <w:t xml:space="preserve">the Republic of </w:t>
      </w:r>
      <w:r w:rsidR="009939FA" w:rsidRPr="00E10841">
        <w:rPr>
          <w:rStyle w:val="DeltaViewInsertion"/>
          <w:rFonts w:cs="Arial"/>
          <w:color w:val="auto"/>
          <w:szCs w:val="22"/>
          <w:u w:val="none"/>
        </w:rPr>
        <w:t>Moldova</w:t>
      </w:r>
      <w:r w:rsidRPr="001558A4">
        <w:rPr>
          <w:rStyle w:val="DeltaViewInsertion"/>
          <w:rFonts w:cs="Arial"/>
          <w:color w:val="auto"/>
          <w:szCs w:val="22"/>
          <w:u w:val="none"/>
        </w:rPr>
        <w:t>, and the Core Labour Standards (as defined in the ILO Declaration on Fundamental Principles and Rights at Work)</w:t>
      </w:r>
      <w:bookmarkEnd w:id="42"/>
      <w:r w:rsidRPr="001558A4">
        <w:rPr>
          <w:rStyle w:val="DeltaViewInsertion"/>
          <w:rFonts w:cs="Arial"/>
          <w:color w:val="auto"/>
          <w:szCs w:val="22"/>
          <w:u w:val="none"/>
        </w:rPr>
        <w:t>.</w:t>
      </w:r>
    </w:p>
    <w:p w:rsidR="005B1F70" w:rsidRPr="001D4B02" w:rsidRDefault="00B56D6B">
      <w:pPr>
        <w:keepLines w:val="0"/>
        <w:widowControl w:val="0"/>
        <w:tabs>
          <w:tab w:val="clear" w:pos="2268"/>
        </w:tabs>
        <w:ind w:left="567"/>
      </w:pPr>
      <w:r w:rsidRPr="00C5205B">
        <w:t>“</w:t>
      </w:r>
      <w:r w:rsidR="007F4EDA" w:rsidRPr="00C5205B">
        <w:rPr>
          <w:b/>
        </w:rPr>
        <w:t>Indemnifiable Prepayment Event</w:t>
      </w:r>
      <w:r w:rsidRPr="00C5205B">
        <w:t>”</w:t>
      </w:r>
      <w:r w:rsidR="007F4EDA" w:rsidRPr="00C5205B">
        <w:t xml:space="preserve"> means a </w:t>
      </w:r>
      <w:r w:rsidR="00743D9E" w:rsidRPr="00C5205B">
        <w:t>P</w:t>
      </w:r>
      <w:r w:rsidR="007F4EDA" w:rsidRPr="001D4B02">
        <w:t xml:space="preserve">repayment </w:t>
      </w:r>
      <w:r w:rsidR="00743D9E" w:rsidRPr="001D4B02">
        <w:t>E</w:t>
      </w:r>
      <w:r w:rsidR="007F4EDA" w:rsidRPr="001D4B02">
        <w:t>vent</w:t>
      </w:r>
      <w:r w:rsidR="005659CB" w:rsidRPr="001D4B02">
        <w:t xml:space="preserve"> </w:t>
      </w:r>
      <w:r w:rsidR="005659CB" w:rsidRPr="001D4B02">
        <w:rPr>
          <w:rStyle w:val="DeltaViewInsertion"/>
          <w:color w:val="auto"/>
          <w:szCs w:val="22"/>
          <w:u w:val="none"/>
        </w:rPr>
        <w:t>other than those specified in paragraphs 4.03A(2)</w:t>
      </w:r>
      <w:r w:rsidR="00CD7791" w:rsidRPr="001D4B02">
        <w:rPr>
          <w:rStyle w:val="DeltaViewInsertion"/>
          <w:color w:val="auto"/>
          <w:szCs w:val="22"/>
          <w:u w:val="none"/>
        </w:rPr>
        <w:t xml:space="preserve"> (</w:t>
      </w:r>
      <w:r w:rsidR="00CD7791" w:rsidRPr="001D4B02">
        <w:rPr>
          <w:rStyle w:val="DeltaViewInsertion"/>
          <w:i/>
          <w:color w:val="auto"/>
          <w:szCs w:val="22"/>
          <w:u w:val="none"/>
        </w:rPr>
        <w:t>Pari Passu to Non-EIB Financing</w:t>
      </w:r>
      <w:r w:rsidR="00CD7791" w:rsidRPr="001D4B02">
        <w:rPr>
          <w:rStyle w:val="DeltaViewInsertion"/>
          <w:color w:val="auto"/>
          <w:szCs w:val="22"/>
          <w:u w:val="none"/>
        </w:rPr>
        <w:t>)</w:t>
      </w:r>
      <w:r w:rsidR="005659CB" w:rsidRPr="001D4B02">
        <w:rPr>
          <w:rStyle w:val="DeltaViewInsertion"/>
          <w:color w:val="auto"/>
          <w:szCs w:val="22"/>
          <w:u w:val="none"/>
        </w:rPr>
        <w:t xml:space="preserve"> or 4.03A(</w:t>
      </w:r>
      <w:r w:rsidR="007808FA" w:rsidRPr="001D4B02">
        <w:rPr>
          <w:rStyle w:val="DeltaViewInsertion"/>
          <w:color w:val="auto"/>
          <w:szCs w:val="22"/>
          <w:u w:val="none"/>
        </w:rPr>
        <w:t>4</w:t>
      </w:r>
      <w:r w:rsidR="005659CB" w:rsidRPr="001D4B02">
        <w:rPr>
          <w:rStyle w:val="DeltaViewInsertion"/>
          <w:color w:val="auto"/>
          <w:szCs w:val="22"/>
          <w:u w:val="none"/>
        </w:rPr>
        <w:t>)</w:t>
      </w:r>
      <w:r w:rsidR="00CD7791" w:rsidRPr="001D4B02">
        <w:rPr>
          <w:rStyle w:val="DeltaViewInsertion"/>
          <w:color w:val="auto"/>
          <w:szCs w:val="22"/>
          <w:u w:val="none"/>
        </w:rPr>
        <w:t xml:space="preserve"> (</w:t>
      </w:r>
      <w:r w:rsidR="00CD7791" w:rsidRPr="001D4B02">
        <w:rPr>
          <w:rStyle w:val="DeltaViewInsertion"/>
          <w:i/>
          <w:color w:val="auto"/>
          <w:szCs w:val="22"/>
          <w:u w:val="none"/>
        </w:rPr>
        <w:t>Illegality</w:t>
      </w:r>
      <w:r w:rsidR="00CD7791" w:rsidRPr="001D4B02">
        <w:rPr>
          <w:rStyle w:val="DeltaViewInsertion"/>
          <w:color w:val="auto"/>
          <w:szCs w:val="22"/>
          <w:u w:val="none"/>
        </w:rPr>
        <w:t>)</w:t>
      </w:r>
      <w:r w:rsidR="00FC0A46" w:rsidRPr="001D4B02">
        <w:t>.</w:t>
      </w:r>
      <w:bookmarkStart w:id="43" w:name="_DV_M261"/>
      <w:bookmarkEnd w:id="43"/>
    </w:p>
    <w:p w:rsidR="00120DD6" w:rsidRPr="001D4B02" w:rsidRDefault="00120DD6">
      <w:pPr>
        <w:keepLines w:val="0"/>
        <w:widowControl w:val="0"/>
        <w:tabs>
          <w:tab w:val="clear" w:pos="2268"/>
        </w:tabs>
        <w:ind w:left="567"/>
      </w:pPr>
      <w:r w:rsidRPr="005F46B1">
        <w:t>“</w:t>
      </w:r>
      <w:r w:rsidRPr="005F46B1">
        <w:rPr>
          <w:b/>
        </w:rPr>
        <w:t>Inter-municipal Entity</w:t>
      </w:r>
      <w:r w:rsidRPr="005F46B1">
        <w:t xml:space="preserve">” </w:t>
      </w:r>
      <w:r w:rsidR="00147FFC" w:rsidRPr="005F46B1">
        <w:t>means the legal inter-municipal cooperation entities that will be established for the implementation of a sub-project and later management of the sub-project assets.</w:t>
      </w:r>
    </w:p>
    <w:p w:rsidR="007F4EDA" w:rsidRPr="001558A4" w:rsidRDefault="00B56D6B">
      <w:pPr>
        <w:keepLines w:val="0"/>
        <w:widowControl w:val="0"/>
        <w:tabs>
          <w:tab w:val="clear" w:pos="2268"/>
        </w:tabs>
        <w:ind w:left="567"/>
      </w:pPr>
      <w:r w:rsidRPr="00E10841">
        <w:t>“</w:t>
      </w:r>
      <w:r w:rsidR="007F4EDA" w:rsidRPr="00E10841">
        <w:rPr>
          <w:b/>
        </w:rPr>
        <w:t>LIBOR</w:t>
      </w:r>
      <w:r w:rsidRPr="001558A4">
        <w:t>”</w:t>
      </w:r>
      <w:r w:rsidR="007F4EDA" w:rsidRPr="001558A4">
        <w:t xml:space="preserve"> has the meaning given to it in Schedule B.</w:t>
      </w:r>
    </w:p>
    <w:p w:rsidR="0017374E" w:rsidRPr="00C5205B" w:rsidRDefault="00B56D6B" w:rsidP="0017374E">
      <w:pPr>
        <w:keepLines w:val="0"/>
        <w:widowControl w:val="0"/>
        <w:tabs>
          <w:tab w:val="clear" w:pos="2268"/>
        </w:tabs>
        <w:ind w:left="567"/>
      </w:pPr>
      <w:r w:rsidRPr="007B4731">
        <w:t>“</w:t>
      </w:r>
      <w:r w:rsidR="007F4EDA" w:rsidRPr="007B4731">
        <w:rPr>
          <w:b/>
        </w:rPr>
        <w:t>Loan</w:t>
      </w:r>
      <w:r w:rsidRPr="007B4731">
        <w:t>”</w:t>
      </w:r>
      <w:r w:rsidR="007F4EDA" w:rsidRPr="007B4731">
        <w:t xml:space="preserve"> means the aggregate amount of Tranches disbursed from time to time by the Bank under this Contract.</w:t>
      </w:r>
    </w:p>
    <w:p w:rsidR="00BD01E3" w:rsidRDefault="0017374E" w:rsidP="0017374E">
      <w:pPr>
        <w:keepLines w:val="0"/>
        <w:widowControl w:val="0"/>
        <w:tabs>
          <w:tab w:val="clear" w:pos="2268"/>
        </w:tabs>
        <w:ind w:left="567"/>
      </w:pPr>
      <w:r w:rsidRPr="00C5205B">
        <w:rPr>
          <w:lang w:eastAsia="en-GB"/>
        </w:rPr>
        <w:t>“</w:t>
      </w:r>
      <w:r w:rsidRPr="001D4B02">
        <w:rPr>
          <w:b/>
        </w:rPr>
        <w:t>Livelihood Restoration Plan</w:t>
      </w:r>
      <w:r w:rsidRPr="001D4B02">
        <w:t xml:space="preserve">” means </w:t>
      </w:r>
      <w:r w:rsidR="00147FFC" w:rsidRPr="001D4B02">
        <w:t xml:space="preserve">the </w:t>
      </w:r>
      <w:r w:rsidR="00120DD6" w:rsidRPr="001D4B02">
        <w:t>plan for the restoration of livelihood</w:t>
      </w:r>
      <w:r w:rsidR="00147FFC" w:rsidRPr="001D4B02">
        <w:t>s</w:t>
      </w:r>
      <w:r w:rsidR="00120DD6" w:rsidRPr="001D4B02">
        <w:t xml:space="preserve"> of persons advers</w:t>
      </w:r>
      <w:r w:rsidR="00147FFC" w:rsidRPr="001D4B02">
        <w:t>e</w:t>
      </w:r>
      <w:r w:rsidR="00120DD6" w:rsidRPr="001D4B02">
        <w:t>ly affected by the Project</w:t>
      </w:r>
      <w:r w:rsidR="00147FFC" w:rsidRPr="001D4B02">
        <w:t>,</w:t>
      </w:r>
      <w:r w:rsidR="00120DD6" w:rsidRPr="001D4B02" w:rsidDel="00120DD6">
        <w:t xml:space="preserve"> </w:t>
      </w:r>
      <w:r w:rsidRPr="001D4B02">
        <w:t>prepared</w:t>
      </w:r>
      <w:r w:rsidRPr="008F504F">
        <w:t xml:space="preserve"> in connection with the proposed Project, as approved by the Bank.</w:t>
      </w:r>
    </w:p>
    <w:p w:rsidR="0046777F" w:rsidRPr="003D2883" w:rsidRDefault="0046777F" w:rsidP="00E72420">
      <w:pPr>
        <w:keepLines w:val="0"/>
        <w:widowControl w:val="0"/>
        <w:tabs>
          <w:tab w:val="clear" w:pos="2268"/>
          <w:tab w:val="left" w:pos="896"/>
        </w:tabs>
        <w:ind w:left="588"/>
      </w:pPr>
      <w:bookmarkStart w:id="44" w:name="_DV_C608"/>
      <w:r w:rsidRPr="00E72420">
        <w:rPr>
          <w:rStyle w:val="DeltaViewInsertion"/>
          <w:color w:val="auto"/>
          <w:szCs w:val="22"/>
          <w:u w:val="none"/>
        </w:rPr>
        <w:t>“</w:t>
      </w:r>
      <w:r w:rsidRPr="00E72420">
        <w:rPr>
          <w:rStyle w:val="DeltaViewInsertion"/>
          <w:b/>
          <w:color w:val="auto"/>
          <w:szCs w:val="22"/>
          <w:u w:val="none"/>
        </w:rPr>
        <w:t>Mandate</w:t>
      </w:r>
      <w:r w:rsidRPr="00E72420">
        <w:rPr>
          <w:rStyle w:val="DeltaViewInsertion"/>
          <w:color w:val="auto"/>
          <w:szCs w:val="22"/>
          <w:u w:val="none"/>
        </w:rPr>
        <w:t xml:space="preserve">” has the meaning given </w:t>
      </w:r>
      <w:r w:rsidR="00E13206">
        <w:rPr>
          <w:rStyle w:val="DeltaViewInsertion"/>
          <w:color w:val="auto"/>
          <w:szCs w:val="22"/>
          <w:u w:val="none"/>
        </w:rPr>
        <w:t xml:space="preserve">to it </w:t>
      </w:r>
      <w:r w:rsidRPr="00E72420">
        <w:rPr>
          <w:rStyle w:val="DeltaViewInsertion"/>
          <w:color w:val="auto"/>
          <w:szCs w:val="22"/>
          <w:u w:val="none"/>
        </w:rPr>
        <w:t>in Recital (</w:t>
      </w:r>
      <w:r w:rsidR="00CF4920">
        <w:rPr>
          <w:rStyle w:val="DeltaViewInsertion"/>
          <w:color w:val="auto"/>
          <w:szCs w:val="22"/>
          <w:u w:val="none"/>
        </w:rPr>
        <w:t>7</w:t>
      </w:r>
      <w:r w:rsidRPr="00E72420">
        <w:rPr>
          <w:rStyle w:val="DeltaViewInsertion"/>
          <w:color w:val="auto"/>
          <w:szCs w:val="22"/>
          <w:u w:val="none"/>
        </w:rPr>
        <w:t>).</w:t>
      </w:r>
      <w:bookmarkEnd w:id="44"/>
    </w:p>
    <w:p w:rsidR="007F4EDA" w:rsidRPr="003D2883" w:rsidRDefault="00B56D6B">
      <w:pPr>
        <w:keepLines w:val="0"/>
        <w:widowControl w:val="0"/>
        <w:tabs>
          <w:tab w:val="clear" w:pos="2268"/>
        </w:tabs>
        <w:ind w:left="567"/>
      </w:pPr>
      <w:r w:rsidRPr="003D2883">
        <w:t>“</w:t>
      </w:r>
      <w:r w:rsidR="007F4EDA" w:rsidRPr="003D2883">
        <w:rPr>
          <w:b/>
        </w:rPr>
        <w:t>Market Disruption Event</w:t>
      </w:r>
      <w:r w:rsidRPr="003D2883">
        <w:t>”</w:t>
      </w:r>
      <w:r w:rsidR="007F4EDA" w:rsidRPr="003D2883">
        <w:t xml:space="preserve"> means any of the following circumstances: </w:t>
      </w:r>
    </w:p>
    <w:p w:rsidR="007F4EDA" w:rsidRPr="003D2883" w:rsidRDefault="007F4EDA">
      <w:pPr>
        <w:keepLines w:val="0"/>
        <w:widowControl w:val="0"/>
        <w:tabs>
          <w:tab w:val="clear" w:pos="2268"/>
        </w:tabs>
        <w:ind w:left="1134" w:hanging="567"/>
      </w:pPr>
      <w:r w:rsidRPr="003D2883">
        <w:t>(a)</w:t>
      </w:r>
      <w:r w:rsidRPr="003D2883">
        <w:tab/>
        <w:t>there are, in the reasonable opinion of the Bank, events or circumstances adversely affecting the Bank</w:t>
      </w:r>
      <w:r w:rsidR="008563E5" w:rsidRPr="003D2883">
        <w:t>’</w:t>
      </w:r>
      <w:r w:rsidRPr="003D2883">
        <w:t xml:space="preserve">s access to its sources of funding; </w:t>
      </w:r>
    </w:p>
    <w:p w:rsidR="007F4EDA" w:rsidRPr="003D2883" w:rsidRDefault="007F4EDA">
      <w:pPr>
        <w:keepLines w:val="0"/>
        <w:widowControl w:val="0"/>
        <w:tabs>
          <w:tab w:val="clear" w:pos="2268"/>
        </w:tabs>
        <w:ind w:left="1134" w:hanging="567"/>
      </w:pPr>
      <w:r w:rsidRPr="003D2883">
        <w:t>(b)</w:t>
      </w:r>
      <w:r w:rsidRPr="003D2883">
        <w:tab/>
        <w:t>in the opinion of the Bank, funds are not available from its ordinary sources of funding in order to adequately fund a Tranche in the relevant currency and/or for the relevant maturity and/or in relation to the reimbursement profile of such Tranche;</w:t>
      </w:r>
    </w:p>
    <w:p w:rsidR="007F4EDA" w:rsidRPr="003D2883" w:rsidRDefault="007F4EDA">
      <w:pPr>
        <w:keepLines w:val="0"/>
        <w:widowControl w:val="0"/>
        <w:tabs>
          <w:tab w:val="clear" w:pos="2268"/>
        </w:tabs>
        <w:ind w:left="1134" w:hanging="567"/>
      </w:pPr>
      <w:r w:rsidRPr="003D2883">
        <w:t>(c)</w:t>
      </w:r>
      <w:r w:rsidRPr="003D2883">
        <w:tab/>
        <w:t xml:space="preserve">in relation to a Tranche in respect of which interest is or would be payable at Floating Rate: </w:t>
      </w:r>
    </w:p>
    <w:p w:rsidR="007F4EDA" w:rsidRPr="003D2883" w:rsidRDefault="007F4EDA">
      <w:pPr>
        <w:keepLines w:val="0"/>
        <w:widowControl w:val="0"/>
        <w:tabs>
          <w:tab w:val="clear" w:pos="2268"/>
        </w:tabs>
        <w:ind w:left="1701" w:hanging="567"/>
      </w:pPr>
      <w:r w:rsidRPr="003D2883">
        <w:t>(</w:t>
      </w:r>
      <w:r w:rsidR="000C66DA" w:rsidRPr="003D2883">
        <w:t>A</w:t>
      </w:r>
      <w:r w:rsidR="008E089E" w:rsidRPr="003D2883">
        <w:t>)</w:t>
      </w:r>
      <w:r w:rsidR="008E089E" w:rsidRPr="003D2883">
        <w:tab/>
      </w:r>
      <w:r w:rsidRPr="003D2883">
        <w:t>the cost to the Bank of obtaining funds from its sources of funding, as determined by the Bank, for a period equal to the Floating Rate Reference Period of such Tranche (i.e. in the money market) would be in excess of the applicable Relevant Interbank Rate; or</w:t>
      </w:r>
    </w:p>
    <w:p w:rsidR="007F4EDA" w:rsidRPr="003D2883" w:rsidRDefault="007F4EDA">
      <w:pPr>
        <w:keepLines w:val="0"/>
        <w:widowControl w:val="0"/>
        <w:tabs>
          <w:tab w:val="clear" w:pos="2268"/>
        </w:tabs>
        <w:ind w:left="1701" w:hanging="567"/>
      </w:pPr>
      <w:r w:rsidRPr="003D2883">
        <w:t>(</w:t>
      </w:r>
      <w:r w:rsidR="000C66DA" w:rsidRPr="003D2883">
        <w:t>B</w:t>
      </w:r>
      <w:r w:rsidRPr="003D2883">
        <w:t>)</w:t>
      </w:r>
      <w:r w:rsidR="008E089E" w:rsidRPr="003D2883">
        <w:tab/>
      </w:r>
      <w:r w:rsidRPr="003D2883">
        <w:t>the Bank determines that adequate and fair means do not exist for ascertaining the applicable Relevant Interbank Rate for the relevant currency of such Tranche or it is not possible to determine the Relevant Interbank Rate in accordance with the definition contained in Schedule B.</w:t>
      </w:r>
    </w:p>
    <w:p w:rsidR="004A5444" w:rsidRPr="003D2883" w:rsidRDefault="004A5444" w:rsidP="004A5444">
      <w:pPr>
        <w:keepLines w:val="0"/>
        <w:widowControl w:val="0"/>
        <w:tabs>
          <w:tab w:val="clear" w:pos="2268"/>
        </w:tabs>
        <w:ind w:left="567"/>
      </w:pPr>
      <w:r w:rsidRPr="003D2883">
        <w:t>“</w:t>
      </w:r>
      <w:r w:rsidRPr="003D2883">
        <w:rPr>
          <w:b/>
        </w:rPr>
        <w:t>Material Adverse Change</w:t>
      </w:r>
      <w:r w:rsidRPr="003D2883">
        <w:t xml:space="preserve">” means, in relation to the Borrower, any event or change of condition affecting the Borrower, which, in the opinion of the Bank: </w:t>
      </w:r>
    </w:p>
    <w:p w:rsidR="004A5444" w:rsidRPr="003D2883" w:rsidRDefault="004A5444" w:rsidP="004A5444">
      <w:pPr>
        <w:keepLines w:val="0"/>
        <w:widowControl w:val="0"/>
        <w:tabs>
          <w:tab w:val="clear" w:pos="2268"/>
        </w:tabs>
        <w:ind w:left="1145" w:hanging="567"/>
      </w:pPr>
      <w:bookmarkStart w:id="45" w:name="_Toc298139600"/>
      <w:r w:rsidRPr="003D2883">
        <w:t>(a)</w:t>
      </w:r>
      <w:r w:rsidRPr="003D2883">
        <w:tab/>
        <w:t xml:space="preserve">materially impairs the ability of the Borrower to perform </w:t>
      </w:r>
      <w:r>
        <w:t xml:space="preserve">any of its </w:t>
      </w:r>
      <w:r w:rsidRPr="003D2883">
        <w:t>obligations under this Contract;</w:t>
      </w:r>
      <w:bookmarkEnd w:id="45"/>
    </w:p>
    <w:p w:rsidR="004A5444" w:rsidRPr="003D2883" w:rsidRDefault="004A5444" w:rsidP="004A5444">
      <w:pPr>
        <w:keepLines w:val="0"/>
        <w:widowControl w:val="0"/>
        <w:tabs>
          <w:tab w:val="clear" w:pos="2268"/>
        </w:tabs>
        <w:ind w:left="1145" w:hanging="567"/>
      </w:pPr>
      <w:bookmarkStart w:id="46" w:name="_Toc298139601"/>
      <w:r w:rsidRPr="003D2883">
        <w:t>(b)</w:t>
      </w:r>
      <w:r w:rsidRPr="003D2883">
        <w:tab/>
        <w:t xml:space="preserve">materially impairs the </w:t>
      </w:r>
      <w:r>
        <w:t xml:space="preserve">business, prospects or </w:t>
      </w:r>
      <w:r w:rsidRPr="003D2883">
        <w:t>financial condition of the Borrower</w:t>
      </w:r>
      <w:bookmarkEnd w:id="46"/>
      <w:r w:rsidRPr="003D2883">
        <w:t>; or</w:t>
      </w:r>
    </w:p>
    <w:p w:rsidR="004A5444" w:rsidRPr="003D2883" w:rsidRDefault="004A5444" w:rsidP="004A5444">
      <w:pPr>
        <w:keepLines w:val="0"/>
        <w:widowControl w:val="0"/>
        <w:tabs>
          <w:tab w:val="clear" w:pos="2268"/>
        </w:tabs>
        <w:ind w:left="1145" w:hanging="567"/>
      </w:pPr>
      <w:r w:rsidRPr="003D2883">
        <w:t>(c)</w:t>
      </w:r>
      <w:r w:rsidRPr="003D2883">
        <w:tab/>
        <w:t>adversely affects any security provided by the Borrower.</w:t>
      </w:r>
    </w:p>
    <w:p w:rsidR="00011E24" w:rsidRPr="003D2883" w:rsidRDefault="00B56D6B" w:rsidP="00E72420">
      <w:pPr>
        <w:keepLines w:val="0"/>
        <w:widowControl w:val="0"/>
        <w:tabs>
          <w:tab w:val="clear" w:pos="2268"/>
        </w:tabs>
        <w:ind w:left="567"/>
        <w:rPr>
          <w:rFonts w:cs="Arial"/>
        </w:rPr>
      </w:pPr>
      <w:r w:rsidRPr="003D2883">
        <w:t>“</w:t>
      </w:r>
      <w:r w:rsidR="007F4EDA" w:rsidRPr="003D2883">
        <w:rPr>
          <w:b/>
        </w:rPr>
        <w:t>Maturity Date</w:t>
      </w:r>
      <w:r w:rsidRPr="003D2883">
        <w:t>”</w:t>
      </w:r>
      <w:r w:rsidR="007F4EDA" w:rsidRPr="003D2883">
        <w:t xml:space="preserve"> means the last repayment date of a Tranche specified pursuant to Article</w:t>
      </w:r>
      <w:r w:rsidR="00E94CA9" w:rsidRPr="003D2883">
        <w:t> </w:t>
      </w:r>
      <w:r w:rsidR="007F4EDA" w:rsidRPr="003D2883">
        <w:t>4.01(b)(iv).</w:t>
      </w:r>
    </w:p>
    <w:p w:rsidR="00D471AB" w:rsidRPr="003D2883" w:rsidRDefault="00D471AB">
      <w:pPr>
        <w:keepLines w:val="0"/>
        <w:widowControl w:val="0"/>
        <w:tabs>
          <w:tab w:val="clear" w:pos="2268"/>
        </w:tabs>
        <w:suppressAutoHyphens/>
        <w:ind w:left="567"/>
        <w:rPr>
          <w:rFonts w:cs="Arial"/>
        </w:rPr>
      </w:pPr>
      <w:r w:rsidRPr="003D2883">
        <w:rPr>
          <w:rFonts w:cs="Arial"/>
        </w:rPr>
        <w:t>“</w:t>
      </w:r>
      <w:r w:rsidRPr="003D2883">
        <w:rPr>
          <w:rFonts w:cs="Arial"/>
          <w:b/>
        </w:rPr>
        <w:t>Money Laundering</w:t>
      </w:r>
      <w:r w:rsidRPr="003D2883">
        <w:rPr>
          <w:rFonts w:cs="Arial"/>
        </w:rPr>
        <w:t>” means:</w:t>
      </w:r>
    </w:p>
    <w:p w:rsidR="00D471AB" w:rsidRPr="003D2883" w:rsidRDefault="00D471AB">
      <w:pPr>
        <w:keepLines w:val="0"/>
        <w:widowControl w:val="0"/>
        <w:tabs>
          <w:tab w:val="clear" w:pos="2268"/>
        </w:tabs>
        <w:suppressAutoHyphens/>
        <w:ind w:left="1134" w:hanging="567"/>
      </w:pPr>
      <w:r w:rsidRPr="003D2883">
        <w:t>(</w:t>
      </w:r>
      <w:r w:rsidR="00CA4135" w:rsidRPr="003D2883">
        <w:t>i</w:t>
      </w:r>
      <w:r w:rsidRPr="003D2883">
        <w:t>)</w:t>
      </w:r>
      <w:r w:rsidRPr="003D2883">
        <w:tab/>
        <w:t>the conversion or transfer of property, knowing that such property is derived from criminal activity or from an act of participation in such activity, for the purpose of concealing or disguising the illicit origin of the property or of assisting any person who is involved in the commission of such activity to evade the legal consequences of his action;</w:t>
      </w:r>
    </w:p>
    <w:p w:rsidR="00D471AB" w:rsidRPr="003D2883" w:rsidRDefault="00D471AB">
      <w:pPr>
        <w:keepLines w:val="0"/>
        <w:widowControl w:val="0"/>
        <w:tabs>
          <w:tab w:val="clear" w:pos="2268"/>
        </w:tabs>
        <w:suppressAutoHyphens/>
        <w:ind w:left="1134" w:hanging="567"/>
        <w:rPr>
          <w:rFonts w:cs="Arial"/>
        </w:rPr>
      </w:pPr>
      <w:r w:rsidRPr="003D2883">
        <w:t>(</w:t>
      </w:r>
      <w:r w:rsidR="00CA4135" w:rsidRPr="003D2883">
        <w:t>ii</w:t>
      </w:r>
      <w:r w:rsidRPr="003D2883">
        <w:t>)</w:t>
      </w:r>
      <w:r w:rsidRPr="003D2883">
        <w:tab/>
      </w:r>
      <w:r w:rsidRPr="003D2883">
        <w:rPr>
          <w:rFonts w:cs="Arial"/>
        </w:rPr>
        <w:t>the concealment or disguis</w:t>
      </w:r>
      <w:r w:rsidR="00E13206">
        <w:rPr>
          <w:rFonts w:cs="Arial"/>
        </w:rPr>
        <w:t>ing</w:t>
      </w:r>
      <w:r w:rsidRPr="003D2883">
        <w:rPr>
          <w:rFonts w:cs="Arial"/>
        </w:rPr>
        <w:t xml:space="preserve"> of the true nature, source, location, disposition, movement, rights with respect to, or ownership of property, knowing that such property is derived from </w:t>
      </w:r>
      <w:r w:rsidRPr="003D2883">
        <w:rPr>
          <w:rFonts w:cs="Arial"/>
        </w:rPr>
        <w:lastRenderedPageBreak/>
        <w:t>criminal activity or from an act of participation in such activity;</w:t>
      </w:r>
    </w:p>
    <w:p w:rsidR="00D471AB" w:rsidRPr="003D2883" w:rsidRDefault="00D471AB">
      <w:pPr>
        <w:keepLines w:val="0"/>
        <w:widowControl w:val="0"/>
        <w:tabs>
          <w:tab w:val="clear" w:pos="2268"/>
        </w:tabs>
        <w:suppressAutoHyphens/>
        <w:ind w:left="1134" w:hanging="567"/>
      </w:pPr>
      <w:r w:rsidRPr="003D2883">
        <w:rPr>
          <w:rFonts w:cs="Arial"/>
        </w:rPr>
        <w:t>(</w:t>
      </w:r>
      <w:r w:rsidR="00CA4135" w:rsidRPr="003D2883">
        <w:rPr>
          <w:rFonts w:cs="Arial"/>
        </w:rPr>
        <w:t>iii</w:t>
      </w:r>
      <w:r w:rsidRPr="003D2883">
        <w:rPr>
          <w:rFonts w:cs="Arial"/>
        </w:rPr>
        <w:t>)</w:t>
      </w:r>
      <w:r w:rsidRPr="003D2883">
        <w:rPr>
          <w:rFonts w:cs="Arial"/>
        </w:rPr>
        <w:tab/>
        <w:t>the acquisition, possession or use of property, knowing, at the time of receipt, that such property was derived from criminal activity or from an act of participation in such activity; or</w:t>
      </w:r>
    </w:p>
    <w:p w:rsidR="002049DE" w:rsidRDefault="002049DE">
      <w:pPr>
        <w:keepLines w:val="0"/>
        <w:tabs>
          <w:tab w:val="clear" w:pos="2268"/>
        </w:tabs>
        <w:overflowPunct/>
        <w:autoSpaceDE/>
        <w:autoSpaceDN/>
        <w:adjustRightInd/>
        <w:spacing w:after="0"/>
        <w:ind w:left="0"/>
        <w:jc w:val="left"/>
        <w:textAlignment w:val="auto"/>
      </w:pPr>
    </w:p>
    <w:p w:rsidR="00D471AB" w:rsidRPr="003D2883" w:rsidRDefault="00D471AB">
      <w:pPr>
        <w:keepLines w:val="0"/>
        <w:widowControl w:val="0"/>
        <w:tabs>
          <w:tab w:val="clear" w:pos="2268"/>
        </w:tabs>
        <w:suppressAutoHyphens/>
        <w:ind w:left="1134" w:hanging="567"/>
      </w:pPr>
      <w:r w:rsidRPr="003D2883">
        <w:t>(</w:t>
      </w:r>
      <w:r w:rsidR="00CA4135" w:rsidRPr="003D2883">
        <w:t>iv</w:t>
      </w:r>
      <w:r w:rsidRPr="003D2883">
        <w:t>)</w:t>
      </w:r>
      <w:r w:rsidRPr="003D2883">
        <w:tab/>
        <w:t>participation in, association to commit, attempts to commit and aiding, abetting, facilitating and counselling the commission of any of the actions mentioned in the foregoing points.</w:t>
      </w:r>
    </w:p>
    <w:p w:rsidR="007309C5" w:rsidRPr="00B8073C" w:rsidRDefault="007309C5">
      <w:pPr>
        <w:keepLines w:val="0"/>
        <w:widowControl w:val="0"/>
        <w:tabs>
          <w:tab w:val="clear" w:pos="2268"/>
        </w:tabs>
        <w:suppressAutoHyphens/>
        <w:ind w:left="567"/>
        <w:rPr>
          <w:rStyle w:val="DeltaViewInsertion"/>
          <w:color w:val="auto"/>
          <w:szCs w:val="22"/>
          <w:u w:val="none"/>
        </w:rPr>
      </w:pPr>
      <w:r w:rsidRPr="00B8073C">
        <w:t>“</w:t>
      </w:r>
      <w:r w:rsidRPr="00B8073C">
        <w:rPr>
          <w:b/>
        </w:rPr>
        <w:t>New York Convention</w:t>
      </w:r>
      <w:r w:rsidRPr="00B8073C">
        <w:t>” has the meaning given to it in Recital (1).</w:t>
      </w:r>
    </w:p>
    <w:p w:rsidR="004500E8" w:rsidRPr="0002770A" w:rsidRDefault="004500E8">
      <w:pPr>
        <w:keepLines w:val="0"/>
        <w:widowControl w:val="0"/>
        <w:tabs>
          <w:tab w:val="clear" w:pos="2268"/>
        </w:tabs>
        <w:suppressAutoHyphens/>
        <w:ind w:left="567"/>
        <w:rPr>
          <w:rStyle w:val="DeltaViewInsertion"/>
          <w:color w:val="auto"/>
          <w:szCs w:val="22"/>
          <w:u w:val="none"/>
        </w:rPr>
      </w:pPr>
      <w:r w:rsidRPr="00B8073C">
        <w:rPr>
          <w:rStyle w:val="DeltaViewInsertion"/>
          <w:color w:val="auto"/>
          <w:szCs w:val="22"/>
          <w:u w:val="none"/>
        </w:rPr>
        <w:t>“</w:t>
      </w:r>
      <w:r w:rsidRPr="0002770A">
        <w:rPr>
          <w:rStyle w:val="DeltaViewInsertion"/>
          <w:b/>
          <w:color w:val="auto"/>
          <w:szCs w:val="22"/>
          <w:u w:val="none"/>
        </w:rPr>
        <w:t>NIF</w:t>
      </w:r>
      <w:r w:rsidRPr="0002770A">
        <w:rPr>
          <w:rStyle w:val="DeltaViewInsertion"/>
          <w:color w:val="auto"/>
          <w:szCs w:val="22"/>
          <w:u w:val="none"/>
        </w:rPr>
        <w:t>” has the meaning given in Recital (1</w:t>
      </w:r>
      <w:r w:rsidR="00CF4920" w:rsidRPr="0002770A">
        <w:rPr>
          <w:rStyle w:val="DeltaViewInsertion"/>
          <w:color w:val="auto"/>
          <w:szCs w:val="22"/>
          <w:u w:val="none"/>
        </w:rPr>
        <w:t>3</w:t>
      </w:r>
      <w:r w:rsidRPr="0002770A">
        <w:rPr>
          <w:rStyle w:val="DeltaViewInsertion"/>
          <w:color w:val="auto"/>
          <w:szCs w:val="22"/>
          <w:u w:val="none"/>
        </w:rPr>
        <w:t>).</w:t>
      </w:r>
    </w:p>
    <w:p w:rsidR="00002A4D" w:rsidRPr="0002770A" w:rsidRDefault="00002A4D">
      <w:pPr>
        <w:keepLines w:val="0"/>
        <w:widowControl w:val="0"/>
        <w:tabs>
          <w:tab w:val="clear" w:pos="2268"/>
        </w:tabs>
        <w:suppressAutoHyphens/>
        <w:ind w:left="567"/>
        <w:rPr>
          <w:rStyle w:val="DeltaViewInsertion"/>
          <w:color w:val="auto"/>
          <w:szCs w:val="22"/>
          <w:u w:val="none"/>
        </w:rPr>
      </w:pPr>
      <w:r w:rsidRPr="0002770A">
        <w:rPr>
          <w:rStyle w:val="DeltaViewInsertion"/>
          <w:color w:val="auto"/>
          <w:szCs w:val="22"/>
          <w:u w:val="none"/>
        </w:rPr>
        <w:t>“</w:t>
      </w:r>
      <w:r w:rsidRPr="0002770A">
        <w:rPr>
          <w:rStyle w:val="DeltaViewInsertion"/>
          <w:b/>
          <w:color w:val="auto"/>
          <w:szCs w:val="22"/>
          <w:u w:val="none"/>
        </w:rPr>
        <w:t>NIF Agreement</w:t>
      </w:r>
      <w:r w:rsidRPr="0002770A">
        <w:rPr>
          <w:rStyle w:val="DeltaViewInsertion"/>
          <w:color w:val="auto"/>
          <w:szCs w:val="22"/>
          <w:u w:val="none"/>
        </w:rPr>
        <w:t xml:space="preserve">” has the meaning given in Recital (13). </w:t>
      </w:r>
    </w:p>
    <w:p w:rsidR="004500E8" w:rsidRPr="0002770A" w:rsidRDefault="004500E8">
      <w:pPr>
        <w:keepLines w:val="0"/>
        <w:widowControl w:val="0"/>
        <w:tabs>
          <w:tab w:val="clear" w:pos="2268"/>
        </w:tabs>
        <w:suppressAutoHyphens/>
        <w:ind w:left="567"/>
        <w:rPr>
          <w:rStyle w:val="DeltaViewInsertion"/>
          <w:color w:val="auto"/>
          <w:szCs w:val="22"/>
          <w:u w:val="none"/>
        </w:rPr>
      </w:pPr>
      <w:r w:rsidRPr="0002770A">
        <w:rPr>
          <w:rStyle w:val="DeltaViewInsertion"/>
          <w:color w:val="auto"/>
          <w:szCs w:val="22"/>
          <w:u w:val="none"/>
        </w:rPr>
        <w:t>“</w:t>
      </w:r>
      <w:r w:rsidRPr="0002770A">
        <w:rPr>
          <w:rStyle w:val="DeltaViewInsertion"/>
          <w:b/>
          <w:color w:val="auto"/>
          <w:szCs w:val="22"/>
          <w:u w:val="none"/>
        </w:rPr>
        <w:t>NIF Documentation</w:t>
      </w:r>
      <w:r w:rsidRPr="0002770A">
        <w:rPr>
          <w:rStyle w:val="DeltaViewInsertion"/>
          <w:color w:val="auto"/>
          <w:szCs w:val="22"/>
          <w:u w:val="none"/>
        </w:rPr>
        <w:t>” has the meaning given in Recital (1</w:t>
      </w:r>
      <w:r w:rsidR="00CF4920" w:rsidRPr="0002770A">
        <w:rPr>
          <w:rStyle w:val="DeltaViewInsertion"/>
          <w:color w:val="auto"/>
          <w:szCs w:val="22"/>
          <w:u w:val="none"/>
        </w:rPr>
        <w:t>3</w:t>
      </w:r>
      <w:r w:rsidRPr="0002770A">
        <w:rPr>
          <w:rStyle w:val="DeltaViewInsertion"/>
          <w:color w:val="auto"/>
          <w:szCs w:val="22"/>
          <w:u w:val="none"/>
        </w:rPr>
        <w:t>).</w:t>
      </w:r>
    </w:p>
    <w:p w:rsidR="00CE19B0" w:rsidRPr="003D2883" w:rsidRDefault="00CE19B0">
      <w:pPr>
        <w:keepLines w:val="0"/>
        <w:widowControl w:val="0"/>
        <w:tabs>
          <w:tab w:val="clear" w:pos="2268"/>
        </w:tabs>
        <w:suppressAutoHyphens/>
        <w:ind w:left="567"/>
        <w:rPr>
          <w:rStyle w:val="DeltaViewInsertion"/>
          <w:color w:val="auto"/>
          <w:szCs w:val="22"/>
          <w:u w:val="none"/>
        </w:rPr>
      </w:pPr>
      <w:r w:rsidRPr="0002770A">
        <w:rPr>
          <w:rStyle w:val="DeltaViewInsertion"/>
          <w:color w:val="auto"/>
          <w:szCs w:val="22"/>
          <w:u w:val="none"/>
        </w:rPr>
        <w:t>“</w:t>
      </w:r>
      <w:r w:rsidR="00BE14B8" w:rsidRPr="0002770A">
        <w:rPr>
          <w:rStyle w:val="DeltaViewInsertion"/>
          <w:b/>
          <w:color w:val="auto"/>
          <w:szCs w:val="22"/>
          <w:u w:val="none"/>
        </w:rPr>
        <w:t>NIF Framework Arrangement</w:t>
      </w:r>
      <w:r w:rsidRPr="0002770A">
        <w:rPr>
          <w:rStyle w:val="DeltaViewInsertion"/>
          <w:color w:val="auto"/>
          <w:szCs w:val="22"/>
          <w:u w:val="none"/>
        </w:rPr>
        <w:t>” has the meaning given in Recital (1</w:t>
      </w:r>
      <w:r w:rsidR="00CF4920" w:rsidRPr="0002770A">
        <w:rPr>
          <w:rStyle w:val="DeltaViewInsertion"/>
          <w:color w:val="auto"/>
          <w:szCs w:val="22"/>
          <w:u w:val="none"/>
        </w:rPr>
        <w:t>3</w:t>
      </w:r>
      <w:r w:rsidRPr="0002770A">
        <w:rPr>
          <w:rStyle w:val="DeltaViewInsertion"/>
          <w:color w:val="auto"/>
          <w:szCs w:val="22"/>
          <w:u w:val="none"/>
        </w:rPr>
        <w:t>).</w:t>
      </w:r>
    </w:p>
    <w:p w:rsidR="007F4EDA" w:rsidRPr="003D2883" w:rsidRDefault="00B56D6B">
      <w:pPr>
        <w:keepLines w:val="0"/>
        <w:widowControl w:val="0"/>
        <w:tabs>
          <w:tab w:val="clear" w:pos="2268"/>
        </w:tabs>
        <w:ind w:left="567"/>
      </w:pPr>
      <w:r w:rsidRPr="003D2883">
        <w:t>“</w:t>
      </w:r>
      <w:r w:rsidR="007F4EDA" w:rsidRPr="003D2883">
        <w:rPr>
          <w:b/>
        </w:rPr>
        <w:t>Payment Date</w:t>
      </w:r>
      <w:r w:rsidRPr="003D2883">
        <w:t>”</w:t>
      </w:r>
      <w:r w:rsidR="007F4EDA" w:rsidRPr="003D2883">
        <w:t xml:space="preserve"> means the annual, semi-annual or quarterly dates specified in the Disbursement Offer until the Maturity Date, save that, in case any such date is not a Relevant Business Day, it means:</w:t>
      </w:r>
    </w:p>
    <w:p w:rsidR="007F4EDA" w:rsidRPr="003D2883" w:rsidRDefault="007F4EDA" w:rsidP="002C349B">
      <w:pPr>
        <w:keepLines w:val="0"/>
        <w:widowControl w:val="0"/>
        <w:tabs>
          <w:tab w:val="clear" w:pos="2268"/>
        </w:tabs>
        <w:ind w:left="1134" w:hanging="567"/>
      </w:pPr>
      <w:r w:rsidRPr="003D2883">
        <w:t>(a)</w:t>
      </w:r>
      <w:r w:rsidRPr="003D2883">
        <w:tab/>
        <w:t>for a Fixed Rate Tranche, the following Relevant Business Day, without adjustment to the interest due under Article 3.01; and</w:t>
      </w:r>
    </w:p>
    <w:p w:rsidR="00A72E6D" w:rsidRPr="00A37E80" w:rsidRDefault="007F4EDA" w:rsidP="002C349B">
      <w:pPr>
        <w:keepLines w:val="0"/>
        <w:widowControl w:val="0"/>
        <w:tabs>
          <w:tab w:val="clear" w:pos="2268"/>
        </w:tabs>
        <w:ind w:left="1134" w:hanging="567"/>
      </w:pPr>
      <w:r w:rsidRPr="003D2883">
        <w:t>(b)</w:t>
      </w:r>
      <w:r w:rsidRPr="003D2883">
        <w:tab/>
        <w:t xml:space="preserve">for a Floating Rate Tranche, the next day, if any, of that calendar month that is a Relevant Business Day or, failing that, the nearest preceding day that is a Relevant Business Day, </w:t>
      </w:r>
      <w:r w:rsidRPr="00A37E80">
        <w:t>in all cases with corresponding adjustment to the interest due under Article 3.01.</w:t>
      </w:r>
    </w:p>
    <w:p w:rsidR="004A5444" w:rsidRDefault="004A5444" w:rsidP="00CD4F68">
      <w:pPr>
        <w:keepLines w:val="0"/>
        <w:widowControl w:val="0"/>
        <w:tabs>
          <w:tab w:val="clear" w:pos="2268"/>
        </w:tabs>
        <w:ind w:left="567"/>
      </w:pPr>
      <w:r w:rsidRPr="0002770A">
        <w:t>“</w:t>
      </w:r>
      <w:r w:rsidRPr="0002770A">
        <w:rPr>
          <w:b/>
        </w:rPr>
        <w:t>PIU</w:t>
      </w:r>
      <w:r w:rsidRPr="0002770A">
        <w:t xml:space="preserve">” </w:t>
      </w:r>
      <w:r w:rsidR="00701AF1" w:rsidRPr="0002770A">
        <w:t>means a project implementation unit established by one of the</w:t>
      </w:r>
      <w:r w:rsidR="00B8073C" w:rsidRPr="0002770A">
        <w:t xml:space="preserve"> </w:t>
      </w:r>
      <w:r w:rsidR="00C9500F">
        <w:t>Final Beneficiaries</w:t>
      </w:r>
      <w:r w:rsidR="00701AF1" w:rsidRPr="0002770A">
        <w:t xml:space="preserve"> </w:t>
      </w:r>
      <w:r w:rsidR="00D057C6">
        <w:t xml:space="preserve">and mandated </w:t>
      </w:r>
      <w:r w:rsidR="00701AF1" w:rsidRPr="0002770A">
        <w:t xml:space="preserve">to </w:t>
      </w:r>
      <w:r w:rsidR="00DC57E1">
        <w:t>manage the</w:t>
      </w:r>
      <w:r w:rsidR="00DC57E1" w:rsidRPr="0002770A">
        <w:t xml:space="preserve"> </w:t>
      </w:r>
      <w:r w:rsidR="00C9500F" w:rsidRPr="0002770A">
        <w:t>implementation</w:t>
      </w:r>
      <w:r w:rsidR="00C9500F">
        <w:t xml:space="preserve"> of the </w:t>
      </w:r>
      <w:r w:rsidR="003F309C">
        <w:t xml:space="preserve">relevant </w:t>
      </w:r>
      <w:r w:rsidR="00C535BE">
        <w:t>Sub-</w:t>
      </w:r>
      <w:r w:rsidR="00351AC7">
        <w:t>p</w:t>
      </w:r>
      <w:r w:rsidR="00701AF1" w:rsidRPr="0002770A">
        <w:t>roject, together the “</w:t>
      </w:r>
      <w:r w:rsidR="00701AF1" w:rsidRPr="0002770A">
        <w:rPr>
          <w:b/>
        </w:rPr>
        <w:t>PIUs</w:t>
      </w:r>
      <w:r w:rsidR="00701AF1" w:rsidRPr="0002770A">
        <w:t>”</w:t>
      </w:r>
      <w:r w:rsidR="00B8073C">
        <w:t xml:space="preserve">. </w:t>
      </w:r>
    </w:p>
    <w:p w:rsidR="00F266ED" w:rsidRDefault="00CD4F68" w:rsidP="00F266ED">
      <w:pPr>
        <w:keepLines w:val="0"/>
        <w:widowControl w:val="0"/>
        <w:tabs>
          <w:tab w:val="clear" w:pos="2268"/>
        </w:tabs>
        <w:ind w:left="567"/>
      </w:pPr>
      <w:r w:rsidRPr="00112D3B">
        <w:t>“</w:t>
      </w:r>
      <w:r w:rsidR="000243EC">
        <w:rPr>
          <w:b/>
        </w:rPr>
        <w:t>PMU</w:t>
      </w:r>
      <w:r w:rsidRPr="00112D3B">
        <w:t>”</w:t>
      </w:r>
      <w:r w:rsidR="008C05A2">
        <w:t xml:space="preserve"> </w:t>
      </w:r>
      <w:r w:rsidR="00701AF1">
        <w:t>means a</w:t>
      </w:r>
      <w:r w:rsidR="00701AF1" w:rsidRPr="00112D3B">
        <w:t xml:space="preserve"> </w:t>
      </w:r>
      <w:r w:rsidR="00F266ED">
        <w:t xml:space="preserve">national </w:t>
      </w:r>
      <w:r w:rsidR="00701AF1">
        <w:t>programme management unit</w:t>
      </w:r>
      <w:r w:rsidR="00F266ED">
        <w:t xml:space="preserve"> established </w:t>
      </w:r>
      <w:r w:rsidR="008C05A2">
        <w:t xml:space="preserve">at the </w:t>
      </w:r>
      <w:r w:rsidR="008C6C45">
        <w:rPr>
          <w:rFonts w:cs="Arial"/>
        </w:rPr>
        <w:t>Ministry of Agriculture, Regional Development and Environment</w:t>
      </w:r>
      <w:r w:rsidR="003529DA">
        <w:t xml:space="preserve"> </w:t>
      </w:r>
      <w:r w:rsidR="00F266ED">
        <w:t>to provide</w:t>
      </w:r>
      <w:r w:rsidR="00701AF1" w:rsidRPr="00112D3B" w:rsidDel="004A5444">
        <w:t xml:space="preserve"> </w:t>
      </w:r>
      <w:r w:rsidR="00F266ED">
        <w:t>programme implementation and monitoring support.</w:t>
      </w:r>
    </w:p>
    <w:p w:rsidR="00BB3A78" w:rsidRDefault="000B7A08" w:rsidP="00BB3A78">
      <w:pPr>
        <w:keepLines w:val="0"/>
        <w:widowControl w:val="0"/>
        <w:tabs>
          <w:tab w:val="clear" w:pos="2268"/>
        </w:tabs>
        <w:ind w:left="567"/>
      </w:pPr>
      <w:r>
        <w:rPr>
          <w:rFonts w:cs="Arial"/>
        </w:rPr>
        <w:t>“</w:t>
      </w:r>
      <w:r w:rsidRPr="00105239">
        <w:rPr>
          <w:rFonts w:cs="Arial"/>
          <w:b/>
        </w:rPr>
        <w:t>P</w:t>
      </w:r>
      <w:r>
        <w:rPr>
          <w:rFonts w:cs="Arial"/>
          <w:b/>
        </w:rPr>
        <w:t>PM</w:t>
      </w:r>
      <w:r>
        <w:rPr>
          <w:rFonts w:cs="Arial"/>
        </w:rPr>
        <w:t xml:space="preserve">” </w:t>
      </w:r>
      <w:r w:rsidR="00BB3A78">
        <w:rPr>
          <w:rFonts w:cs="Arial"/>
        </w:rPr>
        <w:t xml:space="preserve">means </w:t>
      </w:r>
      <w:r w:rsidR="00BB3A78">
        <w:t xml:space="preserve">a programme procedures manual, which, </w:t>
      </w:r>
      <w:r w:rsidR="00BB3A78">
        <w:rPr>
          <w:i/>
        </w:rPr>
        <w:t>inter alia,</w:t>
      </w:r>
      <w:r w:rsidR="00BB3A78">
        <w:t xml:space="preserve"> defines the eligibility of Sub-</w:t>
      </w:r>
      <w:r w:rsidR="00351AC7">
        <w:t>p</w:t>
      </w:r>
      <w:r w:rsidR="00BB3A78">
        <w:t>rojects for financing under this Contract</w:t>
      </w:r>
      <w:r w:rsidR="00590602">
        <w:t xml:space="preserve"> and procedures for managing and implementing both the Project and </w:t>
      </w:r>
      <w:r w:rsidR="003F309C">
        <w:t xml:space="preserve">the </w:t>
      </w:r>
      <w:r w:rsidR="00590602">
        <w:t>Sub-</w:t>
      </w:r>
      <w:r w:rsidR="00351AC7">
        <w:t>p</w:t>
      </w:r>
      <w:r w:rsidR="00590602">
        <w:t>rojects</w:t>
      </w:r>
      <w:r w:rsidR="00BB3A78">
        <w:t>.</w:t>
      </w:r>
    </w:p>
    <w:p w:rsidR="007F4EDA" w:rsidRPr="003D2883" w:rsidRDefault="00B56D6B">
      <w:pPr>
        <w:keepLines w:val="0"/>
        <w:widowControl w:val="0"/>
        <w:tabs>
          <w:tab w:val="clear" w:pos="2268"/>
        </w:tabs>
        <w:ind w:left="567"/>
      </w:pPr>
      <w:r w:rsidRPr="00A72E6D">
        <w:t>“</w:t>
      </w:r>
      <w:r w:rsidR="007F4EDA" w:rsidRPr="00A72E6D">
        <w:rPr>
          <w:b/>
        </w:rPr>
        <w:t>Prepayment</w:t>
      </w:r>
      <w:r w:rsidR="007F4EDA" w:rsidRPr="003D2883">
        <w:rPr>
          <w:b/>
        </w:rPr>
        <w:t xml:space="preserve"> Amount</w:t>
      </w:r>
      <w:r w:rsidRPr="003D2883">
        <w:t>”</w:t>
      </w:r>
      <w:r w:rsidR="007F4EDA" w:rsidRPr="003D2883">
        <w:t xml:space="preserve"> means the amount of a Tranche to be prepaid by the Borrower in accordance with Article 4.02A.</w:t>
      </w:r>
    </w:p>
    <w:p w:rsidR="007F4EDA" w:rsidRPr="003D2883" w:rsidRDefault="00B56D6B">
      <w:pPr>
        <w:keepLines w:val="0"/>
        <w:widowControl w:val="0"/>
        <w:tabs>
          <w:tab w:val="clear" w:pos="2268"/>
        </w:tabs>
        <w:ind w:left="567"/>
      </w:pPr>
      <w:r w:rsidRPr="003D2883">
        <w:t>“</w:t>
      </w:r>
      <w:r w:rsidR="007F4EDA" w:rsidRPr="003D2883">
        <w:rPr>
          <w:b/>
        </w:rPr>
        <w:t>Prepayment Date</w:t>
      </w:r>
      <w:r w:rsidRPr="003D2883">
        <w:t>”</w:t>
      </w:r>
      <w:r w:rsidR="007F4EDA" w:rsidRPr="003D2883">
        <w:t xml:space="preserve"> means the date, which shall be a Payment Date, on which the Borrower proposes to effect prepayment of a Prepayment Amount.</w:t>
      </w:r>
    </w:p>
    <w:p w:rsidR="00D57F3D" w:rsidRPr="003D2883" w:rsidRDefault="00D57F3D">
      <w:pPr>
        <w:keepLines w:val="0"/>
        <w:widowControl w:val="0"/>
        <w:tabs>
          <w:tab w:val="clear" w:pos="2268"/>
        </w:tabs>
        <w:ind w:left="567"/>
      </w:pPr>
      <w:r w:rsidRPr="003D2883">
        <w:t>“</w:t>
      </w:r>
      <w:r w:rsidRPr="003D2883">
        <w:rPr>
          <w:b/>
        </w:rPr>
        <w:t>Prepayment Event</w:t>
      </w:r>
      <w:r w:rsidRPr="003D2883">
        <w:t>” means any of the events described in Article 4.03A.</w:t>
      </w:r>
    </w:p>
    <w:p w:rsidR="007F4EDA" w:rsidRPr="003D2883" w:rsidRDefault="00B56D6B">
      <w:pPr>
        <w:keepLines w:val="0"/>
        <w:widowControl w:val="0"/>
        <w:tabs>
          <w:tab w:val="clear" w:pos="2268"/>
        </w:tabs>
        <w:ind w:left="567"/>
      </w:pPr>
      <w:r w:rsidRPr="003D2883">
        <w:t>“</w:t>
      </w:r>
      <w:r w:rsidR="007F4EDA" w:rsidRPr="003D2883">
        <w:rPr>
          <w:b/>
        </w:rPr>
        <w:t>Prepayment Indemnity</w:t>
      </w:r>
      <w:r w:rsidRPr="003D2883">
        <w:t>”</w:t>
      </w:r>
      <w:r w:rsidR="007F4EDA" w:rsidRPr="003D2883">
        <w:t xml:space="preserve"> means in respect of any principal amount to be prepaid or cancelled, the amount communicated by </w:t>
      </w:r>
      <w:r w:rsidR="00C47D97" w:rsidRPr="003D2883">
        <w:t>the Bank</w:t>
      </w:r>
      <w:r w:rsidR="007F4EDA" w:rsidRPr="003D2883">
        <w:t xml:space="preserve"> to the Borrower as the present value (as of the Prepayment Date) of the excess, if any, of:</w:t>
      </w:r>
    </w:p>
    <w:p w:rsidR="007F4EDA" w:rsidRPr="003D2883" w:rsidRDefault="007F4EDA">
      <w:pPr>
        <w:keepLines w:val="0"/>
        <w:widowControl w:val="0"/>
        <w:tabs>
          <w:tab w:val="clear" w:pos="2268"/>
        </w:tabs>
        <w:ind w:left="1134" w:hanging="567"/>
      </w:pPr>
      <w:r w:rsidRPr="003D2883">
        <w:t>(a)</w:t>
      </w:r>
      <w:r w:rsidRPr="003D2883">
        <w:tab/>
        <w:t>the interest that would accrue thereafter on the Prepayment Amount over the period from the Prepayment Date to the Maturity Date, if it were not prepaid; over</w:t>
      </w:r>
    </w:p>
    <w:p w:rsidR="007F4EDA" w:rsidRPr="003D2883" w:rsidRDefault="007F4EDA">
      <w:pPr>
        <w:keepLines w:val="0"/>
        <w:widowControl w:val="0"/>
        <w:tabs>
          <w:tab w:val="clear" w:pos="2268"/>
        </w:tabs>
        <w:ind w:left="1134" w:hanging="567"/>
      </w:pPr>
      <w:r w:rsidRPr="003D2883">
        <w:t>(b)</w:t>
      </w:r>
      <w:r w:rsidRPr="003D2883">
        <w:tab/>
        <w:t>the interest that would so accrue over that period, if it were calculated at the Redeployment Rate, less 0.15% (fifteen basis points).</w:t>
      </w:r>
    </w:p>
    <w:p w:rsidR="007F4EDA" w:rsidRPr="003D2883" w:rsidRDefault="007F4EDA">
      <w:pPr>
        <w:keepLines w:val="0"/>
        <w:widowControl w:val="0"/>
        <w:tabs>
          <w:tab w:val="clear" w:pos="2268"/>
        </w:tabs>
        <w:ind w:left="567"/>
      </w:pPr>
      <w:r w:rsidRPr="003D2883">
        <w:t>The said present value shall be calculated at a discount rate equal to the Redeployment Rate, applied as of each relevant Payment Date.</w:t>
      </w:r>
    </w:p>
    <w:p w:rsidR="007F4EDA" w:rsidRPr="003D2883" w:rsidRDefault="00B56D6B">
      <w:pPr>
        <w:keepLines w:val="0"/>
        <w:widowControl w:val="0"/>
        <w:tabs>
          <w:tab w:val="clear" w:pos="2268"/>
        </w:tabs>
        <w:ind w:left="567"/>
      </w:pPr>
      <w:r w:rsidRPr="003D2883">
        <w:t>“</w:t>
      </w:r>
      <w:r w:rsidR="007F4EDA" w:rsidRPr="003D2883">
        <w:rPr>
          <w:b/>
        </w:rPr>
        <w:t>Prepayment Notice</w:t>
      </w:r>
      <w:r w:rsidRPr="003D2883">
        <w:t>”</w:t>
      </w:r>
      <w:r w:rsidR="007F4EDA" w:rsidRPr="003D2883">
        <w:t xml:space="preserve"> means a written notice from </w:t>
      </w:r>
      <w:r w:rsidR="007D7860" w:rsidRPr="003D2883">
        <w:t xml:space="preserve">the Bank to </w:t>
      </w:r>
      <w:r w:rsidR="007F4EDA" w:rsidRPr="003D2883">
        <w:t>the Borrower in accordance with Article 4.02</w:t>
      </w:r>
      <w:r w:rsidR="00C4743C">
        <w:t>C</w:t>
      </w:r>
      <w:r w:rsidR="007F4EDA" w:rsidRPr="003D2883">
        <w:t>.</w:t>
      </w:r>
    </w:p>
    <w:p w:rsidR="001C39F6" w:rsidRDefault="001C39F6">
      <w:pPr>
        <w:keepLines w:val="0"/>
        <w:widowControl w:val="0"/>
        <w:tabs>
          <w:tab w:val="clear" w:pos="2268"/>
        </w:tabs>
        <w:ind w:left="567"/>
        <w:rPr>
          <w:rFonts w:cs="Arial"/>
        </w:rPr>
      </w:pPr>
      <w:r w:rsidRPr="003D2883">
        <w:rPr>
          <w:rFonts w:cs="Arial"/>
        </w:rPr>
        <w:t>“</w:t>
      </w:r>
      <w:r w:rsidRPr="003D2883">
        <w:rPr>
          <w:rFonts w:cs="Arial"/>
          <w:b/>
        </w:rPr>
        <w:t>Prepayment Request</w:t>
      </w:r>
      <w:r w:rsidRPr="003D2883">
        <w:rPr>
          <w:rFonts w:cs="Arial"/>
        </w:rPr>
        <w:t xml:space="preserve">” means a written request from the Borrower to the Bank </w:t>
      </w:r>
      <w:r w:rsidR="00F6092D" w:rsidRPr="003D2883">
        <w:rPr>
          <w:rFonts w:cs="Arial"/>
        </w:rPr>
        <w:t>to prepay all or part of the Loan</w:t>
      </w:r>
      <w:r w:rsidR="006265C8" w:rsidRPr="003D2883">
        <w:rPr>
          <w:rFonts w:cs="Arial"/>
        </w:rPr>
        <w:t xml:space="preserve"> </w:t>
      </w:r>
      <w:r w:rsidRPr="003D2883">
        <w:rPr>
          <w:rFonts w:cs="Arial"/>
        </w:rPr>
        <w:t>in accordance with Article 4.02A.</w:t>
      </w:r>
    </w:p>
    <w:p w:rsidR="0072390C" w:rsidRPr="003D2883" w:rsidRDefault="0072390C">
      <w:pPr>
        <w:keepLines w:val="0"/>
        <w:widowControl w:val="0"/>
        <w:tabs>
          <w:tab w:val="clear" w:pos="2268"/>
        </w:tabs>
        <w:suppressAutoHyphens/>
        <w:ind w:left="567"/>
        <w:rPr>
          <w:rFonts w:cs="Arial"/>
          <w:lang w:eastAsia="en-GB"/>
        </w:rPr>
      </w:pPr>
      <w:r w:rsidRPr="003D2883">
        <w:rPr>
          <w:rFonts w:cs="Arial"/>
          <w:lang w:eastAsia="en-GB"/>
        </w:rPr>
        <w:t>“</w:t>
      </w:r>
      <w:r w:rsidRPr="003D2883">
        <w:rPr>
          <w:rFonts w:cs="Arial"/>
          <w:b/>
          <w:lang w:eastAsia="en-GB"/>
        </w:rPr>
        <w:t>Prohibited Conduct</w:t>
      </w:r>
      <w:r w:rsidRPr="003D2883">
        <w:rPr>
          <w:rFonts w:cs="Arial"/>
          <w:lang w:eastAsia="en-GB"/>
        </w:rPr>
        <w:t>” means any Financing of Terrorism, Money Laundering or Prohibited Practice.</w:t>
      </w:r>
    </w:p>
    <w:p w:rsidR="0072390C" w:rsidRPr="003D2883" w:rsidRDefault="0072390C">
      <w:pPr>
        <w:keepLines w:val="0"/>
        <w:widowControl w:val="0"/>
        <w:tabs>
          <w:tab w:val="clear" w:pos="2268"/>
        </w:tabs>
        <w:suppressAutoHyphens/>
        <w:ind w:left="567"/>
        <w:rPr>
          <w:rFonts w:cs="Arial"/>
          <w:lang w:eastAsia="en-GB"/>
        </w:rPr>
      </w:pPr>
      <w:r w:rsidRPr="003D2883">
        <w:rPr>
          <w:rFonts w:cs="Arial"/>
          <w:lang w:eastAsia="en-GB"/>
        </w:rPr>
        <w:t>“</w:t>
      </w:r>
      <w:r w:rsidRPr="003D2883">
        <w:rPr>
          <w:rFonts w:cs="Arial"/>
          <w:b/>
          <w:lang w:eastAsia="en-GB"/>
        </w:rPr>
        <w:t>Prohibited Practice</w:t>
      </w:r>
      <w:r w:rsidRPr="003D2883">
        <w:rPr>
          <w:rFonts w:cs="Arial"/>
          <w:lang w:eastAsia="en-GB"/>
        </w:rPr>
        <w:t>” means any:</w:t>
      </w:r>
    </w:p>
    <w:p w:rsidR="00D73E1E" w:rsidRPr="003D2883" w:rsidRDefault="00D73E1E">
      <w:pPr>
        <w:keepLines w:val="0"/>
        <w:widowControl w:val="0"/>
        <w:tabs>
          <w:tab w:val="clear" w:pos="2268"/>
        </w:tabs>
        <w:suppressAutoHyphens/>
        <w:ind w:left="1134" w:hanging="567"/>
        <w:rPr>
          <w:rFonts w:cs="Arial"/>
          <w:lang w:eastAsia="en-GB"/>
        </w:rPr>
      </w:pPr>
      <w:r w:rsidRPr="003D2883">
        <w:rPr>
          <w:rFonts w:cs="Arial"/>
          <w:lang w:eastAsia="en-GB"/>
        </w:rPr>
        <w:t>(</w:t>
      </w:r>
      <w:r w:rsidR="002F3770" w:rsidRPr="003D2883">
        <w:rPr>
          <w:rFonts w:cs="Arial"/>
          <w:lang w:eastAsia="en-GB"/>
        </w:rPr>
        <w:t>i</w:t>
      </w:r>
      <w:r w:rsidRPr="003D2883">
        <w:rPr>
          <w:rFonts w:cs="Arial"/>
          <w:lang w:eastAsia="en-GB"/>
        </w:rPr>
        <w:t>)</w:t>
      </w:r>
      <w:r w:rsidRPr="003D2883">
        <w:rPr>
          <w:rFonts w:cs="Arial"/>
          <w:lang w:eastAsia="en-GB"/>
        </w:rPr>
        <w:tab/>
      </w:r>
      <w:r w:rsidRPr="003D2883">
        <w:rPr>
          <w:rFonts w:cs="Arial"/>
          <w:b/>
          <w:lang w:eastAsia="en-GB"/>
        </w:rPr>
        <w:t>Coercive Practice</w:t>
      </w:r>
      <w:r w:rsidRPr="003D2883">
        <w:rPr>
          <w:rFonts w:cs="Arial"/>
          <w:lang w:eastAsia="en-GB"/>
        </w:rPr>
        <w:t xml:space="preserve">, meaning the impairing or harming, or threatening to impair or harm, </w:t>
      </w:r>
      <w:r w:rsidRPr="003D2883">
        <w:rPr>
          <w:rFonts w:cs="Arial"/>
          <w:lang w:eastAsia="en-GB"/>
        </w:rPr>
        <w:lastRenderedPageBreak/>
        <w:t>directly or indirectly, any party or the property of a party to influence improperly the actions of a party;</w:t>
      </w:r>
    </w:p>
    <w:p w:rsidR="00D73E1E" w:rsidRPr="003D2883" w:rsidRDefault="00D73E1E">
      <w:pPr>
        <w:keepLines w:val="0"/>
        <w:widowControl w:val="0"/>
        <w:tabs>
          <w:tab w:val="clear" w:pos="2268"/>
        </w:tabs>
        <w:suppressAutoHyphens/>
        <w:ind w:left="1134" w:hanging="567"/>
        <w:rPr>
          <w:rFonts w:cs="Arial"/>
          <w:lang w:eastAsia="en-GB"/>
        </w:rPr>
      </w:pPr>
      <w:r w:rsidRPr="003D2883">
        <w:rPr>
          <w:rFonts w:cs="Arial"/>
          <w:lang w:eastAsia="en-GB"/>
        </w:rPr>
        <w:t>(</w:t>
      </w:r>
      <w:r w:rsidR="002F3770" w:rsidRPr="003D2883">
        <w:rPr>
          <w:rFonts w:cs="Arial"/>
          <w:lang w:eastAsia="en-GB"/>
        </w:rPr>
        <w:t>ii</w:t>
      </w:r>
      <w:r w:rsidRPr="003D2883">
        <w:rPr>
          <w:rFonts w:cs="Arial"/>
          <w:lang w:eastAsia="en-GB"/>
        </w:rPr>
        <w:t>)</w:t>
      </w:r>
      <w:r w:rsidRPr="003D2883">
        <w:rPr>
          <w:rFonts w:cs="Arial"/>
          <w:lang w:eastAsia="en-GB"/>
        </w:rPr>
        <w:tab/>
      </w:r>
      <w:r w:rsidRPr="003D2883">
        <w:rPr>
          <w:rFonts w:cs="Arial"/>
          <w:b/>
          <w:lang w:eastAsia="en-GB"/>
        </w:rPr>
        <w:t>Collusive Practice</w:t>
      </w:r>
      <w:r w:rsidRPr="003D2883">
        <w:rPr>
          <w:rFonts w:cs="Arial"/>
          <w:lang w:eastAsia="en-GB"/>
        </w:rPr>
        <w:t>, meaning an arrangement between two or more parties designed to achieve an improper purpose, including to influence improperly the actions of another party;</w:t>
      </w:r>
    </w:p>
    <w:p w:rsidR="00D73E1E" w:rsidRPr="003D2883" w:rsidRDefault="00D73E1E">
      <w:pPr>
        <w:keepLines w:val="0"/>
        <w:widowControl w:val="0"/>
        <w:tabs>
          <w:tab w:val="clear" w:pos="2268"/>
        </w:tabs>
        <w:suppressAutoHyphens/>
        <w:ind w:left="1134" w:hanging="567"/>
        <w:rPr>
          <w:rFonts w:cs="Arial"/>
          <w:lang w:eastAsia="en-GB"/>
        </w:rPr>
      </w:pPr>
      <w:r w:rsidRPr="003D2883">
        <w:rPr>
          <w:rFonts w:cs="Arial"/>
          <w:lang w:eastAsia="en-GB"/>
        </w:rPr>
        <w:t>(</w:t>
      </w:r>
      <w:r w:rsidR="002F3770" w:rsidRPr="003D2883">
        <w:rPr>
          <w:rFonts w:cs="Arial"/>
          <w:lang w:eastAsia="en-GB"/>
        </w:rPr>
        <w:t>iii</w:t>
      </w:r>
      <w:r w:rsidRPr="003D2883">
        <w:rPr>
          <w:rFonts w:cs="Arial"/>
          <w:lang w:eastAsia="en-GB"/>
        </w:rPr>
        <w:t>)</w:t>
      </w:r>
      <w:r w:rsidRPr="003D2883">
        <w:rPr>
          <w:rFonts w:cs="Arial"/>
          <w:lang w:eastAsia="en-GB"/>
        </w:rPr>
        <w:tab/>
      </w:r>
      <w:r w:rsidRPr="003D2883">
        <w:rPr>
          <w:rFonts w:cs="Arial"/>
          <w:b/>
          <w:lang w:eastAsia="en-GB"/>
        </w:rPr>
        <w:t>Corrupt Practice</w:t>
      </w:r>
      <w:r w:rsidRPr="003D2883">
        <w:rPr>
          <w:rFonts w:cs="Arial"/>
          <w:lang w:eastAsia="en-GB"/>
        </w:rPr>
        <w:t>, meaning the offering, giving, receiving or soliciting, directly or indirectly, of anything of value by a party to influence improperly the actions of another party;</w:t>
      </w:r>
    </w:p>
    <w:p w:rsidR="00D73E1E" w:rsidRPr="003D2883" w:rsidRDefault="00D73E1E">
      <w:pPr>
        <w:keepLines w:val="0"/>
        <w:widowControl w:val="0"/>
        <w:tabs>
          <w:tab w:val="clear" w:pos="2268"/>
        </w:tabs>
        <w:suppressAutoHyphens/>
        <w:ind w:left="1134" w:hanging="567"/>
        <w:rPr>
          <w:rFonts w:cs="Arial"/>
          <w:lang w:eastAsia="en-GB"/>
        </w:rPr>
      </w:pPr>
      <w:r w:rsidRPr="003D2883">
        <w:rPr>
          <w:rFonts w:cs="Arial"/>
          <w:lang w:eastAsia="en-GB"/>
        </w:rPr>
        <w:t>(</w:t>
      </w:r>
      <w:r w:rsidR="002F3770" w:rsidRPr="003D2883">
        <w:rPr>
          <w:rFonts w:cs="Arial"/>
          <w:lang w:eastAsia="en-GB"/>
        </w:rPr>
        <w:t>iv</w:t>
      </w:r>
      <w:r w:rsidRPr="003D2883">
        <w:rPr>
          <w:rFonts w:cs="Arial"/>
          <w:lang w:eastAsia="en-GB"/>
        </w:rPr>
        <w:t>)</w:t>
      </w:r>
      <w:r w:rsidRPr="003D2883">
        <w:rPr>
          <w:rFonts w:cs="Arial"/>
          <w:lang w:eastAsia="en-GB"/>
        </w:rPr>
        <w:tab/>
      </w:r>
      <w:r w:rsidRPr="003D2883">
        <w:rPr>
          <w:rFonts w:cs="Arial"/>
          <w:b/>
          <w:lang w:eastAsia="en-GB"/>
        </w:rPr>
        <w:t>Fraudulent Practice</w:t>
      </w:r>
      <w:r w:rsidRPr="003D2883">
        <w:rPr>
          <w:rFonts w:cs="Arial"/>
          <w:lang w:eastAsia="en-GB"/>
        </w:rPr>
        <w:t>, meaning any act or omission, including a misrepresentation, that knowingly or recklessly misleads, or attempts to mislead, a party in order to obtain a financial or other benefit or to avoid an obligation; or</w:t>
      </w:r>
    </w:p>
    <w:p w:rsidR="00D73E1E" w:rsidRPr="003D2883" w:rsidRDefault="00D73E1E">
      <w:pPr>
        <w:keepLines w:val="0"/>
        <w:widowControl w:val="0"/>
        <w:tabs>
          <w:tab w:val="clear" w:pos="2268"/>
        </w:tabs>
        <w:suppressAutoHyphens/>
        <w:ind w:left="1134" w:hanging="567"/>
        <w:rPr>
          <w:rFonts w:cs="Arial"/>
          <w:lang w:eastAsia="en-GB"/>
        </w:rPr>
      </w:pPr>
      <w:r w:rsidRPr="003D2883">
        <w:rPr>
          <w:rFonts w:cs="Arial"/>
          <w:lang w:eastAsia="en-GB"/>
        </w:rPr>
        <w:t>(</w:t>
      </w:r>
      <w:r w:rsidR="002F3770" w:rsidRPr="003D2883">
        <w:rPr>
          <w:rFonts w:cs="Arial"/>
          <w:lang w:eastAsia="en-GB"/>
        </w:rPr>
        <w:t>v</w:t>
      </w:r>
      <w:r w:rsidRPr="003D2883">
        <w:rPr>
          <w:rFonts w:cs="Arial"/>
          <w:lang w:eastAsia="en-GB"/>
        </w:rPr>
        <w:t>)</w:t>
      </w:r>
      <w:r w:rsidRPr="003D2883">
        <w:rPr>
          <w:rFonts w:cs="Arial"/>
          <w:lang w:eastAsia="en-GB"/>
        </w:rPr>
        <w:tab/>
      </w:r>
      <w:r w:rsidRPr="003D2883">
        <w:rPr>
          <w:rFonts w:cs="Arial"/>
          <w:b/>
          <w:lang w:eastAsia="en-GB"/>
        </w:rPr>
        <w:t>Obstructive Practice</w:t>
      </w:r>
      <w:r w:rsidRPr="003D2883">
        <w:rPr>
          <w:rFonts w:cs="Arial"/>
          <w:lang w:eastAsia="en-GB"/>
        </w:rPr>
        <w:t>, meaning in relation to an investigation into a Coercive, Collusive, Corrupt or Fraudulent Practice in connection with this Loan or the Project:</w:t>
      </w:r>
    </w:p>
    <w:p w:rsidR="00D73E1E" w:rsidRPr="003D2883" w:rsidRDefault="00D73E1E">
      <w:pPr>
        <w:keepLines w:val="0"/>
        <w:widowControl w:val="0"/>
        <w:tabs>
          <w:tab w:val="clear" w:pos="2268"/>
        </w:tabs>
        <w:suppressAutoHyphens/>
        <w:ind w:left="1560" w:hanging="426"/>
        <w:rPr>
          <w:rFonts w:cs="Arial"/>
          <w:lang w:eastAsia="en-GB"/>
        </w:rPr>
      </w:pPr>
      <w:r w:rsidRPr="003D2883">
        <w:rPr>
          <w:rFonts w:cs="Arial"/>
          <w:lang w:eastAsia="en-GB"/>
        </w:rPr>
        <w:t>(</w:t>
      </w:r>
      <w:r w:rsidR="002F3770" w:rsidRPr="003D2883">
        <w:rPr>
          <w:rFonts w:cs="Arial"/>
          <w:lang w:eastAsia="en-GB"/>
        </w:rPr>
        <w:t>a</w:t>
      </w:r>
      <w:r w:rsidRPr="003D2883">
        <w:rPr>
          <w:rFonts w:cs="Arial"/>
          <w:lang w:eastAsia="en-GB"/>
        </w:rPr>
        <w:t>)</w:t>
      </w:r>
      <w:r w:rsidRPr="003D2883">
        <w:rPr>
          <w:rFonts w:cs="Arial"/>
          <w:lang w:eastAsia="en-GB"/>
        </w:rPr>
        <w:tab/>
        <w:t>deliberately destroying, falsifying, altering or concealing of evidence material to the investigation; and/or threatening, harassing or intimidating any party to prevent it from disclosing its knowledge of matters relevant to the investigation or from pursuing the investigation, or</w:t>
      </w:r>
    </w:p>
    <w:p w:rsidR="00D73E1E" w:rsidRPr="003D2883" w:rsidRDefault="00D73E1E">
      <w:pPr>
        <w:keepLines w:val="0"/>
        <w:widowControl w:val="0"/>
        <w:tabs>
          <w:tab w:val="clear" w:pos="2268"/>
        </w:tabs>
        <w:suppressAutoHyphens/>
        <w:ind w:left="1560" w:hanging="426"/>
        <w:rPr>
          <w:rFonts w:cs="Arial"/>
          <w:lang w:eastAsia="en-GB"/>
        </w:rPr>
      </w:pPr>
      <w:r w:rsidRPr="003D2883">
        <w:rPr>
          <w:rFonts w:cs="Arial"/>
          <w:lang w:eastAsia="en-GB"/>
        </w:rPr>
        <w:t>(</w:t>
      </w:r>
      <w:r w:rsidR="002F3770" w:rsidRPr="003D2883">
        <w:rPr>
          <w:rFonts w:cs="Arial"/>
          <w:lang w:eastAsia="en-GB"/>
        </w:rPr>
        <w:t>b</w:t>
      </w:r>
      <w:r w:rsidRPr="003D2883">
        <w:rPr>
          <w:rFonts w:cs="Arial"/>
          <w:lang w:eastAsia="en-GB"/>
        </w:rPr>
        <w:t>)</w:t>
      </w:r>
      <w:r w:rsidRPr="003D2883">
        <w:rPr>
          <w:rFonts w:cs="Arial"/>
          <w:lang w:eastAsia="en-GB"/>
        </w:rPr>
        <w:tab/>
        <w:t xml:space="preserve">acts intending to materially impede the exercise of the contractual rights of audit or access to information. </w:t>
      </w:r>
    </w:p>
    <w:p w:rsidR="00FD4E7D" w:rsidRDefault="00B56D6B">
      <w:pPr>
        <w:keepLines w:val="0"/>
        <w:widowControl w:val="0"/>
        <w:tabs>
          <w:tab w:val="clear" w:pos="2268"/>
        </w:tabs>
        <w:ind w:left="567"/>
      </w:pPr>
      <w:r w:rsidRPr="003D2883">
        <w:t>“</w:t>
      </w:r>
      <w:r w:rsidR="007F4EDA" w:rsidRPr="003D2883">
        <w:rPr>
          <w:b/>
        </w:rPr>
        <w:t>Project</w:t>
      </w:r>
      <w:r w:rsidRPr="003D2883">
        <w:t>”</w:t>
      </w:r>
      <w:r w:rsidR="007F4EDA" w:rsidRPr="003D2883">
        <w:t xml:space="preserve"> has the meaning given to it in </w:t>
      </w:r>
      <w:r w:rsidR="002F3770" w:rsidRPr="003D2883">
        <w:t xml:space="preserve">Recital </w:t>
      </w:r>
      <w:r w:rsidR="007F4EDA" w:rsidRPr="003D2883">
        <w:t>(</w:t>
      </w:r>
      <w:r w:rsidR="002F3770" w:rsidRPr="003D2883">
        <w:t>4</w:t>
      </w:r>
      <w:r w:rsidR="007F4EDA" w:rsidRPr="003D2883">
        <w:t>).</w:t>
      </w:r>
    </w:p>
    <w:p w:rsidR="00B62D8F" w:rsidRDefault="00B56D6B">
      <w:pPr>
        <w:keepLines w:val="0"/>
        <w:widowControl w:val="0"/>
        <w:tabs>
          <w:tab w:val="clear" w:pos="2268"/>
        </w:tabs>
        <w:ind w:left="567"/>
      </w:pPr>
      <w:r w:rsidRPr="003D2883">
        <w:t>“</w:t>
      </w:r>
      <w:r w:rsidR="007F4EDA" w:rsidRPr="003D2883">
        <w:rPr>
          <w:b/>
        </w:rPr>
        <w:t>Redeployment Rate</w:t>
      </w:r>
      <w:r w:rsidRPr="003D2883">
        <w:t>”</w:t>
      </w:r>
      <w:r w:rsidR="00AF1C1C" w:rsidRPr="003D2883">
        <w:t xml:space="preserve"> means the Fixed Rate </w:t>
      </w:r>
      <w:r w:rsidR="007F4EDA" w:rsidRPr="003D2883">
        <w:t xml:space="preserve">in effect on the day of the indemnity calculation for fixed-rate loans denominated in the same currency and which shall have the same terms for the payment of interest and the same repayment profile to the Maturity Date as the Tranche in respect of which a prepayment is proposed or requested to be made. </w:t>
      </w:r>
    </w:p>
    <w:p w:rsidR="007F4EDA" w:rsidRPr="003D2883" w:rsidRDefault="00B56D6B">
      <w:pPr>
        <w:keepLines w:val="0"/>
        <w:widowControl w:val="0"/>
        <w:tabs>
          <w:tab w:val="clear" w:pos="2268"/>
        </w:tabs>
        <w:ind w:left="567"/>
      </w:pPr>
      <w:r w:rsidRPr="003D2883">
        <w:t>“</w:t>
      </w:r>
      <w:r w:rsidR="007F4EDA" w:rsidRPr="003D2883">
        <w:rPr>
          <w:b/>
        </w:rPr>
        <w:t>Relevant Business Day</w:t>
      </w:r>
      <w:r w:rsidRPr="003D2883">
        <w:t>”</w:t>
      </w:r>
      <w:r w:rsidR="007F4EDA" w:rsidRPr="003D2883">
        <w:t xml:space="preserve"> means:</w:t>
      </w:r>
    </w:p>
    <w:p w:rsidR="00E217CB" w:rsidRPr="003D2883" w:rsidRDefault="007F4EDA">
      <w:pPr>
        <w:keepLines w:val="0"/>
        <w:widowControl w:val="0"/>
        <w:tabs>
          <w:tab w:val="clear" w:pos="2268"/>
        </w:tabs>
        <w:ind w:left="1134" w:hanging="567"/>
      </w:pPr>
      <w:r w:rsidRPr="003D2883">
        <w:t>(a)</w:t>
      </w:r>
      <w:r w:rsidRPr="003D2883">
        <w:tab/>
        <w:t>for EUR, a day on which the Trans-European Automated Real-time Gross Settlement Express Transfer payment system which utilises a single shared platform and which was launched on 19 November 2007 (TARGET2) is open for th</w:t>
      </w:r>
      <w:r w:rsidR="00F055CC" w:rsidRPr="003D2883">
        <w:t>e settlement of payments in EUR</w:t>
      </w:r>
      <w:r w:rsidR="00E217CB" w:rsidRPr="003D2883">
        <w:t>;</w:t>
      </w:r>
      <w:r w:rsidR="00E13206">
        <w:t xml:space="preserve"> and</w:t>
      </w:r>
    </w:p>
    <w:p w:rsidR="007F4EDA" w:rsidRPr="003D2883" w:rsidRDefault="00E217CB">
      <w:pPr>
        <w:keepLines w:val="0"/>
        <w:widowControl w:val="0"/>
        <w:tabs>
          <w:tab w:val="clear" w:pos="2268"/>
        </w:tabs>
        <w:ind w:left="1134" w:hanging="567"/>
      </w:pPr>
      <w:r w:rsidRPr="003D2883">
        <w:t>(b)</w:t>
      </w:r>
      <w:r w:rsidRPr="003D2883">
        <w:tab/>
        <w:t xml:space="preserve">for </w:t>
      </w:r>
      <w:r w:rsidR="004A2F56" w:rsidRPr="003D2883">
        <w:t>any other currency</w:t>
      </w:r>
      <w:r w:rsidRPr="003D2883">
        <w:t xml:space="preserve">, a day on which banks are open for general business in </w:t>
      </w:r>
      <w:bookmarkStart w:id="47" w:name="_DV_C707"/>
      <w:r w:rsidR="004A2F56" w:rsidRPr="00E72420">
        <w:rPr>
          <w:rStyle w:val="DeltaViewInsertion"/>
          <w:color w:val="auto"/>
          <w:szCs w:val="22"/>
          <w:u w:val="none"/>
        </w:rPr>
        <w:t>the principal domestic financial centre of the relevant currency</w:t>
      </w:r>
      <w:bookmarkEnd w:id="47"/>
      <w:r w:rsidR="007F4EDA" w:rsidRPr="003D2883">
        <w:t>.</w:t>
      </w:r>
    </w:p>
    <w:p w:rsidR="007F4EDA" w:rsidRPr="003D2883" w:rsidRDefault="00B56D6B">
      <w:pPr>
        <w:keepLines w:val="0"/>
        <w:widowControl w:val="0"/>
        <w:tabs>
          <w:tab w:val="clear" w:pos="2268"/>
        </w:tabs>
        <w:ind w:left="567"/>
      </w:pPr>
      <w:r w:rsidRPr="003D2883">
        <w:t>“</w:t>
      </w:r>
      <w:r w:rsidR="007F4EDA" w:rsidRPr="003D2883">
        <w:rPr>
          <w:b/>
        </w:rPr>
        <w:t>Relevant Interbank Rate</w:t>
      </w:r>
      <w:r w:rsidRPr="003D2883">
        <w:t>”</w:t>
      </w:r>
      <w:r w:rsidR="007F4EDA" w:rsidRPr="003D2883">
        <w:t xml:space="preserve"> means:</w:t>
      </w:r>
    </w:p>
    <w:p w:rsidR="007F4EDA" w:rsidRPr="003D2883" w:rsidRDefault="007F4EDA">
      <w:pPr>
        <w:keepLines w:val="0"/>
        <w:widowControl w:val="0"/>
        <w:tabs>
          <w:tab w:val="clear" w:pos="2268"/>
        </w:tabs>
        <w:ind w:left="1134" w:hanging="567"/>
      </w:pPr>
      <w:r w:rsidRPr="003D2883">
        <w:t>(a)</w:t>
      </w:r>
      <w:r w:rsidRPr="003D2883">
        <w:tab/>
        <w:t>EURIBOR for a Tranche denominated in EUR;</w:t>
      </w:r>
      <w:r w:rsidR="00837CF6" w:rsidRPr="003D2883">
        <w:t xml:space="preserve"> </w:t>
      </w:r>
      <w:r w:rsidR="00055DB3">
        <w:t>and</w:t>
      </w:r>
    </w:p>
    <w:p w:rsidR="007F4EDA" w:rsidRPr="003D2883" w:rsidRDefault="007F4EDA" w:rsidP="00E72420">
      <w:pPr>
        <w:keepLines w:val="0"/>
        <w:widowControl w:val="0"/>
        <w:tabs>
          <w:tab w:val="clear" w:pos="2268"/>
        </w:tabs>
        <w:ind w:left="1106" w:hanging="518"/>
      </w:pPr>
      <w:r w:rsidRPr="003D2883">
        <w:t>(b)</w:t>
      </w:r>
      <w:r w:rsidRPr="003D2883">
        <w:tab/>
        <w:t>LIBOR for a Tranche denominated in GBP or USD</w:t>
      </w:r>
      <w:r w:rsidR="00055DB3">
        <w:t>.</w:t>
      </w:r>
      <w:bookmarkStart w:id="48" w:name="_DV_M368"/>
      <w:bookmarkEnd w:id="48"/>
    </w:p>
    <w:p w:rsidR="00011E24" w:rsidRPr="00E72420" w:rsidRDefault="00CE71AA" w:rsidP="00E72420">
      <w:pPr>
        <w:keepLines w:val="0"/>
        <w:widowControl w:val="0"/>
        <w:tabs>
          <w:tab w:val="clear" w:pos="2268"/>
        </w:tabs>
        <w:ind w:left="1134" w:hanging="567"/>
        <w:rPr>
          <w:b/>
        </w:rPr>
      </w:pPr>
      <w:r w:rsidRPr="00E72420">
        <w:t>“</w:t>
      </w:r>
      <w:r w:rsidRPr="00E72420">
        <w:rPr>
          <w:b/>
        </w:rPr>
        <w:t>Sanctioned Person</w:t>
      </w:r>
      <w:r w:rsidRPr="00E72420">
        <w:t>” means any individual or entity listed in one or more Sanction Lists.</w:t>
      </w:r>
    </w:p>
    <w:p w:rsidR="00CE71AA" w:rsidRPr="003D2883" w:rsidRDefault="00011E24">
      <w:pPr>
        <w:keepLines w:val="0"/>
        <w:widowControl w:val="0"/>
        <w:tabs>
          <w:tab w:val="clear" w:pos="2268"/>
        </w:tabs>
        <w:ind w:left="1134" w:hanging="567"/>
      </w:pPr>
      <w:r w:rsidRPr="00E72420">
        <w:t>“</w:t>
      </w:r>
      <w:r w:rsidR="00CE71AA" w:rsidRPr="00E72420">
        <w:rPr>
          <w:b/>
        </w:rPr>
        <w:t>Sanction Lists</w:t>
      </w:r>
      <w:r w:rsidR="00CE71AA" w:rsidRPr="00E72420">
        <w:t>” means:</w:t>
      </w:r>
    </w:p>
    <w:p w:rsidR="00CE71AA" w:rsidRPr="003D2883" w:rsidRDefault="00CE71AA">
      <w:pPr>
        <w:keepLines w:val="0"/>
        <w:widowControl w:val="0"/>
        <w:tabs>
          <w:tab w:val="clear" w:pos="2268"/>
        </w:tabs>
        <w:ind w:left="1134" w:hanging="567"/>
      </w:pPr>
      <w:r w:rsidRPr="003D2883">
        <w:t>(</w:t>
      </w:r>
      <w:r w:rsidR="00553F76" w:rsidRPr="003D2883">
        <w:t>i</w:t>
      </w:r>
      <w:r w:rsidRPr="003D2883">
        <w:t>)</w:t>
      </w:r>
      <w:r w:rsidRPr="003D2883">
        <w:tab/>
        <w:t xml:space="preserve">any economic, financial and trade restrictive measures and arms embargoes issued by the European Union pursuant to Chapter 2 of Title V of the Treaty on European Union as well as Article 215 of the Treaty on the Functioning of the European Union, as available in the official EU websites </w:t>
      </w:r>
      <w:hyperlink r:id="rId10" w:history="1">
        <w:r w:rsidRPr="003D2883">
          <w:t>http://ec.europa.eu/external_relations/cfsp/sanctions/consol-list_en.htm</w:t>
        </w:r>
      </w:hyperlink>
      <w:r w:rsidRPr="003D2883">
        <w:t xml:space="preserve"> and http://eeas.europa.eu/cfsp/sanctions/docs/measures_en.pdf, as amended and supplemented from time to time or on any successor page</w:t>
      </w:r>
      <w:r w:rsidR="00CC6661" w:rsidRPr="003D2883">
        <w:t>; or</w:t>
      </w:r>
    </w:p>
    <w:p w:rsidR="00CE71AA" w:rsidRPr="003D2883" w:rsidRDefault="00CE71AA">
      <w:pPr>
        <w:keepLines w:val="0"/>
        <w:widowControl w:val="0"/>
        <w:tabs>
          <w:tab w:val="clear" w:pos="2268"/>
        </w:tabs>
        <w:ind w:left="1134" w:hanging="567"/>
      </w:pPr>
      <w:r w:rsidRPr="003D2883">
        <w:t>(</w:t>
      </w:r>
      <w:r w:rsidR="00553F76" w:rsidRPr="003D2883">
        <w:t>ii</w:t>
      </w:r>
      <w:r w:rsidRPr="003D2883">
        <w:t>)</w:t>
      </w:r>
      <w:r w:rsidRPr="003D2883">
        <w:tab/>
        <w:t xml:space="preserve">any economic, financial and trade restrictive measures and arms embargoes issued by the United Nations Security Council pursuant to Article 41 of the UN Charter as available in the official UN website </w:t>
      </w:r>
      <w:hyperlink r:id="rId11" w:history="1">
        <w:r w:rsidRPr="003D2883">
          <w:t>http://www.un.org/Docs/sc/committees/INTRO.htm</w:t>
        </w:r>
      </w:hyperlink>
      <w:r w:rsidRPr="003D2883">
        <w:t>, as amended and supplemented from time to time or on any successor page.</w:t>
      </w:r>
    </w:p>
    <w:p w:rsidR="007F4EDA" w:rsidRDefault="00B56D6B">
      <w:pPr>
        <w:keepLines w:val="0"/>
        <w:widowControl w:val="0"/>
        <w:tabs>
          <w:tab w:val="clear" w:pos="2268"/>
        </w:tabs>
        <w:ind w:left="567"/>
      </w:pPr>
      <w:r w:rsidRPr="003D2883">
        <w:t>“</w:t>
      </w:r>
      <w:r w:rsidR="007F4EDA" w:rsidRPr="003D2883">
        <w:rPr>
          <w:b/>
        </w:rPr>
        <w:t>Scheduled Disbursement Date</w:t>
      </w:r>
      <w:r w:rsidRPr="003D2883">
        <w:t>”</w:t>
      </w:r>
      <w:r w:rsidR="007F4EDA" w:rsidRPr="003D2883">
        <w:t xml:space="preserve"> means the date on which a Tranche is scheduled to be disbursed in accordance with Article 1.02B.</w:t>
      </w:r>
    </w:p>
    <w:p w:rsidR="007F4EDA" w:rsidRPr="003D2883" w:rsidRDefault="00B56D6B">
      <w:pPr>
        <w:keepLines w:val="0"/>
        <w:widowControl w:val="0"/>
        <w:tabs>
          <w:tab w:val="clear" w:pos="2268"/>
        </w:tabs>
        <w:ind w:left="567"/>
      </w:pPr>
      <w:r w:rsidRPr="003D2883">
        <w:t>“</w:t>
      </w:r>
      <w:r w:rsidR="007F4EDA" w:rsidRPr="003D2883">
        <w:rPr>
          <w:b/>
        </w:rPr>
        <w:t>Security</w:t>
      </w:r>
      <w:r w:rsidRPr="003D2883">
        <w:t>”</w:t>
      </w:r>
      <w:r w:rsidR="007F4EDA" w:rsidRPr="003D2883">
        <w:t xml:space="preserve"> means any mortgage, pledge, lien, charge, assignment, hypothecation, or other security interest securing any obligation of any person or any other agreement or arrangement having a similar effect.</w:t>
      </w:r>
    </w:p>
    <w:p w:rsidR="00135489" w:rsidRPr="003D2883" w:rsidRDefault="00135489" w:rsidP="00E72420">
      <w:pPr>
        <w:keepLines w:val="0"/>
        <w:widowControl w:val="0"/>
        <w:tabs>
          <w:tab w:val="clear" w:pos="2268"/>
          <w:tab w:val="left" w:pos="896"/>
        </w:tabs>
        <w:ind w:left="588"/>
        <w:rPr>
          <w:szCs w:val="22"/>
        </w:rPr>
      </w:pPr>
      <w:bookmarkStart w:id="49" w:name="_DV_C719"/>
      <w:r w:rsidRPr="00E72420">
        <w:rPr>
          <w:rStyle w:val="DeltaViewInsertion"/>
          <w:color w:val="auto"/>
          <w:szCs w:val="22"/>
          <w:u w:val="none"/>
        </w:rPr>
        <w:t>“</w:t>
      </w:r>
      <w:r w:rsidRPr="00E72420">
        <w:rPr>
          <w:rStyle w:val="DeltaViewInsertion"/>
          <w:b/>
          <w:color w:val="auto"/>
          <w:szCs w:val="22"/>
          <w:u w:val="none"/>
        </w:rPr>
        <w:t>Social Law</w:t>
      </w:r>
      <w:r w:rsidRPr="00E72420">
        <w:rPr>
          <w:rStyle w:val="DeltaViewInsertion"/>
          <w:color w:val="auto"/>
          <w:szCs w:val="22"/>
          <w:u w:val="none"/>
        </w:rPr>
        <w:t>” means each of:</w:t>
      </w:r>
      <w:bookmarkEnd w:id="49"/>
    </w:p>
    <w:p w:rsidR="00135489" w:rsidRPr="003D2883" w:rsidRDefault="00135489" w:rsidP="00615CF1">
      <w:pPr>
        <w:keepLines w:val="0"/>
        <w:widowControl w:val="0"/>
        <w:tabs>
          <w:tab w:val="clear" w:pos="2268"/>
          <w:tab w:val="left" w:pos="1134"/>
        </w:tabs>
        <w:ind w:left="588"/>
        <w:rPr>
          <w:rFonts w:cs="Arial"/>
          <w:szCs w:val="22"/>
        </w:rPr>
      </w:pPr>
      <w:bookmarkStart w:id="50" w:name="_DV_C720"/>
      <w:r w:rsidRPr="00E72420">
        <w:rPr>
          <w:rStyle w:val="DeltaViewInsertion"/>
          <w:rFonts w:cs="Arial"/>
          <w:color w:val="auto"/>
          <w:szCs w:val="22"/>
          <w:u w:val="none"/>
        </w:rPr>
        <w:lastRenderedPageBreak/>
        <w:t>(a)</w:t>
      </w:r>
      <w:r w:rsidRPr="00E72420">
        <w:rPr>
          <w:rStyle w:val="DeltaViewInsertion"/>
          <w:rFonts w:cs="Arial"/>
          <w:color w:val="auto"/>
          <w:szCs w:val="22"/>
          <w:u w:val="none"/>
        </w:rPr>
        <w:tab/>
        <w:t>any law, rule or regulation applicable in Mol</w:t>
      </w:r>
      <w:r w:rsidR="007A12D7">
        <w:rPr>
          <w:rStyle w:val="DeltaViewInsertion"/>
          <w:rFonts w:cs="Arial"/>
          <w:color w:val="auto"/>
          <w:szCs w:val="22"/>
          <w:u w:val="none"/>
        </w:rPr>
        <w:t>d</w:t>
      </w:r>
      <w:r w:rsidRPr="00E72420">
        <w:rPr>
          <w:rStyle w:val="DeltaViewInsertion"/>
          <w:rFonts w:cs="Arial"/>
          <w:color w:val="auto"/>
          <w:szCs w:val="22"/>
          <w:u w:val="none"/>
        </w:rPr>
        <w:t>ova relating to Social Matters;</w:t>
      </w:r>
      <w:bookmarkEnd w:id="50"/>
    </w:p>
    <w:p w:rsidR="00135489" w:rsidRPr="003D2883" w:rsidRDefault="00135489" w:rsidP="00615CF1">
      <w:pPr>
        <w:keepLines w:val="0"/>
        <w:widowControl w:val="0"/>
        <w:tabs>
          <w:tab w:val="clear" w:pos="2268"/>
          <w:tab w:val="left" w:pos="1134"/>
        </w:tabs>
        <w:ind w:left="588"/>
        <w:rPr>
          <w:rFonts w:cs="Arial"/>
          <w:szCs w:val="22"/>
        </w:rPr>
      </w:pPr>
      <w:bookmarkStart w:id="51" w:name="_DV_C721"/>
      <w:r w:rsidRPr="00E72420">
        <w:rPr>
          <w:rStyle w:val="DeltaViewInsertion"/>
          <w:rFonts w:cs="Arial"/>
          <w:color w:val="auto"/>
          <w:szCs w:val="22"/>
          <w:u w:val="none"/>
        </w:rPr>
        <w:t>(b)</w:t>
      </w:r>
      <w:r w:rsidRPr="00E72420">
        <w:rPr>
          <w:rStyle w:val="DeltaViewInsertion"/>
          <w:rFonts w:cs="Arial"/>
          <w:color w:val="auto"/>
          <w:szCs w:val="22"/>
          <w:u w:val="none"/>
        </w:rPr>
        <w:tab/>
        <w:t xml:space="preserve">any ILO </w:t>
      </w:r>
      <w:r w:rsidRPr="00E72420">
        <w:rPr>
          <w:rStyle w:val="DeltaViewInsertion"/>
          <w:color w:val="auto"/>
          <w:szCs w:val="22"/>
          <w:u w:val="none"/>
        </w:rPr>
        <w:t>Standards</w:t>
      </w:r>
      <w:r w:rsidRPr="00E72420">
        <w:rPr>
          <w:rStyle w:val="DeltaViewInsertion"/>
          <w:rFonts w:cs="Arial"/>
          <w:color w:val="auto"/>
          <w:szCs w:val="22"/>
          <w:u w:val="none"/>
        </w:rPr>
        <w:t xml:space="preserve">; and </w:t>
      </w:r>
      <w:bookmarkEnd w:id="51"/>
    </w:p>
    <w:p w:rsidR="00135489" w:rsidRPr="003D2883" w:rsidRDefault="00135489" w:rsidP="00280FA6">
      <w:pPr>
        <w:keepLines w:val="0"/>
        <w:widowControl w:val="0"/>
        <w:tabs>
          <w:tab w:val="clear" w:pos="2268"/>
          <w:tab w:val="left" w:pos="1134"/>
        </w:tabs>
        <w:ind w:left="1134" w:hanging="546"/>
        <w:rPr>
          <w:rFonts w:cs="Arial"/>
          <w:szCs w:val="22"/>
        </w:rPr>
      </w:pPr>
      <w:bookmarkStart w:id="52" w:name="_DV_C722"/>
      <w:r w:rsidRPr="00E72420">
        <w:rPr>
          <w:rStyle w:val="DeltaViewInsertion"/>
          <w:rFonts w:cs="Arial"/>
          <w:color w:val="auto"/>
          <w:szCs w:val="22"/>
          <w:u w:val="none"/>
        </w:rPr>
        <w:t>(c)</w:t>
      </w:r>
      <w:r w:rsidRPr="00E72420">
        <w:rPr>
          <w:rStyle w:val="DeltaViewInsertion"/>
          <w:rFonts w:cs="Arial"/>
          <w:color w:val="auto"/>
          <w:szCs w:val="22"/>
          <w:u w:val="none"/>
        </w:rPr>
        <w:tab/>
        <w:t xml:space="preserve">any United Nations </w:t>
      </w:r>
      <w:r w:rsidRPr="00E72420">
        <w:rPr>
          <w:rStyle w:val="DeltaViewInsertion"/>
          <w:color w:val="auto"/>
          <w:szCs w:val="22"/>
          <w:u w:val="none"/>
        </w:rPr>
        <w:t>treaty</w:t>
      </w:r>
      <w:r w:rsidRPr="00E72420">
        <w:rPr>
          <w:rStyle w:val="DeltaViewInsertion"/>
          <w:rFonts w:cs="Arial"/>
          <w:color w:val="auto"/>
          <w:szCs w:val="22"/>
          <w:u w:val="none"/>
        </w:rPr>
        <w:t xml:space="preserve">, convention or covenant on human rights signed and ratified by or otherwise applicable and binding on </w:t>
      </w:r>
      <w:r w:rsidR="00DE2576">
        <w:rPr>
          <w:rStyle w:val="DeltaViewInsertion"/>
          <w:rFonts w:cs="Arial"/>
          <w:color w:val="auto"/>
          <w:szCs w:val="22"/>
          <w:u w:val="none"/>
        </w:rPr>
        <w:t xml:space="preserve">the Republic of </w:t>
      </w:r>
      <w:r w:rsidRPr="00E72420">
        <w:rPr>
          <w:rStyle w:val="DeltaViewInsertion"/>
          <w:rFonts w:cs="Arial"/>
          <w:color w:val="auto"/>
          <w:szCs w:val="22"/>
          <w:u w:val="none"/>
        </w:rPr>
        <w:t>Moldova.</w:t>
      </w:r>
      <w:bookmarkEnd w:id="52"/>
    </w:p>
    <w:p w:rsidR="00135489" w:rsidRPr="003D2883" w:rsidRDefault="00135489">
      <w:pPr>
        <w:keepLines w:val="0"/>
        <w:widowControl w:val="0"/>
        <w:tabs>
          <w:tab w:val="clear" w:pos="2268"/>
        </w:tabs>
        <w:ind w:left="567"/>
      </w:pPr>
      <w:bookmarkStart w:id="53" w:name="_DV_C724"/>
      <w:r w:rsidRPr="00E72420">
        <w:rPr>
          <w:rStyle w:val="DeltaViewInsertion"/>
          <w:color w:val="auto"/>
          <w:szCs w:val="22"/>
          <w:u w:val="none"/>
        </w:rPr>
        <w:t>“</w:t>
      </w:r>
      <w:r w:rsidRPr="00E72420">
        <w:rPr>
          <w:rStyle w:val="DeltaViewInsertion"/>
          <w:b/>
          <w:color w:val="auto"/>
          <w:szCs w:val="22"/>
          <w:u w:val="none"/>
        </w:rPr>
        <w:t>Social Matters</w:t>
      </w:r>
      <w:bookmarkStart w:id="54" w:name="_DV_C726"/>
      <w:bookmarkEnd w:id="53"/>
      <w:r w:rsidRPr="00E72420">
        <w:rPr>
          <w:rStyle w:val="DeltaViewInsertion"/>
          <w:i/>
          <w:color w:val="auto"/>
          <w:szCs w:val="22"/>
          <w:u w:val="none"/>
        </w:rPr>
        <w:t xml:space="preserve">” </w:t>
      </w:r>
      <w:r w:rsidRPr="00E72420">
        <w:rPr>
          <w:rStyle w:val="DeltaViewInsertion"/>
          <w:color w:val="auto"/>
          <w:szCs w:val="22"/>
          <w:u w:val="none"/>
        </w:rPr>
        <w:t>means all, or any of, the following: (i) labour and employment conditions, (ii) occupational health and safety, (iii) protection and empowerment of rights and interests of</w:t>
      </w:r>
      <w:r w:rsidR="004E133C" w:rsidRPr="003D2883">
        <w:rPr>
          <w:rStyle w:val="DeltaViewInsertion"/>
          <w:color w:val="auto"/>
          <w:szCs w:val="22"/>
          <w:u w:val="none"/>
        </w:rPr>
        <w:t xml:space="preserve"> </w:t>
      </w:r>
      <w:r w:rsidRPr="00E72420">
        <w:rPr>
          <w:rStyle w:val="DeltaViewInsertion"/>
          <w:color w:val="auto"/>
          <w:szCs w:val="22"/>
          <w:u w:val="none"/>
        </w:rPr>
        <w:t>indigenous peoples, ethnic minorities and vulnerable groups, (iv) cultural heritage (tangible and intangible), (v) public health, safety and security, (vi) involuntary physical resettlement and/or economic displacement and loss of livelihood of persons, and (vii) public participation and stakeholder engagement.</w:t>
      </w:r>
      <w:bookmarkEnd w:id="54"/>
    </w:p>
    <w:p w:rsidR="00C2550F" w:rsidRDefault="00FD36D6" w:rsidP="00881E09">
      <w:pPr>
        <w:keepLines w:val="0"/>
        <w:widowControl w:val="0"/>
        <w:tabs>
          <w:tab w:val="clear" w:pos="2268"/>
        </w:tabs>
        <w:spacing w:before="120"/>
        <w:ind w:left="567"/>
      </w:pPr>
      <w:r w:rsidRPr="003D2883">
        <w:t>“</w:t>
      </w:r>
      <w:r w:rsidRPr="003D2883">
        <w:rPr>
          <w:b/>
        </w:rPr>
        <w:t>Spread</w:t>
      </w:r>
      <w:r w:rsidRPr="003D2883">
        <w:t xml:space="preserve">” means the fixed spread to the Relevant Interbank Rate </w:t>
      </w:r>
      <w:r w:rsidR="00782E9F" w:rsidRPr="003D2883">
        <w:t xml:space="preserve">(being either plus or minus) </w:t>
      </w:r>
      <w:r w:rsidRPr="003D2883">
        <w:t>determined by the Bank and notified to the Borrower in the relevant Disbursement Offer.</w:t>
      </w:r>
    </w:p>
    <w:p w:rsidR="007B7506" w:rsidRDefault="007B7506" w:rsidP="00881E09">
      <w:pPr>
        <w:tabs>
          <w:tab w:val="clear" w:pos="2268"/>
          <w:tab w:val="left" w:pos="896"/>
        </w:tabs>
        <w:spacing w:before="120"/>
        <w:ind w:left="588"/>
        <w:rPr>
          <w:rFonts w:cs="Arial"/>
        </w:rPr>
      </w:pPr>
      <w:r>
        <w:rPr>
          <w:rFonts w:cs="Arial"/>
        </w:rPr>
        <w:t>“</w:t>
      </w:r>
      <w:r w:rsidRPr="00915EC3">
        <w:rPr>
          <w:rFonts w:cs="Arial"/>
          <w:b/>
        </w:rPr>
        <w:t>Stakeholder Engagement Plan</w:t>
      </w:r>
      <w:r>
        <w:rPr>
          <w:rFonts w:cs="Arial"/>
        </w:rPr>
        <w:t>” means a plan that comprises stakeholder analysis and engagement planning, including disclosure and dissemination of/access to information, public consultations and stakeholder participation, and a provision of a mechanism ensuring access to grievance and remedy.</w:t>
      </w:r>
    </w:p>
    <w:p w:rsidR="000B7A08" w:rsidRDefault="000B7A08" w:rsidP="00881E09">
      <w:pPr>
        <w:tabs>
          <w:tab w:val="clear" w:pos="2268"/>
        </w:tabs>
        <w:spacing w:before="120"/>
        <w:ind w:left="567"/>
      </w:pPr>
      <w:r>
        <w:t>“</w:t>
      </w:r>
      <w:r w:rsidRPr="003034FA">
        <w:rPr>
          <w:b/>
        </w:rPr>
        <w:t>Steering Committee</w:t>
      </w:r>
      <w:r>
        <w:t xml:space="preserve">” </w:t>
      </w:r>
      <w:r w:rsidRPr="00E85453">
        <w:t xml:space="preserve">has the meaning given to it in </w:t>
      </w:r>
      <w:r>
        <w:t xml:space="preserve">Article </w:t>
      </w:r>
      <w:r w:rsidR="00156605">
        <w:t>1.04</w:t>
      </w:r>
      <w:r w:rsidR="0010068D">
        <w:t>A</w:t>
      </w:r>
      <w:r w:rsidRPr="00E85453">
        <w:t>.</w:t>
      </w:r>
    </w:p>
    <w:p w:rsidR="00907D1D" w:rsidRDefault="00907D1D" w:rsidP="00881E09">
      <w:pPr>
        <w:keepLines w:val="0"/>
        <w:widowControl w:val="0"/>
        <w:tabs>
          <w:tab w:val="clear" w:pos="2268"/>
        </w:tabs>
        <w:spacing w:before="120"/>
        <w:ind w:left="567"/>
      </w:pPr>
      <w:r w:rsidRPr="000760AF">
        <w:rPr>
          <w:lang w:val="en-US"/>
        </w:rPr>
        <w:t>“</w:t>
      </w:r>
      <w:r w:rsidRPr="000760AF">
        <w:rPr>
          <w:b/>
          <w:lang w:val="en-US"/>
        </w:rPr>
        <w:t>Sub-Financing Agreement</w:t>
      </w:r>
      <w:r w:rsidR="00351AC7">
        <w:rPr>
          <w:b/>
          <w:lang w:val="en-US"/>
        </w:rPr>
        <w:t>(s)</w:t>
      </w:r>
      <w:r w:rsidRPr="000760AF">
        <w:rPr>
          <w:lang w:val="en-US"/>
        </w:rPr>
        <w:t>” has the meaning given to it in Recital (</w:t>
      </w:r>
      <w:r>
        <w:rPr>
          <w:lang w:val="en-US"/>
        </w:rPr>
        <w:t>4</w:t>
      </w:r>
      <w:r w:rsidRPr="000760AF">
        <w:rPr>
          <w:lang w:val="en-US"/>
        </w:rPr>
        <w:t>).</w:t>
      </w:r>
    </w:p>
    <w:p w:rsidR="0002770A" w:rsidRDefault="000B7A08" w:rsidP="00881E09">
      <w:pPr>
        <w:keepLines w:val="0"/>
        <w:widowControl w:val="0"/>
        <w:tabs>
          <w:tab w:val="clear" w:pos="2268"/>
        </w:tabs>
        <w:spacing w:before="120"/>
        <w:ind w:left="567"/>
      </w:pPr>
      <w:r w:rsidRPr="00E85453">
        <w:t>“</w:t>
      </w:r>
      <w:r w:rsidRPr="00E85453">
        <w:rPr>
          <w:b/>
        </w:rPr>
        <w:t>Sub-</w:t>
      </w:r>
      <w:r w:rsidR="00351AC7">
        <w:rPr>
          <w:b/>
        </w:rPr>
        <w:t>p</w:t>
      </w:r>
      <w:r w:rsidRPr="00E85453">
        <w:rPr>
          <w:b/>
        </w:rPr>
        <w:t>roject</w:t>
      </w:r>
      <w:r w:rsidR="00351AC7">
        <w:rPr>
          <w:b/>
        </w:rPr>
        <w:t>(s)</w:t>
      </w:r>
      <w:r w:rsidRPr="00E85453">
        <w:t>” has the meaning given to it in Recital (</w:t>
      </w:r>
      <w:r>
        <w:t>4</w:t>
      </w:r>
      <w:r w:rsidRPr="00E85453">
        <w:t>).</w:t>
      </w:r>
      <w:bookmarkStart w:id="55" w:name="_DV_C734"/>
      <w:r w:rsidR="0010068D">
        <w:t xml:space="preserve"> </w:t>
      </w:r>
    </w:p>
    <w:p w:rsidR="00782E9F" w:rsidRPr="003D2883" w:rsidRDefault="00782E9F" w:rsidP="00881E09">
      <w:pPr>
        <w:keepLines w:val="0"/>
        <w:widowControl w:val="0"/>
        <w:tabs>
          <w:tab w:val="clear" w:pos="2268"/>
        </w:tabs>
        <w:spacing w:before="120"/>
        <w:ind w:left="567"/>
      </w:pPr>
      <w:r w:rsidRPr="00E72420">
        <w:rPr>
          <w:rStyle w:val="DeltaViewInsertion"/>
          <w:color w:val="auto"/>
          <w:szCs w:val="22"/>
          <w:u w:val="none"/>
        </w:rPr>
        <w:t>“</w:t>
      </w:r>
      <w:r w:rsidRPr="00E72420">
        <w:rPr>
          <w:rStyle w:val="DeltaViewInsertion"/>
          <w:b/>
          <w:color w:val="auto"/>
          <w:szCs w:val="22"/>
          <w:u w:val="none"/>
        </w:rPr>
        <w:t>Tax</w:t>
      </w:r>
      <w:r w:rsidRPr="00E72420">
        <w:rPr>
          <w:rStyle w:val="DeltaViewInsertion"/>
          <w:color w:val="auto"/>
          <w:szCs w:val="22"/>
          <w:u w:val="none"/>
        </w:rPr>
        <w:t>” means any tax, levy, impost, duty or other charge or withholding of a similar nature (including any penalty or interest payable in connection with any failure to pay or any delay in paying any of the same)</w:t>
      </w:r>
      <w:bookmarkStart w:id="56" w:name="_DV_M389"/>
      <w:bookmarkEnd w:id="55"/>
      <w:bookmarkEnd w:id="56"/>
      <w:r w:rsidRPr="003D2883">
        <w:rPr>
          <w:szCs w:val="22"/>
        </w:rPr>
        <w:t>.</w:t>
      </w:r>
    </w:p>
    <w:p w:rsidR="007F4EDA" w:rsidRPr="003D2883" w:rsidRDefault="00B56D6B" w:rsidP="00881E09">
      <w:pPr>
        <w:keepLines w:val="0"/>
        <w:widowControl w:val="0"/>
        <w:tabs>
          <w:tab w:val="clear" w:pos="2268"/>
        </w:tabs>
        <w:spacing w:before="120"/>
        <w:ind w:left="567"/>
      </w:pPr>
      <w:r w:rsidRPr="003D2883">
        <w:t>“</w:t>
      </w:r>
      <w:r w:rsidR="007F4EDA" w:rsidRPr="003D2883">
        <w:rPr>
          <w:b/>
        </w:rPr>
        <w:t>Technical Description</w:t>
      </w:r>
      <w:r w:rsidRPr="003D2883">
        <w:t>”</w:t>
      </w:r>
      <w:r w:rsidR="007F4EDA" w:rsidRPr="003D2883">
        <w:t xml:space="preserve"> has the meaning given to it in </w:t>
      </w:r>
      <w:r w:rsidR="004E0224" w:rsidRPr="003D2883">
        <w:t xml:space="preserve">Recital </w:t>
      </w:r>
      <w:r w:rsidR="007F4EDA" w:rsidRPr="003D2883">
        <w:t>(</w:t>
      </w:r>
      <w:r w:rsidR="004E0224" w:rsidRPr="003D2883">
        <w:t>4</w:t>
      </w:r>
      <w:r w:rsidR="007F4EDA" w:rsidRPr="003D2883">
        <w:t>).</w:t>
      </w:r>
    </w:p>
    <w:p w:rsidR="00E336E0" w:rsidRPr="003D2883" w:rsidRDefault="00FD36D6" w:rsidP="00881E09">
      <w:pPr>
        <w:keepLines w:val="0"/>
        <w:widowControl w:val="0"/>
        <w:tabs>
          <w:tab w:val="clear" w:pos="2268"/>
        </w:tabs>
        <w:spacing w:before="120"/>
        <w:ind w:left="567"/>
        <w:rPr>
          <w:rFonts w:cs="Arial"/>
        </w:rPr>
      </w:pPr>
      <w:r w:rsidRPr="003D2883">
        <w:rPr>
          <w:rFonts w:cs="Arial"/>
        </w:rPr>
        <w:t>“</w:t>
      </w:r>
      <w:r w:rsidRPr="003D2883">
        <w:rPr>
          <w:rStyle w:val="BoldNormal"/>
          <w:rFonts w:cs="Arial"/>
        </w:rPr>
        <w:t>Tranche</w:t>
      </w:r>
      <w:r w:rsidRPr="003D2883">
        <w:rPr>
          <w:rFonts w:cs="Arial"/>
        </w:rPr>
        <w:t>” means each disbursement made or to be made under this Contract.</w:t>
      </w:r>
      <w:bookmarkStart w:id="57" w:name="_DV_C29"/>
      <w:r w:rsidRPr="003D2883">
        <w:rPr>
          <w:rFonts w:cs="Arial"/>
        </w:rPr>
        <w:t xml:space="preserve"> </w:t>
      </w:r>
      <w:r w:rsidR="004E0224" w:rsidRPr="003D2883">
        <w:rPr>
          <w:rFonts w:cs="Arial"/>
        </w:rPr>
        <w:t xml:space="preserve">In case </w:t>
      </w:r>
      <w:r w:rsidRPr="003D2883">
        <w:rPr>
          <w:rFonts w:cs="Arial"/>
        </w:rPr>
        <w:t xml:space="preserve">no Disbursement Acceptance has been </w:t>
      </w:r>
      <w:r w:rsidR="004E0224" w:rsidRPr="003D2883">
        <w:rPr>
          <w:rFonts w:cs="Arial"/>
        </w:rPr>
        <w:t>received</w:t>
      </w:r>
      <w:r w:rsidRPr="003D2883">
        <w:rPr>
          <w:rFonts w:cs="Arial"/>
        </w:rPr>
        <w:t>, Tranche shall</w:t>
      </w:r>
      <w:bookmarkStart w:id="58" w:name="_DV_X20"/>
      <w:bookmarkStart w:id="59" w:name="_DV_C30"/>
      <w:bookmarkEnd w:id="57"/>
      <w:r w:rsidRPr="003D2883">
        <w:rPr>
          <w:rFonts w:cs="Arial"/>
        </w:rPr>
        <w:t xml:space="preserve"> mean a Tranche as offered under Article 1.02B.</w:t>
      </w:r>
      <w:bookmarkEnd w:id="58"/>
      <w:bookmarkEnd w:id="59"/>
      <w:r w:rsidR="0065584F" w:rsidRPr="003D2883" w:rsidDel="0065584F">
        <w:rPr>
          <w:rFonts w:cs="Arial"/>
        </w:rPr>
        <w:t xml:space="preserve"> </w:t>
      </w:r>
    </w:p>
    <w:p w:rsidR="007F4EDA" w:rsidRPr="003D2883" w:rsidRDefault="00B56D6B" w:rsidP="00881E09">
      <w:pPr>
        <w:keepLines w:val="0"/>
        <w:widowControl w:val="0"/>
        <w:tabs>
          <w:tab w:val="clear" w:pos="2268"/>
        </w:tabs>
        <w:spacing w:before="120"/>
        <w:ind w:left="567"/>
      </w:pPr>
      <w:r w:rsidRPr="003D2883">
        <w:t>“</w:t>
      </w:r>
      <w:r w:rsidR="007F4EDA" w:rsidRPr="003D2883">
        <w:rPr>
          <w:b/>
        </w:rPr>
        <w:t>US</w:t>
      </w:r>
      <w:r w:rsidR="002A3F47" w:rsidRPr="003D2883">
        <w:rPr>
          <w:b/>
        </w:rPr>
        <w:t>D</w:t>
      </w:r>
      <w:r w:rsidRPr="003D2883">
        <w:t>”</w:t>
      </w:r>
      <w:r w:rsidR="007F4EDA" w:rsidRPr="003D2883">
        <w:t xml:space="preserve"> means the lawful currency of the United States of America</w:t>
      </w:r>
      <w:r w:rsidR="00D71FB4">
        <w:t>.</w:t>
      </w:r>
    </w:p>
    <w:p w:rsidR="00AB69CD" w:rsidRPr="00E72420" w:rsidRDefault="00AB69CD" w:rsidP="00E72420">
      <w:pPr>
        <w:keepLines w:val="0"/>
        <w:widowControl w:val="0"/>
        <w:tabs>
          <w:tab w:val="clear" w:pos="2268"/>
        </w:tabs>
        <w:overflowPunct/>
        <w:autoSpaceDE/>
        <w:autoSpaceDN/>
        <w:adjustRightInd/>
        <w:spacing w:after="0"/>
        <w:ind w:left="0"/>
        <w:jc w:val="left"/>
        <w:textAlignment w:val="auto"/>
        <w:rPr>
          <w:b/>
        </w:rPr>
      </w:pPr>
      <w:bookmarkStart w:id="60" w:name="terms"/>
      <w:bookmarkStart w:id="61" w:name="_Toc77852581"/>
      <w:bookmarkStart w:id="62" w:name="_Toc77852942"/>
      <w:bookmarkStart w:id="63" w:name="_Toc78184716"/>
      <w:bookmarkStart w:id="64" w:name="_Toc78184992"/>
      <w:bookmarkStart w:id="65" w:name="_Toc79496152"/>
      <w:bookmarkStart w:id="66" w:name="_Toc179113725"/>
      <w:bookmarkStart w:id="67" w:name="_Toc48025155"/>
      <w:bookmarkStart w:id="68" w:name="_Toc48380660"/>
      <w:bookmarkStart w:id="69" w:name="_Toc51481110"/>
      <w:bookmarkStart w:id="70" w:name="_Toc51481330"/>
      <w:bookmarkStart w:id="71" w:name="_Toc51647515"/>
      <w:bookmarkStart w:id="72" w:name="_Toc51648377"/>
      <w:bookmarkStart w:id="73" w:name="_Toc51733804"/>
      <w:bookmarkStart w:id="74" w:name="_Toc57456431"/>
      <w:bookmarkStart w:id="75" w:name="_Toc57456593"/>
      <w:bookmarkStart w:id="76" w:name="_Toc57456916"/>
      <w:bookmarkStart w:id="77" w:name="_Toc78184717"/>
      <w:bookmarkStart w:id="78" w:name="_Toc78184993"/>
      <w:bookmarkStart w:id="79" w:name="_Toc79496153"/>
      <w:bookmarkEnd w:id="60"/>
      <w:bookmarkEnd w:id="61"/>
      <w:bookmarkEnd w:id="62"/>
      <w:bookmarkEnd w:id="63"/>
      <w:bookmarkEnd w:id="64"/>
      <w:bookmarkEnd w:id="65"/>
      <w:bookmarkEnd w:id="66"/>
      <w:r w:rsidRPr="00E72420">
        <w:rPr>
          <w:b/>
        </w:rPr>
        <w:br w:type="page"/>
      </w:r>
    </w:p>
    <w:p w:rsidR="007F4EDA" w:rsidRPr="00E72420" w:rsidRDefault="007F4EDA">
      <w:pPr>
        <w:keepLines w:val="0"/>
        <w:widowControl w:val="0"/>
        <w:tabs>
          <w:tab w:val="clear" w:pos="2268"/>
        </w:tabs>
        <w:ind w:left="0"/>
        <w:jc w:val="center"/>
        <w:outlineLvl w:val="0"/>
        <w:rPr>
          <w:b/>
        </w:rPr>
      </w:pPr>
      <w:bookmarkStart w:id="80" w:name="_Toc442431329"/>
      <w:r w:rsidRPr="00E72420">
        <w:rPr>
          <w:b/>
        </w:rPr>
        <w:lastRenderedPageBreak/>
        <w:t>ARTICLE 1</w:t>
      </w:r>
      <w:bookmarkEnd w:id="80"/>
    </w:p>
    <w:bookmarkEnd w:id="67"/>
    <w:bookmarkEnd w:id="68"/>
    <w:bookmarkEnd w:id="69"/>
    <w:bookmarkEnd w:id="70"/>
    <w:bookmarkEnd w:id="71"/>
    <w:bookmarkEnd w:id="72"/>
    <w:bookmarkEnd w:id="73"/>
    <w:bookmarkEnd w:id="74"/>
    <w:bookmarkEnd w:id="75"/>
    <w:bookmarkEnd w:id="76"/>
    <w:bookmarkEnd w:id="77"/>
    <w:bookmarkEnd w:id="78"/>
    <w:bookmarkEnd w:id="79"/>
    <w:p w:rsidR="007F4EDA" w:rsidRPr="00E72420" w:rsidRDefault="007F4EDA">
      <w:pPr>
        <w:keepLines w:val="0"/>
        <w:widowControl w:val="0"/>
        <w:tabs>
          <w:tab w:val="clear" w:pos="2268"/>
        </w:tabs>
        <w:ind w:left="0"/>
        <w:jc w:val="center"/>
        <w:rPr>
          <w:b/>
        </w:rPr>
      </w:pPr>
      <w:r w:rsidRPr="00E72420">
        <w:rPr>
          <w:b/>
        </w:rPr>
        <w:t>Credit and Disbursements</w:t>
      </w:r>
    </w:p>
    <w:p w:rsidR="00AB69CD" w:rsidRPr="00E72420" w:rsidRDefault="00AB69CD">
      <w:pPr>
        <w:keepLines w:val="0"/>
        <w:widowControl w:val="0"/>
        <w:tabs>
          <w:tab w:val="clear" w:pos="2268"/>
        </w:tabs>
        <w:ind w:left="0"/>
        <w:jc w:val="center"/>
        <w:rPr>
          <w:b/>
        </w:rPr>
      </w:pPr>
    </w:p>
    <w:p w:rsidR="007F4EDA" w:rsidRPr="003D2883" w:rsidRDefault="007F4EDA">
      <w:pPr>
        <w:keepLines w:val="0"/>
        <w:widowControl w:val="0"/>
        <w:tabs>
          <w:tab w:val="clear" w:pos="2268"/>
        </w:tabs>
        <w:ind w:left="851" w:hanging="851"/>
        <w:outlineLvl w:val="0"/>
        <w:rPr>
          <w:b/>
        </w:rPr>
      </w:pPr>
      <w:bookmarkStart w:id="81" w:name="_Toc48025156"/>
      <w:bookmarkStart w:id="82" w:name="_Toc48380661"/>
      <w:bookmarkStart w:id="83" w:name="_Toc51481111"/>
      <w:bookmarkStart w:id="84" w:name="_Toc51481331"/>
      <w:bookmarkStart w:id="85" w:name="_Toc51647516"/>
      <w:bookmarkStart w:id="86" w:name="_Toc51648378"/>
      <w:bookmarkStart w:id="87" w:name="_Toc51733805"/>
      <w:bookmarkStart w:id="88" w:name="_Toc57456432"/>
      <w:bookmarkStart w:id="89" w:name="_Toc57456594"/>
      <w:bookmarkStart w:id="90" w:name="_Toc57456917"/>
      <w:bookmarkStart w:id="91" w:name="_Toc77852582"/>
      <w:bookmarkStart w:id="92" w:name="_Toc78184718"/>
      <w:bookmarkStart w:id="93" w:name="_Toc78184994"/>
      <w:bookmarkStart w:id="94" w:name="_Ref78197484"/>
      <w:bookmarkStart w:id="95" w:name="_Ref79236646"/>
      <w:bookmarkStart w:id="96" w:name="_Toc79496154"/>
      <w:bookmarkStart w:id="97" w:name="_Toc85739340"/>
      <w:bookmarkStart w:id="98" w:name="_Toc212957505"/>
      <w:bookmarkStart w:id="99" w:name="_Toc212957785"/>
      <w:bookmarkStart w:id="100" w:name="_Toc212957998"/>
      <w:bookmarkStart w:id="101" w:name="_Toc212958092"/>
      <w:bookmarkStart w:id="102" w:name="_Toc212958470"/>
      <w:bookmarkStart w:id="103" w:name="_Ref217377366"/>
      <w:bookmarkStart w:id="104" w:name="_Toc248586635"/>
      <w:bookmarkStart w:id="105" w:name="_Toc442431330"/>
      <w:r w:rsidRPr="003D2883">
        <w:rPr>
          <w:b/>
        </w:rPr>
        <w:t>1.01</w:t>
      </w:r>
      <w:r w:rsidRPr="003D2883">
        <w:rPr>
          <w:b/>
        </w:rPr>
        <w:tab/>
        <w:t>Amount of Credit</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7F4EDA" w:rsidRPr="003D2883" w:rsidRDefault="007F4EDA">
      <w:pPr>
        <w:keepLines w:val="0"/>
        <w:widowControl w:val="0"/>
        <w:tabs>
          <w:tab w:val="clear" w:pos="2268"/>
        </w:tabs>
        <w:ind w:left="851"/>
      </w:pPr>
      <w:r w:rsidRPr="003D2883">
        <w:t xml:space="preserve">By this Contract the Bank establishes in favour of the Borrower, and the Borrower accepts, </w:t>
      </w:r>
      <w:r w:rsidR="002B2041" w:rsidRPr="003D2883">
        <w:t xml:space="preserve">a </w:t>
      </w:r>
      <w:r w:rsidRPr="003D2883">
        <w:t xml:space="preserve">credit in an amount </w:t>
      </w:r>
      <w:r w:rsidR="00F53E24">
        <w:t>equivalent to</w:t>
      </w:r>
      <w:r w:rsidR="00A72E6D">
        <w:t xml:space="preserve"> </w:t>
      </w:r>
      <w:r w:rsidR="00A96D9F">
        <w:t>EUR 25 000 000.00 (twenty-five million euros)</w:t>
      </w:r>
      <w:r w:rsidRPr="003D2883">
        <w:t xml:space="preserve"> for the financing of the Project (the </w:t>
      </w:r>
      <w:r w:rsidR="00B56D6B" w:rsidRPr="003D2883">
        <w:t>“</w:t>
      </w:r>
      <w:r w:rsidRPr="003D2883">
        <w:rPr>
          <w:b/>
        </w:rPr>
        <w:t>Credit</w:t>
      </w:r>
      <w:r w:rsidR="00B56D6B" w:rsidRPr="003D2883">
        <w:t>”</w:t>
      </w:r>
      <w:r w:rsidRPr="003D2883">
        <w:t>).</w:t>
      </w:r>
    </w:p>
    <w:p w:rsidR="007F4EDA" w:rsidRPr="003D2883" w:rsidRDefault="007F4EDA">
      <w:pPr>
        <w:keepLines w:val="0"/>
        <w:widowControl w:val="0"/>
        <w:tabs>
          <w:tab w:val="clear" w:pos="2268"/>
        </w:tabs>
        <w:ind w:left="851" w:hanging="851"/>
        <w:outlineLvl w:val="0"/>
        <w:rPr>
          <w:b/>
        </w:rPr>
      </w:pPr>
      <w:bookmarkStart w:id="106" w:name="_Toc48025157"/>
      <w:bookmarkStart w:id="107" w:name="_Toc48380662"/>
      <w:bookmarkStart w:id="108" w:name="_Toc51481112"/>
      <w:bookmarkStart w:id="109" w:name="_Toc51481332"/>
      <w:bookmarkStart w:id="110" w:name="_Toc51647517"/>
      <w:bookmarkStart w:id="111" w:name="_Toc51648379"/>
      <w:bookmarkStart w:id="112" w:name="_Toc51733806"/>
      <w:bookmarkStart w:id="113" w:name="_Toc57456433"/>
      <w:bookmarkStart w:id="114" w:name="_Toc57456595"/>
      <w:bookmarkStart w:id="115" w:name="_Toc57456918"/>
      <w:bookmarkStart w:id="116" w:name="_Ref76964536"/>
      <w:bookmarkStart w:id="117" w:name="_Ref76964578"/>
      <w:bookmarkStart w:id="118" w:name="_Ref76964821"/>
      <w:bookmarkStart w:id="119" w:name="_Ref76965427"/>
      <w:bookmarkStart w:id="120" w:name="_Toc77852583"/>
      <w:bookmarkStart w:id="121" w:name="_Ref77857373"/>
      <w:bookmarkStart w:id="122" w:name="_Ref77857389"/>
      <w:bookmarkStart w:id="123" w:name="_Ref77857399"/>
      <w:bookmarkStart w:id="124" w:name="_Ref77857442"/>
      <w:bookmarkStart w:id="125" w:name="_Ref77857518"/>
      <w:bookmarkStart w:id="126" w:name="_Toc78184719"/>
      <w:bookmarkStart w:id="127" w:name="_Toc78184995"/>
      <w:bookmarkStart w:id="128" w:name="_Ref78200466"/>
      <w:bookmarkStart w:id="129" w:name="_Toc79496155"/>
      <w:bookmarkStart w:id="130" w:name="_Toc85739341"/>
      <w:bookmarkStart w:id="131" w:name="_Toc212957506"/>
      <w:bookmarkStart w:id="132" w:name="_Toc212957786"/>
      <w:bookmarkStart w:id="133" w:name="_Toc212957999"/>
      <w:bookmarkStart w:id="134" w:name="_Toc212958093"/>
      <w:bookmarkStart w:id="135" w:name="_Toc212958471"/>
      <w:bookmarkStart w:id="136" w:name="_Ref217378651"/>
      <w:bookmarkStart w:id="137" w:name="_Ref217378730"/>
      <w:bookmarkStart w:id="138" w:name="_Ref217379322"/>
      <w:bookmarkStart w:id="139" w:name="_Toc248586636"/>
      <w:bookmarkStart w:id="140" w:name="_Toc442431331"/>
      <w:bookmarkStart w:id="141" w:name="a102"/>
      <w:r w:rsidRPr="003D2883">
        <w:rPr>
          <w:b/>
        </w:rPr>
        <w:t>1.02</w:t>
      </w:r>
      <w:r w:rsidRPr="003D2883">
        <w:rPr>
          <w:b/>
        </w:rPr>
        <w:tab/>
        <w:t>Disbursement procedure</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rsidR="007F4EDA" w:rsidRPr="003D2883" w:rsidRDefault="007F4EDA">
      <w:pPr>
        <w:keepLines w:val="0"/>
        <w:widowControl w:val="0"/>
        <w:tabs>
          <w:tab w:val="clear" w:pos="2268"/>
        </w:tabs>
        <w:ind w:left="851" w:hanging="851"/>
        <w:outlineLvl w:val="1"/>
      </w:pPr>
      <w:bookmarkStart w:id="142" w:name="_Toc78184720"/>
      <w:bookmarkStart w:id="143" w:name="_Ref78198211"/>
      <w:bookmarkStart w:id="144" w:name="_Toc85739342"/>
      <w:bookmarkStart w:id="145" w:name="_Toc212957507"/>
      <w:bookmarkStart w:id="146" w:name="_Toc212957787"/>
      <w:bookmarkStart w:id="147" w:name="_Toc212958000"/>
      <w:bookmarkStart w:id="148" w:name="_Toc212958094"/>
      <w:bookmarkStart w:id="149" w:name="_Toc212958472"/>
      <w:bookmarkStart w:id="150" w:name="_Toc442431332"/>
      <w:r w:rsidRPr="003D2883">
        <w:t>1.02A</w:t>
      </w:r>
      <w:r w:rsidRPr="003D2883">
        <w:tab/>
      </w:r>
      <w:r w:rsidRPr="003D2883">
        <w:rPr>
          <w:b/>
        </w:rPr>
        <w:t>Tranches</w:t>
      </w:r>
      <w:bookmarkEnd w:id="142"/>
      <w:bookmarkEnd w:id="143"/>
      <w:bookmarkEnd w:id="144"/>
      <w:bookmarkEnd w:id="145"/>
      <w:bookmarkEnd w:id="146"/>
      <w:bookmarkEnd w:id="147"/>
      <w:bookmarkEnd w:id="148"/>
      <w:bookmarkEnd w:id="149"/>
      <w:bookmarkEnd w:id="150"/>
    </w:p>
    <w:p w:rsidR="007F4EDA" w:rsidRDefault="007F4EDA">
      <w:pPr>
        <w:keepLines w:val="0"/>
        <w:widowControl w:val="0"/>
        <w:tabs>
          <w:tab w:val="clear" w:pos="2268"/>
        </w:tabs>
        <w:ind w:left="851"/>
      </w:pPr>
      <w:r w:rsidRPr="00B8073C">
        <w:t xml:space="preserve">The Bank shall disburse the Credit in up to </w:t>
      </w:r>
      <w:r w:rsidR="006704B1">
        <w:t>2</w:t>
      </w:r>
      <w:r w:rsidR="00B8073C" w:rsidRPr="0002770A">
        <w:t xml:space="preserve"> </w:t>
      </w:r>
      <w:r w:rsidR="007B774C" w:rsidRPr="0002770A">
        <w:t>(</w:t>
      </w:r>
      <w:r w:rsidR="0089695A" w:rsidRPr="0002770A">
        <w:t>t</w:t>
      </w:r>
      <w:r w:rsidR="006704B1">
        <w:t>wo</w:t>
      </w:r>
      <w:r w:rsidR="00170469" w:rsidRPr="0002770A">
        <w:t>)</w:t>
      </w:r>
      <w:r w:rsidR="00002196" w:rsidRPr="0002770A">
        <w:t xml:space="preserve"> </w:t>
      </w:r>
      <w:r w:rsidRPr="0002770A">
        <w:t>Tranches.</w:t>
      </w:r>
      <w:r w:rsidRPr="00B8073C">
        <w:t xml:space="preserve"> The amount of each Tranche, if not being the undrawn balance of the Credit, shall be in a minimum amount of </w:t>
      </w:r>
      <w:r w:rsidRPr="0002770A">
        <w:t>EUR</w:t>
      </w:r>
      <w:r w:rsidR="00AB69CD" w:rsidRPr="0002770A">
        <w:t> </w:t>
      </w:r>
      <w:r w:rsidR="00B8073C" w:rsidRPr="0002770A">
        <w:t>1</w:t>
      </w:r>
      <w:r w:rsidR="0089695A" w:rsidRPr="0002770A">
        <w:t xml:space="preserve"> </w:t>
      </w:r>
      <w:r w:rsidR="00525399" w:rsidRPr="0002770A">
        <w:t xml:space="preserve">000 </w:t>
      </w:r>
      <w:r w:rsidR="00C04182" w:rsidRPr="0002770A">
        <w:t xml:space="preserve">000 </w:t>
      </w:r>
      <w:r w:rsidR="00943D0C" w:rsidRPr="0002770A">
        <w:t>(</w:t>
      </w:r>
      <w:r w:rsidR="00B8073C" w:rsidRPr="0002770A">
        <w:t>one</w:t>
      </w:r>
      <w:r w:rsidR="0089695A" w:rsidRPr="0002770A">
        <w:t xml:space="preserve"> </w:t>
      </w:r>
      <w:r w:rsidRPr="0002770A">
        <w:t>million euros).</w:t>
      </w:r>
      <w:r w:rsidR="005F6E0F" w:rsidRPr="003D2883">
        <w:t xml:space="preserve"> </w:t>
      </w:r>
      <w:r w:rsidR="00313AA6">
        <w:t xml:space="preserve"> </w:t>
      </w:r>
      <w:r w:rsidR="00313AA6" w:rsidRPr="000760AF">
        <w:rPr>
          <w:rFonts w:cs="Arial"/>
          <w:iCs/>
          <w:color w:val="222222"/>
          <w:shd w:val="clear" w:color="auto" w:fill="FFFFFF"/>
        </w:rPr>
        <w:t>The Bank shall not send the Borrower more than one Disbursement Offer per calendar month and there shall not be more than one disbursement of a Tranche per calendar month under this Finance Contract.</w:t>
      </w:r>
    </w:p>
    <w:p w:rsidR="007F4EDA" w:rsidRPr="003D2883" w:rsidRDefault="007F4EDA">
      <w:pPr>
        <w:keepLines w:val="0"/>
        <w:widowControl w:val="0"/>
        <w:tabs>
          <w:tab w:val="clear" w:pos="2268"/>
        </w:tabs>
        <w:ind w:left="851" w:hanging="851"/>
        <w:outlineLvl w:val="1"/>
      </w:pPr>
      <w:bookmarkStart w:id="151" w:name="_Toc212957797"/>
      <w:bookmarkStart w:id="152" w:name="_Toc442431333"/>
      <w:r w:rsidRPr="003D2883">
        <w:t>1.02B</w:t>
      </w:r>
      <w:r w:rsidRPr="003D2883">
        <w:tab/>
      </w:r>
      <w:r w:rsidRPr="003D2883">
        <w:rPr>
          <w:b/>
        </w:rPr>
        <w:t>Disbursement Offer</w:t>
      </w:r>
      <w:bookmarkEnd w:id="151"/>
      <w:bookmarkEnd w:id="152"/>
    </w:p>
    <w:p w:rsidR="007F4EDA" w:rsidRPr="003D2883" w:rsidRDefault="007F4EDA">
      <w:pPr>
        <w:keepLines w:val="0"/>
        <w:widowControl w:val="0"/>
        <w:tabs>
          <w:tab w:val="clear" w:pos="2268"/>
        </w:tabs>
        <w:ind w:left="851"/>
      </w:pPr>
      <w:r w:rsidRPr="003D2883">
        <w:t>Upon request by the Borrower, provided that no event mentioned in Article 1.06B has occurred and is continuing, the Bank shall send to the Borrower a Disbursement Offer for the disbursement of a Tranche. The latest time for receipt by the Borrower of a Disbursement Offer is 10 (ten) days before the Final Availability Date. The Disbursement Offer shall specify:</w:t>
      </w:r>
    </w:p>
    <w:p w:rsidR="007F4EDA" w:rsidRPr="003D2883" w:rsidRDefault="007F4EDA">
      <w:pPr>
        <w:keepLines w:val="0"/>
        <w:widowControl w:val="0"/>
        <w:tabs>
          <w:tab w:val="clear" w:pos="2268"/>
        </w:tabs>
        <w:ind w:left="1418" w:hanging="567"/>
      </w:pPr>
      <w:r w:rsidRPr="003D2883">
        <w:t>(a)</w:t>
      </w:r>
      <w:r w:rsidRPr="003D2883">
        <w:tab/>
        <w:t xml:space="preserve">the amount </w:t>
      </w:r>
      <w:r w:rsidR="00C03C33" w:rsidRPr="003D2883">
        <w:t xml:space="preserve">currency </w:t>
      </w:r>
      <w:r w:rsidR="004F7551" w:rsidRPr="003D2883">
        <w:t xml:space="preserve">and EUR equivalent </w:t>
      </w:r>
      <w:r w:rsidRPr="003D2883">
        <w:t>of the Tranche;</w:t>
      </w:r>
    </w:p>
    <w:p w:rsidR="007F4EDA" w:rsidRPr="003D2883" w:rsidRDefault="007F4EDA">
      <w:pPr>
        <w:keepLines w:val="0"/>
        <w:widowControl w:val="0"/>
        <w:tabs>
          <w:tab w:val="clear" w:pos="2268"/>
        </w:tabs>
        <w:ind w:left="1418" w:hanging="567"/>
      </w:pPr>
      <w:r w:rsidRPr="003D2883">
        <w:t>(b)</w:t>
      </w:r>
      <w:r w:rsidRPr="003D2883">
        <w:tab/>
        <w:t>the Scheduled Disbursement Date, which shall be a Relevant Business Day, falling at least 10 (ten) days after the date of the Disbursement Offer and on or before the Final Availability Date;</w:t>
      </w:r>
    </w:p>
    <w:p w:rsidR="007F4EDA" w:rsidRPr="003D2883" w:rsidRDefault="007F4EDA">
      <w:pPr>
        <w:keepLines w:val="0"/>
        <w:widowControl w:val="0"/>
        <w:tabs>
          <w:tab w:val="clear" w:pos="2268"/>
        </w:tabs>
        <w:ind w:left="1418" w:hanging="567"/>
      </w:pPr>
      <w:r w:rsidRPr="003D2883">
        <w:t>(c)</w:t>
      </w:r>
      <w:r w:rsidRPr="003D2883">
        <w:tab/>
        <w:t>the interest rate basis of the Tranche, being: (i) a Fixed Rate Tranche; or (ii) a Floating Rate Tranche</w:t>
      </w:r>
      <w:r w:rsidR="00304070" w:rsidRPr="003D2883">
        <w:t>, in each case,</w:t>
      </w:r>
      <w:r w:rsidRPr="003D2883">
        <w:t xml:space="preserve"> pursuant to the relevant provisions of Article 3.01;</w:t>
      </w:r>
    </w:p>
    <w:p w:rsidR="007F4EDA" w:rsidRPr="003D2883" w:rsidRDefault="007F4EDA">
      <w:pPr>
        <w:keepLines w:val="0"/>
        <w:widowControl w:val="0"/>
        <w:tabs>
          <w:tab w:val="clear" w:pos="2268"/>
        </w:tabs>
        <w:ind w:left="1418" w:hanging="567"/>
      </w:pPr>
      <w:r w:rsidRPr="003D2883">
        <w:t>(d)</w:t>
      </w:r>
      <w:r w:rsidRPr="003D2883">
        <w:tab/>
        <w:t>the interest payment periodicity for the Tranche, in accordance with the provisions of Article 3.01;</w:t>
      </w:r>
    </w:p>
    <w:p w:rsidR="007F4EDA" w:rsidRPr="003D2883" w:rsidRDefault="007F4EDA">
      <w:pPr>
        <w:keepLines w:val="0"/>
        <w:widowControl w:val="0"/>
        <w:tabs>
          <w:tab w:val="clear" w:pos="2268"/>
        </w:tabs>
        <w:ind w:left="1418" w:hanging="567"/>
      </w:pPr>
      <w:r w:rsidRPr="003D2883">
        <w:t>(e)</w:t>
      </w:r>
      <w:r w:rsidRPr="003D2883">
        <w:tab/>
        <w:t>the first Payment Date for the Tranche;</w:t>
      </w:r>
    </w:p>
    <w:p w:rsidR="007F4EDA" w:rsidRPr="003D2883" w:rsidRDefault="007F4EDA">
      <w:pPr>
        <w:keepLines w:val="0"/>
        <w:widowControl w:val="0"/>
        <w:tabs>
          <w:tab w:val="clear" w:pos="2268"/>
        </w:tabs>
        <w:ind w:left="1418" w:hanging="567"/>
      </w:pPr>
      <w:r w:rsidRPr="003D2883">
        <w:t>(f)</w:t>
      </w:r>
      <w:r w:rsidRPr="003D2883">
        <w:tab/>
        <w:t>the terms for repayment of principal for the Tranche, in accordance with the provisions of Article 4.01;</w:t>
      </w:r>
    </w:p>
    <w:p w:rsidR="007F4EDA" w:rsidRPr="003D2883" w:rsidRDefault="007F4EDA">
      <w:pPr>
        <w:keepLines w:val="0"/>
        <w:widowControl w:val="0"/>
        <w:tabs>
          <w:tab w:val="clear" w:pos="2268"/>
        </w:tabs>
        <w:ind w:left="1418" w:hanging="567"/>
      </w:pPr>
      <w:r w:rsidRPr="003D2883">
        <w:t>(g)</w:t>
      </w:r>
      <w:r w:rsidRPr="003D2883">
        <w:tab/>
        <w:t>the first and last repayment dates of principal for the Tranche;</w:t>
      </w:r>
    </w:p>
    <w:p w:rsidR="007F4EDA" w:rsidRPr="003D2883" w:rsidRDefault="007F4EDA">
      <w:pPr>
        <w:keepLines w:val="0"/>
        <w:widowControl w:val="0"/>
        <w:tabs>
          <w:tab w:val="clear" w:pos="2268"/>
        </w:tabs>
        <w:ind w:left="1418" w:hanging="567"/>
      </w:pPr>
      <w:r w:rsidRPr="003D2883">
        <w:t>(</w:t>
      </w:r>
      <w:r w:rsidR="009C4494" w:rsidRPr="003D2883">
        <w:t>h</w:t>
      </w:r>
      <w:r w:rsidRPr="003D2883">
        <w:t>)</w:t>
      </w:r>
      <w:r w:rsidRPr="003D2883">
        <w:tab/>
        <w:t>for a Fixed Rate Tranche, the Fixed Rate and for a Floating Rate Tranche the Spread, applicable until the Maturity Date; and</w:t>
      </w:r>
    </w:p>
    <w:p w:rsidR="007F4EDA" w:rsidRPr="003D2883" w:rsidRDefault="007F4EDA">
      <w:pPr>
        <w:keepLines w:val="0"/>
        <w:widowControl w:val="0"/>
        <w:tabs>
          <w:tab w:val="clear" w:pos="2268"/>
        </w:tabs>
        <w:ind w:left="1418" w:hanging="567"/>
      </w:pPr>
      <w:r w:rsidRPr="003D2883">
        <w:t>(</w:t>
      </w:r>
      <w:r w:rsidR="009C4494" w:rsidRPr="003D2883">
        <w:t>i</w:t>
      </w:r>
      <w:r w:rsidRPr="003D2883">
        <w:t>)</w:t>
      </w:r>
      <w:r w:rsidRPr="003D2883">
        <w:tab/>
        <w:t>the Disbursement Acceptance Deadline.</w:t>
      </w:r>
    </w:p>
    <w:p w:rsidR="006859D8" w:rsidRPr="000760AF" w:rsidRDefault="006859D8" w:rsidP="006859D8">
      <w:pPr>
        <w:keepLines w:val="0"/>
        <w:widowControl w:val="0"/>
        <w:tabs>
          <w:tab w:val="clear" w:pos="2268"/>
        </w:tabs>
        <w:ind w:left="851" w:hanging="851"/>
        <w:outlineLvl w:val="1"/>
        <w:rPr>
          <w:lang w:val="en-US"/>
        </w:rPr>
      </w:pPr>
      <w:bookmarkStart w:id="153" w:name="_Toc392574633"/>
      <w:bookmarkStart w:id="154" w:name="_Toc442431334"/>
      <w:bookmarkStart w:id="155" w:name="_Toc212957798"/>
      <w:r w:rsidRPr="000760AF">
        <w:rPr>
          <w:lang w:val="en-US"/>
        </w:rPr>
        <w:t>1.02C</w:t>
      </w:r>
      <w:r w:rsidRPr="000760AF">
        <w:rPr>
          <w:lang w:val="en-US"/>
        </w:rPr>
        <w:tab/>
      </w:r>
      <w:r w:rsidRPr="000760AF">
        <w:rPr>
          <w:b/>
          <w:lang w:val="en-US"/>
        </w:rPr>
        <w:t>Disbursement Acceptance</w:t>
      </w:r>
      <w:bookmarkEnd w:id="153"/>
      <w:bookmarkEnd w:id="154"/>
    </w:p>
    <w:p w:rsidR="006859D8" w:rsidRPr="000760AF" w:rsidRDefault="006859D8" w:rsidP="006859D8">
      <w:pPr>
        <w:keepLines w:val="0"/>
        <w:widowControl w:val="0"/>
        <w:tabs>
          <w:tab w:val="clear" w:pos="2268"/>
        </w:tabs>
        <w:ind w:left="851"/>
        <w:rPr>
          <w:lang w:val="en-US"/>
        </w:rPr>
      </w:pPr>
      <w:r w:rsidRPr="000760AF">
        <w:rPr>
          <w:lang w:val="en-US"/>
        </w:rPr>
        <w:t>The Borrower may accept a Disbursement Offer by delivering a Disbursement Acceptance to the Bank no later than the Disbursement Acceptance Deadline. The Disbursement Acceptance shall be accompanied:</w:t>
      </w:r>
    </w:p>
    <w:p w:rsidR="006859D8" w:rsidRDefault="006859D8" w:rsidP="006859D8">
      <w:pPr>
        <w:keepLines w:val="0"/>
        <w:widowControl w:val="0"/>
        <w:tabs>
          <w:tab w:val="clear" w:pos="2268"/>
        </w:tabs>
        <w:ind w:left="1418" w:hanging="567"/>
        <w:rPr>
          <w:lang w:val="en-US"/>
        </w:rPr>
      </w:pPr>
      <w:r w:rsidRPr="000760AF">
        <w:rPr>
          <w:lang w:val="en-US"/>
        </w:rPr>
        <w:t>(a)</w:t>
      </w:r>
      <w:r w:rsidRPr="000760AF">
        <w:rPr>
          <w:lang w:val="en-US"/>
        </w:rPr>
        <w:tab/>
        <w:t xml:space="preserve">by the IBAN code (or appropriate format in line with local banking practice) and SWIFT BIC of the </w:t>
      </w:r>
      <w:r>
        <w:rPr>
          <w:lang w:val="en-US"/>
        </w:rPr>
        <w:t>EIB Loan A</w:t>
      </w:r>
      <w:r w:rsidRPr="000760AF">
        <w:rPr>
          <w:lang w:val="en-US"/>
        </w:rPr>
        <w:t>ccount to which disbursement of the Tranche should be made in accordance with Article 1.02D</w:t>
      </w:r>
      <w:r>
        <w:t>, including references to any correspondent bank account of the</w:t>
      </w:r>
      <w:r w:rsidRPr="001D638D">
        <w:t xml:space="preserve"> </w:t>
      </w:r>
      <w:r>
        <w:t>Central Bank of Moldova which needs to be used for the purposes of the disbursement</w:t>
      </w:r>
      <w:r w:rsidR="00DC2274">
        <w:t>; and</w:t>
      </w:r>
      <w:r w:rsidRPr="000760AF">
        <w:rPr>
          <w:lang w:val="en-US"/>
        </w:rPr>
        <w:t xml:space="preserve"> </w:t>
      </w:r>
    </w:p>
    <w:p w:rsidR="006859D8" w:rsidRPr="000760AF" w:rsidRDefault="00DC2274" w:rsidP="006859D8">
      <w:pPr>
        <w:keepLines w:val="0"/>
        <w:widowControl w:val="0"/>
        <w:tabs>
          <w:tab w:val="clear" w:pos="2268"/>
        </w:tabs>
        <w:ind w:left="1418" w:hanging="567"/>
        <w:rPr>
          <w:lang w:val="en-US"/>
        </w:rPr>
      </w:pPr>
      <w:r w:rsidDel="00DC2274">
        <w:rPr>
          <w:lang w:val="en-US"/>
        </w:rPr>
        <w:t xml:space="preserve"> </w:t>
      </w:r>
      <w:r w:rsidR="006859D8" w:rsidRPr="000760AF">
        <w:rPr>
          <w:lang w:val="en-US"/>
        </w:rPr>
        <w:t>(</w:t>
      </w:r>
      <w:r>
        <w:rPr>
          <w:lang w:val="en-US"/>
        </w:rPr>
        <w:t>b</w:t>
      </w:r>
      <w:r w:rsidR="006859D8" w:rsidRPr="000760AF">
        <w:rPr>
          <w:lang w:val="en-US"/>
        </w:rPr>
        <w:t>)</w:t>
      </w:r>
      <w:r w:rsidR="006859D8" w:rsidRPr="000760AF">
        <w:rPr>
          <w:lang w:val="en-US"/>
        </w:rPr>
        <w:tab/>
        <w:t>if not previously provided, by evidence of the authority of the person or persons authori</w:t>
      </w:r>
      <w:r w:rsidR="00ED648A">
        <w:rPr>
          <w:lang w:val="en-US"/>
        </w:rPr>
        <w:t>z</w:t>
      </w:r>
      <w:r w:rsidR="006859D8" w:rsidRPr="000760AF">
        <w:rPr>
          <w:lang w:val="en-US"/>
        </w:rPr>
        <w:t>ed to sign the Disbursement Acceptance and the specimen signature of such person or persons.</w:t>
      </w:r>
    </w:p>
    <w:p w:rsidR="006859D8" w:rsidRPr="000760AF" w:rsidRDefault="006859D8" w:rsidP="006859D8">
      <w:pPr>
        <w:keepLines w:val="0"/>
        <w:widowControl w:val="0"/>
        <w:tabs>
          <w:tab w:val="clear" w:pos="2268"/>
        </w:tabs>
        <w:ind w:left="851"/>
        <w:rPr>
          <w:lang w:val="en-US"/>
        </w:rPr>
      </w:pPr>
      <w:r w:rsidRPr="000760AF">
        <w:rPr>
          <w:lang w:val="en-US"/>
        </w:rPr>
        <w:t xml:space="preserve">If a Disbursement Offer is duly accepted by the Borrower in accordance with its terms on or before the Disbursement Acceptance Deadline, the Bank shall make the Accepted Tranche available to the Borrower in accordance with such Disbursement Offer and subject to the terms </w:t>
      </w:r>
      <w:r w:rsidRPr="000760AF">
        <w:rPr>
          <w:lang w:val="en-US"/>
        </w:rPr>
        <w:lastRenderedPageBreak/>
        <w:t>and conditions of this Contract.</w:t>
      </w:r>
    </w:p>
    <w:p w:rsidR="006859D8" w:rsidRPr="000760AF" w:rsidRDefault="006859D8" w:rsidP="006859D8">
      <w:pPr>
        <w:keepLines w:val="0"/>
        <w:widowControl w:val="0"/>
        <w:tabs>
          <w:tab w:val="clear" w:pos="2268"/>
        </w:tabs>
        <w:ind w:left="851"/>
        <w:rPr>
          <w:lang w:val="en-US"/>
        </w:rPr>
      </w:pPr>
      <w:r w:rsidRPr="000760AF">
        <w:rPr>
          <w:lang w:val="en-US"/>
        </w:rPr>
        <w:t>The Borrower shall be deemed to have refused any Disbursement Offer which has not been duly accepted in accordance with its terms on or before the Disbursement Acceptance Deadline.</w:t>
      </w:r>
    </w:p>
    <w:p w:rsidR="006859D8" w:rsidRPr="000760AF" w:rsidRDefault="006859D8" w:rsidP="006859D8">
      <w:pPr>
        <w:keepLines w:val="0"/>
        <w:widowControl w:val="0"/>
        <w:tabs>
          <w:tab w:val="clear" w:pos="2268"/>
        </w:tabs>
        <w:ind w:left="851" w:hanging="851"/>
        <w:outlineLvl w:val="1"/>
        <w:rPr>
          <w:lang w:val="en-US"/>
        </w:rPr>
      </w:pPr>
      <w:bookmarkStart w:id="156" w:name="_Toc392574634"/>
      <w:bookmarkStart w:id="157" w:name="_Toc442431335"/>
      <w:r w:rsidRPr="000760AF">
        <w:rPr>
          <w:lang w:val="en-US"/>
        </w:rPr>
        <w:t>1.02D</w:t>
      </w:r>
      <w:r w:rsidRPr="000760AF">
        <w:rPr>
          <w:b/>
          <w:lang w:val="en-US"/>
        </w:rPr>
        <w:tab/>
        <w:t>Disbursement Account</w:t>
      </w:r>
      <w:bookmarkEnd w:id="156"/>
      <w:bookmarkEnd w:id="157"/>
    </w:p>
    <w:p w:rsidR="006859D8" w:rsidRPr="000760AF" w:rsidRDefault="006859D8" w:rsidP="006859D8">
      <w:pPr>
        <w:keepLines w:val="0"/>
        <w:widowControl w:val="0"/>
        <w:tabs>
          <w:tab w:val="clear" w:pos="2268"/>
        </w:tabs>
        <w:ind w:left="851"/>
        <w:rPr>
          <w:lang w:val="en-US"/>
        </w:rPr>
      </w:pPr>
      <w:r w:rsidRPr="000760AF">
        <w:rPr>
          <w:lang w:val="en-US"/>
        </w:rPr>
        <w:t xml:space="preserve">Disbursement shall be made to the </w:t>
      </w:r>
      <w:r>
        <w:rPr>
          <w:lang w:val="en-US"/>
        </w:rPr>
        <w:t>EIB Loan Account</w:t>
      </w:r>
      <w:r w:rsidRPr="000760AF">
        <w:rPr>
          <w:lang w:val="en-US"/>
        </w:rPr>
        <w:t xml:space="preserve">. </w:t>
      </w:r>
      <w:r>
        <w:t xml:space="preserve">The EIB Loan Account shall be </w:t>
      </w:r>
      <w:r w:rsidRPr="00AF11D3">
        <w:t>the own bank account of the Borrower.</w:t>
      </w:r>
    </w:p>
    <w:p w:rsidR="006859D8" w:rsidRPr="000760AF" w:rsidRDefault="006859D8" w:rsidP="006859D8">
      <w:pPr>
        <w:keepLines w:val="0"/>
        <w:widowControl w:val="0"/>
        <w:tabs>
          <w:tab w:val="clear" w:pos="2268"/>
        </w:tabs>
        <w:ind w:left="851"/>
        <w:rPr>
          <w:lang w:val="en-US"/>
        </w:rPr>
      </w:pPr>
      <w:r w:rsidRPr="000760AF">
        <w:rPr>
          <w:lang w:val="en-US"/>
        </w:rPr>
        <w:t xml:space="preserve">Only one account may be specified </w:t>
      </w:r>
      <w:r w:rsidRPr="00636BAB">
        <w:t>as EIB Loan Account</w:t>
      </w:r>
      <w:r w:rsidRPr="000760AF">
        <w:rPr>
          <w:lang w:val="en-US"/>
        </w:rPr>
        <w:t>.</w:t>
      </w:r>
    </w:p>
    <w:p w:rsidR="007F4EDA" w:rsidRPr="003D2883" w:rsidRDefault="007F4EDA" w:rsidP="004A5444">
      <w:pPr>
        <w:keepLines w:val="0"/>
        <w:widowControl w:val="0"/>
        <w:tabs>
          <w:tab w:val="clear" w:pos="2268"/>
        </w:tabs>
        <w:ind w:left="851" w:hanging="851"/>
        <w:outlineLvl w:val="0"/>
        <w:rPr>
          <w:b/>
        </w:rPr>
      </w:pPr>
      <w:bookmarkStart w:id="158" w:name="_a101"/>
      <w:bookmarkStart w:id="159" w:name="_Toc48025158"/>
      <w:bookmarkStart w:id="160" w:name="_Toc48380663"/>
      <w:bookmarkStart w:id="161" w:name="_Toc51481113"/>
      <w:bookmarkStart w:id="162" w:name="_Toc51481333"/>
      <w:bookmarkStart w:id="163" w:name="_Toc51647518"/>
      <w:bookmarkStart w:id="164" w:name="_Toc51648380"/>
      <w:bookmarkStart w:id="165" w:name="_Toc51733807"/>
      <w:bookmarkStart w:id="166" w:name="_Toc57456434"/>
      <w:bookmarkStart w:id="167" w:name="_Toc57456596"/>
      <w:bookmarkStart w:id="168" w:name="_Toc57456919"/>
      <w:bookmarkStart w:id="169" w:name="_Toc77852584"/>
      <w:bookmarkStart w:id="170" w:name="_Toc78184723"/>
      <w:bookmarkStart w:id="171" w:name="_Toc78184996"/>
      <w:bookmarkStart w:id="172" w:name="_Toc79496156"/>
      <w:bookmarkStart w:id="173" w:name="_Toc85739346"/>
      <w:bookmarkStart w:id="174" w:name="_Toc212957510"/>
      <w:bookmarkStart w:id="175" w:name="_Toc212957800"/>
      <w:bookmarkStart w:id="176" w:name="_Toc212958003"/>
      <w:bookmarkStart w:id="177" w:name="_Toc212958097"/>
      <w:bookmarkStart w:id="178" w:name="_Toc212958475"/>
      <w:bookmarkStart w:id="179" w:name="_Toc248586637"/>
      <w:bookmarkStart w:id="180" w:name="_Toc442431336"/>
      <w:bookmarkStart w:id="181" w:name="a103"/>
      <w:bookmarkEnd w:id="141"/>
      <w:bookmarkEnd w:id="155"/>
      <w:bookmarkEnd w:id="158"/>
      <w:r w:rsidRPr="003D2883">
        <w:rPr>
          <w:b/>
        </w:rPr>
        <w:t>1.03</w:t>
      </w:r>
      <w:r w:rsidRPr="003D2883">
        <w:rPr>
          <w:b/>
        </w:rPr>
        <w:tab/>
        <w:t>Currency of disbursement</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rsidR="007F4EDA" w:rsidRPr="003D2883" w:rsidRDefault="007F4EDA" w:rsidP="004A5444">
      <w:pPr>
        <w:keepLines w:val="0"/>
        <w:widowControl w:val="0"/>
        <w:tabs>
          <w:tab w:val="clear" w:pos="2268"/>
        </w:tabs>
        <w:ind w:left="851"/>
      </w:pPr>
      <w:r w:rsidRPr="003D2883">
        <w:t>Subject to availability, disbursement of each Tranche shall be made in EUR</w:t>
      </w:r>
      <w:r w:rsidR="007621FF" w:rsidRPr="003D2883">
        <w:t>, GBP or USD</w:t>
      </w:r>
      <w:r w:rsidRPr="003D2883">
        <w:t>.</w:t>
      </w:r>
    </w:p>
    <w:p w:rsidR="007F4EDA" w:rsidRPr="003D2883" w:rsidRDefault="007F4EDA" w:rsidP="004A5444">
      <w:pPr>
        <w:keepLines w:val="0"/>
        <w:widowControl w:val="0"/>
        <w:tabs>
          <w:tab w:val="clear" w:pos="2268"/>
        </w:tabs>
        <w:ind w:left="851"/>
      </w:pPr>
      <w:r w:rsidRPr="003D2883">
        <w:t xml:space="preserve">For the calculation of the sums available to be disbursed in currencies other than EUR, and to determine their equivalent in EUR, the Bank shall apply the rate published by the European Central Bank in Frankfurt, available on or shortly before submission of the Disbursement </w:t>
      </w:r>
      <w:r w:rsidR="00BA190A">
        <w:t>Offer</w:t>
      </w:r>
      <w:r w:rsidR="00BA190A" w:rsidRPr="003D2883">
        <w:t xml:space="preserve"> </w:t>
      </w:r>
      <w:r w:rsidRPr="003D2883">
        <w:t>as the Bank shall decide.</w:t>
      </w:r>
    </w:p>
    <w:p w:rsidR="007F4EDA" w:rsidRPr="003D2883" w:rsidRDefault="007F4EDA" w:rsidP="004A5444">
      <w:pPr>
        <w:keepLines w:val="0"/>
        <w:widowControl w:val="0"/>
        <w:tabs>
          <w:tab w:val="clear" w:pos="2268"/>
        </w:tabs>
        <w:ind w:left="851" w:hanging="851"/>
        <w:outlineLvl w:val="0"/>
        <w:rPr>
          <w:b/>
        </w:rPr>
      </w:pPr>
      <w:bookmarkStart w:id="182" w:name="_Toc48025159"/>
      <w:bookmarkStart w:id="183" w:name="_Toc48380664"/>
      <w:bookmarkStart w:id="184" w:name="_Toc51481114"/>
      <w:bookmarkStart w:id="185" w:name="_Toc51481334"/>
      <w:bookmarkStart w:id="186" w:name="_Toc51647519"/>
      <w:bookmarkStart w:id="187" w:name="_Toc51648381"/>
      <w:bookmarkStart w:id="188" w:name="_Toc51733808"/>
      <w:bookmarkStart w:id="189" w:name="_Toc57456435"/>
      <w:bookmarkStart w:id="190" w:name="_Toc57456597"/>
      <w:bookmarkStart w:id="191" w:name="_Toc57456920"/>
      <w:bookmarkStart w:id="192" w:name="_Ref76964549"/>
      <w:bookmarkStart w:id="193" w:name="_Ref76964608"/>
      <w:bookmarkStart w:id="194" w:name="_Toc77852585"/>
      <w:bookmarkStart w:id="195" w:name="_Toc78184724"/>
      <w:bookmarkStart w:id="196" w:name="_Toc78184997"/>
      <w:bookmarkStart w:id="197" w:name="_Ref78202195"/>
      <w:bookmarkStart w:id="198" w:name="_Toc79496157"/>
      <w:bookmarkStart w:id="199" w:name="_Toc85739347"/>
      <w:bookmarkStart w:id="200" w:name="_Toc212957511"/>
      <w:bookmarkStart w:id="201" w:name="_Toc212957801"/>
      <w:bookmarkStart w:id="202" w:name="_Toc212958004"/>
      <w:bookmarkStart w:id="203" w:name="_Toc212958098"/>
      <w:bookmarkStart w:id="204" w:name="_Toc212958476"/>
      <w:bookmarkStart w:id="205" w:name="_Ref217379006"/>
      <w:bookmarkStart w:id="206" w:name="_Ref217380655"/>
      <w:bookmarkStart w:id="207" w:name="_Toc248586638"/>
      <w:bookmarkStart w:id="208" w:name="_Toc442431337"/>
      <w:bookmarkStart w:id="209" w:name="a104"/>
      <w:bookmarkEnd w:id="181"/>
      <w:r w:rsidRPr="003D2883">
        <w:rPr>
          <w:b/>
        </w:rPr>
        <w:t>1.04</w:t>
      </w:r>
      <w:r w:rsidRPr="003D2883">
        <w:rPr>
          <w:b/>
        </w:rPr>
        <w:tab/>
        <w:t>Conditions of disbursement</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006F5B86">
        <w:rPr>
          <w:b/>
        </w:rPr>
        <w:t xml:space="preserve"> </w:t>
      </w:r>
    </w:p>
    <w:p w:rsidR="007F4EDA" w:rsidRPr="003D2883" w:rsidRDefault="007F4EDA">
      <w:pPr>
        <w:keepLines w:val="0"/>
        <w:widowControl w:val="0"/>
        <w:tabs>
          <w:tab w:val="clear" w:pos="2268"/>
        </w:tabs>
        <w:ind w:left="851" w:hanging="851"/>
        <w:outlineLvl w:val="1"/>
        <w:rPr>
          <w:b/>
        </w:rPr>
      </w:pPr>
      <w:bookmarkStart w:id="210" w:name="_Toc442431338"/>
      <w:bookmarkEnd w:id="209"/>
      <w:r w:rsidRPr="003D2883">
        <w:t>1.04A</w:t>
      </w:r>
      <w:r w:rsidRPr="003D2883">
        <w:tab/>
      </w:r>
      <w:r w:rsidRPr="003D2883">
        <w:rPr>
          <w:b/>
        </w:rPr>
        <w:t>First Tranche</w:t>
      </w:r>
      <w:bookmarkEnd w:id="210"/>
    </w:p>
    <w:p w:rsidR="007F4EDA" w:rsidRPr="00280FA6" w:rsidRDefault="007F4EDA">
      <w:pPr>
        <w:keepLines w:val="0"/>
        <w:widowControl w:val="0"/>
        <w:tabs>
          <w:tab w:val="clear" w:pos="2268"/>
        </w:tabs>
        <w:ind w:left="851"/>
      </w:pPr>
      <w:r w:rsidRPr="00E16D49">
        <w:t xml:space="preserve">The disbursement of the first Tranche under Article 1.02 is conditional upon receipt by the Bank in form and substance satisfactory to it, </w:t>
      </w:r>
      <w:r w:rsidRPr="00280FA6">
        <w:t xml:space="preserve">on or before the date falling </w:t>
      </w:r>
      <w:r w:rsidR="0093437B" w:rsidRPr="00280FA6">
        <w:t>7</w:t>
      </w:r>
      <w:r w:rsidRPr="00280FA6">
        <w:t xml:space="preserve"> (</w:t>
      </w:r>
      <w:r w:rsidR="0093437B" w:rsidRPr="00280FA6">
        <w:t>seven</w:t>
      </w:r>
      <w:r w:rsidRPr="00280FA6">
        <w:t xml:space="preserve">) Business Days </w:t>
      </w:r>
      <w:r w:rsidR="00E16D49" w:rsidRPr="00280FA6">
        <w:t>prior to the date of presentation of the Disbursement Offer for the proposed Tranche</w:t>
      </w:r>
      <w:r w:rsidRPr="00280FA6">
        <w:t>, of the following documents or evidence:</w:t>
      </w:r>
    </w:p>
    <w:p w:rsidR="00F53E24" w:rsidRDefault="00F53E24" w:rsidP="00F53E24">
      <w:pPr>
        <w:pStyle w:val="StyleLeft175cm"/>
        <w:tabs>
          <w:tab w:val="clear" w:pos="2268"/>
        </w:tabs>
        <w:ind w:left="1418" w:hanging="567"/>
      </w:pPr>
      <w:r w:rsidRPr="00280FA6">
        <w:t>(a)</w:t>
      </w:r>
      <w:r w:rsidRPr="00280FA6">
        <w:tab/>
        <w:t>a legal opinion issued by the Minist</w:t>
      </w:r>
      <w:r w:rsidR="00485430" w:rsidRPr="00280FA6">
        <w:t>er</w:t>
      </w:r>
      <w:r w:rsidRPr="00280FA6">
        <w:t xml:space="preserve"> of</w:t>
      </w:r>
      <w:r w:rsidRPr="002C657D">
        <w:t xml:space="preserve"> Justice of the </w:t>
      </w:r>
      <w:r>
        <w:t>Republic of Moldova:</w:t>
      </w:r>
    </w:p>
    <w:p w:rsidR="00F53E24" w:rsidRDefault="00F53E24" w:rsidP="00F53E24">
      <w:pPr>
        <w:pStyle w:val="StyleLeft175cm"/>
        <w:tabs>
          <w:tab w:val="clear" w:pos="2268"/>
        </w:tabs>
        <w:ind w:left="1985" w:hanging="567"/>
      </w:pPr>
      <w:r w:rsidRPr="002C657D">
        <w:t>(i)</w:t>
      </w:r>
      <w:r>
        <w:tab/>
      </w:r>
      <w:r w:rsidRPr="002C657D">
        <w:t>in the English language</w:t>
      </w:r>
      <w:r>
        <w:t>,</w:t>
      </w:r>
      <w:r w:rsidRPr="002C657D">
        <w:t xml:space="preserve"> substantially in the form set out in Annex I</w:t>
      </w:r>
      <w:r>
        <w:t>, such opinion to be</w:t>
      </w:r>
      <w:r w:rsidRPr="002C657D">
        <w:t xml:space="preserve"> supported by a resolution authorising </w:t>
      </w:r>
      <w:r>
        <w:t>the</w:t>
      </w:r>
      <w:r w:rsidRPr="002C657D">
        <w:t xml:space="preserve"> entry into the Contract</w:t>
      </w:r>
      <w:r>
        <w:t xml:space="preserve"> by the Borrower;</w:t>
      </w:r>
      <w:r w:rsidRPr="002C657D">
        <w:t xml:space="preserve"> </w:t>
      </w:r>
      <w:r>
        <w:t>and</w:t>
      </w:r>
    </w:p>
    <w:p w:rsidR="00F53E24" w:rsidRDefault="00F53E24" w:rsidP="00F53E24">
      <w:pPr>
        <w:pStyle w:val="StyleLeft175cm"/>
        <w:tabs>
          <w:tab w:val="clear" w:pos="2268"/>
        </w:tabs>
        <w:ind w:left="1985" w:hanging="567"/>
      </w:pPr>
      <w:r w:rsidRPr="002C657D">
        <w:t>(ii)</w:t>
      </w:r>
      <w:r>
        <w:tab/>
        <w:t xml:space="preserve">confirming </w:t>
      </w:r>
      <w:r w:rsidRPr="002C657D">
        <w:t xml:space="preserve">due ratification of this Contract </w:t>
      </w:r>
      <w:r>
        <w:t xml:space="preserve">by the Parliament of the Republic of Moldova </w:t>
      </w:r>
      <w:r w:rsidRPr="002C657D">
        <w:t xml:space="preserve">in accordance with the applicable </w:t>
      </w:r>
      <w:r>
        <w:t>laws of the Republic of Moldova;</w:t>
      </w:r>
    </w:p>
    <w:p w:rsidR="00F53E24" w:rsidRDefault="006B4B18" w:rsidP="00F53E24">
      <w:pPr>
        <w:pStyle w:val="StyleLeft175cm"/>
        <w:tabs>
          <w:tab w:val="clear" w:pos="2268"/>
        </w:tabs>
        <w:ind w:hanging="566"/>
      </w:pPr>
      <w:r w:rsidRPr="003D2883">
        <w:t>(b)</w:t>
      </w:r>
      <w:r w:rsidRPr="003D2883">
        <w:tab/>
        <w:t xml:space="preserve">evidence </w:t>
      </w:r>
      <w:r w:rsidR="00BA190A">
        <w:t xml:space="preserve">satisfactory to the Bank </w:t>
      </w:r>
      <w:r w:rsidRPr="003D2883">
        <w:t>of due ratification of this Contract by the Parliament of</w:t>
      </w:r>
      <w:r w:rsidR="00BA190A">
        <w:t xml:space="preserve"> the Republic of</w:t>
      </w:r>
      <w:r w:rsidRPr="003D2883">
        <w:t xml:space="preserve"> Moldova in accordance with the applicable laws of the Republic of Moldova;</w:t>
      </w:r>
    </w:p>
    <w:p w:rsidR="007F4EDA" w:rsidRPr="003D2883" w:rsidRDefault="006B4B18" w:rsidP="00F53E24">
      <w:pPr>
        <w:pStyle w:val="StyleLeft175cm"/>
        <w:tabs>
          <w:tab w:val="clear" w:pos="2268"/>
        </w:tabs>
        <w:ind w:hanging="566"/>
      </w:pPr>
      <w:r w:rsidRPr="003D2883">
        <w:t>(c)</w:t>
      </w:r>
      <w:r w:rsidRPr="003D2883">
        <w:tab/>
      </w:r>
      <w:r w:rsidR="007F4EDA" w:rsidRPr="003D2883">
        <w:t xml:space="preserve">evidence that the execution of this Contract by the Borrower has been duly authorised and that </w:t>
      </w:r>
      <w:r w:rsidR="00584DD4" w:rsidRPr="003D2883">
        <w:t xml:space="preserve">the </w:t>
      </w:r>
      <w:r w:rsidR="009E23A6" w:rsidRPr="003D2883">
        <w:t xml:space="preserve">person </w:t>
      </w:r>
      <w:r w:rsidR="004B5CE2" w:rsidRPr="003D2883">
        <w:t>or persons signing the</w:t>
      </w:r>
      <w:r w:rsidR="009E23A6" w:rsidRPr="003D2883">
        <w:t xml:space="preserve"> Contract on behalf of the Borrower</w:t>
      </w:r>
      <w:r w:rsidRPr="003D2883">
        <w:t xml:space="preserve"> </w:t>
      </w:r>
      <w:r w:rsidR="007F4EDA" w:rsidRPr="003D2883">
        <w:t>is</w:t>
      </w:r>
      <w:r w:rsidR="004B5CE2" w:rsidRPr="003D2883">
        <w:t>/are</w:t>
      </w:r>
      <w:r w:rsidR="007F4EDA" w:rsidRPr="003D2883">
        <w:t xml:space="preserve"> duly authorised to do so</w:t>
      </w:r>
      <w:r w:rsidR="004B5CE2" w:rsidRPr="003D2883">
        <w:t xml:space="preserve"> </w:t>
      </w:r>
      <w:r w:rsidR="004B5CE2" w:rsidRPr="00E72420">
        <w:rPr>
          <w:rStyle w:val="DeltaViewInsertion"/>
          <w:color w:val="auto"/>
          <w:szCs w:val="22"/>
          <w:u w:val="none"/>
        </w:rPr>
        <w:t>together with the specimen signature of each such person or persons</w:t>
      </w:r>
      <w:r w:rsidR="007F4EDA" w:rsidRPr="003D2883">
        <w:t>;</w:t>
      </w:r>
    </w:p>
    <w:p w:rsidR="007F4EDA" w:rsidRPr="003D2883" w:rsidRDefault="007F4EDA" w:rsidP="00F53E24">
      <w:pPr>
        <w:keepLines w:val="0"/>
        <w:widowControl w:val="0"/>
        <w:tabs>
          <w:tab w:val="clear" w:pos="2268"/>
        </w:tabs>
        <w:ind w:left="1418" w:hanging="567"/>
      </w:pPr>
      <w:r w:rsidRPr="003D2883">
        <w:t>(</w:t>
      </w:r>
      <w:r w:rsidR="006B4B18" w:rsidRPr="003D2883">
        <w:t>d</w:t>
      </w:r>
      <w:r w:rsidRPr="003D2883">
        <w:t>)</w:t>
      </w:r>
      <w:r w:rsidRPr="003D2883">
        <w:tab/>
      </w:r>
      <w:r w:rsidR="00AB531E" w:rsidRPr="003D2883">
        <w:t xml:space="preserve">evidence that the </w:t>
      </w:r>
      <w:r w:rsidR="00C03C33">
        <w:t>Borrower ha</w:t>
      </w:r>
      <w:r w:rsidR="00041F69">
        <w:t>s</w:t>
      </w:r>
      <w:r w:rsidR="00AB531E" w:rsidRPr="003D2883">
        <w:t xml:space="preserve"> obtained all necessary </w:t>
      </w:r>
      <w:r w:rsidR="00F87CA7" w:rsidRPr="003D2883">
        <w:t>Authorisations</w:t>
      </w:r>
      <w:r w:rsidR="00AB531E" w:rsidRPr="003D2883">
        <w:t xml:space="preserve"> required in connection with this Contract or, if no</w:t>
      </w:r>
      <w:r w:rsidR="00C03C33">
        <w:t>ne is required, a declaration from</w:t>
      </w:r>
      <w:r w:rsidR="00AB531E" w:rsidRPr="003D2883">
        <w:t xml:space="preserve"> the Borrower, signed by a person or persons duly authorised to act on behalf of the Borrower, that no </w:t>
      </w:r>
      <w:r w:rsidR="002D527F">
        <w:t>Authorisation</w:t>
      </w:r>
      <w:r w:rsidR="00AB531E" w:rsidRPr="003D2883">
        <w:t xml:space="preserve"> is required in connection with</w:t>
      </w:r>
      <w:r w:rsidR="006064D4">
        <w:t xml:space="preserve"> the entry into and performance of</w:t>
      </w:r>
      <w:r w:rsidR="00AB531E" w:rsidRPr="003D2883">
        <w:t xml:space="preserve"> this Contract</w:t>
      </w:r>
      <w:r w:rsidR="006064D4">
        <w:t xml:space="preserve"> by the Borrower</w:t>
      </w:r>
      <w:r w:rsidRPr="003D2883">
        <w:t>;</w:t>
      </w:r>
    </w:p>
    <w:p w:rsidR="00702B02" w:rsidRDefault="00B8073C" w:rsidP="00881E09">
      <w:pPr>
        <w:pStyle w:val="StyleLeft175cm"/>
        <w:ind w:left="1418" w:hanging="567"/>
        <w:rPr>
          <w:rFonts w:cs="Arial"/>
        </w:rPr>
      </w:pPr>
      <w:r w:rsidRPr="003D2883" w:rsidDel="00B8073C">
        <w:t xml:space="preserve"> </w:t>
      </w:r>
      <w:r w:rsidR="00E8486B">
        <w:t>(</w:t>
      </w:r>
      <w:r w:rsidR="00787C1D">
        <w:t>e</w:t>
      </w:r>
      <w:r w:rsidR="00A511DE" w:rsidRPr="003D2883">
        <w:t>)</w:t>
      </w:r>
      <w:r w:rsidR="00A511DE" w:rsidRPr="003D2883">
        <w:tab/>
      </w:r>
      <w:r w:rsidR="00D0119A">
        <w:rPr>
          <w:rFonts w:cs="Arial"/>
        </w:rPr>
        <w:t xml:space="preserve">evidence </w:t>
      </w:r>
      <w:r w:rsidR="00787C1D">
        <w:rPr>
          <w:rFonts w:cs="Arial"/>
        </w:rPr>
        <w:t xml:space="preserve">to the satisfaction of the Bank </w:t>
      </w:r>
      <w:r w:rsidR="00D0119A">
        <w:rPr>
          <w:rFonts w:cs="Arial"/>
        </w:rPr>
        <w:t>that the PM</w:t>
      </w:r>
      <w:r w:rsidR="00702B02">
        <w:rPr>
          <w:rFonts w:cs="Arial"/>
        </w:rPr>
        <w:t>U:</w:t>
      </w:r>
    </w:p>
    <w:p w:rsidR="00702B02" w:rsidRDefault="00702B02" w:rsidP="00881E09">
      <w:pPr>
        <w:pStyle w:val="StyleLeft175cm"/>
        <w:tabs>
          <w:tab w:val="clear" w:pos="2268"/>
        </w:tabs>
        <w:spacing w:before="120" w:after="0"/>
        <w:ind w:left="1985" w:hanging="567"/>
      </w:pPr>
      <w:r>
        <w:rPr>
          <w:rFonts w:cs="Arial"/>
        </w:rPr>
        <w:t>(i)</w:t>
      </w:r>
      <w:r>
        <w:rPr>
          <w:rFonts w:cs="Arial"/>
        </w:rPr>
        <w:tab/>
      </w:r>
      <w:r w:rsidRPr="003F309C">
        <w:rPr>
          <w:rFonts w:cs="Arial"/>
        </w:rPr>
        <w:t xml:space="preserve">is fully functional within the </w:t>
      </w:r>
      <w:r w:rsidR="008C6C45">
        <w:rPr>
          <w:rFonts w:cs="Arial"/>
        </w:rPr>
        <w:t>Ministry of Agriculture, Regional Development and Environment</w:t>
      </w:r>
      <w:r w:rsidRPr="003F309C">
        <w:rPr>
          <w:rFonts w:cs="Arial"/>
        </w:rPr>
        <w:t>,</w:t>
      </w:r>
      <w:r w:rsidR="00C557A3" w:rsidRPr="003F309C">
        <w:rPr>
          <w:rFonts w:cs="Arial"/>
        </w:rPr>
        <w:t xml:space="preserve"> and</w:t>
      </w:r>
      <w:r w:rsidRPr="003F309C">
        <w:rPr>
          <w:rFonts w:cs="Arial"/>
        </w:rPr>
        <w:t xml:space="preserve"> </w:t>
      </w:r>
      <w:r w:rsidR="00C557A3" w:rsidRPr="003F309C">
        <w:t>has</w:t>
      </w:r>
      <w:r w:rsidRPr="003F309C">
        <w:t xml:space="preserve"> </w:t>
      </w:r>
      <w:r w:rsidRPr="0002770A">
        <w:t>sufficient human resources with adequate skills</w:t>
      </w:r>
      <w:r w:rsidR="00590602" w:rsidRPr="003F309C">
        <w:t xml:space="preserve">, including a </w:t>
      </w:r>
      <w:r w:rsidR="00C535BE" w:rsidRPr="003F309C">
        <w:t>Project</w:t>
      </w:r>
      <w:r w:rsidR="00590602" w:rsidRPr="003F309C">
        <w:t xml:space="preserve"> manager responsible for the overall management and coordination of the </w:t>
      </w:r>
      <w:r w:rsidR="00C535BE" w:rsidRPr="003F309C">
        <w:t>Project</w:t>
      </w:r>
      <w:r w:rsidRPr="003F309C">
        <w:t>; and</w:t>
      </w:r>
    </w:p>
    <w:p w:rsidR="00156605" w:rsidRPr="003D2883" w:rsidRDefault="00702B02" w:rsidP="00881E09">
      <w:pPr>
        <w:pStyle w:val="StyleLeft175cm"/>
        <w:tabs>
          <w:tab w:val="clear" w:pos="2268"/>
        </w:tabs>
        <w:spacing w:before="120" w:after="0"/>
        <w:ind w:left="1985" w:hanging="567"/>
      </w:pPr>
      <w:r>
        <w:t>(ii)</w:t>
      </w:r>
      <w:r>
        <w:tab/>
        <w:t xml:space="preserve">has assumed responsibility </w:t>
      </w:r>
      <w:r w:rsidRPr="00A075F7">
        <w:t xml:space="preserve">for the allocation requests, monitoring, implementation and progress reporting </w:t>
      </w:r>
      <w:r>
        <w:t xml:space="preserve">relating to funding </w:t>
      </w:r>
      <w:r w:rsidRPr="00A075F7">
        <w:t xml:space="preserve">under </w:t>
      </w:r>
      <w:r>
        <w:t xml:space="preserve">this </w:t>
      </w:r>
      <w:r w:rsidRPr="00A075F7">
        <w:t>Contract</w:t>
      </w:r>
      <w:r>
        <w:t>;</w:t>
      </w:r>
      <w:r w:rsidR="0079251E" w:rsidRPr="003D2883">
        <w:t xml:space="preserve"> </w:t>
      </w:r>
    </w:p>
    <w:p w:rsidR="005F43AC" w:rsidRDefault="005F43AC">
      <w:pPr>
        <w:keepLines w:val="0"/>
        <w:tabs>
          <w:tab w:val="clear" w:pos="2268"/>
        </w:tabs>
        <w:overflowPunct/>
        <w:autoSpaceDE/>
        <w:autoSpaceDN/>
        <w:adjustRightInd/>
        <w:spacing w:after="0"/>
        <w:ind w:left="0"/>
        <w:jc w:val="left"/>
        <w:textAlignment w:val="auto"/>
      </w:pPr>
      <w:r>
        <w:br w:type="page"/>
      </w:r>
    </w:p>
    <w:p w:rsidR="00156605" w:rsidRPr="00A35DC4" w:rsidRDefault="00156605" w:rsidP="00881E09">
      <w:pPr>
        <w:pStyle w:val="StyleLeft175cm"/>
        <w:tabs>
          <w:tab w:val="clear" w:pos="2268"/>
        </w:tabs>
        <w:spacing w:before="120"/>
        <w:ind w:left="1985" w:hanging="567"/>
      </w:pPr>
      <w:r w:rsidRPr="00A35DC4">
        <w:lastRenderedPageBreak/>
        <w:t xml:space="preserve"> </w:t>
      </w:r>
    </w:p>
    <w:p w:rsidR="00734FCC" w:rsidRPr="003A5618" w:rsidRDefault="00361EDC">
      <w:pPr>
        <w:keepLines w:val="0"/>
        <w:widowControl w:val="0"/>
        <w:tabs>
          <w:tab w:val="clear" w:pos="2268"/>
        </w:tabs>
        <w:ind w:left="1418" w:hanging="567"/>
      </w:pPr>
      <w:r w:rsidRPr="00A35DC4">
        <w:t>(</w:t>
      </w:r>
      <w:r w:rsidR="001006E5">
        <w:t>g</w:t>
      </w:r>
      <w:r w:rsidRPr="00A35DC4">
        <w:t>)</w:t>
      </w:r>
      <w:r w:rsidRPr="00A35DC4">
        <w:tab/>
      </w:r>
      <w:r w:rsidR="00E7219A" w:rsidRPr="00A35DC4">
        <w:t xml:space="preserve">evidence that </w:t>
      </w:r>
      <w:r w:rsidR="00055DB3" w:rsidRPr="00A35DC4">
        <w:t xml:space="preserve">all </w:t>
      </w:r>
      <w:r w:rsidR="00E7219A" w:rsidRPr="00A35DC4">
        <w:t>exchange control consents specified by the Bank or indicated in the legal opinion given under paragraph (a) above as being necessary have been obtained to permit the Borrower to receive disbursements as provided in this</w:t>
      </w:r>
      <w:r w:rsidR="00E7219A" w:rsidRPr="003D2883">
        <w:t xml:space="preserve"> Contract, to repay the Loan and to pay interest and all other amounts due hereunder;</w:t>
      </w:r>
      <w:r w:rsidR="000E23BC">
        <w:t xml:space="preserve"> </w:t>
      </w:r>
      <w:r w:rsidR="007340F5" w:rsidRPr="00A35DC4">
        <w:t>and</w:t>
      </w:r>
    </w:p>
    <w:p w:rsidR="00241865" w:rsidRDefault="00E7219A" w:rsidP="00881E09">
      <w:pPr>
        <w:keepLines w:val="0"/>
        <w:widowControl w:val="0"/>
        <w:tabs>
          <w:tab w:val="clear" w:pos="2268"/>
        </w:tabs>
        <w:spacing w:before="120"/>
        <w:ind w:left="1418" w:hanging="567"/>
      </w:pPr>
      <w:r w:rsidRPr="003A5618">
        <w:t>(</w:t>
      </w:r>
      <w:r w:rsidR="001006E5">
        <w:t>h</w:t>
      </w:r>
      <w:r w:rsidRPr="003A5618">
        <w:t>)</w:t>
      </w:r>
      <w:r w:rsidRPr="003A5618">
        <w:tab/>
      </w:r>
      <w:r w:rsidR="00354754" w:rsidRPr="003A5618">
        <w:t>evidence of the payment of any fees due to the Bank under this Contract</w:t>
      </w:r>
      <w:r w:rsidR="00907D1D">
        <w:t>.</w:t>
      </w:r>
    </w:p>
    <w:p w:rsidR="00A35DC4" w:rsidRDefault="00A35DC4" w:rsidP="00881E09">
      <w:pPr>
        <w:keepLines w:val="0"/>
        <w:widowControl w:val="0"/>
        <w:tabs>
          <w:tab w:val="clear" w:pos="2268"/>
        </w:tabs>
        <w:spacing w:before="120"/>
        <w:ind w:left="1418" w:hanging="567"/>
      </w:pPr>
    </w:p>
    <w:p w:rsidR="00B8073C" w:rsidRPr="00722A40" w:rsidRDefault="000E23BC" w:rsidP="00722A40">
      <w:pPr>
        <w:keepLines w:val="0"/>
        <w:widowControl w:val="0"/>
        <w:tabs>
          <w:tab w:val="clear" w:pos="2268"/>
        </w:tabs>
        <w:ind w:left="851" w:hanging="851"/>
        <w:outlineLvl w:val="1"/>
      </w:pPr>
      <w:bookmarkStart w:id="211" w:name="_Toc442431339"/>
      <w:r w:rsidRPr="00722A40">
        <w:t>1.</w:t>
      </w:r>
      <w:r w:rsidR="00041F69" w:rsidRPr="00722A40">
        <w:t>04B</w:t>
      </w:r>
      <w:r w:rsidRPr="00722A40">
        <w:tab/>
      </w:r>
      <w:r w:rsidR="00B32C6E" w:rsidRPr="00722A40">
        <w:rPr>
          <w:b/>
        </w:rPr>
        <w:t xml:space="preserve">Second and </w:t>
      </w:r>
      <w:r w:rsidR="00C557A3" w:rsidRPr="00722A40">
        <w:rPr>
          <w:b/>
        </w:rPr>
        <w:t>s</w:t>
      </w:r>
      <w:r w:rsidR="00B32C6E" w:rsidRPr="00722A40">
        <w:rPr>
          <w:b/>
        </w:rPr>
        <w:t>ubsequent Tranches</w:t>
      </w:r>
      <w:bookmarkEnd w:id="211"/>
    </w:p>
    <w:p w:rsidR="00B32C6E" w:rsidRPr="00280FA6" w:rsidRDefault="00B32C6E" w:rsidP="002A17F0">
      <w:pPr>
        <w:keepLines w:val="0"/>
        <w:widowControl w:val="0"/>
        <w:tabs>
          <w:tab w:val="clear" w:pos="2268"/>
        </w:tabs>
        <w:ind w:left="851"/>
      </w:pPr>
      <w:bookmarkStart w:id="212" w:name="_Toc442429792"/>
      <w:r w:rsidRPr="002A17F0">
        <w:t xml:space="preserve">The disbursement of each Tranche </w:t>
      </w:r>
      <w:r w:rsidRPr="00E16D49">
        <w:t xml:space="preserve">under Article 1.02 following the first, is conditional upon receipt by the Bank, in form and substance satisfactory to it, </w:t>
      </w:r>
      <w:r w:rsidRPr="00280FA6">
        <w:t xml:space="preserve">on or before the date falling 7 (seven) Business Days </w:t>
      </w:r>
      <w:r w:rsidR="00E16D49" w:rsidRPr="00280FA6">
        <w:t>prior to the date of presentation of the Disbursement Offer for the proposed Tranche</w:t>
      </w:r>
      <w:r w:rsidRPr="00E16D49">
        <w:t xml:space="preserve">, evidence demonstrating that </w:t>
      </w:r>
      <w:r w:rsidR="00A35DC4" w:rsidRPr="00280FA6">
        <w:t xml:space="preserve">(i) </w:t>
      </w:r>
      <w:r w:rsidRPr="00280FA6">
        <w:t xml:space="preserve">at least 80% (eighty per cent.) of the proceeds of </w:t>
      </w:r>
      <w:r w:rsidR="00302263" w:rsidRPr="00280FA6">
        <w:t xml:space="preserve">the </w:t>
      </w:r>
      <w:r w:rsidR="00A35DC4" w:rsidRPr="00280FA6">
        <w:t>immediately preceding</w:t>
      </w:r>
      <w:r w:rsidR="00302263" w:rsidRPr="00280FA6">
        <w:t xml:space="preserve"> Tranche</w:t>
      </w:r>
      <w:r w:rsidR="00A35DC4" w:rsidRPr="00280FA6">
        <w:t>;</w:t>
      </w:r>
      <w:r w:rsidRPr="00280FA6">
        <w:t xml:space="preserve"> </w:t>
      </w:r>
      <w:r w:rsidR="00302263" w:rsidRPr="00280FA6">
        <w:t xml:space="preserve">and </w:t>
      </w:r>
      <w:r w:rsidR="00A35DC4" w:rsidRPr="00280FA6">
        <w:t xml:space="preserve">(ii) </w:t>
      </w:r>
      <w:r w:rsidR="00302263" w:rsidRPr="00280FA6">
        <w:t xml:space="preserve">100% of the </w:t>
      </w:r>
      <w:r w:rsidR="00A35DC4" w:rsidRPr="00280FA6">
        <w:t xml:space="preserve">proceeds </w:t>
      </w:r>
      <w:r w:rsidR="00302263" w:rsidRPr="00280FA6">
        <w:t>of each previous</w:t>
      </w:r>
      <w:r w:rsidR="00A35DC4" w:rsidRPr="00280FA6">
        <w:t>ly disbursed</w:t>
      </w:r>
      <w:r w:rsidR="00302263" w:rsidRPr="00280FA6">
        <w:t xml:space="preserve"> Tranche</w:t>
      </w:r>
      <w:r w:rsidR="00A35DC4" w:rsidRPr="00280FA6">
        <w:t xml:space="preserve"> except for the immediately preceding Tranche </w:t>
      </w:r>
      <w:r w:rsidRPr="00280FA6">
        <w:t>have been paid to Final Beneficiaries.</w:t>
      </w:r>
      <w:bookmarkEnd w:id="212"/>
    </w:p>
    <w:p w:rsidR="000E23BC" w:rsidRPr="00280FA6" w:rsidRDefault="00B32C6E" w:rsidP="000E23BC">
      <w:pPr>
        <w:keepLines w:val="0"/>
        <w:widowControl w:val="0"/>
        <w:tabs>
          <w:tab w:val="clear" w:pos="2268"/>
        </w:tabs>
        <w:ind w:left="851" w:hanging="851"/>
        <w:outlineLvl w:val="1"/>
      </w:pPr>
      <w:bookmarkStart w:id="213" w:name="_Toc442431340"/>
      <w:r w:rsidRPr="00280FA6">
        <w:t>1.04C</w:t>
      </w:r>
      <w:r w:rsidRPr="00280FA6">
        <w:tab/>
      </w:r>
      <w:r w:rsidR="000E23BC" w:rsidRPr="00280FA6">
        <w:rPr>
          <w:b/>
        </w:rPr>
        <w:t>All Tranches</w:t>
      </w:r>
      <w:bookmarkEnd w:id="213"/>
      <w:r w:rsidR="000E23BC" w:rsidRPr="00280FA6">
        <w:t xml:space="preserve"> </w:t>
      </w:r>
    </w:p>
    <w:p w:rsidR="000E23BC" w:rsidRPr="00280FA6" w:rsidRDefault="000E23BC" w:rsidP="000E23BC">
      <w:pPr>
        <w:keepLines w:val="0"/>
        <w:widowControl w:val="0"/>
        <w:tabs>
          <w:tab w:val="clear" w:pos="2268"/>
        </w:tabs>
        <w:ind w:left="851"/>
      </w:pPr>
      <w:r w:rsidRPr="00280FA6">
        <w:t>The disbursement of each Tranche under Article 1.02, including the first, is conditional upon:</w:t>
      </w:r>
    </w:p>
    <w:p w:rsidR="000E23BC" w:rsidRPr="00280FA6" w:rsidRDefault="000E23BC" w:rsidP="00DC4600">
      <w:pPr>
        <w:keepLines w:val="0"/>
        <w:widowControl w:val="0"/>
        <w:tabs>
          <w:tab w:val="clear" w:pos="2268"/>
        </w:tabs>
        <w:ind w:left="1418" w:hanging="567"/>
      </w:pPr>
      <w:r w:rsidRPr="00280FA6">
        <w:t>(a)</w:t>
      </w:r>
      <w:r w:rsidRPr="00280FA6">
        <w:tab/>
        <w:t>receipt by the Bank in form and substance satisfactory to it, on or before the date falling 7 (seven) Business Days prior to the date of presentation of the Disbursement Offer for the proposed Tranche, of the following documents or evidence:</w:t>
      </w:r>
    </w:p>
    <w:p w:rsidR="000E23BC" w:rsidRPr="00547B06" w:rsidRDefault="000E23BC" w:rsidP="00503B33">
      <w:pPr>
        <w:keepLines w:val="0"/>
        <w:widowControl w:val="0"/>
        <w:tabs>
          <w:tab w:val="clear" w:pos="2268"/>
        </w:tabs>
        <w:ind w:left="1985" w:hanging="567"/>
      </w:pPr>
      <w:r w:rsidRPr="00280FA6">
        <w:t>(i)</w:t>
      </w:r>
      <w:r w:rsidRPr="00280FA6">
        <w:tab/>
        <w:t>a certificate from the Borrower in the form of</w:t>
      </w:r>
      <w:r w:rsidRPr="000871DA">
        <w:t xml:space="preserve"> Schedule C.2;</w:t>
      </w:r>
      <w:r w:rsidR="00361EDC" w:rsidRPr="000871DA" w:rsidDel="00361EDC">
        <w:t xml:space="preserve"> </w:t>
      </w:r>
    </w:p>
    <w:p w:rsidR="000E23BC" w:rsidRDefault="00241865" w:rsidP="00DC4600">
      <w:pPr>
        <w:keepLines w:val="0"/>
        <w:widowControl w:val="0"/>
        <w:tabs>
          <w:tab w:val="clear" w:pos="2268"/>
        </w:tabs>
        <w:ind w:left="1985" w:hanging="567"/>
      </w:pPr>
      <w:r w:rsidRPr="00547B06">
        <w:t>(i</w:t>
      </w:r>
      <w:r w:rsidR="00361EDC">
        <w:t>i</w:t>
      </w:r>
      <w:r w:rsidR="000E23BC" w:rsidRPr="00547B06">
        <w:t>)</w:t>
      </w:r>
      <w:r w:rsidR="000E23BC" w:rsidRPr="00547B06">
        <w:tab/>
      </w:r>
      <w:r w:rsidR="000E23BC" w:rsidRPr="00DC4600">
        <w:t>evidence of the authority of the person or persons authorised to sign Disbursement Acceptance and the authenticated specimen signature of such person or persons</w:t>
      </w:r>
      <w:r w:rsidR="000E23BC" w:rsidRPr="003D2883">
        <w:t>, unless it has been previously provided;</w:t>
      </w:r>
      <w:r w:rsidR="004B09BB" w:rsidRPr="004B09BB">
        <w:t xml:space="preserve"> </w:t>
      </w:r>
    </w:p>
    <w:p w:rsidR="000E23BC" w:rsidRDefault="00DC4600" w:rsidP="004B29DF">
      <w:pPr>
        <w:keepLines w:val="0"/>
        <w:widowControl w:val="0"/>
        <w:tabs>
          <w:tab w:val="clear" w:pos="2268"/>
          <w:tab w:val="left" w:pos="720"/>
          <w:tab w:val="left" w:pos="1985"/>
        </w:tabs>
        <w:ind w:left="1985" w:hanging="567"/>
      </w:pPr>
      <w:r>
        <w:t>(</w:t>
      </w:r>
      <w:r w:rsidR="00361EDC">
        <w:t>iii</w:t>
      </w:r>
      <w:r>
        <w:t>)</w:t>
      </w:r>
      <w:r w:rsidRPr="00DC4600">
        <w:rPr>
          <w:lang w:eastAsia="en-GB"/>
        </w:rPr>
        <w:t xml:space="preserve"> </w:t>
      </w:r>
      <w:r>
        <w:rPr>
          <w:lang w:eastAsia="en-GB"/>
        </w:rPr>
        <w:tab/>
      </w:r>
      <w:r w:rsidR="000E23BC" w:rsidRPr="003D2883">
        <w:t>a copy of any other Authorisation or other document, opinion or assurance which the Bank has notified the Borrower is necessary or desirable in connection with the entry into and performance of, and the transactions contemplated by, the Contract or the validity and enforceability of the same</w:t>
      </w:r>
      <w:r w:rsidR="00BB37BB">
        <w:t>;</w:t>
      </w:r>
      <w:r w:rsidR="000E23BC">
        <w:t xml:space="preserve"> </w:t>
      </w:r>
    </w:p>
    <w:p w:rsidR="005C03AC" w:rsidRPr="00A35DC4" w:rsidRDefault="00BB37BB" w:rsidP="00DC4600">
      <w:pPr>
        <w:keepLines w:val="0"/>
        <w:widowControl w:val="0"/>
        <w:tabs>
          <w:tab w:val="clear" w:pos="2268"/>
        </w:tabs>
        <w:ind w:left="1985" w:hanging="567"/>
      </w:pPr>
      <w:r w:rsidRPr="003D2883">
        <w:t>(</w:t>
      </w:r>
      <w:r w:rsidR="00361EDC">
        <w:t>i</w:t>
      </w:r>
      <w:r>
        <w:t>v</w:t>
      </w:r>
      <w:r w:rsidRPr="003D2883">
        <w:t>)</w:t>
      </w:r>
      <w:r w:rsidRPr="003D2883">
        <w:tab/>
      </w:r>
      <w:r>
        <w:t xml:space="preserve">evidence </w:t>
      </w:r>
      <w:r w:rsidRPr="00915EC3">
        <w:rPr>
          <w:rFonts w:cs="Arial"/>
        </w:rPr>
        <w:t xml:space="preserve">demonstrating that </w:t>
      </w:r>
      <w:r w:rsidRPr="00B86E2A">
        <w:t xml:space="preserve">the amount allocated to </w:t>
      </w:r>
      <w:r w:rsidR="005E66BC">
        <w:t>Sub-project</w:t>
      </w:r>
      <w:r>
        <w:t>(</w:t>
      </w:r>
      <w:r w:rsidRPr="00B86E2A">
        <w:t>s</w:t>
      </w:r>
      <w:r>
        <w:t>)</w:t>
      </w:r>
      <w:r w:rsidRPr="00B86E2A">
        <w:t xml:space="preserve"> </w:t>
      </w:r>
      <w:r w:rsidRPr="00915EC3">
        <w:rPr>
          <w:rFonts w:cs="Arial"/>
        </w:rPr>
        <w:t xml:space="preserve">and confirmed </w:t>
      </w:r>
      <w:r w:rsidRPr="00A35DC4">
        <w:rPr>
          <w:rFonts w:cs="Arial"/>
        </w:rPr>
        <w:t xml:space="preserve">or approved by the Bank according to Article 1.10 </w:t>
      </w:r>
      <w:r w:rsidRPr="00A35DC4">
        <w:t xml:space="preserve">is an amount equal to 100% (one hundred percent) of the aggregate </w:t>
      </w:r>
      <w:r w:rsidR="00361EDC" w:rsidRPr="00A35DC4">
        <w:t xml:space="preserve">amount </w:t>
      </w:r>
      <w:r w:rsidRPr="00A35DC4">
        <w:t>of</w:t>
      </w:r>
      <w:r w:rsidR="00361EDC" w:rsidRPr="00A35DC4">
        <w:t xml:space="preserve"> the</w:t>
      </w:r>
      <w:r w:rsidRPr="00A35DC4">
        <w:t xml:space="preserve"> Loan already disbursed and requested to be disbursed to the Borrower</w:t>
      </w:r>
      <w:r w:rsidR="00503B33" w:rsidRPr="00A35DC4">
        <w:t>;</w:t>
      </w:r>
    </w:p>
    <w:p w:rsidR="00D0119A" w:rsidRPr="00096F74" w:rsidRDefault="00D0119A" w:rsidP="00DC4600">
      <w:pPr>
        <w:keepLines w:val="0"/>
        <w:widowControl w:val="0"/>
        <w:tabs>
          <w:tab w:val="clear" w:pos="2268"/>
        </w:tabs>
        <w:ind w:left="1985" w:hanging="567"/>
      </w:pPr>
      <w:r w:rsidRPr="0002770A">
        <w:t>(v)</w:t>
      </w:r>
      <w:r w:rsidRPr="0002770A">
        <w:tab/>
        <w:t>evidence satisfactory to the Bank demonstrating that, following drawdown of the relevant Tranche, the Loan will not exceed the aggregate expenditure incurred or forecast</w:t>
      </w:r>
      <w:r w:rsidR="00132920" w:rsidRPr="0002770A">
        <w:t>ed</w:t>
      </w:r>
      <w:r w:rsidRPr="0002770A">
        <w:t xml:space="preserve"> to be paid by the Borrower </w:t>
      </w:r>
      <w:r w:rsidR="00A35DC4">
        <w:t xml:space="preserve">and/or a Final Beneficiary </w:t>
      </w:r>
      <w:r w:rsidRPr="0002770A">
        <w:t>in respect of the Project within six months of the relevant Disbursement Offer, such evidence to include (without limitation and to the extent not previously provided to the Bank) certified executed copies of the relevant contract(s)</w:t>
      </w:r>
      <w:r w:rsidR="0020639C">
        <w:t>, including a summary of the main contract elements in English</w:t>
      </w:r>
      <w:r w:rsidRPr="0002770A">
        <w:t xml:space="preserve"> for the supply of works, goods or services in a </w:t>
      </w:r>
      <w:r w:rsidRPr="00096F74">
        <w:t>form satisfactory to the Bank</w:t>
      </w:r>
      <w:r w:rsidR="00132920" w:rsidRPr="00096F74">
        <w:t>,</w:t>
      </w:r>
    </w:p>
    <w:p w:rsidR="00B720D5" w:rsidRPr="00096F74" w:rsidRDefault="00B720D5" w:rsidP="00DC4600">
      <w:pPr>
        <w:keepLines w:val="0"/>
        <w:widowControl w:val="0"/>
        <w:tabs>
          <w:tab w:val="clear" w:pos="2268"/>
        </w:tabs>
        <w:ind w:left="1985" w:hanging="567"/>
      </w:pPr>
      <w:r w:rsidRPr="00096F74">
        <w:t>(vi)</w:t>
      </w:r>
      <w:r w:rsidRPr="00096F74">
        <w:tab/>
      </w:r>
      <w:r w:rsidR="00096F74" w:rsidRPr="00280FA6">
        <w:t>in respect of</w:t>
      </w:r>
      <w:r w:rsidRPr="00096F74">
        <w:t xml:space="preserve"> each Sub-</w:t>
      </w:r>
      <w:r w:rsidR="00351AC7">
        <w:t>p</w:t>
      </w:r>
      <w:r w:rsidRPr="00096F74">
        <w:t>roject</w:t>
      </w:r>
      <w:r w:rsidR="00096F74" w:rsidRPr="00280FA6">
        <w:t xml:space="preserve"> to be financed from the proceeds of the relevant Tranche to be disbursed, evidence demonstrating that (1) the relevant Final Beneficiar</w:t>
      </w:r>
      <w:r w:rsidR="00351CF4">
        <w:t>y</w:t>
      </w:r>
      <w:r w:rsidR="00096F74" w:rsidRPr="00280FA6">
        <w:t xml:space="preserve"> ha</w:t>
      </w:r>
      <w:r w:rsidR="00351CF4">
        <w:t>s</w:t>
      </w:r>
      <w:r w:rsidR="00096F74" w:rsidRPr="00280FA6">
        <w:t xml:space="preserve"> </w:t>
      </w:r>
      <w:r w:rsidR="00351CF4">
        <w:t xml:space="preserve">been duly established and registered in accordance with the laws of the Republic of Moldova </w:t>
      </w:r>
      <w:r w:rsidR="00096F74" w:rsidRPr="00280FA6">
        <w:t>a</w:t>
      </w:r>
      <w:r w:rsidR="00351CF4">
        <w:t>s an</w:t>
      </w:r>
      <w:r w:rsidR="00807708" w:rsidRPr="00280FA6">
        <w:t xml:space="preserve"> </w:t>
      </w:r>
      <w:r w:rsidR="00120DD6">
        <w:t>I</w:t>
      </w:r>
      <w:r w:rsidR="00807708" w:rsidRPr="00096F74">
        <w:t>nter-</w:t>
      </w:r>
      <w:r w:rsidR="00120DD6">
        <w:t>M</w:t>
      </w:r>
      <w:r w:rsidR="00807708" w:rsidRPr="00096F74">
        <w:t>unicipal entity</w:t>
      </w:r>
      <w:r w:rsidR="00351CF4" w:rsidRPr="00351CF4">
        <w:t xml:space="preserve"> </w:t>
      </w:r>
      <w:r w:rsidR="00351CF4">
        <w:t>by the relevant local and/or regional authorities</w:t>
      </w:r>
      <w:r w:rsidR="008C6C45" w:rsidRPr="008C6C45">
        <w:t xml:space="preserve"> </w:t>
      </w:r>
      <w:r w:rsidR="008C6C45">
        <w:t>or as a municipality</w:t>
      </w:r>
      <w:r w:rsidR="00807708" w:rsidRPr="00096F74">
        <w:t xml:space="preserve">, </w:t>
      </w:r>
      <w:r w:rsidR="00862743">
        <w:t xml:space="preserve">and it is </w:t>
      </w:r>
      <w:r w:rsidR="00807708" w:rsidRPr="00096F74">
        <w:t xml:space="preserve">legally entitled to own the assets financed under the </w:t>
      </w:r>
      <w:r w:rsidR="00862743">
        <w:t>relevant Sub-p</w:t>
      </w:r>
      <w:r w:rsidR="00807708" w:rsidRPr="00096F74">
        <w:t>roject</w:t>
      </w:r>
      <w:r w:rsidR="00096F74">
        <w:t>;</w:t>
      </w:r>
      <w:r w:rsidR="008C6C45">
        <w:t xml:space="preserve"> </w:t>
      </w:r>
      <w:r w:rsidR="00807708" w:rsidRPr="00096F74">
        <w:t xml:space="preserve">and </w:t>
      </w:r>
      <w:r w:rsidR="00096F74" w:rsidRPr="00280FA6">
        <w:t xml:space="preserve">(2) </w:t>
      </w:r>
      <w:r w:rsidR="00807708" w:rsidRPr="00096F74">
        <w:t xml:space="preserve">a </w:t>
      </w:r>
      <w:r w:rsidR="001C6A7E" w:rsidRPr="00096F74">
        <w:t>S</w:t>
      </w:r>
      <w:r w:rsidR="00807708" w:rsidRPr="00096F74">
        <w:t>ub-</w:t>
      </w:r>
      <w:r w:rsidR="001C6A7E" w:rsidRPr="00096F74">
        <w:t>F</w:t>
      </w:r>
      <w:r w:rsidR="00807708" w:rsidRPr="00096F74">
        <w:t>inanc</w:t>
      </w:r>
      <w:r w:rsidR="001C6A7E" w:rsidRPr="00096F74">
        <w:t>ing A</w:t>
      </w:r>
      <w:r w:rsidR="00807708" w:rsidRPr="00096F74">
        <w:t xml:space="preserve">greement between the Borrower and the relevant Final Beneficiary has been signed </w:t>
      </w:r>
      <w:r w:rsidR="00096F74" w:rsidRPr="00280FA6">
        <w:t>with</w:t>
      </w:r>
      <w:r w:rsidR="00807708" w:rsidRPr="00096F74">
        <w:t xml:space="preserve"> conditions </w:t>
      </w:r>
      <w:r w:rsidR="005A1971" w:rsidRPr="00096F74">
        <w:t xml:space="preserve">acceptable to the Bank </w:t>
      </w:r>
      <w:r w:rsidR="00807708" w:rsidRPr="00096F74">
        <w:t>(including, but not limited to, the type of the financing (grant or loan), interest rate (if applicable), maturity and grace period (if applicable)</w:t>
      </w:r>
      <w:r w:rsidR="00096F74" w:rsidRPr="00280FA6">
        <w:t xml:space="preserve"> and</w:t>
      </w:r>
      <w:r w:rsidR="00807708" w:rsidRPr="00096F74">
        <w:t xml:space="preserve"> conditions of repayment);</w:t>
      </w:r>
    </w:p>
    <w:p w:rsidR="0020639C" w:rsidRDefault="00B8073C" w:rsidP="00DC4600">
      <w:pPr>
        <w:keepLines w:val="0"/>
        <w:widowControl w:val="0"/>
        <w:tabs>
          <w:tab w:val="clear" w:pos="2268"/>
        </w:tabs>
        <w:ind w:left="1985" w:hanging="567"/>
      </w:pPr>
      <w:r w:rsidRPr="00096F74" w:rsidDel="00B8073C">
        <w:t xml:space="preserve"> </w:t>
      </w:r>
      <w:r w:rsidR="00132920" w:rsidRPr="00096F74">
        <w:t>(vi</w:t>
      </w:r>
      <w:r w:rsidR="00735CFB">
        <w:t>i</w:t>
      </w:r>
      <w:r w:rsidR="00132920" w:rsidRPr="00096F74">
        <w:t>)</w:t>
      </w:r>
      <w:r w:rsidR="00132920" w:rsidRPr="00096F74">
        <w:tab/>
      </w:r>
      <w:r w:rsidR="00735CFB">
        <w:t xml:space="preserve">to the extent required by the Bank, </w:t>
      </w:r>
      <w:r w:rsidR="00132920" w:rsidRPr="00096F74">
        <w:t xml:space="preserve">appropriate </w:t>
      </w:r>
      <w:r w:rsidR="003D2E0E" w:rsidRPr="00096F74">
        <w:t xml:space="preserve">consultancy agreement(s) to ensure adequate </w:t>
      </w:r>
      <w:r w:rsidR="00132920" w:rsidRPr="00096F74">
        <w:t>technical assistance</w:t>
      </w:r>
      <w:r w:rsidR="003D2E0E" w:rsidRPr="00615CF1">
        <w:t xml:space="preserve"> to support the PMU and the relevant Final Beneficiaries and their </w:t>
      </w:r>
      <w:r w:rsidR="00381B13" w:rsidRPr="00615CF1">
        <w:t>PIUs</w:t>
      </w:r>
      <w:r w:rsidR="003D2E0E" w:rsidRPr="00615CF1">
        <w:t xml:space="preserve"> in the implementation of the Project, tendered</w:t>
      </w:r>
      <w:r w:rsidR="00132920" w:rsidRPr="00615CF1">
        <w:t xml:space="preserve"> in </w:t>
      </w:r>
      <w:r w:rsidR="00132920" w:rsidRPr="00615CF1">
        <w:lastRenderedPageBreak/>
        <w:t>accordance</w:t>
      </w:r>
      <w:r w:rsidR="00132920" w:rsidRPr="005D1697">
        <w:t xml:space="preserve"> with the </w:t>
      </w:r>
      <w:r w:rsidR="003D2E0E" w:rsidRPr="005D1697">
        <w:t xml:space="preserve">terms of reference </w:t>
      </w:r>
      <w:r w:rsidR="00132920" w:rsidRPr="005D1697">
        <w:t>approved by the Bank</w:t>
      </w:r>
      <w:r w:rsidR="003D2E0E" w:rsidRPr="005D1697">
        <w:t>,</w:t>
      </w:r>
      <w:r w:rsidR="00132920" w:rsidRPr="005D1697">
        <w:t xml:space="preserve"> </w:t>
      </w:r>
      <w:r w:rsidR="003D2E0E" w:rsidRPr="0002770A">
        <w:t xml:space="preserve">have been entered into or will be entered into to be financed </w:t>
      </w:r>
      <w:r w:rsidR="00132920" w:rsidRPr="0002770A">
        <w:t xml:space="preserve">from the </w:t>
      </w:r>
      <w:r w:rsidR="003D2E0E" w:rsidRPr="0002770A">
        <w:t xml:space="preserve">proceeds of the </w:t>
      </w:r>
      <w:r w:rsidR="00132920" w:rsidRPr="0002770A">
        <w:t>Tranche to which the disbursement relates or other committed funding sources</w:t>
      </w:r>
      <w:r w:rsidR="003F309C" w:rsidRPr="0002770A">
        <w:t>;</w:t>
      </w:r>
    </w:p>
    <w:p w:rsidR="007340F5" w:rsidRDefault="00B8073C" w:rsidP="0002770A">
      <w:pPr>
        <w:keepLines w:val="0"/>
        <w:widowControl w:val="0"/>
        <w:tabs>
          <w:tab w:val="clear" w:pos="2268"/>
        </w:tabs>
        <w:ind w:left="1985" w:hanging="567"/>
      </w:pPr>
      <w:r w:rsidRPr="00A35DC4">
        <w:t>(vi</w:t>
      </w:r>
      <w:r w:rsidR="0020639C">
        <w:t>i</w:t>
      </w:r>
      <w:r w:rsidR="00735CFB">
        <w:t>i</w:t>
      </w:r>
      <w:r w:rsidRPr="00A35DC4">
        <w:t>)</w:t>
      </w:r>
      <w:r w:rsidRPr="00A35DC4">
        <w:tab/>
        <w:t>if the relevant Tranche is forecasted to finance Sub-</w:t>
      </w:r>
      <w:r w:rsidR="00351AC7">
        <w:t>p</w:t>
      </w:r>
      <w:r w:rsidRPr="00A35DC4">
        <w:t xml:space="preserve">rojects which are also forecasted to be financed by the EBRD, evidence that the EBRD Loan Agreement has been duly executed and delivered and all conditions precedent to the disbursement of the first tranche thereunder have been fulfilled or waived and that the Borrower has the right to make drawings under the first tranche thereunder; </w:t>
      </w:r>
    </w:p>
    <w:p w:rsidR="007340F5" w:rsidRDefault="007340F5" w:rsidP="00A60E7E">
      <w:pPr>
        <w:pStyle w:val="StyleLeft175cm"/>
        <w:tabs>
          <w:tab w:val="clear" w:pos="2268"/>
          <w:tab w:val="left" w:pos="1985"/>
        </w:tabs>
        <w:spacing w:before="120"/>
        <w:ind w:left="1985" w:hanging="567"/>
      </w:pPr>
      <w:r w:rsidRPr="003D2883">
        <w:t>(</w:t>
      </w:r>
      <w:r w:rsidR="00735CFB">
        <w:t>ix</w:t>
      </w:r>
      <w:r w:rsidRPr="003D2883">
        <w:t>)</w:t>
      </w:r>
      <w:r w:rsidR="001006E5">
        <w:tab/>
        <w:t xml:space="preserve">to the extent required by the Bank or voluntarily set up by the Borrower, </w:t>
      </w:r>
      <w:r>
        <w:t>evidence that a steering committee (the “</w:t>
      </w:r>
      <w:r w:rsidRPr="003034FA">
        <w:rPr>
          <w:b/>
        </w:rPr>
        <w:t>Steering Committee</w:t>
      </w:r>
      <w:r>
        <w:t>”) has been established to the satisfaction of the Bank:</w:t>
      </w:r>
    </w:p>
    <w:p w:rsidR="007340F5" w:rsidRDefault="007340F5" w:rsidP="001006E5">
      <w:pPr>
        <w:pStyle w:val="StyleLeft175cm"/>
        <w:tabs>
          <w:tab w:val="clear" w:pos="2268"/>
          <w:tab w:val="left" w:pos="2552"/>
        </w:tabs>
        <w:spacing w:before="120"/>
        <w:ind w:left="1985" w:firstLine="0"/>
      </w:pPr>
      <w:r>
        <w:t>(i)</w:t>
      </w:r>
      <w:r>
        <w:tab/>
        <w:t>with the role of:</w:t>
      </w:r>
    </w:p>
    <w:p w:rsidR="007340F5" w:rsidRDefault="007340F5" w:rsidP="001006E5">
      <w:pPr>
        <w:pStyle w:val="StyleLeft175cm"/>
        <w:tabs>
          <w:tab w:val="clear" w:pos="2268"/>
          <w:tab w:val="left" w:pos="2552"/>
          <w:tab w:val="left" w:pos="3119"/>
        </w:tabs>
        <w:spacing w:before="120"/>
        <w:ind w:left="2552" w:firstLine="0"/>
      </w:pPr>
      <w:r>
        <w:t>(A)</w:t>
      </w:r>
      <w:r>
        <w:tab/>
        <w:t>making strategic recommendations in connection with the Project;</w:t>
      </w:r>
    </w:p>
    <w:p w:rsidR="007340F5" w:rsidRDefault="007340F5" w:rsidP="001006E5">
      <w:pPr>
        <w:pStyle w:val="StyleLeft175cm"/>
        <w:tabs>
          <w:tab w:val="clear" w:pos="2268"/>
          <w:tab w:val="left" w:pos="2552"/>
          <w:tab w:val="left" w:pos="3119"/>
        </w:tabs>
        <w:spacing w:before="120"/>
        <w:ind w:left="2552" w:firstLine="0"/>
      </w:pPr>
      <w:r>
        <w:t>(B)</w:t>
      </w:r>
      <w:r>
        <w:tab/>
        <w:t>endorsing Sub-project proposals during the screening phase;</w:t>
      </w:r>
    </w:p>
    <w:p w:rsidR="007340F5" w:rsidRDefault="007340F5" w:rsidP="00A60E7E">
      <w:pPr>
        <w:pStyle w:val="StyleLeft175cm"/>
        <w:tabs>
          <w:tab w:val="clear" w:pos="2268"/>
          <w:tab w:val="left" w:pos="2552"/>
          <w:tab w:val="left" w:pos="3119"/>
        </w:tabs>
        <w:spacing w:before="120"/>
        <w:ind w:left="3119" w:hanging="567"/>
      </w:pPr>
      <w:r>
        <w:t>(C)</w:t>
      </w:r>
      <w:r>
        <w:tab/>
        <w:t>endorsing (i) Sub-projects for allocation under the Loan; and (b) the signature of Sub-Financing Agreements between the Borrower and the relevant Final Beneficiary; and</w:t>
      </w:r>
    </w:p>
    <w:p w:rsidR="007340F5" w:rsidRDefault="007340F5" w:rsidP="00A60E7E">
      <w:pPr>
        <w:pStyle w:val="StyleLeft175cm"/>
        <w:tabs>
          <w:tab w:val="clear" w:pos="2268"/>
          <w:tab w:val="left" w:pos="2552"/>
          <w:tab w:val="left" w:pos="3119"/>
        </w:tabs>
        <w:spacing w:before="120"/>
        <w:ind w:left="3119" w:hanging="567"/>
      </w:pPr>
      <w:r>
        <w:t>(D)</w:t>
      </w:r>
      <w:r>
        <w:tab/>
        <w:t>facilitating and reviewing the functioning of the PMU and the progress of works under the Project; and</w:t>
      </w:r>
    </w:p>
    <w:p w:rsidR="007340F5" w:rsidRDefault="007340F5" w:rsidP="00A60E7E">
      <w:pPr>
        <w:keepLines w:val="0"/>
        <w:widowControl w:val="0"/>
        <w:tabs>
          <w:tab w:val="clear" w:pos="2268"/>
          <w:tab w:val="left" w:pos="2552"/>
        </w:tabs>
        <w:ind w:left="2552" w:hanging="567"/>
      </w:pPr>
      <w:r>
        <w:t>(ii)</w:t>
      </w:r>
      <w:r>
        <w:tab/>
        <w:t xml:space="preserve">comprising of the representatives of, </w:t>
      </w:r>
      <w:r w:rsidRPr="00A35DC4">
        <w:rPr>
          <w:i/>
        </w:rPr>
        <w:t>inter alia</w:t>
      </w:r>
      <w:r w:rsidRPr="00A35DC4">
        <w:t xml:space="preserve">, the </w:t>
      </w:r>
      <w:r>
        <w:rPr>
          <w:rFonts w:cs="Arial"/>
        </w:rPr>
        <w:t>Ministry of Agriculture, Regional Development and Environment</w:t>
      </w:r>
      <w:r>
        <w:t xml:space="preserve"> and</w:t>
      </w:r>
      <w:r w:rsidRPr="00A35DC4">
        <w:t xml:space="preserve"> the Ministry of Finance and others as agreed by the Parties</w:t>
      </w:r>
      <w:r w:rsidR="001006E5">
        <w:t>;</w:t>
      </w:r>
    </w:p>
    <w:p w:rsidR="001006E5" w:rsidRPr="00A35DC4" w:rsidRDefault="001006E5" w:rsidP="00A60E7E">
      <w:pPr>
        <w:keepLines w:val="0"/>
        <w:widowControl w:val="0"/>
        <w:tabs>
          <w:tab w:val="clear" w:pos="2268"/>
        </w:tabs>
        <w:spacing w:before="120"/>
        <w:ind w:left="1985" w:hanging="567"/>
      </w:pPr>
      <w:r w:rsidRPr="00A35DC4">
        <w:t>(</w:t>
      </w:r>
      <w:r>
        <w:t>x</w:t>
      </w:r>
      <w:r w:rsidRPr="00A35DC4">
        <w:t xml:space="preserve">) </w:t>
      </w:r>
      <w:r w:rsidRPr="00A35DC4">
        <w:tab/>
      </w:r>
      <w:r>
        <w:t xml:space="preserve">to the extent required by the Bank or voluntarily set up by the Borrower, </w:t>
      </w:r>
      <w:r w:rsidRPr="00A35DC4">
        <w:t xml:space="preserve">evidence that the Steering Committee has reviewed and endorsed, and the </w:t>
      </w:r>
      <w:r>
        <w:rPr>
          <w:rFonts w:cs="Arial"/>
        </w:rPr>
        <w:t>Ministry of Agriculture, Regional Development and Environment</w:t>
      </w:r>
      <w:r w:rsidRPr="00A35DC4">
        <w:t xml:space="preserve"> has approved the PPM in form and substance satisfactory to the Bank;</w:t>
      </w:r>
      <w:r w:rsidR="00735CFB" w:rsidRPr="00735CFB">
        <w:t xml:space="preserve"> </w:t>
      </w:r>
      <w:r w:rsidR="00735CFB" w:rsidRPr="00A35DC4">
        <w:t>and</w:t>
      </w:r>
    </w:p>
    <w:p w:rsidR="00B8073C" w:rsidRDefault="00A35DC4" w:rsidP="0002770A">
      <w:pPr>
        <w:keepLines w:val="0"/>
        <w:widowControl w:val="0"/>
        <w:tabs>
          <w:tab w:val="clear" w:pos="2268"/>
        </w:tabs>
        <w:ind w:left="1985" w:hanging="567"/>
      </w:pPr>
      <w:r>
        <w:t>(</w:t>
      </w:r>
      <w:r w:rsidR="001006E5">
        <w:t>x</w:t>
      </w:r>
      <w:r w:rsidR="00735CFB">
        <w:t>i</w:t>
      </w:r>
      <w:r w:rsidR="00B8073C" w:rsidRPr="00A35DC4">
        <w:t>)</w:t>
      </w:r>
      <w:r w:rsidR="00B8073C" w:rsidRPr="00A35DC4">
        <w:tab/>
      </w:r>
      <w:r w:rsidR="004D6A73" w:rsidRPr="00A35DC4">
        <w:t>evidence that the E5P Grant Documentation</w:t>
      </w:r>
      <w:r w:rsidR="004D6A73">
        <w:t>,</w:t>
      </w:r>
      <w:r w:rsidR="00147FFC">
        <w:t xml:space="preserve"> </w:t>
      </w:r>
      <w:r w:rsidR="004D6A73">
        <w:t>and,</w:t>
      </w:r>
      <w:r w:rsidR="004D6A73" w:rsidRPr="00A35DC4">
        <w:t xml:space="preserve"> </w:t>
      </w:r>
      <w:r w:rsidR="00B8073C" w:rsidRPr="00A35DC4">
        <w:t xml:space="preserve">if applicable, the NIF Documentation </w:t>
      </w:r>
      <w:r w:rsidR="00787C1D" w:rsidRPr="00A35DC4">
        <w:t xml:space="preserve"> </w:t>
      </w:r>
      <w:r w:rsidR="00B8073C" w:rsidRPr="00A35DC4">
        <w:t>have been duly executed and delivered and all conditions precedent to their effectiveness have been fulfilled or waived and that the Borrower has the right to make drawings thereunder.</w:t>
      </w:r>
    </w:p>
    <w:p w:rsidR="000E23BC" w:rsidRPr="003D2883" w:rsidRDefault="000E23BC" w:rsidP="000E23BC">
      <w:pPr>
        <w:keepLines w:val="0"/>
        <w:widowControl w:val="0"/>
        <w:tabs>
          <w:tab w:val="clear" w:pos="2268"/>
        </w:tabs>
        <w:ind w:left="1418" w:hanging="567"/>
      </w:pPr>
      <w:r w:rsidRPr="003D2883">
        <w:t>(b)</w:t>
      </w:r>
      <w:r w:rsidRPr="003D2883">
        <w:tab/>
        <w:t>that on the Scheduled Disbursement Date for the proposed Tranche:</w:t>
      </w:r>
    </w:p>
    <w:p w:rsidR="000E23BC" w:rsidRPr="00497667" w:rsidRDefault="000E23BC" w:rsidP="000E23BC">
      <w:pPr>
        <w:keepLines w:val="0"/>
        <w:widowControl w:val="0"/>
        <w:tabs>
          <w:tab w:val="clear" w:pos="2268"/>
        </w:tabs>
        <w:ind w:left="1985" w:hanging="567"/>
      </w:pPr>
      <w:r w:rsidRPr="003D2883">
        <w:t>(i)</w:t>
      </w:r>
      <w:r w:rsidRPr="003D2883">
        <w:tab/>
        <w:t xml:space="preserve">the representations and warranties which are repeated </w:t>
      </w:r>
      <w:r w:rsidRPr="00497667">
        <w:t>pursuant to Article 6.10 are correct in all respects; and</w:t>
      </w:r>
    </w:p>
    <w:p w:rsidR="000E23BC" w:rsidRDefault="000E23BC" w:rsidP="000E23BC">
      <w:pPr>
        <w:keepLines w:val="0"/>
        <w:widowControl w:val="0"/>
        <w:tabs>
          <w:tab w:val="clear" w:pos="2268"/>
        </w:tabs>
        <w:ind w:left="1985" w:hanging="567"/>
      </w:pPr>
      <w:r w:rsidRPr="00497667">
        <w:t>(ii)</w:t>
      </w:r>
      <w:r w:rsidRPr="00497667">
        <w:tab/>
        <w:t>no event or circumstance which constitutes or would with the passage</w:t>
      </w:r>
      <w:r w:rsidRPr="003D2883">
        <w:t xml:space="preserve"> of time or giving of notice under this Contract constitute an Event of Default, or Prepayment Event has occurred and is continuing unremedied or unwaived or would result from</w:t>
      </w:r>
      <w:r>
        <w:t xml:space="preserve"> a disbursement of</w:t>
      </w:r>
      <w:r w:rsidRPr="003D2883">
        <w:t xml:space="preserve"> the proposed Tranche</w:t>
      </w:r>
      <w:r w:rsidR="00132920">
        <w:t>,</w:t>
      </w:r>
    </w:p>
    <w:p w:rsidR="000E23BC" w:rsidRDefault="000E23BC" w:rsidP="000E23BC">
      <w:pPr>
        <w:keepLines w:val="0"/>
        <w:widowControl w:val="0"/>
        <w:tabs>
          <w:tab w:val="clear" w:pos="2268"/>
        </w:tabs>
        <w:ind w:left="1418" w:hanging="567"/>
      </w:pPr>
      <w:r>
        <w:t>(c)</w:t>
      </w:r>
      <w:r>
        <w:tab/>
        <w:t>the Bank being satisfied by the Scheduled Disbursement Date for the proposed Tranche that:</w:t>
      </w:r>
    </w:p>
    <w:p w:rsidR="000E23BC" w:rsidRPr="005C6641" w:rsidRDefault="000E23BC" w:rsidP="000E23BC">
      <w:pPr>
        <w:keepLines w:val="0"/>
        <w:widowControl w:val="0"/>
        <w:tabs>
          <w:tab w:val="clear" w:pos="2268"/>
        </w:tabs>
        <w:ind w:left="1985" w:hanging="567"/>
      </w:pPr>
      <w:r w:rsidRPr="005C6641">
        <w:t>(i)</w:t>
      </w:r>
      <w:r w:rsidRPr="005C6641">
        <w:tab/>
        <w:t>all facts and information contained in the Recitals continue to be true, correct and applicable in all material respects;</w:t>
      </w:r>
    </w:p>
    <w:p w:rsidR="000E23BC" w:rsidRPr="005C6641" w:rsidRDefault="000E23BC" w:rsidP="000E23BC">
      <w:pPr>
        <w:keepLines w:val="0"/>
        <w:widowControl w:val="0"/>
        <w:tabs>
          <w:tab w:val="clear" w:pos="2268"/>
        </w:tabs>
        <w:ind w:left="1985" w:hanging="567"/>
      </w:pPr>
      <w:r w:rsidRPr="005C6641">
        <w:t>(ii)</w:t>
      </w:r>
      <w:r w:rsidRPr="005C6641">
        <w:tab/>
        <w:t xml:space="preserve">the EU Guarantee is valid, binding and enforceable and that no events or circumstances have occurred which could, in the opinion of the Bank, adversely affect the legal, valid, binding and enforceable nature of the EU Guarantee or the Bank’s right to make a demand thereunder; </w:t>
      </w:r>
    </w:p>
    <w:p w:rsidR="000E23BC" w:rsidRDefault="000E23BC" w:rsidP="000E23BC">
      <w:pPr>
        <w:keepLines w:val="0"/>
        <w:widowControl w:val="0"/>
        <w:tabs>
          <w:tab w:val="clear" w:pos="2268"/>
        </w:tabs>
        <w:ind w:left="1985" w:hanging="567"/>
        <w:rPr>
          <w:rFonts w:cs="Arial"/>
        </w:rPr>
      </w:pPr>
      <w:r>
        <w:rPr>
          <w:rFonts w:cs="Arial"/>
        </w:rPr>
        <w:t>(iii)</w:t>
      </w:r>
      <w:r>
        <w:rPr>
          <w:rFonts w:cs="Arial"/>
        </w:rPr>
        <w:tab/>
        <w:t xml:space="preserve">the Republic of </w:t>
      </w:r>
      <w:r>
        <w:t>Moldova</w:t>
      </w:r>
      <w:r>
        <w:rPr>
          <w:rFonts w:cs="Arial"/>
        </w:rPr>
        <w:t xml:space="preserve"> continues to be an Eligible Country; and</w:t>
      </w:r>
    </w:p>
    <w:p w:rsidR="00A35DC4" w:rsidRPr="002A17F0" w:rsidRDefault="00661909" w:rsidP="002A17F0">
      <w:pPr>
        <w:keepLines w:val="0"/>
        <w:widowControl w:val="0"/>
        <w:tabs>
          <w:tab w:val="clear" w:pos="2268"/>
        </w:tabs>
        <w:ind w:left="1985" w:hanging="567"/>
      </w:pPr>
      <w:bookmarkStart w:id="214" w:name="_Toc442429794"/>
      <w:r w:rsidRPr="002A17F0">
        <w:t>(iv)</w:t>
      </w:r>
      <w:r w:rsidRPr="002A17F0">
        <w:tab/>
      </w:r>
      <w:r w:rsidR="000E23BC" w:rsidRPr="002A17F0">
        <w:t>the Framework Agreement is valid, binding and enforceable and that no events or circumstances have occurred which could, in the opinion of the Bank, adversely affect the legal, valid, binding and enforceable nature of the Framework Agreement.</w:t>
      </w:r>
      <w:bookmarkStart w:id="215" w:name="_Toc212957514"/>
      <w:bookmarkStart w:id="216" w:name="_Toc212957806"/>
      <w:bookmarkStart w:id="217" w:name="_Toc212958007"/>
      <w:bookmarkStart w:id="218" w:name="_Toc212958101"/>
      <w:bookmarkStart w:id="219" w:name="_Toc212958479"/>
      <w:bookmarkStart w:id="220" w:name="_Ref217379068"/>
      <w:bookmarkStart w:id="221" w:name="_Ref217379700"/>
      <w:bookmarkStart w:id="222" w:name="_Ref217379739"/>
      <w:bookmarkStart w:id="223" w:name="_Toc248586639"/>
      <w:bookmarkEnd w:id="214"/>
    </w:p>
    <w:p w:rsidR="007F4EDA" w:rsidRPr="003D2883" w:rsidRDefault="007F4EDA">
      <w:pPr>
        <w:keepLines w:val="0"/>
        <w:widowControl w:val="0"/>
        <w:tabs>
          <w:tab w:val="clear" w:pos="2268"/>
        </w:tabs>
        <w:ind w:left="851" w:hanging="851"/>
        <w:outlineLvl w:val="0"/>
        <w:rPr>
          <w:b/>
        </w:rPr>
      </w:pPr>
      <w:bookmarkStart w:id="224" w:name="_Toc442431341"/>
      <w:r w:rsidRPr="003D2883">
        <w:rPr>
          <w:b/>
        </w:rPr>
        <w:t>1.05</w:t>
      </w:r>
      <w:r w:rsidRPr="003D2883">
        <w:rPr>
          <w:b/>
        </w:rPr>
        <w:tab/>
        <w:t>Deferment of disbursement</w:t>
      </w:r>
      <w:bookmarkEnd w:id="215"/>
      <w:bookmarkEnd w:id="216"/>
      <w:bookmarkEnd w:id="217"/>
      <w:bookmarkEnd w:id="218"/>
      <w:bookmarkEnd w:id="219"/>
      <w:bookmarkEnd w:id="220"/>
      <w:bookmarkEnd w:id="221"/>
      <w:bookmarkEnd w:id="222"/>
      <w:bookmarkEnd w:id="223"/>
      <w:bookmarkEnd w:id="224"/>
    </w:p>
    <w:p w:rsidR="007F4EDA" w:rsidRPr="003D2883" w:rsidRDefault="007F4EDA">
      <w:pPr>
        <w:keepLines w:val="0"/>
        <w:widowControl w:val="0"/>
        <w:tabs>
          <w:tab w:val="clear" w:pos="2268"/>
        </w:tabs>
        <w:ind w:left="851" w:hanging="851"/>
        <w:outlineLvl w:val="1"/>
        <w:rPr>
          <w:b/>
        </w:rPr>
      </w:pPr>
      <w:bookmarkStart w:id="225" w:name="_Toc212957515"/>
      <w:bookmarkStart w:id="226" w:name="_Toc212957807"/>
      <w:bookmarkStart w:id="227" w:name="_Toc212958008"/>
      <w:bookmarkStart w:id="228" w:name="_Toc212958102"/>
      <w:bookmarkStart w:id="229" w:name="_Toc212958480"/>
      <w:bookmarkStart w:id="230" w:name="_Ref217379298"/>
      <w:bookmarkStart w:id="231" w:name="_Toc442431342"/>
      <w:r w:rsidRPr="003D2883">
        <w:lastRenderedPageBreak/>
        <w:t>1.05A</w:t>
      </w:r>
      <w:r w:rsidRPr="003D2883">
        <w:rPr>
          <w:b/>
        </w:rPr>
        <w:tab/>
        <w:t>Grounds for deferment</w:t>
      </w:r>
      <w:bookmarkEnd w:id="225"/>
      <w:bookmarkEnd w:id="226"/>
      <w:bookmarkEnd w:id="227"/>
      <w:bookmarkEnd w:id="228"/>
      <w:bookmarkEnd w:id="229"/>
      <w:bookmarkEnd w:id="230"/>
      <w:bookmarkEnd w:id="231"/>
    </w:p>
    <w:p w:rsidR="007F4EDA" w:rsidRPr="003D2883" w:rsidRDefault="007F4EDA">
      <w:pPr>
        <w:keepLines w:val="0"/>
        <w:widowControl w:val="0"/>
        <w:tabs>
          <w:tab w:val="clear" w:pos="2268"/>
        </w:tabs>
        <w:ind w:left="851"/>
      </w:pPr>
      <w:r w:rsidRPr="003D2883">
        <w:t>Upon the written request of the Borrower, the Bank shall defer the disbursement of any Accepted Tranche in whole or in part to a date specified by the Borrower being a date falling not later than 6 (six) months from its Scheduled Disbursement Date and not later than 60</w:t>
      </w:r>
      <w:r w:rsidR="001463EA">
        <w:t xml:space="preserve"> (sixty)</w:t>
      </w:r>
      <w:r w:rsidRPr="003D2883">
        <w:t xml:space="preserve"> days prior to the first repayment date of the Tranche indicated in the Disbursement Offer. In such case, the Borrower shall pay the Deferment Indemnity calculated on the amount of disbursement deferred.</w:t>
      </w:r>
    </w:p>
    <w:p w:rsidR="007F4EDA" w:rsidRPr="003D2883" w:rsidRDefault="007F4EDA">
      <w:pPr>
        <w:keepLines w:val="0"/>
        <w:widowControl w:val="0"/>
        <w:tabs>
          <w:tab w:val="clear" w:pos="2268"/>
        </w:tabs>
        <w:ind w:left="851"/>
      </w:pPr>
      <w:r w:rsidRPr="003D2883">
        <w:t xml:space="preserve">Any request for deferment shall have effect in respect of a Tranche only if it is made at least </w:t>
      </w:r>
      <w:r w:rsidR="0020015E">
        <w:t>5</w:t>
      </w:r>
      <w:r w:rsidRPr="003D2883">
        <w:t xml:space="preserve"> (</w:t>
      </w:r>
      <w:r w:rsidR="0020015E">
        <w:t>five</w:t>
      </w:r>
      <w:r w:rsidRPr="003D2883">
        <w:t>)</w:t>
      </w:r>
      <w:r w:rsidR="0020015E">
        <w:t xml:space="preserve"> </w:t>
      </w:r>
      <w:r w:rsidRPr="003D2883">
        <w:t>Business Days before its Scheduled Disbursement Date.</w:t>
      </w:r>
    </w:p>
    <w:p w:rsidR="007F4EDA" w:rsidRPr="003D2883" w:rsidRDefault="007F4EDA">
      <w:pPr>
        <w:keepLines w:val="0"/>
        <w:widowControl w:val="0"/>
        <w:tabs>
          <w:tab w:val="clear" w:pos="2268"/>
        </w:tabs>
        <w:ind w:left="851"/>
      </w:pPr>
      <w:r w:rsidRPr="003D2883">
        <w:t>If for a</w:t>
      </w:r>
      <w:r w:rsidR="00743276" w:rsidRPr="003D2883">
        <w:t>n</w:t>
      </w:r>
      <w:r w:rsidRPr="003D2883">
        <w:t xml:space="preserve"> Accepted Tranche any condition referred to in Article 1.04 is not fulfilled as at the specified date and at the Scheduled Disbursement Date</w:t>
      </w:r>
      <w:r w:rsidR="008C627B" w:rsidRPr="003D2883">
        <w:t xml:space="preserve"> (or the date expected for disbursement in case of a previous deferment)</w:t>
      </w:r>
      <w:r w:rsidRPr="003D2883">
        <w:t xml:space="preserve">, disbursement will be deferred to a date agreed between the Bank and the Borrower falling not earlier than </w:t>
      </w:r>
      <w:r w:rsidR="00C03C33">
        <w:t>5</w:t>
      </w:r>
      <w:r w:rsidR="00C03C33" w:rsidRPr="003D2883">
        <w:t xml:space="preserve"> (</w:t>
      </w:r>
      <w:r w:rsidR="00C03C33">
        <w:t>five</w:t>
      </w:r>
      <w:r w:rsidR="00C03C33" w:rsidRPr="003D2883">
        <w:t>)</w:t>
      </w:r>
      <w:r w:rsidRPr="003D2883">
        <w:t xml:space="preserve"> Business Days following the fulfilment of all conditions of disbursement (without prejudice to the right of the Bank to suspend and/or cancel the undisbursed portion of the Credit in whole or in part pursuant to Article 1.06B). In such case, the Borrower shall pay the Deferment Indemnity calculated on the amount of disbursement deferred.</w:t>
      </w:r>
    </w:p>
    <w:p w:rsidR="007F4EDA" w:rsidRPr="003D2883" w:rsidRDefault="007F4EDA">
      <w:pPr>
        <w:keepLines w:val="0"/>
        <w:widowControl w:val="0"/>
        <w:tabs>
          <w:tab w:val="clear" w:pos="2268"/>
        </w:tabs>
        <w:ind w:left="851" w:hanging="851"/>
        <w:outlineLvl w:val="1"/>
        <w:rPr>
          <w:b/>
        </w:rPr>
      </w:pPr>
      <w:bookmarkStart w:id="232" w:name="_Toc442431343"/>
      <w:r w:rsidRPr="003D2883">
        <w:t>1.05B</w:t>
      </w:r>
      <w:r w:rsidRPr="003D2883">
        <w:rPr>
          <w:b/>
        </w:rPr>
        <w:tab/>
        <w:t>Cancellation of a disbursement deferred by 6 (six) months</w:t>
      </w:r>
      <w:bookmarkEnd w:id="232"/>
    </w:p>
    <w:p w:rsidR="007F4EDA" w:rsidRPr="003D2883" w:rsidRDefault="007F4EDA">
      <w:pPr>
        <w:keepLines w:val="0"/>
        <w:widowControl w:val="0"/>
        <w:tabs>
          <w:tab w:val="clear" w:pos="2268"/>
        </w:tabs>
        <w:ind w:left="851"/>
      </w:pPr>
      <w:r w:rsidRPr="003D2883">
        <w:t>The Bank may, by notice in writing to the Borrower, cancel a disbursement which has been deferred under Article 1.05A by more than 6 (six) months in aggregate. The cancelled amount shall remain available for disbursement under Article 1.02.</w:t>
      </w:r>
    </w:p>
    <w:p w:rsidR="007F4EDA" w:rsidRPr="003D2883" w:rsidRDefault="007F4EDA">
      <w:pPr>
        <w:keepLines w:val="0"/>
        <w:widowControl w:val="0"/>
        <w:tabs>
          <w:tab w:val="clear" w:pos="2268"/>
        </w:tabs>
        <w:ind w:left="851" w:hanging="851"/>
        <w:outlineLvl w:val="0"/>
        <w:rPr>
          <w:b/>
        </w:rPr>
      </w:pPr>
      <w:bookmarkStart w:id="233" w:name="_Toc212957518"/>
      <w:bookmarkStart w:id="234" w:name="_Toc212957810"/>
      <w:bookmarkStart w:id="235" w:name="_Toc212958011"/>
      <w:bookmarkStart w:id="236" w:name="_Toc212958105"/>
      <w:bookmarkStart w:id="237" w:name="_Toc212958483"/>
      <w:bookmarkStart w:id="238" w:name="_Ref217379717"/>
      <w:bookmarkStart w:id="239" w:name="_Ref217379751"/>
      <w:bookmarkStart w:id="240" w:name="_Toc248586640"/>
      <w:bookmarkStart w:id="241" w:name="_Toc442431344"/>
      <w:r w:rsidRPr="003D2883">
        <w:rPr>
          <w:b/>
        </w:rPr>
        <w:t>1.06</w:t>
      </w:r>
      <w:r w:rsidRPr="003D2883">
        <w:rPr>
          <w:b/>
        </w:rPr>
        <w:tab/>
        <w:t>Cancellation and suspension</w:t>
      </w:r>
      <w:bookmarkEnd w:id="233"/>
      <w:bookmarkEnd w:id="234"/>
      <w:bookmarkEnd w:id="235"/>
      <w:bookmarkEnd w:id="236"/>
      <w:bookmarkEnd w:id="237"/>
      <w:bookmarkEnd w:id="238"/>
      <w:bookmarkEnd w:id="239"/>
      <w:bookmarkEnd w:id="240"/>
      <w:bookmarkEnd w:id="241"/>
    </w:p>
    <w:p w:rsidR="007F4EDA" w:rsidRPr="003D2883" w:rsidRDefault="007F4EDA">
      <w:pPr>
        <w:keepLines w:val="0"/>
        <w:widowControl w:val="0"/>
        <w:tabs>
          <w:tab w:val="clear" w:pos="2268"/>
        </w:tabs>
        <w:ind w:left="851" w:hanging="851"/>
        <w:outlineLvl w:val="1"/>
        <w:rPr>
          <w:b/>
        </w:rPr>
      </w:pPr>
      <w:bookmarkStart w:id="242" w:name="_Toc212957519"/>
      <w:bookmarkStart w:id="243" w:name="_Toc212957811"/>
      <w:bookmarkStart w:id="244" w:name="_Toc212958012"/>
      <w:bookmarkStart w:id="245" w:name="_Toc212958106"/>
      <w:bookmarkStart w:id="246" w:name="_Toc212958484"/>
      <w:bookmarkStart w:id="247" w:name="_Ref217379554"/>
      <w:bookmarkStart w:id="248" w:name="_Toc442431345"/>
      <w:r w:rsidRPr="003D2883">
        <w:t>1.06A</w:t>
      </w:r>
      <w:r w:rsidRPr="003D2883">
        <w:tab/>
      </w:r>
      <w:r w:rsidRPr="003D2883">
        <w:rPr>
          <w:b/>
        </w:rPr>
        <w:t>Borrower</w:t>
      </w:r>
      <w:r w:rsidR="008563E5" w:rsidRPr="003D2883">
        <w:rPr>
          <w:b/>
        </w:rPr>
        <w:t>’</w:t>
      </w:r>
      <w:r w:rsidRPr="003D2883">
        <w:rPr>
          <w:b/>
        </w:rPr>
        <w:t>s right to cancel</w:t>
      </w:r>
      <w:bookmarkEnd w:id="242"/>
      <w:bookmarkEnd w:id="243"/>
      <w:bookmarkEnd w:id="244"/>
      <w:bookmarkEnd w:id="245"/>
      <w:bookmarkEnd w:id="246"/>
      <w:bookmarkEnd w:id="247"/>
      <w:bookmarkEnd w:id="248"/>
    </w:p>
    <w:p w:rsidR="007F4EDA" w:rsidRPr="003D2883" w:rsidRDefault="007F4EDA">
      <w:pPr>
        <w:keepLines w:val="0"/>
        <w:widowControl w:val="0"/>
        <w:tabs>
          <w:tab w:val="clear" w:pos="2268"/>
        </w:tabs>
        <w:ind w:left="851"/>
      </w:pPr>
      <w:r w:rsidRPr="003D2883">
        <w:t xml:space="preserve">The Borrower may at any time by notice in writing to the Bank cancel, in whole or in part and with immediate effect, the undisbursed portion of the Credit. However, the notice shall have no effect in respect of an Accepted Tranche which has a Scheduled Disbursement Date falling within </w:t>
      </w:r>
      <w:r w:rsidR="00710E84">
        <w:t>5</w:t>
      </w:r>
      <w:r w:rsidRPr="003D2883">
        <w:t xml:space="preserve"> (</w:t>
      </w:r>
      <w:r w:rsidR="00710E84">
        <w:t>five</w:t>
      </w:r>
      <w:r w:rsidRPr="003D2883">
        <w:t>) Business Days of the date of the notice.</w:t>
      </w:r>
    </w:p>
    <w:p w:rsidR="007F4EDA" w:rsidRPr="003D2883" w:rsidRDefault="007F4EDA">
      <w:pPr>
        <w:keepLines w:val="0"/>
        <w:widowControl w:val="0"/>
        <w:tabs>
          <w:tab w:val="clear" w:pos="2268"/>
        </w:tabs>
        <w:ind w:left="851" w:hanging="851"/>
        <w:outlineLvl w:val="1"/>
        <w:rPr>
          <w:b/>
        </w:rPr>
      </w:pPr>
      <w:bookmarkStart w:id="249" w:name="_Toc212957520"/>
      <w:bookmarkStart w:id="250" w:name="_Toc212957812"/>
      <w:bookmarkStart w:id="251" w:name="_Toc212958013"/>
      <w:bookmarkStart w:id="252" w:name="_Toc212958107"/>
      <w:bookmarkStart w:id="253" w:name="_Toc212958485"/>
      <w:bookmarkStart w:id="254" w:name="_Toc442431346"/>
      <w:r w:rsidRPr="003D2883">
        <w:t>1.06B</w:t>
      </w:r>
      <w:r w:rsidRPr="003D2883">
        <w:tab/>
      </w:r>
      <w:r w:rsidRPr="003D2883">
        <w:rPr>
          <w:b/>
        </w:rPr>
        <w:t>Bank</w:t>
      </w:r>
      <w:r w:rsidR="008563E5" w:rsidRPr="003D2883">
        <w:rPr>
          <w:b/>
        </w:rPr>
        <w:t>’</w:t>
      </w:r>
      <w:r w:rsidRPr="003D2883">
        <w:rPr>
          <w:b/>
        </w:rPr>
        <w:t>s right to suspend and cancel</w:t>
      </w:r>
      <w:bookmarkStart w:id="255" w:name="_Toc212957813"/>
      <w:bookmarkEnd w:id="249"/>
      <w:bookmarkEnd w:id="250"/>
      <w:bookmarkEnd w:id="251"/>
      <w:bookmarkEnd w:id="252"/>
      <w:bookmarkEnd w:id="253"/>
      <w:bookmarkEnd w:id="254"/>
    </w:p>
    <w:p w:rsidR="00792A0E" w:rsidRPr="003D2883" w:rsidRDefault="007F4EDA">
      <w:pPr>
        <w:keepLines w:val="0"/>
        <w:widowControl w:val="0"/>
        <w:tabs>
          <w:tab w:val="clear" w:pos="2268"/>
        </w:tabs>
        <w:ind w:left="1418" w:hanging="567"/>
      </w:pPr>
      <w:r w:rsidRPr="003D2883">
        <w:t>(a)</w:t>
      </w:r>
      <w:r w:rsidR="00B02FA6" w:rsidRPr="003D2883">
        <w:tab/>
      </w:r>
      <w:r w:rsidRPr="003D2883">
        <w:t>The Bank may, by notice in writing to the Borrower, suspend and/or cancel the undisbursed portion of the Credit in whole or in part at any time and with immediate effect</w:t>
      </w:r>
      <w:bookmarkEnd w:id="255"/>
      <w:r w:rsidR="00792A0E" w:rsidRPr="003D2883">
        <w:t>:</w:t>
      </w:r>
    </w:p>
    <w:p w:rsidR="0076206B" w:rsidRPr="003D2883" w:rsidRDefault="00792A0E" w:rsidP="00D45366">
      <w:pPr>
        <w:keepLines w:val="0"/>
        <w:widowControl w:val="0"/>
        <w:tabs>
          <w:tab w:val="clear" w:pos="2268"/>
        </w:tabs>
        <w:ind w:left="2127" w:hanging="709"/>
      </w:pPr>
      <w:r w:rsidRPr="003D2883">
        <w:t>(i)</w:t>
      </w:r>
      <w:r w:rsidRPr="003D2883">
        <w:tab/>
      </w:r>
      <w:r w:rsidR="007F4EDA" w:rsidRPr="003D2883">
        <w:t xml:space="preserve">upon the occurrence of </w:t>
      </w:r>
      <w:r w:rsidRPr="003D2883">
        <w:t>a Prepayment Event or an Event of Default</w:t>
      </w:r>
      <w:r w:rsidR="007F4EDA" w:rsidRPr="003D2883">
        <w:t xml:space="preserve"> or an event or circumstance which would with the passage of time or giving of notice under this Contract constitute </w:t>
      </w:r>
      <w:r w:rsidR="0076206B" w:rsidRPr="003D2883">
        <w:t>a Prepayment Event or an Event of Default; or</w:t>
      </w:r>
    </w:p>
    <w:p w:rsidR="007F4EDA" w:rsidRPr="003D2883" w:rsidRDefault="0076206B" w:rsidP="00E72420">
      <w:pPr>
        <w:keepLines w:val="0"/>
        <w:widowControl w:val="0"/>
        <w:tabs>
          <w:tab w:val="clear" w:pos="2268"/>
        </w:tabs>
        <w:ind w:left="1418"/>
      </w:pPr>
      <w:r w:rsidRPr="003D2883">
        <w:t>(ii)</w:t>
      </w:r>
      <w:r w:rsidRPr="003D2883">
        <w:tab/>
        <w:t xml:space="preserve">if </w:t>
      </w:r>
      <w:r w:rsidR="00DE2576">
        <w:rPr>
          <w:rStyle w:val="DeltaViewInsertion"/>
          <w:rFonts w:cs="Arial"/>
          <w:color w:val="auto"/>
          <w:szCs w:val="22"/>
          <w:u w:val="none"/>
        </w:rPr>
        <w:t xml:space="preserve">the Republic of </w:t>
      </w:r>
      <w:r w:rsidRPr="003D2883">
        <w:t xml:space="preserve">Moldova is no longer an </w:t>
      </w:r>
      <w:r w:rsidR="0062286B">
        <w:t>E</w:t>
      </w:r>
      <w:r w:rsidRPr="003D2883">
        <w:t xml:space="preserve">ligible </w:t>
      </w:r>
      <w:r w:rsidR="0062286B">
        <w:t>C</w:t>
      </w:r>
      <w:r w:rsidRPr="003D2883">
        <w:t>ountry</w:t>
      </w:r>
      <w:r w:rsidR="007F431A" w:rsidRPr="003D2883">
        <w:t>.</w:t>
      </w:r>
    </w:p>
    <w:p w:rsidR="007F4EDA" w:rsidRPr="003D2883" w:rsidRDefault="007F4EDA">
      <w:pPr>
        <w:keepLines w:val="0"/>
        <w:widowControl w:val="0"/>
        <w:tabs>
          <w:tab w:val="clear" w:pos="2268"/>
        </w:tabs>
        <w:ind w:left="1418" w:hanging="567"/>
      </w:pPr>
      <w:bookmarkStart w:id="256" w:name="_Toc212957814"/>
      <w:r w:rsidRPr="003D2883">
        <w:t>(b)</w:t>
      </w:r>
      <w:r w:rsidR="000627B5" w:rsidRPr="003D2883">
        <w:tab/>
      </w:r>
      <w:r w:rsidRPr="003D2883">
        <w:t>The Bank may also suspend the portion of the Credit in respect of which it has not received a Disbursement Acceptance with immediate effect in the case that a Market Disruption Event occurs</w:t>
      </w:r>
      <w:r w:rsidR="00BF7C52">
        <w:t>; or</w:t>
      </w:r>
    </w:p>
    <w:p w:rsidR="007F4EDA" w:rsidRPr="003D2883" w:rsidRDefault="007F4EDA">
      <w:pPr>
        <w:keepLines w:val="0"/>
        <w:widowControl w:val="0"/>
        <w:tabs>
          <w:tab w:val="clear" w:pos="2268"/>
        </w:tabs>
        <w:ind w:left="1418" w:hanging="567"/>
      </w:pPr>
      <w:r w:rsidRPr="003D2883">
        <w:t>(c)</w:t>
      </w:r>
      <w:r w:rsidR="007F431A" w:rsidRPr="003D2883">
        <w:tab/>
      </w:r>
      <w:r w:rsidRPr="003D2883">
        <w:t>Any suspension shall continue until the Bank ends the suspension or cancels the suspended amount.</w:t>
      </w:r>
      <w:bookmarkEnd w:id="256"/>
    </w:p>
    <w:p w:rsidR="007F4EDA" w:rsidRPr="003D2883" w:rsidRDefault="007F4EDA">
      <w:pPr>
        <w:keepLines w:val="0"/>
        <w:widowControl w:val="0"/>
        <w:tabs>
          <w:tab w:val="clear" w:pos="2268"/>
        </w:tabs>
        <w:ind w:left="851" w:hanging="851"/>
        <w:outlineLvl w:val="1"/>
        <w:rPr>
          <w:b/>
        </w:rPr>
      </w:pPr>
      <w:bookmarkStart w:id="257" w:name="_Toc212957521"/>
      <w:bookmarkStart w:id="258" w:name="_Toc212957816"/>
      <w:bookmarkStart w:id="259" w:name="_Toc212958014"/>
      <w:bookmarkStart w:id="260" w:name="_Toc212958108"/>
      <w:bookmarkStart w:id="261" w:name="_Toc212958486"/>
      <w:bookmarkStart w:id="262" w:name="_Ref217381194"/>
      <w:bookmarkStart w:id="263" w:name="_Toc442431347"/>
      <w:r w:rsidRPr="003D2883">
        <w:t>1.06C</w:t>
      </w:r>
      <w:r w:rsidRPr="003D2883">
        <w:tab/>
      </w:r>
      <w:r w:rsidRPr="003D2883">
        <w:rPr>
          <w:b/>
        </w:rPr>
        <w:t>Indemnity for suspension and cancellation of a Tranche</w:t>
      </w:r>
      <w:bookmarkEnd w:id="257"/>
      <w:bookmarkEnd w:id="258"/>
      <w:bookmarkEnd w:id="259"/>
      <w:bookmarkEnd w:id="260"/>
      <w:bookmarkEnd w:id="261"/>
      <w:bookmarkEnd w:id="262"/>
      <w:bookmarkEnd w:id="263"/>
    </w:p>
    <w:p w:rsidR="007F4EDA" w:rsidRPr="003D2883" w:rsidRDefault="007F4EDA">
      <w:pPr>
        <w:keepLines w:val="0"/>
        <w:widowControl w:val="0"/>
        <w:tabs>
          <w:tab w:val="clear" w:pos="2268"/>
        </w:tabs>
        <w:ind w:left="851" w:hanging="851"/>
        <w:outlineLvl w:val="1"/>
      </w:pPr>
      <w:bookmarkStart w:id="264" w:name="_Toc78184735"/>
      <w:bookmarkStart w:id="265" w:name="_Toc85739358"/>
      <w:bookmarkStart w:id="266" w:name="_Toc212957817"/>
      <w:bookmarkStart w:id="267" w:name="_Toc442431348"/>
      <w:r w:rsidRPr="003D2883">
        <w:t>1.06C(1)</w:t>
      </w:r>
      <w:r w:rsidRPr="003D2883">
        <w:tab/>
        <w:t>SUSPE</w:t>
      </w:r>
      <w:bookmarkEnd w:id="264"/>
      <w:bookmarkEnd w:id="265"/>
      <w:bookmarkEnd w:id="266"/>
      <w:r w:rsidRPr="003D2883">
        <w:t>NSION</w:t>
      </w:r>
      <w:bookmarkEnd w:id="267"/>
    </w:p>
    <w:p w:rsidR="00011E24" w:rsidRPr="003D2883" w:rsidRDefault="007F4EDA" w:rsidP="00E72420">
      <w:pPr>
        <w:keepLines w:val="0"/>
        <w:widowControl w:val="0"/>
        <w:tabs>
          <w:tab w:val="clear" w:pos="2268"/>
        </w:tabs>
        <w:ind w:left="851"/>
      </w:pPr>
      <w:r w:rsidRPr="003D2883">
        <w:t xml:space="preserve">If the Bank suspends an Accepted Tranche, whether upon an Indemnifiable Prepayment Event or an </w:t>
      </w:r>
      <w:r w:rsidR="00E70BE0" w:rsidRPr="003D2883">
        <w:t>Event of Default</w:t>
      </w:r>
      <w:r w:rsidRPr="003D2883">
        <w:t>, the Borrower shall pay to the Bank the Deferment Indemnity calculated on the amount of disbursement suspended.</w:t>
      </w:r>
      <w:bookmarkStart w:id="268" w:name="_Ref78027180"/>
      <w:bookmarkStart w:id="269" w:name="_Toc78184736"/>
      <w:bookmarkStart w:id="270" w:name="_Toc85739359"/>
      <w:bookmarkStart w:id="271" w:name="_Toc212957818"/>
    </w:p>
    <w:p w:rsidR="007F4EDA" w:rsidRPr="003D2883" w:rsidRDefault="007F4EDA">
      <w:pPr>
        <w:keepLines w:val="0"/>
        <w:widowControl w:val="0"/>
        <w:tabs>
          <w:tab w:val="clear" w:pos="2268"/>
        </w:tabs>
        <w:ind w:left="851" w:hanging="851"/>
        <w:outlineLvl w:val="1"/>
      </w:pPr>
      <w:bookmarkStart w:id="272" w:name="_Toc442431349"/>
      <w:r w:rsidRPr="003D2883">
        <w:t>1.06C(2)</w:t>
      </w:r>
      <w:r w:rsidRPr="003D2883">
        <w:tab/>
      </w:r>
      <w:bookmarkEnd w:id="268"/>
      <w:bookmarkEnd w:id="269"/>
      <w:bookmarkEnd w:id="270"/>
      <w:bookmarkEnd w:id="271"/>
      <w:r w:rsidRPr="003D2883">
        <w:t>CANCELLATION</w:t>
      </w:r>
      <w:bookmarkEnd w:id="272"/>
    </w:p>
    <w:p w:rsidR="00AF5E68" w:rsidRPr="003D2883" w:rsidRDefault="00AF5E68">
      <w:pPr>
        <w:keepLines w:val="0"/>
        <w:widowControl w:val="0"/>
        <w:tabs>
          <w:tab w:val="clear" w:pos="2268"/>
        </w:tabs>
        <w:ind w:left="1127" w:hanging="276"/>
        <w:rPr>
          <w:rFonts w:cs="Arial"/>
        </w:rPr>
      </w:pPr>
      <w:bookmarkStart w:id="273" w:name="a105"/>
      <w:r w:rsidRPr="003D2883">
        <w:rPr>
          <w:rFonts w:cs="Arial"/>
        </w:rPr>
        <w:t xml:space="preserve">If, pursuant to Article 1.06A, the Borrower cancels: </w:t>
      </w:r>
    </w:p>
    <w:p w:rsidR="00AF5E68" w:rsidRPr="003D2883" w:rsidRDefault="00AF5E68">
      <w:pPr>
        <w:keepLines w:val="0"/>
        <w:widowControl w:val="0"/>
        <w:tabs>
          <w:tab w:val="clear" w:pos="2268"/>
        </w:tabs>
        <w:ind w:left="1418" w:hanging="567"/>
        <w:rPr>
          <w:rFonts w:cs="Arial"/>
        </w:rPr>
      </w:pPr>
      <w:r w:rsidRPr="003D2883">
        <w:rPr>
          <w:rFonts w:cs="Arial"/>
        </w:rPr>
        <w:t>(a)</w:t>
      </w:r>
      <w:r w:rsidRPr="003D2883">
        <w:rPr>
          <w:rFonts w:cs="Arial"/>
        </w:rPr>
        <w:tab/>
        <w:t>a Fixed Rate Tranche which is an Accepted Tranche, it shall indemnify the Bank under Article 4.02B; or</w:t>
      </w:r>
    </w:p>
    <w:p w:rsidR="00AF5E68" w:rsidRPr="003D2883" w:rsidRDefault="00AF5E68">
      <w:pPr>
        <w:keepLines w:val="0"/>
        <w:widowControl w:val="0"/>
        <w:tabs>
          <w:tab w:val="clear" w:pos="2268"/>
        </w:tabs>
        <w:ind w:left="1418" w:hanging="567"/>
        <w:rPr>
          <w:rFonts w:cs="Arial"/>
        </w:rPr>
      </w:pPr>
      <w:r w:rsidRPr="003D2883">
        <w:rPr>
          <w:rFonts w:cs="Arial"/>
        </w:rPr>
        <w:t>(b)</w:t>
      </w:r>
      <w:r w:rsidRPr="003D2883">
        <w:rPr>
          <w:rFonts w:cs="Arial"/>
        </w:rPr>
        <w:tab/>
        <w:t xml:space="preserve">a Floating Rate </w:t>
      </w:r>
      <w:r w:rsidR="00CC20B6">
        <w:rPr>
          <w:rFonts w:cs="Arial"/>
        </w:rPr>
        <w:t xml:space="preserve">Tranche </w:t>
      </w:r>
      <w:r w:rsidRPr="003D2883">
        <w:rPr>
          <w:rFonts w:cs="Arial"/>
        </w:rPr>
        <w:t>which is an Accepted Tranche or any part of the Credit other than an Accepted</w:t>
      </w:r>
      <w:r w:rsidRPr="003D2883" w:rsidDel="00507FDC">
        <w:rPr>
          <w:rFonts w:cs="Arial"/>
        </w:rPr>
        <w:t xml:space="preserve"> </w:t>
      </w:r>
      <w:r w:rsidRPr="003D2883">
        <w:rPr>
          <w:rFonts w:cs="Arial"/>
        </w:rPr>
        <w:t>Tranche, no indemnity is payable.</w:t>
      </w:r>
    </w:p>
    <w:p w:rsidR="00AF5E68" w:rsidRPr="003D2883" w:rsidRDefault="00AF5E68">
      <w:pPr>
        <w:keepLines w:val="0"/>
        <w:widowControl w:val="0"/>
        <w:tabs>
          <w:tab w:val="clear" w:pos="2268"/>
        </w:tabs>
        <w:ind w:left="1127" w:hanging="276"/>
        <w:rPr>
          <w:rFonts w:cs="Arial"/>
        </w:rPr>
      </w:pPr>
      <w:r w:rsidRPr="003D2883">
        <w:rPr>
          <w:rFonts w:cs="Arial"/>
        </w:rPr>
        <w:lastRenderedPageBreak/>
        <w:t>If the Bank cancels</w:t>
      </w:r>
      <w:r w:rsidR="00F64559" w:rsidRPr="003D2883">
        <w:rPr>
          <w:rFonts w:cs="Arial"/>
        </w:rPr>
        <w:t>:</w:t>
      </w:r>
      <w:r w:rsidRPr="003D2883">
        <w:rPr>
          <w:rFonts w:cs="Arial"/>
        </w:rPr>
        <w:t xml:space="preserve"> </w:t>
      </w:r>
    </w:p>
    <w:p w:rsidR="00AF5E68" w:rsidRPr="003D2883" w:rsidRDefault="00AF5E68">
      <w:pPr>
        <w:keepLines w:val="0"/>
        <w:widowControl w:val="0"/>
        <w:numPr>
          <w:ilvl w:val="0"/>
          <w:numId w:val="3"/>
        </w:numPr>
        <w:tabs>
          <w:tab w:val="clear" w:pos="2268"/>
        </w:tabs>
        <w:ind w:left="1418" w:hanging="564"/>
      </w:pPr>
      <w:r w:rsidRPr="003D2883">
        <w:t xml:space="preserve">a Fixed Rate Tranche which is an Accepted Tranche upon an Indemnifiable Prepayment Event or pursuant to Article 1.05B, the Borrower shall pay to the Bank the Prepayment Indemnity; or </w:t>
      </w:r>
    </w:p>
    <w:p w:rsidR="00AF5E68" w:rsidRPr="003D2883" w:rsidRDefault="00AF5E68">
      <w:pPr>
        <w:keepLines w:val="0"/>
        <w:widowControl w:val="0"/>
        <w:numPr>
          <w:ilvl w:val="0"/>
          <w:numId w:val="3"/>
        </w:numPr>
        <w:tabs>
          <w:tab w:val="clear" w:pos="2268"/>
        </w:tabs>
        <w:ind w:left="1418" w:hanging="564"/>
      </w:pPr>
      <w:r w:rsidRPr="003D2883">
        <w:t xml:space="preserve">an Accepted Tranche upon an </w:t>
      </w:r>
      <w:r w:rsidR="00F64559" w:rsidRPr="003D2883">
        <w:t>Event of Default</w:t>
      </w:r>
      <w:r w:rsidRPr="003D2883">
        <w:t xml:space="preserve">, the Borrower shall indemnify the Bank under Article 10.03. </w:t>
      </w:r>
    </w:p>
    <w:p w:rsidR="00AF5E68" w:rsidRPr="003D2883" w:rsidRDefault="00BF7C52">
      <w:pPr>
        <w:keepLines w:val="0"/>
        <w:widowControl w:val="0"/>
        <w:tabs>
          <w:tab w:val="clear" w:pos="2268"/>
        </w:tabs>
        <w:ind w:left="854"/>
      </w:pPr>
      <w:r>
        <w:t>Other than</w:t>
      </w:r>
      <w:r w:rsidRPr="003D2883">
        <w:t xml:space="preserve"> </w:t>
      </w:r>
      <w:r w:rsidR="00AF5E68" w:rsidRPr="003D2883">
        <w:t>in these cases, no indemnity is payable upon cancellation of a Tranche by the Bank.</w:t>
      </w:r>
    </w:p>
    <w:p w:rsidR="007F4EDA" w:rsidRPr="003D2883" w:rsidRDefault="00AF5E68">
      <w:pPr>
        <w:keepLines w:val="0"/>
        <w:widowControl w:val="0"/>
        <w:tabs>
          <w:tab w:val="clear" w:pos="2268"/>
        </w:tabs>
        <w:ind w:left="854"/>
      </w:pPr>
      <w:r w:rsidRPr="003D2883">
        <w:t>The indemnity shall be calculated as if the cancelled amount had been disbursed and repaid on the Scheduled Disbursement Date or, to the extent that the disbursement of the Tranche is currently deferred or suspended, on the date of the cancellation notice.</w:t>
      </w:r>
    </w:p>
    <w:p w:rsidR="007F4EDA" w:rsidRPr="003D2883" w:rsidRDefault="007F4EDA">
      <w:pPr>
        <w:keepLines w:val="0"/>
        <w:widowControl w:val="0"/>
        <w:tabs>
          <w:tab w:val="clear" w:pos="2268"/>
        </w:tabs>
        <w:ind w:left="851" w:hanging="851"/>
        <w:outlineLvl w:val="0"/>
        <w:rPr>
          <w:b/>
        </w:rPr>
      </w:pPr>
      <w:bookmarkStart w:id="274" w:name="_Toc212957522"/>
      <w:bookmarkStart w:id="275" w:name="_Toc212957819"/>
      <w:bookmarkStart w:id="276" w:name="_Toc212958015"/>
      <w:bookmarkStart w:id="277" w:name="_Toc212958109"/>
      <w:bookmarkStart w:id="278" w:name="_Toc212958487"/>
      <w:bookmarkStart w:id="279" w:name="_Toc248586641"/>
      <w:bookmarkStart w:id="280" w:name="_Toc442431350"/>
      <w:bookmarkStart w:id="281" w:name="_Toc48025162"/>
      <w:bookmarkStart w:id="282" w:name="_Toc48380667"/>
      <w:bookmarkStart w:id="283" w:name="_Toc51481117"/>
      <w:bookmarkStart w:id="284" w:name="_Toc51481337"/>
      <w:bookmarkStart w:id="285" w:name="_Toc51647522"/>
      <w:bookmarkStart w:id="286" w:name="_Toc51648384"/>
      <w:bookmarkStart w:id="287" w:name="_Toc51733811"/>
      <w:bookmarkStart w:id="288" w:name="_Toc57456438"/>
      <w:bookmarkStart w:id="289" w:name="_Toc57456600"/>
      <w:bookmarkStart w:id="290" w:name="_Toc57456923"/>
      <w:bookmarkStart w:id="291" w:name="_Ref76964650"/>
      <w:bookmarkStart w:id="292" w:name="_Ref76964668"/>
      <w:bookmarkStart w:id="293" w:name="_Toc77852588"/>
      <w:bookmarkStart w:id="294" w:name="_Toc78184738"/>
      <w:bookmarkStart w:id="295" w:name="_Toc78185000"/>
      <w:bookmarkStart w:id="296" w:name="_Toc79496160"/>
      <w:bookmarkStart w:id="297" w:name="_Toc85739361"/>
      <w:r w:rsidRPr="003D2883">
        <w:rPr>
          <w:b/>
        </w:rPr>
        <w:t>1.07</w:t>
      </w:r>
      <w:r w:rsidRPr="003D2883">
        <w:rPr>
          <w:b/>
        </w:rPr>
        <w:tab/>
        <w:t>Cancellation after expiry of the Credit</w:t>
      </w:r>
      <w:bookmarkEnd w:id="274"/>
      <w:bookmarkEnd w:id="275"/>
      <w:bookmarkEnd w:id="276"/>
      <w:bookmarkEnd w:id="277"/>
      <w:bookmarkEnd w:id="278"/>
      <w:bookmarkEnd w:id="279"/>
      <w:bookmarkEnd w:id="280"/>
    </w:p>
    <w:p w:rsidR="007F4EDA" w:rsidRPr="003D2883" w:rsidRDefault="007F4EDA">
      <w:pPr>
        <w:keepLines w:val="0"/>
        <w:widowControl w:val="0"/>
        <w:tabs>
          <w:tab w:val="clear" w:pos="2268"/>
        </w:tabs>
        <w:ind w:left="851"/>
      </w:pPr>
      <w:r w:rsidRPr="003D2883">
        <w:t xml:space="preserve">On the day following the Final Availability Date, and unless otherwise specifically agreed to in writing by the Bank, the part of the Credit in respect of which no Disbursement Acceptance has been </w:t>
      </w:r>
      <w:r w:rsidR="004E5D28">
        <w:t>received</w:t>
      </w:r>
      <w:r w:rsidR="004E5D28" w:rsidRPr="003D2883">
        <w:t xml:space="preserve"> </w:t>
      </w:r>
      <w:r w:rsidRPr="003D2883">
        <w:t>in accordance with Article 1.02C shall be automatically cancelled, without any notice being served by the Bank to the Borrower and without liability arisi</w:t>
      </w:r>
      <w:r w:rsidR="007C225F" w:rsidRPr="003D2883">
        <w:t>ng on the part of either party.</w:t>
      </w:r>
    </w:p>
    <w:p w:rsidR="007F4EDA" w:rsidRPr="003D2883" w:rsidRDefault="007F4EDA">
      <w:pPr>
        <w:keepLines w:val="0"/>
        <w:widowControl w:val="0"/>
        <w:tabs>
          <w:tab w:val="clear" w:pos="2268"/>
        </w:tabs>
        <w:ind w:left="851" w:hanging="851"/>
        <w:outlineLvl w:val="0"/>
        <w:rPr>
          <w:b/>
        </w:rPr>
      </w:pPr>
      <w:bookmarkStart w:id="298" w:name="_Toc212957523"/>
      <w:bookmarkStart w:id="299" w:name="_Toc212957820"/>
      <w:bookmarkStart w:id="300" w:name="_Toc212958016"/>
      <w:bookmarkStart w:id="301" w:name="_Toc212958110"/>
      <w:bookmarkStart w:id="302" w:name="_Toc212958488"/>
      <w:bookmarkStart w:id="303" w:name="_Toc248586642"/>
      <w:bookmarkStart w:id="304" w:name="_Toc442431351"/>
      <w:r w:rsidRPr="003D2883">
        <w:rPr>
          <w:b/>
        </w:rPr>
        <w:t>1.08</w:t>
      </w:r>
      <w:r w:rsidRPr="003D2883">
        <w:rPr>
          <w:b/>
        </w:rPr>
        <w:tab/>
      </w:r>
      <w:bookmarkEnd w:id="298"/>
      <w:bookmarkEnd w:id="299"/>
      <w:bookmarkEnd w:id="300"/>
      <w:bookmarkEnd w:id="301"/>
      <w:bookmarkEnd w:id="302"/>
      <w:bookmarkEnd w:id="303"/>
      <w:r w:rsidRPr="00E72420">
        <w:rPr>
          <w:b/>
        </w:rPr>
        <w:t>Appraisal fee</w:t>
      </w:r>
      <w:bookmarkEnd w:id="304"/>
    </w:p>
    <w:p w:rsidR="00615CF1" w:rsidRDefault="00A833E9" w:rsidP="00615CF1">
      <w:pPr>
        <w:keepLines w:val="0"/>
        <w:widowControl w:val="0"/>
        <w:tabs>
          <w:tab w:val="clear" w:pos="2268"/>
          <w:tab w:val="left" w:pos="851"/>
        </w:tabs>
        <w:ind w:left="851"/>
      </w:pPr>
      <w:r w:rsidRPr="00A833E9">
        <w:t>The Borrower authorises the Bank to retain out of the first Tranche an appraisal fee in respect of the appraisal conducted by the Bank in relation to the Project. The amount of the appraisal fee is EUR 50</w:t>
      </w:r>
      <w:r w:rsidR="00615CF1">
        <w:t xml:space="preserve"> </w:t>
      </w:r>
      <w:r w:rsidRPr="00A833E9">
        <w:t xml:space="preserve">000 (fifty thousand euros). </w:t>
      </w:r>
      <w:r w:rsidR="0048281F">
        <w:t xml:space="preserve"> </w:t>
      </w:r>
      <w:r w:rsidRPr="00A833E9">
        <w:t>An amount retained by the Bank out of the first Tranche in payment of the appraisal fee shall be treated as having been disbursed by the Bank.</w:t>
      </w:r>
      <w:r w:rsidRPr="00A833E9" w:rsidDel="00A833E9">
        <w:t xml:space="preserve"> </w:t>
      </w:r>
      <w:r w:rsidR="00615CF1" w:rsidRPr="00615CF1">
        <w:t xml:space="preserve"> </w:t>
      </w:r>
      <w:r w:rsidR="00615CF1">
        <w:t>T</w:t>
      </w:r>
      <w:r w:rsidR="00615CF1" w:rsidRPr="00B55533">
        <w:t xml:space="preserve">he Borrower shall pay to the Bank the </w:t>
      </w:r>
      <w:r w:rsidR="00615CF1">
        <w:t>appraisal fee (i) on the Final Availability Date, i</w:t>
      </w:r>
      <w:r w:rsidR="00615CF1" w:rsidRPr="00B55533">
        <w:t>f until the Final Availability Da</w:t>
      </w:r>
      <w:r w:rsidR="00615CF1">
        <w:t xml:space="preserve">te </w:t>
      </w:r>
      <w:r w:rsidR="00615CF1" w:rsidRPr="00B55533">
        <w:t>no disbursement takes place</w:t>
      </w:r>
      <w:r w:rsidR="00615CF1">
        <w:t xml:space="preserve">; </w:t>
      </w:r>
      <w:r w:rsidR="00615CF1" w:rsidRPr="00B55533">
        <w:t>or</w:t>
      </w:r>
      <w:r w:rsidR="00615CF1">
        <w:t xml:space="preserve"> (ii)</w:t>
      </w:r>
      <w:bookmarkStart w:id="305" w:name="_DV_C685"/>
      <w:r w:rsidR="00615CF1" w:rsidRPr="00B55533">
        <w:t xml:space="preserve"> </w:t>
      </w:r>
      <w:r w:rsidR="00615CF1">
        <w:t>on the date of the</w:t>
      </w:r>
      <w:r w:rsidR="00615CF1" w:rsidRPr="00B55533">
        <w:t xml:space="preserve"> cancelation</w:t>
      </w:r>
      <w:r w:rsidR="00615CF1">
        <w:t>,</w:t>
      </w:r>
      <w:r w:rsidR="00615CF1" w:rsidRPr="00B55533">
        <w:t xml:space="preserve"> if the Credit is cancelled in full under Article 1.06 prior</w:t>
      </w:r>
      <w:r w:rsidR="00615CF1">
        <w:t xml:space="preserve"> to the Final Availability Date</w:t>
      </w:r>
      <w:r w:rsidR="00615CF1" w:rsidRPr="00B55533">
        <w:t>.</w:t>
      </w:r>
      <w:bookmarkEnd w:id="305"/>
    </w:p>
    <w:p w:rsidR="007F4EDA" w:rsidRPr="003D2883" w:rsidRDefault="007F4EDA">
      <w:pPr>
        <w:keepLines w:val="0"/>
        <w:widowControl w:val="0"/>
        <w:tabs>
          <w:tab w:val="clear" w:pos="2268"/>
        </w:tabs>
        <w:ind w:left="851" w:hanging="851"/>
        <w:outlineLvl w:val="0"/>
        <w:rPr>
          <w:b/>
        </w:rPr>
      </w:pPr>
      <w:bookmarkStart w:id="306" w:name="_Toc212957525"/>
      <w:bookmarkStart w:id="307" w:name="_Toc212957822"/>
      <w:bookmarkStart w:id="308" w:name="_Toc212958018"/>
      <w:bookmarkStart w:id="309" w:name="_Toc212958112"/>
      <w:bookmarkStart w:id="310" w:name="_Toc212958490"/>
      <w:bookmarkStart w:id="311" w:name="_Ref217379240"/>
      <w:bookmarkStart w:id="312" w:name="_Toc248586644"/>
      <w:bookmarkStart w:id="313" w:name="_Toc442431352"/>
      <w:r w:rsidRPr="003D2883">
        <w:rPr>
          <w:b/>
        </w:rPr>
        <w:t>1.</w:t>
      </w:r>
      <w:r w:rsidR="00CF2B8A" w:rsidRPr="003D2883">
        <w:rPr>
          <w:b/>
        </w:rPr>
        <w:t>09</w:t>
      </w:r>
      <w:r w:rsidRPr="003D2883">
        <w:rPr>
          <w:b/>
        </w:rPr>
        <w:tab/>
        <w:t>Sums due under Article 1</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306"/>
      <w:bookmarkEnd w:id="307"/>
      <w:bookmarkEnd w:id="308"/>
      <w:bookmarkEnd w:id="309"/>
      <w:bookmarkEnd w:id="310"/>
      <w:bookmarkEnd w:id="311"/>
      <w:bookmarkEnd w:id="312"/>
      <w:bookmarkEnd w:id="313"/>
    </w:p>
    <w:p w:rsidR="007F4EDA" w:rsidRPr="003D2883" w:rsidRDefault="007F4EDA">
      <w:pPr>
        <w:keepLines w:val="0"/>
        <w:widowControl w:val="0"/>
        <w:tabs>
          <w:tab w:val="clear" w:pos="2268"/>
        </w:tabs>
        <w:ind w:left="851"/>
      </w:pPr>
      <w:r w:rsidRPr="003D2883">
        <w:t xml:space="preserve">Sums due under </w:t>
      </w:r>
      <w:r w:rsidR="00BE41BE" w:rsidRPr="003D2883">
        <w:t>Article</w:t>
      </w:r>
      <w:r w:rsidR="008672B6" w:rsidRPr="003D2883">
        <w:t>s</w:t>
      </w:r>
      <w:r w:rsidR="00BE41BE" w:rsidRPr="003D2883">
        <w:t xml:space="preserve"> 1</w:t>
      </w:r>
      <w:r w:rsidR="008672B6" w:rsidRPr="003D2883">
        <w:t>.05, 1.06 and 1.08</w:t>
      </w:r>
      <w:r w:rsidRPr="003D2883">
        <w:t xml:space="preserve"> shall be payable in </w:t>
      </w:r>
      <w:r w:rsidR="00AB631C">
        <w:t>the currency of the Tranche concerned</w:t>
      </w:r>
      <w:r w:rsidRPr="003D2883">
        <w:t xml:space="preserve">. They shall be payable within </w:t>
      </w:r>
      <w:r w:rsidR="00AB631C">
        <w:t>7</w:t>
      </w:r>
      <w:r w:rsidR="00AB631C" w:rsidRPr="003D2883">
        <w:t xml:space="preserve"> </w:t>
      </w:r>
      <w:r w:rsidRPr="003D2883">
        <w:t>(</w:t>
      </w:r>
      <w:r w:rsidR="00AB631C">
        <w:t>seven</w:t>
      </w:r>
      <w:r w:rsidRPr="003D2883">
        <w:t>) days of the Borrower</w:t>
      </w:r>
      <w:r w:rsidR="008563E5" w:rsidRPr="003D2883">
        <w:t>’</w:t>
      </w:r>
      <w:r w:rsidRPr="003D2883">
        <w:t>s receipt of the Bank</w:t>
      </w:r>
      <w:r w:rsidR="008563E5" w:rsidRPr="003D2883">
        <w:t>’</w:t>
      </w:r>
      <w:r w:rsidRPr="003D2883">
        <w:t>s demand or within any longer period specified in the Bank</w:t>
      </w:r>
      <w:r w:rsidR="008563E5" w:rsidRPr="003D2883">
        <w:t>’</w:t>
      </w:r>
      <w:r w:rsidRPr="003D2883">
        <w:t>s demand.</w:t>
      </w:r>
    </w:p>
    <w:p w:rsidR="008674BC" w:rsidRPr="004B29DF" w:rsidRDefault="008674BC" w:rsidP="00503B33">
      <w:pPr>
        <w:keepLines w:val="0"/>
        <w:widowControl w:val="0"/>
        <w:tabs>
          <w:tab w:val="clear" w:pos="2268"/>
        </w:tabs>
        <w:ind w:left="851" w:hanging="851"/>
        <w:outlineLvl w:val="0"/>
        <w:rPr>
          <w:b/>
        </w:rPr>
      </w:pPr>
      <w:bookmarkStart w:id="314" w:name="_Toc423015504"/>
      <w:bookmarkStart w:id="315" w:name="_Toc442431353"/>
      <w:r w:rsidRPr="004B29DF">
        <w:rPr>
          <w:b/>
        </w:rPr>
        <w:t>1.</w:t>
      </w:r>
      <w:r>
        <w:rPr>
          <w:b/>
        </w:rPr>
        <w:t>10</w:t>
      </w:r>
      <w:r w:rsidRPr="004B29DF">
        <w:rPr>
          <w:b/>
        </w:rPr>
        <w:tab/>
        <w:t>Allocation procedures</w:t>
      </w:r>
      <w:bookmarkEnd w:id="314"/>
      <w:bookmarkEnd w:id="315"/>
    </w:p>
    <w:p w:rsidR="00612142" w:rsidRDefault="008674BC" w:rsidP="00503B33">
      <w:pPr>
        <w:pStyle w:val="Indentcorptext"/>
        <w:keepLines w:val="0"/>
        <w:widowControl w:val="0"/>
        <w:ind w:left="854"/>
      </w:pPr>
      <w:r w:rsidRPr="004B29DF">
        <w:t xml:space="preserve">Between the date hereof and </w:t>
      </w:r>
      <w:r w:rsidR="004E3CC1">
        <w:rPr>
          <w:rFonts w:cs="Arial"/>
        </w:rPr>
        <w:t xml:space="preserve">the date falling </w:t>
      </w:r>
      <w:r w:rsidR="00A833E9">
        <w:rPr>
          <w:rFonts w:cs="Arial"/>
        </w:rPr>
        <w:t xml:space="preserve">twelve </w:t>
      </w:r>
      <w:r w:rsidR="004E3CC1">
        <w:rPr>
          <w:rFonts w:cs="Arial"/>
        </w:rPr>
        <w:t>(</w:t>
      </w:r>
      <w:r w:rsidR="00A833E9">
        <w:rPr>
          <w:rFonts w:cs="Arial"/>
        </w:rPr>
        <w:t>12</w:t>
      </w:r>
      <w:r w:rsidR="004E3CC1">
        <w:rPr>
          <w:rFonts w:cs="Arial"/>
        </w:rPr>
        <w:t>) months before the Final Availability Date</w:t>
      </w:r>
      <w:r w:rsidRPr="004B29DF">
        <w:t>, the Borrower may submit to the Bank a request for allocation (the “</w:t>
      </w:r>
      <w:r w:rsidRPr="004B29DF">
        <w:rPr>
          <w:b/>
          <w:bCs/>
        </w:rPr>
        <w:t>Allocation Request</w:t>
      </w:r>
      <w:r w:rsidRPr="004B29DF">
        <w:t>”</w:t>
      </w:r>
      <w:r w:rsidRPr="004B29DF">
        <w:rPr>
          <w:rFonts w:cs="Arial"/>
        </w:rPr>
        <w:t>, the form of which Allocation Requests is set out in Schedule A</w:t>
      </w:r>
      <w:r w:rsidRPr="004B29DF">
        <w:t xml:space="preserve">). </w:t>
      </w:r>
    </w:p>
    <w:p w:rsidR="008674BC" w:rsidRDefault="008674BC" w:rsidP="00881E09">
      <w:pPr>
        <w:keepLines w:val="0"/>
        <w:widowControl w:val="0"/>
        <w:tabs>
          <w:tab w:val="clear" w:pos="2268"/>
        </w:tabs>
        <w:spacing w:before="120"/>
        <w:ind w:left="851"/>
      </w:pPr>
      <w:r w:rsidRPr="001006E5">
        <w:t xml:space="preserve">The Loan may solely be allocated to finance </w:t>
      </w:r>
      <w:r w:rsidR="005E66BC" w:rsidRPr="001006E5">
        <w:t>Sub-project</w:t>
      </w:r>
      <w:r w:rsidRPr="00735CFB">
        <w:t>s</w:t>
      </w:r>
      <w:r w:rsidR="009113B9" w:rsidRPr="00735CFB">
        <w:t xml:space="preserve"> which are</w:t>
      </w:r>
      <w:r w:rsidRPr="00735CFB">
        <w:t xml:space="preserve"> identified as eligible for financing under the Bank’s Loan, as set out in the Technical Description</w:t>
      </w:r>
      <w:r w:rsidR="009113B9" w:rsidRPr="001006E5">
        <w:t xml:space="preserve"> and the PPM, and are approved for allocation by </w:t>
      </w:r>
      <w:r w:rsidR="001006E5" w:rsidRPr="00A60E7E">
        <w:t xml:space="preserve">(1) </w:t>
      </w:r>
      <w:r w:rsidR="009113B9" w:rsidRPr="001006E5">
        <w:t xml:space="preserve">the Steering Committee </w:t>
      </w:r>
      <w:r w:rsidR="001006E5" w:rsidRPr="00A60E7E">
        <w:t>(to the extent such Steering Committee exists) or the Borrower</w:t>
      </w:r>
      <w:r w:rsidR="001006E5" w:rsidRPr="001006E5">
        <w:rPr>
          <w:color w:val="000000"/>
        </w:rPr>
        <w:t xml:space="preserve">, </w:t>
      </w:r>
      <w:r w:rsidR="001006E5" w:rsidRPr="001006E5">
        <w:rPr>
          <w:rFonts w:cs="Arial"/>
        </w:rPr>
        <w:t xml:space="preserve">acting through the Ministry of </w:t>
      </w:r>
      <w:r w:rsidR="001006E5" w:rsidRPr="00735CFB">
        <w:rPr>
          <w:color w:val="000000"/>
        </w:rPr>
        <w:t xml:space="preserve">Finance and the </w:t>
      </w:r>
      <w:r w:rsidR="001006E5" w:rsidRPr="004D6A73">
        <w:rPr>
          <w:color w:val="000000"/>
        </w:rPr>
        <w:t>Ministry of Agriculture, Regional Development and Environment of the Republic of Moldova</w:t>
      </w:r>
      <w:r w:rsidR="001006E5" w:rsidRPr="00662D49">
        <w:rPr>
          <w:color w:val="000000"/>
        </w:rPr>
        <w:t>;</w:t>
      </w:r>
      <w:r w:rsidR="001006E5" w:rsidRPr="00A60E7E">
        <w:t xml:space="preserve"> </w:t>
      </w:r>
      <w:r w:rsidR="009113B9" w:rsidRPr="001006E5">
        <w:t xml:space="preserve">and </w:t>
      </w:r>
      <w:r w:rsidR="001006E5" w:rsidRPr="00A60E7E">
        <w:t xml:space="preserve">(2) </w:t>
      </w:r>
      <w:r w:rsidR="009113B9" w:rsidRPr="001006E5">
        <w:t>the Bank</w:t>
      </w:r>
      <w:r w:rsidRPr="001006E5">
        <w:t xml:space="preserve">. In order to qualify for financing hereunder, each </w:t>
      </w:r>
      <w:r w:rsidR="005E66BC" w:rsidRPr="001006E5">
        <w:t>Sub-project</w:t>
      </w:r>
      <w:r w:rsidRPr="001006E5">
        <w:t xml:space="preserve"> must meet the relevant criteria</w:t>
      </w:r>
      <w:r w:rsidRPr="001006E5">
        <w:rPr>
          <w:bCs/>
        </w:rPr>
        <w:t xml:space="preserve"> </w:t>
      </w:r>
      <w:r w:rsidRPr="001006E5">
        <w:t xml:space="preserve">and parameters applied by the Bank to the type of </w:t>
      </w:r>
      <w:r w:rsidR="005E66BC" w:rsidRPr="001006E5">
        <w:t>Sub-project</w:t>
      </w:r>
      <w:r w:rsidRPr="001006E5">
        <w:t xml:space="preserve"> concerned</w:t>
      </w:r>
      <w:r w:rsidR="00CB714D" w:rsidRPr="001006E5">
        <w:t xml:space="preserve"> and</w:t>
      </w:r>
      <w:r w:rsidR="00CB714D" w:rsidRPr="004B29DF">
        <w:t xml:space="preserve"> with the allocation procedure (the “</w:t>
      </w:r>
      <w:r w:rsidR="00CB714D" w:rsidRPr="004B29DF">
        <w:rPr>
          <w:b/>
        </w:rPr>
        <w:t>Allocation Procedure</w:t>
      </w:r>
      <w:r w:rsidR="00CB714D">
        <w:rPr>
          <w:b/>
        </w:rPr>
        <w:t>s</w:t>
      </w:r>
      <w:r w:rsidR="00CB714D">
        <w:t>”)</w:t>
      </w:r>
      <w:r w:rsidR="00CB714D" w:rsidRPr="004B29DF">
        <w:t xml:space="preserve"> and allocation undertakings under Article 1.</w:t>
      </w:r>
      <w:r w:rsidR="00CB714D">
        <w:t>1</w:t>
      </w:r>
      <w:r w:rsidR="00CB714D" w:rsidRPr="004B29DF">
        <w:t>0.</w:t>
      </w:r>
    </w:p>
    <w:p w:rsidR="001A1E6C" w:rsidRPr="004B29DF" w:rsidRDefault="00662D49" w:rsidP="00A60E7E">
      <w:pPr>
        <w:pStyle w:val="Listparagraf"/>
        <w:keepLines w:val="0"/>
        <w:tabs>
          <w:tab w:val="clear" w:pos="2268"/>
        </w:tabs>
        <w:overflowPunct/>
        <w:autoSpaceDE/>
        <w:autoSpaceDN/>
        <w:adjustRightInd/>
        <w:ind w:left="851"/>
        <w:contextualSpacing w:val="0"/>
        <w:textAlignment w:val="auto"/>
      </w:pPr>
      <w:r>
        <w:t>A</w:t>
      </w:r>
      <w:r w:rsidR="00503B33">
        <w:t>ll e</w:t>
      </w:r>
      <w:r w:rsidR="007D14CC" w:rsidRPr="004B29DF">
        <w:t xml:space="preserve">ligible </w:t>
      </w:r>
      <w:r w:rsidR="005E66BC">
        <w:t>Sub-project</w:t>
      </w:r>
      <w:r w:rsidR="007D14CC" w:rsidRPr="004B29DF">
        <w:t xml:space="preserve">s </w:t>
      </w:r>
      <w:r w:rsidR="00503B33">
        <w:t>have to be</w:t>
      </w:r>
      <w:r w:rsidR="00503B33" w:rsidRPr="004B29DF">
        <w:t xml:space="preserve"> </w:t>
      </w:r>
      <w:r w:rsidR="007D14CC" w:rsidRPr="004B29DF">
        <w:t xml:space="preserve">submitted </w:t>
      </w:r>
      <w:r w:rsidR="007D14CC" w:rsidRPr="00881E09">
        <w:rPr>
          <w:i/>
        </w:rPr>
        <w:t>ex-ante</w:t>
      </w:r>
      <w:r w:rsidR="007D14CC" w:rsidRPr="004B29DF">
        <w:t xml:space="preserve"> to the Bank for approval before funding</w:t>
      </w:r>
      <w:r w:rsidR="001A1E6C">
        <w:t xml:space="preserve"> from the EIB Loan, with reporting requirements outlined in Schedule A2.2.</w:t>
      </w:r>
      <w:r w:rsidR="007D14CC" w:rsidRPr="004B29DF">
        <w:t xml:space="preserve"> The Bank keeps the right to ask for additional information; partial or in-depth appraisal of the </w:t>
      </w:r>
      <w:r w:rsidR="005E66BC">
        <w:t>Sub-project</w:t>
      </w:r>
      <w:r w:rsidR="007D14CC" w:rsidRPr="004B29DF">
        <w:t xml:space="preserve"> will be undertaken, if judged necessary</w:t>
      </w:r>
      <w:r>
        <w:t>.</w:t>
      </w:r>
      <w:r w:rsidR="007D14CC" w:rsidRPr="004B29DF">
        <w:t xml:space="preserve"> </w:t>
      </w:r>
      <w:r w:rsidR="00503B33">
        <w:t xml:space="preserve"> </w:t>
      </w:r>
    </w:p>
    <w:p w:rsidR="009113B9" w:rsidRDefault="009113B9" w:rsidP="00881E09">
      <w:pPr>
        <w:pStyle w:val="Indentcorptext"/>
        <w:keepLines w:val="0"/>
        <w:widowControl w:val="0"/>
        <w:tabs>
          <w:tab w:val="clear" w:pos="2268"/>
          <w:tab w:val="left" w:pos="851"/>
        </w:tabs>
        <w:ind w:left="851"/>
        <w:rPr>
          <w:rFonts w:cs="Arial"/>
        </w:rPr>
      </w:pPr>
      <w:r w:rsidRPr="004B29DF">
        <w:rPr>
          <w:rFonts w:cs="Arial"/>
        </w:rPr>
        <w:t xml:space="preserve">The Bank shall have full discretion to approve the Allocation Request and the amount in euro of the Loan to be allocated to it, following such examination of the </w:t>
      </w:r>
      <w:r>
        <w:rPr>
          <w:rFonts w:cs="Arial"/>
        </w:rPr>
        <w:t>Sub-project</w:t>
      </w:r>
      <w:r w:rsidRPr="004B29DF">
        <w:rPr>
          <w:rFonts w:cs="Arial"/>
        </w:rPr>
        <w:t xml:space="preserve"> as it deems necessary.</w:t>
      </w:r>
    </w:p>
    <w:p w:rsidR="008674BC" w:rsidRPr="004B29DF" w:rsidRDefault="009113B9" w:rsidP="004E3CC1">
      <w:pPr>
        <w:keepLines w:val="0"/>
        <w:widowControl w:val="0"/>
        <w:spacing w:before="120"/>
        <w:ind w:left="851"/>
        <w:rPr>
          <w:color w:val="000000"/>
        </w:rPr>
      </w:pPr>
      <w:r w:rsidRPr="00915EC3">
        <w:t xml:space="preserve">The Borrower shall provide the Bank with any additional information regarding the </w:t>
      </w:r>
      <w:r>
        <w:rPr>
          <w:rFonts w:cs="Arial"/>
        </w:rPr>
        <w:t>Sub-projects</w:t>
      </w:r>
      <w:r w:rsidRPr="00915EC3">
        <w:t xml:space="preserve"> as the Bank, at </w:t>
      </w:r>
      <w:r>
        <w:t>its own discretion, may request.</w:t>
      </w:r>
      <w:r w:rsidR="005D1697">
        <w:t xml:space="preserve"> </w:t>
      </w:r>
      <w:r w:rsidR="008674BC" w:rsidRPr="004B29DF">
        <w:rPr>
          <w:color w:val="000000"/>
        </w:rPr>
        <w:t xml:space="preserve">The Bank reserves the right to review the Allocation Procedure with a view of </w:t>
      </w:r>
      <w:r w:rsidR="008674BC" w:rsidRPr="004B29DF">
        <w:t xml:space="preserve">any change required by </w:t>
      </w:r>
      <w:r w:rsidR="008674BC" w:rsidRPr="004B29DF">
        <w:rPr>
          <w:i/>
        </w:rPr>
        <w:t>inter alia</w:t>
      </w:r>
      <w:r w:rsidR="008674BC" w:rsidRPr="004B29DF">
        <w:t xml:space="preserve"> the European Commission or </w:t>
      </w:r>
      <w:r w:rsidR="008674BC" w:rsidRPr="004B29DF">
        <w:rPr>
          <w:color w:val="000000"/>
        </w:rPr>
        <w:t xml:space="preserve">the development of the Project. The Bank may, by notice to the Borrower, amend the Allocation Procedure, to bring it into line with the Bank’s policy on framework loans or reflect the </w:t>
      </w:r>
      <w:r w:rsidR="008674BC" w:rsidRPr="004B29DF">
        <w:rPr>
          <w:color w:val="000000"/>
        </w:rPr>
        <w:lastRenderedPageBreak/>
        <w:t xml:space="preserve">results of the review of the implementation capacity and performance. In such case, the Bank shall inform the Borrower thereof and the Borrower shall promptly adapt its internal allocation procedures accordingly. </w:t>
      </w:r>
    </w:p>
    <w:p w:rsidR="008674BC" w:rsidRPr="00C00A0B" w:rsidRDefault="008674BC" w:rsidP="004E3CC1">
      <w:pPr>
        <w:keepLines w:val="0"/>
        <w:widowControl w:val="0"/>
        <w:tabs>
          <w:tab w:val="clear" w:pos="2268"/>
        </w:tabs>
        <w:spacing w:before="120"/>
        <w:ind w:left="851" w:hanging="851"/>
        <w:outlineLvl w:val="0"/>
        <w:rPr>
          <w:b/>
        </w:rPr>
      </w:pPr>
      <w:bookmarkStart w:id="316" w:name="_Toc342034683"/>
      <w:bookmarkStart w:id="317" w:name="_Toc423015508"/>
      <w:bookmarkStart w:id="318" w:name="_Toc442431354"/>
      <w:r w:rsidRPr="00E82386">
        <w:rPr>
          <w:b/>
        </w:rPr>
        <w:t>1.1</w:t>
      </w:r>
      <w:r w:rsidR="009113B9" w:rsidRPr="00881E09">
        <w:rPr>
          <w:b/>
        </w:rPr>
        <w:t>1</w:t>
      </w:r>
      <w:r w:rsidRPr="00C00A0B">
        <w:rPr>
          <w:b/>
        </w:rPr>
        <w:tab/>
        <w:t>Reallocation procedures</w:t>
      </w:r>
      <w:bookmarkEnd w:id="316"/>
      <w:bookmarkEnd w:id="317"/>
      <w:bookmarkEnd w:id="318"/>
      <w:r w:rsidRPr="00C00A0B">
        <w:rPr>
          <w:b/>
        </w:rPr>
        <w:t xml:space="preserve"> </w:t>
      </w:r>
    </w:p>
    <w:p w:rsidR="008674BC" w:rsidRPr="00C00A0B" w:rsidRDefault="008674BC" w:rsidP="00661909">
      <w:pPr>
        <w:keepLines w:val="0"/>
        <w:widowControl w:val="0"/>
        <w:tabs>
          <w:tab w:val="clear" w:pos="2268"/>
        </w:tabs>
        <w:ind w:left="851" w:hanging="851"/>
        <w:outlineLvl w:val="1"/>
      </w:pPr>
      <w:bookmarkStart w:id="319" w:name="_Toc342034684"/>
      <w:bookmarkStart w:id="320" w:name="_Toc423015509"/>
      <w:bookmarkStart w:id="321" w:name="_Toc442431355"/>
      <w:r w:rsidRPr="00C00A0B">
        <w:t>1.1</w:t>
      </w:r>
      <w:r w:rsidR="009113B9" w:rsidRPr="00881E09">
        <w:t>1</w:t>
      </w:r>
      <w:r w:rsidRPr="00C00A0B">
        <w:t>A</w:t>
      </w:r>
      <w:r w:rsidRPr="00C00A0B">
        <w:tab/>
      </w:r>
      <w:r w:rsidRPr="00661909">
        <w:rPr>
          <w:b/>
        </w:rPr>
        <w:t>Reallocation at the request of the Borrower</w:t>
      </w:r>
      <w:bookmarkEnd w:id="319"/>
      <w:bookmarkEnd w:id="320"/>
      <w:bookmarkEnd w:id="321"/>
    </w:p>
    <w:p w:rsidR="008674BC" w:rsidRPr="00C00A0B" w:rsidRDefault="008674BC" w:rsidP="004E3CC1">
      <w:pPr>
        <w:keepLines w:val="0"/>
        <w:widowControl w:val="0"/>
        <w:tabs>
          <w:tab w:val="clear" w:pos="2268"/>
        </w:tabs>
        <w:spacing w:before="120"/>
        <w:ind w:left="854" w:hanging="854"/>
      </w:pPr>
      <w:r w:rsidRPr="00C00A0B">
        <w:tab/>
        <w:t>The Borrower may</w:t>
      </w:r>
      <w:r w:rsidR="00E11616" w:rsidRPr="00881E09">
        <w:t>,</w:t>
      </w:r>
      <w:r w:rsidRPr="00E11616">
        <w:t xml:space="preserve"> </w:t>
      </w:r>
      <w:r w:rsidR="00153514" w:rsidRPr="00C00A0B">
        <w:t xml:space="preserve">by request in writing to the Bank, which shall include reasons thereof, and not be received </w:t>
      </w:r>
      <w:r w:rsidR="00153514" w:rsidRPr="00E82386">
        <w:t>later than</w:t>
      </w:r>
      <w:r w:rsidR="00E11616" w:rsidRPr="00881E09">
        <w:t xml:space="preserve"> </w:t>
      </w:r>
      <w:r w:rsidR="004E3CC1">
        <w:rPr>
          <w:rFonts w:cs="Arial"/>
        </w:rPr>
        <w:t>the date falling six (6) months before the Final Availability Date</w:t>
      </w:r>
      <w:r w:rsidR="00153514" w:rsidRPr="00E11616">
        <w:t>,</w:t>
      </w:r>
      <w:r w:rsidR="00153514" w:rsidRPr="00C00A0B">
        <w:t xml:space="preserve"> </w:t>
      </w:r>
      <w:r w:rsidRPr="00C00A0B">
        <w:t>pr</w:t>
      </w:r>
      <w:r w:rsidRPr="00E82386">
        <w:t>opose to reallocate until</w:t>
      </w:r>
      <w:r w:rsidRPr="00E82386">
        <w:rPr>
          <w:iCs/>
        </w:rPr>
        <w:t xml:space="preserve"> </w:t>
      </w:r>
      <w:r w:rsidRPr="00C00A0B">
        <w:t>any part of the Loan, which</w:t>
      </w:r>
      <w:r w:rsidR="00E11616" w:rsidRPr="00881E09">
        <w:t>,</w:t>
      </w:r>
      <w:r w:rsidRPr="00E11616">
        <w:t xml:space="preserve"> </w:t>
      </w:r>
      <w:r w:rsidR="00E11616" w:rsidRPr="00881E09">
        <w:t xml:space="preserve">in accordance with the procedures described in Article 1.10, </w:t>
      </w:r>
      <w:r w:rsidRPr="00E11616">
        <w:t>has been allocated to</w:t>
      </w:r>
      <w:r w:rsidR="00E11616" w:rsidRPr="00881E09">
        <w:t>,</w:t>
      </w:r>
      <w:r w:rsidRPr="00E11616">
        <w:t xml:space="preserve"> </w:t>
      </w:r>
      <w:r w:rsidR="00E11616" w:rsidRPr="00C00A0B">
        <w:t>but not spent</w:t>
      </w:r>
      <w:r w:rsidR="00E11616" w:rsidRPr="00881E09">
        <w:t xml:space="preserve"> on </w:t>
      </w:r>
      <w:r w:rsidRPr="00E11616">
        <w:t xml:space="preserve">a </w:t>
      </w:r>
      <w:r w:rsidR="005E66BC" w:rsidRPr="00C00A0B">
        <w:t>Sub-project</w:t>
      </w:r>
      <w:r w:rsidRPr="00E82386">
        <w:t>. The Borrower shall specify reallocations to the Bank as part of its regular reporting</w:t>
      </w:r>
      <w:r w:rsidRPr="00E11616">
        <w:t>.</w:t>
      </w:r>
    </w:p>
    <w:p w:rsidR="00E11616" w:rsidRPr="00E82386" w:rsidRDefault="00E11616" w:rsidP="004E3CC1">
      <w:pPr>
        <w:pStyle w:val="Indentcorptext"/>
        <w:keepLines w:val="0"/>
        <w:widowControl w:val="0"/>
        <w:tabs>
          <w:tab w:val="clear" w:pos="2268"/>
        </w:tabs>
        <w:spacing w:before="120"/>
        <w:ind w:left="851"/>
      </w:pPr>
      <w:r w:rsidRPr="00E11616">
        <w:t xml:space="preserve">The Bank may, </w:t>
      </w:r>
      <w:r w:rsidRPr="00C00A0B">
        <w:t>in its discretion, accept the Borrower’s proposal for reallocation and reallocate any portion of the Loan in accordance</w:t>
      </w:r>
      <w:r w:rsidRPr="00E82386">
        <w:t xml:space="preserve"> with the provisions of Article 1.10.</w:t>
      </w:r>
    </w:p>
    <w:p w:rsidR="008674BC" w:rsidRPr="00C00A0B" w:rsidRDefault="008674BC" w:rsidP="004E3CC1">
      <w:pPr>
        <w:keepLines w:val="0"/>
        <w:widowControl w:val="0"/>
        <w:tabs>
          <w:tab w:val="clear" w:pos="2268"/>
        </w:tabs>
        <w:spacing w:before="120"/>
        <w:ind w:left="851" w:hanging="851"/>
        <w:outlineLvl w:val="1"/>
      </w:pPr>
      <w:bookmarkStart w:id="322" w:name="_Toc342034685"/>
      <w:bookmarkStart w:id="323" w:name="_Toc423015510"/>
      <w:bookmarkStart w:id="324" w:name="_Toc442431356"/>
      <w:r w:rsidRPr="006E05D5">
        <w:t>1.1</w:t>
      </w:r>
      <w:r w:rsidR="009113B9" w:rsidRPr="00881E09">
        <w:t>1</w:t>
      </w:r>
      <w:r w:rsidRPr="00C00A0B">
        <w:t>B</w:t>
      </w:r>
      <w:r w:rsidRPr="00C00A0B">
        <w:tab/>
      </w:r>
      <w:r w:rsidRPr="00661909">
        <w:rPr>
          <w:b/>
        </w:rPr>
        <w:t>Reallocation at the request of the Bank</w:t>
      </w:r>
      <w:bookmarkEnd w:id="322"/>
      <w:bookmarkEnd w:id="323"/>
      <w:bookmarkEnd w:id="324"/>
    </w:p>
    <w:p w:rsidR="008674BC" w:rsidRDefault="008674BC" w:rsidP="004E3CC1">
      <w:pPr>
        <w:keepLines w:val="0"/>
        <w:widowControl w:val="0"/>
        <w:tabs>
          <w:tab w:val="clear" w:pos="2268"/>
        </w:tabs>
        <w:spacing w:before="120"/>
        <w:ind w:left="868" w:hanging="868"/>
        <w:rPr>
          <w:rFonts w:cs="Arial"/>
          <w:sz w:val="22"/>
          <w:szCs w:val="22"/>
        </w:rPr>
      </w:pPr>
      <w:r w:rsidRPr="00E82386">
        <w:rPr>
          <w:b/>
          <w:sz w:val="22"/>
          <w:szCs w:val="22"/>
        </w:rPr>
        <w:tab/>
      </w:r>
      <w:r w:rsidRPr="00E82386">
        <w:t>The Borrower shall propose to reallocate any part of the Loan which has been allocated, in accordance with the procedures described in Article 1.</w:t>
      </w:r>
      <w:r w:rsidR="00E46F38" w:rsidRPr="00E82386">
        <w:t>1</w:t>
      </w:r>
      <w:r w:rsidRPr="00E82386">
        <w:t xml:space="preserve">0, in relation to a </w:t>
      </w:r>
      <w:r w:rsidR="005E66BC" w:rsidRPr="00E82386">
        <w:t>Sub-project</w:t>
      </w:r>
      <w:r w:rsidR="00736AB0" w:rsidRPr="00881E09">
        <w:t>,</w:t>
      </w:r>
      <w:r w:rsidRPr="00E11616">
        <w:t xml:space="preserve"> if such </w:t>
      </w:r>
      <w:r w:rsidR="005E66BC" w:rsidRPr="00E82386">
        <w:t>Sub-project</w:t>
      </w:r>
      <w:r w:rsidRPr="00E82386">
        <w:t>, in the reasonable opinion of the Bank, becomes ineligible for financing by the Bank under the Bank’s Statute, policies or guidelines or under Article 309 of t</w:t>
      </w:r>
      <w:r w:rsidRPr="006E05D5">
        <w:t>he Treaty on the Functioning of the European Union</w:t>
      </w:r>
      <w:r w:rsidRPr="00E11616">
        <w:t>.</w:t>
      </w:r>
      <w:r w:rsidRPr="00580865">
        <w:rPr>
          <w:rFonts w:cs="Arial"/>
          <w:sz w:val="22"/>
          <w:szCs w:val="22"/>
        </w:rPr>
        <w:t xml:space="preserve"> </w:t>
      </w:r>
    </w:p>
    <w:p w:rsidR="004E3CC1" w:rsidRDefault="004E3CC1" w:rsidP="004E3CC1">
      <w:pPr>
        <w:keepLines w:val="0"/>
        <w:widowControl w:val="0"/>
        <w:tabs>
          <w:tab w:val="clear" w:pos="2268"/>
        </w:tabs>
        <w:spacing w:before="120"/>
        <w:ind w:left="0"/>
        <w:jc w:val="center"/>
        <w:outlineLvl w:val="0"/>
        <w:rPr>
          <w:b/>
        </w:rPr>
      </w:pPr>
    </w:p>
    <w:p w:rsidR="005F43AC" w:rsidRPr="00E72420" w:rsidRDefault="005F43AC" w:rsidP="004E3CC1">
      <w:pPr>
        <w:keepLines w:val="0"/>
        <w:widowControl w:val="0"/>
        <w:tabs>
          <w:tab w:val="clear" w:pos="2268"/>
        </w:tabs>
        <w:spacing w:before="120"/>
        <w:ind w:left="0"/>
        <w:jc w:val="center"/>
        <w:outlineLvl w:val="0"/>
        <w:rPr>
          <w:b/>
        </w:rPr>
      </w:pPr>
    </w:p>
    <w:p w:rsidR="007F4EDA" w:rsidRPr="00E72420" w:rsidRDefault="007F4EDA">
      <w:pPr>
        <w:keepLines w:val="0"/>
        <w:widowControl w:val="0"/>
        <w:tabs>
          <w:tab w:val="clear" w:pos="2268"/>
        </w:tabs>
        <w:ind w:left="0"/>
        <w:jc w:val="center"/>
        <w:outlineLvl w:val="0"/>
        <w:rPr>
          <w:b/>
        </w:rPr>
      </w:pPr>
      <w:bookmarkStart w:id="325" w:name="_Toc442431357"/>
      <w:r w:rsidRPr="00E72420">
        <w:rPr>
          <w:b/>
        </w:rPr>
        <w:t>ARTICLE 2</w:t>
      </w:r>
      <w:bookmarkEnd w:id="325"/>
    </w:p>
    <w:p w:rsidR="007F4EDA" w:rsidRPr="00E72420" w:rsidRDefault="007F4EDA">
      <w:pPr>
        <w:keepLines w:val="0"/>
        <w:widowControl w:val="0"/>
        <w:tabs>
          <w:tab w:val="clear" w:pos="2268"/>
        </w:tabs>
        <w:ind w:left="0"/>
        <w:jc w:val="center"/>
        <w:rPr>
          <w:b/>
        </w:rPr>
      </w:pPr>
      <w:r w:rsidRPr="00E72420">
        <w:rPr>
          <w:b/>
        </w:rPr>
        <w:t>The Loan</w:t>
      </w:r>
    </w:p>
    <w:p w:rsidR="00AB69CD" w:rsidRPr="00E72420" w:rsidRDefault="00AB69CD">
      <w:pPr>
        <w:keepLines w:val="0"/>
        <w:widowControl w:val="0"/>
        <w:tabs>
          <w:tab w:val="clear" w:pos="2268"/>
        </w:tabs>
        <w:ind w:left="0"/>
        <w:jc w:val="center"/>
        <w:rPr>
          <w:b/>
        </w:rPr>
      </w:pPr>
    </w:p>
    <w:p w:rsidR="007F4EDA" w:rsidRPr="003D2883" w:rsidRDefault="007F4EDA">
      <w:pPr>
        <w:keepLines w:val="0"/>
        <w:widowControl w:val="0"/>
        <w:tabs>
          <w:tab w:val="clear" w:pos="2268"/>
        </w:tabs>
        <w:ind w:left="851" w:hanging="851"/>
        <w:outlineLvl w:val="0"/>
        <w:rPr>
          <w:b/>
        </w:rPr>
      </w:pPr>
      <w:bookmarkStart w:id="326" w:name="_Toc77852589"/>
      <w:bookmarkStart w:id="327" w:name="_Toc77852943"/>
      <w:bookmarkStart w:id="328" w:name="_Toc78184739"/>
      <w:bookmarkStart w:id="329" w:name="_Toc78185001"/>
      <w:bookmarkStart w:id="330" w:name="_Toc79496161"/>
      <w:bookmarkStart w:id="331" w:name="_Toc179113726"/>
      <w:bookmarkStart w:id="332" w:name="_Toc48025164"/>
      <w:bookmarkStart w:id="333" w:name="_Toc48380669"/>
      <w:bookmarkStart w:id="334" w:name="_Toc51481119"/>
      <w:bookmarkStart w:id="335" w:name="_Toc51481339"/>
      <w:bookmarkStart w:id="336" w:name="_Toc51647524"/>
      <w:bookmarkStart w:id="337" w:name="_Toc51648386"/>
      <w:bookmarkStart w:id="338" w:name="_Toc51733813"/>
      <w:bookmarkStart w:id="339" w:name="_Toc57456440"/>
      <w:bookmarkStart w:id="340" w:name="_Toc57456602"/>
      <w:bookmarkStart w:id="341" w:name="_Toc57456925"/>
      <w:bookmarkStart w:id="342" w:name="_Toc77852590"/>
      <w:bookmarkStart w:id="343" w:name="_Toc78184741"/>
      <w:bookmarkStart w:id="344" w:name="_Toc78185003"/>
      <w:bookmarkStart w:id="345" w:name="_Ref78198273"/>
      <w:bookmarkStart w:id="346" w:name="_Toc79496163"/>
      <w:bookmarkStart w:id="347" w:name="_Toc85739363"/>
      <w:bookmarkStart w:id="348" w:name="_Toc212957527"/>
      <w:bookmarkStart w:id="349" w:name="_Toc212957824"/>
      <w:bookmarkStart w:id="350" w:name="_Toc212958020"/>
      <w:bookmarkStart w:id="351" w:name="_Toc212958114"/>
      <w:bookmarkStart w:id="352" w:name="_Toc212958492"/>
      <w:bookmarkStart w:id="353" w:name="_Toc248586646"/>
      <w:bookmarkStart w:id="354" w:name="_Toc442431358"/>
      <w:bookmarkEnd w:id="273"/>
      <w:bookmarkEnd w:id="326"/>
      <w:bookmarkEnd w:id="327"/>
      <w:bookmarkEnd w:id="328"/>
      <w:bookmarkEnd w:id="329"/>
      <w:bookmarkEnd w:id="330"/>
      <w:bookmarkEnd w:id="331"/>
      <w:r w:rsidRPr="003D2883">
        <w:rPr>
          <w:b/>
        </w:rPr>
        <w:t>2.01</w:t>
      </w:r>
      <w:r w:rsidRPr="003D2883">
        <w:rPr>
          <w:b/>
        </w:rPr>
        <w:tab/>
        <w:t>Amount of Loan</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rsidR="007F4EDA" w:rsidRPr="003D2883" w:rsidRDefault="007F4EDA">
      <w:pPr>
        <w:keepLines w:val="0"/>
        <w:widowControl w:val="0"/>
        <w:tabs>
          <w:tab w:val="clear" w:pos="2268"/>
        </w:tabs>
        <w:ind w:left="851"/>
      </w:pPr>
      <w:r w:rsidRPr="003D2883">
        <w:t>The Loan shall comprise the aggregate amount of Tranches disbursed by the Bank under the Credit, as confirmed by the Bank pursuant to Article 2.03.</w:t>
      </w:r>
    </w:p>
    <w:p w:rsidR="007F4EDA" w:rsidRPr="003D2883" w:rsidRDefault="007F4EDA">
      <w:pPr>
        <w:keepLines w:val="0"/>
        <w:widowControl w:val="0"/>
        <w:tabs>
          <w:tab w:val="clear" w:pos="2268"/>
        </w:tabs>
        <w:ind w:left="851" w:hanging="851"/>
        <w:outlineLvl w:val="0"/>
        <w:rPr>
          <w:b/>
        </w:rPr>
      </w:pPr>
      <w:bookmarkStart w:id="355" w:name="_Toc48025165"/>
      <w:bookmarkStart w:id="356" w:name="_Toc48380670"/>
      <w:bookmarkStart w:id="357" w:name="_Toc51481120"/>
      <w:bookmarkStart w:id="358" w:name="_Toc51481340"/>
      <w:bookmarkStart w:id="359" w:name="_Toc51647525"/>
      <w:bookmarkStart w:id="360" w:name="_Toc51648387"/>
      <w:bookmarkStart w:id="361" w:name="_Toc51733814"/>
      <w:bookmarkStart w:id="362" w:name="_Toc57456441"/>
      <w:bookmarkStart w:id="363" w:name="_Toc57456603"/>
      <w:bookmarkStart w:id="364" w:name="_Toc57456926"/>
      <w:bookmarkStart w:id="365" w:name="_Toc77852591"/>
      <w:bookmarkStart w:id="366" w:name="_Toc78184742"/>
      <w:bookmarkStart w:id="367" w:name="_Toc78185004"/>
      <w:bookmarkStart w:id="368" w:name="_Toc79496164"/>
      <w:bookmarkStart w:id="369" w:name="_Toc85739364"/>
      <w:bookmarkStart w:id="370" w:name="_Toc212957528"/>
      <w:bookmarkStart w:id="371" w:name="_Toc212957825"/>
      <w:bookmarkStart w:id="372" w:name="_Toc212958021"/>
      <w:bookmarkStart w:id="373" w:name="_Toc212958115"/>
      <w:bookmarkStart w:id="374" w:name="_Toc212958493"/>
      <w:bookmarkStart w:id="375" w:name="_Toc248586647"/>
      <w:bookmarkStart w:id="376" w:name="_Toc442431359"/>
      <w:r w:rsidRPr="003D2883">
        <w:rPr>
          <w:b/>
        </w:rPr>
        <w:t>2.02</w:t>
      </w:r>
      <w:r w:rsidRPr="003D2883">
        <w:rPr>
          <w:b/>
        </w:rPr>
        <w:tab/>
        <w:t xml:space="preserve">Currency of </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sidRPr="00E72420">
        <w:rPr>
          <w:b/>
        </w:rPr>
        <w:t>repayment, interest and other charges</w:t>
      </w:r>
      <w:bookmarkEnd w:id="370"/>
      <w:bookmarkEnd w:id="371"/>
      <w:bookmarkEnd w:id="372"/>
      <w:bookmarkEnd w:id="373"/>
      <w:bookmarkEnd w:id="374"/>
      <w:bookmarkEnd w:id="375"/>
      <w:bookmarkEnd w:id="376"/>
    </w:p>
    <w:p w:rsidR="007F4EDA" w:rsidRPr="003D2883" w:rsidRDefault="007F4EDA">
      <w:pPr>
        <w:keepLines w:val="0"/>
        <w:widowControl w:val="0"/>
        <w:tabs>
          <w:tab w:val="clear" w:pos="2268"/>
        </w:tabs>
        <w:ind w:left="851"/>
      </w:pPr>
      <w:r w:rsidRPr="003D2883">
        <w:t>Interest, repayments and other charges payable in respect of each Tranche shall be made by the Borrower in the currency in which the Tranche is disbursed.</w:t>
      </w:r>
    </w:p>
    <w:p w:rsidR="007F4EDA" w:rsidRPr="003D2883" w:rsidRDefault="007F4EDA">
      <w:pPr>
        <w:keepLines w:val="0"/>
        <w:widowControl w:val="0"/>
        <w:tabs>
          <w:tab w:val="clear" w:pos="2268"/>
        </w:tabs>
        <w:ind w:left="851"/>
      </w:pPr>
      <w:r w:rsidRPr="003D2883">
        <w:t>Any other payment shall be made in the currency specified by the Bank having regard to the currency of the expenditure to be reimbursed by means of that payment.</w:t>
      </w:r>
    </w:p>
    <w:p w:rsidR="007F4EDA" w:rsidRPr="003D2883" w:rsidRDefault="007F4EDA">
      <w:pPr>
        <w:keepLines w:val="0"/>
        <w:widowControl w:val="0"/>
        <w:tabs>
          <w:tab w:val="clear" w:pos="2268"/>
        </w:tabs>
        <w:ind w:left="851" w:hanging="851"/>
        <w:outlineLvl w:val="0"/>
        <w:rPr>
          <w:b/>
        </w:rPr>
      </w:pPr>
      <w:bookmarkStart w:id="377" w:name="_Toc48025167"/>
      <w:bookmarkStart w:id="378" w:name="_Toc48380672"/>
      <w:bookmarkStart w:id="379" w:name="_Toc51481122"/>
      <w:bookmarkStart w:id="380" w:name="_Toc51481342"/>
      <w:bookmarkStart w:id="381" w:name="_Toc51647527"/>
      <w:bookmarkStart w:id="382" w:name="_Toc51648389"/>
      <w:bookmarkStart w:id="383" w:name="_Toc51733816"/>
      <w:bookmarkStart w:id="384" w:name="_Toc57456443"/>
      <w:bookmarkStart w:id="385" w:name="_Toc57456605"/>
      <w:bookmarkStart w:id="386" w:name="_Toc57456928"/>
      <w:bookmarkStart w:id="387" w:name="_Toc77852593"/>
      <w:bookmarkStart w:id="388" w:name="_Toc78184744"/>
      <w:bookmarkStart w:id="389" w:name="_Toc78185006"/>
      <w:bookmarkStart w:id="390" w:name="_Ref78201016"/>
      <w:bookmarkStart w:id="391" w:name="_Toc79496166"/>
      <w:bookmarkStart w:id="392" w:name="_Toc85739366"/>
      <w:bookmarkStart w:id="393" w:name="_Toc212957529"/>
      <w:bookmarkStart w:id="394" w:name="_Toc212957826"/>
      <w:bookmarkStart w:id="395" w:name="_Toc212958022"/>
      <w:bookmarkStart w:id="396" w:name="_Toc212958116"/>
      <w:bookmarkStart w:id="397" w:name="_Toc212958494"/>
      <w:bookmarkStart w:id="398" w:name="_Ref217379767"/>
      <w:bookmarkStart w:id="399" w:name="_Ref217379897"/>
      <w:bookmarkStart w:id="400" w:name="_Toc248586648"/>
      <w:bookmarkStart w:id="401" w:name="_Toc442431360"/>
      <w:r w:rsidRPr="003D2883">
        <w:rPr>
          <w:b/>
        </w:rPr>
        <w:t>2.03</w:t>
      </w:r>
      <w:r w:rsidRPr="003D2883">
        <w:rPr>
          <w:b/>
        </w:rPr>
        <w:tab/>
        <w:t>Confirmation by the Bank</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rsidR="00A56C4A" w:rsidRDefault="00A56C4A" w:rsidP="00A56C4A">
      <w:pPr>
        <w:tabs>
          <w:tab w:val="clear" w:pos="2268"/>
          <w:tab w:val="left" w:pos="851"/>
        </w:tabs>
        <w:spacing w:before="120" w:after="0"/>
        <w:ind w:left="851"/>
      </w:pPr>
      <w:r w:rsidRPr="002C657D">
        <w:t xml:space="preserve">Within 10 (ten) days after disbursement of each Tranche, the Bank shall deliver to the Borrower the amortisation table referred to in Article 4.01 </w:t>
      </w:r>
      <w:r>
        <w:t>showing the D</w:t>
      </w:r>
      <w:r w:rsidRPr="002C657D">
        <w:t xml:space="preserve">isbursement </w:t>
      </w:r>
      <w:r>
        <w:t>D</w:t>
      </w:r>
      <w:r w:rsidRPr="002C657D">
        <w:t>ate, currency, the amount disbursed, the repayment terms and the interest rate of and for that Tranche (with respect to each Tranche, an “</w:t>
      </w:r>
      <w:r w:rsidRPr="002C657D">
        <w:rPr>
          <w:b/>
        </w:rPr>
        <w:t>Amortisation Table</w:t>
      </w:r>
      <w:r w:rsidRPr="002C657D">
        <w:t xml:space="preserve">”). </w:t>
      </w:r>
    </w:p>
    <w:p w:rsidR="0028563B" w:rsidRDefault="0028563B" w:rsidP="00A56C4A">
      <w:pPr>
        <w:tabs>
          <w:tab w:val="clear" w:pos="2268"/>
          <w:tab w:val="left" w:pos="851"/>
        </w:tabs>
        <w:spacing w:before="120" w:after="0"/>
        <w:ind w:left="851"/>
      </w:pPr>
    </w:p>
    <w:p w:rsidR="005F43AC" w:rsidRDefault="005F43AC" w:rsidP="00A56C4A">
      <w:pPr>
        <w:tabs>
          <w:tab w:val="clear" w:pos="2268"/>
          <w:tab w:val="left" w:pos="851"/>
        </w:tabs>
        <w:spacing w:before="120" w:after="0"/>
        <w:ind w:left="851"/>
      </w:pPr>
    </w:p>
    <w:p w:rsidR="007F4EDA" w:rsidRPr="00E72420" w:rsidRDefault="007F4EDA">
      <w:pPr>
        <w:keepLines w:val="0"/>
        <w:widowControl w:val="0"/>
        <w:tabs>
          <w:tab w:val="clear" w:pos="2268"/>
        </w:tabs>
        <w:ind w:left="0"/>
        <w:jc w:val="center"/>
        <w:outlineLvl w:val="0"/>
        <w:rPr>
          <w:b/>
        </w:rPr>
      </w:pPr>
      <w:bookmarkStart w:id="402" w:name="_Toc77852594"/>
      <w:bookmarkStart w:id="403" w:name="_Toc77852944"/>
      <w:bookmarkStart w:id="404" w:name="_Toc78184745"/>
      <w:bookmarkStart w:id="405" w:name="_Toc78185007"/>
      <w:bookmarkStart w:id="406" w:name="_Toc79496167"/>
      <w:bookmarkStart w:id="407" w:name="_Toc179113727"/>
      <w:bookmarkStart w:id="408" w:name="_Toc442431361"/>
      <w:bookmarkStart w:id="409" w:name="_Toc85739367"/>
      <w:bookmarkStart w:id="410" w:name="_Toc212957530"/>
      <w:bookmarkStart w:id="411" w:name="_Toc212957827"/>
      <w:bookmarkStart w:id="412" w:name="_Toc212958023"/>
      <w:bookmarkStart w:id="413" w:name="_Toc212958117"/>
      <w:bookmarkStart w:id="414" w:name="_Toc212958495"/>
      <w:bookmarkStart w:id="415" w:name="a301A"/>
      <w:bookmarkEnd w:id="402"/>
      <w:bookmarkEnd w:id="403"/>
      <w:bookmarkEnd w:id="404"/>
      <w:bookmarkEnd w:id="405"/>
      <w:bookmarkEnd w:id="406"/>
      <w:bookmarkEnd w:id="407"/>
      <w:r w:rsidRPr="00E72420">
        <w:rPr>
          <w:b/>
        </w:rPr>
        <w:t>ARTICLE 3</w:t>
      </w:r>
      <w:bookmarkEnd w:id="408"/>
      <w:r w:rsidRPr="00E72420">
        <w:rPr>
          <w:b/>
        </w:rPr>
        <w:t xml:space="preserve"> </w:t>
      </w:r>
      <w:bookmarkStart w:id="416" w:name="_Ref217377781"/>
      <w:bookmarkStart w:id="417" w:name="_Ref217377940"/>
      <w:bookmarkStart w:id="418" w:name="_Toc248586649"/>
    </w:p>
    <w:p w:rsidR="007F4EDA" w:rsidRPr="00E72420" w:rsidRDefault="007F4EDA">
      <w:pPr>
        <w:keepLines w:val="0"/>
        <w:widowControl w:val="0"/>
        <w:tabs>
          <w:tab w:val="clear" w:pos="2268"/>
        </w:tabs>
        <w:ind w:left="0"/>
        <w:jc w:val="center"/>
        <w:outlineLvl w:val="0"/>
        <w:rPr>
          <w:b/>
        </w:rPr>
      </w:pPr>
      <w:bookmarkStart w:id="419" w:name="_Toc359582274"/>
      <w:bookmarkStart w:id="420" w:name="_Toc442431362"/>
      <w:r w:rsidRPr="00E72420">
        <w:rPr>
          <w:b/>
        </w:rPr>
        <w:t>Interest</w:t>
      </w:r>
      <w:bookmarkEnd w:id="409"/>
      <w:bookmarkEnd w:id="410"/>
      <w:bookmarkEnd w:id="411"/>
      <w:bookmarkEnd w:id="412"/>
      <w:bookmarkEnd w:id="413"/>
      <w:bookmarkEnd w:id="414"/>
      <w:bookmarkEnd w:id="416"/>
      <w:bookmarkEnd w:id="417"/>
      <w:bookmarkEnd w:id="418"/>
      <w:bookmarkEnd w:id="419"/>
      <w:bookmarkEnd w:id="420"/>
    </w:p>
    <w:p w:rsidR="00AB69CD" w:rsidRPr="00E72420" w:rsidRDefault="00AB69CD" w:rsidP="00E72420">
      <w:pPr>
        <w:keepLines w:val="0"/>
        <w:widowControl w:val="0"/>
        <w:tabs>
          <w:tab w:val="clear" w:pos="2268"/>
        </w:tabs>
        <w:ind w:left="0"/>
        <w:jc w:val="center"/>
        <w:rPr>
          <w:b/>
        </w:rPr>
      </w:pPr>
    </w:p>
    <w:p w:rsidR="007F4EDA" w:rsidRPr="003D2883" w:rsidRDefault="007F4EDA" w:rsidP="00E72420">
      <w:pPr>
        <w:keepLines w:val="0"/>
        <w:widowControl w:val="0"/>
        <w:tabs>
          <w:tab w:val="clear" w:pos="2268"/>
        </w:tabs>
        <w:ind w:left="851" w:hanging="851"/>
        <w:outlineLvl w:val="0"/>
        <w:rPr>
          <w:b/>
        </w:rPr>
      </w:pPr>
      <w:bookmarkStart w:id="421" w:name="_Toc48025169"/>
      <w:bookmarkStart w:id="422" w:name="_Toc48380674"/>
      <w:bookmarkStart w:id="423" w:name="_Toc51481124"/>
      <w:bookmarkStart w:id="424" w:name="_Toc51481344"/>
      <w:bookmarkStart w:id="425" w:name="_Toc51647529"/>
      <w:bookmarkStart w:id="426" w:name="_Toc51648391"/>
      <w:bookmarkStart w:id="427" w:name="_Toc51733818"/>
      <w:bookmarkStart w:id="428" w:name="_Toc57456445"/>
      <w:bookmarkStart w:id="429" w:name="_Toc57456607"/>
      <w:bookmarkStart w:id="430" w:name="_Toc57456930"/>
      <w:bookmarkStart w:id="431" w:name="_Ref76962544"/>
      <w:bookmarkStart w:id="432" w:name="_Ref76964345"/>
      <w:bookmarkStart w:id="433" w:name="_Ref76964443"/>
      <w:bookmarkStart w:id="434" w:name="_Ref76964466"/>
      <w:bookmarkStart w:id="435" w:name="_Ref76965886"/>
      <w:bookmarkStart w:id="436" w:name="_Ref77591489"/>
      <w:bookmarkStart w:id="437" w:name="_Toc77852595"/>
      <w:bookmarkStart w:id="438" w:name="_Toc78184747"/>
      <w:bookmarkStart w:id="439" w:name="_Toc78185009"/>
      <w:bookmarkStart w:id="440" w:name="_Ref78198305"/>
      <w:bookmarkStart w:id="441" w:name="_Ref78200495"/>
      <w:bookmarkStart w:id="442" w:name="_Toc79496169"/>
      <w:bookmarkStart w:id="443" w:name="_Toc85739368"/>
      <w:bookmarkStart w:id="444" w:name="_Toc212957531"/>
      <w:bookmarkStart w:id="445" w:name="_Toc212957828"/>
      <w:bookmarkStart w:id="446" w:name="_Toc212958024"/>
      <w:bookmarkStart w:id="447" w:name="_Toc212958118"/>
      <w:bookmarkStart w:id="448" w:name="_Toc212958496"/>
      <w:bookmarkStart w:id="449" w:name="_Ref217377303"/>
      <w:bookmarkStart w:id="450" w:name="_Ref217377902"/>
      <w:bookmarkStart w:id="451" w:name="_Ref217377992"/>
      <w:bookmarkStart w:id="452" w:name="_Ref217378055"/>
      <w:bookmarkStart w:id="453" w:name="_Ref217378307"/>
      <w:bookmarkStart w:id="454" w:name="_Ref217378361"/>
      <w:bookmarkStart w:id="455" w:name="_Ref217378535"/>
      <w:bookmarkStart w:id="456" w:name="_Ref217378555"/>
      <w:bookmarkStart w:id="457" w:name="_Ref217379050"/>
      <w:bookmarkStart w:id="458" w:name="_Ref217380772"/>
      <w:bookmarkStart w:id="459" w:name="_Toc248586650"/>
      <w:bookmarkStart w:id="460" w:name="_Toc442431363"/>
      <w:r w:rsidRPr="003D2883">
        <w:rPr>
          <w:b/>
        </w:rPr>
        <w:t>3.01</w:t>
      </w:r>
      <w:r w:rsidRPr="003D2883">
        <w:rPr>
          <w:b/>
        </w:rPr>
        <w:tab/>
        <w:t>Rate</w:t>
      </w:r>
      <w:r w:rsidR="007B6F67" w:rsidRPr="00E72420">
        <w:rPr>
          <w:b/>
        </w:rPr>
        <w:t xml:space="preserve"> of </w:t>
      </w:r>
      <w:r w:rsidRPr="00E72420">
        <w:rPr>
          <w:b/>
        </w:rPr>
        <w:t>interest</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sidR="00A56C4A">
        <w:rPr>
          <w:b/>
        </w:rPr>
        <w:t xml:space="preserve"> </w:t>
      </w:r>
    </w:p>
    <w:p w:rsidR="007F4EDA" w:rsidRPr="003D2883" w:rsidRDefault="007F4EDA">
      <w:pPr>
        <w:keepLines w:val="0"/>
        <w:widowControl w:val="0"/>
        <w:tabs>
          <w:tab w:val="clear" w:pos="2268"/>
        </w:tabs>
        <w:ind w:left="851" w:hanging="851"/>
        <w:outlineLvl w:val="1"/>
      </w:pPr>
      <w:bookmarkStart w:id="461" w:name="_Toc48025170"/>
      <w:bookmarkStart w:id="462" w:name="_Toc48380675"/>
      <w:bookmarkStart w:id="463" w:name="_Toc51481125"/>
      <w:bookmarkStart w:id="464" w:name="_Toc51481345"/>
      <w:bookmarkStart w:id="465" w:name="_Ref76962546"/>
      <w:bookmarkStart w:id="466" w:name="_Ref76965888"/>
      <w:bookmarkStart w:id="467" w:name="_Ref78026165"/>
      <w:bookmarkStart w:id="468" w:name="_Ref78026182"/>
      <w:bookmarkStart w:id="469" w:name="_Toc78184748"/>
      <w:bookmarkStart w:id="470" w:name="_Ref78198247"/>
      <w:bookmarkStart w:id="471" w:name="_Ref78202307"/>
      <w:bookmarkStart w:id="472" w:name="_Toc85739369"/>
      <w:bookmarkStart w:id="473" w:name="_Toc212957532"/>
      <w:bookmarkStart w:id="474" w:name="_Toc212957829"/>
      <w:bookmarkStart w:id="475" w:name="_Toc212958025"/>
      <w:bookmarkStart w:id="476" w:name="_Toc212958119"/>
      <w:bookmarkStart w:id="477" w:name="_Toc212958497"/>
      <w:bookmarkStart w:id="478" w:name="_Toc442431364"/>
      <w:bookmarkEnd w:id="415"/>
      <w:r w:rsidRPr="003D2883">
        <w:t>3.01A</w:t>
      </w:r>
      <w:r w:rsidRPr="003D2883">
        <w:tab/>
      </w:r>
      <w:r w:rsidRPr="003D2883">
        <w:rPr>
          <w:b/>
        </w:rPr>
        <w:t>Fixed Rate Tranches</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sidR="00A56C4A">
        <w:rPr>
          <w:b/>
        </w:rPr>
        <w:t xml:space="preserve"> </w:t>
      </w:r>
    </w:p>
    <w:p w:rsidR="007F4EDA" w:rsidRPr="003D2883" w:rsidRDefault="007F4EDA">
      <w:pPr>
        <w:keepLines w:val="0"/>
        <w:widowControl w:val="0"/>
        <w:tabs>
          <w:tab w:val="clear" w:pos="2268"/>
        </w:tabs>
        <w:ind w:left="851"/>
      </w:pPr>
      <w:r w:rsidRPr="003D2883">
        <w:t xml:space="preserve">The Borrower shall pay interest on the outstanding balance of each Fixed Rate Tranche at the Fixed Rate quarterly, semi-annually or annually in arrears on the relevant Payment Dates as specified in the Disbursement Offer, commencing on the first such Payment Date following the </w:t>
      </w:r>
      <w:r w:rsidR="00042481" w:rsidRPr="003D2883">
        <w:t>Disbursement D</w:t>
      </w:r>
      <w:r w:rsidRPr="003D2883">
        <w:t xml:space="preserve">ate of the Tranche. If the period from the </w:t>
      </w:r>
      <w:r w:rsidR="00B82F85" w:rsidRPr="003D2883">
        <w:t>Disbursement D</w:t>
      </w:r>
      <w:r w:rsidRPr="003D2883">
        <w:t>ate to the first Payment Date is</w:t>
      </w:r>
      <w:r w:rsidR="00437B53" w:rsidRPr="003D2883">
        <w:t xml:space="preserve"> </w:t>
      </w:r>
      <w:r w:rsidR="00542422" w:rsidRPr="003D2883">
        <w:t>30 (</w:t>
      </w:r>
      <w:r w:rsidR="00437B53" w:rsidRPr="003D2883">
        <w:t>thirty</w:t>
      </w:r>
      <w:r w:rsidR="00542422" w:rsidRPr="003D2883">
        <w:t>)</w:t>
      </w:r>
      <w:r w:rsidRPr="003D2883">
        <w:t xml:space="preserve"> days or less then the payment of interest accrued during such period shall be </w:t>
      </w:r>
      <w:r w:rsidRPr="003D2883">
        <w:lastRenderedPageBreak/>
        <w:t>postponed to th</w:t>
      </w:r>
      <w:r w:rsidR="00890C3C" w:rsidRPr="003D2883">
        <w:t>e following Payment Date.</w:t>
      </w:r>
    </w:p>
    <w:p w:rsidR="007F4EDA" w:rsidRPr="003D2883" w:rsidRDefault="007F4EDA">
      <w:pPr>
        <w:keepLines w:val="0"/>
        <w:widowControl w:val="0"/>
        <w:tabs>
          <w:tab w:val="clear" w:pos="2268"/>
        </w:tabs>
        <w:ind w:left="851"/>
      </w:pPr>
      <w:r w:rsidRPr="003D2883">
        <w:t>Interest shall be calculated on the basis of Article 5.01(a)</w:t>
      </w:r>
      <w:r w:rsidR="005A606E" w:rsidRPr="003D2883">
        <w:t>.</w:t>
      </w:r>
    </w:p>
    <w:p w:rsidR="007F4EDA" w:rsidRPr="003D2883" w:rsidRDefault="007F4EDA">
      <w:pPr>
        <w:keepLines w:val="0"/>
        <w:widowControl w:val="0"/>
        <w:tabs>
          <w:tab w:val="clear" w:pos="2268"/>
        </w:tabs>
        <w:ind w:left="851" w:hanging="851"/>
        <w:outlineLvl w:val="1"/>
      </w:pPr>
      <w:bookmarkStart w:id="479" w:name="_Toc85739372"/>
      <w:bookmarkStart w:id="480" w:name="_Ref90132513"/>
      <w:bookmarkStart w:id="481" w:name="_Toc212957533"/>
      <w:bookmarkStart w:id="482" w:name="_Toc212957830"/>
      <w:bookmarkStart w:id="483" w:name="_Toc212958026"/>
      <w:bookmarkStart w:id="484" w:name="_Toc212958120"/>
      <w:bookmarkStart w:id="485" w:name="_Toc212958498"/>
      <w:bookmarkStart w:id="486" w:name="_Toc442431365"/>
      <w:bookmarkStart w:id="487" w:name="_Toc78187200"/>
      <w:bookmarkStart w:id="488" w:name="_Toc48025171"/>
      <w:bookmarkStart w:id="489" w:name="_Toc48380676"/>
      <w:bookmarkStart w:id="490" w:name="_Toc51481126"/>
      <w:bookmarkStart w:id="491" w:name="_Toc51481346"/>
      <w:bookmarkStart w:id="492" w:name="a301B"/>
      <w:bookmarkStart w:id="493" w:name="_Ref78042161"/>
      <w:bookmarkStart w:id="494" w:name="_Toc78184749"/>
      <w:bookmarkEnd w:id="479"/>
      <w:r w:rsidRPr="003D2883">
        <w:t>3.01B</w:t>
      </w:r>
      <w:r w:rsidRPr="003D2883">
        <w:tab/>
      </w:r>
      <w:r w:rsidRPr="003D2883">
        <w:rPr>
          <w:b/>
        </w:rPr>
        <w:t>Floating Rate Tranches</w:t>
      </w:r>
      <w:bookmarkStart w:id="495" w:name="_Toc85731981"/>
      <w:bookmarkEnd w:id="480"/>
      <w:bookmarkEnd w:id="481"/>
      <w:bookmarkEnd w:id="482"/>
      <w:bookmarkEnd w:id="483"/>
      <w:bookmarkEnd w:id="484"/>
      <w:bookmarkEnd w:id="485"/>
      <w:bookmarkEnd w:id="486"/>
      <w:bookmarkEnd w:id="495"/>
    </w:p>
    <w:p w:rsidR="007F4EDA" w:rsidRPr="003D2883" w:rsidRDefault="007F4EDA">
      <w:pPr>
        <w:keepLines w:val="0"/>
        <w:widowControl w:val="0"/>
        <w:tabs>
          <w:tab w:val="clear" w:pos="2268"/>
        </w:tabs>
        <w:ind w:left="851"/>
      </w:pPr>
      <w:r w:rsidRPr="003D2883">
        <w:t xml:space="preserve">The Borrower shall pay interest on the outstanding balance of each Floating Rate Tranche at the Floating Rate quarterly, semi-annually or annually in arrears on the relevant Payment Dates, as specified in the Disbursement Offer commencing on the first such Payment Date following the </w:t>
      </w:r>
      <w:r w:rsidR="00CA3E50" w:rsidRPr="003D2883">
        <w:t>D</w:t>
      </w:r>
      <w:r w:rsidRPr="003D2883">
        <w:t xml:space="preserve">isbursement </w:t>
      </w:r>
      <w:r w:rsidR="00CA3E50" w:rsidRPr="003D2883">
        <w:t xml:space="preserve">Date </w:t>
      </w:r>
      <w:r w:rsidRPr="003D2883">
        <w:t>of the Tranche.</w:t>
      </w:r>
      <w:r w:rsidR="00890C3C" w:rsidRPr="003D2883">
        <w:t xml:space="preserve"> </w:t>
      </w:r>
      <w:r w:rsidRPr="003D2883">
        <w:t xml:space="preserve">If the period from the </w:t>
      </w:r>
      <w:r w:rsidR="007063E3" w:rsidRPr="003D2883">
        <w:t xml:space="preserve">Disbursement Date </w:t>
      </w:r>
      <w:r w:rsidRPr="003D2883">
        <w:t xml:space="preserve">to the first Payment Date is </w:t>
      </w:r>
      <w:r w:rsidR="00542422" w:rsidRPr="003D2883">
        <w:t>30 (</w:t>
      </w:r>
      <w:r w:rsidR="00890C3C" w:rsidRPr="003D2883">
        <w:t>thirty</w:t>
      </w:r>
      <w:r w:rsidR="00542422" w:rsidRPr="003D2883">
        <w:t>)</w:t>
      </w:r>
      <w:r w:rsidR="00890C3C" w:rsidRPr="003D2883">
        <w:t xml:space="preserve"> </w:t>
      </w:r>
      <w:r w:rsidRPr="003D2883">
        <w:t>days or less then the payment of interest accrued during such period shall be postponed</w:t>
      </w:r>
      <w:r w:rsidR="00890C3C" w:rsidRPr="003D2883">
        <w:t xml:space="preserve"> to the following Payment Date.</w:t>
      </w:r>
    </w:p>
    <w:p w:rsidR="007F4EDA" w:rsidRPr="003D2883" w:rsidRDefault="007F4EDA">
      <w:pPr>
        <w:keepLines w:val="0"/>
        <w:widowControl w:val="0"/>
        <w:tabs>
          <w:tab w:val="clear" w:pos="2268"/>
        </w:tabs>
        <w:ind w:left="851"/>
      </w:pPr>
      <w:r w:rsidRPr="003D2883">
        <w:t>The Bank shall notify the Floating Rate to the Borrower within 10 (ten) days following the commencement of each Floating Rate Reference Period.</w:t>
      </w:r>
    </w:p>
    <w:p w:rsidR="007F4EDA" w:rsidRPr="003D2883" w:rsidRDefault="007F4EDA">
      <w:pPr>
        <w:keepLines w:val="0"/>
        <w:widowControl w:val="0"/>
        <w:tabs>
          <w:tab w:val="clear" w:pos="2268"/>
        </w:tabs>
        <w:ind w:left="851"/>
      </w:pPr>
      <w:r w:rsidRPr="003D2883">
        <w:t>If pursuant to Articles 1.05 and 1.06 disbursement of any Floating Rate Tranche takes place after the Scheduled Disbursement Date the Relevant Interbank Rate applicable to the first Floating Rate Reference Period shall apply as though the disbursement had been made on the Scheduled Disbursement Date.</w:t>
      </w:r>
    </w:p>
    <w:p w:rsidR="007F4EDA" w:rsidRPr="003D2883" w:rsidRDefault="007F4EDA">
      <w:pPr>
        <w:keepLines w:val="0"/>
        <w:widowControl w:val="0"/>
        <w:tabs>
          <w:tab w:val="clear" w:pos="2268"/>
        </w:tabs>
        <w:ind w:left="851"/>
      </w:pPr>
      <w:r w:rsidRPr="003D2883">
        <w:t>Interest shall be calculated in respect of each Floating Rate Reference Period on the basis of Article 5.01(b).</w:t>
      </w:r>
      <w:r w:rsidR="00DE0B8F" w:rsidRPr="003D2883">
        <w:t xml:space="preserve"> If the Floating Rate for any Floating Rate Reference Period is below zero, it will be set at zero.</w:t>
      </w:r>
    </w:p>
    <w:p w:rsidR="007F4EDA" w:rsidRPr="003D2883" w:rsidRDefault="007F4EDA">
      <w:pPr>
        <w:keepLines w:val="0"/>
        <w:widowControl w:val="0"/>
        <w:tabs>
          <w:tab w:val="clear" w:pos="2268"/>
        </w:tabs>
        <w:ind w:left="851" w:hanging="851"/>
        <w:outlineLvl w:val="0"/>
        <w:rPr>
          <w:b/>
        </w:rPr>
      </w:pPr>
      <w:bookmarkStart w:id="496" w:name="_Toc85739374"/>
      <w:bookmarkStart w:id="497" w:name="_Toc212957535"/>
      <w:bookmarkStart w:id="498" w:name="_Toc212957832"/>
      <w:bookmarkStart w:id="499" w:name="_Toc212958028"/>
      <w:bookmarkStart w:id="500" w:name="_Toc212958122"/>
      <w:bookmarkStart w:id="501" w:name="_Toc212958500"/>
      <w:bookmarkStart w:id="502" w:name="_Toc248586651"/>
      <w:bookmarkStart w:id="503" w:name="_Toc442431366"/>
      <w:r w:rsidRPr="003D2883">
        <w:rPr>
          <w:b/>
        </w:rPr>
        <w:t>3.02</w:t>
      </w:r>
      <w:r w:rsidRPr="003D2883">
        <w:rPr>
          <w:b/>
        </w:rPr>
        <w:tab/>
      </w:r>
      <w:r w:rsidR="00890C3C" w:rsidRPr="00E72420">
        <w:rPr>
          <w:b/>
        </w:rPr>
        <w:t xml:space="preserve">Interest on overdue </w:t>
      </w:r>
      <w:r w:rsidRPr="00E72420">
        <w:rPr>
          <w:b/>
        </w:rPr>
        <w:t>sums</w:t>
      </w:r>
      <w:bookmarkEnd w:id="487"/>
      <w:bookmarkEnd w:id="496"/>
      <w:bookmarkEnd w:id="497"/>
      <w:bookmarkEnd w:id="498"/>
      <w:bookmarkEnd w:id="499"/>
      <w:bookmarkEnd w:id="500"/>
      <w:bookmarkEnd w:id="501"/>
      <w:bookmarkEnd w:id="502"/>
      <w:bookmarkEnd w:id="503"/>
    </w:p>
    <w:p w:rsidR="001A59D5" w:rsidRPr="003D2883" w:rsidRDefault="00D01AA8">
      <w:pPr>
        <w:keepLines w:val="0"/>
        <w:widowControl w:val="0"/>
        <w:tabs>
          <w:tab w:val="clear" w:pos="2268"/>
        </w:tabs>
        <w:ind w:left="851"/>
      </w:pPr>
      <w:bookmarkStart w:id="504" w:name="a302"/>
      <w:bookmarkEnd w:id="488"/>
      <w:bookmarkEnd w:id="489"/>
      <w:bookmarkEnd w:id="490"/>
      <w:bookmarkEnd w:id="491"/>
      <w:bookmarkEnd w:id="492"/>
      <w:bookmarkEnd w:id="493"/>
      <w:bookmarkEnd w:id="494"/>
      <w:r w:rsidRPr="003D2883">
        <w:t xml:space="preserve">Without prejudice to Article 10 and by way of exception to Article 3.01, if the Borrower fails to pay any amount payable by it under the Contract on its due date, interest shall accrue </w:t>
      </w:r>
      <w:r w:rsidR="00B87D15" w:rsidRPr="00FF2072">
        <w:t>(subject to mandatory provisions of the applicable laws, including Article 1154 of the Luxembourg Civil Code)</w:t>
      </w:r>
      <w:r w:rsidR="00B87D15">
        <w:t xml:space="preserve"> </w:t>
      </w:r>
      <w:r w:rsidRPr="003D2883">
        <w:t>on any overdue amount payable under the terms of this Contract from the due date to the date of actual payment at an annual rate equal to</w:t>
      </w:r>
      <w:r w:rsidR="001A59D5" w:rsidRPr="003D2883">
        <w:t>:</w:t>
      </w:r>
    </w:p>
    <w:p w:rsidR="001A59D5" w:rsidRPr="00E72420" w:rsidRDefault="001A59D5" w:rsidP="004C05A3">
      <w:pPr>
        <w:keepLines w:val="0"/>
        <w:widowControl w:val="0"/>
        <w:tabs>
          <w:tab w:val="clear" w:pos="2268"/>
        </w:tabs>
        <w:ind w:left="1418" w:hanging="567"/>
      </w:pPr>
      <w:bookmarkStart w:id="505" w:name="_DV_C1155"/>
      <w:r w:rsidRPr="00E72420">
        <w:t>(i)</w:t>
      </w:r>
      <w:r w:rsidRPr="00E72420">
        <w:tab/>
        <w:t xml:space="preserve">for overdue sums related to Floating Rate Tranches, the applicable Floating </w:t>
      </w:r>
      <w:r w:rsidR="004C05A3">
        <w:t xml:space="preserve"> </w:t>
      </w:r>
      <w:r w:rsidRPr="00E72420">
        <w:t>Rate plus 2% (200 basis points);</w:t>
      </w:r>
      <w:bookmarkStart w:id="506" w:name="_DV_C1156"/>
      <w:bookmarkEnd w:id="505"/>
    </w:p>
    <w:p w:rsidR="001A59D5" w:rsidRPr="00E72420" w:rsidRDefault="001A59D5" w:rsidP="00E72420">
      <w:pPr>
        <w:keepLines w:val="0"/>
        <w:widowControl w:val="0"/>
        <w:tabs>
          <w:tab w:val="clear" w:pos="2268"/>
        </w:tabs>
        <w:ind w:left="851"/>
      </w:pPr>
      <w:bookmarkStart w:id="507" w:name="_DV_C1157"/>
      <w:bookmarkEnd w:id="506"/>
      <w:r w:rsidRPr="003D2883">
        <w:t>(ii)</w:t>
      </w:r>
      <w:r w:rsidRPr="003D2883">
        <w:tab/>
      </w:r>
      <w:r w:rsidRPr="00E72420">
        <w:t xml:space="preserve">for overdue sums related to Fixed Rate Tranches, the higher of (a) the applicable </w:t>
      </w:r>
      <w:r w:rsidRPr="003D2883">
        <w:tab/>
      </w:r>
      <w:r w:rsidRPr="00E72420">
        <w:t xml:space="preserve">Fixed Rate plus 2% (200 basis points) or (b) the Relevant Interbank Rate plus 2% </w:t>
      </w:r>
      <w:r w:rsidRPr="003D2883">
        <w:tab/>
      </w:r>
      <w:r w:rsidRPr="00E72420">
        <w:t>(200 basis points);</w:t>
      </w:r>
      <w:bookmarkStart w:id="508" w:name="_DV_C1158"/>
      <w:bookmarkEnd w:id="507"/>
    </w:p>
    <w:p w:rsidR="001A59D5" w:rsidRPr="003D2883" w:rsidRDefault="001A59D5">
      <w:pPr>
        <w:keepLines w:val="0"/>
        <w:widowControl w:val="0"/>
        <w:tabs>
          <w:tab w:val="clear" w:pos="2268"/>
        </w:tabs>
        <w:ind w:left="851"/>
      </w:pPr>
      <w:bookmarkStart w:id="509" w:name="_DV_C1159"/>
      <w:bookmarkEnd w:id="508"/>
      <w:r w:rsidRPr="003D2883">
        <w:t>(iii)</w:t>
      </w:r>
      <w:r w:rsidRPr="003D2883">
        <w:tab/>
      </w:r>
      <w:r w:rsidRPr="00E72420">
        <w:t xml:space="preserve">for overdue sums other than under (i) or (ii) above, the Relevant Interbank Rate plus </w:t>
      </w:r>
      <w:r w:rsidRPr="003D2883">
        <w:tab/>
      </w:r>
      <w:r w:rsidRPr="00E72420">
        <w:t xml:space="preserve">2% (200 basis points) </w:t>
      </w:r>
      <w:bookmarkEnd w:id="509"/>
    </w:p>
    <w:p w:rsidR="001A59D5" w:rsidRPr="003D2883" w:rsidRDefault="00D01AA8" w:rsidP="00E72420">
      <w:pPr>
        <w:keepLines w:val="0"/>
        <w:widowControl w:val="0"/>
        <w:tabs>
          <w:tab w:val="clear" w:pos="2268"/>
        </w:tabs>
        <w:overflowPunct/>
        <w:autoSpaceDE/>
        <w:autoSpaceDN/>
        <w:adjustRightInd/>
        <w:ind w:left="851"/>
        <w:jc w:val="left"/>
        <w:textAlignment w:val="auto"/>
      </w:pPr>
      <w:r w:rsidRPr="003D2883">
        <w:t>and shall be payable in accordance with the demand of the Bank. For the purpose of determining the Relevant Interbank Rate in relation to this Article 3.02, the relevant periods within the meaning of Schedule B shall be successive periods of one month commencing on the due date.</w:t>
      </w:r>
    </w:p>
    <w:p w:rsidR="007F4EDA" w:rsidRPr="003D2883" w:rsidRDefault="007F4EDA" w:rsidP="00E72420">
      <w:pPr>
        <w:keepLines w:val="0"/>
        <w:widowControl w:val="0"/>
        <w:tabs>
          <w:tab w:val="clear" w:pos="2268"/>
        </w:tabs>
        <w:overflowPunct/>
        <w:autoSpaceDE/>
        <w:autoSpaceDN/>
        <w:adjustRightInd/>
        <w:ind w:left="851"/>
        <w:jc w:val="left"/>
        <w:textAlignment w:val="auto"/>
      </w:pPr>
      <w:r w:rsidRPr="003D2883">
        <w:t xml:space="preserve">If the overdue sum is in a currency other than the currency of the Loan, the following rate </w:t>
      </w:r>
      <w:r w:rsidRPr="003D2883">
        <w:rPr>
          <w:i/>
        </w:rPr>
        <w:t>per annum</w:t>
      </w:r>
      <w:r w:rsidRPr="003D2883">
        <w:t xml:space="preserve"> shall apply, namely the relevant interbank rate that is generally retained by the Bank for transactions in that currency plus 2% (200 basis points), calculated in accordance with the market practice for such rate.</w:t>
      </w:r>
    </w:p>
    <w:p w:rsidR="007F4EDA" w:rsidRPr="003D2883" w:rsidRDefault="007F4EDA">
      <w:pPr>
        <w:keepLines w:val="0"/>
        <w:widowControl w:val="0"/>
        <w:tabs>
          <w:tab w:val="clear" w:pos="2268"/>
        </w:tabs>
        <w:ind w:left="851" w:hanging="851"/>
        <w:outlineLvl w:val="0"/>
        <w:rPr>
          <w:b/>
        </w:rPr>
      </w:pPr>
      <w:bookmarkStart w:id="510" w:name="_Toc442431367"/>
      <w:r w:rsidRPr="003D2883">
        <w:rPr>
          <w:b/>
        </w:rPr>
        <w:t>3.03</w:t>
      </w:r>
      <w:r w:rsidRPr="003D2883">
        <w:rPr>
          <w:b/>
        </w:rPr>
        <w:tab/>
        <w:t>Market Disruption Event</w:t>
      </w:r>
      <w:bookmarkEnd w:id="510"/>
    </w:p>
    <w:p w:rsidR="007F4EDA" w:rsidRPr="003D2883" w:rsidRDefault="00C8179E">
      <w:pPr>
        <w:keepLines w:val="0"/>
        <w:widowControl w:val="0"/>
        <w:tabs>
          <w:tab w:val="clear" w:pos="2268"/>
        </w:tabs>
        <w:ind w:left="851"/>
      </w:pPr>
      <w:r w:rsidRPr="003D2883">
        <w:t>I</w:t>
      </w:r>
      <w:r w:rsidR="007F4EDA" w:rsidRPr="003D2883">
        <w:t xml:space="preserve">f at any time </w:t>
      </w:r>
      <w:r w:rsidR="005A03D2">
        <w:t>from</w:t>
      </w:r>
      <w:r w:rsidR="005A03D2" w:rsidRPr="003D2883">
        <w:t xml:space="preserve"> </w:t>
      </w:r>
      <w:r w:rsidR="007F4EDA" w:rsidRPr="003D2883">
        <w:t xml:space="preserve">the receipt by the Bank of a Disbursement Acceptance in respect of </w:t>
      </w:r>
      <w:r w:rsidR="000F6B2D" w:rsidRPr="003D2883">
        <w:t xml:space="preserve">a </w:t>
      </w:r>
      <w:r w:rsidR="007F4EDA" w:rsidRPr="003D2883">
        <w:t xml:space="preserve">Tranche </w:t>
      </w:r>
      <w:r w:rsidR="005A03D2">
        <w:t>until</w:t>
      </w:r>
      <w:r w:rsidR="005A03D2" w:rsidRPr="003D2883">
        <w:t xml:space="preserve"> </w:t>
      </w:r>
      <w:r w:rsidR="007F4EDA" w:rsidRPr="003D2883">
        <w:t xml:space="preserve">the date falling </w:t>
      </w:r>
      <w:r w:rsidR="00AF3020">
        <w:t>two (2) Business Days</w:t>
      </w:r>
      <w:r w:rsidR="00F9095B" w:rsidRPr="003D2883">
        <w:t xml:space="preserve"> </w:t>
      </w:r>
      <w:r w:rsidR="007F4EDA" w:rsidRPr="003D2883">
        <w:t>prior to the Scheduled Disbursement Date, a Market Disruption Event occurs, the Bank may notify</w:t>
      </w:r>
      <w:r w:rsidR="005A03D2">
        <w:t xml:space="preserve"> to</w:t>
      </w:r>
      <w:r w:rsidR="007F4EDA" w:rsidRPr="003D2883">
        <w:t xml:space="preserve"> the Borrower that this clause has come into effect. In such case, the following rules shall apply:</w:t>
      </w:r>
    </w:p>
    <w:p w:rsidR="007F4EDA" w:rsidRPr="003D2883" w:rsidRDefault="007F4EDA">
      <w:pPr>
        <w:keepLines w:val="0"/>
        <w:widowControl w:val="0"/>
        <w:tabs>
          <w:tab w:val="clear" w:pos="2268"/>
        </w:tabs>
        <w:ind w:left="1418" w:hanging="567"/>
      </w:pPr>
      <w:r w:rsidRPr="003D2883">
        <w:t>(a)</w:t>
      </w:r>
      <w:r w:rsidR="00D734C3" w:rsidRPr="003D2883">
        <w:tab/>
      </w:r>
      <w:r w:rsidRPr="003D2883">
        <w:t xml:space="preserve">the rate of interest applicable to such Accepted Tranche until the Maturity Date shall be the rate (expressed as a percentage rate </w:t>
      </w:r>
      <w:r w:rsidRPr="003D2883">
        <w:rPr>
          <w:i/>
        </w:rPr>
        <w:t>per annum</w:t>
      </w:r>
      <w:r w:rsidRPr="003D2883">
        <w:t xml:space="preserve">) which is determined by the Bank to be the all-inclusive cost to the Bank for the funding of the relevant Tranche based upon the then applicable internally generated Bank reference rate or an alternative rate determination method reasonably determined by the Bank. </w:t>
      </w:r>
      <w:r w:rsidRPr="003D2883">
        <w:rPr>
          <w:rStyle w:val="Robust"/>
          <w:rFonts w:cs="Arial"/>
          <w:b w:val="0"/>
        </w:rPr>
        <w:t>The Borrower shall have the right to refuse in writing such disbursement within the deadline specified in the notification and shall bear charges incurred as a result, if any, in which case the Bank shall not effect the disbursement and the corresponding</w:t>
      </w:r>
      <w:r w:rsidR="005D43A7">
        <w:rPr>
          <w:rStyle w:val="Robust"/>
          <w:rFonts w:cs="Arial"/>
          <w:b w:val="0"/>
        </w:rPr>
        <w:t xml:space="preserve"> portion of the</w:t>
      </w:r>
      <w:r w:rsidRPr="003D2883">
        <w:rPr>
          <w:rStyle w:val="Robust"/>
          <w:rFonts w:cs="Arial"/>
          <w:b w:val="0"/>
        </w:rPr>
        <w:t xml:space="preserve"> Credit shall remain available for disbursement under Article 1.02B. If the Borrower does not refuse the disbursement in </w:t>
      </w:r>
      <w:r w:rsidRPr="003D2883">
        <w:rPr>
          <w:rStyle w:val="Robust"/>
          <w:rFonts w:cs="Arial"/>
          <w:b w:val="0"/>
        </w:rPr>
        <w:lastRenderedPageBreak/>
        <w:t>time, the parties agree that the disbursement and the conditions thereof shall be fully binding for both parties</w:t>
      </w:r>
      <w:r w:rsidRPr="003D2883">
        <w:t>;</w:t>
      </w:r>
      <w:r w:rsidR="00D734C3" w:rsidRPr="003D2883">
        <w:t xml:space="preserve"> and</w:t>
      </w:r>
    </w:p>
    <w:p w:rsidR="007F4EDA" w:rsidRPr="003D2883" w:rsidRDefault="00D734C3">
      <w:pPr>
        <w:keepLines w:val="0"/>
        <w:widowControl w:val="0"/>
        <w:tabs>
          <w:tab w:val="clear" w:pos="2268"/>
        </w:tabs>
        <w:ind w:left="1418" w:hanging="567"/>
      </w:pPr>
      <w:r w:rsidRPr="003D2883">
        <w:t>(b)</w:t>
      </w:r>
      <w:r w:rsidRPr="003D2883">
        <w:tab/>
      </w:r>
      <w:r w:rsidR="007F4EDA" w:rsidRPr="003D2883">
        <w:t xml:space="preserve">the Spread or Fixed Rate previously notified by the Bank in the Disbursement Offer shall </w:t>
      </w:r>
      <w:r w:rsidRPr="003D2883">
        <w:t xml:space="preserve">no </w:t>
      </w:r>
      <w:r w:rsidR="007F4EDA" w:rsidRPr="003D2883">
        <w:t xml:space="preserve">longer </w:t>
      </w:r>
      <w:r w:rsidRPr="003D2883">
        <w:t xml:space="preserve">be </w:t>
      </w:r>
      <w:r w:rsidR="007F4EDA" w:rsidRPr="003D2883">
        <w:t>applicable.</w:t>
      </w:r>
    </w:p>
    <w:p w:rsidR="007F4EDA" w:rsidRPr="00E72420" w:rsidRDefault="007F4EDA">
      <w:pPr>
        <w:keepLines w:val="0"/>
        <w:widowControl w:val="0"/>
        <w:tabs>
          <w:tab w:val="clear" w:pos="2268"/>
        </w:tabs>
        <w:ind w:left="0"/>
        <w:jc w:val="center"/>
        <w:outlineLvl w:val="0"/>
        <w:rPr>
          <w:b/>
        </w:rPr>
      </w:pPr>
      <w:bookmarkStart w:id="511" w:name="_Toc442431368"/>
      <w:bookmarkStart w:id="512" w:name="_Toc48025174"/>
      <w:bookmarkStart w:id="513" w:name="_Toc48380679"/>
      <w:bookmarkStart w:id="514" w:name="_Toc51481129"/>
      <w:bookmarkStart w:id="515" w:name="_Toc51481349"/>
      <w:bookmarkStart w:id="516" w:name="_Toc51647531"/>
      <w:bookmarkStart w:id="517" w:name="_Toc51648393"/>
      <w:bookmarkStart w:id="518" w:name="_Toc51733820"/>
      <w:bookmarkStart w:id="519" w:name="_Toc57456448"/>
      <w:bookmarkStart w:id="520" w:name="_Toc57456610"/>
      <w:bookmarkStart w:id="521" w:name="_Toc57456933"/>
      <w:bookmarkStart w:id="522" w:name="_Toc78184755"/>
      <w:bookmarkStart w:id="523" w:name="_Toc78185012"/>
      <w:bookmarkStart w:id="524" w:name="_Toc79496172"/>
      <w:bookmarkStart w:id="525" w:name="_Toc85739375"/>
      <w:bookmarkStart w:id="526" w:name="_Toc212957536"/>
      <w:bookmarkStart w:id="527" w:name="_Toc212957833"/>
      <w:bookmarkStart w:id="528" w:name="_Toc212958029"/>
      <w:bookmarkStart w:id="529" w:name="_Toc212958123"/>
      <w:bookmarkStart w:id="530" w:name="_Toc212958501"/>
      <w:bookmarkStart w:id="531" w:name="_Toc248586652"/>
      <w:bookmarkStart w:id="532" w:name="a401A"/>
      <w:bookmarkStart w:id="533" w:name="a401"/>
      <w:bookmarkEnd w:id="504"/>
      <w:r w:rsidRPr="00E72420">
        <w:rPr>
          <w:b/>
        </w:rPr>
        <w:t>ARTICLE 4</w:t>
      </w:r>
      <w:bookmarkEnd w:id="511"/>
    </w:p>
    <w:p w:rsidR="007F4EDA" w:rsidRPr="00E72420" w:rsidRDefault="007F4EDA" w:rsidP="00E72420">
      <w:pPr>
        <w:keepLines w:val="0"/>
        <w:widowControl w:val="0"/>
        <w:ind w:left="0"/>
        <w:jc w:val="center"/>
        <w:rPr>
          <w:b/>
        </w:rPr>
      </w:pPr>
      <w:r w:rsidRPr="00E72420">
        <w:rPr>
          <w:b/>
        </w:rPr>
        <w:t>Repayment</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rsidR="00AB69CD" w:rsidRPr="00E72420" w:rsidRDefault="00AB69CD" w:rsidP="00E72420">
      <w:pPr>
        <w:keepLines w:val="0"/>
        <w:widowControl w:val="0"/>
        <w:ind w:left="0"/>
        <w:jc w:val="center"/>
        <w:rPr>
          <w:b/>
        </w:rPr>
      </w:pPr>
    </w:p>
    <w:p w:rsidR="007F4EDA" w:rsidRPr="003D2883" w:rsidRDefault="007F4EDA">
      <w:pPr>
        <w:keepLines w:val="0"/>
        <w:widowControl w:val="0"/>
        <w:tabs>
          <w:tab w:val="clear" w:pos="2268"/>
        </w:tabs>
        <w:ind w:left="851" w:hanging="851"/>
        <w:outlineLvl w:val="0"/>
        <w:rPr>
          <w:b/>
        </w:rPr>
      </w:pPr>
      <w:bookmarkStart w:id="534" w:name="_a403"/>
      <w:bookmarkStart w:id="535" w:name="_Toc48025175"/>
      <w:bookmarkStart w:id="536" w:name="_Toc48380680"/>
      <w:bookmarkStart w:id="537" w:name="_Toc51481130"/>
      <w:bookmarkStart w:id="538" w:name="_Toc51481350"/>
      <w:bookmarkStart w:id="539" w:name="_Toc51647532"/>
      <w:bookmarkStart w:id="540" w:name="_Toc51648394"/>
      <w:bookmarkStart w:id="541" w:name="_Toc51733821"/>
      <w:bookmarkStart w:id="542" w:name="_Toc57456449"/>
      <w:bookmarkStart w:id="543" w:name="_Toc57456611"/>
      <w:bookmarkStart w:id="544" w:name="_Toc57456934"/>
      <w:bookmarkStart w:id="545" w:name="_Ref76964376"/>
      <w:bookmarkStart w:id="546" w:name="_Toc77852598"/>
      <w:bookmarkStart w:id="547" w:name="_Toc78184756"/>
      <w:bookmarkStart w:id="548" w:name="_Toc78185013"/>
      <w:bookmarkStart w:id="549" w:name="_Toc79496173"/>
      <w:bookmarkStart w:id="550" w:name="_Toc85739376"/>
      <w:bookmarkStart w:id="551" w:name="_Toc212957537"/>
      <w:bookmarkStart w:id="552" w:name="_Toc212957834"/>
      <w:bookmarkStart w:id="553" w:name="_Toc212958030"/>
      <w:bookmarkStart w:id="554" w:name="_Toc212958124"/>
      <w:bookmarkStart w:id="555" w:name="_Toc212958502"/>
      <w:bookmarkStart w:id="556" w:name="_Ref217377966"/>
      <w:bookmarkStart w:id="557" w:name="_Ref217378574"/>
      <w:bookmarkStart w:id="558" w:name="_Ref217379791"/>
      <w:bookmarkStart w:id="559" w:name="_Toc248586653"/>
      <w:bookmarkStart w:id="560" w:name="_Toc442431369"/>
      <w:bookmarkEnd w:id="534"/>
      <w:r w:rsidRPr="003D2883">
        <w:rPr>
          <w:b/>
        </w:rPr>
        <w:t>4.01</w:t>
      </w:r>
      <w:r w:rsidRPr="003D2883">
        <w:rPr>
          <w:b/>
        </w:rPr>
        <w:tab/>
        <w:t>Normal</w:t>
      </w:r>
      <w:r w:rsidR="008602E6" w:rsidRPr="00E72420">
        <w:rPr>
          <w:b/>
        </w:rPr>
        <w:t xml:space="preserve"> </w:t>
      </w:r>
      <w:r w:rsidRPr="00E72420">
        <w:rPr>
          <w:b/>
        </w:rPr>
        <w:t>repayment</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r w:rsidR="00A56C4A">
        <w:rPr>
          <w:b/>
        </w:rPr>
        <w:t xml:space="preserve">  </w:t>
      </w:r>
    </w:p>
    <w:p w:rsidR="007F4EDA" w:rsidRPr="003D2883" w:rsidRDefault="007F4EDA">
      <w:pPr>
        <w:keepLines w:val="0"/>
        <w:widowControl w:val="0"/>
        <w:tabs>
          <w:tab w:val="clear" w:pos="2268"/>
        </w:tabs>
        <w:ind w:left="1418" w:hanging="567"/>
      </w:pPr>
      <w:bookmarkStart w:id="561" w:name="a403"/>
      <w:bookmarkEnd w:id="532"/>
      <w:r w:rsidRPr="003D2883">
        <w:t>(a)</w:t>
      </w:r>
      <w:r w:rsidRPr="003D2883">
        <w:tab/>
        <w:t>The Borrower shall repay each Tranche by instalments on the Payment Dates specified in the relevant Disbursement Offer in ac</w:t>
      </w:r>
      <w:r w:rsidR="00A56C4A">
        <w:t>cordance with the terms of the A</w:t>
      </w:r>
      <w:r w:rsidRPr="003D2883">
        <w:t>mo</w:t>
      </w:r>
      <w:r w:rsidR="00A56C4A">
        <w:t>rtisation T</w:t>
      </w:r>
      <w:r w:rsidRPr="003D2883">
        <w:t>able delivered pursuant to Article 2.03.</w:t>
      </w:r>
    </w:p>
    <w:p w:rsidR="007F4EDA" w:rsidRPr="003D2883" w:rsidRDefault="00A56C4A">
      <w:pPr>
        <w:keepLines w:val="0"/>
        <w:widowControl w:val="0"/>
        <w:tabs>
          <w:tab w:val="clear" w:pos="2268"/>
        </w:tabs>
        <w:ind w:left="1418" w:hanging="567"/>
      </w:pPr>
      <w:r>
        <w:t>(b)</w:t>
      </w:r>
      <w:r>
        <w:tab/>
        <w:t>Each Amortisation T</w:t>
      </w:r>
      <w:r w:rsidR="007F4EDA" w:rsidRPr="003D2883">
        <w:t>able shall be drawn up on the basis that:</w:t>
      </w:r>
    </w:p>
    <w:p w:rsidR="007F4EDA" w:rsidRPr="003D2883" w:rsidRDefault="007F4EDA">
      <w:pPr>
        <w:keepLines w:val="0"/>
        <w:widowControl w:val="0"/>
        <w:tabs>
          <w:tab w:val="clear" w:pos="2268"/>
        </w:tabs>
        <w:ind w:left="1985" w:hanging="567"/>
      </w:pPr>
      <w:r w:rsidRPr="003D2883">
        <w:t>(i)</w:t>
      </w:r>
      <w:r w:rsidRPr="003D2883">
        <w:tab/>
        <w:t>in the case of a Fixed Rate Tranche, repayment shall be made annually, semi-annually or quarterly by equal instalments of principal or constant instalments of principal and interest;</w:t>
      </w:r>
    </w:p>
    <w:p w:rsidR="007F4EDA" w:rsidRPr="003D2883" w:rsidRDefault="007F4EDA">
      <w:pPr>
        <w:keepLines w:val="0"/>
        <w:widowControl w:val="0"/>
        <w:tabs>
          <w:tab w:val="clear" w:pos="2268"/>
        </w:tabs>
        <w:ind w:left="1985" w:hanging="567"/>
      </w:pPr>
      <w:r w:rsidRPr="003D2883">
        <w:t>(ii)</w:t>
      </w:r>
      <w:r w:rsidRPr="003D2883">
        <w:tab/>
        <w:t xml:space="preserve">in the case of a Floating Rate Tranche, repayment shall be made by equal annual, semi-annual or quarterly instalments of principal; </w:t>
      </w:r>
    </w:p>
    <w:p w:rsidR="007F4EDA" w:rsidRPr="003D2883" w:rsidRDefault="007F4EDA">
      <w:pPr>
        <w:keepLines w:val="0"/>
        <w:widowControl w:val="0"/>
        <w:tabs>
          <w:tab w:val="clear" w:pos="2268"/>
        </w:tabs>
        <w:ind w:left="1985" w:hanging="567"/>
      </w:pPr>
      <w:r w:rsidRPr="003D2883">
        <w:t>(iii)</w:t>
      </w:r>
      <w:r w:rsidRPr="003D2883">
        <w:tab/>
        <w:t xml:space="preserve">the first repayment date of each Tranche shall be a Payment Date falling not earlier than 60 days from the Scheduled Disbursement Date and not later than the first Payment Date immediately following the </w:t>
      </w:r>
      <w:r w:rsidR="00D45366">
        <w:t>5</w:t>
      </w:r>
      <w:r w:rsidR="00D45366" w:rsidRPr="00D45366">
        <w:rPr>
          <w:vertAlign w:val="superscript"/>
        </w:rPr>
        <w:t>th</w:t>
      </w:r>
      <w:r w:rsidR="00D45366">
        <w:t xml:space="preserve"> (</w:t>
      </w:r>
      <w:r w:rsidR="00946D3A" w:rsidRPr="003D2883">
        <w:t>fifth</w:t>
      </w:r>
      <w:r w:rsidR="00D45366">
        <w:t>)</w:t>
      </w:r>
      <w:r w:rsidR="00495F29" w:rsidRPr="003D2883">
        <w:t xml:space="preserve"> </w:t>
      </w:r>
      <w:r w:rsidRPr="003D2883">
        <w:t>anniversary of the Scheduled Disbursement Date of the Tranche; and</w:t>
      </w:r>
    </w:p>
    <w:p w:rsidR="007F4EDA" w:rsidRDefault="007F4EDA" w:rsidP="00C2550F">
      <w:pPr>
        <w:keepLines w:val="0"/>
        <w:widowControl w:val="0"/>
        <w:tabs>
          <w:tab w:val="clear" w:pos="2268"/>
        </w:tabs>
        <w:ind w:left="1985" w:hanging="567"/>
      </w:pPr>
      <w:r w:rsidRPr="003D2883">
        <w:t>(iv)</w:t>
      </w:r>
      <w:r w:rsidRPr="003D2883">
        <w:tab/>
        <w:t xml:space="preserve">the last repayment date of each Tranche shall be a Payment Date falling not earlier than </w:t>
      </w:r>
      <w:r w:rsidR="00F9238A" w:rsidRPr="003D2883">
        <w:t>four</w:t>
      </w:r>
      <w:r w:rsidRPr="003D2883">
        <w:t xml:space="preserve"> years and not later than </w:t>
      </w:r>
      <w:r w:rsidR="006427FE" w:rsidRPr="003D2883">
        <w:t>2</w:t>
      </w:r>
      <w:r w:rsidR="001463EA">
        <w:t>0</w:t>
      </w:r>
      <w:r w:rsidR="006427FE" w:rsidRPr="003D2883">
        <w:t xml:space="preserve"> (twenty) </w:t>
      </w:r>
      <w:r w:rsidRPr="003D2883">
        <w:t xml:space="preserve">years from the Scheduled Disbursement Date. </w:t>
      </w:r>
    </w:p>
    <w:p w:rsidR="007F4EDA" w:rsidRPr="003D2883" w:rsidRDefault="007F4EDA" w:rsidP="00C2550F">
      <w:pPr>
        <w:keepLines w:val="0"/>
        <w:widowControl w:val="0"/>
        <w:tabs>
          <w:tab w:val="clear" w:pos="2268"/>
        </w:tabs>
        <w:ind w:left="851" w:hanging="851"/>
        <w:outlineLvl w:val="1"/>
        <w:rPr>
          <w:b/>
        </w:rPr>
      </w:pPr>
      <w:bookmarkStart w:id="562" w:name="_a403A"/>
      <w:bookmarkStart w:id="563" w:name="_Toc50363049"/>
      <w:bookmarkStart w:id="564" w:name="_Toc50440620"/>
      <w:bookmarkStart w:id="565" w:name="_Toc50441115"/>
      <w:bookmarkStart w:id="566" w:name="_Toc61163262"/>
      <w:bookmarkStart w:id="567" w:name="_Ref76964780"/>
      <w:bookmarkStart w:id="568" w:name="_Ref77591562"/>
      <w:bookmarkStart w:id="569" w:name="_Toc77852599"/>
      <w:bookmarkStart w:id="570" w:name="_Toc78184760"/>
      <w:bookmarkStart w:id="571" w:name="_Toc78185014"/>
      <w:bookmarkStart w:id="572" w:name="_Toc79496174"/>
      <w:bookmarkStart w:id="573" w:name="_Toc85739380"/>
      <w:bookmarkStart w:id="574" w:name="_Toc212957539"/>
      <w:bookmarkStart w:id="575" w:name="_Toc212957837"/>
      <w:bookmarkStart w:id="576" w:name="_Toc212958032"/>
      <w:bookmarkStart w:id="577" w:name="_Toc212958126"/>
      <w:bookmarkStart w:id="578" w:name="_Toc212958504"/>
      <w:bookmarkStart w:id="579" w:name="_Ref217380856"/>
      <w:bookmarkStart w:id="580" w:name="_Toc248586654"/>
      <w:bookmarkStart w:id="581" w:name="_Toc442431370"/>
      <w:bookmarkStart w:id="582" w:name="a402"/>
      <w:bookmarkEnd w:id="533"/>
      <w:bookmarkEnd w:id="562"/>
      <w:r w:rsidRPr="003D2883">
        <w:rPr>
          <w:b/>
        </w:rPr>
        <w:t>4.02</w:t>
      </w:r>
      <w:r w:rsidRPr="003D2883">
        <w:rPr>
          <w:b/>
        </w:rPr>
        <w:tab/>
        <w:t>Voluntary prepayment</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rsidR="007F4EDA" w:rsidRPr="003D2883" w:rsidRDefault="007F4EDA" w:rsidP="00C2550F">
      <w:pPr>
        <w:keepLines w:val="0"/>
        <w:widowControl w:val="0"/>
        <w:tabs>
          <w:tab w:val="clear" w:pos="2268"/>
        </w:tabs>
        <w:ind w:left="851" w:hanging="851"/>
        <w:outlineLvl w:val="1"/>
        <w:rPr>
          <w:b/>
        </w:rPr>
      </w:pPr>
      <w:bookmarkStart w:id="583" w:name="_Ref76964758"/>
      <w:bookmarkStart w:id="584" w:name="_Toc78184761"/>
      <w:bookmarkStart w:id="585" w:name="_Toc85739381"/>
      <w:bookmarkStart w:id="586" w:name="_Toc212957540"/>
      <w:bookmarkStart w:id="587" w:name="_Toc212957838"/>
      <w:bookmarkStart w:id="588" w:name="_Toc212958033"/>
      <w:bookmarkStart w:id="589" w:name="_Toc212958127"/>
      <w:bookmarkStart w:id="590" w:name="_Toc212958505"/>
      <w:bookmarkStart w:id="591" w:name="_Toc442431371"/>
      <w:r w:rsidRPr="003D2883">
        <w:t>4.02A</w:t>
      </w:r>
      <w:r w:rsidRPr="003D2883">
        <w:tab/>
      </w:r>
      <w:r w:rsidRPr="003D2883">
        <w:rPr>
          <w:b/>
        </w:rPr>
        <w:t>Prepayment option</w:t>
      </w:r>
      <w:bookmarkEnd w:id="583"/>
      <w:bookmarkEnd w:id="584"/>
      <w:bookmarkEnd w:id="585"/>
      <w:bookmarkEnd w:id="586"/>
      <w:bookmarkEnd w:id="587"/>
      <w:bookmarkEnd w:id="588"/>
      <w:bookmarkEnd w:id="589"/>
      <w:bookmarkEnd w:id="590"/>
      <w:bookmarkEnd w:id="591"/>
    </w:p>
    <w:p w:rsidR="00551EE8" w:rsidRPr="003D2883" w:rsidRDefault="00050917" w:rsidP="00C2550F">
      <w:pPr>
        <w:keepLines w:val="0"/>
        <w:widowControl w:val="0"/>
        <w:tabs>
          <w:tab w:val="clear" w:pos="2268"/>
        </w:tabs>
        <w:ind w:left="851"/>
        <w:rPr>
          <w:rFonts w:cs="Arial"/>
        </w:rPr>
      </w:pPr>
      <w:r w:rsidRPr="003D2883">
        <w:rPr>
          <w:rFonts w:cs="Arial"/>
        </w:rPr>
        <w:t>Subject to Articles 4.02B, 4.02C and 4.04, the Borrower may prepay all or part of any Tranche, together with accrued interest and indemnities if any, upon giving a Prepayment Request with at least one month</w:t>
      </w:r>
      <w:r w:rsidR="00551EE8" w:rsidRPr="003D2883">
        <w:rPr>
          <w:rFonts w:cs="Arial"/>
        </w:rPr>
        <w:t>’</w:t>
      </w:r>
      <w:r w:rsidRPr="003D2883">
        <w:rPr>
          <w:rFonts w:cs="Arial"/>
        </w:rPr>
        <w:t>s prior notice specifying</w:t>
      </w:r>
      <w:r w:rsidR="00551EE8" w:rsidRPr="003D2883">
        <w:rPr>
          <w:rFonts w:cs="Arial"/>
        </w:rPr>
        <w:t>:</w:t>
      </w:r>
    </w:p>
    <w:p w:rsidR="00551EE8" w:rsidRPr="003D2883" w:rsidRDefault="00050917" w:rsidP="002049DE">
      <w:pPr>
        <w:keepLines w:val="0"/>
        <w:widowControl w:val="0"/>
        <w:tabs>
          <w:tab w:val="clear" w:pos="2268"/>
        </w:tabs>
        <w:ind w:left="1418" w:hanging="567"/>
        <w:rPr>
          <w:rFonts w:cs="Arial"/>
        </w:rPr>
      </w:pPr>
      <w:r w:rsidRPr="003D2883">
        <w:rPr>
          <w:rFonts w:cs="Arial"/>
        </w:rPr>
        <w:t>(</w:t>
      </w:r>
      <w:r w:rsidR="00551EE8" w:rsidRPr="003D2883">
        <w:rPr>
          <w:rFonts w:cs="Arial"/>
        </w:rPr>
        <w:t>a)</w:t>
      </w:r>
      <w:r w:rsidR="00551EE8" w:rsidRPr="003D2883">
        <w:rPr>
          <w:rFonts w:cs="Arial"/>
        </w:rPr>
        <w:tab/>
      </w:r>
      <w:r w:rsidRPr="003D2883">
        <w:rPr>
          <w:rFonts w:cs="Arial"/>
        </w:rPr>
        <w:t>the Prepayment Amount</w:t>
      </w:r>
      <w:r w:rsidR="00551EE8" w:rsidRPr="003D2883">
        <w:rPr>
          <w:rFonts w:cs="Arial"/>
        </w:rPr>
        <w:t>;</w:t>
      </w:r>
    </w:p>
    <w:p w:rsidR="00551EE8" w:rsidRPr="003D2883" w:rsidRDefault="00050917" w:rsidP="002049DE">
      <w:pPr>
        <w:keepLines w:val="0"/>
        <w:widowControl w:val="0"/>
        <w:tabs>
          <w:tab w:val="clear" w:pos="2268"/>
        </w:tabs>
        <w:ind w:left="1418" w:hanging="567"/>
        <w:rPr>
          <w:rFonts w:cs="Arial"/>
        </w:rPr>
      </w:pPr>
      <w:r w:rsidRPr="003D2883">
        <w:rPr>
          <w:rFonts w:cs="Arial"/>
        </w:rPr>
        <w:t>(</w:t>
      </w:r>
      <w:r w:rsidR="00551EE8" w:rsidRPr="003D2883">
        <w:rPr>
          <w:rFonts w:cs="Arial"/>
        </w:rPr>
        <w:t>b</w:t>
      </w:r>
      <w:r w:rsidRPr="003D2883">
        <w:rPr>
          <w:rFonts w:cs="Arial"/>
        </w:rPr>
        <w:t>)</w:t>
      </w:r>
      <w:r w:rsidR="00551EE8" w:rsidRPr="003D2883">
        <w:rPr>
          <w:rFonts w:cs="Arial"/>
        </w:rPr>
        <w:tab/>
      </w:r>
      <w:r w:rsidRPr="003D2883">
        <w:rPr>
          <w:rFonts w:cs="Arial"/>
        </w:rPr>
        <w:t>the Prepayment Date</w:t>
      </w:r>
      <w:r w:rsidR="00551EE8" w:rsidRPr="003D2883">
        <w:rPr>
          <w:rFonts w:cs="Arial"/>
        </w:rPr>
        <w:t>;</w:t>
      </w:r>
    </w:p>
    <w:p w:rsidR="00551EE8" w:rsidRPr="003D2883" w:rsidRDefault="00050917" w:rsidP="002049DE">
      <w:pPr>
        <w:keepLines w:val="0"/>
        <w:widowControl w:val="0"/>
        <w:tabs>
          <w:tab w:val="clear" w:pos="2268"/>
        </w:tabs>
        <w:ind w:left="1418" w:hanging="567"/>
        <w:rPr>
          <w:rFonts w:cs="Arial"/>
        </w:rPr>
      </w:pPr>
      <w:r w:rsidRPr="003D2883">
        <w:rPr>
          <w:rFonts w:cs="Arial"/>
        </w:rPr>
        <w:t>(</w:t>
      </w:r>
      <w:r w:rsidR="00551EE8" w:rsidRPr="003D2883">
        <w:rPr>
          <w:rFonts w:cs="Arial"/>
        </w:rPr>
        <w:t>c</w:t>
      </w:r>
      <w:r w:rsidRPr="003D2883">
        <w:rPr>
          <w:rFonts w:cs="Arial"/>
        </w:rPr>
        <w:t>)</w:t>
      </w:r>
      <w:r w:rsidR="00551EE8" w:rsidRPr="003D2883">
        <w:rPr>
          <w:rFonts w:cs="Arial"/>
        </w:rPr>
        <w:tab/>
      </w:r>
      <w:r w:rsidRPr="003D2883">
        <w:rPr>
          <w:rFonts w:cs="Arial"/>
        </w:rPr>
        <w:t xml:space="preserve">if applicable, the choice of application method of the Prepayment </w:t>
      </w:r>
      <w:r w:rsidR="00112F39" w:rsidRPr="003D2883">
        <w:rPr>
          <w:rFonts w:cs="Arial"/>
        </w:rPr>
        <w:t>a</w:t>
      </w:r>
      <w:r w:rsidRPr="003D2883">
        <w:rPr>
          <w:rFonts w:cs="Arial"/>
        </w:rPr>
        <w:t>mount in line with Article 5.05</w:t>
      </w:r>
      <w:r w:rsidR="00A57041">
        <w:rPr>
          <w:rFonts w:cs="Arial"/>
        </w:rPr>
        <w:t>(c)</w:t>
      </w:r>
      <w:r w:rsidRPr="003D2883">
        <w:rPr>
          <w:rFonts w:cs="Arial"/>
        </w:rPr>
        <w:t>(i)</w:t>
      </w:r>
      <w:r w:rsidR="00551EE8" w:rsidRPr="003D2883">
        <w:rPr>
          <w:rFonts w:cs="Arial"/>
        </w:rPr>
        <w:t>;</w:t>
      </w:r>
      <w:r w:rsidRPr="003D2883">
        <w:rPr>
          <w:rFonts w:cs="Arial"/>
        </w:rPr>
        <w:t xml:space="preserve"> and</w:t>
      </w:r>
    </w:p>
    <w:p w:rsidR="007F4EDA" w:rsidRPr="003D2883" w:rsidRDefault="00050917" w:rsidP="002049DE">
      <w:pPr>
        <w:keepLines w:val="0"/>
        <w:widowControl w:val="0"/>
        <w:tabs>
          <w:tab w:val="clear" w:pos="2268"/>
        </w:tabs>
        <w:ind w:left="1418" w:hanging="567"/>
        <w:rPr>
          <w:rFonts w:cs="Arial"/>
        </w:rPr>
      </w:pPr>
      <w:r w:rsidRPr="003D2883">
        <w:rPr>
          <w:rFonts w:cs="Arial"/>
        </w:rPr>
        <w:t>(</w:t>
      </w:r>
      <w:r w:rsidR="00551EE8" w:rsidRPr="003D2883">
        <w:rPr>
          <w:rFonts w:cs="Arial"/>
        </w:rPr>
        <w:t>d</w:t>
      </w:r>
      <w:r w:rsidRPr="003D2883">
        <w:rPr>
          <w:rFonts w:cs="Arial"/>
        </w:rPr>
        <w:t>)</w:t>
      </w:r>
      <w:r w:rsidR="00551EE8" w:rsidRPr="003D2883">
        <w:rPr>
          <w:rFonts w:cs="Arial"/>
        </w:rPr>
        <w:tab/>
      </w:r>
      <w:r w:rsidRPr="003D2883">
        <w:rPr>
          <w:rFonts w:cs="Arial"/>
        </w:rPr>
        <w:t>the contract number (“</w:t>
      </w:r>
      <w:r w:rsidRPr="003D2883">
        <w:rPr>
          <w:rFonts w:cs="Arial"/>
          <w:b/>
        </w:rPr>
        <w:t>FI nr</w:t>
      </w:r>
      <w:r w:rsidRPr="003D2883">
        <w:rPr>
          <w:rFonts w:cs="Arial"/>
        </w:rPr>
        <w:t>”) mentioned on the cover page of this Contract.</w:t>
      </w:r>
    </w:p>
    <w:p w:rsidR="007F4EDA" w:rsidRPr="003D2883" w:rsidRDefault="007F4EDA">
      <w:pPr>
        <w:keepLines w:val="0"/>
        <w:widowControl w:val="0"/>
        <w:tabs>
          <w:tab w:val="clear" w:pos="2268"/>
        </w:tabs>
        <w:ind w:left="851"/>
      </w:pPr>
      <w:r w:rsidRPr="003D2883">
        <w:t xml:space="preserve">Subject to Article 4.02C the Prepayment </w:t>
      </w:r>
      <w:r w:rsidR="00BC721F" w:rsidRPr="003D2883">
        <w:t xml:space="preserve">Request </w:t>
      </w:r>
      <w:r w:rsidRPr="003D2883">
        <w:t>shall be binding and irrevocable.</w:t>
      </w:r>
    </w:p>
    <w:p w:rsidR="007F4EDA" w:rsidRPr="003D2883" w:rsidRDefault="007F4EDA" w:rsidP="00E72420">
      <w:pPr>
        <w:keepLines w:val="0"/>
        <w:widowControl w:val="0"/>
        <w:tabs>
          <w:tab w:val="clear" w:pos="2268"/>
        </w:tabs>
        <w:ind w:left="851" w:hanging="851"/>
        <w:outlineLvl w:val="1"/>
        <w:rPr>
          <w:b/>
        </w:rPr>
      </w:pPr>
      <w:bookmarkStart w:id="592" w:name="_Toc85731997"/>
      <w:bookmarkStart w:id="593" w:name="_Toc442431372"/>
      <w:bookmarkStart w:id="594" w:name="_Toc78184767"/>
      <w:bookmarkStart w:id="595" w:name="_Ref78197438"/>
      <w:bookmarkStart w:id="596" w:name="_Ref78201164"/>
      <w:bookmarkStart w:id="597" w:name="_Toc85739387"/>
      <w:bookmarkStart w:id="598" w:name="_Toc212957542"/>
      <w:bookmarkStart w:id="599" w:name="_Toc212957842"/>
      <w:bookmarkStart w:id="600" w:name="_Toc212958035"/>
      <w:bookmarkStart w:id="601" w:name="_Toc212958129"/>
      <w:bookmarkStart w:id="602" w:name="_Toc212958507"/>
      <w:bookmarkStart w:id="603" w:name="_Ref217379930"/>
      <w:bookmarkStart w:id="604" w:name="_Ref217379971"/>
      <w:bookmarkEnd w:id="592"/>
      <w:r w:rsidRPr="003D2883">
        <w:t>4.02B</w:t>
      </w:r>
      <w:r w:rsidRPr="003D2883">
        <w:tab/>
      </w:r>
      <w:r w:rsidRPr="003D2883">
        <w:rPr>
          <w:b/>
        </w:rPr>
        <w:t>Prepayment indemnity</w:t>
      </w:r>
      <w:bookmarkEnd w:id="593"/>
    </w:p>
    <w:p w:rsidR="007F4EDA" w:rsidRPr="003D2883" w:rsidRDefault="007F4EDA" w:rsidP="00E72420">
      <w:pPr>
        <w:keepLines w:val="0"/>
        <w:widowControl w:val="0"/>
        <w:tabs>
          <w:tab w:val="clear" w:pos="2268"/>
        </w:tabs>
        <w:ind w:left="851" w:hanging="851"/>
        <w:outlineLvl w:val="1"/>
      </w:pPr>
      <w:bookmarkStart w:id="605" w:name="_Toc442431373"/>
      <w:r w:rsidRPr="003D2883">
        <w:t>4.02B(1)</w:t>
      </w:r>
      <w:r w:rsidRPr="003D2883">
        <w:tab/>
        <w:t>FIXED RATE TRANCHE</w:t>
      </w:r>
      <w:bookmarkEnd w:id="605"/>
    </w:p>
    <w:p w:rsidR="007F4EDA" w:rsidRPr="003D2883" w:rsidRDefault="00AC1061">
      <w:pPr>
        <w:keepLines w:val="0"/>
        <w:widowControl w:val="0"/>
        <w:tabs>
          <w:tab w:val="clear" w:pos="2268"/>
        </w:tabs>
        <w:ind w:left="851"/>
      </w:pPr>
      <w:bookmarkStart w:id="606" w:name="_DV_M706"/>
      <w:bookmarkEnd w:id="606"/>
      <w:r w:rsidRPr="003D2883">
        <w:t>I</w:t>
      </w:r>
      <w:r w:rsidR="007F4EDA" w:rsidRPr="003D2883">
        <w:t xml:space="preserve">f the Borrower prepays a Fixed Rate Tranche, the Borrower shall pay to the Bank on the Prepayment Date the Prepayment </w:t>
      </w:r>
      <w:r w:rsidR="00B8246F" w:rsidRPr="003D2883">
        <w:t>Indemnity in respect of the Fixed Rate Tranche which is being prepaid.</w:t>
      </w:r>
    </w:p>
    <w:p w:rsidR="007F4EDA" w:rsidRPr="003D2883" w:rsidRDefault="007F4EDA">
      <w:pPr>
        <w:keepLines w:val="0"/>
        <w:widowControl w:val="0"/>
        <w:tabs>
          <w:tab w:val="clear" w:pos="2268"/>
        </w:tabs>
        <w:ind w:left="851" w:hanging="851"/>
        <w:outlineLvl w:val="1"/>
      </w:pPr>
      <w:bookmarkStart w:id="607" w:name="_Toc442431374"/>
      <w:r w:rsidRPr="003D2883">
        <w:t>4.02B(2)</w:t>
      </w:r>
      <w:r w:rsidRPr="003D2883">
        <w:tab/>
        <w:t>FLOATING RATE TRANCHE</w:t>
      </w:r>
      <w:bookmarkEnd w:id="607"/>
    </w:p>
    <w:p w:rsidR="007F4EDA" w:rsidRPr="003D2883" w:rsidRDefault="00AC1061">
      <w:pPr>
        <w:keepLines w:val="0"/>
        <w:widowControl w:val="0"/>
        <w:tabs>
          <w:tab w:val="clear" w:pos="2268"/>
        </w:tabs>
        <w:ind w:left="851"/>
      </w:pPr>
      <w:r w:rsidRPr="003D2883">
        <w:t>T</w:t>
      </w:r>
      <w:r w:rsidR="007F4EDA" w:rsidRPr="003D2883">
        <w:t>he Borrower may prepay a Floating Rate Tranche without indemnit</w:t>
      </w:r>
      <w:r w:rsidR="007D3308" w:rsidRPr="003D2883">
        <w:t>y on any relevant Payment Date.</w:t>
      </w:r>
    </w:p>
    <w:p w:rsidR="007F4EDA" w:rsidRPr="003D2883" w:rsidRDefault="007F4EDA">
      <w:pPr>
        <w:keepLines w:val="0"/>
        <w:widowControl w:val="0"/>
        <w:tabs>
          <w:tab w:val="clear" w:pos="2268"/>
        </w:tabs>
        <w:ind w:left="851" w:hanging="851"/>
        <w:outlineLvl w:val="1"/>
        <w:rPr>
          <w:b/>
        </w:rPr>
      </w:pPr>
      <w:bookmarkStart w:id="608" w:name="_Toc442431375"/>
      <w:r w:rsidRPr="003D2883">
        <w:t>4.02C</w:t>
      </w:r>
      <w:r w:rsidRPr="003D2883">
        <w:tab/>
      </w:r>
      <w:r w:rsidRPr="003D2883">
        <w:rPr>
          <w:b/>
        </w:rPr>
        <w:t xml:space="preserve">Prepayment </w:t>
      </w:r>
      <w:bookmarkEnd w:id="594"/>
      <w:bookmarkEnd w:id="595"/>
      <w:bookmarkEnd w:id="596"/>
      <w:bookmarkEnd w:id="597"/>
      <w:bookmarkEnd w:id="598"/>
      <w:bookmarkEnd w:id="599"/>
      <w:bookmarkEnd w:id="600"/>
      <w:bookmarkEnd w:id="601"/>
      <w:bookmarkEnd w:id="602"/>
      <w:bookmarkEnd w:id="603"/>
      <w:bookmarkEnd w:id="604"/>
      <w:r w:rsidR="0021356F" w:rsidRPr="003D2883">
        <w:rPr>
          <w:b/>
        </w:rPr>
        <w:t>mechani</w:t>
      </w:r>
      <w:r w:rsidR="005D43A7">
        <w:rPr>
          <w:b/>
        </w:rPr>
        <w:t>cs</w:t>
      </w:r>
      <w:bookmarkEnd w:id="608"/>
    </w:p>
    <w:p w:rsidR="00D46FE9" w:rsidRPr="003D2883" w:rsidRDefault="00476D47">
      <w:pPr>
        <w:keepLines w:val="0"/>
        <w:widowControl w:val="0"/>
        <w:tabs>
          <w:tab w:val="clear" w:pos="2268"/>
        </w:tabs>
        <w:ind w:left="854"/>
      </w:pPr>
      <w:bookmarkStart w:id="609" w:name="_DV_C1245"/>
      <w:r w:rsidRPr="00E72420">
        <w:rPr>
          <w:rStyle w:val="DeltaViewInsertion"/>
          <w:color w:val="auto"/>
          <w:szCs w:val="22"/>
          <w:u w:val="none"/>
        </w:rPr>
        <w:t xml:space="preserve">Upon presentation by the Borrower to the Bank of a Prepayment Request, </w:t>
      </w:r>
      <w:bookmarkEnd w:id="609"/>
      <w:r w:rsidRPr="003D2883">
        <w:t>t</w:t>
      </w:r>
      <w:r w:rsidR="00D46FE9" w:rsidRPr="003D2883">
        <w:t xml:space="preserve">he Bank shall </w:t>
      </w:r>
      <w:bookmarkStart w:id="610" w:name="_DV_C117"/>
      <w:r w:rsidR="00D46FE9" w:rsidRPr="003D2883">
        <w:t>issue a Prepayment Notice to</w:t>
      </w:r>
      <w:bookmarkStart w:id="611" w:name="_DV_M406"/>
      <w:bookmarkEnd w:id="610"/>
      <w:bookmarkEnd w:id="611"/>
      <w:r w:rsidR="00D46FE9" w:rsidRPr="003D2883">
        <w:t xml:space="preserve"> the Borrower, not later than 15 (fifteen) days prior to the Prepayment Date</w:t>
      </w:r>
      <w:r w:rsidRPr="003D2883">
        <w:t xml:space="preserve">. </w:t>
      </w:r>
      <w:r w:rsidRPr="00E72420">
        <w:rPr>
          <w:rStyle w:val="DeltaViewInsertion"/>
          <w:color w:val="auto"/>
          <w:szCs w:val="22"/>
          <w:u w:val="none"/>
        </w:rPr>
        <w:t xml:space="preserve">The Prepayment Notice shall </w:t>
      </w:r>
      <w:r w:rsidR="00D46FE9" w:rsidRPr="003D2883">
        <w:t xml:space="preserve">specify the Prepayment Amount, the accrued interest due thereon, </w:t>
      </w:r>
      <w:r w:rsidR="00D46FE9" w:rsidRPr="003D2883">
        <w:lastRenderedPageBreak/>
        <w:t>the Prepayment Indemnity payable under Article 4.02B or, as the case may be, that no indemnity is due</w:t>
      </w:r>
      <w:r w:rsidR="0070360B" w:rsidRPr="003D2883">
        <w:t>,</w:t>
      </w:r>
      <w:r w:rsidR="00D46FE9" w:rsidRPr="003D2883">
        <w:t xml:space="preserve"> the method of application of the Prepayment Amount</w:t>
      </w:r>
      <w:r w:rsidRPr="003D2883">
        <w:t xml:space="preserve"> and the Acceptance Deadline</w:t>
      </w:r>
      <w:r w:rsidR="00D46FE9" w:rsidRPr="003D2883">
        <w:t>.</w:t>
      </w:r>
    </w:p>
    <w:p w:rsidR="00D46FE9" w:rsidRPr="003D2883" w:rsidRDefault="00D46FE9">
      <w:pPr>
        <w:keepLines w:val="0"/>
        <w:widowControl w:val="0"/>
        <w:tabs>
          <w:tab w:val="clear" w:pos="2268"/>
        </w:tabs>
        <w:ind w:left="854"/>
      </w:pPr>
      <w:r w:rsidRPr="003D2883">
        <w:t xml:space="preserve">If the Borrower </w:t>
      </w:r>
      <w:bookmarkStart w:id="612" w:name="_DV_C133"/>
      <w:r w:rsidRPr="003D2883">
        <w:t>accepts the Prepayment Notice no later than by the Acceptance Deadline</w:t>
      </w:r>
      <w:bookmarkEnd w:id="612"/>
      <w:r w:rsidRPr="003D2883">
        <w:t xml:space="preserve">, </w:t>
      </w:r>
      <w:r w:rsidR="00AB69CD" w:rsidRPr="003D2883">
        <w:t>it shall effect the prepayment.</w:t>
      </w:r>
      <w:r w:rsidRPr="003D2883">
        <w:t xml:space="preserve"> In any other case, the Borrower may not effect the prepayment. </w:t>
      </w:r>
    </w:p>
    <w:p w:rsidR="007F4EDA" w:rsidRPr="003D2883" w:rsidRDefault="00D46FE9">
      <w:pPr>
        <w:keepLines w:val="0"/>
        <w:widowControl w:val="0"/>
        <w:tabs>
          <w:tab w:val="clear" w:pos="2268"/>
        </w:tabs>
        <w:ind w:left="854"/>
      </w:pPr>
      <w:r w:rsidRPr="003D2883">
        <w:t>The Borrower shall accompany the prepayment by the payment of accrued interest and indemnity, if any, due on the Prepayment Amount, as specified in the Prepayment Notice.</w:t>
      </w:r>
    </w:p>
    <w:p w:rsidR="007F4EDA" w:rsidRPr="003D2883" w:rsidRDefault="007F4EDA">
      <w:pPr>
        <w:keepLines w:val="0"/>
        <w:widowControl w:val="0"/>
        <w:tabs>
          <w:tab w:val="clear" w:pos="2268"/>
        </w:tabs>
        <w:ind w:left="851" w:hanging="851"/>
        <w:outlineLvl w:val="0"/>
        <w:rPr>
          <w:b/>
        </w:rPr>
      </w:pPr>
      <w:bookmarkStart w:id="613" w:name="_Toc48025177"/>
      <w:bookmarkStart w:id="614" w:name="_Toc48380682"/>
      <w:bookmarkStart w:id="615" w:name="_Toc51481132"/>
      <w:bookmarkStart w:id="616" w:name="_Toc51481352"/>
      <w:bookmarkStart w:id="617" w:name="_Toc51647534"/>
      <w:bookmarkStart w:id="618" w:name="_Toc51648396"/>
      <w:bookmarkStart w:id="619" w:name="_Toc51733823"/>
      <w:bookmarkStart w:id="620" w:name="_Toc57456451"/>
      <w:bookmarkStart w:id="621" w:name="_Toc57456613"/>
      <w:bookmarkStart w:id="622" w:name="_Toc57456936"/>
      <w:bookmarkStart w:id="623" w:name="_Ref76965555"/>
      <w:bookmarkStart w:id="624" w:name="_Toc77852600"/>
      <w:bookmarkStart w:id="625" w:name="_Toc78184768"/>
      <w:bookmarkStart w:id="626" w:name="_Toc78185015"/>
      <w:bookmarkStart w:id="627" w:name="_Toc79496175"/>
      <w:bookmarkStart w:id="628" w:name="_Toc85739388"/>
      <w:bookmarkStart w:id="629" w:name="_Toc212957543"/>
      <w:bookmarkStart w:id="630" w:name="_Toc212957843"/>
      <w:bookmarkStart w:id="631" w:name="_Toc212958036"/>
      <w:bookmarkStart w:id="632" w:name="_Toc212958130"/>
      <w:bookmarkStart w:id="633" w:name="_Toc212958508"/>
      <w:bookmarkStart w:id="634" w:name="_Ref217378939"/>
      <w:bookmarkStart w:id="635" w:name="_Toc248586655"/>
      <w:bookmarkStart w:id="636" w:name="_Toc442431376"/>
      <w:bookmarkEnd w:id="582"/>
      <w:r w:rsidRPr="003D2883">
        <w:rPr>
          <w:b/>
        </w:rPr>
        <w:t>4.03</w:t>
      </w:r>
      <w:r w:rsidRPr="003D2883">
        <w:rPr>
          <w:b/>
        </w:rPr>
        <w:tab/>
        <w:t>Compulsory prepayment</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rsidR="007F4EDA" w:rsidRPr="003D2883" w:rsidRDefault="007F4EDA">
      <w:pPr>
        <w:keepLines w:val="0"/>
        <w:widowControl w:val="0"/>
        <w:tabs>
          <w:tab w:val="clear" w:pos="2268"/>
        </w:tabs>
        <w:ind w:left="851" w:hanging="851"/>
        <w:outlineLvl w:val="1"/>
        <w:rPr>
          <w:b/>
        </w:rPr>
      </w:pPr>
      <w:bookmarkStart w:id="637" w:name="_Toc50363054"/>
      <w:bookmarkStart w:id="638" w:name="_Ref76965557"/>
      <w:bookmarkStart w:id="639" w:name="_Toc78184769"/>
      <w:bookmarkStart w:id="640" w:name="_Ref78201365"/>
      <w:bookmarkStart w:id="641" w:name="_Toc85739389"/>
      <w:bookmarkStart w:id="642" w:name="_Ref187569322"/>
      <w:bookmarkStart w:id="643" w:name="_Ref187817922"/>
      <w:bookmarkStart w:id="644" w:name="_Toc212957544"/>
      <w:bookmarkStart w:id="645" w:name="_Toc212957844"/>
      <w:bookmarkStart w:id="646" w:name="_Toc212958037"/>
      <w:bookmarkStart w:id="647" w:name="_Toc212958131"/>
      <w:bookmarkStart w:id="648" w:name="_Toc212958509"/>
      <w:bookmarkStart w:id="649" w:name="_Ref217377531"/>
      <w:bookmarkStart w:id="650" w:name="_Ref217379497"/>
      <w:bookmarkStart w:id="651" w:name="_Toc442431377"/>
      <w:bookmarkEnd w:id="561"/>
      <w:r w:rsidRPr="003D2883">
        <w:t>4.03A</w:t>
      </w:r>
      <w:r w:rsidRPr="003D2883">
        <w:rPr>
          <w:b/>
        </w:rPr>
        <w:tab/>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r w:rsidR="005D2EC7" w:rsidRPr="003D2883">
        <w:rPr>
          <w:b/>
        </w:rPr>
        <w:t>Prepayment Events</w:t>
      </w:r>
      <w:bookmarkEnd w:id="651"/>
    </w:p>
    <w:p w:rsidR="007F4EDA" w:rsidRPr="003D2883" w:rsidRDefault="007F4EDA">
      <w:pPr>
        <w:keepLines w:val="0"/>
        <w:widowControl w:val="0"/>
        <w:tabs>
          <w:tab w:val="clear" w:pos="2268"/>
        </w:tabs>
        <w:ind w:left="851" w:hanging="851"/>
        <w:outlineLvl w:val="1"/>
      </w:pPr>
      <w:bookmarkStart w:id="652" w:name="_Toc78184770"/>
      <w:bookmarkStart w:id="653" w:name="_Ref78201550"/>
      <w:bookmarkStart w:id="654" w:name="_Toc85739390"/>
      <w:bookmarkStart w:id="655" w:name="_Toc212957845"/>
      <w:bookmarkStart w:id="656" w:name="_Toc442431378"/>
      <w:bookmarkStart w:id="657" w:name="_Toc50363055"/>
      <w:bookmarkStart w:id="658" w:name="_Ref76946354"/>
      <w:bookmarkStart w:id="659" w:name="_Ref76946363"/>
      <w:r w:rsidRPr="003D2883">
        <w:t>4.03A(1)</w:t>
      </w:r>
      <w:r w:rsidRPr="003D2883">
        <w:tab/>
        <w:t>PROJECT COST REDUCTIO</w:t>
      </w:r>
      <w:bookmarkEnd w:id="652"/>
      <w:bookmarkEnd w:id="653"/>
      <w:bookmarkEnd w:id="654"/>
      <w:bookmarkEnd w:id="655"/>
      <w:r w:rsidRPr="003D2883">
        <w:t>N</w:t>
      </w:r>
      <w:bookmarkEnd w:id="656"/>
    </w:p>
    <w:p w:rsidR="007F4EDA" w:rsidRPr="003D2883" w:rsidRDefault="007F4EDA">
      <w:pPr>
        <w:keepLines w:val="0"/>
        <w:widowControl w:val="0"/>
        <w:tabs>
          <w:tab w:val="clear" w:pos="2268"/>
        </w:tabs>
        <w:ind w:left="851"/>
      </w:pPr>
      <w:r w:rsidRPr="003D2883">
        <w:t xml:space="preserve">If the total cost of the Project </w:t>
      </w:r>
      <w:r w:rsidR="00FB0E73">
        <w:t>should be reduced from</w:t>
      </w:r>
      <w:r w:rsidRPr="003D2883">
        <w:t xml:space="preserve"> the figure stated in </w:t>
      </w:r>
      <w:r w:rsidR="00512514" w:rsidRPr="003D2883">
        <w:t xml:space="preserve">Recital </w:t>
      </w:r>
      <w:r w:rsidR="00994DF0" w:rsidRPr="003D2883">
        <w:t>(</w:t>
      </w:r>
      <w:r w:rsidR="00CF4920">
        <w:t>6</w:t>
      </w:r>
      <w:r w:rsidR="00994DF0" w:rsidRPr="003D2883">
        <w:t>)</w:t>
      </w:r>
      <w:r w:rsidRPr="003D2883">
        <w:t xml:space="preserve"> </w:t>
      </w:r>
      <w:r w:rsidR="00FB0E73">
        <w:t>to a level at which</w:t>
      </w:r>
      <w:r w:rsidRPr="003D2883">
        <w:t xml:space="preserve"> the amount of the Credit exceeds 50% (fifty </w:t>
      </w:r>
      <w:r w:rsidRPr="003D2883">
        <w:rPr>
          <w:i/>
        </w:rPr>
        <w:t>per cent</w:t>
      </w:r>
      <w:r w:rsidRPr="003D2883">
        <w:t xml:space="preserve">) of such cost, the Bank may </w:t>
      </w:r>
      <w:r w:rsidR="00FB0E73">
        <w:t xml:space="preserve">in proportion to the reduction </w:t>
      </w:r>
      <w:r w:rsidRPr="003D2883">
        <w:t>forthwith, by notice to the Borrower, cancel the Credit and/or demand prepayment of the Loan.</w:t>
      </w:r>
      <w:r w:rsidR="00F935DF">
        <w:t xml:space="preserve"> </w:t>
      </w:r>
      <w:r w:rsidR="00F935DF" w:rsidRPr="00FF2072">
        <w:t>The Borrower shall effect payment of the amount demanded on the date specified by the Bank, such date being a date falling not less than 30 (thirty) days from the date of the demand</w:t>
      </w:r>
      <w:r w:rsidR="00F935DF">
        <w:t>.</w:t>
      </w:r>
    </w:p>
    <w:p w:rsidR="007F4EDA" w:rsidRPr="003D2883" w:rsidRDefault="007F4EDA">
      <w:pPr>
        <w:keepLines w:val="0"/>
        <w:widowControl w:val="0"/>
        <w:tabs>
          <w:tab w:val="clear" w:pos="2268"/>
        </w:tabs>
        <w:ind w:left="851" w:hanging="851"/>
        <w:outlineLvl w:val="1"/>
      </w:pPr>
      <w:bookmarkStart w:id="660" w:name="_Ref78027016"/>
      <w:bookmarkStart w:id="661" w:name="_Toc78184771"/>
      <w:bookmarkStart w:id="662" w:name="_Toc85739391"/>
      <w:bookmarkStart w:id="663" w:name="_Toc212957846"/>
      <w:bookmarkStart w:id="664" w:name="_Toc442431379"/>
      <w:r w:rsidRPr="003D2883">
        <w:rPr>
          <w:lang w:val="it-IT"/>
        </w:rPr>
        <w:t>4.03A(2)</w:t>
      </w:r>
      <w:r w:rsidRPr="003D2883">
        <w:rPr>
          <w:lang w:val="it-IT"/>
        </w:rPr>
        <w:tab/>
      </w:r>
      <w:r w:rsidRPr="003D2883">
        <w:rPr>
          <w:i/>
          <w:lang w:val="it-IT"/>
        </w:rPr>
        <w:t xml:space="preserve">PARI </w:t>
      </w:r>
      <w:r w:rsidR="00321454" w:rsidRPr="003D2883">
        <w:rPr>
          <w:i/>
          <w:lang w:val="it-IT"/>
        </w:rPr>
        <w:t>PASSU</w:t>
      </w:r>
      <w:r w:rsidR="00321454" w:rsidRPr="003D2883">
        <w:rPr>
          <w:lang w:val="it-IT"/>
        </w:rPr>
        <w:t xml:space="preserve"> TO NON-EIB FINANCING</w:t>
      </w:r>
      <w:bookmarkEnd w:id="657"/>
      <w:bookmarkEnd w:id="658"/>
      <w:bookmarkEnd w:id="659"/>
      <w:bookmarkEnd w:id="660"/>
      <w:bookmarkEnd w:id="661"/>
      <w:bookmarkEnd w:id="662"/>
      <w:bookmarkEnd w:id="663"/>
      <w:bookmarkEnd w:id="664"/>
    </w:p>
    <w:p w:rsidR="007F4EDA" w:rsidRPr="003D2883" w:rsidRDefault="007F4EDA">
      <w:pPr>
        <w:keepLines w:val="0"/>
        <w:widowControl w:val="0"/>
        <w:tabs>
          <w:tab w:val="clear" w:pos="2268"/>
        </w:tabs>
        <w:ind w:left="851"/>
      </w:pPr>
      <w:r w:rsidRPr="003D2883">
        <w:t xml:space="preserve">If the Borrower </w:t>
      </w:r>
      <w:r w:rsidR="003966AB" w:rsidRPr="00FF2072">
        <w:t xml:space="preserve">or </w:t>
      </w:r>
      <w:r w:rsidR="003966AB">
        <w:t>any Final Beneficiary</w:t>
      </w:r>
      <w:r w:rsidR="003966AB" w:rsidRPr="00FF2072">
        <w:t xml:space="preserve"> </w:t>
      </w:r>
      <w:r w:rsidRPr="003D2883">
        <w:t xml:space="preserve">voluntarily prepays (for the avoidance of doubt, prepayment shall include </w:t>
      </w:r>
      <w:r w:rsidR="00FB0E73">
        <w:t xml:space="preserve">a </w:t>
      </w:r>
      <w:r w:rsidRPr="003D2883">
        <w:t xml:space="preserve">repurchase or cancellation where applicable) a part or the whole of any Non-EIB Financing and: </w:t>
      </w:r>
    </w:p>
    <w:p w:rsidR="007F4EDA" w:rsidRPr="003D2883" w:rsidRDefault="00274348">
      <w:pPr>
        <w:keepLines w:val="0"/>
        <w:widowControl w:val="0"/>
        <w:tabs>
          <w:tab w:val="clear" w:pos="2268"/>
        </w:tabs>
        <w:ind w:left="1418" w:hanging="567"/>
      </w:pPr>
      <w:r w:rsidRPr="003D2883">
        <w:t>(a)</w:t>
      </w:r>
      <w:r w:rsidRPr="003D2883">
        <w:tab/>
      </w:r>
      <w:r w:rsidR="007F4EDA" w:rsidRPr="003D2883">
        <w:t xml:space="preserve">such prepayment is not made within a revolving credit facility (save for </w:t>
      </w:r>
      <w:r w:rsidR="00FE1552" w:rsidRPr="003D2883">
        <w:t xml:space="preserve">the </w:t>
      </w:r>
      <w:r w:rsidR="007F4EDA" w:rsidRPr="003D2883">
        <w:t xml:space="preserve">cancellation of </w:t>
      </w:r>
      <w:r w:rsidRPr="003D2883">
        <w:t>the revolving credit facility);</w:t>
      </w:r>
      <w:r w:rsidR="00D55248" w:rsidRPr="003D2883">
        <w:t xml:space="preserve"> </w:t>
      </w:r>
      <w:r w:rsidR="00FB0E73">
        <w:t>or</w:t>
      </w:r>
    </w:p>
    <w:p w:rsidR="007F4EDA" w:rsidRPr="003D2883" w:rsidRDefault="00274348">
      <w:pPr>
        <w:keepLines w:val="0"/>
        <w:widowControl w:val="0"/>
        <w:tabs>
          <w:tab w:val="clear" w:pos="2268"/>
        </w:tabs>
        <w:ind w:left="1418" w:hanging="567"/>
      </w:pPr>
      <w:r w:rsidRPr="003D2883">
        <w:t>(b)</w:t>
      </w:r>
      <w:r w:rsidRPr="003D2883">
        <w:tab/>
      </w:r>
      <w:r w:rsidR="007F4EDA" w:rsidRPr="003D2883">
        <w:t xml:space="preserve">such prepayment is not made out of the proceeds of a loan </w:t>
      </w:r>
      <w:r w:rsidR="00FE1552" w:rsidRPr="003D2883">
        <w:t xml:space="preserve">or other indebtedness </w:t>
      </w:r>
      <w:r w:rsidR="007F4EDA" w:rsidRPr="003D2883">
        <w:t>having a term at least equal to the unexpired term of</w:t>
      </w:r>
      <w:r w:rsidR="00D55248" w:rsidRPr="003D2883">
        <w:t xml:space="preserve"> the Non-EIB Financing prepaid,</w:t>
      </w:r>
    </w:p>
    <w:p w:rsidR="007F4EDA" w:rsidRPr="003D2883" w:rsidRDefault="007F4EDA">
      <w:pPr>
        <w:keepLines w:val="0"/>
        <w:widowControl w:val="0"/>
        <w:tabs>
          <w:tab w:val="clear" w:pos="2268"/>
        </w:tabs>
        <w:ind w:left="851"/>
      </w:pPr>
      <w:r w:rsidRPr="003D2883">
        <w:t>the Bank may, by notice to the Borrower, cancel the undisbursed portion of the Credit and demand prepayment of the Loan. The proportion of the Loan that the Bank may require to be prepaid shall be the same as the proportion that the prepaid amount of the Non-EIB Financing bears to the aggregate outstanding amount of all Non-EIB Financing.</w:t>
      </w:r>
    </w:p>
    <w:p w:rsidR="007F4EDA" w:rsidRPr="003D2883" w:rsidRDefault="007F4EDA">
      <w:pPr>
        <w:keepLines w:val="0"/>
        <w:widowControl w:val="0"/>
        <w:tabs>
          <w:tab w:val="clear" w:pos="2268"/>
        </w:tabs>
        <w:ind w:left="851"/>
      </w:pPr>
      <w:r w:rsidRPr="003D2883">
        <w:t>The Borrower shall effect payment of the amount demanded on the date specified by the Bank, such date being a date falling not less than 30 (thirty) days from the date of the demand.</w:t>
      </w:r>
    </w:p>
    <w:p w:rsidR="007F4EDA" w:rsidRPr="003D2883" w:rsidRDefault="007F4EDA">
      <w:pPr>
        <w:keepLines w:val="0"/>
        <w:widowControl w:val="0"/>
        <w:tabs>
          <w:tab w:val="clear" w:pos="2268"/>
        </w:tabs>
        <w:ind w:left="851"/>
      </w:pPr>
      <w:r w:rsidRPr="003D2883">
        <w:t xml:space="preserve">For the purposes of this Article, </w:t>
      </w:r>
      <w:r w:rsidR="00B56D6B" w:rsidRPr="003D2883">
        <w:t>“</w:t>
      </w:r>
      <w:r w:rsidRPr="003D2883">
        <w:rPr>
          <w:b/>
        </w:rPr>
        <w:t>Non-EIB Financing</w:t>
      </w:r>
      <w:r w:rsidR="00B56D6B" w:rsidRPr="003D2883">
        <w:t>”</w:t>
      </w:r>
      <w:r w:rsidRPr="003D2883">
        <w:t xml:space="preserve"> includes any loan, (save for the Loan and any other direct loans from the Bank</w:t>
      </w:r>
      <w:r w:rsidR="00C96BEF" w:rsidRPr="003D2883">
        <w:t xml:space="preserve"> to the Borrower</w:t>
      </w:r>
      <w:r w:rsidR="003966AB">
        <w:t xml:space="preserve"> </w:t>
      </w:r>
      <w:r w:rsidR="003966AB" w:rsidRPr="00FF2072">
        <w:t xml:space="preserve">or any </w:t>
      </w:r>
      <w:r w:rsidR="003966AB">
        <w:t>Final Beneficiary</w:t>
      </w:r>
      <w:r w:rsidRPr="003D2883">
        <w:t>), credit bond or other form of financial indebtedness or any obligation for the payment or repayment of money originally granted to the Borrower</w:t>
      </w:r>
      <w:r w:rsidR="003966AB" w:rsidRPr="003966AB">
        <w:t xml:space="preserve"> </w:t>
      </w:r>
      <w:r w:rsidR="003966AB" w:rsidRPr="00FF2072">
        <w:t xml:space="preserve">or any </w:t>
      </w:r>
      <w:r w:rsidR="003966AB">
        <w:t>Final Beneficiary</w:t>
      </w:r>
      <w:r w:rsidRPr="003D2883">
        <w:t xml:space="preserve"> for a term of more than 3 (three) years</w:t>
      </w:r>
      <w:r w:rsidR="00D55248" w:rsidRPr="003D2883">
        <w:t>.</w:t>
      </w:r>
    </w:p>
    <w:p w:rsidR="007F4EDA" w:rsidRPr="003D2883" w:rsidRDefault="007F4EDA">
      <w:pPr>
        <w:keepLines w:val="0"/>
        <w:widowControl w:val="0"/>
        <w:tabs>
          <w:tab w:val="clear" w:pos="2268"/>
        </w:tabs>
        <w:ind w:left="851" w:hanging="851"/>
        <w:outlineLvl w:val="1"/>
      </w:pPr>
      <w:bookmarkStart w:id="665" w:name="_Toc442431380"/>
      <w:r w:rsidRPr="003D2883">
        <w:t>4.03A(</w:t>
      </w:r>
      <w:r w:rsidR="00BF4C5C" w:rsidRPr="003D2883">
        <w:t>3</w:t>
      </w:r>
      <w:r w:rsidRPr="003D2883">
        <w:t>)</w:t>
      </w:r>
      <w:r w:rsidRPr="003D2883">
        <w:tab/>
        <w:t>CHANGE OF LAW</w:t>
      </w:r>
      <w:bookmarkEnd w:id="665"/>
    </w:p>
    <w:p w:rsidR="007F4EDA" w:rsidRPr="003D2883" w:rsidRDefault="007F4EDA">
      <w:pPr>
        <w:keepLines w:val="0"/>
        <w:widowControl w:val="0"/>
        <w:tabs>
          <w:tab w:val="clear" w:pos="2268"/>
        </w:tabs>
        <w:ind w:left="851"/>
      </w:pPr>
      <w:r w:rsidRPr="003D2883">
        <w:t>The Borrower shall promptly inform the Bank if a Change-of-Law Event has occurred or is likely to occur</w:t>
      </w:r>
      <w:r w:rsidR="00F30BD0">
        <w:t xml:space="preserve"> in respect to</w:t>
      </w:r>
      <w:r w:rsidR="00AB2C1D">
        <w:t xml:space="preserve"> the Borrower</w:t>
      </w:r>
      <w:r w:rsidRPr="003D2883">
        <w:t>. In such case, or if the Bank has reasonable cause to believe that a Change-of-Law Event has occurred or is about to occur, the Bank may request that the Borrower consult with it. Such consultation shall take place within 30 (thirty) days from the date of the Bank</w:t>
      </w:r>
      <w:r w:rsidR="008563E5" w:rsidRPr="003D2883">
        <w:t>’</w:t>
      </w:r>
      <w:r w:rsidRPr="003D2883">
        <w:t xml:space="preserve">s request. </w:t>
      </w:r>
      <w:r w:rsidR="00AB2C1D">
        <w:t>After the earlier of (a)</w:t>
      </w:r>
      <w:r w:rsidRPr="003D2883">
        <w:t xml:space="preserve"> the lapse of 30 (thirty) days from the date of such request for consultation </w:t>
      </w:r>
      <w:r w:rsidR="00AB2C1D">
        <w:t xml:space="preserve">and (b) </w:t>
      </w:r>
      <w:r w:rsidRPr="003D2883">
        <w:t xml:space="preserve">the </w:t>
      </w:r>
      <w:r w:rsidR="00AB2C1D">
        <w:t>occu</w:t>
      </w:r>
      <w:r w:rsidR="00FE3D03">
        <w:t>r</w:t>
      </w:r>
      <w:r w:rsidR="00AB2C1D">
        <w:t>rence</w:t>
      </w:r>
      <w:r w:rsidRPr="003D2883">
        <w:t xml:space="preserve"> of the </w:t>
      </w:r>
      <w:r w:rsidR="00AB2C1D">
        <w:t>anticipated</w:t>
      </w:r>
      <w:r w:rsidRPr="003D2883">
        <w:t xml:space="preserve"> Change-of-Law Event, the Bank may</w:t>
      </w:r>
      <w:r w:rsidR="00021C19">
        <w:t>,</w:t>
      </w:r>
      <w:r w:rsidRPr="003D2883">
        <w:t xml:space="preserve"> by notice to the Borrower, cancel the Credit and demand prepayment of the Loan, together with accrued interest and all other amounts accrued </w:t>
      </w:r>
      <w:r w:rsidR="00AB2C1D">
        <w:t>and</w:t>
      </w:r>
      <w:r w:rsidR="00AB2C1D" w:rsidRPr="003D2883">
        <w:t xml:space="preserve"> </w:t>
      </w:r>
      <w:r w:rsidRPr="003D2883">
        <w:t xml:space="preserve">outstanding under this Contract. </w:t>
      </w:r>
    </w:p>
    <w:p w:rsidR="007F4EDA" w:rsidRPr="003D2883" w:rsidRDefault="007F4EDA">
      <w:pPr>
        <w:keepLines w:val="0"/>
        <w:widowControl w:val="0"/>
        <w:tabs>
          <w:tab w:val="clear" w:pos="2268"/>
        </w:tabs>
        <w:ind w:left="851"/>
      </w:pPr>
      <w:r w:rsidRPr="003D2883">
        <w:t>The Borrower shall effect payment of the amount demanded on the date specified by the Bank, such date being a date falling not less than 30 (thirty) days from the date of the demand.</w:t>
      </w:r>
    </w:p>
    <w:p w:rsidR="007F4EDA" w:rsidRPr="003D2883" w:rsidRDefault="007F4EDA">
      <w:pPr>
        <w:keepLines w:val="0"/>
        <w:widowControl w:val="0"/>
        <w:tabs>
          <w:tab w:val="clear" w:pos="2268"/>
        </w:tabs>
        <w:ind w:left="851"/>
      </w:pPr>
      <w:r w:rsidRPr="003D2883">
        <w:t xml:space="preserve">For the purposes of this Article </w:t>
      </w:r>
      <w:r w:rsidR="00B56D6B" w:rsidRPr="003D2883">
        <w:t>“</w:t>
      </w:r>
      <w:r w:rsidRPr="003D2883">
        <w:rPr>
          <w:b/>
        </w:rPr>
        <w:t>Change-of-Law Event</w:t>
      </w:r>
      <w:r w:rsidR="00B56D6B" w:rsidRPr="003D2883">
        <w:t>”</w:t>
      </w:r>
      <w:r w:rsidRPr="003D2883">
        <w:t xml:space="preserve"> means the enactment, promulgation, execution or ratification of or any change in or amendment to any law, rule or regulation (or in the application or official interpretation of any law, rule or regulation) that occurs after the date of this Contract</w:t>
      </w:r>
      <w:r w:rsidR="00114BAB">
        <w:t xml:space="preserve"> </w:t>
      </w:r>
      <w:r w:rsidR="00114BAB" w:rsidRPr="00034923">
        <w:t>and which, in the opinion of the Bank, would materially impair the Borrower’s ability to perform its obligations under this Contract</w:t>
      </w:r>
      <w:r w:rsidRPr="003D2883">
        <w:t>.</w:t>
      </w:r>
    </w:p>
    <w:p w:rsidR="007F4EDA" w:rsidRPr="003D2883" w:rsidRDefault="007F4EDA" w:rsidP="0002770A">
      <w:pPr>
        <w:keepLines w:val="0"/>
        <w:widowControl w:val="0"/>
        <w:tabs>
          <w:tab w:val="clear" w:pos="2268"/>
        </w:tabs>
        <w:ind w:left="0"/>
        <w:outlineLvl w:val="1"/>
      </w:pPr>
      <w:bookmarkStart w:id="666" w:name="_Toc442431381"/>
      <w:r w:rsidRPr="003D2883">
        <w:t>4.03A(</w:t>
      </w:r>
      <w:r w:rsidR="004D169E" w:rsidRPr="003D2883">
        <w:t>4</w:t>
      </w:r>
      <w:r w:rsidRPr="003D2883">
        <w:t>)</w:t>
      </w:r>
      <w:r w:rsidRPr="003D2883">
        <w:tab/>
        <w:t>ILLEGALITY</w:t>
      </w:r>
      <w:bookmarkEnd w:id="666"/>
    </w:p>
    <w:p w:rsidR="00B5581A" w:rsidRPr="003D2883" w:rsidRDefault="007F4EDA">
      <w:pPr>
        <w:keepLines w:val="0"/>
        <w:widowControl w:val="0"/>
        <w:tabs>
          <w:tab w:val="clear" w:pos="2268"/>
        </w:tabs>
        <w:ind w:left="851"/>
      </w:pPr>
      <w:bookmarkStart w:id="667" w:name="_Toc212957848"/>
      <w:r w:rsidRPr="003D2883">
        <w:t xml:space="preserve">If </w:t>
      </w:r>
    </w:p>
    <w:p w:rsidR="00B5581A" w:rsidRPr="003D2883" w:rsidRDefault="00B5581A" w:rsidP="00E72420">
      <w:pPr>
        <w:pStyle w:val="StyleLeft175cm"/>
        <w:keepLines w:val="0"/>
        <w:widowControl w:val="0"/>
        <w:tabs>
          <w:tab w:val="clear" w:pos="2268"/>
        </w:tabs>
        <w:ind w:left="1418" w:hanging="567"/>
      </w:pPr>
      <w:r w:rsidRPr="003D2883">
        <w:lastRenderedPageBreak/>
        <w:t>(a)</w:t>
      </w:r>
      <w:r w:rsidRPr="003D2883">
        <w:tab/>
      </w:r>
      <w:r w:rsidR="007F4EDA" w:rsidRPr="003D2883">
        <w:t xml:space="preserve">it becomes unlawful in any </w:t>
      </w:r>
      <w:r w:rsidR="003564CC">
        <w:t>EU</w:t>
      </w:r>
      <w:r w:rsidR="003564CC" w:rsidRPr="003D2883">
        <w:t xml:space="preserve"> </w:t>
      </w:r>
      <w:r w:rsidR="007F4EDA" w:rsidRPr="003D2883">
        <w:t xml:space="preserve">jurisdiction </w:t>
      </w:r>
      <w:r w:rsidR="003564CC">
        <w:t xml:space="preserve">or in the Republic of Moldova </w:t>
      </w:r>
      <w:r w:rsidR="007F4EDA" w:rsidRPr="003D2883">
        <w:t>for the Bank to perform any of its obligations as contemplated in this Contract or to fund or maintain the Loan</w:t>
      </w:r>
      <w:r w:rsidRPr="003D2883">
        <w:t>;</w:t>
      </w:r>
      <w:r w:rsidR="003564CC">
        <w:t xml:space="preserve"> or</w:t>
      </w:r>
      <w:r w:rsidR="007F4EDA" w:rsidRPr="003D2883">
        <w:t xml:space="preserve"> </w:t>
      </w:r>
    </w:p>
    <w:p w:rsidR="00B5581A" w:rsidRPr="00284D62" w:rsidRDefault="00B5581A" w:rsidP="00E72420">
      <w:pPr>
        <w:pStyle w:val="StyleLeft175cm"/>
        <w:keepLines w:val="0"/>
        <w:widowControl w:val="0"/>
        <w:tabs>
          <w:tab w:val="clear" w:pos="2268"/>
        </w:tabs>
        <w:ind w:left="1418" w:hanging="567"/>
        <w:rPr>
          <w:rFonts w:cs="Arial"/>
          <w:szCs w:val="22"/>
        </w:rPr>
      </w:pPr>
      <w:bookmarkStart w:id="668" w:name="_DV_C1328"/>
      <w:r w:rsidRPr="00284D62">
        <w:rPr>
          <w:rStyle w:val="DeltaViewInsertion"/>
          <w:color w:val="auto"/>
          <w:szCs w:val="22"/>
          <w:u w:val="none"/>
        </w:rPr>
        <w:t>(b)</w:t>
      </w:r>
      <w:r w:rsidRPr="00284D62">
        <w:rPr>
          <w:rStyle w:val="DeltaViewInsertion"/>
          <w:color w:val="auto"/>
          <w:szCs w:val="22"/>
          <w:u w:val="none"/>
        </w:rPr>
        <w:tab/>
      </w:r>
      <w:r w:rsidRPr="00284D62">
        <w:rPr>
          <w:rStyle w:val="DeltaViewInsertion"/>
          <w:rFonts w:cs="Arial"/>
          <w:color w:val="auto"/>
          <w:szCs w:val="22"/>
          <w:u w:val="none"/>
        </w:rPr>
        <w:t xml:space="preserve">the </w:t>
      </w:r>
      <w:r w:rsidRPr="00284D62">
        <w:t>Framework</w:t>
      </w:r>
      <w:r w:rsidRPr="00284D62">
        <w:rPr>
          <w:rStyle w:val="DeltaViewInsertion"/>
          <w:rFonts w:cs="Arial"/>
          <w:color w:val="auto"/>
          <w:szCs w:val="22"/>
          <w:u w:val="none"/>
        </w:rPr>
        <w:t xml:space="preserve"> </w:t>
      </w:r>
      <w:r w:rsidRPr="00284D62">
        <w:t>Agreement</w:t>
      </w:r>
      <w:r w:rsidRPr="00284D62">
        <w:rPr>
          <w:rStyle w:val="DeltaViewInsertion"/>
          <w:color w:val="auto"/>
          <w:szCs w:val="22"/>
          <w:u w:val="none"/>
        </w:rPr>
        <w:t xml:space="preserve"> </w:t>
      </w:r>
      <w:r w:rsidRPr="00284D62">
        <w:rPr>
          <w:rStyle w:val="DeltaViewInsertion"/>
          <w:rFonts w:cs="Arial"/>
          <w:color w:val="auto"/>
          <w:szCs w:val="22"/>
          <w:u w:val="none"/>
        </w:rPr>
        <w:t xml:space="preserve">is or is likely to be </w:t>
      </w:r>
      <w:bookmarkEnd w:id="668"/>
    </w:p>
    <w:p w:rsidR="00B5581A" w:rsidRPr="00284D62" w:rsidRDefault="00B5581A" w:rsidP="00E72420">
      <w:pPr>
        <w:keepLines w:val="0"/>
        <w:widowControl w:val="0"/>
        <w:tabs>
          <w:tab w:val="clear" w:pos="2268"/>
        </w:tabs>
        <w:ind w:left="1980" w:hanging="560"/>
        <w:rPr>
          <w:rStyle w:val="DeltaViewInsertion"/>
          <w:rFonts w:cs="Arial"/>
          <w:color w:val="auto"/>
          <w:szCs w:val="22"/>
          <w:u w:val="none"/>
        </w:rPr>
      </w:pPr>
      <w:bookmarkStart w:id="669" w:name="_DV_C1329"/>
      <w:r w:rsidRPr="00284D62">
        <w:rPr>
          <w:rStyle w:val="DeltaViewInsertion"/>
          <w:rFonts w:cs="Arial"/>
          <w:color w:val="auto"/>
          <w:szCs w:val="22"/>
          <w:u w:val="none"/>
        </w:rPr>
        <w:t xml:space="preserve">(i) </w:t>
      </w:r>
      <w:r w:rsidRPr="00284D62">
        <w:rPr>
          <w:rStyle w:val="DeltaViewInsertion"/>
          <w:rFonts w:cs="Arial"/>
          <w:color w:val="auto"/>
          <w:szCs w:val="22"/>
          <w:u w:val="none"/>
        </w:rPr>
        <w:tab/>
        <w:t xml:space="preserve">repudiated by </w:t>
      </w:r>
      <w:r w:rsidR="00DE2576" w:rsidRPr="00284D62">
        <w:rPr>
          <w:rStyle w:val="DeltaViewInsertion"/>
          <w:rFonts w:cs="Arial"/>
          <w:color w:val="auto"/>
          <w:szCs w:val="22"/>
          <w:u w:val="none"/>
        </w:rPr>
        <w:t xml:space="preserve">the Republic of </w:t>
      </w:r>
      <w:r w:rsidRPr="00284D62">
        <w:rPr>
          <w:rStyle w:val="DeltaViewInsertion"/>
          <w:rFonts w:cs="Arial"/>
          <w:color w:val="auto"/>
          <w:szCs w:val="22"/>
          <w:u w:val="none"/>
        </w:rPr>
        <w:t xml:space="preserve">Moldova or not binding on </w:t>
      </w:r>
      <w:r w:rsidR="00DE2576" w:rsidRPr="00284D62">
        <w:rPr>
          <w:rStyle w:val="DeltaViewInsertion"/>
          <w:rFonts w:cs="Arial"/>
          <w:color w:val="auto"/>
          <w:szCs w:val="22"/>
          <w:u w:val="none"/>
        </w:rPr>
        <w:t xml:space="preserve">the Republic of </w:t>
      </w:r>
      <w:r w:rsidRPr="00284D62">
        <w:rPr>
          <w:rStyle w:val="DeltaViewInsertion"/>
          <w:rFonts w:cs="Arial"/>
          <w:color w:val="auto"/>
          <w:szCs w:val="22"/>
          <w:u w:val="none"/>
        </w:rPr>
        <w:t>Moldova</w:t>
      </w:r>
      <w:r w:rsidRPr="00284D62">
        <w:rPr>
          <w:rStyle w:val="DeltaViewInsertion"/>
          <w:rFonts w:cs="Arial"/>
          <w:i/>
          <w:color w:val="auto"/>
          <w:szCs w:val="22"/>
          <w:u w:val="none"/>
        </w:rPr>
        <w:t xml:space="preserve"> </w:t>
      </w:r>
      <w:r w:rsidRPr="00284D62">
        <w:rPr>
          <w:rStyle w:val="DeltaViewInsertion"/>
          <w:rFonts w:cs="Arial"/>
          <w:color w:val="auto"/>
          <w:szCs w:val="22"/>
          <w:u w:val="none"/>
        </w:rPr>
        <w:t>in any respect; or</w:t>
      </w:r>
      <w:bookmarkEnd w:id="669"/>
    </w:p>
    <w:p w:rsidR="00BF7C52" w:rsidRPr="00284D62" w:rsidRDefault="00B5581A" w:rsidP="00E72420">
      <w:pPr>
        <w:keepLines w:val="0"/>
        <w:widowControl w:val="0"/>
        <w:tabs>
          <w:tab w:val="clear" w:pos="2268"/>
        </w:tabs>
        <w:ind w:left="1980" w:hanging="560"/>
        <w:rPr>
          <w:rStyle w:val="DeltaViewInsertion"/>
          <w:rFonts w:cs="Arial"/>
          <w:color w:val="auto"/>
          <w:szCs w:val="22"/>
          <w:u w:val="none"/>
        </w:rPr>
      </w:pPr>
      <w:bookmarkStart w:id="670" w:name="_DV_C1330"/>
      <w:r w:rsidRPr="00284D62">
        <w:rPr>
          <w:rStyle w:val="DeltaViewInsertion"/>
          <w:rFonts w:cs="Arial"/>
          <w:color w:val="auto"/>
          <w:szCs w:val="22"/>
          <w:u w:val="none"/>
        </w:rPr>
        <w:t xml:space="preserve">(ii) </w:t>
      </w:r>
      <w:r w:rsidRPr="00284D62">
        <w:rPr>
          <w:rStyle w:val="DeltaViewInsertion"/>
          <w:rFonts w:cs="Arial"/>
          <w:color w:val="auto"/>
          <w:szCs w:val="22"/>
          <w:u w:val="none"/>
        </w:rPr>
        <w:tab/>
        <w:t>not effective</w:t>
      </w:r>
      <w:bookmarkStart w:id="671" w:name="_DV_X1345"/>
      <w:bookmarkStart w:id="672" w:name="_DV_C1331"/>
      <w:bookmarkEnd w:id="670"/>
      <w:r w:rsidRPr="00284D62">
        <w:rPr>
          <w:rStyle w:val="DeltaViewMoveDestination"/>
          <w:rFonts w:cs="Arial"/>
          <w:color w:val="auto"/>
          <w:szCs w:val="22"/>
          <w:u w:val="none"/>
        </w:rPr>
        <w:t xml:space="preserve"> in accordance with its terms</w:t>
      </w:r>
      <w:bookmarkEnd w:id="671"/>
      <w:bookmarkEnd w:id="672"/>
      <w:r w:rsidRPr="00284D62">
        <w:rPr>
          <w:rStyle w:val="DeltaViewInsertion"/>
          <w:rFonts w:cs="Arial"/>
          <w:color w:val="auto"/>
          <w:szCs w:val="22"/>
          <w:u w:val="none"/>
        </w:rPr>
        <w:t xml:space="preserve"> or is alleged by the Borrower to be ineffective in accordance with its terms</w:t>
      </w:r>
      <w:r w:rsidR="0003548D" w:rsidRPr="00284D62">
        <w:rPr>
          <w:rStyle w:val="DeltaViewInsertion"/>
          <w:rFonts w:cs="Arial"/>
          <w:color w:val="auto"/>
          <w:szCs w:val="22"/>
          <w:u w:val="none"/>
        </w:rPr>
        <w:t>;</w:t>
      </w:r>
      <w:r w:rsidR="00BF7C52" w:rsidRPr="00284D62">
        <w:rPr>
          <w:rStyle w:val="DeltaViewInsertion"/>
          <w:rFonts w:cs="Arial"/>
          <w:color w:val="auto"/>
          <w:szCs w:val="22"/>
          <w:u w:val="none"/>
        </w:rPr>
        <w:t xml:space="preserve"> or</w:t>
      </w:r>
    </w:p>
    <w:p w:rsidR="00B5581A" w:rsidRPr="00284D62" w:rsidRDefault="00BF7C52" w:rsidP="00E72420">
      <w:pPr>
        <w:keepLines w:val="0"/>
        <w:widowControl w:val="0"/>
        <w:tabs>
          <w:tab w:val="clear" w:pos="2268"/>
        </w:tabs>
        <w:ind w:left="1980" w:hanging="560"/>
        <w:rPr>
          <w:rStyle w:val="DeltaViewInsertion"/>
          <w:rFonts w:cs="Arial"/>
          <w:color w:val="auto"/>
          <w:szCs w:val="22"/>
          <w:u w:val="none"/>
        </w:rPr>
      </w:pPr>
      <w:r w:rsidRPr="00284D62">
        <w:rPr>
          <w:rStyle w:val="DeltaViewInsertion"/>
          <w:rFonts w:cs="Arial"/>
          <w:color w:val="auto"/>
          <w:szCs w:val="22"/>
          <w:u w:val="none"/>
        </w:rPr>
        <w:t xml:space="preserve">(iii) </w:t>
      </w:r>
      <w:r w:rsidRPr="00284D62">
        <w:rPr>
          <w:rStyle w:val="DeltaViewInsertion"/>
          <w:rFonts w:cs="Arial"/>
          <w:color w:val="auto"/>
          <w:szCs w:val="22"/>
          <w:u w:val="none"/>
        </w:rPr>
        <w:tab/>
        <w:t xml:space="preserve">breached, in that any obligation assumed by </w:t>
      </w:r>
      <w:r w:rsidR="00F15300" w:rsidRPr="00284D62">
        <w:rPr>
          <w:rStyle w:val="DeltaViewInsertion"/>
          <w:rFonts w:cs="Arial"/>
          <w:color w:val="auto"/>
          <w:szCs w:val="22"/>
          <w:u w:val="none"/>
        </w:rPr>
        <w:t xml:space="preserve">the Republic of </w:t>
      </w:r>
      <w:r w:rsidRPr="00284D62">
        <w:rPr>
          <w:rStyle w:val="DeltaViewInsertion"/>
          <w:rFonts w:cs="Arial"/>
          <w:color w:val="auto"/>
          <w:szCs w:val="22"/>
          <w:u w:val="none"/>
        </w:rPr>
        <w:t xml:space="preserve">Moldova under the Framework Agreement ceases to be fulfilled as regards any loan made to any borrower in the territory of Moldova from the resources of the Bank, or the </w:t>
      </w:r>
      <w:r w:rsidR="009A3778" w:rsidRPr="00284D62">
        <w:rPr>
          <w:rStyle w:val="DeltaViewInsertion"/>
          <w:rFonts w:cs="Arial"/>
          <w:color w:val="auto"/>
          <w:szCs w:val="22"/>
          <w:u w:val="none"/>
        </w:rPr>
        <w:t>EU,</w:t>
      </w:r>
    </w:p>
    <w:p w:rsidR="00D47035" w:rsidRPr="00284D62" w:rsidRDefault="00D47035" w:rsidP="00233A94">
      <w:pPr>
        <w:pStyle w:val="StyleLeft175cm"/>
        <w:keepLines w:val="0"/>
        <w:widowControl w:val="0"/>
        <w:tabs>
          <w:tab w:val="clear" w:pos="2268"/>
        </w:tabs>
        <w:ind w:left="1418" w:hanging="567"/>
      </w:pPr>
      <w:r w:rsidRPr="00284D62">
        <w:t>(c)</w:t>
      </w:r>
      <w:r w:rsidR="00A36FF7" w:rsidRPr="00284D62">
        <w:t xml:space="preserve"> </w:t>
      </w:r>
      <w:r w:rsidR="00284D62">
        <w:tab/>
      </w:r>
      <w:r w:rsidRPr="00284D62">
        <w:t>in relation to the EU Guarantee:</w:t>
      </w:r>
    </w:p>
    <w:p w:rsidR="00D47035" w:rsidRPr="00284D62" w:rsidRDefault="00D47035" w:rsidP="00233A94">
      <w:pPr>
        <w:keepLines w:val="0"/>
        <w:widowControl w:val="0"/>
        <w:tabs>
          <w:tab w:val="clear" w:pos="2268"/>
        </w:tabs>
        <w:ind w:left="1980" w:hanging="560"/>
        <w:rPr>
          <w:rStyle w:val="DeltaViewInsertion"/>
          <w:rFonts w:cs="Arial"/>
          <w:color w:val="auto"/>
          <w:szCs w:val="22"/>
          <w:u w:val="none"/>
        </w:rPr>
      </w:pPr>
      <w:r w:rsidRPr="00284D62">
        <w:rPr>
          <w:rStyle w:val="DeltaViewInsertion"/>
          <w:rFonts w:cs="Arial"/>
          <w:color w:val="auto"/>
          <w:szCs w:val="22"/>
          <w:u w:val="none"/>
        </w:rPr>
        <w:t>(i)</w:t>
      </w:r>
      <w:r w:rsidR="00933B14" w:rsidRPr="005C6641">
        <w:rPr>
          <w:rStyle w:val="DeltaViewInsertion"/>
          <w:rFonts w:cs="Arial"/>
          <w:color w:val="auto"/>
          <w:szCs w:val="22"/>
          <w:u w:val="none"/>
        </w:rPr>
        <w:tab/>
      </w:r>
      <w:r w:rsidRPr="00284D62">
        <w:rPr>
          <w:rStyle w:val="DeltaViewInsertion"/>
          <w:rFonts w:cs="Arial"/>
          <w:color w:val="auto"/>
          <w:szCs w:val="22"/>
          <w:u w:val="none"/>
        </w:rPr>
        <w:t>it is no longer valid or in full force and effect;</w:t>
      </w:r>
    </w:p>
    <w:p w:rsidR="00D47035" w:rsidRPr="00284D62" w:rsidRDefault="00D47035" w:rsidP="00233A94">
      <w:pPr>
        <w:keepLines w:val="0"/>
        <w:widowControl w:val="0"/>
        <w:tabs>
          <w:tab w:val="clear" w:pos="2268"/>
        </w:tabs>
        <w:ind w:left="1980" w:hanging="560"/>
        <w:rPr>
          <w:rStyle w:val="DeltaViewInsertion"/>
          <w:rFonts w:cs="Arial"/>
          <w:color w:val="auto"/>
          <w:szCs w:val="22"/>
          <w:u w:val="none"/>
        </w:rPr>
      </w:pPr>
      <w:r w:rsidRPr="00284D62">
        <w:rPr>
          <w:rStyle w:val="DeltaViewInsertion"/>
          <w:rFonts w:cs="Arial"/>
          <w:color w:val="auto"/>
          <w:szCs w:val="22"/>
          <w:u w:val="none"/>
        </w:rPr>
        <w:t>(ii)</w:t>
      </w:r>
      <w:r w:rsidR="00A36FF7" w:rsidRPr="00284D62">
        <w:rPr>
          <w:rStyle w:val="DeltaViewInsertion"/>
          <w:rFonts w:cs="Arial"/>
          <w:color w:val="auto"/>
          <w:szCs w:val="22"/>
          <w:u w:val="none"/>
        </w:rPr>
        <w:t xml:space="preserve"> </w:t>
      </w:r>
      <w:r w:rsidR="00933B14" w:rsidRPr="005C6641">
        <w:rPr>
          <w:rStyle w:val="DeltaViewInsertion"/>
          <w:rFonts w:cs="Arial"/>
          <w:color w:val="auto"/>
          <w:szCs w:val="22"/>
          <w:u w:val="none"/>
        </w:rPr>
        <w:tab/>
      </w:r>
      <w:r w:rsidRPr="00284D62">
        <w:rPr>
          <w:rStyle w:val="DeltaViewInsertion"/>
          <w:rFonts w:cs="Arial"/>
          <w:color w:val="auto"/>
          <w:szCs w:val="22"/>
          <w:u w:val="none"/>
        </w:rPr>
        <w:t>the conditions for cover thereunder are not fulfilled;</w:t>
      </w:r>
      <w:r w:rsidR="00E56E8A">
        <w:rPr>
          <w:rStyle w:val="DeltaViewInsertion"/>
          <w:rFonts w:cs="Arial"/>
          <w:color w:val="auto"/>
          <w:szCs w:val="22"/>
          <w:u w:val="none"/>
        </w:rPr>
        <w:t xml:space="preserve"> </w:t>
      </w:r>
      <w:r w:rsidR="00E36654">
        <w:rPr>
          <w:rStyle w:val="DeltaViewInsertion"/>
          <w:rFonts w:cs="Arial"/>
          <w:color w:val="auto"/>
          <w:szCs w:val="22"/>
          <w:u w:val="none"/>
        </w:rPr>
        <w:t>or</w:t>
      </w:r>
    </w:p>
    <w:p w:rsidR="00D47035" w:rsidRDefault="00D47035">
      <w:pPr>
        <w:keepLines w:val="0"/>
        <w:widowControl w:val="0"/>
        <w:tabs>
          <w:tab w:val="clear" w:pos="2268"/>
        </w:tabs>
        <w:ind w:left="1980" w:hanging="560"/>
      </w:pPr>
      <w:r w:rsidRPr="00284D62">
        <w:rPr>
          <w:rStyle w:val="DeltaViewInsertion"/>
          <w:rFonts w:cs="Arial"/>
          <w:color w:val="auto"/>
          <w:szCs w:val="22"/>
          <w:u w:val="none"/>
        </w:rPr>
        <w:t>(iii)</w:t>
      </w:r>
      <w:r w:rsidR="00A36FF7" w:rsidRPr="00284D62">
        <w:rPr>
          <w:rStyle w:val="DeltaViewInsertion"/>
          <w:rFonts w:cs="Arial"/>
          <w:color w:val="auto"/>
          <w:szCs w:val="22"/>
          <w:u w:val="none"/>
        </w:rPr>
        <w:t xml:space="preserve"> </w:t>
      </w:r>
      <w:r w:rsidR="00933B14" w:rsidRPr="005C6641">
        <w:rPr>
          <w:rStyle w:val="DeltaViewInsertion"/>
          <w:rFonts w:cs="Arial"/>
          <w:color w:val="auto"/>
          <w:szCs w:val="22"/>
          <w:u w:val="none"/>
        </w:rPr>
        <w:tab/>
      </w:r>
      <w:r w:rsidRPr="00284D62">
        <w:rPr>
          <w:rStyle w:val="DeltaViewInsertion"/>
          <w:rFonts w:cs="Arial"/>
          <w:color w:val="auto"/>
          <w:szCs w:val="22"/>
          <w:u w:val="none"/>
        </w:rPr>
        <w:t>it is not effective in accordance with its terms or is alleged to be ineffective in accordance with its terms</w:t>
      </w:r>
      <w:r w:rsidR="0069122F">
        <w:rPr>
          <w:rStyle w:val="DeltaViewInsertion"/>
          <w:rFonts w:cs="Arial"/>
          <w:color w:val="auto"/>
          <w:szCs w:val="22"/>
          <w:u w:val="none"/>
        </w:rPr>
        <w:t>,</w:t>
      </w:r>
    </w:p>
    <w:p w:rsidR="007F4EDA" w:rsidRDefault="009F6CFE" w:rsidP="0002770A">
      <w:pPr>
        <w:keepLines w:val="0"/>
        <w:widowControl w:val="0"/>
        <w:tabs>
          <w:tab w:val="clear" w:pos="2268"/>
        </w:tabs>
        <w:spacing w:before="120"/>
        <w:ind w:left="851"/>
      </w:pPr>
      <w:r w:rsidRPr="003D2883">
        <w:t xml:space="preserve">the Bank may </w:t>
      </w:r>
      <w:r w:rsidR="00B5581A" w:rsidRPr="00E72420">
        <w:rPr>
          <w:rStyle w:val="DeltaViewInsertion"/>
          <w:color w:val="auto"/>
          <w:szCs w:val="22"/>
          <w:u w:val="none"/>
        </w:rPr>
        <w:t>by notice to the Borrower,</w:t>
      </w:r>
      <w:r w:rsidR="00B5581A" w:rsidRPr="003D2883">
        <w:t xml:space="preserve"> </w:t>
      </w:r>
      <w:r w:rsidRPr="003D2883">
        <w:t>immediately (</w:t>
      </w:r>
      <w:r w:rsidR="00B5581A" w:rsidRPr="003D2883">
        <w:t>i</w:t>
      </w:r>
      <w:r w:rsidR="007F4EDA" w:rsidRPr="003D2883">
        <w:t xml:space="preserve">) suspend or cancel the undisbursed </w:t>
      </w:r>
      <w:r w:rsidRPr="003D2883">
        <w:t>portion of the Credit and/or (</w:t>
      </w:r>
      <w:r w:rsidR="00B5581A" w:rsidRPr="003D2883">
        <w:t>ii</w:t>
      </w:r>
      <w:r w:rsidR="007F4EDA" w:rsidRPr="003D2883">
        <w:t>) demand prepayment of the Loan</w:t>
      </w:r>
      <w:bookmarkStart w:id="673" w:name="_DV_C1339"/>
      <w:r w:rsidR="00B5581A" w:rsidRPr="00E72420">
        <w:rPr>
          <w:rStyle w:val="DeltaViewInsertion"/>
          <w:color w:val="auto"/>
          <w:szCs w:val="22"/>
          <w:u w:val="none"/>
        </w:rPr>
        <w:t>, together with accrued interest and all other amounts accrued or outstanding under this Contract</w:t>
      </w:r>
      <w:bookmarkEnd w:id="673"/>
      <w:r w:rsidR="007F4EDA" w:rsidRPr="003D2883">
        <w:t xml:space="preserve"> on the date indicated by the Bank in its notice to the Borrower.</w:t>
      </w:r>
    </w:p>
    <w:p w:rsidR="00817D7C" w:rsidRPr="00915EC3" w:rsidRDefault="00817D7C" w:rsidP="0002770A">
      <w:pPr>
        <w:keepLines w:val="0"/>
        <w:widowControl w:val="0"/>
        <w:tabs>
          <w:tab w:val="clear" w:pos="2268"/>
        </w:tabs>
        <w:spacing w:before="120"/>
        <w:ind w:left="851" w:hanging="851"/>
        <w:outlineLvl w:val="1"/>
      </w:pPr>
      <w:bookmarkStart w:id="674" w:name="_Toc410031356"/>
      <w:bookmarkStart w:id="675" w:name="_Toc442431382"/>
      <w:r w:rsidRPr="001F35FE">
        <w:t>4.03A(</w:t>
      </w:r>
      <w:r>
        <w:t>5</w:t>
      </w:r>
      <w:r w:rsidRPr="001F35FE">
        <w:t>)</w:t>
      </w:r>
      <w:r>
        <w:t xml:space="preserve"> </w:t>
      </w:r>
      <w:r>
        <w:tab/>
      </w:r>
      <w:r w:rsidRPr="001F35FE">
        <w:t>FAILURE TO ALLOCATE</w:t>
      </w:r>
      <w:bookmarkEnd w:id="674"/>
      <w:bookmarkEnd w:id="675"/>
    </w:p>
    <w:p w:rsidR="00817D7C" w:rsidRDefault="00817D7C" w:rsidP="0002770A">
      <w:pPr>
        <w:keepLines w:val="0"/>
        <w:widowControl w:val="0"/>
        <w:tabs>
          <w:tab w:val="clear" w:pos="2268"/>
        </w:tabs>
        <w:spacing w:before="120"/>
        <w:ind w:left="851"/>
        <w:rPr>
          <w:rFonts w:cs="Arial"/>
        </w:rPr>
      </w:pPr>
      <w:r>
        <w:t xml:space="preserve">If the Borrower </w:t>
      </w:r>
      <w:r w:rsidRPr="00915EC3">
        <w:rPr>
          <w:rFonts w:cs="Arial"/>
        </w:rPr>
        <w:t>fails</w:t>
      </w:r>
      <w:r>
        <w:t xml:space="preserve"> to reallocate the </w:t>
      </w:r>
      <w:r w:rsidR="005E66BC">
        <w:t>Sub-project</w:t>
      </w:r>
      <w:r>
        <w:t>s on the due date in accordance with Article 1.1</w:t>
      </w:r>
      <w:r w:rsidR="009113B9">
        <w:t>1</w:t>
      </w:r>
      <w:r>
        <w:t xml:space="preserve">, </w:t>
      </w:r>
      <w:r w:rsidRPr="00915EC3">
        <w:rPr>
          <w:rFonts w:cs="Arial"/>
        </w:rPr>
        <w:t>the Bank may, by notice to the Borrower, cancel the Credit in proportion to the amount not reallocated or demand prepayment of the Loan in an amount equal to the amount not reallocated, together with accrued interest and all other amounts accrued and outstanding under this Contract.</w:t>
      </w:r>
    </w:p>
    <w:p w:rsidR="00817D7C" w:rsidRPr="00B71329" w:rsidRDefault="00817D7C" w:rsidP="0002770A">
      <w:pPr>
        <w:keepLines w:val="0"/>
        <w:widowControl w:val="0"/>
        <w:tabs>
          <w:tab w:val="clear" w:pos="2268"/>
        </w:tabs>
        <w:spacing w:before="120"/>
        <w:ind w:left="851" w:hanging="851"/>
        <w:outlineLvl w:val="1"/>
      </w:pPr>
      <w:bookmarkStart w:id="676" w:name="_Toc409701118"/>
      <w:bookmarkStart w:id="677" w:name="_Toc410031357"/>
      <w:bookmarkStart w:id="678" w:name="_Toc442431383"/>
      <w:r w:rsidRPr="00B71329">
        <w:t>4.03A(</w:t>
      </w:r>
      <w:r>
        <w:t>6</w:t>
      </w:r>
      <w:r w:rsidRPr="00B71329">
        <w:t>)</w:t>
      </w:r>
      <w:r w:rsidRPr="00B71329">
        <w:tab/>
        <w:t>NON-PERFORMANCE BY FINAL BENEFICIARY</w:t>
      </w:r>
      <w:bookmarkEnd w:id="676"/>
      <w:bookmarkEnd w:id="677"/>
      <w:bookmarkEnd w:id="678"/>
    </w:p>
    <w:p w:rsidR="00817D7C" w:rsidRPr="00B71329" w:rsidRDefault="00817D7C" w:rsidP="0002770A">
      <w:pPr>
        <w:keepLines w:val="0"/>
        <w:widowControl w:val="0"/>
        <w:tabs>
          <w:tab w:val="clear" w:pos="2268"/>
        </w:tabs>
        <w:spacing w:before="120"/>
        <w:ind w:left="851"/>
      </w:pPr>
      <w:r w:rsidRPr="00B71329">
        <w:t xml:space="preserve">If the Bank determines that a Final Beneficiary has failed to comply with any obligation </w:t>
      </w:r>
      <w:r>
        <w:t xml:space="preserve">envisaged under this Contract </w:t>
      </w:r>
      <w:r w:rsidRPr="00B71329">
        <w:t xml:space="preserve">in respect of a </w:t>
      </w:r>
      <w:r w:rsidR="005E66BC">
        <w:t>Sub-project</w:t>
      </w:r>
      <w:r>
        <w:t>,</w:t>
      </w:r>
      <w:r w:rsidRPr="00B71329">
        <w:t xml:space="preserve"> it may give </w:t>
      </w:r>
      <w:r>
        <w:t>notice thereof to the Borrower.</w:t>
      </w:r>
      <w:r w:rsidRPr="00B71329">
        <w:t xml:space="preserve"> Within a period of 30 (thirty) days following the giving of that notice, the Borrower shall, at its option, either:</w:t>
      </w:r>
    </w:p>
    <w:p w:rsidR="00817D7C" w:rsidRPr="00B71329" w:rsidRDefault="00817D7C" w:rsidP="0002770A">
      <w:pPr>
        <w:keepLines w:val="0"/>
        <w:widowControl w:val="0"/>
        <w:tabs>
          <w:tab w:val="clear" w:pos="2268"/>
        </w:tabs>
        <w:spacing w:before="120"/>
        <w:ind w:left="1418" w:hanging="567"/>
      </w:pPr>
      <w:r w:rsidRPr="00B71329">
        <w:t>(a)</w:t>
      </w:r>
      <w:r w:rsidRPr="00B71329">
        <w:tab/>
        <w:t xml:space="preserve">reallocate the relevant portion of the Loan to another </w:t>
      </w:r>
      <w:r w:rsidR="005E66BC">
        <w:t>Sub-project</w:t>
      </w:r>
      <w:r w:rsidRPr="00B71329">
        <w:t>; or</w:t>
      </w:r>
    </w:p>
    <w:p w:rsidR="00817D7C" w:rsidRDefault="00817D7C" w:rsidP="0002770A">
      <w:pPr>
        <w:keepLines w:val="0"/>
        <w:widowControl w:val="0"/>
        <w:tabs>
          <w:tab w:val="clear" w:pos="2268"/>
        </w:tabs>
        <w:spacing w:before="120"/>
        <w:ind w:left="1418" w:hanging="567"/>
      </w:pPr>
      <w:r>
        <w:t>(b)</w:t>
      </w:r>
      <w:r>
        <w:tab/>
        <w:t xml:space="preserve">prepay the amount made available </w:t>
      </w:r>
      <w:r w:rsidRPr="00B71329">
        <w:t>to the relevant Final Beneficiary.</w:t>
      </w:r>
    </w:p>
    <w:p w:rsidR="007F4EDA" w:rsidRPr="003D2883" w:rsidRDefault="007F4EDA" w:rsidP="0002770A">
      <w:pPr>
        <w:keepLines w:val="0"/>
        <w:widowControl w:val="0"/>
        <w:tabs>
          <w:tab w:val="clear" w:pos="2268"/>
          <w:tab w:val="left" w:pos="851"/>
        </w:tabs>
        <w:overflowPunct/>
        <w:autoSpaceDE/>
        <w:autoSpaceDN/>
        <w:adjustRightInd/>
        <w:spacing w:before="120"/>
        <w:ind w:left="0"/>
        <w:jc w:val="left"/>
        <w:textAlignment w:val="auto"/>
        <w:rPr>
          <w:b/>
        </w:rPr>
      </w:pPr>
      <w:bookmarkStart w:id="679" w:name="_Toc50363060"/>
      <w:bookmarkStart w:id="680" w:name="_Toc78184775"/>
      <w:bookmarkStart w:id="681" w:name="_Ref78201375"/>
      <w:bookmarkStart w:id="682" w:name="_Toc85739395"/>
      <w:bookmarkStart w:id="683" w:name="_Toc212957545"/>
      <w:bookmarkStart w:id="684" w:name="_Toc212957850"/>
      <w:bookmarkStart w:id="685" w:name="_Toc212958038"/>
      <w:bookmarkStart w:id="686" w:name="_Toc212958132"/>
      <w:bookmarkStart w:id="687" w:name="_Toc212958510"/>
      <w:bookmarkEnd w:id="667"/>
      <w:r w:rsidRPr="003D2883">
        <w:t>4.03B</w:t>
      </w:r>
      <w:r w:rsidRPr="003D2883">
        <w:tab/>
      </w:r>
      <w:r w:rsidRPr="003D2883">
        <w:rPr>
          <w:b/>
        </w:rPr>
        <w:t>Prepayment mechanics</w:t>
      </w:r>
      <w:bookmarkEnd w:id="679"/>
      <w:bookmarkEnd w:id="680"/>
      <w:bookmarkEnd w:id="681"/>
      <w:bookmarkEnd w:id="682"/>
      <w:bookmarkEnd w:id="683"/>
      <w:bookmarkEnd w:id="684"/>
      <w:bookmarkEnd w:id="685"/>
      <w:bookmarkEnd w:id="686"/>
      <w:bookmarkEnd w:id="687"/>
    </w:p>
    <w:p w:rsidR="007F4EDA" w:rsidRPr="003D2883" w:rsidRDefault="007F4EDA" w:rsidP="0002770A">
      <w:pPr>
        <w:keepLines w:val="0"/>
        <w:widowControl w:val="0"/>
        <w:tabs>
          <w:tab w:val="clear" w:pos="2268"/>
        </w:tabs>
        <w:spacing w:before="120"/>
        <w:ind w:left="851"/>
      </w:pPr>
      <w:r w:rsidRPr="003D2883">
        <w:t>Any sum demanded by the Bank pursuant to Article 4.03A, together with any interest or other amounts accrued or outstanding under this Contract including, without limitation, any indemnity due under Article 4.03C</w:t>
      </w:r>
      <w:r w:rsidR="002F0DD5" w:rsidRPr="003D2883">
        <w:t xml:space="preserve"> </w:t>
      </w:r>
      <w:r w:rsidR="002F0DD5" w:rsidRPr="003D2883">
        <w:rPr>
          <w:rFonts w:cs="Arial"/>
        </w:rPr>
        <w:t>and Article 4.04</w:t>
      </w:r>
      <w:r w:rsidRPr="003D2883">
        <w:t>, shall be paid on the date indicated by the Bank in its notice of demand.</w:t>
      </w:r>
    </w:p>
    <w:p w:rsidR="007F4EDA" w:rsidRPr="003D2883" w:rsidRDefault="007F4EDA" w:rsidP="0002770A">
      <w:pPr>
        <w:keepLines w:val="0"/>
        <w:widowControl w:val="0"/>
        <w:tabs>
          <w:tab w:val="clear" w:pos="2268"/>
        </w:tabs>
        <w:spacing w:before="120"/>
        <w:ind w:left="851" w:hanging="851"/>
        <w:outlineLvl w:val="1"/>
        <w:rPr>
          <w:b/>
        </w:rPr>
      </w:pPr>
      <w:bookmarkStart w:id="688" w:name="_Toc50363061"/>
      <w:bookmarkStart w:id="689" w:name="_Toc78184776"/>
      <w:bookmarkStart w:id="690" w:name="_Ref78198260"/>
      <w:bookmarkStart w:id="691" w:name="_Ref78201273"/>
      <w:bookmarkStart w:id="692" w:name="_Ref78201301"/>
      <w:bookmarkStart w:id="693" w:name="_Ref78276325"/>
      <w:bookmarkStart w:id="694" w:name="_Toc85739396"/>
      <w:bookmarkStart w:id="695" w:name="_Toc212957546"/>
      <w:bookmarkStart w:id="696" w:name="_Toc212957851"/>
      <w:bookmarkStart w:id="697" w:name="_Toc212958039"/>
      <w:bookmarkStart w:id="698" w:name="_Toc212958133"/>
      <w:bookmarkStart w:id="699" w:name="_Toc212958511"/>
      <w:bookmarkStart w:id="700" w:name="_Toc442431384"/>
      <w:r w:rsidRPr="003D2883">
        <w:t>4.03C</w:t>
      </w:r>
      <w:r w:rsidRPr="003D2883">
        <w:tab/>
      </w:r>
      <w:r w:rsidRPr="003D2883">
        <w:rPr>
          <w:b/>
        </w:rPr>
        <w:t>Prepayment indemnity</w:t>
      </w:r>
      <w:bookmarkEnd w:id="688"/>
      <w:bookmarkEnd w:id="689"/>
      <w:bookmarkEnd w:id="690"/>
      <w:bookmarkEnd w:id="691"/>
      <w:bookmarkEnd w:id="692"/>
      <w:bookmarkEnd w:id="693"/>
      <w:bookmarkEnd w:id="694"/>
      <w:bookmarkEnd w:id="695"/>
      <w:bookmarkEnd w:id="696"/>
      <w:bookmarkEnd w:id="697"/>
      <w:bookmarkEnd w:id="698"/>
      <w:bookmarkEnd w:id="699"/>
      <w:bookmarkEnd w:id="700"/>
    </w:p>
    <w:p w:rsidR="007F4EDA" w:rsidRPr="003D2883" w:rsidRDefault="007F4EDA" w:rsidP="0002770A">
      <w:pPr>
        <w:keepLines w:val="0"/>
        <w:widowControl w:val="0"/>
        <w:tabs>
          <w:tab w:val="clear" w:pos="2268"/>
        </w:tabs>
        <w:spacing w:before="120"/>
        <w:ind w:left="851"/>
      </w:pPr>
      <w:r w:rsidRPr="003D2883">
        <w:t>In the case of an Indemnifiable Prepayment Event, the indemnity, if any, shall be determined in accordance with Article 4.02B.</w:t>
      </w:r>
    </w:p>
    <w:p w:rsidR="007F4EDA" w:rsidRPr="00E72420" w:rsidRDefault="007F4EDA" w:rsidP="0002770A">
      <w:pPr>
        <w:keepLines w:val="0"/>
        <w:widowControl w:val="0"/>
        <w:tabs>
          <w:tab w:val="clear" w:pos="2268"/>
        </w:tabs>
        <w:spacing w:before="120"/>
        <w:ind w:left="851" w:hanging="851"/>
        <w:outlineLvl w:val="0"/>
        <w:rPr>
          <w:b/>
        </w:rPr>
      </w:pPr>
      <w:bookmarkStart w:id="701" w:name="_Toc50363062"/>
      <w:bookmarkStart w:id="702" w:name="_Toc77852601"/>
      <w:bookmarkStart w:id="703" w:name="_Toc78184777"/>
      <w:bookmarkStart w:id="704" w:name="_Toc78185016"/>
      <w:bookmarkStart w:id="705" w:name="_Ref78201101"/>
      <w:bookmarkStart w:id="706" w:name="_Toc79496176"/>
      <w:bookmarkStart w:id="707" w:name="_Toc85739397"/>
      <w:bookmarkStart w:id="708" w:name="_Toc212957547"/>
      <w:bookmarkStart w:id="709" w:name="_Toc212957852"/>
      <w:bookmarkStart w:id="710" w:name="_Toc212958040"/>
      <w:bookmarkStart w:id="711" w:name="_Toc212958134"/>
      <w:bookmarkStart w:id="712" w:name="_Toc212958512"/>
      <w:bookmarkStart w:id="713" w:name="_Ref217379954"/>
      <w:bookmarkStart w:id="714" w:name="_Toc248586656"/>
      <w:bookmarkStart w:id="715" w:name="_Toc442431385"/>
      <w:r w:rsidRPr="003D2883">
        <w:rPr>
          <w:b/>
        </w:rPr>
        <w:t>4.04</w:t>
      </w:r>
      <w:r w:rsidRPr="003D2883">
        <w:rPr>
          <w:b/>
        </w:rPr>
        <w:tab/>
        <w:t>General</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rsidR="007F4EDA" w:rsidRPr="003D2883" w:rsidRDefault="007F4EDA" w:rsidP="00A22B32">
      <w:pPr>
        <w:keepLines w:val="0"/>
        <w:widowControl w:val="0"/>
        <w:tabs>
          <w:tab w:val="clear" w:pos="2268"/>
        </w:tabs>
        <w:spacing w:after="0"/>
        <w:ind w:left="851"/>
      </w:pPr>
      <w:r w:rsidRPr="003D2883">
        <w:t xml:space="preserve">A </w:t>
      </w:r>
      <w:r w:rsidR="000465EE" w:rsidRPr="003D2883">
        <w:t xml:space="preserve">repaid or </w:t>
      </w:r>
      <w:r w:rsidRPr="003D2883">
        <w:t>prepaid amount may not be reborrowed. This Article 4 shall not prejudice Article 10.</w:t>
      </w:r>
    </w:p>
    <w:p w:rsidR="00E16868" w:rsidRPr="003D2883" w:rsidRDefault="00E16868" w:rsidP="00A22B32">
      <w:pPr>
        <w:keepLines w:val="0"/>
        <w:widowControl w:val="0"/>
        <w:tabs>
          <w:tab w:val="clear" w:pos="2268"/>
        </w:tabs>
        <w:spacing w:after="0"/>
        <w:ind w:left="851"/>
      </w:pPr>
      <w:r w:rsidRPr="003D2883">
        <w:rPr>
          <w:rFonts w:cs="Arial"/>
        </w:rPr>
        <w:t>If the Borrower prepays a Tranche on a date other than a relevant Payment Date, the Borrower shall indemnify the Bank in such amount as the Bank shall certify is required to compensate it for receipt of funds otherwise than on a relevant Payment Date.</w:t>
      </w:r>
    </w:p>
    <w:p w:rsidR="00A22B32" w:rsidRDefault="00A22B32">
      <w:pPr>
        <w:keepLines w:val="0"/>
        <w:tabs>
          <w:tab w:val="clear" w:pos="2268"/>
        </w:tabs>
        <w:overflowPunct/>
        <w:autoSpaceDE/>
        <w:autoSpaceDN/>
        <w:adjustRightInd/>
        <w:spacing w:after="0"/>
        <w:ind w:left="0"/>
        <w:jc w:val="left"/>
        <w:textAlignment w:val="auto"/>
        <w:rPr>
          <w:b/>
        </w:rPr>
      </w:pPr>
      <w:bookmarkStart w:id="716" w:name="_Toc179113729"/>
      <w:bookmarkStart w:id="717" w:name="_DV_M553"/>
      <w:bookmarkStart w:id="718" w:name="_DV_M554"/>
      <w:bookmarkStart w:id="719" w:name="_DV_M555"/>
      <w:bookmarkStart w:id="720" w:name="_DV_M556"/>
      <w:bookmarkStart w:id="721" w:name="_DV_M557"/>
      <w:bookmarkStart w:id="722" w:name="_Toc442431386"/>
      <w:bookmarkStart w:id="723" w:name="_Toc78184780"/>
      <w:bookmarkStart w:id="724" w:name="_Toc78185019"/>
      <w:bookmarkStart w:id="725" w:name="_Toc79496179"/>
      <w:bookmarkStart w:id="726" w:name="_Toc85739399"/>
      <w:bookmarkStart w:id="727" w:name="_Toc212957548"/>
      <w:bookmarkStart w:id="728" w:name="_Toc212957853"/>
      <w:bookmarkStart w:id="729" w:name="_Toc212958041"/>
      <w:bookmarkStart w:id="730" w:name="_Toc212958135"/>
      <w:bookmarkStart w:id="731" w:name="_Toc212958513"/>
      <w:bookmarkStart w:id="732" w:name="_Toc248586657"/>
      <w:bookmarkEnd w:id="716"/>
      <w:bookmarkEnd w:id="717"/>
      <w:bookmarkEnd w:id="718"/>
      <w:bookmarkEnd w:id="719"/>
      <w:bookmarkEnd w:id="720"/>
      <w:bookmarkEnd w:id="721"/>
      <w:r>
        <w:rPr>
          <w:b/>
        </w:rPr>
        <w:br w:type="page"/>
      </w:r>
    </w:p>
    <w:p w:rsidR="007F4EDA" w:rsidRPr="00E72420" w:rsidRDefault="007F4EDA">
      <w:pPr>
        <w:keepLines w:val="0"/>
        <w:widowControl w:val="0"/>
        <w:tabs>
          <w:tab w:val="clear" w:pos="2268"/>
        </w:tabs>
        <w:ind w:left="-14"/>
        <w:jc w:val="center"/>
        <w:outlineLvl w:val="0"/>
        <w:rPr>
          <w:b/>
        </w:rPr>
      </w:pPr>
      <w:r w:rsidRPr="00E72420">
        <w:rPr>
          <w:b/>
        </w:rPr>
        <w:lastRenderedPageBreak/>
        <w:t>ARTICLE 5</w:t>
      </w:r>
      <w:bookmarkEnd w:id="722"/>
    </w:p>
    <w:p w:rsidR="007F4EDA" w:rsidRPr="00E72420" w:rsidRDefault="007F4EDA">
      <w:pPr>
        <w:keepLines w:val="0"/>
        <w:widowControl w:val="0"/>
        <w:tabs>
          <w:tab w:val="clear" w:pos="2268"/>
        </w:tabs>
        <w:ind w:left="-14"/>
        <w:jc w:val="center"/>
        <w:rPr>
          <w:b/>
        </w:rPr>
      </w:pPr>
      <w:bookmarkStart w:id="733" w:name="_Toc263186993"/>
      <w:bookmarkStart w:id="734" w:name="_Toc263187262"/>
      <w:r w:rsidRPr="00E72420">
        <w:rPr>
          <w:b/>
        </w:rPr>
        <w:t>Payments</w:t>
      </w:r>
      <w:bookmarkEnd w:id="723"/>
      <w:bookmarkEnd w:id="724"/>
      <w:bookmarkEnd w:id="725"/>
      <w:bookmarkEnd w:id="726"/>
      <w:bookmarkEnd w:id="727"/>
      <w:bookmarkEnd w:id="728"/>
      <w:bookmarkEnd w:id="729"/>
      <w:bookmarkEnd w:id="730"/>
      <w:bookmarkEnd w:id="731"/>
      <w:bookmarkEnd w:id="732"/>
      <w:bookmarkEnd w:id="733"/>
      <w:bookmarkEnd w:id="734"/>
    </w:p>
    <w:p w:rsidR="00AB69CD" w:rsidRPr="00E72420" w:rsidRDefault="00AB69CD">
      <w:pPr>
        <w:keepLines w:val="0"/>
        <w:widowControl w:val="0"/>
        <w:tabs>
          <w:tab w:val="clear" w:pos="2268"/>
        </w:tabs>
        <w:ind w:left="-14"/>
        <w:jc w:val="center"/>
        <w:rPr>
          <w:b/>
        </w:rPr>
      </w:pPr>
    </w:p>
    <w:p w:rsidR="007F4EDA" w:rsidRPr="00E72420" w:rsidRDefault="007F4EDA">
      <w:pPr>
        <w:keepLines w:val="0"/>
        <w:widowControl w:val="0"/>
        <w:tabs>
          <w:tab w:val="clear" w:pos="2268"/>
        </w:tabs>
        <w:ind w:left="851" w:hanging="851"/>
        <w:outlineLvl w:val="0"/>
        <w:rPr>
          <w:b/>
        </w:rPr>
      </w:pPr>
      <w:bookmarkStart w:id="735" w:name="_Ref76965229"/>
      <w:bookmarkStart w:id="736" w:name="_Ref76965844"/>
      <w:bookmarkStart w:id="737" w:name="_Toc77852605"/>
      <w:bookmarkStart w:id="738" w:name="_Toc78184782"/>
      <w:bookmarkStart w:id="739" w:name="_Toc78185021"/>
      <w:bookmarkStart w:id="740" w:name="_Toc78187211"/>
      <w:bookmarkStart w:id="741" w:name="_Toc85739401"/>
      <w:bookmarkStart w:id="742" w:name="_Toc212957549"/>
      <w:bookmarkStart w:id="743" w:name="_Toc212957854"/>
      <w:bookmarkStart w:id="744" w:name="_Toc212958042"/>
      <w:bookmarkStart w:id="745" w:name="_Toc212958136"/>
      <w:bookmarkStart w:id="746" w:name="_Toc212958514"/>
      <w:bookmarkStart w:id="747" w:name="_Toc248586658"/>
      <w:bookmarkStart w:id="748" w:name="_Toc442431387"/>
      <w:bookmarkStart w:id="749" w:name="_Toc77852606"/>
      <w:bookmarkStart w:id="750" w:name="_Toc78184783"/>
      <w:bookmarkStart w:id="751" w:name="_Toc78185022"/>
      <w:bookmarkStart w:id="752" w:name="_Toc79496182"/>
      <w:bookmarkStart w:id="753" w:name="_Toc48025192"/>
      <w:bookmarkStart w:id="754" w:name="_Toc48380697"/>
      <w:bookmarkStart w:id="755" w:name="_Toc51481147"/>
      <w:bookmarkStart w:id="756" w:name="_Toc51481367"/>
      <w:bookmarkStart w:id="757" w:name="_Toc51647549"/>
      <w:bookmarkStart w:id="758" w:name="_Toc51648411"/>
      <w:bookmarkStart w:id="759" w:name="_Toc51733838"/>
      <w:bookmarkStart w:id="760" w:name="_Toc57456453"/>
      <w:bookmarkStart w:id="761" w:name="_Toc57456615"/>
      <w:bookmarkStart w:id="762" w:name="_Toc57456938"/>
      <w:r w:rsidRPr="003D2883">
        <w:rPr>
          <w:b/>
        </w:rPr>
        <w:t>5.01</w:t>
      </w:r>
      <w:r w:rsidRPr="003D2883">
        <w:rPr>
          <w:b/>
        </w:rPr>
        <w:tab/>
        <w:t>Day count convention</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rsidR="007F4EDA" w:rsidRPr="003D2883" w:rsidRDefault="007F4EDA">
      <w:pPr>
        <w:keepLines w:val="0"/>
        <w:widowControl w:val="0"/>
        <w:tabs>
          <w:tab w:val="clear" w:pos="2268"/>
        </w:tabs>
        <w:ind w:left="851"/>
      </w:pPr>
      <w:r w:rsidRPr="003D2883">
        <w:t xml:space="preserve">Any amount due by way of interest, indemnity or fee from the Borrower under this Contract, and calculated in respect of a fraction of a year, shall be determined </w:t>
      </w:r>
      <w:r w:rsidR="00665B8B">
        <w:t>in accordance with</w:t>
      </w:r>
      <w:r w:rsidR="00665B8B" w:rsidRPr="003D2883">
        <w:t xml:space="preserve"> </w:t>
      </w:r>
      <w:r w:rsidRPr="003D2883">
        <w:t xml:space="preserve">the following </w:t>
      </w:r>
      <w:bookmarkStart w:id="763" w:name="_Ref78200862"/>
      <w:r w:rsidRPr="003D2883">
        <w:t>conventions:</w:t>
      </w:r>
    </w:p>
    <w:p w:rsidR="007F4EDA" w:rsidRPr="003D2883" w:rsidRDefault="007F4EDA">
      <w:pPr>
        <w:keepLines w:val="0"/>
        <w:widowControl w:val="0"/>
        <w:tabs>
          <w:tab w:val="clear" w:pos="2268"/>
        </w:tabs>
        <w:ind w:left="1418" w:hanging="567"/>
      </w:pPr>
      <w:bookmarkStart w:id="764" w:name="_Ref217379822"/>
      <w:r w:rsidRPr="003D2883">
        <w:t>(a)</w:t>
      </w:r>
      <w:r w:rsidRPr="003D2883">
        <w:tab/>
      </w:r>
      <w:r w:rsidR="000F2EB6">
        <w:rPr>
          <w:rFonts w:cs="Arial"/>
          <w:color w:val="00B050"/>
        </w:rPr>
        <w:t>in respect of interest and indemnities due under</w:t>
      </w:r>
      <w:r w:rsidRPr="003D2883">
        <w:t xml:space="preserve"> a Fixed Rate Tranche, a year of 360 (three hundred and sixty) days and a month of 30 (thirty) days</w:t>
      </w:r>
      <w:bookmarkEnd w:id="763"/>
      <w:r w:rsidRPr="003D2883">
        <w:t>;</w:t>
      </w:r>
      <w:bookmarkEnd w:id="764"/>
      <w:r w:rsidR="005D43A7" w:rsidRPr="005D43A7">
        <w:t xml:space="preserve"> </w:t>
      </w:r>
      <w:r w:rsidR="005D43A7" w:rsidRPr="003D2883">
        <w:t>and</w:t>
      </w:r>
    </w:p>
    <w:p w:rsidR="007F4EDA" w:rsidRPr="003D2883" w:rsidRDefault="007F4EDA">
      <w:pPr>
        <w:keepLines w:val="0"/>
        <w:widowControl w:val="0"/>
        <w:tabs>
          <w:tab w:val="clear" w:pos="2268"/>
        </w:tabs>
        <w:ind w:left="1418" w:hanging="567"/>
      </w:pPr>
      <w:bookmarkStart w:id="765" w:name="_Ref90012318"/>
      <w:r w:rsidRPr="003D2883">
        <w:t>(b)</w:t>
      </w:r>
      <w:r w:rsidRPr="003D2883">
        <w:tab/>
      </w:r>
      <w:r w:rsidR="000F2EB6">
        <w:rPr>
          <w:rFonts w:cs="Arial"/>
          <w:color w:val="00B050"/>
        </w:rPr>
        <w:t>in respect of interest and indemnities due under</w:t>
      </w:r>
      <w:r w:rsidRPr="003D2883">
        <w:t xml:space="preserve"> a Floating Rate Tranche, a year of 360 (three hundred and sixty) days </w:t>
      </w:r>
      <w:r w:rsidR="00D26EEF" w:rsidRPr="003D2883">
        <w:t xml:space="preserve">(but 365 (three hundred and sixty-five) days (invariable) for GBP) </w:t>
      </w:r>
      <w:r w:rsidRPr="003D2883">
        <w:t>and the number of days elapsed</w:t>
      </w:r>
      <w:r w:rsidR="005D43A7">
        <w:t>.</w:t>
      </w:r>
      <w:bookmarkEnd w:id="765"/>
    </w:p>
    <w:p w:rsidR="007F4EDA" w:rsidRPr="00E72420" w:rsidRDefault="007F4EDA">
      <w:pPr>
        <w:keepLines w:val="0"/>
        <w:widowControl w:val="0"/>
        <w:tabs>
          <w:tab w:val="clear" w:pos="2268"/>
        </w:tabs>
        <w:ind w:left="851" w:hanging="851"/>
        <w:outlineLvl w:val="0"/>
        <w:rPr>
          <w:b/>
        </w:rPr>
      </w:pPr>
      <w:bookmarkStart w:id="766" w:name="_Toc85739402"/>
      <w:bookmarkStart w:id="767" w:name="_Toc212957550"/>
      <w:bookmarkStart w:id="768" w:name="_Toc212957855"/>
      <w:bookmarkStart w:id="769" w:name="_Toc212958043"/>
      <w:bookmarkStart w:id="770" w:name="_Toc212958137"/>
      <w:bookmarkStart w:id="771" w:name="_Toc212958515"/>
      <w:bookmarkStart w:id="772" w:name="_Toc248586659"/>
      <w:bookmarkStart w:id="773" w:name="_Toc442431388"/>
      <w:r w:rsidRPr="003D2883">
        <w:rPr>
          <w:b/>
        </w:rPr>
        <w:t>5.02</w:t>
      </w:r>
      <w:r w:rsidRPr="003D2883">
        <w:rPr>
          <w:b/>
        </w:rPr>
        <w:tab/>
        <w:t>Time and place of payment</w:t>
      </w:r>
      <w:bookmarkEnd w:id="749"/>
      <w:bookmarkEnd w:id="750"/>
      <w:bookmarkEnd w:id="751"/>
      <w:bookmarkEnd w:id="752"/>
      <w:bookmarkEnd w:id="766"/>
      <w:bookmarkEnd w:id="767"/>
      <w:bookmarkEnd w:id="768"/>
      <w:bookmarkEnd w:id="769"/>
      <w:bookmarkEnd w:id="770"/>
      <w:bookmarkEnd w:id="771"/>
      <w:bookmarkEnd w:id="772"/>
      <w:bookmarkEnd w:id="773"/>
    </w:p>
    <w:p w:rsidR="00867344" w:rsidRPr="003D2883" w:rsidRDefault="00867344">
      <w:pPr>
        <w:keepLines w:val="0"/>
        <w:widowControl w:val="0"/>
        <w:tabs>
          <w:tab w:val="clear" w:pos="2268"/>
        </w:tabs>
        <w:ind w:left="851"/>
        <w:rPr>
          <w:rFonts w:cs="Arial"/>
        </w:rPr>
      </w:pPr>
      <w:r w:rsidRPr="003D2883">
        <w:rPr>
          <w:rFonts w:cs="Arial"/>
        </w:rPr>
        <w:t xml:space="preserve">Unless otherwise specified in this Contract or in the Bank’s demand, all sums </w:t>
      </w:r>
      <w:r w:rsidR="008262B0" w:rsidRPr="003D2883">
        <w:rPr>
          <w:rFonts w:cs="Arial"/>
        </w:rPr>
        <w:t xml:space="preserve">other than </w:t>
      </w:r>
      <w:r w:rsidRPr="003D2883">
        <w:rPr>
          <w:rFonts w:cs="Arial"/>
        </w:rPr>
        <w:t xml:space="preserve">sums of interest, indemnity and principal are payable within </w:t>
      </w:r>
      <w:r w:rsidR="00972E25">
        <w:rPr>
          <w:rFonts w:cs="Arial"/>
        </w:rPr>
        <w:t>7</w:t>
      </w:r>
      <w:r w:rsidR="00972E25" w:rsidRPr="003D2883">
        <w:rPr>
          <w:rFonts w:cs="Arial"/>
        </w:rPr>
        <w:t xml:space="preserve"> </w:t>
      </w:r>
      <w:r w:rsidRPr="003D2883">
        <w:rPr>
          <w:rFonts w:cs="Arial"/>
        </w:rPr>
        <w:t>(</w:t>
      </w:r>
      <w:r w:rsidR="00972E25">
        <w:rPr>
          <w:rFonts w:cs="Arial"/>
        </w:rPr>
        <w:t>seven</w:t>
      </w:r>
      <w:r w:rsidRPr="003D2883">
        <w:rPr>
          <w:rFonts w:cs="Arial"/>
        </w:rPr>
        <w:t>) days of the Borrower’s receipt of the Bank’s demand.</w:t>
      </w:r>
    </w:p>
    <w:p w:rsidR="00867344" w:rsidRPr="003D2883" w:rsidRDefault="00867344">
      <w:pPr>
        <w:keepLines w:val="0"/>
        <w:widowControl w:val="0"/>
        <w:tabs>
          <w:tab w:val="clear" w:pos="2268"/>
        </w:tabs>
        <w:ind w:left="851"/>
        <w:rPr>
          <w:rFonts w:cs="Arial"/>
        </w:rPr>
      </w:pPr>
      <w:r w:rsidRPr="003D2883">
        <w:rPr>
          <w:rFonts w:cs="Arial"/>
        </w:rPr>
        <w:t>Each sum payable by the Borrower under this Contract shall be paid to the relevant account notifie</w:t>
      </w:r>
      <w:r w:rsidR="005F6E0F" w:rsidRPr="003D2883">
        <w:rPr>
          <w:rFonts w:cs="Arial"/>
        </w:rPr>
        <w:t xml:space="preserve">d by the Bank to the Borrower. </w:t>
      </w:r>
      <w:r w:rsidRPr="003D2883">
        <w:rPr>
          <w:rFonts w:cs="Arial"/>
        </w:rPr>
        <w:t xml:space="preserve">The Bank shall notify the account not </w:t>
      </w:r>
      <w:r w:rsidR="008262B0" w:rsidRPr="003D2883">
        <w:rPr>
          <w:rFonts w:cs="Arial"/>
        </w:rPr>
        <w:t xml:space="preserve">less </w:t>
      </w:r>
      <w:r w:rsidRPr="003D2883">
        <w:rPr>
          <w:rFonts w:cs="Arial"/>
        </w:rPr>
        <w:t>than 15</w:t>
      </w:r>
      <w:r w:rsidR="00AB69CD" w:rsidRPr="003D2883">
        <w:rPr>
          <w:rFonts w:cs="Arial"/>
        </w:rPr>
        <w:t> </w:t>
      </w:r>
      <w:r w:rsidRPr="003D2883">
        <w:rPr>
          <w:rFonts w:cs="Arial"/>
        </w:rPr>
        <w:t>(fifteen) days before the due date for the first payment by the Borrower and shall notify any change of account not less than 15 (fifteen) days before the date of the first paymen</w:t>
      </w:r>
      <w:r w:rsidR="005F6E0F" w:rsidRPr="003D2883">
        <w:rPr>
          <w:rFonts w:cs="Arial"/>
        </w:rPr>
        <w:t xml:space="preserve">t to which the change applies. </w:t>
      </w:r>
      <w:r w:rsidRPr="003D2883">
        <w:rPr>
          <w:rFonts w:cs="Arial"/>
        </w:rPr>
        <w:t>This period of notice does not apply in the case of payment under Article 10.</w:t>
      </w:r>
    </w:p>
    <w:p w:rsidR="00867344" w:rsidRPr="003D2883" w:rsidRDefault="00867344">
      <w:pPr>
        <w:keepLines w:val="0"/>
        <w:widowControl w:val="0"/>
        <w:tabs>
          <w:tab w:val="clear" w:pos="2268"/>
        </w:tabs>
        <w:ind w:left="851"/>
        <w:rPr>
          <w:rFonts w:cs="Arial"/>
        </w:rPr>
      </w:pPr>
      <w:bookmarkStart w:id="774" w:name="_DV_C156"/>
      <w:r w:rsidRPr="003D2883">
        <w:rPr>
          <w:rFonts w:cs="Arial"/>
        </w:rPr>
        <w:t>The Borrower shall indicate in each payment made hereunder the contract number (“FI nr”) found on the cover page of this Contract.</w:t>
      </w:r>
      <w:bookmarkEnd w:id="774"/>
    </w:p>
    <w:p w:rsidR="009F29A1" w:rsidRPr="003D2883" w:rsidRDefault="00867344" w:rsidP="00E72420">
      <w:pPr>
        <w:keepLines w:val="0"/>
        <w:widowControl w:val="0"/>
        <w:tabs>
          <w:tab w:val="clear" w:pos="2268"/>
        </w:tabs>
        <w:ind w:left="851"/>
        <w:rPr>
          <w:rFonts w:cs="Arial"/>
        </w:rPr>
      </w:pPr>
      <w:r w:rsidRPr="003D2883">
        <w:rPr>
          <w:rFonts w:cs="Arial"/>
        </w:rPr>
        <w:t xml:space="preserve">A sum due from the Borrower shall be deemed paid when the Bank receives it. </w:t>
      </w:r>
      <w:bookmarkStart w:id="775" w:name="_DV_C157"/>
    </w:p>
    <w:p w:rsidR="007F4EDA" w:rsidRDefault="00867344">
      <w:pPr>
        <w:keepLines w:val="0"/>
        <w:widowControl w:val="0"/>
        <w:tabs>
          <w:tab w:val="clear" w:pos="2268"/>
        </w:tabs>
        <w:ind w:left="851"/>
        <w:rPr>
          <w:rFonts w:cs="Arial"/>
        </w:rPr>
      </w:pPr>
      <w:r w:rsidRPr="003D2883">
        <w:rPr>
          <w:rFonts w:cs="Arial"/>
        </w:rPr>
        <w:t xml:space="preserve">Any disbursements by and payments to the Bank under this Contract shall be made using account(s) acceptable to the Bank. </w:t>
      </w:r>
      <w:bookmarkEnd w:id="775"/>
    </w:p>
    <w:p w:rsidR="007F4EDA" w:rsidRPr="00E72420" w:rsidRDefault="007F4EDA">
      <w:pPr>
        <w:keepLines w:val="0"/>
        <w:widowControl w:val="0"/>
        <w:tabs>
          <w:tab w:val="clear" w:pos="2268"/>
        </w:tabs>
        <w:ind w:left="851" w:hanging="851"/>
        <w:outlineLvl w:val="0"/>
        <w:rPr>
          <w:b/>
        </w:rPr>
      </w:pPr>
      <w:bookmarkStart w:id="776" w:name="_Toc248586660"/>
      <w:bookmarkStart w:id="777" w:name="_Toc442431389"/>
      <w:r w:rsidRPr="003D2883">
        <w:rPr>
          <w:b/>
        </w:rPr>
        <w:t>5.03</w:t>
      </w:r>
      <w:r w:rsidRPr="003D2883">
        <w:rPr>
          <w:b/>
        </w:rPr>
        <w:tab/>
        <w:t>No set-off</w:t>
      </w:r>
      <w:bookmarkEnd w:id="776"/>
      <w:r w:rsidRPr="00E72420">
        <w:rPr>
          <w:b/>
        </w:rPr>
        <w:t xml:space="preserve"> by the Borrower</w:t>
      </w:r>
      <w:bookmarkEnd w:id="777"/>
    </w:p>
    <w:p w:rsidR="007F4EDA" w:rsidRPr="003D2883" w:rsidRDefault="007F4EDA">
      <w:pPr>
        <w:keepLines w:val="0"/>
        <w:widowControl w:val="0"/>
        <w:tabs>
          <w:tab w:val="clear" w:pos="2268"/>
        </w:tabs>
        <w:ind w:left="851"/>
        <w:rPr>
          <w:rFonts w:cs="Arial"/>
          <w:bCs/>
        </w:rPr>
      </w:pPr>
      <w:r w:rsidRPr="003D2883">
        <w:rPr>
          <w:rFonts w:cs="Arial"/>
          <w:bCs/>
        </w:rPr>
        <w:t>All payments to be made by the Borrower under this Contract shall be calculated and be made without (and free and clear of any deduction for) set-off or counterclaim</w:t>
      </w:r>
    </w:p>
    <w:p w:rsidR="007F4EDA" w:rsidRPr="00E72420" w:rsidRDefault="007F4EDA">
      <w:pPr>
        <w:keepLines w:val="0"/>
        <w:widowControl w:val="0"/>
        <w:tabs>
          <w:tab w:val="clear" w:pos="2268"/>
        </w:tabs>
        <w:ind w:left="851" w:hanging="851"/>
        <w:outlineLvl w:val="0"/>
        <w:rPr>
          <w:b/>
        </w:rPr>
      </w:pPr>
      <w:bookmarkStart w:id="778" w:name="_Toc77852607"/>
      <w:bookmarkStart w:id="779" w:name="_Toc77852947"/>
      <w:bookmarkStart w:id="780" w:name="_Toc78184784"/>
      <w:bookmarkStart w:id="781" w:name="_Toc78185023"/>
      <w:bookmarkStart w:id="782" w:name="_Toc79496183"/>
      <w:bookmarkStart w:id="783" w:name="_Toc179113730"/>
      <w:bookmarkStart w:id="784" w:name="_Ref108247610"/>
      <w:bookmarkStart w:id="785" w:name="_Toc442431390"/>
      <w:bookmarkStart w:id="786" w:name="_Toc57456458"/>
      <w:bookmarkStart w:id="787" w:name="_Toc57456620"/>
      <w:bookmarkStart w:id="788" w:name="_Toc57456943"/>
      <w:bookmarkStart w:id="789" w:name="_Toc78184785"/>
      <w:bookmarkStart w:id="790" w:name="_Toc78185024"/>
      <w:bookmarkStart w:id="791" w:name="_Toc79496184"/>
      <w:bookmarkStart w:id="792" w:name="_Toc85739403"/>
      <w:bookmarkEnd w:id="753"/>
      <w:bookmarkEnd w:id="754"/>
      <w:bookmarkEnd w:id="755"/>
      <w:bookmarkEnd w:id="756"/>
      <w:bookmarkEnd w:id="757"/>
      <w:bookmarkEnd w:id="758"/>
      <w:bookmarkEnd w:id="759"/>
      <w:bookmarkEnd w:id="760"/>
      <w:bookmarkEnd w:id="761"/>
      <w:bookmarkEnd w:id="762"/>
      <w:bookmarkEnd w:id="778"/>
      <w:bookmarkEnd w:id="779"/>
      <w:bookmarkEnd w:id="780"/>
      <w:bookmarkEnd w:id="781"/>
      <w:bookmarkEnd w:id="782"/>
      <w:bookmarkEnd w:id="783"/>
      <w:r w:rsidRPr="003D2883">
        <w:rPr>
          <w:b/>
        </w:rPr>
        <w:t>5.04</w:t>
      </w:r>
      <w:r w:rsidRPr="003D2883">
        <w:rPr>
          <w:b/>
        </w:rPr>
        <w:tab/>
        <w:t>Disruption to Payment Systems</w:t>
      </w:r>
      <w:bookmarkEnd w:id="784"/>
      <w:bookmarkEnd w:id="785"/>
    </w:p>
    <w:p w:rsidR="007F4EDA" w:rsidRPr="003D2883" w:rsidRDefault="007F4EDA">
      <w:pPr>
        <w:keepLines w:val="0"/>
        <w:widowControl w:val="0"/>
        <w:tabs>
          <w:tab w:val="clear" w:pos="2268"/>
        </w:tabs>
        <w:ind w:left="851"/>
      </w:pPr>
      <w:r w:rsidRPr="003D2883">
        <w:t xml:space="preserve">If either the Bank determines (in its discretion) that a Disruption Event has occurred or the Bank is notified by the Borrower that a Disruption Event has occurred: </w:t>
      </w:r>
    </w:p>
    <w:p w:rsidR="007F4EDA" w:rsidRPr="003D2883" w:rsidRDefault="007F4EDA">
      <w:pPr>
        <w:keepLines w:val="0"/>
        <w:widowControl w:val="0"/>
        <w:tabs>
          <w:tab w:val="clear" w:pos="2268"/>
        </w:tabs>
        <w:ind w:left="1418" w:hanging="567"/>
      </w:pPr>
      <w:r w:rsidRPr="003D2883">
        <w:t>(a)</w:t>
      </w:r>
      <w:r w:rsidRPr="003D2883">
        <w:tab/>
        <w:t xml:space="preserve">the Bank may, and shall if requested to do so by the Borrower, consult with the Borrower with a view to agreeing with the Borrower such changes to the operation or administration of the Contract as the Bank may deem necessary in the circumstances; </w:t>
      </w:r>
    </w:p>
    <w:p w:rsidR="007F4EDA" w:rsidRPr="003D2883" w:rsidRDefault="007F4EDA">
      <w:pPr>
        <w:keepLines w:val="0"/>
        <w:widowControl w:val="0"/>
        <w:tabs>
          <w:tab w:val="clear" w:pos="2268"/>
        </w:tabs>
        <w:ind w:left="1418" w:hanging="567"/>
      </w:pPr>
      <w:r w:rsidRPr="003D2883">
        <w:t>(b)</w:t>
      </w:r>
      <w:r w:rsidRPr="003D2883">
        <w:tab/>
        <w:t>the Bank shall not be obliged to consult with the Borrower in relation to any changes mentioned in paragraph (a) if, in its opinion, it is not practicable to do so in the circumstances and, in any event, shall have no obligation to agree to such changes; and</w:t>
      </w:r>
    </w:p>
    <w:p w:rsidR="007F4EDA" w:rsidRPr="003D2883" w:rsidRDefault="007F4EDA">
      <w:pPr>
        <w:keepLines w:val="0"/>
        <w:widowControl w:val="0"/>
        <w:tabs>
          <w:tab w:val="clear" w:pos="2268"/>
        </w:tabs>
        <w:ind w:left="1418" w:hanging="567"/>
      </w:pPr>
      <w:r w:rsidRPr="003D2883">
        <w:t>(c)</w:t>
      </w:r>
      <w:r w:rsidRPr="003D2883">
        <w:tab/>
        <w:t xml:space="preserve">the Bank shall not be liable for any damages, costs or losses whatsoever arising as a result of a Disruption Event or for taking or not taking any action pursuant to or in connection with this Article 5.04. </w:t>
      </w:r>
    </w:p>
    <w:p w:rsidR="007F4EDA" w:rsidRPr="00E72420" w:rsidRDefault="007F4EDA">
      <w:pPr>
        <w:keepLines w:val="0"/>
        <w:widowControl w:val="0"/>
        <w:tabs>
          <w:tab w:val="clear" w:pos="2268"/>
        </w:tabs>
        <w:ind w:left="851" w:hanging="851"/>
        <w:outlineLvl w:val="0"/>
        <w:rPr>
          <w:b/>
        </w:rPr>
      </w:pPr>
      <w:bookmarkStart w:id="793" w:name="_Toc442431391"/>
      <w:r w:rsidRPr="003D2883">
        <w:rPr>
          <w:b/>
        </w:rPr>
        <w:t>5.05</w:t>
      </w:r>
      <w:r w:rsidRPr="003D2883">
        <w:rPr>
          <w:b/>
        </w:rPr>
        <w:tab/>
        <w:t>Application of sums received</w:t>
      </w:r>
      <w:bookmarkEnd w:id="793"/>
    </w:p>
    <w:p w:rsidR="007F4EDA" w:rsidRPr="003D2883" w:rsidRDefault="007F4EDA">
      <w:pPr>
        <w:keepLines w:val="0"/>
        <w:widowControl w:val="0"/>
        <w:tabs>
          <w:tab w:val="clear" w:pos="2268"/>
        </w:tabs>
        <w:ind w:left="1418" w:hanging="567"/>
      </w:pPr>
      <w:r w:rsidRPr="003D2883">
        <w:t>(a)</w:t>
      </w:r>
      <w:r w:rsidRPr="003D2883">
        <w:tab/>
      </w:r>
      <w:r w:rsidRPr="003D2883">
        <w:rPr>
          <w:b/>
        </w:rPr>
        <w:t>General</w:t>
      </w:r>
    </w:p>
    <w:p w:rsidR="007F4EDA" w:rsidRPr="003D2883" w:rsidRDefault="007F4EDA">
      <w:pPr>
        <w:keepLines w:val="0"/>
        <w:widowControl w:val="0"/>
        <w:tabs>
          <w:tab w:val="clear" w:pos="2268"/>
        </w:tabs>
        <w:ind w:left="1418"/>
      </w:pPr>
      <w:r w:rsidRPr="003D2883">
        <w:t xml:space="preserve">Sums received from the Borrower shall only discharge its payment obligations if received in accordance with the terms of this Contract. </w:t>
      </w:r>
    </w:p>
    <w:p w:rsidR="00A22B32" w:rsidRDefault="00A22B32">
      <w:pPr>
        <w:keepLines w:val="0"/>
        <w:tabs>
          <w:tab w:val="clear" w:pos="2268"/>
        </w:tabs>
        <w:overflowPunct/>
        <w:autoSpaceDE/>
        <w:autoSpaceDN/>
        <w:adjustRightInd/>
        <w:spacing w:after="0"/>
        <w:ind w:left="0"/>
        <w:jc w:val="left"/>
        <w:textAlignment w:val="auto"/>
      </w:pPr>
      <w:r>
        <w:br w:type="page"/>
      </w:r>
    </w:p>
    <w:p w:rsidR="007F4EDA" w:rsidRPr="003D2883" w:rsidRDefault="007F4EDA">
      <w:pPr>
        <w:keepLines w:val="0"/>
        <w:widowControl w:val="0"/>
        <w:tabs>
          <w:tab w:val="clear" w:pos="2268"/>
        </w:tabs>
        <w:ind w:left="1418" w:hanging="567"/>
      </w:pPr>
      <w:r w:rsidRPr="003D2883">
        <w:lastRenderedPageBreak/>
        <w:t>(b)</w:t>
      </w:r>
      <w:r w:rsidRPr="003D2883">
        <w:tab/>
      </w:r>
      <w:r w:rsidRPr="003D2883">
        <w:rPr>
          <w:b/>
        </w:rPr>
        <w:t>Partial payments</w:t>
      </w:r>
    </w:p>
    <w:p w:rsidR="007F4EDA" w:rsidRPr="003D2883" w:rsidRDefault="007F4EDA">
      <w:pPr>
        <w:keepLines w:val="0"/>
        <w:widowControl w:val="0"/>
        <w:tabs>
          <w:tab w:val="clear" w:pos="2268"/>
        </w:tabs>
        <w:ind w:left="1418"/>
      </w:pPr>
      <w:r w:rsidRPr="003D2883">
        <w:t>If the Bank receives a payment that is insufficient to discharge all the amounts then due and payable by the Borrower under this Contract, the Bank shall apply that payment:</w:t>
      </w:r>
    </w:p>
    <w:p w:rsidR="007F4EDA" w:rsidRPr="003D2883" w:rsidRDefault="007F4EDA">
      <w:pPr>
        <w:pStyle w:val="Titlu4"/>
        <w:widowControl w:val="0"/>
        <w:tabs>
          <w:tab w:val="clear" w:pos="425"/>
          <w:tab w:val="clear" w:pos="1980"/>
        </w:tabs>
        <w:spacing w:after="120" w:afterAutospacing="0"/>
        <w:ind w:left="1985" w:hanging="567"/>
      </w:pPr>
      <w:r w:rsidRPr="003D2883">
        <w:t>(i)</w:t>
      </w:r>
      <w:r w:rsidRPr="003D2883">
        <w:rPr>
          <w:b/>
        </w:rPr>
        <w:tab/>
      </w:r>
      <w:r w:rsidRPr="003D2883">
        <w:t xml:space="preserve">first, in or towards payment </w:t>
      </w:r>
      <w:r w:rsidRPr="003D2883">
        <w:rPr>
          <w:i/>
        </w:rPr>
        <w:t>pro rata</w:t>
      </w:r>
      <w:r w:rsidRPr="003D2883">
        <w:t xml:space="preserve"> of any unpaid fees, costs, indemnities and expenses due under this Contract;</w:t>
      </w:r>
    </w:p>
    <w:p w:rsidR="007F4EDA" w:rsidRPr="003D2883" w:rsidRDefault="007F4EDA">
      <w:pPr>
        <w:pStyle w:val="Titlu4"/>
        <w:widowControl w:val="0"/>
        <w:tabs>
          <w:tab w:val="clear" w:pos="425"/>
          <w:tab w:val="clear" w:pos="1980"/>
        </w:tabs>
        <w:spacing w:after="120" w:afterAutospacing="0"/>
        <w:ind w:left="1985" w:hanging="567"/>
      </w:pPr>
      <w:r w:rsidRPr="003D2883">
        <w:t>(ii)</w:t>
      </w:r>
      <w:r w:rsidRPr="003D2883">
        <w:rPr>
          <w:b/>
        </w:rPr>
        <w:tab/>
      </w:r>
      <w:r w:rsidRPr="003D2883">
        <w:t xml:space="preserve">secondly, in or towards payment of any accrued interest due but unpaid under this </w:t>
      </w:r>
      <w:r w:rsidR="008262B0" w:rsidRPr="003D2883">
        <w:t>Contract</w:t>
      </w:r>
      <w:r w:rsidRPr="003D2883">
        <w:t>;</w:t>
      </w:r>
    </w:p>
    <w:p w:rsidR="007F4EDA" w:rsidRPr="003D2883" w:rsidRDefault="007F4EDA">
      <w:pPr>
        <w:pStyle w:val="Titlu4"/>
        <w:widowControl w:val="0"/>
        <w:tabs>
          <w:tab w:val="clear" w:pos="425"/>
          <w:tab w:val="clear" w:pos="1980"/>
        </w:tabs>
        <w:spacing w:after="120" w:afterAutospacing="0"/>
        <w:ind w:left="1985" w:hanging="567"/>
      </w:pPr>
      <w:r w:rsidRPr="003D2883">
        <w:t>(iii)</w:t>
      </w:r>
      <w:r w:rsidRPr="003D2883">
        <w:rPr>
          <w:b/>
        </w:rPr>
        <w:tab/>
      </w:r>
      <w:r w:rsidRPr="003D2883">
        <w:t>thirdly, in or towards payment of any principal due but unpaid under this Contract; and</w:t>
      </w:r>
    </w:p>
    <w:p w:rsidR="007F4EDA" w:rsidRPr="003D2883" w:rsidRDefault="007F4EDA">
      <w:pPr>
        <w:pStyle w:val="Titlu4"/>
        <w:widowControl w:val="0"/>
        <w:tabs>
          <w:tab w:val="clear" w:pos="425"/>
          <w:tab w:val="clear" w:pos="1980"/>
        </w:tabs>
        <w:spacing w:after="120" w:afterAutospacing="0"/>
        <w:ind w:left="1985" w:hanging="567"/>
      </w:pPr>
      <w:r w:rsidRPr="003D2883">
        <w:t>(iv)</w:t>
      </w:r>
      <w:r w:rsidRPr="003D2883">
        <w:rPr>
          <w:b/>
        </w:rPr>
        <w:tab/>
      </w:r>
      <w:r w:rsidRPr="003D2883">
        <w:t>fourthly, in or towards payment of any other sum due but unpaid under this Contract.</w:t>
      </w:r>
    </w:p>
    <w:p w:rsidR="007F4EDA" w:rsidRPr="003D2883" w:rsidRDefault="007F4EDA">
      <w:pPr>
        <w:keepLines w:val="0"/>
        <w:widowControl w:val="0"/>
        <w:tabs>
          <w:tab w:val="clear" w:pos="2268"/>
        </w:tabs>
        <w:ind w:left="1418" w:hanging="567"/>
      </w:pPr>
      <w:r w:rsidRPr="003D2883">
        <w:t>(c)</w:t>
      </w:r>
      <w:r w:rsidRPr="003D2883">
        <w:tab/>
      </w:r>
      <w:r w:rsidRPr="003D2883">
        <w:rPr>
          <w:b/>
        </w:rPr>
        <w:t>Allocation of sums related to Tranches</w:t>
      </w:r>
    </w:p>
    <w:p w:rsidR="007F4EDA" w:rsidRPr="003D2883" w:rsidRDefault="007F4EDA">
      <w:pPr>
        <w:keepLines w:val="0"/>
        <w:widowControl w:val="0"/>
        <w:tabs>
          <w:tab w:val="clear" w:pos="2268"/>
        </w:tabs>
        <w:ind w:left="1985" w:hanging="567"/>
      </w:pPr>
      <w:r w:rsidRPr="003D2883">
        <w:t>(i)</w:t>
      </w:r>
      <w:r w:rsidRPr="003D2883">
        <w:tab/>
        <w:t>In case of:</w:t>
      </w:r>
    </w:p>
    <w:p w:rsidR="007F4EDA" w:rsidRPr="003D2883" w:rsidRDefault="00222932">
      <w:pPr>
        <w:keepLines w:val="0"/>
        <w:widowControl w:val="0"/>
        <w:tabs>
          <w:tab w:val="clear" w:pos="2268"/>
        </w:tabs>
        <w:ind w:left="2552" w:hanging="567"/>
        <w:rPr>
          <w:lang w:val="en-US"/>
        </w:rPr>
      </w:pPr>
      <w:r w:rsidRPr="003D2883">
        <w:t>(A)</w:t>
      </w:r>
      <w:r w:rsidR="007F4EDA" w:rsidRPr="003D2883">
        <w:tab/>
        <w:t xml:space="preserve">a </w:t>
      </w:r>
      <w:r w:rsidR="007F4EDA" w:rsidRPr="00E72420">
        <w:rPr>
          <w:rFonts w:cs="Courier New"/>
          <w:lang w:val="en-US"/>
        </w:rPr>
        <w:t xml:space="preserve">partial voluntary prepayment of a Tranche that is subject to a repayment in several instalments, </w:t>
      </w:r>
      <w:r w:rsidR="007F4EDA" w:rsidRPr="003D2883">
        <w:rPr>
          <w:lang w:val="en-US"/>
        </w:rPr>
        <w:t xml:space="preserve">the Prepayment Amount shall be applied </w:t>
      </w:r>
      <w:r w:rsidR="007F4EDA" w:rsidRPr="003D2883">
        <w:rPr>
          <w:i/>
          <w:lang w:val="en-US"/>
        </w:rPr>
        <w:t>pro rata</w:t>
      </w:r>
      <w:r w:rsidR="007F4EDA" w:rsidRPr="003D2883">
        <w:rPr>
          <w:lang w:val="en-US"/>
        </w:rPr>
        <w:t xml:space="preserve"> to each outstanding instalment</w:t>
      </w:r>
      <w:r w:rsidR="009928D0">
        <w:rPr>
          <w:lang w:val="en-US"/>
        </w:rPr>
        <w:t>,</w:t>
      </w:r>
      <w:r w:rsidR="00F925EC" w:rsidRPr="003D2883">
        <w:rPr>
          <w:lang w:val="en-US"/>
        </w:rPr>
        <w:t xml:space="preserve"> </w:t>
      </w:r>
      <w:r w:rsidR="00F925EC" w:rsidRPr="003D2883">
        <w:t>or, at the request of the Borrower, in inverse order of maturity</w:t>
      </w:r>
      <w:r w:rsidRPr="003D2883">
        <w:rPr>
          <w:lang w:val="en-US"/>
        </w:rPr>
        <w:t>;</w:t>
      </w:r>
      <w:r w:rsidR="009928D0">
        <w:rPr>
          <w:lang w:val="en-US"/>
        </w:rPr>
        <w:t xml:space="preserve"> and</w:t>
      </w:r>
    </w:p>
    <w:p w:rsidR="00864352" w:rsidRPr="003D2883" w:rsidRDefault="00222932">
      <w:pPr>
        <w:keepLines w:val="0"/>
        <w:widowControl w:val="0"/>
        <w:tabs>
          <w:tab w:val="clear" w:pos="2268"/>
        </w:tabs>
        <w:ind w:left="2552" w:hanging="567"/>
        <w:rPr>
          <w:lang w:val="en-US"/>
        </w:rPr>
      </w:pPr>
      <w:r w:rsidRPr="00E72420">
        <w:rPr>
          <w:rFonts w:cs="Courier New"/>
          <w:lang w:val="en-US"/>
        </w:rPr>
        <w:t>(B)</w:t>
      </w:r>
      <w:r w:rsidR="007F4EDA" w:rsidRPr="00E72420">
        <w:rPr>
          <w:rFonts w:cs="Courier New"/>
          <w:lang w:val="en-US"/>
        </w:rPr>
        <w:tab/>
        <w:t>a partial compulsory prepayment of a Tranche that is subject to a repayment in several instalments</w:t>
      </w:r>
      <w:r w:rsidR="007F4EDA" w:rsidRPr="00E72420">
        <w:rPr>
          <w:rStyle w:val="DeltaViewInsertion"/>
          <w:rFonts w:cs="Courier New"/>
          <w:color w:val="auto"/>
          <w:u w:val="none"/>
          <w:lang w:val="en-US"/>
        </w:rPr>
        <w:t xml:space="preserve">, the Prepayment Amount shall be applied </w:t>
      </w:r>
      <w:r w:rsidR="007F4EDA" w:rsidRPr="003D2883">
        <w:rPr>
          <w:lang w:val="en-US"/>
        </w:rPr>
        <w:t>in reduction of the outstanding instalments in inverse order of maturity.</w:t>
      </w:r>
    </w:p>
    <w:p w:rsidR="007F4EDA" w:rsidRPr="003D2883" w:rsidRDefault="007F4EDA">
      <w:pPr>
        <w:keepLines w:val="0"/>
        <w:widowControl w:val="0"/>
        <w:tabs>
          <w:tab w:val="clear" w:pos="2268"/>
        </w:tabs>
        <w:ind w:left="1985" w:hanging="567"/>
      </w:pPr>
      <w:r w:rsidRPr="003D2883">
        <w:t>(ii)</w:t>
      </w:r>
      <w:r w:rsidRPr="003D2883">
        <w:tab/>
        <w:t>Sums received by the Bank following a demand under Article 10.01 and applied to a Tranche, shall reduce the outstanding instalments in inverse order of maturity. The Bank may apply sums received between Tranches at its discretion.</w:t>
      </w:r>
    </w:p>
    <w:p w:rsidR="007F4EDA" w:rsidRPr="003D2883" w:rsidRDefault="007F4EDA">
      <w:pPr>
        <w:keepLines w:val="0"/>
        <w:widowControl w:val="0"/>
        <w:tabs>
          <w:tab w:val="clear" w:pos="2268"/>
        </w:tabs>
        <w:ind w:left="1985" w:hanging="567"/>
      </w:pPr>
      <w:r w:rsidRPr="003D2883">
        <w:t>(iii)</w:t>
      </w:r>
      <w:r w:rsidRPr="003D2883">
        <w:tab/>
        <w:t>In case of receipt of sums which cannot be identified as applicable to a specific Tranche, and on which there is no agreement between the Bank and the Borrower on their application, the Bank may apply these between Tranches at its discretion.</w:t>
      </w:r>
    </w:p>
    <w:p w:rsidR="00AB69CD" w:rsidRPr="00E72420" w:rsidRDefault="00AB69CD">
      <w:pPr>
        <w:keepLines w:val="0"/>
        <w:widowControl w:val="0"/>
        <w:tabs>
          <w:tab w:val="clear" w:pos="2268"/>
        </w:tabs>
        <w:ind w:left="0"/>
        <w:jc w:val="center"/>
        <w:outlineLvl w:val="0"/>
        <w:rPr>
          <w:b/>
        </w:rPr>
      </w:pPr>
    </w:p>
    <w:p w:rsidR="009F29A1" w:rsidRPr="00E72420" w:rsidRDefault="009F29A1">
      <w:pPr>
        <w:keepLines w:val="0"/>
        <w:widowControl w:val="0"/>
        <w:tabs>
          <w:tab w:val="clear" w:pos="2268"/>
        </w:tabs>
        <w:ind w:left="0"/>
        <w:jc w:val="center"/>
        <w:outlineLvl w:val="0"/>
        <w:rPr>
          <w:b/>
        </w:rPr>
      </w:pPr>
    </w:p>
    <w:p w:rsidR="007F4EDA" w:rsidRPr="00E72420" w:rsidRDefault="007F4EDA">
      <w:pPr>
        <w:keepLines w:val="0"/>
        <w:widowControl w:val="0"/>
        <w:tabs>
          <w:tab w:val="clear" w:pos="2268"/>
        </w:tabs>
        <w:ind w:left="0"/>
        <w:jc w:val="center"/>
        <w:outlineLvl w:val="0"/>
        <w:rPr>
          <w:b/>
        </w:rPr>
      </w:pPr>
      <w:bookmarkStart w:id="794" w:name="_Toc442431392"/>
      <w:r w:rsidRPr="00E72420">
        <w:rPr>
          <w:b/>
        </w:rPr>
        <w:t>ARTICLE 6</w:t>
      </w:r>
      <w:bookmarkEnd w:id="794"/>
    </w:p>
    <w:p w:rsidR="007F4EDA" w:rsidRPr="00E72420" w:rsidRDefault="007F4EDA">
      <w:pPr>
        <w:keepLines w:val="0"/>
        <w:widowControl w:val="0"/>
        <w:tabs>
          <w:tab w:val="clear" w:pos="2268"/>
        </w:tabs>
        <w:ind w:left="0"/>
        <w:jc w:val="center"/>
        <w:rPr>
          <w:b/>
        </w:rPr>
      </w:pPr>
      <w:bookmarkStart w:id="795" w:name="_Toc212957551"/>
      <w:bookmarkStart w:id="796" w:name="_Toc212957856"/>
      <w:bookmarkStart w:id="797" w:name="_Toc212958044"/>
      <w:bookmarkStart w:id="798" w:name="_Toc212958138"/>
      <w:bookmarkStart w:id="799" w:name="_Toc212958516"/>
      <w:bookmarkStart w:id="800" w:name="_Ref217380104"/>
      <w:bookmarkStart w:id="801" w:name="_Toc248586661"/>
      <w:r w:rsidRPr="00E72420">
        <w:rPr>
          <w:b/>
        </w:rPr>
        <w:t xml:space="preserve">Borrower </w:t>
      </w:r>
      <w:bookmarkEnd w:id="786"/>
      <w:bookmarkEnd w:id="787"/>
      <w:bookmarkEnd w:id="788"/>
      <w:r w:rsidRPr="00E72420">
        <w:rPr>
          <w:b/>
        </w:rPr>
        <w:t>undertakings</w:t>
      </w:r>
      <w:bookmarkEnd w:id="789"/>
      <w:bookmarkEnd w:id="790"/>
      <w:bookmarkEnd w:id="791"/>
      <w:bookmarkEnd w:id="792"/>
      <w:r w:rsidRPr="00E72420">
        <w:rPr>
          <w:b/>
        </w:rPr>
        <w:t xml:space="preserve"> and representations</w:t>
      </w:r>
      <w:bookmarkEnd w:id="795"/>
      <w:bookmarkEnd w:id="796"/>
      <w:bookmarkEnd w:id="797"/>
      <w:bookmarkEnd w:id="798"/>
      <w:bookmarkEnd w:id="799"/>
      <w:bookmarkEnd w:id="800"/>
      <w:bookmarkEnd w:id="801"/>
    </w:p>
    <w:p w:rsidR="00AB69CD" w:rsidRPr="00E72420" w:rsidRDefault="00AB69CD">
      <w:pPr>
        <w:keepLines w:val="0"/>
        <w:widowControl w:val="0"/>
        <w:tabs>
          <w:tab w:val="clear" w:pos="2268"/>
        </w:tabs>
        <w:ind w:left="0"/>
        <w:jc w:val="center"/>
        <w:rPr>
          <w:b/>
        </w:rPr>
      </w:pPr>
    </w:p>
    <w:p w:rsidR="007F4EDA" w:rsidRPr="006F5B86" w:rsidRDefault="007F4EDA">
      <w:pPr>
        <w:keepLines w:val="0"/>
        <w:widowControl w:val="0"/>
        <w:tabs>
          <w:tab w:val="clear" w:pos="2268"/>
        </w:tabs>
        <w:ind w:left="851"/>
      </w:pPr>
      <w:r w:rsidRPr="006F5B86">
        <w:t>The undertakings in this Article 6 remain in force from the date of this Contract for so long as any amount is outstanding under this Contract or the Credit is in force.</w:t>
      </w:r>
    </w:p>
    <w:p w:rsidR="007F4EDA" w:rsidRPr="006F5B86" w:rsidRDefault="007F4EDA" w:rsidP="00E72420">
      <w:pPr>
        <w:keepLines w:val="0"/>
        <w:widowControl w:val="0"/>
        <w:ind w:left="851"/>
        <w:rPr>
          <w:i/>
        </w:rPr>
      </w:pPr>
      <w:bookmarkStart w:id="802" w:name="_Toc298139672"/>
      <w:bookmarkStart w:id="803" w:name="_Toc48025185"/>
      <w:bookmarkStart w:id="804" w:name="_Toc48380690"/>
      <w:bookmarkStart w:id="805" w:name="_Toc51481140"/>
      <w:bookmarkStart w:id="806" w:name="_Toc51481360"/>
      <w:bookmarkStart w:id="807" w:name="_Toc51647542"/>
      <w:bookmarkStart w:id="808" w:name="_Toc51648404"/>
      <w:bookmarkStart w:id="809" w:name="_Toc51733831"/>
      <w:bookmarkStart w:id="810" w:name="_Toc57456459"/>
      <w:bookmarkStart w:id="811" w:name="_Toc57456621"/>
      <w:bookmarkStart w:id="812" w:name="_Toc57456944"/>
      <w:r w:rsidRPr="006F5B86">
        <w:rPr>
          <w:i/>
        </w:rPr>
        <w:t>A.</w:t>
      </w:r>
      <w:r w:rsidR="004E133C" w:rsidRPr="006F5B86">
        <w:rPr>
          <w:i/>
        </w:rPr>
        <w:t xml:space="preserve"> </w:t>
      </w:r>
      <w:r w:rsidRPr="006F5B86">
        <w:rPr>
          <w:i/>
        </w:rPr>
        <w:t>Project undertakings</w:t>
      </w:r>
      <w:bookmarkEnd w:id="802"/>
    </w:p>
    <w:p w:rsidR="007F4EDA" w:rsidRPr="006F5B86" w:rsidRDefault="007F4EDA" w:rsidP="00E72420">
      <w:pPr>
        <w:keepLines w:val="0"/>
        <w:widowControl w:val="0"/>
        <w:tabs>
          <w:tab w:val="clear" w:pos="2268"/>
        </w:tabs>
        <w:ind w:left="851" w:hanging="851"/>
        <w:outlineLvl w:val="0"/>
        <w:rPr>
          <w:b/>
        </w:rPr>
      </w:pPr>
      <w:bookmarkStart w:id="813" w:name="_Toc77852608"/>
      <w:bookmarkStart w:id="814" w:name="_Toc78184786"/>
      <w:bookmarkStart w:id="815" w:name="_Toc78185025"/>
      <w:bookmarkStart w:id="816" w:name="_Toc79496186"/>
      <w:bookmarkStart w:id="817" w:name="_Toc85739405"/>
      <w:bookmarkStart w:id="818" w:name="_Toc212957552"/>
      <w:bookmarkStart w:id="819" w:name="_Toc212957857"/>
      <w:bookmarkStart w:id="820" w:name="_Toc212958045"/>
      <w:bookmarkStart w:id="821" w:name="_Toc212958139"/>
      <w:bookmarkStart w:id="822" w:name="_Toc212958517"/>
      <w:bookmarkStart w:id="823" w:name="_Toc248586662"/>
      <w:bookmarkStart w:id="824" w:name="_Toc442431393"/>
      <w:r w:rsidRPr="006F5B86">
        <w:rPr>
          <w:b/>
        </w:rPr>
        <w:t>6.01</w:t>
      </w:r>
      <w:r w:rsidRPr="006F5B86">
        <w:rPr>
          <w:b/>
        </w:rPr>
        <w:tab/>
        <w:t>Use of Loan and availability of other funds</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rsidR="00090E73" w:rsidRPr="006F5B86" w:rsidRDefault="00090E73" w:rsidP="00664DA3">
      <w:pPr>
        <w:keepLines w:val="0"/>
        <w:widowControl w:val="0"/>
        <w:tabs>
          <w:tab w:val="clear" w:pos="2268"/>
        </w:tabs>
        <w:ind w:left="1418" w:hanging="567"/>
      </w:pPr>
      <w:r w:rsidRPr="006F5B86">
        <w:t>(a)</w:t>
      </w:r>
      <w:r w:rsidRPr="006F5B86">
        <w:tab/>
      </w:r>
      <w:r w:rsidR="007F4EDA" w:rsidRPr="006F5B86">
        <w:t>The Borrower shall</w:t>
      </w:r>
      <w:r w:rsidR="00743B3D" w:rsidRPr="006F5B86">
        <w:t xml:space="preserve"> </w:t>
      </w:r>
      <w:r w:rsidR="007F4EDA" w:rsidRPr="006F5B86">
        <w:t xml:space="preserve">use all amounts borrowed by it </w:t>
      </w:r>
      <w:r w:rsidR="008262B0" w:rsidRPr="006F5B86">
        <w:t xml:space="preserve">under the Loan </w:t>
      </w:r>
      <w:r w:rsidR="000E28F5" w:rsidRPr="00BC24FE">
        <w:t xml:space="preserve">exclusively for the financing of </w:t>
      </w:r>
      <w:r w:rsidR="005E66BC">
        <w:t>Sub-project</w:t>
      </w:r>
      <w:r w:rsidR="000E28F5" w:rsidRPr="00BC24FE">
        <w:t>s to which allocation have be</w:t>
      </w:r>
      <w:r w:rsidR="000E28F5">
        <w:t>en made pursuant to Article 1.10</w:t>
      </w:r>
      <w:r w:rsidR="007F4EDA" w:rsidRPr="006F5B86">
        <w:t>.</w:t>
      </w:r>
    </w:p>
    <w:p w:rsidR="007F4EDA" w:rsidRDefault="00444F01">
      <w:pPr>
        <w:keepLines w:val="0"/>
        <w:widowControl w:val="0"/>
        <w:tabs>
          <w:tab w:val="clear" w:pos="2268"/>
        </w:tabs>
        <w:ind w:left="1418" w:hanging="567"/>
      </w:pPr>
      <w:r w:rsidRPr="006F5B86">
        <w:t>(</w:t>
      </w:r>
      <w:r w:rsidR="00C4679B" w:rsidRPr="006F5B86">
        <w:t>b</w:t>
      </w:r>
      <w:r w:rsidRPr="006F5B86">
        <w:t>)</w:t>
      </w:r>
      <w:r w:rsidRPr="006F5B86">
        <w:tab/>
      </w:r>
      <w:r w:rsidR="007F4EDA" w:rsidRPr="006F5B86">
        <w:t xml:space="preserve">The Borrower shall ensure that it </w:t>
      </w:r>
      <w:r w:rsidR="006F5B86" w:rsidRPr="006F5B86">
        <w:t xml:space="preserve">has </w:t>
      </w:r>
      <w:r w:rsidR="007F4EDA" w:rsidRPr="006F5B86">
        <w:t xml:space="preserve">the other funds </w:t>
      </w:r>
      <w:r w:rsidR="00662D49">
        <w:t xml:space="preserve">necessary for the completion of the part of the Project financed by the Bank under this Contract, </w:t>
      </w:r>
      <w:r w:rsidR="007F4EDA" w:rsidRPr="006F5B86">
        <w:t xml:space="preserve">and that such funds are expended, to the extent required, on the financing of </w:t>
      </w:r>
      <w:r w:rsidR="00662D49">
        <w:t xml:space="preserve">the part of </w:t>
      </w:r>
      <w:r w:rsidR="007F4EDA" w:rsidRPr="006F5B86">
        <w:t>the Project</w:t>
      </w:r>
      <w:r w:rsidR="00662D49">
        <w:t xml:space="preserve"> financed by the Bank under this Contract</w:t>
      </w:r>
      <w:r w:rsidR="007F4EDA" w:rsidRPr="006F5B86">
        <w:t>.</w:t>
      </w:r>
    </w:p>
    <w:p w:rsidR="004E3CC1" w:rsidRPr="006F5B86" w:rsidRDefault="004E3CC1">
      <w:pPr>
        <w:keepLines w:val="0"/>
        <w:widowControl w:val="0"/>
        <w:tabs>
          <w:tab w:val="clear" w:pos="2268"/>
        </w:tabs>
        <w:ind w:left="1418" w:hanging="567"/>
      </w:pPr>
      <w:r>
        <w:t>(c)</w:t>
      </w:r>
      <w:r>
        <w:tab/>
        <w:t xml:space="preserve">The Borrower shall enter into </w:t>
      </w:r>
      <w:r w:rsidR="001C6A7E">
        <w:t>S</w:t>
      </w:r>
      <w:r>
        <w:t>ub-</w:t>
      </w:r>
      <w:r w:rsidR="001C6A7E">
        <w:t>F</w:t>
      </w:r>
      <w:r>
        <w:t xml:space="preserve">inancing </w:t>
      </w:r>
      <w:r w:rsidR="001C6A7E">
        <w:t>A</w:t>
      </w:r>
      <w:r>
        <w:t>greements with the Final Beneficiaries in order to channel the proceeds of the Loan to the relevant F</w:t>
      </w:r>
      <w:r w:rsidR="006410B1">
        <w:t>inal Beneficiary, in the form and</w:t>
      </w:r>
      <w:r>
        <w:t xml:space="preserve"> substance satisfactory to the Bank.  </w:t>
      </w:r>
    </w:p>
    <w:p w:rsidR="007F4EDA" w:rsidRPr="006F5B86" w:rsidRDefault="007F4EDA">
      <w:pPr>
        <w:keepLines w:val="0"/>
        <w:widowControl w:val="0"/>
        <w:tabs>
          <w:tab w:val="clear" w:pos="2268"/>
        </w:tabs>
        <w:ind w:left="851" w:hanging="851"/>
        <w:outlineLvl w:val="0"/>
        <w:rPr>
          <w:b/>
        </w:rPr>
      </w:pPr>
      <w:bookmarkStart w:id="825" w:name="_Toc48025186"/>
      <w:bookmarkStart w:id="826" w:name="_Toc48380691"/>
      <w:bookmarkStart w:id="827" w:name="_Toc51481141"/>
      <w:bookmarkStart w:id="828" w:name="_Toc51481361"/>
      <w:bookmarkStart w:id="829" w:name="_Toc51647543"/>
      <w:bookmarkStart w:id="830" w:name="_Toc51648405"/>
      <w:bookmarkStart w:id="831" w:name="_Toc51733832"/>
      <w:bookmarkStart w:id="832" w:name="_Toc57456460"/>
      <w:bookmarkStart w:id="833" w:name="_Toc57456622"/>
      <w:bookmarkStart w:id="834" w:name="_Toc57456945"/>
      <w:bookmarkStart w:id="835" w:name="_Toc77852609"/>
      <w:bookmarkStart w:id="836" w:name="_Toc78184787"/>
      <w:bookmarkStart w:id="837" w:name="_Toc78185026"/>
      <w:bookmarkStart w:id="838" w:name="_Ref79238841"/>
      <w:bookmarkStart w:id="839" w:name="_Ref79238858"/>
      <w:bookmarkStart w:id="840" w:name="_Toc79496187"/>
      <w:bookmarkStart w:id="841" w:name="_Toc85739406"/>
      <w:bookmarkStart w:id="842" w:name="_Toc212957553"/>
      <w:bookmarkStart w:id="843" w:name="_Toc212957858"/>
      <w:bookmarkStart w:id="844" w:name="_Toc212958046"/>
      <w:bookmarkStart w:id="845" w:name="_Toc212958140"/>
      <w:bookmarkStart w:id="846" w:name="_Toc212958518"/>
      <w:bookmarkStart w:id="847" w:name="_Toc248586663"/>
      <w:bookmarkStart w:id="848" w:name="_Toc442431394"/>
      <w:bookmarkStart w:id="849" w:name="a602"/>
      <w:r w:rsidRPr="006F5B86">
        <w:rPr>
          <w:b/>
        </w:rPr>
        <w:t>6.0</w:t>
      </w:r>
      <w:r w:rsidR="006F5B86" w:rsidRPr="006F5B86">
        <w:rPr>
          <w:b/>
        </w:rPr>
        <w:t>2</w:t>
      </w:r>
      <w:r w:rsidRPr="006F5B86">
        <w:rPr>
          <w:b/>
        </w:rPr>
        <w:tab/>
        <w:t>Completion of Project</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p w:rsidR="007F4EDA" w:rsidRPr="003D2883" w:rsidRDefault="007F4EDA">
      <w:pPr>
        <w:keepLines w:val="0"/>
        <w:widowControl w:val="0"/>
        <w:tabs>
          <w:tab w:val="clear" w:pos="2268"/>
        </w:tabs>
        <w:ind w:left="851"/>
      </w:pPr>
      <w:r w:rsidRPr="006F5B86">
        <w:t>The Borrower shall</w:t>
      </w:r>
      <w:r w:rsidR="003B6B43">
        <w:t xml:space="preserve">, </w:t>
      </w:r>
      <w:r w:rsidR="003B6B43">
        <w:rPr>
          <w:color w:val="000000"/>
        </w:rPr>
        <w:t xml:space="preserve">and shall procure that the Final Beneficiaries will, </w:t>
      </w:r>
      <w:r w:rsidRPr="006F5B86">
        <w:t>carry out the Project in accordance with the Technical Description as may be modified from time to time with the approval of the Bank, and complete it by the final date specified therein.</w:t>
      </w:r>
    </w:p>
    <w:p w:rsidR="002049DE" w:rsidRDefault="002049DE">
      <w:pPr>
        <w:keepLines w:val="0"/>
        <w:tabs>
          <w:tab w:val="clear" w:pos="2268"/>
        </w:tabs>
        <w:overflowPunct/>
        <w:autoSpaceDE/>
        <w:autoSpaceDN/>
        <w:adjustRightInd/>
        <w:spacing w:after="0"/>
        <w:ind w:left="0"/>
        <w:jc w:val="left"/>
        <w:textAlignment w:val="auto"/>
        <w:rPr>
          <w:b/>
        </w:rPr>
      </w:pPr>
      <w:bookmarkStart w:id="850" w:name="_Toc48025187"/>
      <w:bookmarkStart w:id="851" w:name="_Toc48380692"/>
      <w:bookmarkStart w:id="852" w:name="_Toc51481142"/>
      <w:bookmarkStart w:id="853" w:name="_Toc51481362"/>
      <w:bookmarkStart w:id="854" w:name="_Toc51647544"/>
      <w:bookmarkStart w:id="855" w:name="_Toc51648406"/>
      <w:bookmarkStart w:id="856" w:name="_Toc51733833"/>
      <w:bookmarkStart w:id="857" w:name="_Toc57456461"/>
      <w:bookmarkStart w:id="858" w:name="_Toc57456623"/>
      <w:bookmarkStart w:id="859" w:name="_Toc57456946"/>
      <w:bookmarkStart w:id="860" w:name="_Toc77852610"/>
      <w:bookmarkStart w:id="861" w:name="_Toc78184788"/>
      <w:bookmarkStart w:id="862" w:name="_Toc78185027"/>
      <w:bookmarkStart w:id="863" w:name="_Toc79496188"/>
      <w:bookmarkStart w:id="864" w:name="_Toc85739407"/>
      <w:bookmarkStart w:id="865" w:name="_Toc212957554"/>
      <w:bookmarkStart w:id="866" w:name="_Toc212957859"/>
      <w:bookmarkStart w:id="867" w:name="_Toc212958047"/>
      <w:bookmarkStart w:id="868" w:name="_Toc212958141"/>
      <w:bookmarkStart w:id="869" w:name="_Toc212958519"/>
      <w:bookmarkStart w:id="870" w:name="_Toc248586664"/>
      <w:bookmarkStart w:id="871" w:name="_Toc442431395"/>
      <w:bookmarkStart w:id="872" w:name="a603"/>
      <w:bookmarkEnd w:id="849"/>
      <w:r>
        <w:rPr>
          <w:b/>
        </w:rPr>
        <w:br w:type="page"/>
      </w:r>
    </w:p>
    <w:p w:rsidR="007F4EDA" w:rsidRPr="00E72420" w:rsidRDefault="007F4EDA">
      <w:pPr>
        <w:keepLines w:val="0"/>
        <w:widowControl w:val="0"/>
        <w:tabs>
          <w:tab w:val="clear" w:pos="2268"/>
        </w:tabs>
        <w:ind w:left="851" w:hanging="851"/>
        <w:outlineLvl w:val="0"/>
        <w:rPr>
          <w:b/>
        </w:rPr>
      </w:pPr>
      <w:r w:rsidRPr="003D2883">
        <w:rPr>
          <w:b/>
        </w:rPr>
        <w:lastRenderedPageBreak/>
        <w:t>6.0</w:t>
      </w:r>
      <w:r w:rsidR="006F5B86">
        <w:rPr>
          <w:b/>
        </w:rPr>
        <w:t>3</w:t>
      </w:r>
      <w:r w:rsidRPr="003D2883">
        <w:rPr>
          <w:b/>
        </w:rPr>
        <w:tab/>
        <w:t>Increased cost of Project</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p w:rsidR="00C54655" w:rsidRPr="003D2883" w:rsidRDefault="007F4EDA">
      <w:pPr>
        <w:keepLines w:val="0"/>
        <w:widowControl w:val="0"/>
        <w:tabs>
          <w:tab w:val="clear" w:pos="2268"/>
        </w:tabs>
        <w:ind w:left="851"/>
      </w:pPr>
      <w:r w:rsidRPr="003D2883">
        <w:t>If the</w:t>
      </w:r>
      <w:r w:rsidR="00346D6D" w:rsidRPr="003D2883">
        <w:t xml:space="preserve"> </w:t>
      </w:r>
      <w:r w:rsidR="008262B0" w:rsidRPr="003D2883">
        <w:t>total cost</w:t>
      </w:r>
      <w:r w:rsidR="00346D6D" w:rsidRPr="003D2883">
        <w:t xml:space="preserve"> of the </w:t>
      </w:r>
      <w:r w:rsidRPr="003D2883">
        <w:t xml:space="preserve">Project </w:t>
      </w:r>
      <w:r w:rsidR="008262B0" w:rsidRPr="003D2883">
        <w:t>exceeds the estimated figure set out in Recital (</w:t>
      </w:r>
      <w:r w:rsidR="00CF4920">
        <w:t>6</w:t>
      </w:r>
      <w:r w:rsidR="008262B0" w:rsidRPr="003D2883">
        <w:t>)</w:t>
      </w:r>
      <w:r w:rsidRPr="003D2883">
        <w:t>, the Borrower shall obtain</w:t>
      </w:r>
      <w:r w:rsidR="00AD5630">
        <w:t xml:space="preserve"> </w:t>
      </w:r>
      <w:r w:rsidRPr="003D2883">
        <w:t>the finance to fund the excess cost without recourse to the Bank, so as to enable the Project to be completed.</w:t>
      </w:r>
      <w:bookmarkEnd w:id="872"/>
      <w:r w:rsidRPr="003D2883">
        <w:t xml:space="preserve"> The plans for funding the excess cost shall be communicated to the Bank without delay.</w:t>
      </w:r>
    </w:p>
    <w:p w:rsidR="007F4EDA" w:rsidRPr="00E72420" w:rsidRDefault="007F4EDA">
      <w:pPr>
        <w:keepLines w:val="0"/>
        <w:widowControl w:val="0"/>
        <w:tabs>
          <w:tab w:val="clear" w:pos="2268"/>
        </w:tabs>
        <w:ind w:left="851" w:hanging="851"/>
        <w:outlineLvl w:val="0"/>
        <w:rPr>
          <w:b/>
          <w:vertAlign w:val="superscript"/>
        </w:rPr>
      </w:pPr>
      <w:bookmarkStart w:id="873" w:name="_Toc48025189"/>
      <w:bookmarkStart w:id="874" w:name="_Toc48380694"/>
      <w:bookmarkStart w:id="875" w:name="_Toc51481144"/>
      <w:bookmarkStart w:id="876" w:name="_Toc51481364"/>
      <w:bookmarkStart w:id="877" w:name="_Toc51647546"/>
      <w:bookmarkStart w:id="878" w:name="_Toc51648408"/>
      <w:bookmarkStart w:id="879" w:name="_Toc51733835"/>
      <w:bookmarkStart w:id="880" w:name="_Toc57456463"/>
      <w:bookmarkStart w:id="881" w:name="_Toc57456625"/>
      <w:bookmarkStart w:id="882" w:name="_Toc57456948"/>
      <w:bookmarkStart w:id="883" w:name="_Toc77852612"/>
      <w:bookmarkStart w:id="884" w:name="_Toc78184790"/>
      <w:bookmarkStart w:id="885" w:name="_Toc78185029"/>
      <w:bookmarkStart w:id="886" w:name="_Ref78198233"/>
      <w:bookmarkStart w:id="887" w:name="_Ref78202056"/>
      <w:bookmarkStart w:id="888" w:name="_Ref78272820"/>
      <w:bookmarkStart w:id="889" w:name="_Ref78275657"/>
      <w:bookmarkStart w:id="890" w:name="_Toc79496190"/>
      <w:bookmarkStart w:id="891" w:name="_Toc85739409"/>
      <w:bookmarkStart w:id="892" w:name="_Toc212957556"/>
      <w:bookmarkStart w:id="893" w:name="_Toc212957861"/>
      <w:bookmarkStart w:id="894" w:name="_Toc212958049"/>
      <w:bookmarkStart w:id="895" w:name="_Toc212958143"/>
      <w:bookmarkStart w:id="896" w:name="_Toc212958521"/>
      <w:bookmarkStart w:id="897" w:name="_Ref217378755"/>
      <w:bookmarkStart w:id="898" w:name="_Toc248586666"/>
      <w:bookmarkStart w:id="899" w:name="_Toc442431396"/>
      <w:bookmarkStart w:id="900" w:name="a605"/>
      <w:r w:rsidRPr="003D2883">
        <w:rPr>
          <w:b/>
        </w:rPr>
        <w:t>6.0</w:t>
      </w:r>
      <w:r w:rsidR="00A82C2E">
        <w:rPr>
          <w:b/>
        </w:rPr>
        <w:t>4</w:t>
      </w:r>
      <w:r w:rsidRPr="003D2883">
        <w:rPr>
          <w:b/>
        </w:rPr>
        <w:tab/>
        <w:t>Continuing Project undertakings</w:t>
      </w:r>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p>
    <w:p w:rsidR="007F4EDA" w:rsidRPr="003D2883" w:rsidRDefault="007F4EDA">
      <w:pPr>
        <w:keepLines w:val="0"/>
        <w:widowControl w:val="0"/>
        <w:tabs>
          <w:tab w:val="clear" w:pos="2268"/>
        </w:tabs>
        <w:ind w:left="851"/>
      </w:pPr>
      <w:r w:rsidRPr="003D2883">
        <w:t>The Borrower shall</w:t>
      </w:r>
      <w:r w:rsidR="003B6B43">
        <w:t>, and shall procure that the</w:t>
      </w:r>
      <w:r w:rsidR="00555306">
        <w:t xml:space="preserve"> PMU, the PIUs and each Final Beneficiary</w:t>
      </w:r>
      <w:r w:rsidR="003B6B43">
        <w:t xml:space="preserve"> </w:t>
      </w:r>
      <w:r w:rsidR="00555306">
        <w:t>wi</w:t>
      </w:r>
      <w:r w:rsidR="003B6B43">
        <w:t>ll</w:t>
      </w:r>
      <w:r w:rsidR="00555306">
        <w:t xml:space="preserve"> (as applicable)</w:t>
      </w:r>
      <w:r w:rsidRPr="003D2883">
        <w:t>:</w:t>
      </w:r>
    </w:p>
    <w:p w:rsidR="007F4EDA" w:rsidRPr="003D2883" w:rsidRDefault="007F4EDA">
      <w:pPr>
        <w:keepLines w:val="0"/>
        <w:widowControl w:val="0"/>
        <w:tabs>
          <w:tab w:val="clear" w:pos="2268"/>
        </w:tabs>
        <w:ind w:left="1418" w:hanging="567"/>
      </w:pPr>
      <w:bookmarkStart w:id="901" w:name="_Toc212958522"/>
      <w:bookmarkStart w:id="902" w:name="_Toc212957557"/>
      <w:bookmarkStart w:id="903" w:name="_Toc212957862"/>
      <w:bookmarkStart w:id="904" w:name="_Toc212958050"/>
      <w:bookmarkStart w:id="905" w:name="_Toc212958144"/>
      <w:bookmarkEnd w:id="900"/>
      <w:r w:rsidRPr="003D2883">
        <w:t>(a)</w:t>
      </w:r>
      <w:r w:rsidRPr="003D2883">
        <w:tab/>
      </w:r>
      <w:r w:rsidRPr="003D2883">
        <w:rPr>
          <w:b/>
        </w:rPr>
        <w:t>Maintenance</w:t>
      </w:r>
      <w:r w:rsidRPr="003D2883">
        <w:t>:</w:t>
      </w:r>
      <w:bookmarkEnd w:id="901"/>
      <w:r w:rsidRPr="003D2883">
        <w:t xml:space="preserve"> maintain, repair, overhaul and renew all property forming part of the Project as required to keep it in good working order;</w:t>
      </w:r>
      <w:bookmarkEnd w:id="902"/>
      <w:bookmarkEnd w:id="903"/>
      <w:bookmarkEnd w:id="904"/>
      <w:bookmarkEnd w:id="905"/>
    </w:p>
    <w:p w:rsidR="007B774C" w:rsidRPr="004E3CC1" w:rsidRDefault="007F4EDA" w:rsidP="004B29DF">
      <w:pPr>
        <w:keepLines w:val="0"/>
        <w:widowControl w:val="0"/>
        <w:tabs>
          <w:tab w:val="clear" w:pos="2268"/>
        </w:tabs>
        <w:ind w:left="1418" w:hanging="567"/>
      </w:pPr>
      <w:bookmarkStart w:id="906" w:name="_Toc212958523"/>
      <w:bookmarkStart w:id="907" w:name="_Toc212957558"/>
      <w:bookmarkStart w:id="908" w:name="_Toc212957863"/>
      <w:bookmarkStart w:id="909" w:name="_Toc212958051"/>
      <w:bookmarkStart w:id="910" w:name="_Toc212958145"/>
      <w:r w:rsidRPr="003D2883">
        <w:t>(b)</w:t>
      </w:r>
      <w:r w:rsidRPr="003D2883">
        <w:tab/>
      </w:r>
      <w:r w:rsidRPr="003D2883">
        <w:rPr>
          <w:b/>
        </w:rPr>
        <w:t>Project assets</w:t>
      </w:r>
      <w:r w:rsidRPr="003D2883">
        <w:t>:</w:t>
      </w:r>
      <w:bookmarkEnd w:id="906"/>
      <w:r w:rsidRPr="003D2883">
        <w:t xml:space="preserve"> unless the Bank </w:t>
      </w:r>
      <w:r w:rsidR="00F159A2">
        <w:t>has</w:t>
      </w:r>
      <w:r w:rsidR="008262B0" w:rsidRPr="003D2883">
        <w:t xml:space="preserve"> </w:t>
      </w:r>
      <w:r w:rsidRPr="003D2883">
        <w:t>given its prior consent in writing</w:t>
      </w:r>
      <w:r w:rsidR="007B774C">
        <w:t>,</w:t>
      </w:r>
      <w:r w:rsidRPr="003D2883">
        <w:t xml:space="preserve"> retain title to and possession of all or substantially all the assets comprising the Project or, as appropriate, replace </w:t>
      </w:r>
      <w:r w:rsidRPr="004E3CC1">
        <w:t>and renew such assets and maintain the Project in substantially continuous operation in accordance with its original purpose; provided that the Bank may withhold its consent only where the proposed action would prejudice the Bank</w:t>
      </w:r>
      <w:r w:rsidR="008563E5" w:rsidRPr="004E3CC1">
        <w:t>’</w:t>
      </w:r>
      <w:r w:rsidRPr="004E3CC1">
        <w:t>s interests as lender to the Borrower or would render the Project ineligible for financing by the Bank under its Statute or under Article 309 of the Treaty on the Functioning of the European Union</w:t>
      </w:r>
      <w:bookmarkEnd w:id="907"/>
      <w:bookmarkEnd w:id="908"/>
      <w:bookmarkEnd w:id="909"/>
      <w:bookmarkEnd w:id="910"/>
      <w:r w:rsidR="00756BEB" w:rsidRPr="004E3CC1">
        <w:t>.</w:t>
      </w:r>
    </w:p>
    <w:p w:rsidR="00E37C45" w:rsidRPr="004E3CC1" w:rsidRDefault="00584DD4">
      <w:pPr>
        <w:keepLines w:val="0"/>
        <w:widowControl w:val="0"/>
        <w:tabs>
          <w:tab w:val="clear" w:pos="2268"/>
        </w:tabs>
        <w:ind w:left="1418" w:hanging="567"/>
      </w:pPr>
      <w:bookmarkStart w:id="911" w:name="_Ref78273188"/>
      <w:bookmarkStart w:id="912" w:name="_Toc212957559"/>
      <w:bookmarkStart w:id="913" w:name="_Toc212957864"/>
      <w:bookmarkStart w:id="914" w:name="_Toc212958052"/>
      <w:bookmarkStart w:id="915" w:name="_Toc212958146"/>
      <w:bookmarkStart w:id="916" w:name="_Toc212958524"/>
      <w:r w:rsidRPr="0002770A">
        <w:t>(c)</w:t>
      </w:r>
      <w:r w:rsidR="007F4EDA" w:rsidRPr="0002770A">
        <w:tab/>
      </w:r>
      <w:r w:rsidR="00E37C45" w:rsidRPr="0002770A">
        <w:rPr>
          <w:b/>
        </w:rPr>
        <w:t>Insurance:</w:t>
      </w:r>
      <w:r w:rsidR="00E37C45" w:rsidRPr="0002770A">
        <w:t xml:space="preserve"> </w:t>
      </w:r>
      <w:r w:rsidR="008262B0" w:rsidRPr="0002770A">
        <w:rPr>
          <w:rStyle w:val="DeltaViewInsertion"/>
          <w:color w:val="auto"/>
          <w:szCs w:val="22"/>
          <w:u w:val="none"/>
        </w:rPr>
        <w:t>insure all works and property forming part of the Project with first class insurance companies in accordance with the most comprehensive relevant industry practice</w:t>
      </w:r>
      <w:r w:rsidR="006859D8" w:rsidRPr="0002770A">
        <w:t>;</w:t>
      </w:r>
    </w:p>
    <w:p w:rsidR="007F4EDA" w:rsidRPr="004E3CC1" w:rsidRDefault="007F4EDA">
      <w:pPr>
        <w:keepLines w:val="0"/>
        <w:widowControl w:val="0"/>
        <w:tabs>
          <w:tab w:val="clear" w:pos="2268"/>
        </w:tabs>
        <w:ind w:left="1418" w:hanging="567"/>
      </w:pPr>
      <w:bookmarkStart w:id="917" w:name="_Toc212958525"/>
      <w:bookmarkStart w:id="918" w:name="_Toc212957560"/>
      <w:bookmarkStart w:id="919" w:name="_Toc212957865"/>
      <w:bookmarkStart w:id="920" w:name="_Toc212958053"/>
      <w:bookmarkStart w:id="921" w:name="_Toc212958147"/>
      <w:bookmarkEnd w:id="911"/>
      <w:bookmarkEnd w:id="912"/>
      <w:bookmarkEnd w:id="913"/>
      <w:bookmarkEnd w:id="914"/>
      <w:bookmarkEnd w:id="915"/>
      <w:bookmarkEnd w:id="916"/>
      <w:r w:rsidRPr="004E3CC1">
        <w:t>(d)</w:t>
      </w:r>
      <w:r w:rsidRPr="004E3CC1">
        <w:tab/>
      </w:r>
      <w:r w:rsidRPr="004E3CC1">
        <w:rPr>
          <w:b/>
        </w:rPr>
        <w:t>Rights and Permits</w:t>
      </w:r>
      <w:r w:rsidRPr="004E3CC1">
        <w:t>:</w:t>
      </w:r>
      <w:bookmarkEnd w:id="917"/>
      <w:r w:rsidRPr="004E3CC1">
        <w:t xml:space="preserve"> maintain in force all rights of way or use and all </w:t>
      </w:r>
      <w:r w:rsidR="008262B0" w:rsidRPr="004E3CC1">
        <w:t>Authorisations</w:t>
      </w:r>
      <w:r w:rsidRPr="004E3CC1">
        <w:t xml:space="preserve"> necessary for the execution and operation of the Project;</w:t>
      </w:r>
      <w:bookmarkEnd w:id="918"/>
      <w:bookmarkEnd w:id="919"/>
      <w:bookmarkEnd w:id="920"/>
      <w:bookmarkEnd w:id="921"/>
    </w:p>
    <w:p w:rsidR="0017125A" w:rsidRPr="004E3CC1" w:rsidRDefault="00584DD4" w:rsidP="0017125A">
      <w:pPr>
        <w:keepLines w:val="0"/>
        <w:widowControl w:val="0"/>
        <w:tabs>
          <w:tab w:val="clear" w:pos="2268"/>
        </w:tabs>
        <w:ind w:left="1418" w:hanging="567"/>
        <w:rPr>
          <w:rFonts w:cs="Arial"/>
        </w:rPr>
      </w:pPr>
      <w:bookmarkStart w:id="922" w:name="_Toc212958526"/>
      <w:bookmarkStart w:id="923" w:name="_Toc212957561"/>
      <w:bookmarkStart w:id="924" w:name="_Toc212957866"/>
      <w:bookmarkStart w:id="925" w:name="_Toc212958054"/>
      <w:bookmarkStart w:id="926" w:name="_Toc212958148"/>
      <w:bookmarkStart w:id="927" w:name="_Ref77993142"/>
      <w:r w:rsidRPr="004E3CC1">
        <w:t>(e)</w:t>
      </w:r>
      <w:r w:rsidR="007F4EDA" w:rsidRPr="004E3CC1">
        <w:tab/>
      </w:r>
      <w:r w:rsidR="007F4EDA" w:rsidRPr="004E3CC1">
        <w:rPr>
          <w:b/>
        </w:rPr>
        <w:t>Environment</w:t>
      </w:r>
      <w:r w:rsidR="008262B0" w:rsidRPr="004E3CC1">
        <w:rPr>
          <w:b/>
        </w:rPr>
        <w:t xml:space="preserve"> and Social</w:t>
      </w:r>
      <w:r w:rsidR="007F4EDA" w:rsidRPr="004E3CC1">
        <w:t>:</w:t>
      </w:r>
      <w:bookmarkEnd w:id="922"/>
      <w:r w:rsidR="002C328D" w:rsidRPr="004E3CC1">
        <w:t xml:space="preserve">   </w:t>
      </w:r>
    </w:p>
    <w:p w:rsidR="007F4EDA" w:rsidRPr="004E3CC1" w:rsidRDefault="007F4EDA">
      <w:pPr>
        <w:keepLines w:val="0"/>
        <w:widowControl w:val="0"/>
        <w:tabs>
          <w:tab w:val="clear" w:pos="2268"/>
        </w:tabs>
        <w:ind w:left="1985" w:hanging="567"/>
      </w:pPr>
      <w:r w:rsidRPr="004E3CC1">
        <w:t>(i)</w:t>
      </w:r>
      <w:r w:rsidRPr="004E3CC1">
        <w:tab/>
        <w:t xml:space="preserve">implement and operate the Project in compliance with Environmental </w:t>
      </w:r>
      <w:r w:rsidR="008262B0" w:rsidRPr="004E3CC1">
        <w:t>and Social Standards</w:t>
      </w:r>
      <w:r w:rsidR="00EF19C8" w:rsidRPr="004E3CC1">
        <w:t xml:space="preserve"> and procure that </w:t>
      </w:r>
      <w:r w:rsidR="00C00A0B" w:rsidRPr="004E3CC1">
        <w:t>each</w:t>
      </w:r>
      <w:r w:rsidR="00EF19C8" w:rsidRPr="004E3CC1">
        <w:t xml:space="preserve"> contract </w:t>
      </w:r>
      <w:r w:rsidR="00C00A0B" w:rsidRPr="004E3CC1">
        <w:t>signed</w:t>
      </w:r>
      <w:r w:rsidR="00EF19C8" w:rsidRPr="004E3CC1">
        <w:t xml:space="preserve"> with contractors for </w:t>
      </w:r>
      <w:r w:rsidR="00C00A0B" w:rsidRPr="004E3CC1">
        <w:t xml:space="preserve">implementing the </w:t>
      </w:r>
      <w:r w:rsidR="00EF19C8" w:rsidRPr="004E3CC1">
        <w:t xml:space="preserve">individual </w:t>
      </w:r>
      <w:r w:rsidR="00C00A0B" w:rsidRPr="004E3CC1">
        <w:t>Sub-p</w:t>
      </w:r>
      <w:r w:rsidR="00EF19C8" w:rsidRPr="004E3CC1">
        <w:t xml:space="preserve">rojects </w:t>
      </w:r>
      <w:r w:rsidR="004E3CC1" w:rsidRPr="004E3CC1">
        <w:t>contained</w:t>
      </w:r>
      <w:r w:rsidR="00EF19C8" w:rsidRPr="004E3CC1">
        <w:t xml:space="preserve"> provisions that require compliance with ILO standards and occupational health and safety standards</w:t>
      </w:r>
      <w:r w:rsidRPr="004E3CC1">
        <w:t>;</w:t>
      </w:r>
      <w:r w:rsidR="008262B0" w:rsidRPr="004E3CC1">
        <w:t xml:space="preserve"> </w:t>
      </w:r>
    </w:p>
    <w:p w:rsidR="007F4EDA" w:rsidRPr="003D2883" w:rsidRDefault="007F4EDA">
      <w:pPr>
        <w:keepLines w:val="0"/>
        <w:widowControl w:val="0"/>
        <w:tabs>
          <w:tab w:val="clear" w:pos="2268"/>
        </w:tabs>
        <w:ind w:left="1985" w:hanging="567"/>
      </w:pPr>
      <w:r w:rsidRPr="004E3CC1">
        <w:t>(ii)</w:t>
      </w:r>
      <w:r w:rsidRPr="004E3CC1">
        <w:tab/>
        <w:t>obtain</w:t>
      </w:r>
      <w:r w:rsidR="008262B0" w:rsidRPr="004E3CC1">
        <w:t>,</w:t>
      </w:r>
      <w:r w:rsidRPr="004E3CC1">
        <w:t xml:space="preserve"> maintain </w:t>
      </w:r>
      <w:r w:rsidR="008262B0" w:rsidRPr="004E3CC1">
        <w:t xml:space="preserve">and comply with </w:t>
      </w:r>
      <w:r w:rsidRPr="004E3CC1">
        <w:t xml:space="preserve">requisite Environmental </w:t>
      </w:r>
      <w:r w:rsidR="008262B0" w:rsidRPr="004E3CC1">
        <w:t xml:space="preserve">or Social </w:t>
      </w:r>
      <w:r w:rsidRPr="004E3CC1">
        <w:t>Approvals for the Project;</w:t>
      </w:r>
      <w:r w:rsidRPr="003D2883">
        <w:t xml:space="preserve"> </w:t>
      </w:r>
    </w:p>
    <w:bookmarkEnd w:id="923"/>
    <w:bookmarkEnd w:id="924"/>
    <w:bookmarkEnd w:id="925"/>
    <w:bookmarkEnd w:id="926"/>
    <w:p w:rsidR="00770655" w:rsidRDefault="00770655">
      <w:pPr>
        <w:keepLines w:val="0"/>
        <w:widowControl w:val="0"/>
        <w:tabs>
          <w:tab w:val="clear" w:pos="2268"/>
        </w:tabs>
        <w:ind w:left="1985" w:hanging="567"/>
      </w:pPr>
      <w:r>
        <w:t>(i</w:t>
      </w:r>
      <w:r w:rsidR="00E82386">
        <w:t>ii</w:t>
      </w:r>
      <w:r>
        <w:t>)</w:t>
      </w:r>
      <w:r>
        <w:tab/>
        <w:t>implement, to the satisfaction of the Bank, the Environmental and Social Action Plan and the Stakeholder Engagement Plan</w:t>
      </w:r>
      <w:r w:rsidR="00EF19C8">
        <w:t xml:space="preserve"> for each </w:t>
      </w:r>
      <w:r w:rsidR="00E82386">
        <w:t>Sub-p</w:t>
      </w:r>
      <w:r w:rsidR="00EF19C8">
        <w:t>roject</w:t>
      </w:r>
      <w:r>
        <w:t>;</w:t>
      </w:r>
      <w:r w:rsidR="007B774C" w:rsidRPr="007B774C">
        <w:t xml:space="preserve"> </w:t>
      </w:r>
    </w:p>
    <w:p w:rsidR="00166586" w:rsidRDefault="007B7506">
      <w:pPr>
        <w:keepLines w:val="0"/>
        <w:widowControl w:val="0"/>
        <w:tabs>
          <w:tab w:val="clear" w:pos="2268"/>
        </w:tabs>
        <w:ind w:left="1985" w:hanging="567"/>
      </w:pPr>
      <w:r>
        <w:t>(</w:t>
      </w:r>
      <w:r w:rsidR="00E82386">
        <w:t>i</w:t>
      </w:r>
      <w:r>
        <w:t>v)</w:t>
      </w:r>
      <w:r>
        <w:tab/>
      </w:r>
      <w:r w:rsidRPr="00915EC3">
        <w:t xml:space="preserve">not </w:t>
      </w:r>
      <w:r>
        <w:t>commit</w:t>
      </w:r>
      <w:r w:rsidRPr="00915EC3">
        <w:t xml:space="preserve"> </w:t>
      </w:r>
      <w:r>
        <w:t>any</w:t>
      </w:r>
      <w:r w:rsidRPr="00915EC3">
        <w:t xml:space="preserve"> Bank </w:t>
      </w:r>
      <w:r>
        <w:t>fund</w:t>
      </w:r>
      <w:r w:rsidRPr="00915EC3">
        <w:t xml:space="preserve"> </w:t>
      </w:r>
      <w:r>
        <w:t>against</w:t>
      </w:r>
      <w:r w:rsidRPr="00915EC3">
        <w:t xml:space="preserve"> </w:t>
      </w:r>
      <w:r w:rsidR="005E66BC">
        <w:t>Sub-project</w:t>
      </w:r>
      <w:r w:rsidRPr="00915EC3">
        <w:t xml:space="preserve">s that require an </w:t>
      </w:r>
      <w:r w:rsidR="002C328D">
        <w:t>Environmental and Social Impact Assessment Study</w:t>
      </w:r>
      <w:r w:rsidR="002C328D" w:rsidRPr="00915EC3">
        <w:t xml:space="preserve"> </w:t>
      </w:r>
      <w:r w:rsidRPr="00915EC3">
        <w:t xml:space="preserve">or biodiversity assessment according to </w:t>
      </w:r>
      <w:r>
        <w:t>applicable</w:t>
      </w:r>
      <w:r w:rsidRPr="00915EC3">
        <w:t xml:space="preserve"> law</w:t>
      </w:r>
      <w:r>
        <w:t>s</w:t>
      </w:r>
      <w:r w:rsidRPr="00915EC3">
        <w:t xml:space="preserve"> without</w:t>
      </w:r>
      <w:r>
        <w:t xml:space="preserve">, </w:t>
      </w:r>
      <w:r w:rsidRPr="00915EC3">
        <w:t xml:space="preserve">prior to </w:t>
      </w:r>
      <w:r>
        <w:t xml:space="preserve">commitment, </w:t>
      </w:r>
      <w:r w:rsidRPr="00915EC3">
        <w:t xml:space="preserve">receiving the consent from the competent authority, and the Non-Technical Summary of the </w:t>
      </w:r>
      <w:r w:rsidR="002C328D">
        <w:t>Environmental and Social Impact Assessment Study</w:t>
      </w:r>
      <w:r w:rsidR="002C328D" w:rsidRPr="00915EC3" w:rsidDel="00597413">
        <w:t xml:space="preserve"> </w:t>
      </w:r>
      <w:r w:rsidRPr="00915EC3">
        <w:t xml:space="preserve">having been made available to the public </w:t>
      </w:r>
      <w:r>
        <w:t xml:space="preserve">and provided to the Bank as per Article 1.08A(a). </w:t>
      </w:r>
      <w:r w:rsidRPr="00264260">
        <w:t xml:space="preserve">For </w:t>
      </w:r>
      <w:r w:rsidR="005E66BC">
        <w:t>Sub-project</w:t>
      </w:r>
      <w:r>
        <w:t>s</w:t>
      </w:r>
      <w:r w:rsidRPr="00264260">
        <w:t xml:space="preserve"> for which the competent authority does not require an EIA, the </w:t>
      </w:r>
      <w:r>
        <w:t>Bank</w:t>
      </w:r>
      <w:r w:rsidRPr="00264260">
        <w:t xml:space="preserve"> shall </w:t>
      </w:r>
      <w:r>
        <w:t>receive</w:t>
      </w:r>
      <w:r w:rsidRPr="00264260">
        <w:t xml:space="preserve"> a copy of the decision by the competent authority indicating the basis for it, as well as evidence of pub</w:t>
      </w:r>
      <w:r>
        <w:t>lic disclosure of this decision</w:t>
      </w:r>
      <w:r w:rsidR="00612142">
        <w:t xml:space="preserve">. Should the Bank determine that a full </w:t>
      </w:r>
      <w:r w:rsidR="002C328D">
        <w:t>Environmental and Social Impact Assessment Study</w:t>
      </w:r>
      <w:r w:rsidR="002C328D" w:rsidRPr="00915EC3" w:rsidDel="00597413">
        <w:t xml:space="preserve"> </w:t>
      </w:r>
      <w:r w:rsidR="00612142">
        <w:t xml:space="preserve">would be required in line with its </w:t>
      </w:r>
      <w:r w:rsidR="00612142" w:rsidRPr="003D2883">
        <w:t>Environmental and Social Standards</w:t>
      </w:r>
      <w:r w:rsidR="00612142">
        <w:t>, the completion of the full</w:t>
      </w:r>
      <w:r w:rsidR="00612142" w:rsidRPr="00612142">
        <w:t xml:space="preserve"> </w:t>
      </w:r>
      <w:r w:rsidR="002C328D">
        <w:t>Environmental and Social Impact Assessment Study</w:t>
      </w:r>
      <w:r w:rsidR="002C328D" w:rsidRPr="00915EC3" w:rsidDel="00597413">
        <w:t xml:space="preserve"> </w:t>
      </w:r>
      <w:r w:rsidR="00612142">
        <w:t xml:space="preserve">or the remaining steps to complete </w:t>
      </w:r>
      <w:r w:rsidR="00612142" w:rsidRPr="00B85831">
        <w:t>Environmental and Social Impact Assessment Study</w:t>
      </w:r>
      <w:r w:rsidR="00612142">
        <w:t xml:space="preserve"> will be required</w:t>
      </w:r>
      <w:r w:rsidR="00166586">
        <w:t>;</w:t>
      </w:r>
      <w:r w:rsidR="00166586" w:rsidRPr="00166586">
        <w:t xml:space="preserve"> </w:t>
      </w:r>
      <w:r w:rsidR="00166586" w:rsidRPr="003D2883">
        <w:t>and</w:t>
      </w:r>
    </w:p>
    <w:p w:rsidR="00166586" w:rsidRPr="00FF2072" w:rsidRDefault="00166586" w:rsidP="002049DE">
      <w:pPr>
        <w:tabs>
          <w:tab w:val="clear" w:pos="2268"/>
        </w:tabs>
        <w:ind w:left="1985" w:hanging="571"/>
      </w:pPr>
      <w:r>
        <w:t>(v)</w:t>
      </w:r>
      <w:r>
        <w:tab/>
        <w:t xml:space="preserve">ensure that Final Beneficiaries of individual </w:t>
      </w:r>
      <w:r w:rsidR="005E66BC">
        <w:t>Sub-project</w:t>
      </w:r>
      <w:r>
        <w:t>s implement, to the satisfaction of the Bank, the Environmental and Social Action Plan</w:t>
      </w:r>
      <w:r w:rsidR="0062301C">
        <w:t>,</w:t>
      </w:r>
      <w:r>
        <w:t xml:space="preserve"> the Stakeholder Engagement Plan</w:t>
      </w:r>
      <w:r w:rsidR="0062301C">
        <w:t>, and the Livelihood Restoration Plan, where applicable</w:t>
      </w:r>
      <w:r>
        <w:t>.</w:t>
      </w:r>
      <w:r w:rsidRPr="00915EC3">
        <w:t xml:space="preserve"> </w:t>
      </w:r>
    </w:p>
    <w:p w:rsidR="009352DD" w:rsidRDefault="00617E10">
      <w:pPr>
        <w:keepLines w:val="0"/>
        <w:widowControl w:val="0"/>
        <w:tabs>
          <w:tab w:val="clear" w:pos="2268"/>
        </w:tabs>
        <w:ind w:left="1418" w:hanging="567"/>
      </w:pPr>
      <w:r w:rsidRPr="003D2883">
        <w:t>(f)</w:t>
      </w:r>
      <w:r w:rsidRPr="003D2883">
        <w:tab/>
      </w:r>
      <w:r w:rsidR="007F4EDA" w:rsidRPr="003D2883">
        <w:rPr>
          <w:b/>
        </w:rPr>
        <w:t>EU law</w:t>
      </w:r>
      <w:r w:rsidR="007F4EDA" w:rsidRPr="003D2883">
        <w:t>:</w:t>
      </w:r>
      <w:r w:rsidRPr="003D2883">
        <w:t xml:space="preserve"> </w:t>
      </w:r>
      <w:r w:rsidR="007F4EDA" w:rsidRPr="003D2883">
        <w:t>execute and operate the Project</w:t>
      </w:r>
      <w:r w:rsidR="000E28F5" w:rsidRPr="000E28F5">
        <w:rPr>
          <w:rFonts w:cs="Arial"/>
        </w:rPr>
        <w:t xml:space="preserve"> </w:t>
      </w:r>
      <w:r w:rsidR="000E28F5" w:rsidRPr="00915EC3">
        <w:rPr>
          <w:rFonts w:cs="Arial"/>
        </w:rPr>
        <w:t xml:space="preserve">and each particular </w:t>
      </w:r>
      <w:r w:rsidR="005E66BC">
        <w:rPr>
          <w:rFonts w:cs="Arial"/>
        </w:rPr>
        <w:t>Sub-project</w:t>
      </w:r>
      <w:r w:rsidR="007F4EDA" w:rsidRPr="003D2883">
        <w:t xml:space="preserve"> in accordance with the relevant standards of EU law to the extent implemented by the laws of </w:t>
      </w:r>
      <w:r w:rsidRPr="003D2883">
        <w:t>the Republic of Moldova</w:t>
      </w:r>
      <w:r w:rsidR="007F4EDA" w:rsidRPr="003D2883">
        <w:t xml:space="preserve"> or specified by the Bank prio</w:t>
      </w:r>
      <w:r w:rsidR="00A82C2E">
        <w:t>r to the date of this Contract</w:t>
      </w:r>
      <w:r w:rsidR="00007592">
        <w:t>.</w:t>
      </w:r>
    </w:p>
    <w:p w:rsidR="00724679" w:rsidRDefault="00724679" w:rsidP="004B29DF">
      <w:pPr>
        <w:tabs>
          <w:tab w:val="clear" w:pos="2268"/>
        </w:tabs>
        <w:ind w:left="1418" w:hanging="567"/>
      </w:pPr>
      <w:r>
        <w:t>(g)</w:t>
      </w:r>
      <w:r>
        <w:tab/>
      </w:r>
      <w:r w:rsidR="00007592" w:rsidRPr="004B29DF">
        <w:rPr>
          <w:b/>
        </w:rPr>
        <w:t>Affordability of solid waste services</w:t>
      </w:r>
      <w:r>
        <w:t>: ensure</w:t>
      </w:r>
      <w:r w:rsidR="00007592">
        <w:t xml:space="preserve"> the affordability of solid waste services for</w:t>
      </w:r>
      <w:r w:rsidR="0062301C">
        <w:t xml:space="preserve"> users of the new solid waste management systems</w:t>
      </w:r>
      <w:r w:rsidR="00E82386">
        <w:t xml:space="preserve"> financed from the Loan</w:t>
      </w:r>
      <w:r w:rsidR="00007592">
        <w:t xml:space="preserve"> </w:t>
      </w:r>
      <w:r w:rsidR="00007592" w:rsidRPr="00B56C6A">
        <w:t>to the Bank’s satisfaction</w:t>
      </w:r>
      <w:r w:rsidR="00007592">
        <w:t>.</w:t>
      </w:r>
    </w:p>
    <w:p w:rsidR="002E2467" w:rsidRDefault="00007592" w:rsidP="002E2467">
      <w:pPr>
        <w:tabs>
          <w:tab w:val="clear" w:pos="2268"/>
        </w:tabs>
        <w:ind w:left="1418" w:hanging="567"/>
      </w:pPr>
      <w:r>
        <w:lastRenderedPageBreak/>
        <w:t>(h)</w:t>
      </w:r>
      <w:r>
        <w:tab/>
      </w:r>
      <w:r w:rsidRPr="00915EC3">
        <w:rPr>
          <w:b/>
        </w:rPr>
        <w:t xml:space="preserve">Financial viability of the </w:t>
      </w:r>
      <w:r w:rsidR="005E66BC">
        <w:rPr>
          <w:b/>
        </w:rPr>
        <w:t>Sub-project</w:t>
      </w:r>
      <w:r w:rsidRPr="00915EC3">
        <w:rPr>
          <w:b/>
        </w:rPr>
        <w:t>s</w:t>
      </w:r>
      <w:r>
        <w:t>: ensure that the Final Beneficiaries</w:t>
      </w:r>
      <w:r w:rsidRPr="00C7196F">
        <w:t xml:space="preserve"> shall </w:t>
      </w:r>
      <w:r>
        <w:t xml:space="preserve">take measures to ensure financial viability of the </w:t>
      </w:r>
      <w:r w:rsidR="005E66BC">
        <w:t>Sub-project</w:t>
      </w:r>
      <w:r>
        <w:t>s after implementation.</w:t>
      </w:r>
      <w:r w:rsidR="00A0057D">
        <w:t xml:space="preserve"> </w:t>
      </w:r>
    </w:p>
    <w:p w:rsidR="00007592" w:rsidRDefault="00007592" w:rsidP="00A22B32">
      <w:pPr>
        <w:tabs>
          <w:tab w:val="clear" w:pos="2268"/>
        </w:tabs>
        <w:ind w:left="1418" w:hanging="567"/>
      </w:pPr>
      <w:r w:rsidRPr="0062301C">
        <w:t>(i)</w:t>
      </w:r>
      <w:r w:rsidRPr="0062301C">
        <w:tab/>
      </w:r>
      <w:r w:rsidRPr="00126615">
        <w:rPr>
          <w:b/>
        </w:rPr>
        <w:t>PIU</w:t>
      </w:r>
      <w:r w:rsidRPr="00126615">
        <w:t xml:space="preserve">: ensure that </w:t>
      </w:r>
      <w:r w:rsidR="002149D1">
        <w:t xml:space="preserve">for each allocated Sub-project, the relevant entity </w:t>
      </w:r>
      <w:r w:rsidRPr="002C328D">
        <w:t xml:space="preserve"> adequately staff and maintain PIUs </w:t>
      </w:r>
      <w:r w:rsidR="002C328D">
        <w:t>until the completion of the</w:t>
      </w:r>
      <w:r w:rsidR="002149D1">
        <w:t xml:space="preserve"> relevant</w:t>
      </w:r>
      <w:r w:rsidR="002C328D">
        <w:t xml:space="preserve"> allocated </w:t>
      </w:r>
      <w:r w:rsidR="005E66BC">
        <w:t>Sub-project</w:t>
      </w:r>
      <w:r w:rsidR="002C328D">
        <w:t>s</w:t>
      </w:r>
      <w:r w:rsidR="0017125A">
        <w:t xml:space="preserve"> </w:t>
      </w:r>
      <w:r w:rsidRPr="002C328D">
        <w:t>to the Bank’s satisfaction.</w:t>
      </w:r>
    </w:p>
    <w:p w:rsidR="00A0057D" w:rsidRPr="00915EC3" w:rsidRDefault="00A0057D" w:rsidP="00A22B32">
      <w:pPr>
        <w:tabs>
          <w:tab w:val="clear" w:pos="2268"/>
        </w:tabs>
        <w:ind w:left="1418" w:hanging="567"/>
        <w:rPr>
          <w:b/>
          <w:i/>
        </w:rPr>
      </w:pPr>
      <w:r w:rsidRPr="00915EC3">
        <w:t>(</w:t>
      </w:r>
      <w:r>
        <w:t>j</w:t>
      </w:r>
      <w:r w:rsidRPr="00915EC3">
        <w:t>)</w:t>
      </w:r>
      <w:r w:rsidRPr="00915EC3">
        <w:tab/>
      </w:r>
      <w:r w:rsidRPr="00915EC3">
        <w:rPr>
          <w:b/>
        </w:rPr>
        <w:t>Other undertakings</w:t>
      </w:r>
      <w:r w:rsidRPr="00915EC3">
        <w:t xml:space="preserve">: </w:t>
      </w:r>
    </w:p>
    <w:p w:rsidR="00A0057D" w:rsidRPr="00915EC3" w:rsidRDefault="00A0057D" w:rsidP="002049DE">
      <w:pPr>
        <w:tabs>
          <w:tab w:val="clear" w:pos="2268"/>
        </w:tabs>
        <w:ind w:left="1985" w:hanging="571"/>
        <w:rPr>
          <w:b/>
          <w:i/>
        </w:rPr>
      </w:pPr>
      <w:r w:rsidRPr="00915EC3">
        <w:t>(i)</w:t>
      </w:r>
      <w:r w:rsidRPr="00915EC3">
        <w:tab/>
        <w:t>store, maintain and update the relevant documentation including:</w:t>
      </w:r>
    </w:p>
    <w:p w:rsidR="00A0057D" w:rsidRPr="00915EC3" w:rsidRDefault="0017125A" w:rsidP="002049DE">
      <w:pPr>
        <w:tabs>
          <w:tab w:val="clear" w:pos="2268"/>
        </w:tabs>
        <w:ind w:left="2552" w:hanging="567"/>
        <w:rPr>
          <w:b/>
          <w:i/>
        </w:rPr>
      </w:pPr>
      <w:r>
        <w:t>(</w:t>
      </w:r>
      <w:r w:rsidR="00A0057D" w:rsidRPr="00915EC3">
        <w:t>1</w:t>
      </w:r>
      <w:r>
        <w:t>)</w:t>
      </w:r>
      <w:r w:rsidR="00A0057D" w:rsidRPr="00915EC3">
        <w:tab/>
        <w:t xml:space="preserve">for </w:t>
      </w:r>
      <w:r w:rsidR="005E66BC">
        <w:t>Sub-project</w:t>
      </w:r>
      <w:r w:rsidR="00A0057D" w:rsidRPr="00915EC3">
        <w:t xml:space="preserve">s requiring an </w:t>
      </w:r>
      <w:r w:rsidR="002C328D">
        <w:t>Environmental and Social Impact Assessment Study</w:t>
      </w:r>
      <w:r w:rsidR="00A0057D" w:rsidRPr="00915EC3">
        <w:t xml:space="preserve">, environmental studies related to </w:t>
      </w:r>
      <w:r w:rsidR="002C328D">
        <w:t>Environmental and Social Impact Assessment Study</w:t>
      </w:r>
      <w:r w:rsidR="00A0057D" w:rsidRPr="00915EC3">
        <w:t xml:space="preserve">, the Non-Technical Summaries of </w:t>
      </w:r>
      <w:r w:rsidR="002C328D">
        <w:t>Environmental and Social Impact Assessment Studies</w:t>
      </w:r>
      <w:r w:rsidR="00A0057D" w:rsidRPr="00915EC3">
        <w:t xml:space="preserve">, and Nature/Biodiversity Assessments or equivalent documents supporting the compliance </w:t>
      </w:r>
      <w:r w:rsidR="00A0057D">
        <w:t>Environmental and Social Standards;</w:t>
      </w:r>
    </w:p>
    <w:p w:rsidR="00A0057D" w:rsidRPr="00915EC3" w:rsidRDefault="0017125A" w:rsidP="002049DE">
      <w:pPr>
        <w:tabs>
          <w:tab w:val="clear" w:pos="2268"/>
        </w:tabs>
        <w:ind w:left="2552" w:hanging="567"/>
      </w:pPr>
      <w:r>
        <w:t>(</w:t>
      </w:r>
      <w:r w:rsidR="00A0057D" w:rsidRPr="00915EC3">
        <w:t>2</w:t>
      </w:r>
      <w:r>
        <w:t>)</w:t>
      </w:r>
      <w:r w:rsidR="00A0057D" w:rsidRPr="00915EC3">
        <w:tab/>
        <w:t xml:space="preserve">for </w:t>
      </w:r>
      <w:r w:rsidR="005E66BC">
        <w:t>Sub-project</w:t>
      </w:r>
      <w:r w:rsidR="00A0057D" w:rsidRPr="00915EC3">
        <w:t xml:space="preserve">s not requiring an </w:t>
      </w:r>
      <w:r w:rsidR="002C328D">
        <w:t>Environmental and Social Impact Assessment Study</w:t>
      </w:r>
      <w:r w:rsidR="00A0057D" w:rsidRPr="00915EC3">
        <w:t>, a reasoned statement from the competent authority as to why an EIA is not necessary.</w:t>
      </w:r>
    </w:p>
    <w:p w:rsidR="00A0057D" w:rsidRPr="00915EC3" w:rsidRDefault="00A0057D" w:rsidP="002049DE">
      <w:pPr>
        <w:tabs>
          <w:tab w:val="clear" w:pos="2268"/>
        </w:tabs>
        <w:ind w:left="1985" w:hanging="571"/>
        <w:rPr>
          <w:b/>
          <w:i/>
        </w:rPr>
      </w:pPr>
      <w:r w:rsidRPr="00915EC3">
        <w:t>(ii)</w:t>
      </w:r>
      <w:r w:rsidRPr="00915EC3">
        <w:tab/>
        <w:t xml:space="preserve">ensure that there is no double-financing of the </w:t>
      </w:r>
      <w:r w:rsidR="005E66BC">
        <w:t>Sub-project</w:t>
      </w:r>
      <w:r w:rsidRPr="00915EC3">
        <w:t>s with other Bank’s loans with the same Borrower</w:t>
      </w:r>
      <w:r w:rsidR="00AD5630">
        <w:t xml:space="preserve"> or with the same Final Beneficiary</w:t>
      </w:r>
      <w:r w:rsidRPr="00915EC3">
        <w:t>;</w:t>
      </w:r>
    </w:p>
    <w:p w:rsidR="00A0057D" w:rsidRPr="004E3CC1" w:rsidRDefault="002E4AB0" w:rsidP="002049DE">
      <w:pPr>
        <w:tabs>
          <w:tab w:val="clear" w:pos="2268"/>
        </w:tabs>
        <w:ind w:left="1985" w:hanging="571"/>
      </w:pPr>
      <w:r>
        <w:t>(iii</w:t>
      </w:r>
      <w:r w:rsidR="00A0057D">
        <w:t>)</w:t>
      </w:r>
      <w:r w:rsidR="00A0057D">
        <w:tab/>
      </w:r>
      <w:r w:rsidR="00A0057D" w:rsidRPr="00915EC3">
        <w:t xml:space="preserve">ensure that an </w:t>
      </w:r>
      <w:r w:rsidR="004F578C">
        <w:t>Environmental and Social Impact Assessment Study</w:t>
      </w:r>
      <w:r w:rsidR="00A0057D" w:rsidRPr="00915EC3">
        <w:t xml:space="preserve"> for all </w:t>
      </w:r>
      <w:r w:rsidR="005E66BC">
        <w:t>Sub-</w:t>
      </w:r>
      <w:r w:rsidR="005E66BC" w:rsidRPr="004E3CC1">
        <w:t>project</w:t>
      </w:r>
      <w:r w:rsidR="00A0057D" w:rsidRPr="004E3CC1">
        <w:t xml:space="preserve">s that are expected to have a significant impact on the environment, according to the definitions and criteria contained in the relevant Environmental and Social Standards </w:t>
      </w:r>
      <w:r w:rsidR="00126615" w:rsidRPr="004E3CC1">
        <w:t xml:space="preserve">is </w:t>
      </w:r>
      <w:r w:rsidR="00A0057D" w:rsidRPr="004E3CC1">
        <w:t>carried out</w:t>
      </w:r>
      <w:r w:rsidR="00E82386" w:rsidRPr="004E3CC1">
        <w:t xml:space="preserve">; </w:t>
      </w:r>
    </w:p>
    <w:p w:rsidR="009E55A8" w:rsidRPr="004E3CC1" w:rsidRDefault="009E55A8" w:rsidP="002049DE">
      <w:pPr>
        <w:tabs>
          <w:tab w:val="clear" w:pos="2268"/>
        </w:tabs>
        <w:ind w:left="1985" w:hanging="571"/>
      </w:pPr>
      <w:r w:rsidRPr="0002770A">
        <w:t>(</w:t>
      </w:r>
      <w:r w:rsidR="002E4AB0">
        <w:t>i</w:t>
      </w:r>
      <w:r w:rsidRPr="0002770A">
        <w:t>v)</w:t>
      </w:r>
      <w:r w:rsidRPr="0002770A">
        <w:tab/>
        <w:t>suspend the authorisation of any payment of any part of a Tranche to a Final Beneficiary which, or whose management, is being investigated by a relevant authority for any Prohibited Conduct;</w:t>
      </w:r>
      <w:r w:rsidR="00BF64C1">
        <w:t xml:space="preserve"> </w:t>
      </w:r>
    </w:p>
    <w:p w:rsidR="009E55A8" w:rsidRDefault="002E4AB0" w:rsidP="002049DE">
      <w:pPr>
        <w:tabs>
          <w:tab w:val="clear" w:pos="2268"/>
        </w:tabs>
        <w:ind w:left="1985" w:hanging="571"/>
      </w:pPr>
      <w:r>
        <w:t>(v</w:t>
      </w:r>
      <w:r w:rsidR="009E55A8" w:rsidRPr="004E3CC1">
        <w:t>)</w:t>
      </w:r>
      <w:r w:rsidR="009E55A8" w:rsidRPr="004E3CC1">
        <w:tab/>
        <w:t>procure that the Bank is promptly notified of the</w:t>
      </w:r>
      <w:r w:rsidR="009E55A8">
        <w:t xml:space="preserve"> suspension or cancellation of the implementation of any Sub-</w:t>
      </w:r>
      <w:r w:rsidR="00351AC7">
        <w:t>p</w:t>
      </w:r>
      <w:r w:rsidR="009E55A8">
        <w:t>roject;</w:t>
      </w:r>
      <w:r w:rsidR="003F309C">
        <w:t xml:space="preserve"> </w:t>
      </w:r>
    </w:p>
    <w:p w:rsidR="00D233A9" w:rsidRDefault="002E4AB0" w:rsidP="00D233A9">
      <w:pPr>
        <w:keepLines w:val="0"/>
        <w:widowControl w:val="0"/>
        <w:tabs>
          <w:tab w:val="clear" w:pos="2268"/>
        </w:tabs>
        <w:ind w:left="1985" w:hanging="567"/>
      </w:pPr>
      <w:r>
        <w:t>(vi</w:t>
      </w:r>
      <w:r w:rsidR="00A35DC4">
        <w:t>)</w:t>
      </w:r>
      <w:r w:rsidR="00A35DC4">
        <w:tab/>
        <w:t>ensure that</w:t>
      </w:r>
      <w:r w:rsidR="003F309C">
        <w:t xml:space="preserve"> the Project and each Sub-project is impleme</w:t>
      </w:r>
      <w:r w:rsidR="00D233A9">
        <w:t>nted in accordance with the PPM; and</w:t>
      </w:r>
    </w:p>
    <w:p w:rsidR="00D233A9" w:rsidRDefault="00D233A9" w:rsidP="0002770A">
      <w:pPr>
        <w:keepLines w:val="0"/>
        <w:widowControl w:val="0"/>
        <w:tabs>
          <w:tab w:val="clear" w:pos="2268"/>
        </w:tabs>
        <w:ind w:left="1985" w:hanging="567"/>
      </w:pPr>
      <w:r>
        <w:t xml:space="preserve">(vii) </w:t>
      </w:r>
      <w:r>
        <w:tab/>
        <w:t xml:space="preserve">ensure that the PMU, the PIU and </w:t>
      </w:r>
      <w:r w:rsidRPr="00D233A9">
        <w:rPr>
          <w:rFonts w:cs="Arial"/>
        </w:rPr>
        <w:t xml:space="preserve">the Final Beneficiaries </w:t>
      </w:r>
      <w:r>
        <w:rPr>
          <w:rFonts w:cs="Arial"/>
        </w:rPr>
        <w:t xml:space="preserve">(as applicable) </w:t>
      </w:r>
      <w:r w:rsidRPr="00D233A9">
        <w:rPr>
          <w:rFonts w:cs="Arial"/>
        </w:rPr>
        <w:t>will</w:t>
      </w:r>
      <w:r>
        <w:rPr>
          <w:rFonts w:cs="Arial"/>
        </w:rPr>
        <w:t xml:space="preserve"> </w:t>
      </w:r>
      <w:r w:rsidRPr="00D233A9">
        <w:rPr>
          <w:rFonts w:cs="Arial"/>
        </w:rPr>
        <w:t>receive any payment from the Borrower to</w:t>
      </w:r>
      <w:r>
        <w:rPr>
          <w:rFonts w:cs="Arial"/>
        </w:rPr>
        <w:t>, and make any payments to the Borrower from,</w:t>
      </w:r>
      <w:r w:rsidRPr="00D233A9">
        <w:rPr>
          <w:rFonts w:cs="Arial"/>
        </w:rPr>
        <w:t xml:space="preserve"> a bank account in the name of a Final Beneficiary held with a duly authorised financial institution in</w:t>
      </w:r>
      <w:r>
        <w:rPr>
          <w:rFonts w:cs="Arial"/>
        </w:rPr>
        <w:t xml:space="preserve"> the Republic of Moldova.</w:t>
      </w:r>
    </w:p>
    <w:p w:rsidR="002E2467" w:rsidRDefault="002049DE" w:rsidP="001468C8">
      <w:pPr>
        <w:keepLines w:val="0"/>
        <w:widowControl w:val="0"/>
        <w:tabs>
          <w:tab w:val="clear" w:pos="2268"/>
        </w:tabs>
        <w:ind w:left="1418" w:hanging="567"/>
      </w:pPr>
      <w:r>
        <w:t>(k)</w:t>
      </w:r>
      <w:r w:rsidR="00A22B32">
        <w:tab/>
      </w:r>
      <w:r w:rsidR="002E2467" w:rsidRPr="002E2467">
        <w:rPr>
          <w:b/>
        </w:rPr>
        <w:t>Information by the Final Beneficiaries</w:t>
      </w:r>
      <w:r w:rsidR="002E2467">
        <w:t xml:space="preserve">: ensure that the </w:t>
      </w:r>
      <w:r w:rsidR="008C7E21">
        <w:t xml:space="preserve">PMU, PIUs and the </w:t>
      </w:r>
      <w:r w:rsidR="002E2467">
        <w:t>Final Beneficiaries</w:t>
      </w:r>
      <w:r w:rsidR="001468C8">
        <w:t xml:space="preserve"> promptly inform the Borrower: </w:t>
      </w:r>
    </w:p>
    <w:p w:rsidR="0055311E" w:rsidRDefault="00A22B32" w:rsidP="00B8244D">
      <w:pPr>
        <w:tabs>
          <w:tab w:val="clear" w:pos="2268"/>
          <w:tab w:val="left" w:pos="2127"/>
        </w:tabs>
        <w:ind w:left="1985" w:hanging="571"/>
      </w:pPr>
      <w:r>
        <w:t>(i)</w:t>
      </w:r>
      <w:r>
        <w:tab/>
      </w:r>
      <w:r w:rsidR="005262D6">
        <w:t xml:space="preserve">of </w:t>
      </w:r>
      <w:r w:rsidR="0055311E">
        <w:t xml:space="preserve">a genuine allegation, complaint or information with regard to Prohibited Conduct related to any funds made available under the Project and/or Sub-projects; </w:t>
      </w:r>
    </w:p>
    <w:p w:rsidR="002E2467" w:rsidRDefault="00A22B32" w:rsidP="00B8244D">
      <w:pPr>
        <w:tabs>
          <w:tab w:val="clear" w:pos="2268"/>
          <w:tab w:val="left" w:pos="2127"/>
        </w:tabs>
        <w:ind w:left="1985" w:hanging="571"/>
      </w:pPr>
      <w:r>
        <w:t>(ii)</w:t>
      </w:r>
      <w:r>
        <w:tab/>
      </w:r>
      <w:r w:rsidR="005262D6">
        <w:t xml:space="preserve">of </w:t>
      </w:r>
      <w:r w:rsidR="002E2467">
        <w:t>any measure taken by the Final Beneficiaries pursuant to Article 6.09 (</w:t>
      </w:r>
      <w:r w:rsidR="002E2467" w:rsidRPr="00001FEC">
        <w:rPr>
          <w:i/>
        </w:rPr>
        <w:t>Integrity commitment</w:t>
      </w:r>
      <w:r w:rsidR="002E2467">
        <w:t>) of this Contract (including measures taken to seek damages from the persons responsible for any loss resulting from any act of the nature described in Article</w:t>
      </w:r>
      <w:r w:rsidR="00AD56E0">
        <w:t xml:space="preserve"> 6.09); </w:t>
      </w:r>
    </w:p>
    <w:p w:rsidR="002E2467" w:rsidRDefault="00001FEC" w:rsidP="002E2467">
      <w:pPr>
        <w:tabs>
          <w:tab w:val="clear" w:pos="2268"/>
        </w:tabs>
        <w:ind w:left="2002" w:hanging="588"/>
      </w:pPr>
      <w:r>
        <w:t>(ii</w:t>
      </w:r>
      <w:r w:rsidR="00A22B32">
        <w:t>i)</w:t>
      </w:r>
      <w:r w:rsidR="00A22B32">
        <w:tab/>
      </w:r>
      <w:r>
        <w:t>to the extent permitted by law</w:t>
      </w:r>
      <w:r w:rsidR="0055311E">
        <w:t xml:space="preserve">, </w:t>
      </w:r>
      <w:r w:rsidR="005262D6">
        <w:t xml:space="preserve">of </w:t>
      </w:r>
      <w:r>
        <w:t>any material litigation, arbitration, administrative proceedings or investigation carried out by a court, administration or similar public authority, which to the best of their knowledge and belief, is current, imminent or pending against any Final Beneficiary or its duly authorised agents or representatives having direct decision and contro</w:t>
      </w:r>
      <w:r w:rsidR="002E4AB0">
        <w:t>l powers in relation to the Loa</w:t>
      </w:r>
      <w:r w:rsidR="00FD0325">
        <w:t>n</w:t>
      </w:r>
      <w:r w:rsidR="002E4AB0">
        <w:t xml:space="preserve">, to the Project and/or the Sub-projects in connection with Prohibited Conduct related to the Loan or </w:t>
      </w:r>
      <w:r w:rsidR="00AD56E0">
        <w:t>the Project or the Sub-projects; and</w:t>
      </w:r>
    </w:p>
    <w:p w:rsidR="00AD56E0" w:rsidRDefault="005262D6" w:rsidP="005262D6">
      <w:pPr>
        <w:tabs>
          <w:tab w:val="clear" w:pos="2268"/>
        </w:tabs>
        <w:ind w:left="2002" w:hanging="588"/>
      </w:pPr>
      <w:r>
        <w:t>(iv)</w:t>
      </w:r>
      <w:r>
        <w:tab/>
      </w:r>
      <w:r w:rsidR="00AD56E0" w:rsidRPr="00B94E86">
        <w:rPr>
          <w:rFonts w:eastAsia="Calibri"/>
        </w:rPr>
        <w:t>if at any time it becomes aware of the illicit origin of any funds</w:t>
      </w:r>
      <w:r w:rsidRPr="005262D6">
        <w:rPr>
          <w:rFonts w:eastAsia="Calibri"/>
        </w:rPr>
        <w:t xml:space="preserve"> </w:t>
      </w:r>
      <w:r w:rsidRPr="00B94E86">
        <w:rPr>
          <w:rFonts w:eastAsia="Calibri"/>
        </w:rPr>
        <w:t>invested in the Project</w:t>
      </w:r>
      <w:r>
        <w:rPr>
          <w:rFonts w:eastAsia="Calibri"/>
        </w:rPr>
        <w:t xml:space="preserve"> by it, including products of Money Laundering or linked to the F</w:t>
      </w:r>
      <w:r w:rsidRPr="00B94E86">
        <w:rPr>
          <w:rFonts w:eastAsia="Calibri"/>
        </w:rPr>
        <w:t xml:space="preserve">inancing of </w:t>
      </w:r>
      <w:r>
        <w:rPr>
          <w:rFonts w:eastAsia="Calibri"/>
        </w:rPr>
        <w:t>T</w:t>
      </w:r>
      <w:r w:rsidRPr="00B94E86">
        <w:rPr>
          <w:rFonts w:eastAsia="Calibri"/>
        </w:rPr>
        <w:t>errorism</w:t>
      </w:r>
      <w:r>
        <w:rPr>
          <w:rFonts w:eastAsia="Calibri"/>
        </w:rPr>
        <w:t>.</w:t>
      </w:r>
    </w:p>
    <w:p w:rsidR="002E2467" w:rsidRDefault="00A22B32" w:rsidP="00A22B32">
      <w:pPr>
        <w:tabs>
          <w:tab w:val="clear" w:pos="2268"/>
        </w:tabs>
        <w:ind w:left="1418" w:hanging="567"/>
      </w:pPr>
      <w:r>
        <w:lastRenderedPageBreak/>
        <w:t>(l)</w:t>
      </w:r>
      <w:r>
        <w:tab/>
      </w:r>
      <w:r w:rsidR="002E4AB0" w:rsidRPr="002E4AB0">
        <w:rPr>
          <w:b/>
        </w:rPr>
        <w:t>Books and records</w:t>
      </w:r>
      <w:r w:rsidR="002E4AB0">
        <w:t xml:space="preserve">: ensure that </w:t>
      </w:r>
      <w:r w:rsidR="002E79EC">
        <w:t xml:space="preserve">(i) </w:t>
      </w:r>
      <w:r w:rsidR="002E4AB0">
        <w:t>the</w:t>
      </w:r>
      <w:r w:rsidR="002E79EC">
        <w:t xml:space="preserve"> Borrower</w:t>
      </w:r>
      <w:r w:rsidR="002E79EC" w:rsidRPr="002E79EC">
        <w:t xml:space="preserve"> </w:t>
      </w:r>
      <w:r w:rsidR="002E79EC" w:rsidRPr="00B81DA8">
        <w:t>keep</w:t>
      </w:r>
      <w:r w:rsidR="002E79EC">
        <w:t>s</w:t>
      </w:r>
      <w:r w:rsidR="002E79EC" w:rsidRPr="00B81DA8">
        <w:t xml:space="preserve"> proper books and records of account, in which full and correct entries shall be made of all financial transactions, including expenditures in connection with the Project</w:t>
      </w:r>
      <w:r w:rsidR="002E79EC">
        <w:t>; (ii) the PMU, the PIU and the</w:t>
      </w:r>
      <w:r w:rsidR="002E4AB0">
        <w:t xml:space="preserve"> Final Beneficiaries </w:t>
      </w:r>
      <w:r w:rsidR="002E79EC">
        <w:t>will</w:t>
      </w:r>
      <w:r w:rsidR="002E4AB0">
        <w:t xml:space="preserve"> keep books and records of all financial transactions and expenditures in connection with the Sub-projects</w:t>
      </w:r>
      <w:r w:rsidR="002E79EC">
        <w:t xml:space="preserve">; </w:t>
      </w:r>
      <w:r w:rsidR="00270B0B">
        <w:t>and (i</w:t>
      </w:r>
      <w:r w:rsidR="002E79EC">
        <w:t>i</w:t>
      </w:r>
      <w:r w:rsidR="00270B0B">
        <w:t xml:space="preserve">i) </w:t>
      </w:r>
      <w:r w:rsidR="002E79EC">
        <w:t xml:space="preserve">the PMU, the PIU and the Final Beneficiaries will keep </w:t>
      </w:r>
      <w:r w:rsidR="00270B0B">
        <w:t>true copies of contracts financed with the proceeds of the Loan and evidence of expenditures relating to disbursements</w:t>
      </w:r>
      <w:r w:rsidR="00D233A9">
        <w:t xml:space="preserve"> for at least six (6) years from the substantial performance of the relevant contract</w:t>
      </w:r>
      <w:r w:rsidR="00270B0B">
        <w:t xml:space="preserve">. </w:t>
      </w:r>
    </w:p>
    <w:p w:rsidR="004B449A" w:rsidRPr="00574D1C" w:rsidRDefault="004B449A" w:rsidP="00233A94">
      <w:pPr>
        <w:keepLines w:val="0"/>
        <w:widowControl w:val="0"/>
        <w:tabs>
          <w:tab w:val="clear" w:pos="2268"/>
        </w:tabs>
        <w:ind w:left="851" w:hanging="851"/>
        <w:outlineLvl w:val="0"/>
      </w:pPr>
      <w:bookmarkStart w:id="928" w:name="_Toc391459980"/>
      <w:bookmarkStart w:id="929" w:name="_Toc442431397"/>
      <w:bookmarkStart w:id="930" w:name="_Toc79496191"/>
      <w:bookmarkStart w:id="931" w:name="_Toc85739410"/>
      <w:bookmarkStart w:id="932" w:name="_Toc298139679"/>
      <w:bookmarkEnd w:id="927"/>
      <w:r w:rsidRPr="00A60E7E">
        <w:rPr>
          <w:b/>
          <w:highlight w:val="yellow"/>
        </w:rPr>
        <w:t>6.0</w:t>
      </w:r>
      <w:r w:rsidR="00A82C2E" w:rsidRPr="00A60E7E">
        <w:rPr>
          <w:b/>
          <w:highlight w:val="yellow"/>
        </w:rPr>
        <w:t>5</w:t>
      </w:r>
      <w:r w:rsidRPr="00A60E7E">
        <w:rPr>
          <w:b/>
          <w:highlight w:val="yellow"/>
        </w:rPr>
        <w:tab/>
      </w:r>
      <w:bookmarkEnd w:id="928"/>
      <w:r w:rsidR="00510160" w:rsidRPr="00A60E7E">
        <w:rPr>
          <w:b/>
          <w:highlight w:val="yellow"/>
        </w:rPr>
        <w:t xml:space="preserve">Programme </w:t>
      </w:r>
      <w:r w:rsidR="004C05A3" w:rsidRPr="00A60E7E">
        <w:rPr>
          <w:b/>
          <w:highlight w:val="yellow"/>
        </w:rPr>
        <w:t>Management</w:t>
      </w:r>
      <w:r w:rsidR="00510160" w:rsidRPr="00A60E7E">
        <w:rPr>
          <w:b/>
          <w:highlight w:val="yellow"/>
        </w:rPr>
        <w:t xml:space="preserve"> U</w:t>
      </w:r>
      <w:r w:rsidR="000243EC" w:rsidRPr="00A60E7E">
        <w:rPr>
          <w:b/>
          <w:highlight w:val="yellow"/>
        </w:rPr>
        <w:t>nit</w:t>
      </w:r>
      <w:bookmarkEnd w:id="929"/>
    </w:p>
    <w:p w:rsidR="004B449A" w:rsidRPr="00787C1D" w:rsidRDefault="004B449A" w:rsidP="00977FD1">
      <w:pPr>
        <w:keepLines w:val="0"/>
        <w:widowControl w:val="0"/>
        <w:tabs>
          <w:tab w:val="clear" w:pos="2268"/>
        </w:tabs>
        <w:ind w:left="851"/>
      </w:pPr>
      <w:r w:rsidRPr="00574D1C">
        <w:t xml:space="preserve">In order to </w:t>
      </w:r>
      <w:r w:rsidR="00977FD1">
        <w:t>support,</w:t>
      </w:r>
      <w:r w:rsidRPr="00574D1C">
        <w:t xml:space="preserve"> monitor</w:t>
      </w:r>
      <w:r w:rsidR="00977FD1">
        <w:t>, and report</w:t>
      </w:r>
      <w:r w:rsidRPr="00574D1C">
        <w:t xml:space="preserve"> </w:t>
      </w:r>
      <w:r w:rsidR="00977FD1">
        <w:t>on</w:t>
      </w:r>
      <w:r w:rsidRPr="00574D1C">
        <w:t xml:space="preserve"> all aspects of Project implementation, including the procurement of goods, works and services for the Project, the Borrower shall, unless otherwise agreed with the Bank, establish and at all times during execution of the Project operate a </w:t>
      </w:r>
      <w:r w:rsidR="000243EC">
        <w:t>PMU</w:t>
      </w:r>
      <w:r w:rsidR="002F3B89">
        <w:t xml:space="preserve"> at</w:t>
      </w:r>
      <w:r w:rsidRPr="00574D1C">
        <w:t xml:space="preserve"> </w:t>
      </w:r>
      <w:r w:rsidR="002F3B89">
        <w:rPr>
          <w:rFonts w:cs="Arial"/>
        </w:rPr>
        <w:t xml:space="preserve">the </w:t>
      </w:r>
      <w:r w:rsidR="008C6C45">
        <w:rPr>
          <w:rFonts w:cs="Arial"/>
        </w:rPr>
        <w:t>Ministry of Agriculture, Regional Development and Environment</w:t>
      </w:r>
      <w:r w:rsidR="002F3B89" w:rsidRPr="00574D1C">
        <w:t xml:space="preserve"> </w:t>
      </w:r>
      <w:r w:rsidRPr="00574D1C">
        <w:t xml:space="preserve">with adequate resources and suitably qualified personnel </w:t>
      </w:r>
      <w:r w:rsidR="006F5B86" w:rsidRPr="00574D1C">
        <w:t>as referred to in Article 1.04</w:t>
      </w:r>
      <w:r w:rsidRPr="00574D1C">
        <w:t>, under terms of reference acceptable to the Bank.</w:t>
      </w:r>
      <w:r w:rsidR="00A36FF7" w:rsidRPr="00574D1C">
        <w:t xml:space="preserve"> </w:t>
      </w:r>
      <w:r w:rsidRPr="00574D1C">
        <w:t xml:space="preserve">The Borrower shall procure that the </w:t>
      </w:r>
      <w:r w:rsidR="00D818AA">
        <w:rPr>
          <w:rFonts w:cs="Arial"/>
        </w:rPr>
        <w:t>Ministry of Agriculture, Regional Development and Environment</w:t>
      </w:r>
      <w:r w:rsidR="00D818AA">
        <w:t xml:space="preserve"> </w:t>
      </w:r>
      <w:r w:rsidRPr="00574D1C">
        <w:t xml:space="preserve">entrusts the </w:t>
      </w:r>
      <w:r w:rsidR="000243EC">
        <w:t>PMU</w:t>
      </w:r>
      <w:r w:rsidRPr="00574D1C">
        <w:t xml:space="preserve"> with the overall co-ordination of the Project and the responsibility for the implementation of the Project.</w:t>
      </w:r>
      <w:r w:rsidR="00A36FF7" w:rsidRPr="00574D1C">
        <w:t xml:space="preserve"> </w:t>
      </w:r>
      <w:r w:rsidRPr="00574D1C">
        <w:t xml:space="preserve">The </w:t>
      </w:r>
      <w:r w:rsidR="000243EC">
        <w:t>PMU</w:t>
      </w:r>
      <w:r w:rsidRPr="00574D1C">
        <w:t xml:space="preserve"> shall act as the Bank’s counterpart in all technical, financial, investment selection, disbursement facilitation,</w:t>
      </w:r>
      <w:r w:rsidR="00ED648A">
        <w:t xml:space="preserve"> </w:t>
      </w:r>
      <w:r w:rsidRPr="00574D1C">
        <w:t xml:space="preserve">accounting/auditing, reporting, </w:t>
      </w:r>
      <w:r w:rsidRPr="00787C1D">
        <w:t>procurement and administration matters.</w:t>
      </w:r>
    </w:p>
    <w:p w:rsidR="004B449A" w:rsidRPr="00A35DC4" w:rsidRDefault="004B449A" w:rsidP="004B449A">
      <w:pPr>
        <w:keepLines w:val="0"/>
        <w:widowControl w:val="0"/>
        <w:tabs>
          <w:tab w:val="clear" w:pos="2268"/>
        </w:tabs>
        <w:ind w:left="851"/>
      </w:pPr>
      <w:r w:rsidRPr="00787C1D">
        <w:t>The Borrower</w:t>
      </w:r>
      <w:r w:rsidR="002F3B89" w:rsidRPr="00787C1D">
        <w:rPr>
          <w:color w:val="000000"/>
        </w:rPr>
        <w:t xml:space="preserve">, </w:t>
      </w:r>
      <w:r w:rsidR="002F3B89" w:rsidRPr="00787C1D">
        <w:rPr>
          <w:rFonts w:cs="Arial"/>
        </w:rPr>
        <w:t xml:space="preserve">acting through the </w:t>
      </w:r>
      <w:r w:rsidR="008C6C45">
        <w:rPr>
          <w:rFonts w:cs="Arial"/>
        </w:rPr>
        <w:t>Ministry of Agriculture, Regional Development and Environment</w:t>
      </w:r>
      <w:r w:rsidR="003529DA">
        <w:t xml:space="preserve"> </w:t>
      </w:r>
      <w:r w:rsidRPr="00A35DC4">
        <w:t>undertakes to ensure that the Bank can, at the sole discretion of the Bank, directly access any international consultant working on the Project at any time.</w:t>
      </w:r>
    </w:p>
    <w:p w:rsidR="00A82C2E" w:rsidRPr="00A35DC4" w:rsidRDefault="00A82C2E" w:rsidP="00A82C2E">
      <w:pPr>
        <w:keepLines w:val="0"/>
        <w:widowControl w:val="0"/>
        <w:tabs>
          <w:tab w:val="clear" w:pos="2268"/>
        </w:tabs>
        <w:ind w:left="851" w:hanging="851"/>
        <w:outlineLvl w:val="0"/>
        <w:rPr>
          <w:b/>
        </w:rPr>
      </w:pPr>
      <w:bookmarkStart w:id="933" w:name="_Toc48025188"/>
      <w:bookmarkStart w:id="934" w:name="_Toc48380693"/>
      <w:bookmarkStart w:id="935" w:name="_Toc51481143"/>
      <w:bookmarkStart w:id="936" w:name="_Toc51481363"/>
      <w:bookmarkStart w:id="937" w:name="_Toc51647545"/>
      <w:bookmarkStart w:id="938" w:name="_Toc51648407"/>
      <w:bookmarkStart w:id="939" w:name="_Toc51733834"/>
      <w:bookmarkStart w:id="940" w:name="_Toc57456462"/>
      <w:bookmarkStart w:id="941" w:name="_Toc57456624"/>
      <w:bookmarkStart w:id="942" w:name="_Toc57456947"/>
      <w:bookmarkStart w:id="943" w:name="_Toc77852611"/>
      <w:bookmarkStart w:id="944" w:name="_Toc78184789"/>
      <w:bookmarkStart w:id="945" w:name="_Toc78185028"/>
      <w:bookmarkStart w:id="946" w:name="_Toc79496189"/>
      <w:bookmarkStart w:id="947" w:name="_Toc85739408"/>
      <w:bookmarkStart w:id="948" w:name="_Toc212957555"/>
      <w:bookmarkStart w:id="949" w:name="_Toc212957860"/>
      <w:bookmarkStart w:id="950" w:name="_Toc212958048"/>
      <w:bookmarkStart w:id="951" w:name="_Toc212958142"/>
      <w:bookmarkStart w:id="952" w:name="_Toc212958520"/>
      <w:bookmarkStart w:id="953" w:name="_Toc248586665"/>
      <w:bookmarkStart w:id="954" w:name="_Toc442431398"/>
      <w:bookmarkStart w:id="955" w:name="a604"/>
      <w:r w:rsidRPr="00A35DC4">
        <w:rPr>
          <w:b/>
        </w:rPr>
        <w:t>6.06</w:t>
      </w:r>
      <w:r w:rsidRPr="00A35DC4">
        <w:rPr>
          <w:b/>
        </w:rPr>
        <w:tab/>
        <w:t>Procurement procedure</w:t>
      </w:r>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p>
    <w:bookmarkEnd w:id="955"/>
    <w:p w:rsidR="00817D7C" w:rsidRPr="004E3CC1" w:rsidRDefault="00817D7C" w:rsidP="00817D7C">
      <w:pPr>
        <w:keepLines w:val="0"/>
        <w:widowControl w:val="0"/>
        <w:suppressLineNumbers/>
        <w:tabs>
          <w:tab w:val="clear" w:pos="2268"/>
        </w:tabs>
        <w:suppressAutoHyphens/>
        <w:spacing w:before="120" w:after="0"/>
        <w:ind w:left="851"/>
      </w:pPr>
      <w:r w:rsidRPr="00A35DC4">
        <w:t xml:space="preserve">The Borrower shall, and </w:t>
      </w:r>
      <w:r w:rsidRPr="004A67B7">
        <w:rPr>
          <w:rFonts w:cs="Arial"/>
        </w:rPr>
        <w:t xml:space="preserve">shall procure that </w:t>
      </w:r>
      <w:r w:rsidR="00555306">
        <w:t>the PIUs and each Final Beneficiary will (as applicable)</w:t>
      </w:r>
      <w:r w:rsidRPr="004E3CC1">
        <w:t>:</w:t>
      </w:r>
    </w:p>
    <w:p w:rsidR="008C7E21" w:rsidRDefault="00817D7C" w:rsidP="008C7E21">
      <w:pPr>
        <w:pStyle w:val="Titlu6"/>
        <w:widowControl w:val="0"/>
        <w:numPr>
          <w:ilvl w:val="5"/>
          <w:numId w:val="30"/>
        </w:numPr>
        <w:suppressLineNumbers/>
        <w:tabs>
          <w:tab w:val="clear" w:pos="1418"/>
          <w:tab w:val="num" w:pos="284"/>
        </w:tabs>
        <w:suppressAutoHyphens/>
        <w:spacing w:before="120"/>
        <w:ind w:left="1418" w:hanging="567"/>
        <w:jc w:val="both"/>
      </w:pPr>
      <w:r w:rsidRPr="0002770A">
        <w:t xml:space="preserve">purchase equipment, secure services and order works for </w:t>
      </w:r>
      <w:r w:rsidR="000E6491" w:rsidRPr="0002770A">
        <w:t xml:space="preserve">each </w:t>
      </w:r>
      <w:r w:rsidR="005E66BC" w:rsidRPr="0002770A">
        <w:t>Sub-project</w:t>
      </w:r>
      <w:r w:rsidR="000E6491" w:rsidRPr="0002770A">
        <w:t xml:space="preserve"> financed by EIB </w:t>
      </w:r>
      <w:r w:rsidRPr="0002770A">
        <w:t xml:space="preserve"> by acceptable procurement procedures complying, to the Bank's satisfaction, with its policy and standards as described in its Guide to Procurement</w:t>
      </w:r>
      <w:r w:rsidR="000E6C37" w:rsidRPr="00787C1D">
        <w:t xml:space="preserve"> and as set out in the PPM</w:t>
      </w:r>
      <w:r w:rsidRPr="00787C1D">
        <w:t>;</w:t>
      </w:r>
    </w:p>
    <w:p w:rsidR="008C7E21" w:rsidRDefault="00C42A33" w:rsidP="008C7E21">
      <w:pPr>
        <w:pStyle w:val="Titlu6"/>
        <w:widowControl w:val="0"/>
        <w:numPr>
          <w:ilvl w:val="5"/>
          <w:numId w:val="30"/>
        </w:numPr>
        <w:suppressLineNumbers/>
        <w:tabs>
          <w:tab w:val="clear" w:pos="1418"/>
          <w:tab w:val="num" w:pos="284"/>
        </w:tabs>
        <w:suppressAutoHyphens/>
        <w:spacing w:before="120"/>
        <w:ind w:left="1418" w:hanging="567"/>
        <w:jc w:val="both"/>
      </w:pPr>
      <w:r>
        <w:tab/>
      </w:r>
      <w:r w:rsidRPr="004752C5">
        <w:t>permit independent observers to visit its premises dur</w:t>
      </w:r>
      <w:r w:rsidR="008C7E21">
        <w:t xml:space="preserve">ing all stages of tendering; </w:t>
      </w:r>
    </w:p>
    <w:p w:rsidR="00C42A33" w:rsidRDefault="00C42A33" w:rsidP="008C7E21">
      <w:pPr>
        <w:pStyle w:val="Titlu6"/>
        <w:widowControl w:val="0"/>
        <w:numPr>
          <w:ilvl w:val="5"/>
          <w:numId w:val="30"/>
        </w:numPr>
        <w:suppressLineNumbers/>
        <w:tabs>
          <w:tab w:val="clear" w:pos="1418"/>
          <w:tab w:val="num" w:pos="284"/>
        </w:tabs>
        <w:suppressAutoHyphens/>
        <w:spacing w:before="120"/>
        <w:ind w:left="1418" w:hanging="567"/>
        <w:jc w:val="both"/>
      </w:pPr>
      <w:r w:rsidRPr="004752C5">
        <w:t>grant the right of the Bank in connection with the tendering of each Sub-</w:t>
      </w:r>
      <w:r w:rsidR="00351AC7">
        <w:t>p</w:t>
      </w:r>
      <w:r w:rsidRPr="004752C5">
        <w:t>roject</w:t>
      </w:r>
      <w:r>
        <w:t>,</w:t>
      </w:r>
    </w:p>
    <w:p w:rsidR="00C42A33" w:rsidRDefault="00E82386" w:rsidP="008C7E21">
      <w:pPr>
        <w:pStyle w:val="Titlu6"/>
        <w:widowControl w:val="0"/>
        <w:numPr>
          <w:ilvl w:val="0"/>
          <w:numId w:val="0"/>
        </w:numPr>
        <w:suppressLineNumbers/>
        <w:tabs>
          <w:tab w:val="left" w:pos="851"/>
        </w:tabs>
        <w:suppressAutoHyphens/>
        <w:spacing w:before="120"/>
        <w:ind w:left="1418"/>
        <w:jc w:val="both"/>
      </w:pPr>
      <w:r>
        <w:tab/>
      </w:r>
      <w:r w:rsidR="00C42A33">
        <w:t>to:</w:t>
      </w:r>
    </w:p>
    <w:p w:rsidR="00787C1D" w:rsidRDefault="00C42A33" w:rsidP="008C7E21">
      <w:pPr>
        <w:pStyle w:val="Titlu6"/>
        <w:widowControl w:val="0"/>
        <w:numPr>
          <w:ilvl w:val="0"/>
          <w:numId w:val="0"/>
        </w:numPr>
        <w:suppressLineNumbers/>
        <w:tabs>
          <w:tab w:val="left" w:pos="1418"/>
        </w:tabs>
        <w:suppressAutoHyphens/>
        <w:spacing w:before="120"/>
        <w:ind w:left="2153" w:hanging="735"/>
        <w:jc w:val="both"/>
      </w:pPr>
      <w:r w:rsidRPr="004752C5">
        <w:t>(</w:t>
      </w:r>
      <w:r>
        <w:t>A</w:t>
      </w:r>
      <w:r w:rsidRPr="004752C5">
        <w:t>)</w:t>
      </w:r>
      <w:r>
        <w:tab/>
      </w:r>
      <w:r w:rsidRPr="004752C5">
        <w:t xml:space="preserve">review </w:t>
      </w:r>
      <w:r>
        <w:t xml:space="preserve">the </w:t>
      </w:r>
      <w:r w:rsidRPr="004752C5">
        <w:t>evaluation reports prior to their approval by the relevant eval</w:t>
      </w:r>
      <w:r>
        <w:t>uation committees; and</w:t>
      </w:r>
    </w:p>
    <w:p w:rsidR="00E82386" w:rsidRDefault="00C42A33" w:rsidP="008C7E21">
      <w:pPr>
        <w:pStyle w:val="Titlu6"/>
        <w:widowControl w:val="0"/>
        <w:numPr>
          <w:ilvl w:val="0"/>
          <w:numId w:val="0"/>
        </w:numPr>
        <w:suppressLineNumbers/>
        <w:tabs>
          <w:tab w:val="left" w:pos="1418"/>
        </w:tabs>
        <w:suppressAutoHyphens/>
        <w:spacing w:before="120"/>
        <w:ind w:left="2153" w:hanging="735"/>
        <w:jc w:val="both"/>
      </w:pPr>
      <w:r w:rsidRPr="004752C5">
        <w:t>(</w:t>
      </w:r>
      <w:r>
        <w:t>B</w:t>
      </w:r>
      <w:r w:rsidRPr="004752C5">
        <w:t>)</w:t>
      </w:r>
      <w:r w:rsidR="00E82386">
        <w:tab/>
      </w:r>
      <w:r w:rsidRPr="004752C5">
        <w:t>prescribe the venue of the tender evaluations and the manner of the receipt and storage of the bids; and</w:t>
      </w:r>
    </w:p>
    <w:p w:rsidR="000E6C37" w:rsidRPr="000E6C37" w:rsidRDefault="00DB3967" w:rsidP="008C7E21">
      <w:pPr>
        <w:pStyle w:val="Titlu6"/>
        <w:widowControl w:val="0"/>
        <w:numPr>
          <w:ilvl w:val="0"/>
          <w:numId w:val="0"/>
        </w:numPr>
        <w:suppressLineNumbers/>
        <w:tabs>
          <w:tab w:val="left" w:pos="1418"/>
        </w:tabs>
        <w:suppressAutoHyphens/>
        <w:spacing w:before="120"/>
        <w:ind w:left="2153" w:hanging="735"/>
        <w:jc w:val="both"/>
      </w:pPr>
      <w:r>
        <w:t>(C)</w:t>
      </w:r>
      <w:r w:rsidR="00E82386">
        <w:tab/>
      </w:r>
      <w:r>
        <w:t xml:space="preserve">access to all procurement and tender documents at all </w:t>
      </w:r>
      <w:r w:rsidR="00875287">
        <w:t xml:space="preserve">procurement </w:t>
      </w:r>
      <w:r>
        <w:t>stages and for all types of procurement procedures</w:t>
      </w:r>
      <w:r w:rsidR="00E82386">
        <w:t>,</w:t>
      </w:r>
    </w:p>
    <w:p w:rsidR="00817D7C" w:rsidRDefault="00817D7C" w:rsidP="00290D12">
      <w:pPr>
        <w:pStyle w:val="Titlu6"/>
        <w:widowControl w:val="0"/>
        <w:numPr>
          <w:ilvl w:val="5"/>
          <w:numId w:val="30"/>
        </w:numPr>
        <w:suppressLineNumbers/>
        <w:tabs>
          <w:tab w:val="clear" w:pos="1418"/>
          <w:tab w:val="num" w:pos="284"/>
        </w:tabs>
        <w:suppressAutoHyphens/>
        <w:spacing w:before="120" w:after="120"/>
        <w:ind w:left="1418" w:hanging="567"/>
        <w:jc w:val="both"/>
      </w:pPr>
      <w:r w:rsidRPr="00717903">
        <w:rPr>
          <w:rFonts w:cs="Arial"/>
        </w:rPr>
        <w:t xml:space="preserve">ensure that all contracts under a </w:t>
      </w:r>
      <w:r w:rsidR="005E66BC">
        <w:rPr>
          <w:rFonts w:cs="Arial"/>
        </w:rPr>
        <w:t>Sub-project</w:t>
      </w:r>
      <w:r w:rsidRPr="00717903">
        <w:rPr>
          <w:rFonts w:cs="Arial"/>
        </w:rPr>
        <w:t xml:space="preserve"> to be procured after the </w:t>
      </w:r>
      <w:r>
        <w:rPr>
          <w:rFonts w:cs="Arial"/>
        </w:rPr>
        <w:t>date of this Contract</w:t>
      </w:r>
      <w:r w:rsidR="008D2701">
        <w:rPr>
          <w:rFonts w:cs="Arial"/>
        </w:rPr>
        <w:t xml:space="preserve"> which would fall within the scope and threshold fixed by EU Directives on procurement, even if the latter are not as</w:t>
      </w:r>
      <w:r w:rsidR="00D34672">
        <w:rPr>
          <w:rFonts w:cs="Arial"/>
        </w:rPr>
        <w:t xml:space="preserve"> such applicable to the Borrower or any Final Beneficiary, </w:t>
      </w:r>
      <w:r w:rsidRPr="00717903">
        <w:rPr>
          <w:rFonts w:cs="Arial"/>
        </w:rPr>
        <w:t>provide for:</w:t>
      </w:r>
    </w:p>
    <w:p w:rsidR="00817D7C" w:rsidRPr="00717903" w:rsidRDefault="00817D7C" w:rsidP="008B45E4">
      <w:pPr>
        <w:tabs>
          <w:tab w:val="clear" w:pos="2268"/>
        </w:tabs>
        <w:spacing w:before="120"/>
        <w:ind w:left="1985" w:hanging="567"/>
        <w:rPr>
          <w:rFonts w:cs="Arial"/>
        </w:rPr>
      </w:pPr>
      <w:r w:rsidRPr="00717903">
        <w:rPr>
          <w:rFonts w:cs="Arial"/>
        </w:rPr>
        <w:t>(i)</w:t>
      </w:r>
      <w:r w:rsidRPr="00717903">
        <w:rPr>
          <w:rFonts w:cs="Arial"/>
        </w:rPr>
        <w:tab/>
        <w:t>the requirement that the relevant contractor promptly informs the Bank</w:t>
      </w:r>
      <w:r>
        <w:rPr>
          <w:rFonts w:cs="Arial"/>
        </w:rPr>
        <w:t xml:space="preserve"> and the Borrower</w:t>
      </w:r>
      <w:r w:rsidRPr="00717903">
        <w:rPr>
          <w:rFonts w:cs="Arial"/>
        </w:rPr>
        <w:t xml:space="preserve"> of a genuine allegation, complaint or information with regard to Prohibited Conducts related to the </w:t>
      </w:r>
      <w:r w:rsidR="007C558E">
        <w:rPr>
          <w:rFonts w:cs="Arial"/>
        </w:rPr>
        <w:t>relevant Sub-project</w:t>
      </w:r>
      <w:r w:rsidRPr="00717903">
        <w:rPr>
          <w:rFonts w:cs="Arial"/>
        </w:rPr>
        <w:t>;</w:t>
      </w:r>
    </w:p>
    <w:p w:rsidR="00817D7C" w:rsidRPr="00717903" w:rsidRDefault="00817D7C" w:rsidP="008B45E4">
      <w:pPr>
        <w:tabs>
          <w:tab w:val="clear" w:pos="2268"/>
        </w:tabs>
        <w:spacing w:before="120"/>
        <w:ind w:left="1985" w:hanging="567"/>
        <w:rPr>
          <w:rFonts w:cs="Arial"/>
        </w:rPr>
      </w:pPr>
      <w:r w:rsidRPr="00717903">
        <w:rPr>
          <w:rFonts w:cs="Arial"/>
        </w:rPr>
        <w:t>(ii)</w:t>
      </w:r>
      <w:r w:rsidRPr="00717903">
        <w:rPr>
          <w:rFonts w:cs="Arial"/>
        </w:rPr>
        <w:tab/>
        <w:t xml:space="preserve">the requirement that the relevant contractor keeps books and records of all financial transactions and expenditures in connection with the </w:t>
      </w:r>
      <w:r w:rsidR="007C558E">
        <w:rPr>
          <w:rFonts w:cs="Arial"/>
        </w:rPr>
        <w:t>relevant Sub-p</w:t>
      </w:r>
      <w:r w:rsidRPr="00717903">
        <w:rPr>
          <w:rFonts w:cs="Arial"/>
        </w:rPr>
        <w:t>roject; and</w:t>
      </w:r>
    </w:p>
    <w:p w:rsidR="00817D7C" w:rsidRDefault="00817D7C" w:rsidP="008B45E4">
      <w:pPr>
        <w:tabs>
          <w:tab w:val="clear" w:pos="2268"/>
        </w:tabs>
        <w:spacing w:before="120"/>
        <w:ind w:left="1985" w:hanging="567"/>
      </w:pPr>
      <w:r w:rsidRPr="00717903">
        <w:rPr>
          <w:rFonts w:cs="Arial"/>
        </w:rPr>
        <w:t>(iii)</w:t>
      </w:r>
      <w:r w:rsidRPr="00717903">
        <w:rPr>
          <w:rFonts w:cs="Arial"/>
        </w:rPr>
        <w:tab/>
        <w:t xml:space="preserve">the Bank’s right, in relation to an alleged Prohibited Conduct, to review the books and records of the relevant contractor in relation to the </w:t>
      </w:r>
      <w:r w:rsidR="007C558E">
        <w:rPr>
          <w:rFonts w:cs="Arial"/>
        </w:rPr>
        <w:t>relevant Sub-p</w:t>
      </w:r>
      <w:r w:rsidRPr="00717903">
        <w:rPr>
          <w:rFonts w:cs="Arial"/>
        </w:rPr>
        <w:t>roject and to take copies of documents to the extent permitted by law.</w:t>
      </w:r>
    </w:p>
    <w:p w:rsidR="003D4593" w:rsidRDefault="003D4593" w:rsidP="0017125A">
      <w:pPr>
        <w:keepLines w:val="0"/>
        <w:widowControl w:val="0"/>
        <w:ind w:left="851"/>
        <w:rPr>
          <w:i/>
        </w:rPr>
      </w:pPr>
      <w:r w:rsidRPr="000760AF">
        <w:rPr>
          <w:lang w:val="en-US"/>
        </w:rPr>
        <w:t xml:space="preserve">The Borrower shall, and shall procure that the </w:t>
      </w:r>
      <w:r w:rsidR="004E3CC1">
        <w:rPr>
          <w:lang w:val="en-US"/>
        </w:rPr>
        <w:t>Final Beneficiaries</w:t>
      </w:r>
      <w:r w:rsidR="004E3CC1" w:rsidRPr="000760AF">
        <w:rPr>
          <w:lang w:val="en-US"/>
        </w:rPr>
        <w:t xml:space="preserve"> </w:t>
      </w:r>
      <w:r w:rsidRPr="000760AF">
        <w:rPr>
          <w:lang w:val="en-US"/>
        </w:rPr>
        <w:t xml:space="preserve">will, </w:t>
      </w:r>
      <w:r w:rsidRPr="000760AF">
        <w:rPr>
          <w:rFonts w:cs="Arial"/>
          <w:lang w:val="en-US"/>
        </w:rPr>
        <w:t xml:space="preserve">ensure that review procedures for effective remedies are available to any party having, or having had, an interest in obtaining a particular contract and who has been or might be harmed by an alleged infringement </w:t>
      </w:r>
      <w:r w:rsidRPr="000760AF">
        <w:rPr>
          <w:rFonts w:cs="Arial"/>
          <w:lang w:val="en-US"/>
        </w:rPr>
        <w:lastRenderedPageBreak/>
        <w:t>of the Guide to Procurement of the Bank</w:t>
      </w:r>
      <w:r>
        <w:rPr>
          <w:rFonts w:cs="Arial"/>
          <w:lang w:val="en-US"/>
        </w:rPr>
        <w:t>.</w:t>
      </w:r>
    </w:p>
    <w:p w:rsidR="007F4EDA" w:rsidRPr="003D2883" w:rsidRDefault="007F4EDA" w:rsidP="0017125A">
      <w:pPr>
        <w:keepLines w:val="0"/>
        <w:widowControl w:val="0"/>
        <w:ind w:left="851"/>
        <w:rPr>
          <w:i/>
        </w:rPr>
      </w:pPr>
      <w:r w:rsidRPr="003D2883">
        <w:rPr>
          <w:i/>
        </w:rPr>
        <w:t>B.</w:t>
      </w:r>
      <w:r w:rsidR="004E133C" w:rsidRPr="003D2883">
        <w:rPr>
          <w:i/>
        </w:rPr>
        <w:t xml:space="preserve"> </w:t>
      </w:r>
      <w:r w:rsidRPr="003D2883">
        <w:rPr>
          <w:i/>
        </w:rPr>
        <w:t>General undertakings</w:t>
      </w:r>
      <w:bookmarkEnd w:id="930"/>
      <w:bookmarkEnd w:id="931"/>
      <w:bookmarkEnd w:id="932"/>
    </w:p>
    <w:p w:rsidR="007F4EDA" w:rsidRPr="00E72420" w:rsidRDefault="007F4EDA" w:rsidP="0017125A">
      <w:pPr>
        <w:keepLines w:val="0"/>
        <w:widowControl w:val="0"/>
        <w:tabs>
          <w:tab w:val="clear" w:pos="2268"/>
        </w:tabs>
        <w:ind w:left="851" w:hanging="851"/>
        <w:outlineLvl w:val="0"/>
        <w:rPr>
          <w:b/>
        </w:rPr>
      </w:pPr>
      <w:bookmarkStart w:id="956" w:name="_Toc212957565"/>
      <w:bookmarkStart w:id="957" w:name="_Toc212957870"/>
      <w:bookmarkStart w:id="958" w:name="_Toc212958058"/>
      <w:bookmarkStart w:id="959" w:name="_Toc212958152"/>
      <w:bookmarkStart w:id="960" w:name="_Toc212958530"/>
      <w:bookmarkStart w:id="961" w:name="_Toc248586668"/>
      <w:bookmarkStart w:id="962" w:name="_Toc442431399"/>
      <w:r w:rsidRPr="003D2883">
        <w:rPr>
          <w:b/>
        </w:rPr>
        <w:t>6.0</w:t>
      </w:r>
      <w:r w:rsidR="006F5B86">
        <w:rPr>
          <w:b/>
        </w:rPr>
        <w:t>7</w:t>
      </w:r>
      <w:r w:rsidRPr="003D2883">
        <w:rPr>
          <w:b/>
        </w:rPr>
        <w:tab/>
        <w:t>Compliance with laws</w:t>
      </w:r>
      <w:bookmarkEnd w:id="956"/>
      <w:bookmarkEnd w:id="957"/>
      <w:bookmarkEnd w:id="958"/>
      <w:bookmarkEnd w:id="959"/>
      <w:bookmarkEnd w:id="960"/>
      <w:bookmarkEnd w:id="961"/>
      <w:bookmarkEnd w:id="962"/>
    </w:p>
    <w:p w:rsidR="00C56F84" w:rsidRPr="002C657D" w:rsidRDefault="00C56F84" w:rsidP="0017125A">
      <w:pPr>
        <w:tabs>
          <w:tab w:val="clear" w:pos="2268"/>
        </w:tabs>
        <w:ind w:left="851"/>
      </w:pPr>
      <w:bookmarkStart w:id="963" w:name="_Toc212957567"/>
      <w:bookmarkStart w:id="964" w:name="_Toc212957872"/>
      <w:bookmarkStart w:id="965" w:name="_Toc212958060"/>
      <w:bookmarkStart w:id="966" w:name="_Toc212958154"/>
      <w:bookmarkStart w:id="967" w:name="_Toc212958532"/>
      <w:bookmarkStart w:id="968" w:name="_Ref217378895"/>
      <w:bookmarkStart w:id="969" w:name="_Ref217380743"/>
      <w:bookmarkStart w:id="970" w:name="_Toc248586671"/>
      <w:r w:rsidRPr="002C657D">
        <w:t xml:space="preserve">The Borrower </w:t>
      </w:r>
      <w:r>
        <w:t>shall</w:t>
      </w:r>
      <w:r w:rsidR="00BA7268">
        <w:t xml:space="preserve">, and </w:t>
      </w:r>
      <w:r w:rsidR="00BA7268" w:rsidRPr="00EC5289">
        <w:rPr>
          <w:rFonts w:cs="Arial"/>
        </w:rPr>
        <w:t>shall procure that each Final Beneficiary</w:t>
      </w:r>
      <w:r w:rsidR="00BA7268" w:rsidRPr="003A3FED">
        <w:rPr>
          <w:rFonts w:cs="Arial"/>
        </w:rPr>
        <w:t xml:space="preserve"> will</w:t>
      </w:r>
      <w:r w:rsidR="00BA7268" w:rsidRPr="002C657D">
        <w:t xml:space="preserve"> </w:t>
      </w:r>
      <w:r w:rsidRPr="002C657D">
        <w:t>comply in all respects with all laws to which it</w:t>
      </w:r>
      <w:r>
        <w:t>,</w:t>
      </w:r>
      <w:r w:rsidR="00BA7268">
        <w:t xml:space="preserve"> or</w:t>
      </w:r>
      <w:r w:rsidRPr="002C657D">
        <w:t xml:space="preserve"> the Project </w:t>
      </w:r>
      <w:r w:rsidR="00310D6F">
        <w:t>is</w:t>
      </w:r>
      <w:r>
        <w:t xml:space="preserve"> </w:t>
      </w:r>
      <w:r w:rsidRPr="002C657D">
        <w:t>subject where failure to do so results or is reasonably likely to result in a Material Adverse Change.</w:t>
      </w:r>
    </w:p>
    <w:p w:rsidR="007F4EDA" w:rsidRPr="00E72420" w:rsidRDefault="007F4EDA" w:rsidP="0017125A">
      <w:pPr>
        <w:keepLines w:val="0"/>
        <w:widowControl w:val="0"/>
        <w:tabs>
          <w:tab w:val="clear" w:pos="2268"/>
        </w:tabs>
        <w:ind w:left="851" w:hanging="837"/>
        <w:outlineLvl w:val="0"/>
        <w:rPr>
          <w:b/>
        </w:rPr>
      </w:pPr>
      <w:bookmarkStart w:id="971" w:name="_Toc442431400"/>
      <w:r w:rsidRPr="00574D1C">
        <w:rPr>
          <w:b/>
        </w:rPr>
        <w:t>6.</w:t>
      </w:r>
      <w:r w:rsidR="00497667" w:rsidRPr="00574D1C">
        <w:rPr>
          <w:b/>
        </w:rPr>
        <w:t>08</w:t>
      </w:r>
      <w:r w:rsidRPr="00574D1C">
        <w:rPr>
          <w:b/>
        </w:rPr>
        <w:tab/>
        <w:t>General Representations and Warranties</w:t>
      </w:r>
      <w:bookmarkEnd w:id="963"/>
      <w:bookmarkEnd w:id="964"/>
      <w:bookmarkEnd w:id="965"/>
      <w:bookmarkEnd w:id="966"/>
      <w:bookmarkEnd w:id="967"/>
      <w:bookmarkEnd w:id="968"/>
      <w:bookmarkEnd w:id="969"/>
      <w:bookmarkEnd w:id="970"/>
      <w:bookmarkEnd w:id="971"/>
    </w:p>
    <w:p w:rsidR="007F4EDA" w:rsidRPr="003D2883" w:rsidRDefault="007F4EDA" w:rsidP="00C56F84">
      <w:pPr>
        <w:keepLines w:val="0"/>
        <w:widowControl w:val="0"/>
        <w:tabs>
          <w:tab w:val="clear" w:pos="2268"/>
        </w:tabs>
        <w:ind w:left="851"/>
      </w:pPr>
      <w:r w:rsidRPr="003D2883">
        <w:t>The Borrower represents and warrants to the Bank that:</w:t>
      </w:r>
    </w:p>
    <w:p w:rsidR="007F4EDA" w:rsidRPr="003D2883" w:rsidRDefault="007F4EDA">
      <w:pPr>
        <w:keepLines w:val="0"/>
        <w:widowControl w:val="0"/>
        <w:tabs>
          <w:tab w:val="clear" w:pos="2268"/>
        </w:tabs>
        <w:ind w:left="1418" w:hanging="567"/>
      </w:pPr>
      <w:r w:rsidRPr="003D2883">
        <w:t>(</w:t>
      </w:r>
      <w:r w:rsidR="000718EB" w:rsidRPr="003D2883">
        <w:t>a</w:t>
      </w:r>
      <w:r w:rsidRPr="003D2883">
        <w:t>)</w:t>
      </w:r>
      <w:r w:rsidRPr="003D2883">
        <w:tab/>
        <w:t>it has the power to execute, deliver and perform its obligations under this Contract and all necessary action has been taken to authorise the execution, delivery and performance of the same by it;</w:t>
      </w:r>
    </w:p>
    <w:p w:rsidR="007F4EDA" w:rsidRPr="003D2883" w:rsidRDefault="007F4EDA">
      <w:pPr>
        <w:keepLines w:val="0"/>
        <w:widowControl w:val="0"/>
        <w:tabs>
          <w:tab w:val="clear" w:pos="2268"/>
        </w:tabs>
        <w:ind w:left="1418" w:hanging="567"/>
      </w:pPr>
      <w:r w:rsidRPr="003D2883">
        <w:t>(</w:t>
      </w:r>
      <w:r w:rsidR="000718EB" w:rsidRPr="003D2883">
        <w:t>b</w:t>
      </w:r>
      <w:r w:rsidRPr="003D2883">
        <w:t>)</w:t>
      </w:r>
      <w:r w:rsidRPr="003D2883">
        <w:tab/>
        <w:t>this Contract constitutes its legally valid, binding and enforceable obligations;</w:t>
      </w:r>
    </w:p>
    <w:p w:rsidR="007F4EDA" w:rsidRPr="003D2883" w:rsidRDefault="00A21406">
      <w:pPr>
        <w:keepLines w:val="0"/>
        <w:widowControl w:val="0"/>
        <w:tabs>
          <w:tab w:val="clear" w:pos="2268"/>
        </w:tabs>
        <w:ind w:left="1418" w:hanging="567"/>
      </w:pPr>
      <w:r w:rsidRPr="003D2883">
        <w:t>(c)</w:t>
      </w:r>
      <w:r w:rsidR="007F4EDA" w:rsidRPr="003D2883">
        <w:tab/>
        <w:t>the execution and delivery of, the performance of its obligations under and compliance with the provisions of this Contract do not and will not:</w:t>
      </w:r>
    </w:p>
    <w:p w:rsidR="007F4EDA" w:rsidRPr="003D2883" w:rsidRDefault="007F4EDA">
      <w:pPr>
        <w:keepLines w:val="0"/>
        <w:widowControl w:val="0"/>
        <w:tabs>
          <w:tab w:val="clear" w:pos="2268"/>
        </w:tabs>
        <w:ind w:left="1985" w:hanging="567"/>
      </w:pPr>
      <w:r w:rsidRPr="003D2883">
        <w:t>(i)</w:t>
      </w:r>
      <w:r w:rsidRPr="003D2883">
        <w:tab/>
        <w:t>contravene or conflict with any applicable law, statute, rule or regulation, or any judgement, decree or permit to which it is subject;</w:t>
      </w:r>
      <w:r w:rsidR="000718EB" w:rsidRPr="003D2883">
        <w:t xml:space="preserve"> or</w:t>
      </w:r>
    </w:p>
    <w:p w:rsidR="007F4EDA" w:rsidRPr="003D2883" w:rsidRDefault="007F4EDA">
      <w:pPr>
        <w:keepLines w:val="0"/>
        <w:widowControl w:val="0"/>
        <w:tabs>
          <w:tab w:val="clear" w:pos="2268"/>
        </w:tabs>
        <w:ind w:left="1985" w:hanging="567"/>
      </w:pPr>
      <w:r w:rsidRPr="003D2883">
        <w:t>(ii)</w:t>
      </w:r>
      <w:r w:rsidRPr="003D2883">
        <w:tab/>
        <w:t>contravene or conflict with any agreement or other instrument binding upon it which might reasonably be expected to have a material adverse effect on its ability to perform its obligations under this Contract;</w:t>
      </w:r>
    </w:p>
    <w:p w:rsidR="007F4EDA" w:rsidRPr="003D2883" w:rsidRDefault="007F4EDA">
      <w:pPr>
        <w:keepLines w:val="0"/>
        <w:widowControl w:val="0"/>
        <w:tabs>
          <w:tab w:val="clear" w:pos="2268"/>
        </w:tabs>
        <w:ind w:left="1418" w:hanging="567"/>
      </w:pPr>
      <w:r w:rsidRPr="00B94B2D">
        <w:t>(</w:t>
      </w:r>
      <w:r w:rsidR="000718EB" w:rsidRPr="00B94B2D">
        <w:t>d</w:t>
      </w:r>
      <w:r w:rsidRPr="00B94B2D">
        <w:t>)</w:t>
      </w:r>
      <w:r w:rsidRPr="00B94B2D">
        <w:tab/>
        <w:t xml:space="preserve">there has been no Material Adverse Change since </w:t>
      </w:r>
      <w:r w:rsidR="004C05A3">
        <w:t>25 August</w:t>
      </w:r>
      <w:r w:rsidR="00D45366">
        <w:t xml:space="preserve"> 2015</w:t>
      </w:r>
      <w:r w:rsidRPr="00B94B2D">
        <w:t>;</w:t>
      </w:r>
    </w:p>
    <w:p w:rsidR="007F4EDA" w:rsidRPr="003D2883" w:rsidRDefault="00D44533">
      <w:pPr>
        <w:keepLines w:val="0"/>
        <w:widowControl w:val="0"/>
        <w:tabs>
          <w:tab w:val="clear" w:pos="2268"/>
        </w:tabs>
        <w:ind w:left="1418" w:hanging="567"/>
      </w:pPr>
      <w:r w:rsidRPr="003D2883">
        <w:t>(e)</w:t>
      </w:r>
      <w:r w:rsidR="007F4EDA" w:rsidRPr="003D2883">
        <w:tab/>
        <w:t xml:space="preserve">no event or circumstance which constitutes an </w:t>
      </w:r>
      <w:r w:rsidR="0030077C" w:rsidRPr="003D2883">
        <w:t>E</w:t>
      </w:r>
      <w:r w:rsidR="007F4EDA" w:rsidRPr="003D2883">
        <w:t xml:space="preserve">vent of </w:t>
      </w:r>
      <w:r w:rsidR="0030077C" w:rsidRPr="003D2883">
        <w:t>D</w:t>
      </w:r>
      <w:r w:rsidR="007F4EDA" w:rsidRPr="003D2883">
        <w:t>efault has occurred and is continuing unremedied or unwaived;</w:t>
      </w:r>
    </w:p>
    <w:p w:rsidR="007F4EDA" w:rsidRPr="003D2883" w:rsidRDefault="007F4EDA">
      <w:pPr>
        <w:keepLines w:val="0"/>
        <w:widowControl w:val="0"/>
        <w:tabs>
          <w:tab w:val="clear" w:pos="2268"/>
        </w:tabs>
        <w:ind w:left="1418" w:hanging="567"/>
      </w:pPr>
      <w:r w:rsidRPr="003D2883">
        <w:t>(</w:t>
      </w:r>
      <w:r w:rsidR="00C974F8" w:rsidRPr="003D2883">
        <w:t>f</w:t>
      </w:r>
      <w:r w:rsidRPr="003D2883">
        <w:t>)</w:t>
      </w:r>
      <w:r w:rsidRPr="003D2883">
        <w:tab/>
        <w:t>no litigation, arbitration, administrative proceedings or investigation is current or to its knowledge is threatened or pending before any court, arbitral body or agency which has resulted or if adversely determined is reasonably likely to result in a Material Adverse Change, nor is there subsisting against it or any of its subsidiaries</w:t>
      </w:r>
      <w:r w:rsidR="00AA7A1E">
        <w:t xml:space="preserve"> or the PMU, or any PIU</w:t>
      </w:r>
      <w:r w:rsidRPr="003D2883">
        <w:t xml:space="preserve"> </w:t>
      </w:r>
      <w:r w:rsidR="003B6B43">
        <w:t xml:space="preserve">or any Final Beneficiary </w:t>
      </w:r>
      <w:r w:rsidRPr="003D2883">
        <w:t xml:space="preserve">any </w:t>
      </w:r>
      <w:r w:rsidR="006318D9" w:rsidRPr="003D2883">
        <w:t>unsatisfied judgement or award;</w:t>
      </w:r>
    </w:p>
    <w:p w:rsidR="007F4EDA" w:rsidRPr="003D2883" w:rsidRDefault="007F4EDA">
      <w:pPr>
        <w:keepLines w:val="0"/>
        <w:widowControl w:val="0"/>
        <w:tabs>
          <w:tab w:val="clear" w:pos="2268"/>
        </w:tabs>
        <w:ind w:left="1418" w:hanging="567"/>
      </w:pPr>
      <w:r w:rsidRPr="003D2883">
        <w:t>(</w:t>
      </w:r>
      <w:r w:rsidR="00027679" w:rsidRPr="003D2883">
        <w:t>g</w:t>
      </w:r>
      <w:r w:rsidRPr="003D2883">
        <w:t>)</w:t>
      </w:r>
      <w:r w:rsidRPr="003D2883">
        <w:tab/>
        <w:t>it</w:t>
      </w:r>
      <w:r w:rsidR="00F767F5">
        <w:t xml:space="preserve"> has and the</w:t>
      </w:r>
      <w:r w:rsidR="00AA7A1E">
        <w:t xml:space="preserve"> PMU, the PIUs and the</w:t>
      </w:r>
      <w:r w:rsidR="00F767F5">
        <w:t xml:space="preserve"> Final Beneficiaries have</w:t>
      </w:r>
      <w:r w:rsidR="004C05A3" w:rsidRPr="003D2883">
        <w:t xml:space="preserve"> obtained</w:t>
      </w:r>
      <w:r w:rsidRPr="003D2883">
        <w:t xml:space="preserve"> all necessary </w:t>
      </w:r>
      <w:r w:rsidR="0030077C" w:rsidRPr="003D2883">
        <w:t>Authorisations</w:t>
      </w:r>
      <w:r w:rsidRPr="003D2883">
        <w:t xml:space="preserve"> in connection with this Contract </w:t>
      </w:r>
      <w:r w:rsidR="00027679" w:rsidRPr="003D2883">
        <w:t>and the Project</w:t>
      </w:r>
      <w:r w:rsidR="00AA7A1E">
        <w:t xml:space="preserve"> and/or Sub-projects</w:t>
      </w:r>
      <w:r w:rsidR="00027679" w:rsidRPr="003D2883">
        <w:t xml:space="preserve"> </w:t>
      </w:r>
      <w:r w:rsidRPr="003D2883">
        <w:t xml:space="preserve">in order to lawfully comply with </w:t>
      </w:r>
      <w:r w:rsidR="00E01BFC">
        <w:t>their</w:t>
      </w:r>
      <w:r w:rsidRPr="003D2883">
        <w:t xml:space="preserve"> obligations hereunder, and the Project</w:t>
      </w:r>
      <w:r w:rsidR="00AA7A1E">
        <w:t>, the Sub-projects</w:t>
      </w:r>
      <w:r w:rsidRPr="003D2883">
        <w:t xml:space="preserve"> and all such </w:t>
      </w:r>
      <w:r w:rsidR="0030077C" w:rsidRPr="003D2883">
        <w:t>Authorisations</w:t>
      </w:r>
      <w:r w:rsidRPr="003D2883">
        <w:t xml:space="preserve"> are in full force and eff</w:t>
      </w:r>
      <w:r w:rsidR="00027679" w:rsidRPr="003D2883">
        <w:t>ect and admissible in evidence;</w:t>
      </w:r>
    </w:p>
    <w:p w:rsidR="007F4EDA" w:rsidRPr="003D2883" w:rsidRDefault="007F4EDA">
      <w:pPr>
        <w:keepLines w:val="0"/>
        <w:widowControl w:val="0"/>
        <w:tabs>
          <w:tab w:val="clear" w:pos="2268"/>
        </w:tabs>
        <w:ind w:left="1418" w:hanging="567"/>
      </w:pPr>
      <w:r w:rsidRPr="003D2883">
        <w:t>(</w:t>
      </w:r>
      <w:r w:rsidR="00027679" w:rsidRPr="003D2883">
        <w:t>h</w:t>
      </w:r>
      <w:r w:rsidRPr="003D2883">
        <w:t>)</w:t>
      </w:r>
      <w:r w:rsidRPr="003D2883">
        <w:tab/>
        <w:t xml:space="preserve">its payment obligations under this Contract rank not less than </w:t>
      </w:r>
      <w:r w:rsidRPr="003D2883">
        <w:rPr>
          <w:i/>
        </w:rPr>
        <w:t>pari passu</w:t>
      </w:r>
      <w:r w:rsidRPr="003D2883">
        <w:t xml:space="preserve"> in right of payment with all other present and future unsecured and unsubordinated obligations under any of its debt instruments except for obligations mandatorily preferred by law applying to companies generally;</w:t>
      </w:r>
    </w:p>
    <w:p w:rsidR="00E91D17" w:rsidRPr="003D2883" w:rsidRDefault="007F4EDA">
      <w:pPr>
        <w:keepLines w:val="0"/>
        <w:widowControl w:val="0"/>
        <w:tabs>
          <w:tab w:val="clear" w:pos="2268"/>
        </w:tabs>
        <w:ind w:left="1418" w:hanging="567"/>
      </w:pPr>
      <w:r w:rsidRPr="003D2883">
        <w:t>(</w:t>
      </w:r>
      <w:r w:rsidR="00027679" w:rsidRPr="003D2883">
        <w:t>i</w:t>
      </w:r>
      <w:r w:rsidRPr="003D2883">
        <w:t>)</w:t>
      </w:r>
      <w:r w:rsidRPr="003D2883">
        <w:tab/>
        <w:t>it is in compliance with Article 6.0</w:t>
      </w:r>
      <w:r w:rsidR="009F3C48">
        <w:t>4</w:t>
      </w:r>
      <w:r w:rsidR="00A12908" w:rsidRPr="003D2883">
        <w:t>(e)</w:t>
      </w:r>
      <w:r w:rsidRPr="003D2883">
        <w:t xml:space="preserve"> and to the best of its knowledge and belief (having made due and careful enquiry) no Environmental </w:t>
      </w:r>
      <w:r w:rsidR="00056A02" w:rsidRPr="003D2883">
        <w:t xml:space="preserve">or Social </w:t>
      </w:r>
      <w:r w:rsidRPr="003D2883">
        <w:t>Claim has been commenced or is threatened against it;</w:t>
      </w:r>
    </w:p>
    <w:p w:rsidR="007F4EDA" w:rsidRPr="003D2883" w:rsidRDefault="007F4EDA">
      <w:pPr>
        <w:keepLines w:val="0"/>
        <w:widowControl w:val="0"/>
        <w:tabs>
          <w:tab w:val="clear" w:pos="2268"/>
        </w:tabs>
        <w:ind w:left="1418" w:hanging="567"/>
      </w:pPr>
      <w:r w:rsidRPr="003D2883">
        <w:t>(</w:t>
      </w:r>
      <w:r w:rsidR="00056A02" w:rsidRPr="003D2883">
        <w:t>j</w:t>
      </w:r>
      <w:r w:rsidRPr="003D2883">
        <w:t>)</w:t>
      </w:r>
      <w:r w:rsidRPr="003D2883">
        <w:tab/>
      </w:r>
      <w:r w:rsidR="00C56F84" w:rsidRPr="003D2883">
        <w:t>the Project (including without limitation, the negotiation, award and performance of contracts financed or to be financed by the Loan) has not involved or given rise to, any Prohibited Conduct</w:t>
      </w:r>
      <w:r w:rsidR="00E6228C" w:rsidRPr="003D2883">
        <w:t>;</w:t>
      </w:r>
    </w:p>
    <w:p w:rsidR="00056A02" w:rsidRPr="003D2883" w:rsidRDefault="00056A02">
      <w:pPr>
        <w:keepLines w:val="0"/>
        <w:widowControl w:val="0"/>
        <w:tabs>
          <w:tab w:val="clear" w:pos="2268"/>
        </w:tabs>
        <w:ind w:left="1418" w:hanging="567"/>
      </w:pPr>
      <w:r w:rsidRPr="003D2883">
        <w:t>(k)</w:t>
      </w:r>
      <w:r w:rsidRPr="00E72420">
        <w:tab/>
        <w:t>to the best of its knowledge,</w:t>
      </w:r>
      <w:r w:rsidR="004E133C" w:rsidRPr="003D2883">
        <w:t xml:space="preserve"> </w:t>
      </w:r>
      <w:r w:rsidR="004728C3" w:rsidRPr="004728C3">
        <w:t>having made all reasonable enquiries</w:t>
      </w:r>
      <w:r w:rsidR="004728C3">
        <w:t xml:space="preserve">, </w:t>
      </w:r>
      <w:r w:rsidRPr="00E72420">
        <w:t>no funds invested in the Project by the Borrower</w:t>
      </w:r>
      <w:r w:rsidR="003155E1">
        <w:t xml:space="preserve">, the PMU, </w:t>
      </w:r>
      <w:r w:rsidR="00F209F0">
        <w:t xml:space="preserve">by </w:t>
      </w:r>
      <w:r w:rsidR="003155E1">
        <w:t>any PIU</w:t>
      </w:r>
      <w:r w:rsidR="003B6B43">
        <w:t xml:space="preserve"> </w:t>
      </w:r>
      <w:r w:rsidR="003B6B43" w:rsidRPr="00D91CF0">
        <w:t xml:space="preserve">or by </w:t>
      </w:r>
      <w:r w:rsidR="003B6B43">
        <w:t xml:space="preserve">any </w:t>
      </w:r>
      <w:r w:rsidR="003B6B43">
        <w:rPr>
          <w:rFonts w:cs="Arial"/>
        </w:rPr>
        <w:t>Final Beneficiary</w:t>
      </w:r>
      <w:r w:rsidRPr="00E72420">
        <w:t xml:space="preserve"> are of illicit origin, including products of Money Laundering or linked to the Financing of Terrorism;</w:t>
      </w:r>
    </w:p>
    <w:p w:rsidR="00E6228C" w:rsidRDefault="00E6228C">
      <w:pPr>
        <w:keepLines w:val="0"/>
        <w:widowControl w:val="0"/>
        <w:tabs>
          <w:tab w:val="clear" w:pos="2268"/>
        </w:tabs>
        <w:ind w:left="1418" w:hanging="567"/>
      </w:pPr>
      <w:r w:rsidRPr="003D2883">
        <w:t>(l)</w:t>
      </w:r>
      <w:r w:rsidRPr="003D2883">
        <w:tab/>
        <w:t>neither the Borrower,</w:t>
      </w:r>
      <w:r w:rsidR="003B6B43" w:rsidRPr="003B6B43">
        <w:rPr>
          <w:rFonts w:cs="Arial"/>
        </w:rPr>
        <w:t xml:space="preserve"> </w:t>
      </w:r>
      <w:r w:rsidR="00F209F0">
        <w:rPr>
          <w:rFonts w:cs="Arial"/>
        </w:rPr>
        <w:t xml:space="preserve">the PMU, any PIU, </w:t>
      </w:r>
      <w:r w:rsidR="003B6B43">
        <w:rPr>
          <w:rFonts w:cs="Arial"/>
        </w:rPr>
        <w:t>any Final Beneficiary,</w:t>
      </w:r>
      <w:r w:rsidRPr="003D2883">
        <w:t xml:space="preserve"> </w:t>
      </w:r>
      <w:r w:rsidR="00056A02" w:rsidRPr="003D2883">
        <w:t>their</w:t>
      </w:r>
      <w:r w:rsidRPr="003D2883">
        <w:t xml:space="preserve"> officers and directors nor any other person acting on their behalf or under their control has committed nor will commit (i) any Prohibited Conduct in connection with the Project</w:t>
      </w:r>
      <w:r w:rsidR="0079744D">
        <w:t>, any Sub-project</w:t>
      </w:r>
      <w:r w:rsidRPr="003D2883">
        <w:t xml:space="preserve"> or any transaction contemplated by the Contract; or (ii) any illegal activity related to the Financing of Terrorism or Money Laundering; </w:t>
      </w:r>
    </w:p>
    <w:p w:rsidR="000C24A6" w:rsidRPr="003D2883" w:rsidRDefault="000C24A6">
      <w:pPr>
        <w:keepLines w:val="0"/>
        <w:widowControl w:val="0"/>
        <w:tabs>
          <w:tab w:val="clear" w:pos="2268"/>
        </w:tabs>
        <w:ind w:left="1418" w:hanging="567"/>
      </w:pPr>
      <w:r>
        <w:t>(m)</w:t>
      </w:r>
      <w:r>
        <w:tab/>
      </w:r>
      <w:r>
        <w:rPr>
          <w:snapToGrid w:val="0"/>
        </w:rPr>
        <w:t>t</w:t>
      </w:r>
      <w:r w:rsidRPr="00F24A49">
        <w:rPr>
          <w:snapToGrid w:val="0"/>
        </w:rPr>
        <w:t xml:space="preserve">he </w:t>
      </w:r>
      <w:r>
        <w:rPr>
          <w:snapToGrid w:val="0"/>
        </w:rPr>
        <w:t xml:space="preserve">Borrower </w:t>
      </w:r>
      <w:r w:rsidRPr="00F24A49">
        <w:rPr>
          <w:snapToGrid w:val="0"/>
        </w:rPr>
        <w:t xml:space="preserve">is a state party to the </w:t>
      </w:r>
      <w:r>
        <w:rPr>
          <w:snapToGrid w:val="0"/>
        </w:rPr>
        <w:t xml:space="preserve">New York </w:t>
      </w:r>
      <w:r w:rsidRPr="00F24A49">
        <w:rPr>
          <w:snapToGrid w:val="0"/>
        </w:rPr>
        <w:t xml:space="preserve">Convention </w:t>
      </w:r>
      <w:r>
        <w:rPr>
          <w:snapToGrid w:val="0"/>
        </w:rPr>
        <w:t>and a</w:t>
      </w:r>
      <w:r w:rsidRPr="00F24A49">
        <w:rPr>
          <w:snapToGrid w:val="0"/>
        </w:rPr>
        <w:t xml:space="preserve">ny arbitral award or </w:t>
      </w:r>
      <w:r w:rsidRPr="00F24A49">
        <w:rPr>
          <w:snapToGrid w:val="0"/>
        </w:rPr>
        <w:lastRenderedPageBreak/>
        <w:t xml:space="preserve">judgment obtained in accordance with the terms of this </w:t>
      </w:r>
      <w:r>
        <w:rPr>
          <w:snapToGrid w:val="0"/>
        </w:rPr>
        <w:t>Contract</w:t>
      </w:r>
      <w:r w:rsidRPr="00F24A49">
        <w:rPr>
          <w:snapToGrid w:val="0"/>
        </w:rPr>
        <w:t xml:space="preserve"> will be recognised and enforced under the laws of </w:t>
      </w:r>
      <w:r>
        <w:rPr>
          <w:snapToGrid w:val="0"/>
        </w:rPr>
        <w:t>Moldova; and</w:t>
      </w:r>
    </w:p>
    <w:p w:rsidR="00E6228C" w:rsidRPr="003D2883" w:rsidRDefault="00E6228C">
      <w:pPr>
        <w:keepLines w:val="0"/>
        <w:widowControl w:val="0"/>
        <w:tabs>
          <w:tab w:val="clear" w:pos="2268"/>
        </w:tabs>
        <w:ind w:left="1418" w:hanging="567"/>
      </w:pPr>
      <w:r w:rsidRPr="003D2883">
        <w:t>(</w:t>
      </w:r>
      <w:r w:rsidR="000C24A6">
        <w:t>n</w:t>
      </w:r>
      <w:r w:rsidRPr="003D2883">
        <w:t>)</w:t>
      </w:r>
      <w:r w:rsidRPr="003D2883">
        <w:tab/>
      </w:r>
      <w:r w:rsidR="00C56F84" w:rsidRPr="003D2883">
        <w:t>it is in compliance with all undertakings under this Article 6</w:t>
      </w:r>
      <w:r w:rsidR="000C24A6">
        <w:t>.</w:t>
      </w:r>
    </w:p>
    <w:p w:rsidR="007F4EDA" w:rsidRPr="003D2883" w:rsidRDefault="007F4EDA">
      <w:pPr>
        <w:keepLines w:val="0"/>
        <w:widowControl w:val="0"/>
        <w:tabs>
          <w:tab w:val="clear" w:pos="2268"/>
        </w:tabs>
        <w:ind w:left="851"/>
      </w:pPr>
      <w:r w:rsidRPr="003D2883">
        <w:t>The representations and warranties set out above shall survive the execution of this Contract and are</w:t>
      </w:r>
      <w:r w:rsidR="00252EF0">
        <w:t xml:space="preserve"> deemed repeated on each Scheduled Disbursement Date and each Payment Date</w:t>
      </w:r>
      <w:r w:rsidRPr="003D2883">
        <w:t>.</w:t>
      </w:r>
    </w:p>
    <w:p w:rsidR="00A93C21" w:rsidRPr="00E72420" w:rsidRDefault="00A93C21" w:rsidP="00D13C3C">
      <w:pPr>
        <w:keepLines w:val="0"/>
        <w:widowControl w:val="0"/>
        <w:tabs>
          <w:tab w:val="clear" w:pos="2268"/>
        </w:tabs>
        <w:ind w:left="851" w:hanging="837"/>
        <w:outlineLvl w:val="0"/>
        <w:rPr>
          <w:b/>
        </w:rPr>
      </w:pPr>
      <w:bookmarkStart w:id="972" w:name="_Toc442431401"/>
      <w:r w:rsidRPr="003D2883">
        <w:rPr>
          <w:b/>
        </w:rPr>
        <w:t>6.</w:t>
      </w:r>
      <w:r w:rsidR="00497667">
        <w:rPr>
          <w:b/>
        </w:rPr>
        <w:t>09</w:t>
      </w:r>
      <w:r w:rsidRPr="003D2883">
        <w:rPr>
          <w:b/>
        </w:rPr>
        <w:tab/>
        <w:t>Integrity</w:t>
      </w:r>
      <w:r w:rsidR="0054782A" w:rsidRPr="003D2883">
        <w:rPr>
          <w:b/>
        </w:rPr>
        <w:t xml:space="preserve"> Commitment</w:t>
      </w:r>
      <w:bookmarkEnd w:id="972"/>
    </w:p>
    <w:p w:rsidR="00C56F84" w:rsidRPr="001613D4" w:rsidRDefault="00C56F84" w:rsidP="00C56F84">
      <w:pPr>
        <w:keepLines w:val="0"/>
        <w:widowControl w:val="0"/>
        <w:tabs>
          <w:tab w:val="clear" w:pos="2268"/>
        </w:tabs>
        <w:spacing w:before="120" w:after="0"/>
        <w:ind w:left="1418" w:hanging="567"/>
        <w:rPr>
          <w:color w:val="000000"/>
        </w:rPr>
      </w:pPr>
      <w:bookmarkStart w:id="973" w:name="_Toc212957568"/>
      <w:bookmarkStart w:id="974" w:name="_Toc212957873"/>
      <w:bookmarkStart w:id="975" w:name="_Toc212958061"/>
      <w:bookmarkStart w:id="976" w:name="_Toc212958155"/>
      <w:bookmarkStart w:id="977" w:name="_Toc212958533"/>
      <w:bookmarkStart w:id="978" w:name="_Ref217380190"/>
      <w:bookmarkStart w:id="979" w:name="_Toc248586672"/>
      <w:r>
        <w:rPr>
          <w:color w:val="000000"/>
        </w:rPr>
        <w:t>(a)</w:t>
      </w:r>
      <w:r>
        <w:rPr>
          <w:color w:val="000000"/>
        </w:rPr>
        <w:tab/>
      </w:r>
      <w:r w:rsidRPr="001613D4">
        <w:rPr>
          <w:b/>
          <w:color w:val="000000"/>
        </w:rPr>
        <w:t>Prohibited Conduct</w:t>
      </w:r>
      <w:r>
        <w:rPr>
          <w:color w:val="000000"/>
        </w:rPr>
        <w:t>:</w:t>
      </w:r>
    </w:p>
    <w:p w:rsidR="00C56F84" w:rsidRPr="001613D4" w:rsidRDefault="00C56F84" w:rsidP="00C56F84">
      <w:pPr>
        <w:keepLines w:val="0"/>
        <w:widowControl w:val="0"/>
        <w:tabs>
          <w:tab w:val="clear" w:pos="2268"/>
        </w:tabs>
        <w:spacing w:before="120" w:after="0"/>
        <w:ind w:left="1985" w:hanging="567"/>
        <w:rPr>
          <w:color w:val="000000"/>
        </w:rPr>
      </w:pPr>
      <w:r w:rsidRPr="001613D4">
        <w:rPr>
          <w:color w:val="000000"/>
        </w:rPr>
        <w:t>(i)</w:t>
      </w:r>
      <w:r>
        <w:rPr>
          <w:color w:val="000000"/>
        </w:rPr>
        <w:tab/>
        <w:t>T</w:t>
      </w:r>
      <w:r w:rsidRPr="001613D4">
        <w:rPr>
          <w:color w:val="000000"/>
        </w:rPr>
        <w:t xml:space="preserve">he Borrower </w:t>
      </w:r>
      <w:r>
        <w:rPr>
          <w:color w:val="000000"/>
        </w:rPr>
        <w:t xml:space="preserve">shall not </w:t>
      </w:r>
      <w:r w:rsidR="003B6B43" w:rsidRPr="00CF293E">
        <w:t>(</w:t>
      </w:r>
      <w:r w:rsidR="003B6B43">
        <w:rPr>
          <w:color w:val="000000"/>
        </w:rPr>
        <w:t xml:space="preserve">and shall ensure that </w:t>
      </w:r>
      <w:r w:rsidR="0079744D">
        <w:rPr>
          <w:color w:val="000000"/>
        </w:rPr>
        <w:t>no</w:t>
      </w:r>
      <w:r w:rsidR="00F209F0">
        <w:rPr>
          <w:color w:val="000000"/>
        </w:rPr>
        <w:t xml:space="preserve"> PMU, no PIU and </w:t>
      </w:r>
      <w:r w:rsidR="003B6B43">
        <w:rPr>
          <w:color w:val="000000"/>
        </w:rPr>
        <w:t>no Final Beneficiary will</w:t>
      </w:r>
      <w:r w:rsidR="003B6B43" w:rsidRPr="00CF293E">
        <w:t>)</w:t>
      </w:r>
      <w:r w:rsidRPr="001613D4">
        <w:rPr>
          <w:color w:val="000000"/>
        </w:rPr>
        <w:t xml:space="preserve"> </w:t>
      </w:r>
      <w:r w:rsidR="003D4593" w:rsidRPr="001613D4">
        <w:rPr>
          <w:color w:val="000000"/>
        </w:rPr>
        <w:t xml:space="preserve">engage in </w:t>
      </w:r>
      <w:r w:rsidRPr="001613D4">
        <w:rPr>
          <w:color w:val="000000"/>
        </w:rPr>
        <w:t xml:space="preserve">any Prohibited Conduct in connection with the Project, </w:t>
      </w:r>
      <w:r w:rsidR="0079744D">
        <w:rPr>
          <w:color w:val="000000"/>
        </w:rPr>
        <w:t>any</w:t>
      </w:r>
      <w:r w:rsidR="00F209F0">
        <w:rPr>
          <w:color w:val="000000"/>
        </w:rPr>
        <w:t xml:space="preserve"> Sub-projects, </w:t>
      </w:r>
      <w:r w:rsidRPr="001613D4">
        <w:rPr>
          <w:color w:val="000000"/>
        </w:rPr>
        <w:t>any tendering procedure for the Project</w:t>
      </w:r>
      <w:r w:rsidR="00F209F0">
        <w:rPr>
          <w:color w:val="000000"/>
        </w:rPr>
        <w:t xml:space="preserve"> and/or Sub-projects</w:t>
      </w:r>
      <w:r w:rsidRPr="001613D4">
        <w:rPr>
          <w:color w:val="000000"/>
        </w:rPr>
        <w:t>, or any transaction contemplated by the Contract</w:t>
      </w:r>
      <w:r w:rsidR="00D70C85">
        <w:rPr>
          <w:color w:val="000000"/>
        </w:rPr>
        <w:t xml:space="preserve"> or any documents associated with the Project</w:t>
      </w:r>
      <w:r w:rsidR="00F209F0">
        <w:rPr>
          <w:color w:val="000000"/>
        </w:rPr>
        <w:t xml:space="preserve"> and/or the Sub-projects</w:t>
      </w:r>
      <w:r w:rsidRPr="001613D4">
        <w:rPr>
          <w:color w:val="000000"/>
        </w:rPr>
        <w:t xml:space="preserve">. </w:t>
      </w:r>
    </w:p>
    <w:p w:rsidR="00C56F84" w:rsidRPr="001613D4" w:rsidRDefault="00C56F84" w:rsidP="00C56F84">
      <w:pPr>
        <w:keepLines w:val="0"/>
        <w:widowControl w:val="0"/>
        <w:tabs>
          <w:tab w:val="clear" w:pos="2268"/>
        </w:tabs>
        <w:spacing w:before="120" w:after="0"/>
        <w:ind w:left="1985" w:hanging="567"/>
        <w:rPr>
          <w:color w:val="000000"/>
        </w:rPr>
      </w:pPr>
      <w:r>
        <w:rPr>
          <w:color w:val="000000"/>
        </w:rPr>
        <w:t>(ii)</w:t>
      </w:r>
      <w:r>
        <w:rPr>
          <w:color w:val="000000"/>
        </w:rPr>
        <w:tab/>
        <w:t xml:space="preserve">The </w:t>
      </w:r>
      <w:r w:rsidRPr="001613D4">
        <w:rPr>
          <w:color w:val="000000"/>
        </w:rPr>
        <w:t>Borrower undertakes</w:t>
      </w:r>
      <w:r w:rsidR="003B6B43">
        <w:rPr>
          <w:color w:val="000000"/>
        </w:rPr>
        <w:t xml:space="preserve"> </w:t>
      </w:r>
      <w:r w:rsidR="003B6B43">
        <w:t>(</w:t>
      </w:r>
      <w:r w:rsidR="003B6B43">
        <w:rPr>
          <w:color w:val="000000"/>
        </w:rPr>
        <w:t xml:space="preserve">and shall ensure that </w:t>
      </w:r>
      <w:r w:rsidR="00F209F0">
        <w:rPr>
          <w:color w:val="000000"/>
        </w:rPr>
        <w:t xml:space="preserve">the PMU, each PIU and </w:t>
      </w:r>
      <w:r w:rsidR="003B6B43">
        <w:rPr>
          <w:color w:val="000000"/>
        </w:rPr>
        <w:t>each Final Beneficiary will undertake</w:t>
      </w:r>
      <w:r w:rsidR="003B6B43">
        <w:t>)</w:t>
      </w:r>
      <w:r>
        <w:rPr>
          <w:color w:val="000000"/>
        </w:rPr>
        <w:t xml:space="preserve"> </w:t>
      </w:r>
      <w:r w:rsidRPr="001613D4">
        <w:rPr>
          <w:color w:val="000000"/>
        </w:rPr>
        <w:t>to take such action as the Bank shall reasonably request to investigate or terminate any alleged or suspected occurrence of any Prohibited Conduct.</w:t>
      </w:r>
    </w:p>
    <w:p w:rsidR="00C56F84" w:rsidRPr="004E3CC1" w:rsidRDefault="00C56F84" w:rsidP="00C56F84">
      <w:pPr>
        <w:keepLines w:val="0"/>
        <w:widowControl w:val="0"/>
        <w:tabs>
          <w:tab w:val="clear" w:pos="2268"/>
        </w:tabs>
        <w:spacing w:before="120" w:after="0"/>
        <w:ind w:left="1985" w:hanging="567"/>
        <w:rPr>
          <w:color w:val="000000"/>
        </w:rPr>
      </w:pPr>
      <w:r w:rsidRPr="001613D4">
        <w:rPr>
          <w:color w:val="000000"/>
        </w:rPr>
        <w:t>(iii)</w:t>
      </w:r>
      <w:r>
        <w:rPr>
          <w:color w:val="000000"/>
        </w:rPr>
        <w:tab/>
        <w:t xml:space="preserve">The </w:t>
      </w:r>
      <w:r w:rsidRPr="001613D4">
        <w:rPr>
          <w:color w:val="000000"/>
        </w:rPr>
        <w:t>Borrower undertakes</w:t>
      </w:r>
      <w:r>
        <w:rPr>
          <w:color w:val="000000"/>
        </w:rPr>
        <w:t xml:space="preserve"> </w:t>
      </w:r>
      <w:r w:rsidR="003B6B43">
        <w:t>(</w:t>
      </w:r>
      <w:r w:rsidR="003B6B43">
        <w:rPr>
          <w:color w:val="000000"/>
        </w:rPr>
        <w:t xml:space="preserve">and shall ensure that </w:t>
      </w:r>
      <w:r w:rsidR="00F209F0">
        <w:rPr>
          <w:color w:val="000000"/>
        </w:rPr>
        <w:t xml:space="preserve">the PMU, each PIU and </w:t>
      </w:r>
      <w:r w:rsidR="003B6B43">
        <w:rPr>
          <w:color w:val="000000"/>
        </w:rPr>
        <w:t>each Final Beneficiary will undertake</w:t>
      </w:r>
      <w:r w:rsidR="003B6B43">
        <w:t>)</w:t>
      </w:r>
      <w:r w:rsidR="003B6B43" w:rsidDel="000530CD">
        <w:rPr>
          <w:color w:val="000000"/>
        </w:rPr>
        <w:t xml:space="preserve"> </w:t>
      </w:r>
      <w:r w:rsidRPr="004E3CC1">
        <w:rPr>
          <w:color w:val="000000"/>
        </w:rPr>
        <w:t>to ensure that contracts financed by this Loan include the necessary provisions to enable the Borrower to investigate or terminate any alleged or suspected occurrence of any Prohibited Conduct in connection with the Project</w:t>
      </w:r>
      <w:r w:rsidR="00F209F0">
        <w:rPr>
          <w:color w:val="000000"/>
        </w:rPr>
        <w:t xml:space="preserve"> and/or the Sub-projects</w:t>
      </w:r>
      <w:r w:rsidRPr="004E3CC1">
        <w:rPr>
          <w:color w:val="000000"/>
        </w:rPr>
        <w:t xml:space="preserve">. </w:t>
      </w:r>
    </w:p>
    <w:p w:rsidR="00C56F84" w:rsidRPr="004E3CC1" w:rsidRDefault="00AC765F" w:rsidP="00C56F84">
      <w:pPr>
        <w:keepLines w:val="0"/>
        <w:widowControl w:val="0"/>
        <w:tabs>
          <w:tab w:val="clear" w:pos="2268"/>
        </w:tabs>
        <w:spacing w:before="120" w:after="0"/>
        <w:ind w:left="1418" w:hanging="567"/>
        <w:rPr>
          <w:color w:val="000000"/>
        </w:rPr>
      </w:pPr>
      <w:r w:rsidRPr="00AC765F" w:rsidDel="00AC765F">
        <w:t xml:space="preserve"> </w:t>
      </w:r>
      <w:r w:rsidR="00C56F84" w:rsidRPr="004E3CC1">
        <w:rPr>
          <w:color w:val="000000"/>
        </w:rPr>
        <w:t>(b)</w:t>
      </w:r>
      <w:r w:rsidR="00C56F84" w:rsidRPr="004E3CC1">
        <w:rPr>
          <w:color w:val="000000"/>
        </w:rPr>
        <w:tab/>
      </w:r>
      <w:r w:rsidR="00C56F84" w:rsidRPr="004E3CC1">
        <w:rPr>
          <w:b/>
          <w:color w:val="000000"/>
        </w:rPr>
        <w:t>Sanctions</w:t>
      </w:r>
      <w:r w:rsidR="00C56F84" w:rsidRPr="004E3CC1">
        <w:rPr>
          <w:color w:val="000000"/>
        </w:rPr>
        <w:t>:</w:t>
      </w:r>
    </w:p>
    <w:p w:rsidR="00C56F84" w:rsidRPr="004E3CC1" w:rsidRDefault="00C56F84" w:rsidP="00C56F84">
      <w:pPr>
        <w:keepLines w:val="0"/>
        <w:tabs>
          <w:tab w:val="clear" w:pos="2268"/>
        </w:tabs>
        <w:spacing w:before="120" w:after="0"/>
        <w:ind w:left="1418"/>
      </w:pPr>
      <w:r w:rsidRPr="004E3CC1">
        <w:rPr>
          <w:color w:val="000000"/>
        </w:rPr>
        <w:t>The Borrower shall not</w:t>
      </w:r>
      <w:r w:rsidR="003B6B43" w:rsidRPr="004E3CC1">
        <w:rPr>
          <w:color w:val="000000"/>
        </w:rPr>
        <w:t xml:space="preserve"> </w:t>
      </w:r>
      <w:r w:rsidR="003B6B43" w:rsidRPr="004E3CC1">
        <w:t>(</w:t>
      </w:r>
      <w:r w:rsidR="003B6B43" w:rsidRPr="004E3CC1">
        <w:rPr>
          <w:color w:val="000000"/>
        </w:rPr>
        <w:t>and shall ensure that no</w:t>
      </w:r>
      <w:r w:rsidR="00775A7D">
        <w:rPr>
          <w:color w:val="000000"/>
        </w:rPr>
        <w:t xml:space="preserve"> PMU, PIU or</w:t>
      </w:r>
      <w:r w:rsidR="003B6B43" w:rsidRPr="004E3CC1">
        <w:rPr>
          <w:color w:val="000000"/>
        </w:rPr>
        <w:t xml:space="preserve"> Final Beneficiary will</w:t>
      </w:r>
      <w:r w:rsidR="003B6B43" w:rsidRPr="004E3CC1">
        <w:t>)</w:t>
      </w:r>
      <w:r w:rsidRPr="004E3CC1">
        <w:t>:</w:t>
      </w:r>
    </w:p>
    <w:p w:rsidR="00C56F84" w:rsidRDefault="00C56F84" w:rsidP="00C56F84">
      <w:pPr>
        <w:keepLines w:val="0"/>
        <w:widowControl w:val="0"/>
        <w:tabs>
          <w:tab w:val="clear" w:pos="2268"/>
        </w:tabs>
        <w:spacing w:before="120" w:after="0"/>
        <w:ind w:left="1985" w:hanging="567"/>
      </w:pPr>
      <w:r w:rsidRPr="004E3CC1">
        <w:t>(i)</w:t>
      </w:r>
      <w:r w:rsidRPr="004E3CC1">
        <w:tab/>
        <w:t>enter into a business relationship with</w:t>
      </w:r>
      <w:r w:rsidRPr="001613D4">
        <w:t xml:space="preserve"> any Sanctioned Person</w:t>
      </w:r>
      <w:r>
        <w:t>; or</w:t>
      </w:r>
    </w:p>
    <w:p w:rsidR="00C56F84" w:rsidRPr="001613D4" w:rsidRDefault="00C56F84" w:rsidP="00C56F84">
      <w:pPr>
        <w:keepLines w:val="0"/>
        <w:widowControl w:val="0"/>
        <w:tabs>
          <w:tab w:val="clear" w:pos="2268"/>
        </w:tabs>
        <w:spacing w:before="120" w:after="0"/>
        <w:ind w:left="1985" w:hanging="567"/>
        <w:rPr>
          <w:color w:val="000000"/>
        </w:rPr>
      </w:pPr>
      <w:r>
        <w:t>(</w:t>
      </w:r>
      <w:r w:rsidRPr="001613D4">
        <w:t>ii)</w:t>
      </w:r>
      <w:r>
        <w:tab/>
      </w:r>
      <w:r w:rsidRPr="001613D4">
        <w:t>make any funds available to or for the benefit of, directly or indirectly, any Sanctioned Person.</w:t>
      </w:r>
    </w:p>
    <w:p w:rsidR="00C56F84" w:rsidRDefault="00C56F84" w:rsidP="00C56F84">
      <w:pPr>
        <w:keepLines w:val="0"/>
        <w:widowControl w:val="0"/>
        <w:tabs>
          <w:tab w:val="clear" w:pos="2268"/>
        </w:tabs>
        <w:spacing w:before="120" w:after="0"/>
        <w:ind w:left="1418" w:hanging="567"/>
        <w:rPr>
          <w:color w:val="000000"/>
        </w:rPr>
      </w:pPr>
      <w:r w:rsidRPr="001613D4">
        <w:rPr>
          <w:color w:val="000000"/>
        </w:rPr>
        <w:t>(c</w:t>
      </w:r>
      <w:r>
        <w:rPr>
          <w:color w:val="000000"/>
        </w:rPr>
        <w:t>)</w:t>
      </w:r>
      <w:r>
        <w:rPr>
          <w:color w:val="000000"/>
        </w:rPr>
        <w:tab/>
      </w:r>
      <w:r w:rsidRPr="001613D4">
        <w:rPr>
          <w:b/>
          <w:color w:val="000000"/>
        </w:rPr>
        <w:t>Management</w:t>
      </w:r>
      <w:r w:rsidRPr="001613D4">
        <w:rPr>
          <w:color w:val="000000"/>
        </w:rPr>
        <w:t>:</w:t>
      </w:r>
    </w:p>
    <w:p w:rsidR="00C56F84" w:rsidRPr="001613D4" w:rsidRDefault="00C56F84" w:rsidP="00C56F84">
      <w:pPr>
        <w:keepLines w:val="0"/>
        <w:tabs>
          <w:tab w:val="clear" w:pos="2268"/>
        </w:tabs>
        <w:spacing w:before="120" w:after="0"/>
        <w:ind w:left="1418"/>
      </w:pPr>
      <w:r>
        <w:rPr>
          <w:color w:val="000000"/>
        </w:rPr>
        <w:t xml:space="preserve">The </w:t>
      </w:r>
      <w:r w:rsidRPr="001613D4">
        <w:rPr>
          <w:color w:val="000000"/>
        </w:rPr>
        <w:t>Borrower undertakes</w:t>
      </w:r>
      <w:r>
        <w:rPr>
          <w:color w:val="000000"/>
        </w:rPr>
        <w:t xml:space="preserve"> </w:t>
      </w:r>
      <w:r w:rsidR="00B639DC" w:rsidRPr="00D3481E">
        <w:rPr>
          <w:color w:val="000000"/>
        </w:rPr>
        <w:t xml:space="preserve">(and shall ensure that </w:t>
      </w:r>
      <w:r w:rsidR="00775A7D">
        <w:rPr>
          <w:color w:val="000000"/>
        </w:rPr>
        <w:t xml:space="preserve">the PMU, each PIU and </w:t>
      </w:r>
      <w:r w:rsidR="00B639DC" w:rsidRPr="00D3481E">
        <w:rPr>
          <w:color w:val="000000"/>
        </w:rPr>
        <w:t xml:space="preserve">each Final Beneficiary undertakes) </w:t>
      </w:r>
      <w:r w:rsidRPr="001613D4">
        <w:t xml:space="preserve">to take within a reasonable timeframe appropriate measures in respect of any </w:t>
      </w:r>
      <w:r>
        <w:t>duly authorised agents, representatives of the Borrower</w:t>
      </w:r>
      <w:r w:rsidR="00775A7D">
        <w:t>, PMU, PIUs</w:t>
      </w:r>
      <w:r>
        <w:t xml:space="preserve"> </w:t>
      </w:r>
      <w:r w:rsidR="00B639DC">
        <w:t xml:space="preserve">and Final Beneficiaries (as applicable) </w:t>
      </w:r>
      <w:r>
        <w:t>having direct decision and control powers in relation</w:t>
      </w:r>
      <w:r w:rsidRPr="001613D4">
        <w:t xml:space="preserve"> </w:t>
      </w:r>
      <w:r w:rsidRPr="001613D4">
        <w:rPr>
          <w:color w:val="000000"/>
        </w:rPr>
        <w:t>t</w:t>
      </w:r>
      <w:r>
        <w:rPr>
          <w:color w:val="000000"/>
        </w:rPr>
        <w:t>o the Loan and to the Project</w:t>
      </w:r>
      <w:r w:rsidR="00775A7D">
        <w:rPr>
          <w:color w:val="000000"/>
        </w:rPr>
        <w:t xml:space="preserve"> and/or Sub-projects</w:t>
      </w:r>
      <w:r w:rsidRPr="001613D4">
        <w:t xml:space="preserve"> who:</w:t>
      </w:r>
    </w:p>
    <w:p w:rsidR="00C56F84" w:rsidRDefault="00C56F84" w:rsidP="00C56F84">
      <w:pPr>
        <w:keepLines w:val="0"/>
        <w:widowControl w:val="0"/>
        <w:tabs>
          <w:tab w:val="clear" w:pos="2268"/>
        </w:tabs>
        <w:spacing w:before="120" w:after="0"/>
        <w:ind w:left="1985" w:hanging="567"/>
      </w:pPr>
      <w:r>
        <w:t>(i)</w:t>
      </w:r>
      <w:r>
        <w:tab/>
      </w:r>
      <w:r w:rsidRPr="001613D4">
        <w:t>becomes a Sanctioned Person</w:t>
      </w:r>
      <w:r>
        <w:t>;</w:t>
      </w:r>
      <w:r w:rsidRPr="001613D4">
        <w:t xml:space="preserve"> or</w:t>
      </w:r>
    </w:p>
    <w:p w:rsidR="00644512" w:rsidRPr="001613D4" w:rsidRDefault="00644512" w:rsidP="00C56F84">
      <w:pPr>
        <w:keepLines w:val="0"/>
        <w:widowControl w:val="0"/>
        <w:tabs>
          <w:tab w:val="clear" w:pos="2268"/>
        </w:tabs>
        <w:spacing w:before="120" w:after="0"/>
        <w:ind w:left="1985" w:hanging="567"/>
      </w:pPr>
    </w:p>
    <w:p w:rsidR="00C56F84" w:rsidRPr="001613D4" w:rsidRDefault="00C56F84" w:rsidP="00B10CD7">
      <w:pPr>
        <w:keepLines w:val="0"/>
        <w:widowControl w:val="0"/>
        <w:tabs>
          <w:tab w:val="clear" w:pos="2268"/>
        </w:tabs>
        <w:ind w:left="1985" w:hanging="567"/>
      </w:pPr>
      <w:r>
        <w:t>(ii)</w:t>
      </w:r>
      <w:r>
        <w:tab/>
      </w:r>
      <w:r w:rsidRPr="001613D4">
        <w:t>is the subject of a final and irrevocable court ruling in connection with the Prohibited Conduct perpetrated in the course of the exercise of their professional duties</w:t>
      </w:r>
      <w:r>
        <w:t>,</w:t>
      </w:r>
    </w:p>
    <w:p w:rsidR="00C56F84" w:rsidRPr="0017125A" w:rsidRDefault="00B639DC" w:rsidP="00B10CD7">
      <w:pPr>
        <w:keepLines w:val="0"/>
        <w:widowControl w:val="0"/>
        <w:tabs>
          <w:tab w:val="clear" w:pos="2268"/>
        </w:tabs>
        <w:ind w:left="1418"/>
        <w:rPr>
          <w:color w:val="000000"/>
        </w:rPr>
      </w:pPr>
      <w:r w:rsidRPr="007714DB">
        <w:t xml:space="preserve">in order to ensure that such person is suspended, dismissed or in any case excluded from the activities of the relevant </w:t>
      </w:r>
      <w:r>
        <w:t>Borrower and/or</w:t>
      </w:r>
      <w:r w:rsidR="00775A7D">
        <w:t xml:space="preserve"> PMU and/or PIU and/or</w:t>
      </w:r>
      <w:r>
        <w:t xml:space="preserve"> Final Beneficiary </w:t>
      </w:r>
      <w:r w:rsidRPr="007714DB">
        <w:t xml:space="preserve">(as applicable) in </w:t>
      </w:r>
      <w:r w:rsidRPr="0017125A">
        <w:t xml:space="preserve">relation to the Loan and to the </w:t>
      </w:r>
      <w:r w:rsidR="005E66BC">
        <w:t>Sub-project</w:t>
      </w:r>
      <w:r w:rsidRPr="0017125A">
        <w:t>s (as applicable)</w:t>
      </w:r>
      <w:r w:rsidR="00C56F84" w:rsidRPr="0017125A">
        <w:rPr>
          <w:color w:val="000000"/>
        </w:rPr>
        <w:t>.</w:t>
      </w:r>
    </w:p>
    <w:p w:rsidR="006E05D5" w:rsidRPr="001962F0" w:rsidRDefault="001962F0" w:rsidP="001962F0">
      <w:pPr>
        <w:keepLines w:val="0"/>
        <w:widowControl w:val="0"/>
        <w:tabs>
          <w:tab w:val="clear" w:pos="2268"/>
        </w:tabs>
        <w:ind w:left="851" w:hanging="851"/>
        <w:outlineLvl w:val="0"/>
        <w:rPr>
          <w:b/>
        </w:rPr>
      </w:pPr>
      <w:bookmarkStart w:id="980" w:name="_Toc438633726"/>
      <w:bookmarkStart w:id="981" w:name="_Toc438637266"/>
      <w:bookmarkStart w:id="982" w:name="_Toc442431402"/>
      <w:bookmarkStart w:id="983" w:name="_Toc390337589"/>
      <w:r w:rsidRPr="001962F0">
        <w:rPr>
          <w:b/>
        </w:rPr>
        <w:t>6.10</w:t>
      </w:r>
      <w:r>
        <w:rPr>
          <w:b/>
        </w:rPr>
        <w:tab/>
      </w:r>
      <w:r w:rsidR="006E05D5" w:rsidRPr="001962F0">
        <w:rPr>
          <w:b/>
        </w:rPr>
        <w:t>EIB Loan Account</w:t>
      </w:r>
      <w:bookmarkEnd w:id="980"/>
      <w:bookmarkEnd w:id="981"/>
      <w:bookmarkEnd w:id="982"/>
    </w:p>
    <w:p w:rsidR="006E05D5" w:rsidRPr="001962F0" w:rsidRDefault="006E05D5" w:rsidP="001962F0">
      <w:pPr>
        <w:keepLines w:val="0"/>
        <w:widowControl w:val="0"/>
        <w:tabs>
          <w:tab w:val="clear" w:pos="2268"/>
        </w:tabs>
        <w:ind w:left="851"/>
      </w:pPr>
      <w:r w:rsidRPr="001962F0">
        <w:t>The Borrower undertakes to designate the EIB Loan Account for the purposes or receiving disbursements of the Loan from the Bank. The Borrower undertakes to separate the EIB Loan Account from any other of its assets and ensure that payments from such account will only be made for the purposes of implementing the Project in accordance with this Contract, the NIF Documentation (if applicable) and other relevant agreements, if any. The Borrower also undertakes to ensure that the EIB Loan Account shall at all times be insolvency remote and that no other creditor of the Borrower shall have any access to or rights to receive monies from such account.</w:t>
      </w:r>
    </w:p>
    <w:bookmarkEnd w:id="983"/>
    <w:p w:rsidR="0017125A" w:rsidRDefault="0017125A">
      <w:pPr>
        <w:keepLines w:val="0"/>
        <w:widowControl w:val="0"/>
        <w:tabs>
          <w:tab w:val="clear" w:pos="2268"/>
        </w:tabs>
        <w:ind w:left="0"/>
        <w:jc w:val="center"/>
        <w:outlineLvl w:val="0"/>
        <w:rPr>
          <w:b/>
        </w:rPr>
      </w:pPr>
    </w:p>
    <w:p w:rsidR="005F43AC" w:rsidRDefault="005F43AC">
      <w:pPr>
        <w:keepLines w:val="0"/>
        <w:tabs>
          <w:tab w:val="clear" w:pos="2268"/>
        </w:tabs>
        <w:overflowPunct/>
        <w:autoSpaceDE/>
        <w:autoSpaceDN/>
        <w:adjustRightInd/>
        <w:spacing w:after="0"/>
        <w:ind w:left="0"/>
        <w:jc w:val="left"/>
        <w:textAlignment w:val="auto"/>
        <w:rPr>
          <w:b/>
        </w:rPr>
      </w:pPr>
      <w:bookmarkStart w:id="984" w:name="_Toc442431403"/>
      <w:r>
        <w:rPr>
          <w:b/>
        </w:rPr>
        <w:br w:type="page"/>
      </w:r>
    </w:p>
    <w:p w:rsidR="007F4EDA" w:rsidRPr="00E72420" w:rsidRDefault="007F4EDA">
      <w:pPr>
        <w:keepLines w:val="0"/>
        <w:widowControl w:val="0"/>
        <w:tabs>
          <w:tab w:val="clear" w:pos="2268"/>
        </w:tabs>
        <w:ind w:left="0"/>
        <w:jc w:val="center"/>
        <w:outlineLvl w:val="0"/>
        <w:rPr>
          <w:b/>
        </w:rPr>
      </w:pPr>
      <w:r w:rsidRPr="00E72420">
        <w:rPr>
          <w:b/>
        </w:rPr>
        <w:lastRenderedPageBreak/>
        <w:t>ARTICLE 7</w:t>
      </w:r>
      <w:bookmarkEnd w:id="984"/>
    </w:p>
    <w:p w:rsidR="007F4EDA" w:rsidRPr="00E72420" w:rsidRDefault="007F4EDA">
      <w:pPr>
        <w:keepLines w:val="0"/>
        <w:widowControl w:val="0"/>
        <w:tabs>
          <w:tab w:val="clear" w:pos="2268"/>
        </w:tabs>
        <w:ind w:left="0"/>
        <w:jc w:val="center"/>
        <w:rPr>
          <w:b/>
        </w:rPr>
      </w:pPr>
      <w:r w:rsidRPr="00E72420">
        <w:rPr>
          <w:b/>
        </w:rPr>
        <w:t>Security</w:t>
      </w:r>
      <w:bookmarkEnd w:id="973"/>
      <w:bookmarkEnd w:id="974"/>
      <w:bookmarkEnd w:id="975"/>
      <w:bookmarkEnd w:id="976"/>
      <w:bookmarkEnd w:id="977"/>
      <w:bookmarkEnd w:id="978"/>
      <w:bookmarkEnd w:id="979"/>
      <w:r w:rsidRPr="00E72420">
        <w:rPr>
          <w:b/>
        </w:rPr>
        <w:t xml:space="preserve"> </w:t>
      </w:r>
    </w:p>
    <w:p w:rsidR="00AB69CD" w:rsidRPr="00E72420" w:rsidRDefault="00AB69CD">
      <w:pPr>
        <w:keepLines w:val="0"/>
        <w:widowControl w:val="0"/>
        <w:tabs>
          <w:tab w:val="clear" w:pos="2268"/>
        </w:tabs>
        <w:ind w:left="0"/>
        <w:jc w:val="center"/>
        <w:rPr>
          <w:b/>
        </w:rPr>
      </w:pPr>
    </w:p>
    <w:p w:rsidR="007F4EDA" w:rsidRPr="003D2883" w:rsidRDefault="007F4EDA">
      <w:pPr>
        <w:keepLines w:val="0"/>
        <w:widowControl w:val="0"/>
        <w:tabs>
          <w:tab w:val="clear" w:pos="2268"/>
        </w:tabs>
        <w:ind w:left="851"/>
      </w:pPr>
      <w:bookmarkStart w:id="985" w:name="a7"/>
      <w:bookmarkStart w:id="986" w:name="art8"/>
      <w:bookmarkStart w:id="987" w:name="_Toc48025202"/>
      <w:bookmarkStart w:id="988" w:name="_Toc48380707"/>
      <w:bookmarkStart w:id="989" w:name="_Toc51481157"/>
      <w:bookmarkStart w:id="990" w:name="_Toc51481377"/>
      <w:bookmarkStart w:id="991" w:name="_Toc51647559"/>
      <w:bookmarkStart w:id="992" w:name="_Toc51648421"/>
      <w:bookmarkStart w:id="993" w:name="_Toc51733848"/>
      <w:bookmarkStart w:id="994" w:name="_Toc57456472"/>
      <w:bookmarkStart w:id="995" w:name="_Toc57456634"/>
      <w:bookmarkStart w:id="996" w:name="_Toc57456957"/>
      <w:bookmarkStart w:id="997" w:name="a801"/>
      <w:r w:rsidRPr="003D2883">
        <w:t>The undertakings in this Article 7 remain in force from the date of this Contract for so long as any amount is outstanding under this Contract or the Credit is in force.</w:t>
      </w:r>
    </w:p>
    <w:p w:rsidR="007F4EDA" w:rsidRPr="003D2883" w:rsidRDefault="007F4EDA">
      <w:pPr>
        <w:keepLines w:val="0"/>
        <w:widowControl w:val="0"/>
        <w:tabs>
          <w:tab w:val="clear" w:pos="2268"/>
        </w:tabs>
        <w:ind w:left="851" w:hanging="851"/>
        <w:outlineLvl w:val="0"/>
        <w:rPr>
          <w:b/>
        </w:rPr>
      </w:pPr>
      <w:bookmarkStart w:id="998" w:name="_Toc85532126"/>
      <w:bookmarkStart w:id="999" w:name="_Toc442431404"/>
      <w:bookmarkEnd w:id="998"/>
      <w:r w:rsidRPr="003D2883">
        <w:rPr>
          <w:b/>
        </w:rPr>
        <w:t>7.01</w:t>
      </w:r>
      <w:r w:rsidRPr="003D2883">
        <w:rPr>
          <w:b/>
        </w:rPr>
        <w:tab/>
      </w:r>
      <w:r w:rsidRPr="00E72420">
        <w:rPr>
          <w:b/>
          <w:i/>
        </w:rPr>
        <w:t>Pari Passu</w:t>
      </w:r>
      <w:r w:rsidRPr="00E72420">
        <w:rPr>
          <w:b/>
        </w:rPr>
        <w:t xml:space="preserve"> ranking</w:t>
      </w:r>
      <w:bookmarkEnd w:id="999"/>
    </w:p>
    <w:p w:rsidR="007F4EDA" w:rsidRPr="003D2883" w:rsidRDefault="007F4EDA">
      <w:pPr>
        <w:keepLines w:val="0"/>
        <w:widowControl w:val="0"/>
        <w:tabs>
          <w:tab w:val="clear" w:pos="2268"/>
        </w:tabs>
        <w:ind w:left="851"/>
      </w:pPr>
      <w:r w:rsidRPr="003D2883">
        <w:t xml:space="preserve">The Borrower shall ensure that its payment obligations under this Contract rank, and will rank, not less than </w:t>
      </w:r>
      <w:r w:rsidRPr="003D2883">
        <w:rPr>
          <w:i/>
        </w:rPr>
        <w:t>pari passu</w:t>
      </w:r>
      <w:r w:rsidRPr="003D2883">
        <w:t xml:space="preserve"> in right of payment with all other present and future unsecured and unsubordinated obligations under any of its External Debt Instruments</w:t>
      </w:r>
      <w:r w:rsidR="00C7412A">
        <w:t xml:space="preserve"> </w:t>
      </w:r>
      <w:r w:rsidR="00C7412A" w:rsidRPr="00C7412A">
        <w:t>except for obligations mandatorily preferred by laws of general application</w:t>
      </w:r>
      <w:r w:rsidRPr="003D2883">
        <w:t>.</w:t>
      </w:r>
    </w:p>
    <w:p w:rsidR="007F4EDA" w:rsidRPr="003D2883" w:rsidRDefault="007F4EDA">
      <w:pPr>
        <w:keepLines w:val="0"/>
        <w:widowControl w:val="0"/>
        <w:tabs>
          <w:tab w:val="clear" w:pos="2268"/>
        </w:tabs>
        <w:ind w:left="851"/>
      </w:pPr>
      <w:r w:rsidRPr="003D2883">
        <w:t>In particular, if the Bank makes a demand under Article 10.01 or if an event or potential event of default under an</w:t>
      </w:r>
      <w:r w:rsidR="00027679" w:rsidRPr="003D2883">
        <w:t xml:space="preserve">y unsecured and unsubordinated </w:t>
      </w:r>
      <w:r w:rsidRPr="003D2883">
        <w:t>External Debt Instrument of the Borrower or of any of its agencies or instrumentalities has occurred and is continuing, the Borrower shall not make (or authori</w:t>
      </w:r>
      <w:r w:rsidR="00027679" w:rsidRPr="003D2883">
        <w:t>s</w:t>
      </w:r>
      <w:r w:rsidRPr="003D2883">
        <w:t>e) any payment in respect of any other such External Debt Instrument (whether regularly scheduled or otherwise) without simultaneously paying, or setting aside in a designated account for payment on the next Payment Date a sum equal to, the same proportion of the debt outstanding under this Contract as the proportion that the payment under such External Debt Instrument bears to the total debt outstanding under that Instrument. For this purpose, any payment of an External Debt Instrument that is made out of the proceeds of the issue of another instrument, to which substantially the same persons as hold claims under the External Debt Instrument have su</w:t>
      </w:r>
      <w:r w:rsidR="00027679" w:rsidRPr="003D2883">
        <w:t>bscribed, shall be disregarded.</w:t>
      </w:r>
    </w:p>
    <w:p w:rsidR="004441CB" w:rsidRPr="003D2883" w:rsidRDefault="007F4EDA">
      <w:pPr>
        <w:keepLines w:val="0"/>
        <w:widowControl w:val="0"/>
        <w:tabs>
          <w:tab w:val="clear" w:pos="2268"/>
        </w:tabs>
        <w:ind w:left="851"/>
      </w:pPr>
      <w:r w:rsidRPr="003D2883">
        <w:t xml:space="preserve">In this Contract, </w:t>
      </w:r>
      <w:r w:rsidR="00B56D6B" w:rsidRPr="003D2883">
        <w:t>“</w:t>
      </w:r>
      <w:r w:rsidR="00027679" w:rsidRPr="003D2883">
        <w:rPr>
          <w:b/>
        </w:rPr>
        <w:t xml:space="preserve">External </w:t>
      </w:r>
      <w:r w:rsidRPr="003D2883">
        <w:rPr>
          <w:b/>
        </w:rPr>
        <w:t>Debt Instrument</w:t>
      </w:r>
      <w:r w:rsidR="00B56D6B" w:rsidRPr="003D2883">
        <w:t>”</w:t>
      </w:r>
      <w:r w:rsidRPr="003D2883">
        <w:t xml:space="preserve"> means</w:t>
      </w:r>
      <w:r w:rsidR="004441CB" w:rsidRPr="003D2883">
        <w:t>:</w:t>
      </w:r>
    </w:p>
    <w:p w:rsidR="004441CB" w:rsidRPr="003D2883" w:rsidRDefault="007F4EDA" w:rsidP="008B45E4">
      <w:pPr>
        <w:keepLines w:val="0"/>
        <w:widowControl w:val="0"/>
        <w:tabs>
          <w:tab w:val="clear" w:pos="2268"/>
        </w:tabs>
        <w:ind w:left="1418" w:hanging="567"/>
      </w:pPr>
      <w:r w:rsidRPr="003D2883">
        <w:t>(a)</w:t>
      </w:r>
      <w:r w:rsidR="004441CB" w:rsidRPr="003D2883">
        <w:tab/>
      </w:r>
      <w:r w:rsidRPr="003D2883">
        <w:t>an instrument, including any receipt or statement of account, evidencing or constituting an obligation to repay a loan, deposit, advance or similar extension of credit (including without limitation any extension of credit under a refinancing or rescheduling agreement)</w:t>
      </w:r>
      <w:r w:rsidR="004441CB" w:rsidRPr="003D2883">
        <w:t>;</w:t>
      </w:r>
    </w:p>
    <w:p w:rsidR="004441CB" w:rsidRPr="003D2883" w:rsidRDefault="007F4EDA" w:rsidP="008B45E4">
      <w:pPr>
        <w:keepLines w:val="0"/>
        <w:widowControl w:val="0"/>
        <w:tabs>
          <w:tab w:val="clear" w:pos="2268"/>
        </w:tabs>
        <w:ind w:left="1418" w:hanging="567"/>
      </w:pPr>
      <w:r w:rsidRPr="003D2883">
        <w:t>(b)</w:t>
      </w:r>
      <w:r w:rsidR="004441CB" w:rsidRPr="003D2883">
        <w:tab/>
      </w:r>
      <w:r w:rsidRPr="003D2883">
        <w:t>an obligation evidenced by a bond, debenture or similar written evidence of indebtedness</w:t>
      </w:r>
      <w:r w:rsidR="004441CB" w:rsidRPr="003D2883">
        <w:t>;</w:t>
      </w:r>
      <w:r w:rsidRPr="003D2883">
        <w:t xml:space="preserve"> or</w:t>
      </w:r>
    </w:p>
    <w:p w:rsidR="004441CB" w:rsidRPr="003D2883" w:rsidRDefault="0052355C" w:rsidP="008B45E4">
      <w:pPr>
        <w:keepLines w:val="0"/>
        <w:widowControl w:val="0"/>
        <w:tabs>
          <w:tab w:val="clear" w:pos="2268"/>
        </w:tabs>
        <w:ind w:left="1418" w:hanging="567"/>
      </w:pPr>
      <w:r w:rsidRPr="003D2883">
        <w:t>(c)</w:t>
      </w:r>
      <w:r w:rsidR="004441CB" w:rsidRPr="003D2883">
        <w:tab/>
      </w:r>
      <w:r w:rsidR="007F4EDA" w:rsidRPr="003D2883">
        <w:t>a guarantee granted by the Borrower for an obligation of a third party; provided in eac</w:t>
      </w:r>
      <w:r w:rsidR="004441CB" w:rsidRPr="003D2883">
        <w:t>h case that such obligation is:</w:t>
      </w:r>
    </w:p>
    <w:p w:rsidR="007B17A6" w:rsidRPr="003D2883" w:rsidRDefault="007F4EDA" w:rsidP="008B45E4">
      <w:pPr>
        <w:keepLines w:val="0"/>
        <w:widowControl w:val="0"/>
        <w:tabs>
          <w:tab w:val="clear" w:pos="2268"/>
        </w:tabs>
        <w:ind w:left="1985" w:hanging="567"/>
      </w:pPr>
      <w:r w:rsidRPr="003D2883">
        <w:t>(i)</w:t>
      </w:r>
      <w:r w:rsidR="004441CB" w:rsidRPr="003D2883">
        <w:tab/>
      </w:r>
      <w:r w:rsidRPr="003D2883">
        <w:t>governed by a system of law other than the law of the Borrower;</w:t>
      </w:r>
    </w:p>
    <w:p w:rsidR="00047E94" w:rsidRPr="003D2883" w:rsidRDefault="007F4EDA" w:rsidP="008B45E4">
      <w:pPr>
        <w:keepLines w:val="0"/>
        <w:widowControl w:val="0"/>
        <w:tabs>
          <w:tab w:val="clear" w:pos="2268"/>
        </w:tabs>
        <w:ind w:left="1985" w:hanging="567"/>
      </w:pPr>
      <w:r w:rsidRPr="003D2883">
        <w:t>(ii)</w:t>
      </w:r>
      <w:r w:rsidR="007B17A6" w:rsidRPr="003D2883">
        <w:tab/>
      </w:r>
      <w:r w:rsidRPr="003D2883">
        <w:t>payable in a currency other than the currency of the Borrower</w:t>
      </w:r>
      <w:r w:rsidR="008563E5" w:rsidRPr="003D2883">
        <w:t>’</w:t>
      </w:r>
      <w:r w:rsidR="007B17A6" w:rsidRPr="003D2883">
        <w:t>s country; or</w:t>
      </w:r>
    </w:p>
    <w:p w:rsidR="007F4EDA" w:rsidRPr="003D2883" w:rsidRDefault="007F4EDA" w:rsidP="008B45E4">
      <w:pPr>
        <w:keepLines w:val="0"/>
        <w:widowControl w:val="0"/>
        <w:tabs>
          <w:tab w:val="clear" w:pos="2268"/>
        </w:tabs>
        <w:ind w:left="1985" w:hanging="567"/>
      </w:pPr>
      <w:r w:rsidRPr="003D2883">
        <w:t>(iii)</w:t>
      </w:r>
      <w:r w:rsidR="007B17A6" w:rsidRPr="003D2883">
        <w:tab/>
      </w:r>
      <w:r w:rsidRPr="003D2883">
        <w:t>payable to a person incorporated, domiciled, resident or with its head office or principal place of business outside the Borrower</w:t>
      </w:r>
      <w:r w:rsidR="008563E5" w:rsidRPr="003D2883">
        <w:t>’</w:t>
      </w:r>
      <w:r w:rsidRPr="003D2883">
        <w:t>s country.</w:t>
      </w:r>
    </w:p>
    <w:p w:rsidR="007F4EDA" w:rsidRPr="003D2883" w:rsidRDefault="007F4EDA">
      <w:pPr>
        <w:keepLines w:val="0"/>
        <w:widowControl w:val="0"/>
        <w:tabs>
          <w:tab w:val="clear" w:pos="2268"/>
        </w:tabs>
        <w:ind w:left="851" w:hanging="851"/>
        <w:outlineLvl w:val="0"/>
      </w:pPr>
      <w:bookmarkStart w:id="1000" w:name="_Toc442431405"/>
      <w:r w:rsidRPr="003D2883">
        <w:rPr>
          <w:b/>
        </w:rPr>
        <w:t>7.02</w:t>
      </w:r>
      <w:r w:rsidRPr="003D2883">
        <w:rPr>
          <w:b/>
        </w:rPr>
        <w:tab/>
        <w:t>Additional</w:t>
      </w:r>
      <w:r w:rsidRPr="00E72420">
        <w:t xml:space="preserve"> </w:t>
      </w:r>
      <w:r w:rsidRPr="00E72420">
        <w:rPr>
          <w:b/>
        </w:rPr>
        <w:t>security</w:t>
      </w:r>
      <w:bookmarkEnd w:id="1000"/>
    </w:p>
    <w:p w:rsidR="007F4EDA" w:rsidRPr="003D2883" w:rsidRDefault="007F4EDA">
      <w:pPr>
        <w:keepLines w:val="0"/>
        <w:widowControl w:val="0"/>
        <w:tabs>
          <w:tab w:val="clear" w:pos="2268"/>
        </w:tabs>
        <w:ind w:left="851"/>
      </w:pPr>
      <w:r w:rsidRPr="003D2883">
        <w:t>Should the Borrower grant to a third party any secur</w:t>
      </w:r>
      <w:r w:rsidR="00027679" w:rsidRPr="003D2883">
        <w:t xml:space="preserve">ity for the performance of any </w:t>
      </w:r>
      <w:r w:rsidR="009B43EE" w:rsidRPr="003D2883">
        <w:t>External Debt Instrument</w:t>
      </w:r>
      <w:r w:rsidRPr="003D2883">
        <w:t xml:space="preserve"> or any preference or priority in respect thereof, the Borrower shall, if so required by the Bank, provide to the Bank equivalent security for the performance of its obligations under this Contract or grant to the Bank equivalent preference or priority. </w:t>
      </w:r>
    </w:p>
    <w:p w:rsidR="007F4EDA" w:rsidRPr="003D2883" w:rsidRDefault="00027679">
      <w:pPr>
        <w:keepLines w:val="0"/>
        <w:widowControl w:val="0"/>
        <w:tabs>
          <w:tab w:val="clear" w:pos="2268"/>
        </w:tabs>
        <w:ind w:left="851" w:hanging="851"/>
        <w:outlineLvl w:val="0"/>
        <w:rPr>
          <w:b/>
          <w:vertAlign w:val="superscript"/>
        </w:rPr>
      </w:pPr>
      <w:bookmarkStart w:id="1001" w:name="_Toc442431406"/>
      <w:r w:rsidRPr="003D2883">
        <w:rPr>
          <w:b/>
        </w:rPr>
        <w:t>7.03</w:t>
      </w:r>
      <w:r w:rsidR="007F4EDA" w:rsidRPr="003D2883">
        <w:rPr>
          <w:b/>
        </w:rPr>
        <w:tab/>
        <w:t>Clauses by inclusion</w:t>
      </w:r>
      <w:bookmarkEnd w:id="1001"/>
    </w:p>
    <w:p w:rsidR="007F4EDA" w:rsidRPr="003D2883" w:rsidRDefault="007F4EDA">
      <w:pPr>
        <w:keepLines w:val="0"/>
        <w:widowControl w:val="0"/>
        <w:tabs>
          <w:tab w:val="clear" w:pos="2268"/>
        </w:tabs>
        <w:ind w:left="851"/>
      </w:pPr>
      <w:r w:rsidRPr="003D2883">
        <w:t xml:space="preserve">If the Borrower </w:t>
      </w:r>
      <w:r w:rsidR="00CB3DCC" w:rsidRPr="00FF2072">
        <w:t xml:space="preserve">or </w:t>
      </w:r>
      <w:r w:rsidRPr="003D2883">
        <w:t xml:space="preserve">concludes with any other medium or long term financial creditor a financing agreement that includes a loss-of-rating clause, </w:t>
      </w:r>
      <w:r w:rsidR="00C334CA">
        <w:rPr>
          <w:szCs w:val="22"/>
        </w:rPr>
        <w:t xml:space="preserve">and/or a cross default clause and/or a </w:t>
      </w:r>
      <w:r w:rsidR="00C334CA">
        <w:rPr>
          <w:i/>
          <w:szCs w:val="22"/>
        </w:rPr>
        <w:t>pari passu</w:t>
      </w:r>
      <w:r w:rsidR="00C334CA">
        <w:rPr>
          <w:szCs w:val="22"/>
        </w:rPr>
        <w:t xml:space="preserve"> clause</w:t>
      </w:r>
      <w:r w:rsidR="00181DCF" w:rsidRPr="00181DCF">
        <w:t xml:space="preserve">, </w:t>
      </w:r>
      <w:r w:rsidR="00C56F84">
        <w:t xml:space="preserve">if applicable, </w:t>
      </w:r>
      <w:r w:rsidR="00181DCF" w:rsidRPr="00181DCF">
        <w:t>that is stricter than any</w:t>
      </w:r>
      <w:r w:rsidR="00D600A9" w:rsidRPr="003D2883">
        <w:t xml:space="preserve"> equivalent provision of this Contract</w:t>
      </w:r>
      <w:r w:rsidRPr="003D2883">
        <w:t>, the Borrower shall so inform the Bank and shall, at the request of the Bank, execute an agreement to amend this Contract so as to provide for an equivalent provision in favour of the Bank.</w:t>
      </w:r>
    </w:p>
    <w:p w:rsidR="0017125A" w:rsidRPr="00E72420" w:rsidRDefault="0017125A">
      <w:pPr>
        <w:keepLines w:val="0"/>
        <w:widowControl w:val="0"/>
        <w:tabs>
          <w:tab w:val="clear" w:pos="2268"/>
        </w:tabs>
        <w:ind w:left="0"/>
        <w:jc w:val="center"/>
        <w:outlineLvl w:val="0"/>
        <w:rPr>
          <w:b/>
          <w:bCs/>
        </w:rPr>
      </w:pPr>
      <w:bookmarkStart w:id="1002" w:name="_Toc77852622"/>
      <w:bookmarkStart w:id="1003" w:name="_Toc77852949"/>
      <w:bookmarkStart w:id="1004" w:name="_Toc78184803"/>
      <w:bookmarkStart w:id="1005" w:name="_Toc78185040"/>
      <w:bookmarkStart w:id="1006" w:name="_Toc79496202"/>
      <w:bookmarkStart w:id="1007" w:name="_Toc179113732"/>
      <w:bookmarkStart w:id="1008" w:name="_Toc212957571"/>
      <w:bookmarkStart w:id="1009" w:name="_Toc212957876"/>
      <w:bookmarkStart w:id="1010" w:name="_Toc212958064"/>
      <w:bookmarkStart w:id="1011" w:name="_Toc212958158"/>
      <w:bookmarkStart w:id="1012" w:name="_Toc212958536"/>
      <w:bookmarkStart w:id="1013" w:name="_Toc248586677"/>
      <w:bookmarkStart w:id="1014" w:name="_Toc85739421"/>
      <w:bookmarkEnd w:id="985"/>
      <w:bookmarkEnd w:id="986"/>
      <w:bookmarkEnd w:id="1002"/>
      <w:bookmarkEnd w:id="1003"/>
      <w:bookmarkEnd w:id="1004"/>
      <w:bookmarkEnd w:id="1005"/>
      <w:bookmarkEnd w:id="1006"/>
      <w:bookmarkEnd w:id="1007"/>
    </w:p>
    <w:p w:rsidR="005F43AC" w:rsidRDefault="005F43AC">
      <w:pPr>
        <w:keepLines w:val="0"/>
        <w:tabs>
          <w:tab w:val="clear" w:pos="2268"/>
        </w:tabs>
        <w:overflowPunct/>
        <w:autoSpaceDE/>
        <w:autoSpaceDN/>
        <w:adjustRightInd/>
        <w:spacing w:after="0"/>
        <w:ind w:left="0"/>
        <w:jc w:val="left"/>
        <w:textAlignment w:val="auto"/>
        <w:rPr>
          <w:b/>
          <w:bCs/>
        </w:rPr>
      </w:pPr>
      <w:bookmarkStart w:id="1015" w:name="_Toc442431407"/>
      <w:r>
        <w:rPr>
          <w:b/>
          <w:bCs/>
        </w:rPr>
        <w:br w:type="page"/>
      </w:r>
    </w:p>
    <w:p w:rsidR="007F4EDA" w:rsidRPr="00E72420" w:rsidRDefault="007F4EDA">
      <w:pPr>
        <w:keepLines w:val="0"/>
        <w:widowControl w:val="0"/>
        <w:tabs>
          <w:tab w:val="clear" w:pos="2268"/>
        </w:tabs>
        <w:ind w:left="0"/>
        <w:jc w:val="center"/>
        <w:outlineLvl w:val="0"/>
        <w:rPr>
          <w:b/>
          <w:bCs/>
        </w:rPr>
      </w:pPr>
      <w:r w:rsidRPr="00E72420">
        <w:rPr>
          <w:b/>
          <w:bCs/>
        </w:rPr>
        <w:lastRenderedPageBreak/>
        <w:t>ARTICLE 8</w:t>
      </w:r>
      <w:bookmarkEnd w:id="1015"/>
    </w:p>
    <w:p w:rsidR="007F4EDA" w:rsidRPr="00E72420" w:rsidRDefault="007F4EDA">
      <w:pPr>
        <w:keepLines w:val="0"/>
        <w:widowControl w:val="0"/>
        <w:tabs>
          <w:tab w:val="clear" w:pos="2268"/>
        </w:tabs>
        <w:ind w:left="0"/>
        <w:jc w:val="center"/>
        <w:rPr>
          <w:b/>
        </w:rPr>
      </w:pPr>
      <w:r w:rsidRPr="00E72420">
        <w:rPr>
          <w:b/>
        </w:rPr>
        <w:t>Information and Visits</w:t>
      </w:r>
      <w:bookmarkEnd w:id="1008"/>
      <w:bookmarkEnd w:id="1009"/>
      <w:bookmarkEnd w:id="1010"/>
      <w:bookmarkEnd w:id="1011"/>
      <w:bookmarkEnd w:id="1012"/>
      <w:bookmarkEnd w:id="1013"/>
    </w:p>
    <w:p w:rsidR="00AB69CD" w:rsidRPr="00E72420" w:rsidRDefault="00AB69CD">
      <w:pPr>
        <w:keepLines w:val="0"/>
        <w:widowControl w:val="0"/>
        <w:tabs>
          <w:tab w:val="clear" w:pos="2268"/>
        </w:tabs>
        <w:ind w:left="0"/>
        <w:jc w:val="center"/>
        <w:rPr>
          <w:b/>
        </w:rPr>
      </w:pPr>
    </w:p>
    <w:p w:rsidR="007F4EDA" w:rsidRPr="003D2883" w:rsidRDefault="007F4EDA">
      <w:pPr>
        <w:keepLines w:val="0"/>
        <w:widowControl w:val="0"/>
        <w:tabs>
          <w:tab w:val="clear" w:pos="2268"/>
        </w:tabs>
        <w:ind w:left="851" w:hanging="851"/>
        <w:outlineLvl w:val="0"/>
      </w:pPr>
      <w:bookmarkStart w:id="1016" w:name="_Toc48025203"/>
      <w:bookmarkStart w:id="1017" w:name="_Toc48380708"/>
      <w:bookmarkStart w:id="1018" w:name="_Toc51481158"/>
      <w:bookmarkStart w:id="1019" w:name="_Toc51481378"/>
      <w:bookmarkStart w:id="1020" w:name="_Toc51647560"/>
      <w:bookmarkStart w:id="1021" w:name="_Toc51648422"/>
      <w:bookmarkStart w:id="1022" w:name="_Toc51733849"/>
      <w:bookmarkStart w:id="1023" w:name="_Toc57456473"/>
      <w:bookmarkStart w:id="1024" w:name="_Toc57456635"/>
      <w:bookmarkStart w:id="1025" w:name="_Toc57456958"/>
      <w:bookmarkStart w:id="1026" w:name="_Toc77852623"/>
      <w:bookmarkStart w:id="1027" w:name="_Ref77855409"/>
      <w:bookmarkStart w:id="1028" w:name="_Ref77939657"/>
      <w:bookmarkStart w:id="1029" w:name="_Toc78184805"/>
      <w:bookmarkStart w:id="1030" w:name="_Toc78185042"/>
      <w:bookmarkStart w:id="1031" w:name="_Ref78278873"/>
      <w:bookmarkStart w:id="1032" w:name="_Toc79496204"/>
      <w:bookmarkStart w:id="1033" w:name="_Toc85739422"/>
      <w:bookmarkStart w:id="1034" w:name="_Toc212957572"/>
      <w:bookmarkStart w:id="1035" w:name="_Toc212957877"/>
      <w:bookmarkStart w:id="1036" w:name="_Toc212958065"/>
      <w:bookmarkStart w:id="1037" w:name="_Toc212958159"/>
      <w:bookmarkStart w:id="1038" w:name="_Toc212958537"/>
      <w:bookmarkStart w:id="1039" w:name="_Toc248586678"/>
      <w:bookmarkStart w:id="1040" w:name="_Toc442431408"/>
      <w:bookmarkEnd w:id="987"/>
      <w:bookmarkEnd w:id="988"/>
      <w:bookmarkEnd w:id="989"/>
      <w:bookmarkEnd w:id="990"/>
      <w:bookmarkEnd w:id="991"/>
      <w:bookmarkEnd w:id="992"/>
      <w:bookmarkEnd w:id="993"/>
      <w:bookmarkEnd w:id="994"/>
      <w:bookmarkEnd w:id="995"/>
      <w:bookmarkEnd w:id="996"/>
      <w:bookmarkEnd w:id="1014"/>
      <w:r w:rsidRPr="003D2883">
        <w:rPr>
          <w:b/>
        </w:rPr>
        <w:t>8.01</w:t>
      </w:r>
      <w:r w:rsidRPr="003D2883">
        <w:rPr>
          <w:b/>
        </w:rPr>
        <w:tab/>
        <w:t>Information concerning the Project</w:t>
      </w:r>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p>
    <w:p w:rsidR="007F4EDA" w:rsidRPr="003D2883" w:rsidRDefault="007F4EDA">
      <w:pPr>
        <w:keepLines w:val="0"/>
        <w:widowControl w:val="0"/>
        <w:tabs>
          <w:tab w:val="clear" w:pos="2268"/>
        </w:tabs>
        <w:ind w:left="851"/>
      </w:pPr>
      <w:r w:rsidRPr="003D2883">
        <w:t>The Borrower shall:</w:t>
      </w:r>
    </w:p>
    <w:p w:rsidR="007F4EDA" w:rsidRPr="003D2883" w:rsidRDefault="007F4EDA">
      <w:pPr>
        <w:keepLines w:val="0"/>
        <w:widowControl w:val="0"/>
        <w:tabs>
          <w:tab w:val="clear" w:pos="2268"/>
        </w:tabs>
        <w:ind w:left="1418" w:hanging="567"/>
      </w:pPr>
      <w:bookmarkStart w:id="1041" w:name="_Ref77855412"/>
      <w:r w:rsidRPr="003D2883">
        <w:t>(a)</w:t>
      </w:r>
      <w:r w:rsidRPr="003D2883">
        <w:tab/>
        <w:t>deliver to the Bank:</w:t>
      </w:r>
    </w:p>
    <w:p w:rsidR="007F4EDA" w:rsidRPr="003D2883" w:rsidRDefault="007F4EDA">
      <w:pPr>
        <w:keepLines w:val="0"/>
        <w:widowControl w:val="0"/>
        <w:tabs>
          <w:tab w:val="clear" w:pos="2268"/>
        </w:tabs>
        <w:ind w:left="1985" w:hanging="567"/>
      </w:pPr>
      <w:r w:rsidRPr="003D2883">
        <w:t>(i)</w:t>
      </w:r>
      <w:r w:rsidRPr="003D2883">
        <w:tab/>
        <w:t xml:space="preserve">the information in content and in form, and at the times, specified in Schedule A.2 or otherwise as agreed from time to time by the parties to this Contract; and </w:t>
      </w:r>
    </w:p>
    <w:p w:rsidR="007F4EDA" w:rsidRPr="003D2883" w:rsidRDefault="007F4EDA">
      <w:pPr>
        <w:keepLines w:val="0"/>
        <w:widowControl w:val="0"/>
        <w:tabs>
          <w:tab w:val="clear" w:pos="2268"/>
        </w:tabs>
        <w:ind w:left="1985" w:hanging="567"/>
      </w:pPr>
      <w:r w:rsidRPr="003D2883">
        <w:t>(ii)</w:t>
      </w:r>
      <w:r w:rsidRPr="003D2883">
        <w:tab/>
        <w:t xml:space="preserve">any such information or further document concerning the financing, procurement, implementation, operation </w:t>
      </w:r>
      <w:r w:rsidR="00912B27" w:rsidRPr="003D2883">
        <w:t xml:space="preserve">of the Project </w:t>
      </w:r>
      <w:r w:rsidRPr="003D2883">
        <w:t xml:space="preserve">and </w:t>
      </w:r>
      <w:r w:rsidR="00912B27" w:rsidRPr="003D2883">
        <w:t xml:space="preserve">related </w:t>
      </w:r>
      <w:r w:rsidRPr="003D2883">
        <w:t xml:space="preserve">environmental </w:t>
      </w:r>
      <w:r w:rsidR="00912B27" w:rsidRPr="003D2883">
        <w:t xml:space="preserve">or social </w:t>
      </w:r>
      <w:r w:rsidRPr="003D2883">
        <w:t>matters as the Bank may reasonably require within a reasonable time;</w:t>
      </w:r>
    </w:p>
    <w:p w:rsidR="007F4EDA" w:rsidRPr="003D2883" w:rsidRDefault="007F4EDA">
      <w:pPr>
        <w:keepLines w:val="0"/>
        <w:widowControl w:val="0"/>
        <w:tabs>
          <w:tab w:val="clear" w:pos="2268"/>
        </w:tabs>
        <w:ind w:left="1418"/>
      </w:pPr>
      <w:r w:rsidRPr="003D2883">
        <w:t>provided always that if such information or document is not delivered to the Bank on time, and the Borrower does not rectify the omission within a reasonable time set by the Bank in writing, the Bank may remedy the deficiency, to the extent feasible, by employing its own staff or a consultant or any other third party, at the Borrower</w:t>
      </w:r>
      <w:r w:rsidR="008563E5" w:rsidRPr="003D2883">
        <w:t>’</w:t>
      </w:r>
      <w:r w:rsidRPr="003D2883">
        <w:t>s expense and the Borrower shall provide such persons with all assistance necessary for the purpose;</w:t>
      </w:r>
    </w:p>
    <w:bookmarkEnd w:id="1041"/>
    <w:p w:rsidR="007F4EDA" w:rsidRDefault="007F4EDA">
      <w:pPr>
        <w:keepLines w:val="0"/>
        <w:widowControl w:val="0"/>
        <w:tabs>
          <w:tab w:val="clear" w:pos="2268"/>
        </w:tabs>
        <w:ind w:left="1418" w:hanging="567"/>
      </w:pPr>
      <w:r w:rsidRPr="003D2883">
        <w:t>(b)</w:t>
      </w:r>
      <w:r w:rsidRPr="003D2883">
        <w:tab/>
      </w:r>
      <w:r w:rsidRPr="003D2883">
        <w:rPr>
          <w:rFonts w:cs="Arial"/>
        </w:rPr>
        <w:t>submit for the approval of the Bank without delay any material change to the Project, also taking into account the disclosures made to the Bank</w:t>
      </w:r>
      <w:r w:rsidR="00C626CD" w:rsidRPr="003D2883">
        <w:rPr>
          <w:rFonts w:cs="Arial"/>
        </w:rPr>
        <w:t xml:space="preserve"> </w:t>
      </w:r>
      <w:r w:rsidRPr="003D2883">
        <w:rPr>
          <w:rFonts w:cs="Arial"/>
        </w:rPr>
        <w:t xml:space="preserve">in connection with the Project prior to the signing of this Contract, in respect of, </w:t>
      </w:r>
      <w:r w:rsidRPr="003D2883">
        <w:rPr>
          <w:rFonts w:cs="Arial"/>
          <w:i/>
        </w:rPr>
        <w:t>inter alia</w:t>
      </w:r>
      <w:r w:rsidRPr="003D2883">
        <w:rPr>
          <w:rFonts w:cs="Arial"/>
        </w:rPr>
        <w:t>, the price, design, plans, timetable or to the expenditure programme or financing plan for the Project</w:t>
      </w:r>
      <w:r w:rsidRPr="003D2883">
        <w:t>;</w:t>
      </w:r>
    </w:p>
    <w:p w:rsidR="00A665B6" w:rsidRDefault="008D5F37" w:rsidP="00A665B6">
      <w:pPr>
        <w:keepLines w:val="0"/>
        <w:widowControl w:val="0"/>
        <w:tabs>
          <w:tab w:val="clear" w:pos="2268"/>
        </w:tabs>
        <w:ind w:left="1418" w:hanging="567"/>
      </w:pPr>
      <w:r>
        <w:t>(c</w:t>
      </w:r>
      <w:r w:rsidR="00A665B6" w:rsidRPr="000D5B33">
        <w:t>)</w:t>
      </w:r>
      <w:r w:rsidR="00A665B6" w:rsidRPr="000D5B33">
        <w:tab/>
        <w:t>immediately inform the Bank in writing of the occurrence of the due ratification of this Contract in accordance with the applicable laws of the Republic of Moldova;</w:t>
      </w:r>
    </w:p>
    <w:p w:rsidR="00A665B6" w:rsidRDefault="008D5F37" w:rsidP="00A665B6">
      <w:pPr>
        <w:keepLines w:val="0"/>
        <w:widowControl w:val="0"/>
        <w:tabs>
          <w:tab w:val="clear" w:pos="2268"/>
        </w:tabs>
        <w:ind w:left="1418" w:hanging="567"/>
      </w:pPr>
      <w:r>
        <w:t>(d</w:t>
      </w:r>
      <w:r w:rsidR="00A665B6">
        <w:t>)</w:t>
      </w:r>
      <w:r w:rsidR="00A665B6">
        <w:tab/>
        <w:t xml:space="preserve">generally inform the Bank of any fact or event known to it which, in </w:t>
      </w:r>
      <w:r>
        <w:t>its</w:t>
      </w:r>
      <w:r w:rsidR="00A665B6">
        <w:t xml:space="preserve"> reasonable opinion, might materially prejudice or affect the conditions of execution or operation of the Project;</w:t>
      </w:r>
    </w:p>
    <w:p w:rsidR="00A665B6" w:rsidRPr="005262D6" w:rsidRDefault="00A665B6" w:rsidP="00A665B6">
      <w:pPr>
        <w:keepLines w:val="0"/>
        <w:widowControl w:val="0"/>
        <w:tabs>
          <w:tab w:val="clear" w:pos="2268"/>
        </w:tabs>
        <w:ind w:left="1418" w:hanging="567"/>
      </w:pPr>
      <w:r w:rsidRPr="005262D6">
        <w:t>(</w:t>
      </w:r>
      <w:r w:rsidR="008D5F37" w:rsidRPr="005262D6">
        <w:t>e</w:t>
      </w:r>
      <w:r w:rsidRPr="005262D6">
        <w:t>)</w:t>
      </w:r>
      <w:r w:rsidRPr="005262D6">
        <w:tab/>
        <w:t>as soon</w:t>
      </w:r>
      <w:r w:rsidR="00B42038" w:rsidRPr="005262D6">
        <w:t xml:space="preserve"> as it becomes aware thereof </w:t>
      </w:r>
      <w:r w:rsidR="005262D6" w:rsidRPr="005262D6">
        <w:t xml:space="preserve">(including, for the avoidance of doubt, when it is informed thereof by the PMU, PIU or a Final Beneficiary) </w:t>
      </w:r>
      <w:r w:rsidRPr="005262D6">
        <w:t>promptly inform the Bank of a genuine allegation, complaint or information with regard to Prohibited Conduct related to any funds made available under the Project;</w:t>
      </w:r>
    </w:p>
    <w:p w:rsidR="00AD56E0" w:rsidRPr="005262D6" w:rsidRDefault="00A665B6" w:rsidP="00AD56E0">
      <w:pPr>
        <w:keepLines w:val="0"/>
        <w:widowControl w:val="0"/>
        <w:tabs>
          <w:tab w:val="clear" w:pos="2268"/>
        </w:tabs>
        <w:ind w:left="1418" w:hanging="567"/>
      </w:pPr>
      <w:r w:rsidRPr="005262D6">
        <w:t>(</w:t>
      </w:r>
      <w:r w:rsidR="00A85C07" w:rsidRPr="005262D6">
        <w:t>f</w:t>
      </w:r>
      <w:r w:rsidRPr="005262D6">
        <w:t>)</w:t>
      </w:r>
      <w:r w:rsidRPr="005262D6">
        <w:tab/>
      </w:r>
      <w:r w:rsidR="00AD56E0" w:rsidRPr="005262D6">
        <w:t xml:space="preserve">shall ensure that the PMU, by any PIU or by any </w:t>
      </w:r>
      <w:r w:rsidR="00AD56E0" w:rsidRPr="005262D6">
        <w:rPr>
          <w:rFonts w:cs="Arial"/>
        </w:rPr>
        <w:t>Final Beneficiary</w:t>
      </w:r>
      <w:r w:rsidR="00AD56E0" w:rsidRPr="005262D6">
        <w:t>, as soon as it becomes aware thereof promptly inform the Bank of a genuine allegation, complaint or information with regard to Prohibited Conduct related to any funds made available under the Project;</w:t>
      </w:r>
    </w:p>
    <w:p w:rsidR="007F4EDA" w:rsidRPr="005262D6" w:rsidRDefault="008906A2">
      <w:pPr>
        <w:keepLines w:val="0"/>
        <w:widowControl w:val="0"/>
        <w:tabs>
          <w:tab w:val="clear" w:pos="2268"/>
        </w:tabs>
        <w:ind w:left="1418" w:hanging="567"/>
      </w:pPr>
      <w:r w:rsidRPr="005262D6">
        <w:t>(</w:t>
      </w:r>
      <w:r w:rsidR="00A85C07" w:rsidRPr="005262D6">
        <w:t>g</w:t>
      </w:r>
      <w:r w:rsidRPr="005262D6">
        <w:t>)</w:t>
      </w:r>
      <w:r w:rsidR="007F4EDA" w:rsidRPr="005262D6">
        <w:tab/>
        <w:t>promptly inform the Bank of:</w:t>
      </w:r>
    </w:p>
    <w:p w:rsidR="007F4EDA" w:rsidRPr="003D2883" w:rsidRDefault="007F4EDA">
      <w:pPr>
        <w:keepLines w:val="0"/>
        <w:widowControl w:val="0"/>
        <w:tabs>
          <w:tab w:val="clear" w:pos="2268"/>
        </w:tabs>
        <w:ind w:left="1985" w:hanging="567"/>
      </w:pPr>
      <w:r w:rsidRPr="005262D6">
        <w:t>(i)</w:t>
      </w:r>
      <w:r w:rsidRPr="005262D6">
        <w:tab/>
        <w:t xml:space="preserve">any action or protest initiated or any objection raised by any third party or any genuine complaint received by </w:t>
      </w:r>
      <w:r w:rsidR="008D5F37" w:rsidRPr="005262D6">
        <w:t>it</w:t>
      </w:r>
      <w:r w:rsidRPr="005262D6">
        <w:t xml:space="preserve"> or any</w:t>
      </w:r>
      <w:r w:rsidRPr="003D2883">
        <w:t xml:space="preserve"> </w:t>
      </w:r>
      <w:r w:rsidR="00C626CD" w:rsidRPr="003D2883">
        <w:t xml:space="preserve">Environmental </w:t>
      </w:r>
      <w:r w:rsidR="00912B27" w:rsidRPr="003D2883">
        <w:t xml:space="preserve">or Social </w:t>
      </w:r>
      <w:r w:rsidR="00C626CD" w:rsidRPr="003D2883">
        <w:t xml:space="preserve">Claim </w:t>
      </w:r>
      <w:r w:rsidRPr="003D2883">
        <w:t>that is to its knowledge commenced, pending or threatened against it; and</w:t>
      </w:r>
    </w:p>
    <w:p w:rsidR="007F4EDA" w:rsidRPr="003D2883" w:rsidRDefault="007F4EDA">
      <w:pPr>
        <w:keepLines w:val="0"/>
        <w:widowControl w:val="0"/>
        <w:tabs>
          <w:tab w:val="clear" w:pos="2268"/>
        </w:tabs>
        <w:ind w:left="1985" w:hanging="567"/>
      </w:pPr>
      <w:r w:rsidRPr="003D2883">
        <w:t>(ii)</w:t>
      </w:r>
      <w:r w:rsidRPr="003D2883">
        <w:tab/>
        <w:t xml:space="preserve">any fact or event known to </w:t>
      </w:r>
      <w:r w:rsidR="008D5F37">
        <w:t>it</w:t>
      </w:r>
      <w:r w:rsidRPr="003D2883">
        <w:t>, which may substantially prejudice or affect the conditions of execution or operation of the Project</w:t>
      </w:r>
      <w:r w:rsidR="00C626CD" w:rsidRPr="003D2883">
        <w:t>;</w:t>
      </w:r>
    </w:p>
    <w:p w:rsidR="00735C1F" w:rsidRPr="003D2883" w:rsidRDefault="008906A2">
      <w:pPr>
        <w:keepLines w:val="0"/>
        <w:widowControl w:val="0"/>
        <w:tabs>
          <w:tab w:val="clear" w:pos="2268"/>
        </w:tabs>
        <w:ind w:left="1985" w:hanging="567"/>
      </w:pPr>
      <w:r w:rsidRPr="003D2883">
        <w:t>(iii)</w:t>
      </w:r>
      <w:r w:rsidRPr="003D2883">
        <w:tab/>
      </w:r>
      <w:r w:rsidR="007F4EDA" w:rsidRPr="003D2883">
        <w:t xml:space="preserve">any non-compliance by it with any Environmental </w:t>
      </w:r>
      <w:r w:rsidR="00912B27" w:rsidRPr="003D2883">
        <w:t>and Social Standard</w:t>
      </w:r>
      <w:r w:rsidR="007F4EDA" w:rsidRPr="003D2883">
        <w:t>;</w:t>
      </w:r>
    </w:p>
    <w:p w:rsidR="00E147F9" w:rsidRPr="00B154C9" w:rsidRDefault="00E147F9">
      <w:pPr>
        <w:keepLines w:val="0"/>
        <w:widowControl w:val="0"/>
        <w:tabs>
          <w:tab w:val="clear" w:pos="2268"/>
        </w:tabs>
        <w:ind w:left="1985" w:hanging="567"/>
        <w:rPr>
          <w:rStyle w:val="DeltaViewInsertion"/>
          <w:color w:val="auto"/>
          <w:szCs w:val="16"/>
          <w:u w:val="none"/>
        </w:rPr>
      </w:pPr>
      <w:bookmarkStart w:id="1042" w:name="_DV_C1798"/>
      <w:r w:rsidRPr="00E72420">
        <w:rPr>
          <w:rStyle w:val="DeltaViewInsertion"/>
          <w:color w:val="auto"/>
          <w:szCs w:val="16"/>
          <w:u w:val="none"/>
        </w:rPr>
        <w:t>(</w:t>
      </w:r>
      <w:r w:rsidR="00D42F13">
        <w:rPr>
          <w:rStyle w:val="DeltaViewInsertion"/>
          <w:color w:val="auto"/>
          <w:szCs w:val="16"/>
          <w:u w:val="none"/>
        </w:rPr>
        <w:t>i</w:t>
      </w:r>
      <w:r w:rsidRPr="00E72420">
        <w:rPr>
          <w:rStyle w:val="DeltaViewInsertion"/>
          <w:color w:val="auto"/>
          <w:szCs w:val="16"/>
          <w:u w:val="none"/>
        </w:rPr>
        <w:t>v)</w:t>
      </w:r>
      <w:r w:rsidRPr="00E72420">
        <w:rPr>
          <w:rStyle w:val="DeltaViewInsertion"/>
          <w:color w:val="auto"/>
          <w:szCs w:val="16"/>
          <w:u w:val="none"/>
        </w:rPr>
        <w:tab/>
        <w:t>should it become aware of any fact or information confirming or reasonably suggesting that (a) any Prohibited Conduct has occurred in connection with the Project, or (b) any of the funds invested in the Project was derived from illicit origi</w:t>
      </w:r>
      <w:bookmarkEnd w:id="1042"/>
      <w:r w:rsidR="00573F2D">
        <w:rPr>
          <w:rStyle w:val="DeltaViewInsertion"/>
          <w:color w:val="auto"/>
          <w:szCs w:val="16"/>
          <w:u w:val="none"/>
        </w:rPr>
        <w:t xml:space="preserve">n, or (c) any measure has been taken by </w:t>
      </w:r>
      <w:r w:rsidR="0079744D">
        <w:rPr>
          <w:rStyle w:val="DeltaViewInsertion"/>
          <w:color w:val="auto"/>
          <w:szCs w:val="16"/>
          <w:u w:val="none"/>
        </w:rPr>
        <w:t>any</w:t>
      </w:r>
      <w:r w:rsidR="00573F2D">
        <w:rPr>
          <w:rStyle w:val="DeltaViewInsertion"/>
          <w:color w:val="auto"/>
          <w:szCs w:val="16"/>
          <w:u w:val="none"/>
        </w:rPr>
        <w:t xml:space="preserve"> Final </w:t>
      </w:r>
      <w:r w:rsidR="0079744D">
        <w:rPr>
          <w:rStyle w:val="DeltaViewInsertion"/>
          <w:color w:val="auto"/>
          <w:szCs w:val="16"/>
          <w:u w:val="none"/>
        </w:rPr>
        <w:t>Beneficiary</w:t>
      </w:r>
      <w:r w:rsidR="00573F2D">
        <w:rPr>
          <w:rStyle w:val="DeltaViewInsertion"/>
          <w:color w:val="auto"/>
          <w:szCs w:val="16"/>
          <w:u w:val="none"/>
        </w:rPr>
        <w:t xml:space="preserve"> pursuant to Article 6.09 (</w:t>
      </w:r>
      <w:r w:rsidR="00573F2D" w:rsidRPr="00A46E93">
        <w:rPr>
          <w:rStyle w:val="DeltaViewInsertion"/>
          <w:i/>
          <w:color w:val="auto"/>
          <w:szCs w:val="16"/>
          <w:u w:val="none"/>
        </w:rPr>
        <w:t>Integrity Commitment</w:t>
      </w:r>
      <w:r w:rsidR="00573F2D">
        <w:rPr>
          <w:rStyle w:val="DeltaViewInsertion"/>
          <w:color w:val="auto"/>
          <w:szCs w:val="16"/>
          <w:u w:val="none"/>
        </w:rPr>
        <w:t xml:space="preserve">); </w:t>
      </w:r>
    </w:p>
    <w:p w:rsidR="007F4EDA" w:rsidRPr="003D2883" w:rsidRDefault="00735C1F">
      <w:pPr>
        <w:keepLines w:val="0"/>
        <w:widowControl w:val="0"/>
        <w:tabs>
          <w:tab w:val="clear" w:pos="2268"/>
        </w:tabs>
        <w:ind w:left="1985" w:hanging="567"/>
      </w:pPr>
      <w:r w:rsidRPr="003D2883">
        <w:t>(</w:t>
      </w:r>
      <w:r w:rsidR="007F4EDA" w:rsidRPr="003D2883">
        <w:t>v)</w:t>
      </w:r>
      <w:r w:rsidR="007F4EDA" w:rsidRPr="003D2883">
        <w:tab/>
        <w:t xml:space="preserve">any suspension, </w:t>
      </w:r>
      <w:r w:rsidR="007F4EDA" w:rsidRPr="00E72420">
        <w:rPr>
          <w:rStyle w:val="DeltaViewInsertion"/>
          <w:color w:val="auto"/>
          <w:szCs w:val="16"/>
          <w:u w:val="none"/>
        </w:rPr>
        <w:t>revocation</w:t>
      </w:r>
      <w:r w:rsidR="007F4EDA" w:rsidRPr="003D2883">
        <w:t xml:space="preserve"> or modification of any Environmental Approval,</w:t>
      </w:r>
    </w:p>
    <w:p w:rsidR="007F4EDA" w:rsidRPr="003D2883" w:rsidRDefault="007F4EDA">
      <w:pPr>
        <w:keepLines w:val="0"/>
        <w:widowControl w:val="0"/>
        <w:tabs>
          <w:tab w:val="clear" w:pos="2268"/>
        </w:tabs>
        <w:ind w:left="1985" w:hanging="567"/>
      </w:pPr>
      <w:r w:rsidRPr="003D2883">
        <w:t>and set out the action to be taken with respect to such matters.</w:t>
      </w:r>
    </w:p>
    <w:p w:rsidR="007F4EDA" w:rsidRPr="003D2883" w:rsidRDefault="00C626CD">
      <w:pPr>
        <w:keepLines w:val="0"/>
        <w:widowControl w:val="0"/>
        <w:tabs>
          <w:tab w:val="clear" w:pos="2268"/>
        </w:tabs>
        <w:ind w:left="1418" w:hanging="567"/>
      </w:pPr>
      <w:r w:rsidRPr="003D2883">
        <w:t>(</w:t>
      </w:r>
      <w:r w:rsidR="00A85C07">
        <w:t>h</w:t>
      </w:r>
      <w:r w:rsidRPr="003D2883">
        <w:t>)</w:t>
      </w:r>
      <w:r w:rsidRPr="003D2883">
        <w:tab/>
      </w:r>
      <w:r w:rsidR="007F4EDA" w:rsidRPr="003D2883">
        <w:t>provide to the Bank, if so requested:</w:t>
      </w:r>
    </w:p>
    <w:p w:rsidR="007F4EDA" w:rsidRPr="003D2883" w:rsidRDefault="007F4EDA">
      <w:pPr>
        <w:keepLines w:val="0"/>
        <w:widowControl w:val="0"/>
        <w:tabs>
          <w:tab w:val="clear" w:pos="2268"/>
        </w:tabs>
        <w:ind w:left="1985" w:hanging="567"/>
      </w:pPr>
      <w:r w:rsidRPr="003D2883">
        <w:t>(i)</w:t>
      </w:r>
      <w:r w:rsidRPr="003D2883">
        <w:tab/>
        <w:t>a certificate of its insurers showing fulfilment of the requirements of Article 6.0</w:t>
      </w:r>
      <w:r w:rsidR="008D5F37">
        <w:t>4</w:t>
      </w:r>
      <w:r w:rsidR="00941754" w:rsidRPr="003D2883">
        <w:t>(c)</w:t>
      </w:r>
      <w:r w:rsidRPr="003D2883">
        <w:t>;</w:t>
      </w:r>
      <w:r w:rsidR="00C430D8" w:rsidRPr="00C430D8">
        <w:t xml:space="preserve"> </w:t>
      </w:r>
    </w:p>
    <w:p w:rsidR="00E147F9" w:rsidRPr="00DC7C65" w:rsidRDefault="007F4EDA">
      <w:pPr>
        <w:keepLines w:val="0"/>
        <w:widowControl w:val="0"/>
        <w:tabs>
          <w:tab w:val="clear" w:pos="2268"/>
        </w:tabs>
        <w:ind w:left="1985" w:hanging="567"/>
      </w:pPr>
      <w:r w:rsidRPr="00DC7C65">
        <w:t>(ii)</w:t>
      </w:r>
      <w:r w:rsidRPr="00DC7C65">
        <w:tab/>
        <w:t>annually, a list of policies in force covering the insured property forming part of the Project, together with confirmation of payment of the current premiums</w:t>
      </w:r>
      <w:r w:rsidR="00E147F9" w:rsidRPr="00DC7C65">
        <w:t>; and</w:t>
      </w:r>
    </w:p>
    <w:p w:rsidR="007F4EDA" w:rsidRPr="00DC7C65" w:rsidRDefault="00E147F9">
      <w:pPr>
        <w:keepLines w:val="0"/>
        <w:widowControl w:val="0"/>
        <w:tabs>
          <w:tab w:val="clear" w:pos="2268"/>
        </w:tabs>
        <w:ind w:left="1985" w:hanging="567"/>
      </w:pPr>
      <w:r w:rsidRPr="00DC7C65">
        <w:lastRenderedPageBreak/>
        <w:t>(iii)</w:t>
      </w:r>
      <w:r w:rsidRPr="00DC7C65">
        <w:tab/>
      </w:r>
      <w:r w:rsidRPr="00DC7C65">
        <w:rPr>
          <w:rStyle w:val="DeltaViewInsertion"/>
          <w:color w:val="auto"/>
          <w:szCs w:val="16"/>
          <w:u w:val="none"/>
        </w:rPr>
        <w:t>true copies of contracts financed with the proceeds of the Loan and evidence of expenditures relating to disbursements</w:t>
      </w:r>
      <w:r w:rsidR="007F4EDA" w:rsidRPr="00DC7C65">
        <w:t>.</w:t>
      </w:r>
    </w:p>
    <w:p w:rsidR="007F4EDA" w:rsidRPr="00DC7C65" w:rsidRDefault="007F4EDA">
      <w:pPr>
        <w:keepLines w:val="0"/>
        <w:widowControl w:val="0"/>
        <w:tabs>
          <w:tab w:val="clear" w:pos="2268"/>
        </w:tabs>
        <w:ind w:left="851" w:hanging="851"/>
        <w:outlineLvl w:val="0"/>
      </w:pPr>
      <w:bookmarkStart w:id="1043" w:name="_Toc48025204"/>
      <w:bookmarkStart w:id="1044" w:name="_Toc48380709"/>
      <w:bookmarkStart w:id="1045" w:name="_Toc51481159"/>
      <w:bookmarkStart w:id="1046" w:name="_Toc51481379"/>
      <w:bookmarkStart w:id="1047" w:name="_Toc51647561"/>
      <w:bookmarkStart w:id="1048" w:name="_Toc51648423"/>
      <w:bookmarkStart w:id="1049" w:name="_Toc51733850"/>
      <w:bookmarkStart w:id="1050" w:name="_Toc57456474"/>
      <w:bookmarkStart w:id="1051" w:name="_Toc57456636"/>
      <w:bookmarkStart w:id="1052" w:name="_Toc57456959"/>
      <w:bookmarkStart w:id="1053" w:name="_Toc77852624"/>
      <w:bookmarkStart w:id="1054" w:name="_Toc78184806"/>
      <w:bookmarkStart w:id="1055" w:name="_Toc78185043"/>
      <w:bookmarkStart w:id="1056" w:name="_Ref78201214"/>
      <w:bookmarkStart w:id="1057" w:name="_Toc79496205"/>
      <w:bookmarkStart w:id="1058" w:name="_Toc85739423"/>
      <w:bookmarkStart w:id="1059" w:name="_Ref187570081"/>
      <w:bookmarkStart w:id="1060" w:name="_Toc212957573"/>
      <w:bookmarkStart w:id="1061" w:name="_Toc212957878"/>
      <w:bookmarkStart w:id="1062" w:name="_Toc212958066"/>
      <w:bookmarkStart w:id="1063" w:name="_Toc212958160"/>
      <w:bookmarkStart w:id="1064" w:name="_Toc212958538"/>
      <w:bookmarkStart w:id="1065" w:name="_Toc248586679"/>
      <w:bookmarkStart w:id="1066" w:name="_Toc442431409"/>
      <w:bookmarkStart w:id="1067" w:name="a802"/>
      <w:bookmarkEnd w:id="997"/>
      <w:r w:rsidRPr="00DC7C65">
        <w:rPr>
          <w:b/>
        </w:rPr>
        <w:t>8.02</w:t>
      </w:r>
      <w:r w:rsidRPr="00DC7C65">
        <w:rPr>
          <w:b/>
        </w:rPr>
        <w:tab/>
        <w:t>Information concerning the Borrower</w:t>
      </w:r>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r w:rsidR="00C626CD" w:rsidRPr="00DC7C65">
        <w:rPr>
          <w:b/>
        </w:rPr>
        <w:t xml:space="preserve"> </w:t>
      </w:r>
    </w:p>
    <w:bookmarkEnd w:id="1067"/>
    <w:p w:rsidR="0065046D" w:rsidRPr="00DC7C65" w:rsidRDefault="0065046D">
      <w:pPr>
        <w:keepLines w:val="0"/>
        <w:widowControl w:val="0"/>
        <w:tabs>
          <w:tab w:val="clear" w:pos="2268"/>
        </w:tabs>
        <w:ind w:left="1418" w:hanging="567"/>
      </w:pPr>
      <w:r w:rsidRPr="00DC7C65">
        <w:t>The Borrower shall</w:t>
      </w:r>
      <w:r w:rsidR="00483F7A">
        <w:t xml:space="preserve">, and shall procure that the </w:t>
      </w:r>
      <w:r w:rsidR="00351AC7">
        <w:t>PMU</w:t>
      </w:r>
      <w:r w:rsidR="00483F7A">
        <w:t xml:space="preserve"> will (as applicable)</w:t>
      </w:r>
      <w:r w:rsidRPr="00DC7C65">
        <w:t>:</w:t>
      </w:r>
    </w:p>
    <w:p w:rsidR="0065046D" w:rsidRPr="00DC7C65" w:rsidRDefault="0065046D">
      <w:pPr>
        <w:pStyle w:val="StyleLeft175cm"/>
        <w:keepLines w:val="0"/>
        <w:widowControl w:val="0"/>
        <w:tabs>
          <w:tab w:val="clear" w:pos="2268"/>
        </w:tabs>
        <w:ind w:left="1418" w:hanging="567"/>
      </w:pPr>
      <w:bookmarkStart w:id="1068" w:name="_Ref79315599"/>
      <w:r w:rsidRPr="00DC7C65">
        <w:t>(a)</w:t>
      </w:r>
      <w:r w:rsidRPr="00DC7C65">
        <w:tab/>
        <w:t>deliver to the Bank:</w:t>
      </w:r>
    </w:p>
    <w:p w:rsidR="00483F7A" w:rsidRDefault="0065046D">
      <w:pPr>
        <w:pStyle w:val="StyleLeft25cm"/>
        <w:keepLines w:val="0"/>
        <w:widowControl w:val="0"/>
        <w:tabs>
          <w:tab w:val="clear" w:pos="2268"/>
        </w:tabs>
        <w:ind w:left="1985" w:hanging="567"/>
      </w:pPr>
      <w:r w:rsidRPr="00DC7C65">
        <w:t>(i)</w:t>
      </w:r>
      <w:r w:rsidRPr="00DC7C65">
        <w:tab/>
      </w:r>
      <w:r w:rsidR="006E05D5" w:rsidRPr="000760AF">
        <w:rPr>
          <w:lang w:val="en-US"/>
        </w:rPr>
        <w:t xml:space="preserve">each year, within one month after the approval of the State Budget, </w:t>
      </w:r>
      <w:r w:rsidR="006E05D5">
        <w:rPr>
          <w:lang w:val="en-US"/>
        </w:rPr>
        <w:t xml:space="preserve">acting through its Ministry of Finance, </w:t>
      </w:r>
      <w:r w:rsidR="006E05D5" w:rsidRPr="000760AF">
        <w:rPr>
          <w:lang w:val="en-US"/>
        </w:rPr>
        <w:t xml:space="preserve">a summary of </w:t>
      </w:r>
      <w:r w:rsidR="006E05D5">
        <w:rPr>
          <w:lang w:val="en-US"/>
        </w:rPr>
        <w:t>the State Budget</w:t>
      </w:r>
      <w:r w:rsidR="006E05D5" w:rsidRPr="000760AF">
        <w:rPr>
          <w:lang w:val="en-US"/>
        </w:rPr>
        <w:t xml:space="preserve"> in tabular form</w:t>
      </w:r>
      <w:r w:rsidRPr="00DC7C65">
        <w:t>;</w:t>
      </w:r>
    </w:p>
    <w:p w:rsidR="0065046D" w:rsidRPr="00DC7C65" w:rsidRDefault="00483F7A">
      <w:pPr>
        <w:pStyle w:val="StyleLeft25cm"/>
        <w:keepLines w:val="0"/>
        <w:widowControl w:val="0"/>
        <w:tabs>
          <w:tab w:val="clear" w:pos="2268"/>
        </w:tabs>
        <w:ind w:left="1985" w:hanging="567"/>
      </w:pPr>
      <w:r w:rsidRPr="000760AF">
        <w:rPr>
          <w:lang w:val="en-US"/>
        </w:rPr>
        <w:t>(ii)</w:t>
      </w:r>
      <w:r w:rsidRPr="000760AF">
        <w:rPr>
          <w:lang w:val="en-US"/>
        </w:rPr>
        <w:tab/>
      </w:r>
      <w:r w:rsidR="008351C0">
        <w:rPr>
          <w:lang w:val="en-US"/>
        </w:rPr>
        <w:t>if available, financial reports and/or forecasts related to the Project and/or any individual Sub-Project</w:t>
      </w:r>
      <w:r w:rsidRPr="000760AF">
        <w:rPr>
          <w:lang w:val="en-US"/>
        </w:rPr>
        <w:t xml:space="preserve">; </w:t>
      </w:r>
    </w:p>
    <w:p w:rsidR="007A5C13" w:rsidRDefault="00FD5B59" w:rsidP="00A60E7E">
      <w:pPr>
        <w:pStyle w:val="StyleLeft25cm"/>
        <w:keepLines w:val="0"/>
        <w:widowControl w:val="0"/>
        <w:tabs>
          <w:tab w:val="clear" w:pos="2268"/>
        </w:tabs>
        <w:ind w:left="1985" w:firstLine="0"/>
      </w:pPr>
      <w:r>
        <w:t>(iii)</w:t>
      </w:r>
      <w:r>
        <w:tab/>
      </w:r>
      <w:r w:rsidR="0065046D" w:rsidRPr="00DC7C65">
        <w:t xml:space="preserve">from time to time, such further information on </w:t>
      </w:r>
      <w:r w:rsidR="008D5F37" w:rsidRPr="00DC7C65">
        <w:t>the Borrower’s</w:t>
      </w:r>
      <w:r w:rsidR="0065046D" w:rsidRPr="00DC7C65">
        <w:t xml:space="preserve"> general financial situation as the Bank may reasonably require</w:t>
      </w:r>
      <w:r w:rsidR="007A5C13">
        <w:t>; and</w:t>
      </w:r>
    </w:p>
    <w:p w:rsidR="0065046D" w:rsidRPr="00DC7C65" w:rsidRDefault="00FD5B59" w:rsidP="00A60E7E">
      <w:pPr>
        <w:pStyle w:val="StyleLeft25cm"/>
        <w:keepLines w:val="0"/>
        <w:widowControl w:val="0"/>
        <w:tabs>
          <w:tab w:val="clear" w:pos="2268"/>
        </w:tabs>
        <w:ind w:left="1985" w:firstLine="0"/>
      </w:pPr>
      <w:r>
        <w:t xml:space="preserve">(iv) </w:t>
      </w:r>
      <w:r>
        <w:tab/>
      </w:r>
      <w:r w:rsidR="007A5C13">
        <w:t>any such information or further document concerning customer due diligence matters of or for the Borrower and/or any Final Beneficiary as the Bank may reasonable require within a reasonable time</w:t>
      </w:r>
      <w:r w:rsidR="0065046D" w:rsidRPr="00DC7C65">
        <w:t>;</w:t>
      </w:r>
    </w:p>
    <w:p w:rsidR="0065046D" w:rsidRPr="00DC7C65" w:rsidRDefault="0065046D">
      <w:pPr>
        <w:pStyle w:val="StyleLeft175cm"/>
        <w:keepLines w:val="0"/>
        <w:widowControl w:val="0"/>
        <w:tabs>
          <w:tab w:val="clear" w:pos="2268"/>
        </w:tabs>
        <w:ind w:left="1418" w:hanging="567"/>
      </w:pPr>
      <w:r w:rsidRPr="00DC7C65">
        <w:t>(b)</w:t>
      </w:r>
      <w:r w:rsidRPr="00DC7C65">
        <w:tab/>
        <w:t>ensure that its accounting records fully reflect the operations relating to the financing, execution and operation of the Project; and</w:t>
      </w:r>
    </w:p>
    <w:p w:rsidR="0065046D" w:rsidRPr="00DC7C65" w:rsidRDefault="00F61FE3">
      <w:pPr>
        <w:pStyle w:val="StyleLeft175cm"/>
        <w:keepLines w:val="0"/>
        <w:widowControl w:val="0"/>
        <w:tabs>
          <w:tab w:val="clear" w:pos="2268"/>
        </w:tabs>
        <w:ind w:left="1418" w:hanging="567"/>
      </w:pPr>
      <w:r w:rsidRPr="00DC7C65">
        <w:t>(c)</w:t>
      </w:r>
      <w:r w:rsidR="0065046D" w:rsidRPr="00DC7C65">
        <w:tab/>
        <w:t>inform the Bank immediately of:</w:t>
      </w:r>
    </w:p>
    <w:p w:rsidR="0065046D" w:rsidRPr="003D2883" w:rsidRDefault="0065046D">
      <w:pPr>
        <w:pStyle w:val="StyleLeft25cm"/>
        <w:keepLines w:val="0"/>
        <w:widowControl w:val="0"/>
        <w:tabs>
          <w:tab w:val="clear" w:pos="2268"/>
        </w:tabs>
        <w:ind w:left="1985" w:hanging="567"/>
      </w:pPr>
      <w:r w:rsidRPr="00DC7C65">
        <w:t>(i)</w:t>
      </w:r>
      <w:r w:rsidRPr="00DC7C65">
        <w:tab/>
        <w:t>any fact which obliges</w:t>
      </w:r>
      <w:r w:rsidRPr="003D2883">
        <w:t xml:space="preserve"> </w:t>
      </w:r>
      <w:r w:rsidR="008D5F37">
        <w:t xml:space="preserve">the Borrower </w:t>
      </w:r>
      <w:r w:rsidRPr="003D2883">
        <w:t>to prepay any financial indebtedness or any EU funding;</w:t>
      </w:r>
    </w:p>
    <w:p w:rsidR="0065046D" w:rsidRPr="003D2883" w:rsidRDefault="00F61FE3">
      <w:pPr>
        <w:pStyle w:val="StyleLeft25cm"/>
        <w:keepLines w:val="0"/>
        <w:widowControl w:val="0"/>
        <w:tabs>
          <w:tab w:val="clear" w:pos="2268"/>
        </w:tabs>
        <w:ind w:left="1985" w:hanging="567"/>
      </w:pPr>
      <w:bookmarkStart w:id="1069" w:name="_Ref78201197"/>
      <w:r w:rsidRPr="003D2883">
        <w:t>(ii)</w:t>
      </w:r>
      <w:r w:rsidRPr="003D2883">
        <w:tab/>
      </w:r>
      <w:r w:rsidR="0065046D" w:rsidRPr="003D2883">
        <w:t xml:space="preserve">any event or decision that constitutes or may result in </w:t>
      </w:r>
      <w:r w:rsidR="00822E2C" w:rsidRPr="003D2883">
        <w:t>a Prepayment Event</w:t>
      </w:r>
      <w:r w:rsidR="0065046D" w:rsidRPr="003D2883">
        <w:t>;</w:t>
      </w:r>
      <w:bookmarkEnd w:id="1069"/>
    </w:p>
    <w:p w:rsidR="0065046D" w:rsidRPr="003D2883" w:rsidRDefault="0065046D">
      <w:pPr>
        <w:pStyle w:val="StyleLeft25cm"/>
        <w:keepLines w:val="0"/>
        <w:widowControl w:val="0"/>
        <w:tabs>
          <w:tab w:val="clear" w:pos="2268"/>
        </w:tabs>
        <w:ind w:left="1985" w:hanging="567"/>
      </w:pPr>
      <w:r w:rsidRPr="003D2883">
        <w:t>(i</w:t>
      </w:r>
      <w:r w:rsidR="00507A0C">
        <w:t>ii</w:t>
      </w:r>
      <w:r w:rsidRPr="003D2883">
        <w:t>)</w:t>
      </w:r>
      <w:r w:rsidRPr="003D2883">
        <w:tab/>
        <w:t xml:space="preserve">any intention on </w:t>
      </w:r>
      <w:r w:rsidR="008D5F37">
        <w:t>the Borrower</w:t>
      </w:r>
      <w:r w:rsidR="008D5F37" w:rsidRPr="003D2883">
        <w:t xml:space="preserve">’s </w:t>
      </w:r>
      <w:r w:rsidRPr="003D2883">
        <w:t>part to grant any security over any of its assets in favour of a third party;</w:t>
      </w:r>
    </w:p>
    <w:p w:rsidR="0065046D" w:rsidRPr="003D2883" w:rsidRDefault="0065046D">
      <w:pPr>
        <w:pStyle w:val="StyleLeft25cm"/>
        <w:keepLines w:val="0"/>
        <w:widowControl w:val="0"/>
        <w:tabs>
          <w:tab w:val="clear" w:pos="2268"/>
        </w:tabs>
        <w:ind w:left="1985" w:hanging="567"/>
      </w:pPr>
      <w:r w:rsidRPr="003D2883">
        <w:t>(</w:t>
      </w:r>
      <w:r w:rsidR="00507A0C">
        <w:t>i</w:t>
      </w:r>
      <w:r w:rsidRPr="003D2883">
        <w:t>v)</w:t>
      </w:r>
      <w:r w:rsidRPr="003D2883">
        <w:tab/>
        <w:t xml:space="preserve">any intention on </w:t>
      </w:r>
      <w:r w:rsidR="008D5F37">
        <w:t>the Borrower</w:t>
      </w:r>
      <w:r w:rsidR="008D5F37" w:rsidRPr="003D2883">
        <w:t>’s</w:t>
      </w:r>
      <w:r w:rsidR="00A234E2">
        <w:t xml:space="preserve"> or</w:t>
      </w:r>
      <w:r w:rsidR="00780C60">
        <w:t xml:space="preserve"> the PMU’s or the PIUs’ or</w:t>
      </w:r>
      <w:r w:rsidR="00A234E2">
        <w:t xml:space="preserve"> the F</w:t>
      </w:r>
      <w:r w:rsidR="00B158CB">
        <w:t>inal Beneficiaries</w:t>
      </w:r>
      <w:r w:rsidR="00A234E2">
        <w:t>’</w:t>
      </w:r>
      <w:r w:rsidR="008D5F37" w:rsidRPr="003D2883">
        <w:t xml:space="preserve"> </w:t>
      </w:r>
      <w:r w:rsidRPr="003D2883">
        <w:t xml:space="preserve">part to relinquish ownership of any material </w:t>
      </w:r>
      <w:r w:rsidR="003B19EB">
        <w:t>part of the Project</w:t>
      </w:r>
      <w:r w:rsidR="00780C60">
        <w:t xml:space="preserve"> and/or the Sub-projects</w:t>
      </w:r>
      <w:r w:rsidRPr="003D2883">
        <w:t xml:space="preserve">; </w:t>
      </w:r>
    </w:p>
    <w:p w:rsidR="0065046D" w:rsidRPr="003D2883" w:rsidRDefault="0065046D">
      <w:pPr>
        <w:pStyle w:val="StyleLeft25cm"/>
        <w:keepLines w:val="0"/>
        <w:widowControl w:val="0"/>
        <w:tabs>
          <w:tab w:val="clear" w:pos="2268"/>
        </w:tabs>
        <w:ind w:left="1985" w:hanging="567"/>
      </w:pPr>
      <w:r w:rsidRPr="003D2883">
        <w:t>(v)</w:t>
      </w:r>
      <w:r w:rsidRPr="003D2883">
        <w:tab/>
        <w:t>any fact or event that is reasonably likely to prevent the substantial fulfilment of any obligation of the Borrower</w:t>
      </w:r>
      <w:r w:rsidR="00A234E2">
        <w:t xml:space="preserve"> or</w:t>
      </w:r>
      <w:r w:rsidR="00FD0A47">
        <w:t xml:space="preserve"> of the PMU or of the PIUs or</w:t>
      </w:r>
      <w:r w:rsidR="00A234E2">
        <w:t xml:space="preserve"> </w:t>
      </w:r>
      <w:r w:rsidR="00FD0A47">
        <w:t xml:space="preserve">of </w:t>
      </w:r>
      <w:r w:rsidR="00A234E2">
        <w:t>the Final Beneficiar</w:t>
      </w:r>
      <w:r w:rsidR="00B158CB">
        <w:t>ies</w:t>
      </w:r>
      <w:r w:rsidRPr="003D2883">
        <w:t xml:space="preserve"> under this Contract</w:t>
      </w:r>
      <w:bookmarkEnd w:id="1068"/>
      <w:r w:rsidRPr="003D2883">
        <w:t>;</w:t>
      </w:r>
    </w:p>
    <w:p w:rsidR="00432CC8" w:rsidRPr="003D2883" w:rsidRDefault="0065046D">
      <w:pPr>
        <w:pStyle w:val="StyleLeft25cm"/>
        <w:keepLines w:val="0"/>
        <w:widowControl w:val="0"/>
        <w:tabs>
          <w:tab w:val="clear" w:pos="2268"/>
        </w:tabs>
        <w:ind w:left="1985" w:hanging="567"/>
      </w:pPr>
      <w:r w:rsidRPr="003D2883">
        <w:t>(v</w:t>
      </w:r>
      <w:r w:rsidR="00432CC8" w:rsidRPr="003D2883">
        <w:t>i</w:t>
      </w:r>
      <w:r w:rsidRPr="003D2883">
        <w:t>)</w:t>
      </w:r>
      <w:r w:rsidRPr="003D2883">
        <w:tab/>
        <w:t xml:space="preserve">any </w:t>
      </w:r>
      <w:r w:rsidR="008D5F37">
        <w:t>E</w:t>
      </w:r>
      <w:r w:rsidRPr="003D2883">
        <w:t>vent</w:t>
      </w:r>
      <w:r w:rsidR="008D5F37">
        <w:t xml:space="preserve"> of Default</w:t>
      </w:r>
      <w:r w:rsidRPr="003D2883">
        <w:t xml:space="preserve"> having occurred or b</w:t>
      </w:r>
      <w:r w:rsidR="00432CC8" w:rsidRPr="003D2883">
        <w:t>eing threatened or anticipated;</w:t>
      </w:r>
    </w:p>
    <w:p w:rsidR="0095462D" w:rsidRPr="003D2883" w:rsidRDefault="00432CC8">
      <w:pPr>
        <w:pStyle w:val="StyleLeft25cm"/>
        <w:keepLines w:val="0"/>
        <w:widowControl w:val="0"/>
        <w:tabs>
          <w:tab w:val="clear" w:pos="2268"/>
        </w:tabs>
        <w:ind w:left="1985" w:hanging="567"/>
      </w:pPr>
      <w:r w:rsidRPr="003D2883">
        <w:t>(v</w:t>
      </w:r>
      <w:r w:rsidR="0095462D" w:rsidRPr="003D2883">
        <w:t>i</w:t>
      </w:r>
      <w:r w:rsidRPr="003D2883">
        <w:t>i)</w:t>
      </w:r>
      <w:r w:rsidRPr="003D2883">
        <w:tab/>
      </w:r>
      <w:r w:rsidR="008D5F37">
        <w:t>any fact or event which results in</w:t>
      </w:r>
      <w:r w:rsidR="008D5F37" w:rsidRPr="00B539CF">
        <w:t xml:space="preserve"> any </w:t>
      </w:r>
      <w:r w:rsidR="008D5F37">
        <w:t>of its duly authorised agents, representatives of the Borrower</w:t>
      </w:r>
      <w:r w:rsidR="00B158CB">
        <w:t xml:space="preserve"> or</w:t>
      </w:r>
      <w:r w:rsidR="00FD0A47">
        <w:t xml:space="preserve"> the PMU or the PIUs or</w:t>
      </w:r>
      <w:r w:rsidR="00B158CB">
        <w:t xml:space="preserve"> the Final Beneficiaries</w:t>
      </w:r>
      <w:r w:rsidR="00A234E2">
        <w:t xml:space="preserve"> (as applicable)</w:t>
      </w:r>
      <w:r w:rsidR="008D5F37">
        <w:t xml:space="preserve"> having direct decision and control powers in relation</w:t>
      </w:r>
      <w:r w:rsidR="008D5F37" w:rsidRPr="001613D4">
        <w:t xml:space="preserve"> </w:t>
      </w:r>
      <w:r w:rsidR="008D5F37" w:rsidRPr="001613D4">
        <w:rPr>
          <w:color w:val="000000"/>
        </w:rPr>
        <w:t>t</w:t>
      </w:r>
      <w:r w:rsidR="008D5F37">
        <w:rPr>
          <w:color w:val="000000"/>
        </w:rPr>
        <w:t>o the Loan and to the Project</w:t>
      </w:r>
      <w:r w:rsidR="00884D0C">
        <w:rPr>
          <w:color w:val="000000"/>
        </w:rPr>
        <w:t xml:space="preserve"> and/or the Sub-projects</w:t>
      </w:r>
      <w:r w:rsidR="008D5F37" w:rsidRPr="00B539CF">
        <w:t xml:space="preserve"> </w:t>
      </w:r>
      <w:r w:rsidR="008D5F37">
        <w:t>being</w:t>
      </w:r>
      <w:r w:rsidR="008D5F37" w:rsidRPr="00B539CF">
        <w:t xml:space="preserve"> a Sanctioned Person</w:t>
      </w:r>
      <w:r w:rsidR="004F210F" w:rsidRPr="003D2883">
        <w:t>;</w:t>
      </w:r>
    </w:p>
    <w:p w:rsidR="0065046D" w:rsidRPr="003D2883" w:rsidRDefault="0095462D">
      <w:pPr>
        <w:pStyle w:val="StyleLeft25cm"/>
        <w:keepLines w:val="0"/>
        <w:widowControl w:val="0"/>
        <w:tabs>
          <w:tab w:val="clear" w:pos="2268"/>
        </w:tabs>
        <w:ind w:left="1985" w:hanging="567"/>
      </w:pPr>
      <w:r w:rsidRPr="003D2883">
        <w:t>(</w:t>
      </w:r>
      <w:r w:rsidR="00507A0C" w:rsidRPr="003D2883">
        <w:t>vi</w:t>
      </w:r>
      <w:r w:rsidR="00507A0C">
        <w:t>ii</w:t>
      </w:r>
      <w:r w:rsidRPr="003D2883">
        <w:t>)</w:t>
      </w:r>
      <w:r w:rsidRPr="003D2883">
        <w:tab/>
      </w:r>
      <w:r w:rsidR="008D5F37" w:rsidRPr="00FD22CB">
        <w:t>to the extent permitted by law, any material litigation, arbitration, administrative proceedings or investigation carried out by a court, administration or similar public authority, which, to the bes</w:t>
      </w:r>
      <w:r w:rsidR="008D5F37">
        <w:t xml:space="preserve">t of its knowledge and belief, </w:t>
      </w:r>
      <w:r w:rsidR="008D5F37" w:rsidRPr="00FD22CB">
        <w:t>is current, imminent or pending against the Borrower</w:t>
      </w:r>
      <w:r w:rsidR="00A234E2">
        <w:t xml:space="preserve"> or</w:t>
      </w:r>
      <w:r w:rsidR="00884D0C">
        <w:t xml:space="preserve"> the PMU or the PIUs or</w:t>
      </w:r>
      <w:r w:rsidR="00A234E2">
        <w:t xml:space="preserve"> the Final Beneficiar</w:t>
      </w:r>
      <w:r w:rsidR="00B158CB">
        <w:t>ies</w:t>
      </w:r>
      <w:r w:rsidR="008D5F37">
        <w:t xml:space="preserve"> </w:t>
      </w:r>
      <w:r w:rsidR="008D5F37" w:rsidRPr="00FD22CB">
        <w:t xml:space="preserve">or </w:t>
      </w:r>
      <w:r w:rsidR="00884D0C">
        <w:t>their</w:t>
      </w:r>
      <w:r w:rsidR="008D5F37">
        <w:t xml:space="preserve"> duly authorised agents, representatives of the Borrower</w:t>
      </w:r>
      <w:r w:rsidR="002F3B89">
        <w:t xml:space="preserve"> </w:t>
      </w:r>
      <w:r w:rsidR="00B158CB">
        <w:t xml:space="preserve"> or</w:t>
      </w:r>
      <w:r w:rsidR="00884D0C">
        <w:t xml:space="preserve"> the PMU or the PIUs or</w:t>
      </w:r>
      <w:r w:rsidR="00B158CB">
        <w:t xml:space="preserve"> the Final Beneficiaries</w:t>
      </w:r>
      <w:r w:rsidR="00A234E2">
        <w:t xml:space="preserve"> (as applicable)</w:t>
      </w:r>
      <w:r w:rsidR="008D5F37">
        <w:t xml:space="preserve"> having direct decision and control powers in relation</w:t>
      </w:r>
      <w:r w:rsidR="008D5F37" w:rsidRPr="001613D4">
        <w:t xml:space="preserve"> </w:t>
      </w:r>
      <w:r w:rsidR="008D5F37" w:rsidRPr="001613D4">
        <w:rPr>
          <w:color w:val="000000"/>
        </w:rPr>
        <w:t>t</w:t>
      </w:r>
      <w:r w:rsidR="008D5F37">
        <w:rPr>
          <w:color w:val="000000"/>
        </w:rPr>
        <w:t>o the Loan and to the Project</w:t>
      </w:r>
      <w:r w:rsidR="00884D0C">
        <w:rPr>
          <w:color w:val="000000"/>
        </w:rPr>
        <w:t xml:space="preserve"> and/or the Sub-projects</w:t>
      </w:r>
      <w:r w:rsidR="008D5F37" w:rsidRPr="00FD22CB">
        <w:t xml:space="preserve"> in connection with Prohibited Conduct related to the Loan or the Project</w:t>
      </w:r>
      <w:r w:rsidR="00884D0C">
        <w:t xml:space="preserve"> and/or the Sub-projects</w:t>
      </w:r>
      <w:r w:rsidR="008D5F37">
        <w:t>;</w:t>
      </w:r>
      <w:r w:rsidRPr="003D2883">
        <w:t xml:space="preserve"> </w:t>
      </w:r>
    </w:p>
    <w:p w:rsidR="00A46E93" w:rsidRPr="00A46E93" w:rsidRDefault="0065046D" w:rsidP="00A46E93">
      <w:pPr>
        <w:pStyle w:val="StyleLeft25cm"/>
        <w:keepLines w:val="0"/>
        <w:widowControl w:val="0"/>
        <w:tabs>
          <w:tab w:val="clear" w:pos="2268"/>
        </w:tabs>
        <w:ind w:left="1985" w:hanging="567"/>
        <w:rPr>
          <w:szCs w:val="16"/>
        </w:rPr>
      </w:pPr>
      <w:r w:rsidRPr="003D2883">
        <w:t>(</w:t>
      </w:r>
      <w:r w:rsidR="00507A0C">
        <w:t>i</w:t>
      </w:r>
      <w:r w:rsidR="00432CC8" w:rsidRPr="003D2883">
        <w:t>x</w:t>
      </w:r>
      <w:r w:rsidRPr="003D2883">
        <w:t>)</w:t>
      </w:r>
      <w:r w:rsidR="00B50620" w:rsidRPr="003D2883">
        <w:tab/>
      </w:r>
      <w:bookmarkStart w:id="1070" w:name="_DV_C1852"/>
      <w:r w:rsidR="00B50620" w:rsidRPr="00E72420">
        <w:rPr>
          <w:rStyle w:val="DeltaViewInsertion"/>
          <w:color w:val="auto"/>
          <w:szCs w:val="16"/>
          <w:u w:val="none"/>
        </w:rPr>
        <w:t>any measure taken by the Borrower pursuant to Article 6.</w:t>
      </w:r>
      <w:r w:rsidR="008D5F37">
        <w:rPr>
          <w:rStyle w:val="DeltaViewInsertion"/>
          <w:color w:val="auto"/>
          <w:szCs w:val="16"/>
          <w:u w:val="none"/>
        </w:rPr>
        <w:t>09</w:t>
      </w:r>
      <w:r w:rsidR="00B50620" w:rsidRPr="00E72420">
        <w:rPr>
          <w:rStyle w:val="DeltaViewInsertion"/>
          <w:color w:val="auto"/>
          <w:szCs w:val="16"/>
          <w:u w:val="none"/>
        </w:rPr>
        <w:t xml:space="preserve"> </w:t>
      </w:r>
      <w:r w:rsidR="00EE5235">
        <w:t>(</w:t>
      </w:r>
      <w:r w:rsidR="00EE5235">
        <w:rPr>
          <w:i/>
        </w:rPr>
        <w:t>Integrity commitment</w:t>
      </w:r>
      <w:r w:rsidR="00EE5235">
        <w:t xml:space="preserve">) </w:t>
      </w:r>
      <w:r w:rsidR="00B50620" w:rsidRPr="00E72420">
        <w:rPr>
          <w:rStyle w:val="DeltaViewInsertion"/>
          <w:color w:val="auto"/>
          <w:szCs w:val="16"/>
          <w:u w:val="none"/>
        </w:rPr>
        <w:t>of this Contract</w:t>
      </w:r>
      <w:r w:rsidR="00350D3C">
        <w:rPr>
          <w:rStyle w:val="DeltaViewInsertion"/>
          <w:color w:val="auto"/>
          <w:szCs w:val="16"/>
          <w:u w:val="none"/>
        </w:rPr>
        <w:t xml:space="preserve"> (including </w:t>
      </w:r>
      <w:r w:rsidR="00EE5235">
        <w:t xml:space="preserve">measures taken to seek damages from the persons responsible for any loss resulting from any </w:t>
      </w:r>
      <w:r w:rsidR="00002D32">
        <w:t>act of the</w:t>
      </w:r>
      <w:r w:rsidR="008D5F37">
        <w:t xml:space="preserve"> nature described in Article 6.09</w:t>
      </w:r>
      <w:r w:rsidR="00EE5235">
        <w:t>)</w:t>
      </w:r>
      <w:r w:rsidR="00B50620" w:rsidRPr="00E72420">
        <w:rPr>
          <w:rStyle w:val="DeltaViewInsertion"/>
          <w:color w:val="auto"/>
          <w:szCs w:val="16"/>
          <w:u w:val="none"/>
        </w:rPr>
        <w:t xml:space="preserve">; </w:t>
      </w:r>
      <w:bookmarkEnd w:id="1070"/>
      <w:r w:rsidR="00A46E93">
        <w:rPr>
          <w:rStyle w:val="DeltaViewInsertion"/>
          <w:color w:val="auto"/>
          <w:szCs w:val="16"/>
          <w:u w:val="none"/>
        </w:rPr>
        <w:t xml:space="preserve">and </w:t>
      </w:r>
    </w:p>
    <w:p w:rsidR="00D51059" w:rsidRDefault="00B50620">
      <w:pPr>
        <w:pStyle w:val="StyleLeft25cm"/>
        <w:keepLines w:val="0"/>
        <w:widowControl w:val="0"/>
        <w:tabs>
          <w:tab w:val="clear" w:pos="2268"/>
        </w:tabs>
        <w:ind w:left="1985" w:hanging="567"/>
      </w:pPr>
      <w:r w:rsidRPr="003D2883">
        <w:t>(x)</w:t>
      </w:r>
      <w:r w:rsidRPr="003D2883">
        <w:tab/>
      </w:r>
      <w:r w:rsidR="0065046D" w:rsidRPr="003D2883">
        <w:t xml:space="preserve">any litigation, arbitration or administrative proceedings or investigation which is current, threatened or pending </w:t>
      </w:r>
      <w:r w:rsidRPr="003D2883">
        <w:t xml:space="preserve">and </w:t>
      </w:r>
      <w:r w:rsidR="0065046D" w:rsidRPr="003D2883">
        <w:t>which might if adversely determined result in a Material Adverse Change</w:t>
      </w:r>
      <w:r w:rsidR="003F1EDE">
        <w:t>.</w:t>
      </w:r>
    </w:p>
    <w:p w:rsidR="005F43AC" w:rsidRDefault="005F43AC">
      <w:pPr>
        <w:keepLines w:val="0"/>
        <w:tabs>
          <w:tab w:val="clear" w:pos="2268"/>
        </w:tabs>
        <w:overflowPunct/>
        <w:autoSpaceDE/>
        <w:autoSpaceDN/>
        <w:adjustRightInd/>
        <w:spacing w:after="0"/>
        <w:ind w:left="0"/>
        <w:jc w:val="left"/>
        <w:textAlignment w:val="auto"/>
        <w:rPr>
          <w:b/>
        </w:rPr>
      </w:pPr>
      <w:bookmarkStart w:id="1071" w:name="_Toc48025205"/>
      <w:bookmarkStart w:id="1072" w:name="_Toc48380710"/>
      <w:bookmarkStart w:id="1073" w:name="_Toc51481160"/>
      <w:bookmarkStart w:id="1074" w:name="_Toc51481380"/>
      <w:bookmarkStart w:id="1075" w:name="_Toc51647562"/>
      <w:bookmarkStart w:id="1076" w:name="_Toc51648424"/>
      <w:bookmarkStart w:id="1077" w:name="_Toc51733851"/>
      <w:bookmarkStart w:id="1078" w:name="_Toc57456475"/>
      <w:bookmarkStart w:id="1079" w:name="_Toc57456637"/>
      <w:bookmarkStart w:id="1080" w:name="_Toc57456960"/>
      <w:bookmarkStart w:id="1081" w:name="_Toc77852625"/>
      <w:bookmarkStart w:id="1082" w:name="_Toc78184807"/>
      <w:bookmarkStart w:id="1083" w:name="_Toc78185044"/>
      <w:bookmarkStart w:id="1084" w:name="_Toc79496206"/>
      <w:bookmarkStart w:id="1085" w:name="_Toc85739424"/>
      <w:bookmarkStart w:id="1086" w:name="_Toc212957574"/>
      <w:bookmarkStart w:id="1087" w:name="_Toc212957879"/>
      <w:bookmarkStart w:id="1088" w:name="_Toc212958067"/>
      <w:bookmarkStart w:id="1089" w:name="_Toc212958161"/>
      <w:bookmarkStart w:id="1090" w:name="_Toc212958539"/>
      <w:bookmarkStart w:id="1091" w:name="_Toc248586680"/>
      <w:bookmarkStart w:id="1092" w:name="a803"/>
      <w:r>
        <w:rPr>
          <w:b/>
        </w:rPr>
        <w:br w:type="page"/>
      </w:r>
    </w:p>
    <w:p w:rsidR="00BF0184" w:rsidRPr="003D2883" w:rsidRDefault="007F4EDA" w:rsidP="00E72420">
      <w:pPr>
        <w:keepLines w:val="0"/>
        <w:widowControl w:val="0"/>
        <w:tabs>
          <w:tab w:val="clear" w:pos="2268"/>
        </w:tabs>
        <w:overflowPunct/>
        <w:autoSpaceDE/>
        <w:autoSpaceDN/>
        <w:adjustRightInd/>
        <w:spacing w:after="0"/>
        <w:ind w:left="0"/>
        <w:jc w:val="left"/>
        <w:textAlignment w:val="auto"/>
        <w:rPr>
          <w:b/>
        </w:rPr>
      </w:pPr>
      <w:r w:rsidRPr="003D2883">
        <w:rPr>
          <w:b/>
        </w:rPr>
        <w:lastRenderedPageBreak/>
        <w:t>8.03</w:t>
      </w:r>
      <w:r w:rsidRPr="003D2883">
        <w:rPr>
          <w:b/>
        </w:rPr>
        <w:tab/>
        <w:t>Visits</w:t>
      </w:r>
      <w:bookmarkEnd w:id="1071"/>
      <w:bookmarkEnd w:id="1072"/>
      <w:bookmarkEnd w:id="1073"/>
      <w:bookmarkEnd w:id="1074"/>
      <w:bookmarkEnd w:id="1075"/>
      <w:bookmarkEnd w:id="1076"/>
      <w:bookmarkEnd w:id="1077"/>
      <w:bookmarkEnd w:id="1078"/>
      <w:bookmarkEnd w:id="1079"/>
      <w:bookmarkEnd w:id="1080"/>
      <w:bookmarkEnd w:id="1081"/>
      <w:bookmarkEnd w:id="1082"/>
      <w:bookmarkEnd w:id="1083"/>
      <w:r w:rsidR="00844B83" w:rsidRPr="003D2883">
        <w:rPr>
          <w:b/>
        </w:rPr>
        <w:t>, Rights of Access and Investigation</w:t>
      </w:r>
    </w:p>
    <w:bookmarkEnd w:id="1084"/>
    <w:bookmarkEnd w:id="1085"/>
    <w:bookmarkEnd w:id="1086"/>
    <w:bookmarkEnd w:id="1087"/>
    <w:bookmarkEnd w:id="1088"/>
    <w:bookmarkEnd w:id="1089"/>
    <w:bookmarkEnd w:id="1090"/>
    <w:bookmarkEnd w:id="1091"/>
    <w:p w:rsidR="007F4EDA" w:rsidRPr="00E72420" w:rsidRDefault="007F4EDA" w:rsidP="00E72420">
      <w:pPr>
        <w:keepLines w:val="0"/>
        <w:widowControl w:val="0"/>
        <w:tabs>
          <w:tab w:val="clear" w:pos="2268"/>
        </w:tabs>
        <w:overflowPunct/>
        <w:autoSpaceDE/>
        <w:autoSpaceDN/>
        <w:adjustRightInd/>
        <w:spacing w:after="0"/>
        <w:ind w:left="0"/>
        <w:jc w:val="left"/>
        <w:textAlignment w:val="auto"/>
        <w:rPr>
          <w:b/>
        </w:rPr>
      </w:pPr>
    </w:p>
    <w:bookmarkEnd w:id="1092"/>
    <w:p w:rsidR="00844B83" w:rsidRPr="003D2883" w:rsidRDefault="00844B83" w:rsidP="00E72420">
      <w:pPr>
        <w:keepLines w:val="0"/>
        <w:widowControl w:val="0"/>
        <w:tabs>
          <w:tab w:val="clear" w:pos="2268"/>
        </w:tabs>
        <w:overflowPunct/>
        <w:autoSpaceDE/>
        <w:autoSpaceDN/>
        <w:adjustRightInd/>
        <w:ind w:left="1418" w:hanging="567"/>
        <w:textAlignment w:val="auto"/>
      </w:pPr>
      <w:r w:rsidRPr="003D2883">
        <w:t>(a)</w:t>
      </w:r>
      <w:r w:rsidRPr="003D2883">
        <w:tab/>
      </w:r>
      <w:r w:rsidR="007F4EDA" w:rsidRPr="003D2883">
        <w:t>The Borrower shall</w:t>
      </w:r>
      <w:r w:rsidR="00CB3DCC">
        <w:t>, and shall procure that</w:t>
      </w:r>
      <w:r w:rsidR="00B24921">
        <w:t xml:space="preserve"> the PMU, the PIU</w:t>
      </w:r>
      <w:r w:rsidR="00446FBE">
        <w:t>s</w:t>
      </w:r>
      <w:r w:rsidR="00B24921">
        <w:t xml:space="preserve"> and</w:t>
      </w:r>
      <w:r w:rsidR="00CB3DCC">
        <w:t xml:space="preserve"> the</w:t>
      </w:r>
      <w:r w:rsidR="00B158CB">
        <w:t xml:space="preserve"> </w:t>
      </w:r>
      <w:r w:rsidR="00CB3DCC">
        <w:t>Final Beneficiaries shall,</w:t>
      </w:r>
      <w:r w:rsidR="00CE4C21" w:rsidRPr="003D2883">
        <w:t xml:space="preserve"> </w:t>
      </w:r>
      <w:r w:rsidR="007F4EDA" w:rsidRPr="003D2883">
        <w:t xml:space="preserve">allow persons designated by the Bank, as well as persons designated by </w:t>
      </w:r>
      <w:r w:rsidR="007868AF" w:rsidRPr="007868AF">
        <w:t xml:space="preserve">competent EU institutions including (without limitation) the Court of Auditors of the European </w:t>
      </w:r>
      <w:r w:rsidR="00B54287">
        <w:t>Union</w:t>
      </w:r>
      <w:r w:rsidR="007868AF" w:rsidRPr="007868AF">
        <w:t>, the European Commission and t</w:t>
      </w:r>
      <w:r w:rsidR="007868AF">
        <w:t>he European Anti-Fraud Office</w:t>
      </w:r>
      <w:r w:rsidR="007F4EDA" w:rsidRPr="003D2883">
        <w:t xml:space="preserve"> to </w:t>
      </w:r>
    </w:p>
    <w:p w:rsidR="00844B83" w:rsidRPr="00B154C9" w:rsidRDefault="00844B83" w:rsidP="008B45E4">
      <w:pPr>
        <w:pStyle w:val="StyleLeft175cm"/>
        <w:keepLines w:val="0"/>
        <w:widowControl w:val="0"/>
        <w:tabs>
          <w:tab w:val="clear" w:pos="2268"/>
        </w:tabs>
        <w:ind w:left="1985" w:hanging="567"/>
        <w:rPr>
          <w:rStyle w:val="DeltaViewInsertion"/>
          <w:color w:val="auto"/>
          <w:u w:val="none"/>
        </w:rPr>
      </w:pPr>
      <w:r w:rsidRPr="00B154C9">
        <w:rPr>
          <w:rStyle w:val="DeltaViewInsertion"/>
          <w:color w:val="auto"/>
          <w:szCs w:val="16"/>
          <w:u w:val="none"/>
        </w:rPr>
        <w:t>(i)</w:t>
      </w:r>
      <w:r w:rsidRPr="00B154C9">
        <w:rPr>
          <w:rStyle w:val="DeltaViewInsertion"/>
          <w:color w:val="auto"/>
          <w:szCs w:val="16"/>
          <w:u w:val="none"/>
        </w:rPr>
        <w:tab/>
      </w:r>
      <w:r w:rsidR="007F4EDA" w:rsidRPr="00B154C9">
        <w:rPr>
          <w:rStyle w:val="DeltaViewInsertion"/>
          <w:color w:val="auto"/>
          <w:szCs w:val="16"/>
          <w:u w:val="none"/>
        </w:rPr>
        <w:t>visit the sites, installations and works comprising</w:t>
      </w:r>
      <w:r w:rsidR="007868AF" w:rsidRPr="00B154C9">
        <w:rPr>
          <w:rStyle w:val="DeltaViewInsertion"/>
          <w:color w:val="auto"/>
          <w:szCs w:val="16"/>
          <w:u w:val="none"/>
        </w:rPr>
        <w:t xml:space="preserve"> the Project</w:t>
      </w:r>
      <w:r w:rsidR="00BC24E5">
        <w:rPr>
          <w:rStyle w:val="DeltaViewInsertion"/>
          <w:color w:val="auto"/>
          <w:szCs w:val="16"/>
          <w:u w:val="none"/>
        </w:rPr>
        <w:t xml:space="preserve"> and the Sub-p</w:t>
      </w:r>
      <w:r w:rsidR="00B24921">
        <w:rPr>
          <w:rStyle w:val="DeltaViewInsertion"/>
          <w:color w:val="auto"/>
          <w:szCs w:val="16"/>
          <w:u w:val="none"/>
        </w:rPr>
        <w:t>rojects</w:t>
      </w:r>
      <w:r w:rsidR="007F4EDA" w:rsidRPr="00B154C9">
        <w:rPr>
          <w:rStyle w:val="DeltaViewInsertion"/>
          <w:color w:val="auto"/>
          <w:szCs w:val="16"/>
          <w:u w:val="none"/>
        </w:rPr>
        <w:t xml:space="preserve"> and to conduct such checks as they may wish</w:t>
      </w:r>
      <w:r w:rsidRPr="00B154C9">
        <w:rPr>
          <w:rStyle w:val="DeltaViewInsertion"/>
          <w:color w:val="auto"/>
          <w:szCs w:val="16"/>
          <w:u w:val="none"/>
        </w:rPr>
        <w:t xml:space="preserve"> </w:t>
      </w:r>
      <w:r w:rsidRPr="00E72420">
        <w:rPr>
          <w:rStyle w:val="DeltaViewInsertion"/>
          <w:color w:val="auto"/>
          <w:szCs w:val="16"/>
          <w:u w:val="none"/>
        </w:rPr>
        <w:t>for purposes</w:t>
      </w:r>
      <w:bookmarkStart w:id="1093" w:name="_DV_X2022"/>
      <w:bookmarkStart w:id="1094" w:name="_DV_C1872"/>
      <w:r w:rsidRPr="00B154C9">
        <w:rPr>
          <w:rStyle w:val="DeltaViewInsertion"/>
          <w:color w:val="auto"/>
          <w:u w:val="none"/>
        </w:rPr>
        <w:t xml:space="preserve"> connected with this Contract</w:t>
      </w:r>
      <w:bookmarkStart w:id="1095" w:name="_DV_C1873"/>
      <w:bookmarkEnd w:id="1093"/>
      <w:bookmarkEnd w:id="1094"/>
      <w:r w:rsidRPr="00E72420">
        <w:rPr>
          <w:rStyle w:val="DeltaViewInsertion"/>
          <w:color w:val="auto"/>
          <w:szCs w:val="16"/>
          <w:u w:val="none"/>
        </w:rPr>
        <w:t xml:space="preserve"> and the financing of the Project</w:t>
      </w:r>
      <w:r w:rsidR="00446FBE">
        <w:rPr>
          <w:rStyle w:val="DeltaViewInsertion"/>
          <w:color w:val="auto"/>
          <w:szCs w:val="16"/>
          <w:u w:val="none"/>
        </w:rPr>
        <w:t xml:space="preserve"> </w:t>
      </w:r>
      <w:r w:rsidR="00DB1D4F">
        <w:rPr>
          <w:rStyle w:val="DeltaViewInsertion"/>
          <w:color w:val="auto"/>
          <w:szCs w:val="16"/>
          <w:u w:val="none"/>
        </w:rPr>
        <w:t>and/</w:t>
      </w:r>
      <w:r w:rsidR="00446FBE">
        <w:rPr>
          <w:rStyle w:val="DeltaViewInsertion"/>
          <w:color w:val="auto"/>
          <w:szCs w:val="16"/>
          <w:u w:val="none"/>
        </w:rPr>
        <w:t xml:space="preserve">or </w:t>
      </w:r>
      <w:r w:rsidR="00BC24E5">
        <w:rPr>
          <w:rStyle w:val="DeltaViewInsertion"/>
          <w:color w:val="auto"/>
          <w:szCs w:val="16"/>
          <w:u w:val="none"/>
        </w:rPr>
        <w:t>Sub-projects</w:t>
      </w:r>
      <w:r w:rsidRPr="00E72420">
        <w:rPr>
          <w:rStyle w:val="DeltaViewInsertion"/>
          <w:color w:val="auto"/>
          <w:szCs w:val="16"/>
          <w:u w:val="none"/>
        </w:rPr>
        <w:t>,</w:t>
      </w:r>
      <w:bookmarkStart w:id="1096" w:name="_DV_C1874"/>
      <w:bookmarkEnd w:id="1095"/>
    </w:p>
    <w:p w:rsidR="00844B83" w:rsidRPr="003D2883" w:rsidRDefault="00844B83" w:rsidP="008B45E4">
      <w:pPr>
        <w:pStyle w:val="StyleLeft175cm"/>
        <w:keepLines w:val="0"/>
        <w:widowControl w:val="0"/>
        <w:tabs>
          <w:tab w:val="clear" w:pos="2268"/>
        </w:tabs>
        <w:ind w:left="1985" w:hanging="567"/>
        <w:rPr>
          <w:szCs w:val="16"/>
        </w:rPr>
      </w:pPr>
      <w:bookmarkStart w:id="1097" w:name="_DV_C1875"/>
      <w:bookmarkEnd w:id="1096"/>
      <w:r w:rsidRPr="00E72420">
        <w:rPr>
          <w:rStyle w:val="DeltaViewInsertion"/>
          <w:color w:val="auto"/>
          <w:szCs w:val="16"/>
          <w:u w:val="none"/>
        </w:rPr>
        <w:t>(ii)</w:t>
      </w:r>
      <w:r w:rsidRPr="00E72420">
        <w:rPr>
          <w:rStyle w:val="DeltaViewInsertion"/>
          <w:color w:val="auto"/>
          <w:szCs w:val="16"/>
          <w:u w:val="none"/>
        </w:rPr>
        <w:tab/>
        <w:t>interview representatives of the Borrower</w:t>
      </w:r>
      <w:r w:rsidR="009740D2">
        <w:rPr>
          <w:rStyle w:val="DeltaViewInsertion"/>
          <w:color w:val="auto"/>
          <w:szCs w:val="16"/>
          <w:u w:val="none"/>
        </w:rPr>
        <w:t>, the PMU, any PIU</w:t>
      </w:r>
      <w:r w:rsidR="00ED648A">
        <w:rPr>
          <w:rStyle w:val="DeltaViewInsertion"/>
          <w:color w:val="auto"/>
          <w:szCs w:val="16"/>
          <w:u w:val="none"/>
        </w:rPr>
        <w:t xml:space="preserve"> </w:t>
      </w:r>
      <w:r w:rsidR="00CB3DCC">
        <w:rPr>
          <w:rFonts w:eastAsia="Calibri"/>
        </w:rPr>
        <w:t>and/or any Final Beneficiary</w:t>
      </w:r>
      <w:r w:rsidR="00CB3DCC" w:rsidRPr="00FF2072">
        <w:rPr>
          <w:rFonts w:eastAsia="Calibri"/>
        </w:rPr>
        <w:t xml:space="preserve"> </w:t>
      </w:r>
      <w:r w:rsidRPr="00E72420">
        <w:rPr>
          <w:rStyle w:val="DeltaViewInsertion"/>
          <w:color w:val="auto"/>
          <w:szCs w:val="16"/>
          <w:u w:val="none"/>
        </w:rPr>
        <w:t>and not obstruct contacts with any other person involved in or affected by the Project</w:t>
      </w:r>
      <w:r w:rsidR="00446FBE">
        <w:rPr>
          <w:rStyle w:val="DeltaViewInsertion"/>
          <w:color w:val="auto"/>
          <w:szCs w:val="16"/>
          <w:u w:val="none"/>
        </w:rPr>
        <w:t xml:space="preserve"> </w:t>
      </w:r>
      <w:r w:rsidR="00DB1D4F">
        <w:rPr>
          <w:rStyle w:val="DeltaViewInsertion"/>
          <w:color w:val="auto"/>
          <w:szCs w:val="16"/>
          <w:u w:val="none"/>
        </w:rPr>
        <w:t>and/</w:t>
      </w:r>
      <w:r w:rsidR="00446FBE">
        <w:rPr>
          <w:rStyle w:val="DeltaViewInsertion"/>
          <w:color w:val="auto"/>
          <w:szCs w:val="16"/>
          <w:u w:val="none"/>
        </w:rPr>
        <w:t xml:space="preserve">or </w:t>
      </w:r>
      <w:r w:rsidR="00BC24E5">
        <w:rPr>
          <w:rStyle w:val="DeltaViewInsertion"/>
          <w:color w:val="auto"/>
          <w:szCs w:val="16"/>
          <w:u w:val="none"/>
        </w:rPr>
        <w:t>Sub-projects</w:t>
      </w:r>
      <w:r w:rsidRPr="00E72420">
        <w:rPr>
          <w:rStyle w:val="DeltaViewInsertion"/>
          <w:color w:val="auto"/>
          <w:szCs w:val="16"/>
          <w:u w:val="none"/>
        </w:rPr>
        <w:t>; and</w:t>
      </w:r>
      <w:bookmarkStart w:id="1098" w:name="_DV_C1876"/>
      <w:bookmarkEnd w:id="1097"/>
    </w:p>
    <w:p w:rsidR="00844B83" w:rsidRPr="003D2883" w:rsidRDefault="00844B83" w:rsidP="008B45E4">
      <w:pPr>
        <w:pStyle w:val="StyleLeft175cm"/>
        <w:keepLines w:val="0"/>
        <w:widowControl w:val="0"/>
        <w:tabs>
          <w:tab w:val="clear" w:pos="2268"/>
        </w:tabs>
        <w:ind w:left="1985" w:hanging="567"/>
        <w:rPr>
          <w:szCs w:val="16"/>
        </w:rPr>
      </w:pPr>
      <w:bookmarkStart w:id="1099" w:name="_DV_C1877"/>
      <w:bookmarkEnd w:id="1098"/>
      <w:r w:rsidRPr="00E72420">
        <w:rPr>
          <w:rStyle w:val="DeltaViewInsertion"/>
          <w:color w:val="auto"/>
          <w:szCs w:val="16"/>
          <w:u w:val="none"/>
        </w:rPr>
        <w:t>(iii)</w:t>
      </w:r>
      <w:r w:rsidRPr="00E72420">
        <w:rPr>
          <w:rStyle w:val="DeltaViewInsertion"/>
          <w:color w:val="auto"/>
          <w:szCs w:val="16"/>
          <w:u w:val="none"/>
        </w:rPr>
        <w:tab/>
        <w:t xml:space="preserve">review </w:t>
      </w:r>
      <w:r w:rsidR="00CB3DCC" w:rsidRPr="008B45E4">
        <w:rPr>
          <w:rStyle w:val="DeltaViewInsertion"/>
          <w:color w:val="auto"/>
          <w:szCs w:val="16"/>
          <w:u w:val="none"/>
        </w:rPr>
        <w:t>the Borrower’s</w:t>
      </w:r>
      <w:r w:rsidR="00B158CB" w:rsidRPr="008B45E4">
        <w:rPr>
          <w:rStyle w:val="DeltaViewInsertion"/>
          <w:color w:val="auto"/>
          <w:szCs w:val="16"/>
          <w:u w:val="none"/>
        </w:rPr>
        <w:t xml:space="preserve">, the </w:t>
      </w:r>
      <w:r w:rsidR="002F3B89" w:rsidRPr="008B45E4">
        <w:rPr>
          <w:rStyle w:val="DeltaViewInsertion"/>
          <w:color w:val="auto"/>
          <w:szCs w:val="16"/>
          <w:u w:val="none"/>
        </w:rPr>
        <w:t>PMU’s</w:t>
      </w:r>
      <w:r w:rsidR="00446FBE" w:rsidRPr="008B45E4">
        <w:rPr>
          <w:rStyle w:val="DeltaViewInsertion"/>
          <w:color w:val="auto"/>
          <w:szCs w:val="16"/>
          <w:u w:val="none"/>
        </w:rPr>
        <w:t xml:space="preserve"> </w:t>
      </w:r>
      <w:r w:rsidR="00CB3DCC" w:rsidRPr="008B45E4">
        <w:rPr>
          <w:rStyle w:val="DeltaViewInsertion"/>
          <w:color w:val="auto"/>
          <w:szCs w:val="16"/>
          <w:u w:val="none"/>
        </w:rPr>
        <w:t>and/or any</w:t>
      </w:r>
      <w:r w:rsidR="00446FBE" w:rsidRPr="008B45E4">
        <w:rPr>
          <w:rStyle w:val="DeltaViewInsertion"/>
          <w:color w:val="auto"/>
          <w:szCs w:val="16"/>
          <w:u w:val="none"/>
        </w:rPr>
        <w:t xml:space="preserve"> PIU’s and/or any</w:t>
      </w:r>
      <w:r w:rsidR="00CB3DCC" w:rsidRPr="008B45E4">
        <w:rPr>
          <w:rStyle w:val="DeltaViewInsertion"/>
          <w:color w:val="auto"/>
          <w:szCs w:val="16"/>
          <w:u w:val="none"/>
        </w:rPr>
        <w:t xml:space="preserve"> Final Beneficiary’s</w:t>
      </w:r>
      <w:r w:rsidR="00CB3DCC" w:rsidRPr="00FF2072">
        <w:rPr>
          <w:rFonts w:eastAsia="Calibri"/>
        </w:rPr>
        <w:t xml:space="preserve"> books </w:t>
      </w:r>
      <w:bookmarkStart w:id="1100" w:name="_DV_C1879"/>
      <w:bookmarkEnd w:id="1099"/>
      <w:r w:rsidRPr="00E72420">
        <w:rPr>
          <w:rStyle w:val="DeltaViewInsertion"/>
          <w:color w:val="auto"/>
          <w:szCs w:val="16"/>
          <w:u w:val="none"/>
        </w:rPr>
        <w:t>and records in relation to the execution of the Project</w:t>
      </w:r>
      <w:r w:rsidR="00DB1D4F">
        <w:rPr>
          <w:rStyle w:val="DeltaViewInsertion"/>
          <w:color w:val="auto"/>
          <w:szCs w:val="16"/>
          <w:u w:val="none"/>
        </w:rPr>
        <w:t xml:space="preserve"> and/or </w:t>
      </w:r>
      <w:r w:rsidR="00BC24E5">
        <w:rPr>
          <w:rStyle w:val="DeltaViewInsertion"/>
          <w:color w:val="auto"/>
          <w:szCs w:val="16"/>
          <w:u w:val="none"/>
        </w:rPr>
        <w:t>Sub-projects</w:t>
      </w:r>
      <w:r w:rsidRPr="00E72420">
        <w:rPr>
          <w:rStyle w:val="DeltaViewInsertion"/>
          <w:color w:val="auto"/>
          <w:szCs w:val="16"/>
          <w:u w:val="none"/>
        </w:rPr>
        <w:t xml:space="preserve"> and to be able to take copies of related documents to the extent permitted by the law.</w:t>
      </w:r>
      <w:bookmarkEnd w:id="1100"/>
    </w:p>
    <w:p w:rsidR="00844B83" w:rsidRPr="00E72420" w:rsidRDefault="00844B83" w:rsidP="00E72420">
      <w:pPr>
        <w:keepLines w:val="0"/>
        <w:widowControl w:val="0"/>
        <w:tabs>
          <w:tab w:val="clear" w:pos="2268"/>
        </w:tabs>
        <w:overflowPunct/>
        <w:autoSpaceDE/>
        <w:autoSpaceDN/>
        <w:adjustRightInd/>
        <w:ind w:left="1418" w:hanging="567"/>
        <w:textAlignment w:val="auto"/>
      </w:pPr>
      <w:bookmarkStart w:id="1101" w:name="_DV_C1880"/>
      <w:r w:rsidRPr="00E72420">
        <w:t>(b)</w:t>
      </w:r>
      <w:r w:rsidRPr="00E72420">
        <w:tab/>
        <w:t>The Borrower shall</w:t>
      </w:r>
      <w:r w:rsidR="00CB3DCC">
        <w:t>, and shall procure that the</w:t>
      </w:r>
      <w:r w:rsidR="00B158CB">
        <w:t xml:space="preserve"> P</w:t>
      </w:r>
      <w:r w:rsidR="002F3B89">
        <w:t>MU</w:t>
      </w:r>
      <w:r w:rsidR="00BC24E5">
        <w:t>, the PIU</w:t>
      </w:r>
      <w:r w:rsidR="00DB1D4F">
        <w:t>s</w:t>
      </w:r>
      <w:r w:rsidR="00B158CB">
        <w:t xml:space="preserve"> and the</w:t>
      </w:r>
      <w:r w:rsidR="00CB3DCC">
        <w:t xml:space="preserve"> Final Beneficiaries shall,</w:t>
      </w:r>
      <w:r w:rsidRPr="00E72420">
        <w:t xml:space="preserve"> facilitate investigations by the Bank and by other competent European Union institutions or bodies in connection with any alleged or suspected occurrence of a Prohibited Conduct and shall provide the Bank, or ensure that the Bank is</w:t>
      </w:r>
      <w:bookmarkStart w:id="1102" w:name="_DV_M1037"/>
      <w:bookmarkEnd w:id="1101"/>
      <w:bookmarkEnd w:id="1102"/>
      <w:r w:rsidRPr="00E72420">
        <w:t xml:space="preserve"> provided, with all necessary assistance for </w:t>
      </w:r>
      <w:bookmarkStart w:id="1103" w:name="_DV_C1881"/>
      <w:r w:rsidRPr="00E72420">
        <w:t xml:space="preserve">the purposes described in </w:t>
      </w:r>
      <w:bookmarkStart w:id="1104" w:name="_DV_M1038"/>
      <w:bookmarkEnd w:id="1103"/>
      <w:bookmarkEnd w:id="1104"/>
      <w:r w:rsidRPr="00E72420">
        <w:t xml:space="preserve">this </w:t>
      </w:r>
      <w:bookmarkStart w:id="1105" w:name="_DV_C1883"/>
      <w:r w:rsidRPr="00E72420">
        <w:t xml:space="preserve">Article. </w:t>
      </w:r>
      <w:bookmarkEnd w:id="1105"/>
    </w:p>
    <w:p w:rsidR="008C326E" w:rsidRPr="003D2883" w:rsidRDefault="00844B83" w:rsidP="00E72420">
      <w:pPr>
        <w:keepLines w:val="0"/>
        <w:widowControl w:val="0"/>
        <w:tabs>
          <w:tab w:val="clear" w:pos="2268"/>
        </w:tabs>
        <w:overflowPunct/>
        <w:autoSpaceDE/>
        <w:autoSpaceDN/>
        <w:adjustRightInd/>
        <w:ind w:left="1418" w:hanging="567"/>
        <w:textAlignment w:val="auto"/>
      </w:pPr>
      <w:bookmarkStart w:id="1106" w:name="_DV_C1884"/>
      <w:r w:rsidRPr="00E72420">
        <w:t>(c)</w:t>
      </w:r>
      <w:r w:rsidRPr="00E72420">
        <w:tab/>
      </w:r>
      <w:bookmarkStart w:id="1107" w:name="_DV_M1039"/>
      <w:bookmarkEnd w:id="1106"/>
      <w:bookmarkEnd w:id="1107"/>
      <w:r w:rsidRPr="00E72420">
        <w:t xml:space="preserve">The Borrower </w:t>
      </w:r>
      <w:r w:rsidR="00055A66">
        <w:t xml:space="preserve">shall </w:t>
      </w:r>
      <w:r w:rsidRPr="00E72420">
        <w:t>acknowledge</w:t>
      </w:r>
      <w:r w:rsidR="00CB3DCC">
        <w:t>, and shall procure that the</w:t>
      </w:r>
      <w:r w:rsidR="00B158CB">
        <w:t xml:space="preserve"> </w:t>
      </w:r>
      <w:r w:rsidR="002F3B89">
        <w:t>PMU</w:t>
      </w:r>
      <w:r w:rsidR="00BC24E5">
        <w:t>, the PIU</w:t>
      </w:r>
      <w:r w:rsidR="00DB1D4F">
        <w:t>s</w:t>
      </w:r>
      <w:r w:rsidR="00B158CB">
        <w:t xml:space="preserve"> and the</w:t>
      </w:r>
      <w:r w:rsidR="00CB3DCC">
        <w:t xml:space="preserve"> </w:t>
      </w:r>
      <w:r w:rsidR="00DB1D4F">
        <w:t>Final Beneficiaries acknowledge</w:t>
      </w:r>
      <w:r w:rsidR="00CB3DCC">
        <w:t>,</w:t>
      </w:r>
      <w:r w:rsidRPr="00E72420">
        <w:t xml:space="preserve"> that the Bank may be obliged to </w:t>
      </w:r>
      <w:bookmarkStart w:id="1108" w:name="_DV_C1886"/>
      <w:r w:rsidRPr="00E72420">
        <w:t>communicate</w:t>
      </w:r>
      <w:bookmarkStart w:id="1109" w:name="_DV_M1040"/>
      <w:bookmarkEnd w:id="1108"/>
      <w:bookmarkEnd w:id="1109"/>
      <w:r w:rsidRPr="00E72420">
        <w:t xml:space="preserve"> information relating to the Borrower</w:t>
      </w:r>
      <w:r w:rsidR="00B158CB">
        <w:t xml:space="preserve">, the </w:t>
      </w:r>
      <w:r w:rsidR="002F3B89">
        <w:t>PMU</w:t>
      </w:r>
      <w:r w:rsidR="00B158CB">
        <w:t>,</w:t>
      </w:r>
      <w:r w:rsidR="00045EDE">
        <w:t xml:space="preserve"> the PIU</w:t>
      </w:r>
      <w:r w:rsidR="00DB1D4F">
        <w:t>s</w:t>
      </w:r>
      <w:r w:rsidR="00045EDE">
        <w:t>,</w:t>
      </w:r>
      <w:r w:rsidR="00B158CB">
        <w:t xml:space="preserve"> the Final Beneficiaries</w:t>
      </w:r>
      <w:r w:rsidR="00507A0C">
        <w:t xml:space="preserve"> </w:t>
      </w:r>
      <w:r w:rsidRPr="00E72420">
        <w:t>and the Project</w:t>
      </w:r>
      <w:r w:rsidR="00DB1D4F">
        <w:t xml:space="preserve"> and/or </w:t>
      </w:r>
      <w:r w:rsidR="00045EDE">
        <w:t>Sub-projects</w:t>
      </w:r>
      <w:r w:rsidRPr="00E72420">
        <w:t xml:space="preserve"> to any competent </w:t>
      </w:r>
      <w:bookmarkStart w:id="1110" w:name="_DV_M1041"/>
      <w:bookmarkEnd w:id="1110"/>
      <w:r w:rsidRPr="00E72420">
        <w:t xml:space="preserve">institution or body </w:t>
      </w:r>
      <w:bookmarkStart w:id="1111" w:name="_DV_C1888"/>
      <w:r w:rsidRPr="00E72420">
        <w:t xml:space="preserve">of the European Union </w:t>
      </w:r>
      <w:bookmarkStart w:id="1112" w:name="_DV_M1042"/>
      <w:bookmarkEnd w:id="1111"/>
      <w:bookmarkEnd w:id="1112"/>
      <w:r w:rsidR="007868AF" w:rsidRPr="007868AF">
        <w:t xml:space="preserve">including the Court of Auditors of the European </w:t>
      </w:r>
      <w:r w:rsidR="00021BE6">
        <w:t>Union</w:t>
      </w:r>
      <w:r w:rsidR="007868AF" w:rsidRPr="007868AF">
        <w:t xml:space="preserve">, the European Commission and the European Anti-Fraud Office as are necessary for the performance of their task in accordance with the laws of the European </w:t>
      </w:r>
      <w:r w:rsidR="00045EDE">
        <w:t>Union</w:t>
      </w:r>
      <w:r w:rsidR="007868AF" w:rsidRPr="007868AF">
        <w:t xml:space="preserve"> and also </w:t>
      </w:r>
      <w:r w:rsidRPr="00E72420">
        <w:t xml:space="preserve">in accordance with the relevant mandatory provisions of </w:t>
      </w:r>
      <w:bookmarkStart w:id="1113" w:name="_DV_C1890"/>
      <w:r w:rsidRPr="00E72420">
        <w:t>European Union</w:t>
      </w:r>
      <w:bookmarkStart w:id="1114" w:name="_DV_M1043"/>
      <w:bookmarkEnd w:id="1113"/>
      <w:bookmarkEnd w:id="1114"/>
      <w:r w:rsidRPr="00E72420">
        <w:t xml:space="preserve"> law</w:t>
      </w:r>
      <w:r w:rsidRPr="003D2883">
        <w:t>.</w:t>
      </w:r>
    </w:p>
    <w:p w:rsidR="00A57A66" w:rsidRPr="00233A94" w:rsidRDefault="00A57A66" w:rsidP="00233A94">
      <w:pPr>
        <w:keepLines w:val="0"/>
        <w:widowControl w:val="0"/>
        <w:tabs>
          <w:tab w:val="clear" w:pos="2268"/>
        </w:tabs>
        <w:ind w:left="851" w:hanging="851"/>
        <w:outlineLvl w:val="0"/>
      </w:pPr>
      <w:bookmarkStart w:id="1115" w:name="_Toc77852626"/>
      <w:bookmarkStart w:id="1116" w:name="_Toc77852950"/>
      <w:bookmarkStart w:id="1117" w:name="_Toc78184808"/>
      <w:bookmarkStart w:id="1118" w:name="_Toc78185045"/>
      <w:bookmarkStart w:id="1119" w:name="_Toc79496207"/>
      <w:bookmarkStart w:id="1120" w:name="_Toc179113733"/>
      <w:bookmarkStart w:id="1121" w:name="_Toc372708829"/>
      <w:bookmarkStart w:id="1122" w:name="_Toc388550494"/>
      <w:bookmarkStart w:id="1123" w:name="_Toc391459992"/>
      <w:bookmarkStart w:id="1124" w:name="_Toc442431410"/>
      <w:bookmarkStart w:id="1125" w:name="_Toc48025206"/>
      <w:bookmarkStart w:id="1126" w:name="_Toc48380711"/>
      <w:bookmarkStart w:id="1127" w:name="_Toc51481161"/>
      <w:bookmarkStart w:id="1128" w:name="_Toc51481381"/>
      <w:bookmarkStart w:id="1129" w:name="_Toc51647563"/>
      <w:bookmarkStart w:id="1130" w:name="_Toc51648425"/>
      <w:bookmarkStart w:id="1131" w:name="_Toc51733852"/>
      <w:bookmarkStart w:id="1132" w:name="_Toc57456476"/>
      <w:bookmarkStart w:id="1133" w:name="_Toc57456638"/>
      <w:bookmarkStart w:id="1134" w:name="_Toc57456961"/>
      <w:bookmarkStart w:id="1135" w:name="_Toc78184809"/>
      <w:bookmarkStart w:id="1136" w:name="_Toc78185046"/>
      <w:bookmarkStart w:id="1137" w:name="_Toc79496208"/>
      <w:bookmarkStart w:id="1138" w:name="_Toc85739425"/>
      <w:bookmarkStart w:id="1139" w:name="_Toc212957575"/>
      <w:bookmarkStart w:id="1140" w:name="_Toc212957880"/>
      <w:bookmarkStart w:id="1141" w:name="_Toc212958068"/>
      <w:bookmarkStart w:id="1142" w:name="_Toc212958162"/>
      <w:bookmarkStart w:id="1143" w:name="_Toc212958540"/>
      <w:bookmarkStart w:id="1144" w:name="_Toc248586682"/>
      <w:bookmarkStart w:id="1145" w:name="a901"/>
      <w:bookmarkEnd w:id="1115"/>
      <w:bookmarkEnd w:id="1116"/>
      <w:bookmarkEnd w:id="1117"/>
      <w:bookmarkEnd w:id="1118"/>
      <w:bookmarkEnd w:id="1119"/>
      <w:bookmarkEnd w:id="1120"/>
      <w:r>
        <w:rPr>
          <w:b/>
        </w:rPr>
        <w:t>8.0</w:t>
      </w:r>
      <w:r w:rsidR="00FA5D33">
        <w:rPr>
          <w:b/>
        </w:rPr>
        <w:t>4</w:t>
      </w:r>
      <w:r>
        <w:rPr>
          <w:b/>
        </w:rPr>
        <w:tab/>
      </w:r>
      <w:r w:rsidRPr="00233A94">
        <w:rPr>
          <w:b/>
        </w:rPr>
        <w:t>Language</w:t>
      </w:r>
      <w:bookmarkEnd w:id="1121"/>
      <w:bookmarkEnd w:id="1122"/>
      <w:bookmarkEnd w:id="1123"/>
      <w:bookmarkEnd w:id="1124"/>
    </w:p>
    <w:p w:rsidR="00A57A66" w:rsidRPr="00E72420" w:rsidRDefault="00A57A66" w:rsidP="00233A94">
      <w:pPr>
        <w:keepLines w:val="0"/>
        <w:widowControl w:val="0"/>
        <w:tabs>
          <w:tab w:val="clear" w:pos="2268"/>
        </w:tabs>
        <w:ind w:left="851"/>
        <w:rPr>
          <w:b/>
        </w:rPr>
      </w:pPr>
      <w:r>
        <w:t xml:space="preserve">Documents (other than constitutional documents, statutory and other official documents, </w:t>
      </w:r>
      <w:r w:rsidR="008D5F37">
        <w:t xml:space="preserve">or </w:t>
      </w:r>
      <w:r>
        <w:t>internal regulation</w:t>
      </w:r>
      <w:r w:rsidR="008D5F37">
        <w:t>s of the</w:t>
      </w:r>
      <w:r w:rsidR="008D5F37" w:rsidRPr="008D5F37">
        <w:t xml:space="preserve"> </w:t>
      </w:r>
      <w:r w:rsidR="008D5F37">
        <w:t>Borrower</w:t>
      </w:r>
      <w:r>
        <w:t>), evidence, notices and communications provided or made by the Borrower pursuant to this Contract shall be provided in the English language.</w:t>
      </w:r>
      <w:r w:rsidR="00A36FF7">
        <w:t xml:space="preserve"> </w:t>
      </w:r>
      <w:r>
        <w:t>Where documents are not provided in the English language, the Borrower shall simultaneously provide a certified translation thereof into the English language.</w:t>
      </w:r>
    </w:p>
    <w:p w:rsidR="00AB69CD" w:rsidRDefault="00AB69CD">
      <w:pPr>
        <w:keepLines w:val="0"/>
        <w:widowControl w:val="0"/>
        <w:tabs>
          <w:tab w:val="clear" w:pos="2268"/>
        </w:tabs>
        <w:ind w:left="-14"/>
        <w:jc w:val="center"/>
        <w:outlineLvl w:val="0"/>
        <w:rPr>
          <w:b/>
        </w:rPr>
      </w:pPr>
    </w:p>
    <w:p w:rsidR="005F43AC" w:rsidRDefault="005F43AC">
      <w:pPr>
        <w:keepLines w:val="0"/>
        <w:widowControl w:val="0"/>
        <w:tabs>
          <w:tab w:val="clear" w:pos="2268"/>
        </w:tabs>
        <w:ind w:left="-14"/>
        <w:jc w:val="center"/>
        <w:outlineLvl w:val="0"/>
        <w:rPr>
          <w:b/>
        </w:rPr>
      </w:pPr>
    </w:p>
    <w:p w:rsidR="007F4EDA" w:rsidRPr="00E72420" w:rsidRDefault="007F4EDA">
      <w:pPr>
        <w:keepLines w:val="0"/>
        <w:widowControl w:val="0"/>
        <w:tabs>
          <w:tab w:val="clear" w:pos="2268"/>
        </w:tabs>
        <w:ind w:left="-14"/>
        <w:jc w:val="center"/>
        <w:outlineLvl w:val="0"/>
        <w:rPr>
          <w:b/>
        </w:rPr>
      </w:pPr>
      <w:bookmarkStart w:id="1146" w:name="_Toc442431411"/>
      <w:r w:rsidRPr="00E72420">
        <w:rPr>
          <w:b/>
        </w:rPr>
        <w:t>ARTICLE 9</w:t>
      </w:r>
      <w:bookmarkEnd w:id="1146"/>
    </w:p>
    <w:p w:rsidR="007F4EDA" w:rsidRPr="00E72420" w:rsidRDefault="007F4EDA">
      <w:pPr>
        <w:keepLines w:val="0"/>
        <w:widowControl w:val="0"/>
        <w:tabs>
          <w:tab w:val="clear" w:pos="2268"/>
        </w:tabs>
        <w:ind w:left="0"/>
        <w:jc w:val="center"/>
        <w:rPr>
          <w:b/>
        </w:rPr>
      </w:pPr>
      <w:r w:rsidRPr="00E72420">
        <w:rPr>
          <w:b/>
        </w:rPr>
        <w:t>Charges and expenses</w:t>
      </w:r>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p>
    <w:p w:rsidR="00AB69CD" w:rsidRPr="00E72420" w:rsidRDefault="00AB69CD">
      <w:pPr>
        <w:keepLines w:val="0"/>
        <w:widowControl w:val="0"/>
        <w:tabs>
          <w:tab w:val="clear" w:pos="2268"/>
        </w:tabs>
        <w:ind w:left="0"/>
        <w:jc w:val="center"/>
        <w:rPr>
          <w:b/>
        </w:rPr>
      </w:pPr>
    </w:p>
    <w:p w:rsidR="007F4EDA" w:rsidRPr="00E72420" w:rsidRDefault="007F4EDA">
      <w:pPr>
        <w:keepLines w:val="0"/>
        <w:widowControl w:val="0"/>
        <w:tabs>
          <w:tab w:val="clear" w:pos="2268"/>
        </w:tabs>
        <w:ind w:left="851" w:hanging="851"/>
        <w:outlineLvl w:val="0"/>
        <w:rPr>
          <w:b/>
        </w:rPr>
      </w:pPr>
      <w:bookmarkStart w:id="1147" w:name="_Toc48025207"/>
      <w:bookmarkStart w:id="1148" w:name="_Toc48380712"/>
      <w:bookmarkStart w:id="1149" w:name="_Toc51481162"/>
      <w:bookmarkStart w:id="1150" w:name="_Toc51481382"/>
      <w:bookmarkStart w:id="1151" w:name="_Toc51647564"/>
      <w:bookmarkStart w:id="1152" w:name="_Toc51648426"/>
      <w:bookmarkStart w:id="1153" w:name="_Toc51733853"/>
      <w:bookmarkStart w:id="1154" w:name="_Toc57456477"/>
      <w:bookmarkStart w:id="1155" w:name="_Toc57456639"/>
      <w:bookmarkStart w:id="1156" w:name="_Toc57456962"/>
      <w:bookmarkStart w:id="1157" w:name="_Toc77852627"/>
      <w:bookmarkStart w:id="1158" w:name="_Toc78184810"/>
      <w:bookmarkStart w:id="1159" w:name="_Toc78185047"/>
      <w:bookmarkStart w:id="1160" w:name="_Toc79496209"/>
      <w:bookmarkStart w:id="1161" w:name="_Toc85739426"/>
      <w:bookmarkStart w:id="1162" w:name="_Toc212957576"/>
      <w:bookmarkStart w:id="1163" w:name="_Toc212957881"/>
      <w:bookmarkStart w:id="1164" w:name="_Toc212958069"/>
      <w:bookmarkStart w:id="1165" w:name="_Toc212958163"/>
      <w:bookmarkStart w:id="1166" w:name="_Toc212958541"/>
      <w:bookmarkStart w:id="1167" w:name="_Toc248586683"/>
      <w:bookmarkStart w:id="1168" w:name="_Toc442431412"/>
      <w:r w:rsidRPr="003D2883">
        <w:rPr>
          <w:b/>
        </w:rPr>
        <w:t>9.01</w:t>
      </w:r>
      <w:r w:rsidRPr="003D2883">
        <w:rPr>
          <w:b/>
        </w:rPr>
        <w:tab/>
        <w:t>Taxes, duties and fees</w:t>
      </w:r>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p>
    <w:p w:rsidR="007F4EDA" w:rsidRPr="003D2883" w:rsidRDefault="007F4EDA">
      <w:pPr>
        <w:keepLines w:val="0"/>
        <w:widowControl w:val="0"/>
        <w:tabs>
          <w:tab w:val="clear" w:pos="2268"/>
        </w:tabs>
        <w:ind w:left="851"/>
      </w:pPr>
      <w:r w:rsidRPr="003D2883">
        <w:t xml:space="preserve">The Borrower shall pay all </w:t>
      </w:r>
      <w:r w:rsidR="00BD4ABC" w:rsidRPr="003D2883">
        <w:t>T</w:t>
      </w:r>
      <w:r w:rsidRPr="003D2883">
        <w:t>axes, duties, fees and other impositions of whatsoever nature, including stamp duty and registration fees, arising out of the execution or implementation of this Contract or any related document and in the creation, perfection, registration or enforcement of any security for the Loan to the extent applicable.</w:t>
      </w:r>
    </w:p>
    <w:p w:rsidR="007F4EDA" w:rsidRPr="003D2883" w:rsidRDefault="007F4EDA">
      <w:pPr>
        <w:keepLines w:val="0"/>
        <w:widowControl w:val="0"/>
        <w:tabs>
          <w:tab w:val="clear" w:pos="2268"/>
        </w:tabs>
        <w:ind w:left="851"/>
      </w:pPr>
      <w:r w:rsidRPr="003D2883">
        <w:t>The Borrower shall pay all principal, interest, indemnities and other amounts due under this Contract gross without deduction of any national or local impositions whatsoever; provided that, if the Borrower is obliged to make any such deduction, it will gross up the payment to the Bank so that after deduction, the net amount received by the Bank is equivalent to the sum due</w:t>
      </w:r>
      <w:r w:rsidR="00D61BF0" w:rsidRPr="003D2883">
        <w:t>.</w:t>
      </w:r>
    </w:p>
    <w:p w:rsidR="005F43AC" w:rsidRDefault="005F43AC">
      <w:pPr>
        <w:keepLines w:val="0"/>
        <w:tabs>
          <w:tab w:val="clear" w:pos="2268"/>
        </w:tabs>
        <w:overflowPunct/>
        <w:autoSpaceDE/>
        <w:autoSpaceDN/>
        <w:adjustRightInd/>
        <w:spacing w:after="0"/>
        <w:ind w:left="0"/>
        <w:jc w:val="left"/>
        <w:textAlignment w:val="auto"/>
        <w:rPr>
          <w:b/>
        </w:rPr>
      </w:pPr>
      <w:bookmarkStart w:id="1169" w:name="_Toc48025208"/>
      <w:bookmarkStart w:id="1170" w:name="_Toc48380713"/>
      <w:bookmarkStart w:id="1171" w:name="_Toc51481163"/>
      <w:bookmarkStart w:id="1172" w:name="_Toc51481383"/>
      <w:bookmarkStart w:id="1173" w:name="_Toc51647565"/>
      <w:bookmarkStart w:id="1174" w:name="_Toc51648427"/>
      <w:bookmarkStart w:id="1175" w:name="_Toc51733854"/>
      <w:bookmarkStart w:id="1176" w:name="_Toc57456478"/>
      <w:bookmarkStart w:id="1177" w:name="_Toc57456640"/>
      <w:bookmarkStart w:id="1178" w:name="_Toc57456963"/>
      <w:bookmarkStart w:id="1179" w:name="_Toc77852628"/>
      <w:bookmarkStart w:id="1180" w:name="_Toc78184811"/>
      <w:bookmarkStart w:id="1181" w:name="_Toc78185048"/>
      <w:bookmarkStart w:id="1182" w:name="_Ref78200616"/>
      <w:bookmarkStart w:id="1183" w:name="_Toc79496210"/>
      <w:bookmarkStart w:id="1184" w:name="_Toc85739427"/>
      <w:bookmarkStart w:id="1185" w:name="_Toc212957577"/>
      <w:bookmarkStart w:id="1186" w:name="_Toc212957882"/>
      <w:bookmarkStart w:id="1187" w:name="_Toc212958070"/>
      <w:bookmarkStart w:id="1188" w:name="_Toc212958164"/>
      <w:bookmarkStart w:id="1189" w:name="_Toc212958542"/>
      <w:bookmarkStart w:id="1190" w:name="_Toc248586684"/>
      <w:bookmarkStart w:id="1191" w:name="_Toc442431413"/>
      <w:bookmarkStart w:id="1192" w:name="a902"/>
      <w:bookmarkEnd w:id="1145"/>
      <w:r>
        <w:rPr>
          <w:b/>
        </w:rPr>
        <w:br w:type="page"/>
      </w:r>
    </w:p>
    <w:p w:rsidR="007F4EDA" w:rsidRPr="00E72420" w:rsidRDefault="007F4EDA">
      <w:pPr>
        <w:keepLines w:val="0"/>
        <w:widowControl w:val="0"/>
        <w:tabs>
          <w:tab w:val="clear" w:pos="2268"/>
        </w:tabs>
        <w:ind w:left="851" w:hanging="851"/>
        <w:outlineLvl w:val="0"/>
        <w:rPr>
          <w:b/>
        </w:rPr>
      </w:pPr>
      <w:r w:rsidRPr="003D2883">
        <w:rPr>
          <w:b/>
        </w:rPr>
        <w:lastRenderedPageBreak/>
        <w:t>9.02</w:t>
      </w:r>
      <w:r w:rsidRPr="003D2883">
        <w:rPr>
          <w:b/>
        </w:rPr>
        <w:tab/>
        <w:t>Other charges</w:t>
      </w:r>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bookmarkEnd w:id="1192"/>
    <w:p w:rsidR="007F4EDA" w:rsidRPr="003D2883" w:rsidRDefault="007F4EDA">
      <w:pPr>
        <w:keepLines w:val="0"/>
        <w:widowControl w:val="0"/>
        <w:tabs>
          <w:tab w:val="clear" w:pos="2268"/>
        </w:tabs>
        <w:ind w:left="851"/>
      </w:pPr>
      <w:r w:rsidRPr="003D2883">
        <w:t>The Borrower shall bear all charges and expenses, including professional, banking or exchange charges incurred in connection with the preparation, execution, implementation</w:t>
      </w:r>
      <w:r w:rsidR="009378DE">
        <w:t>, enforcement</w:t>
      </w:r>
      <w:r w:rsidRPr="003D2883">
        <w:t xml:space="preserve"> and termination of this Contract or any related document, any amendment, supplement or waiver in respect of this Contract or any related document, and in the amendment, creation, management</w:t>
      </w:r>
      <w:r w:rsidR="009378DE">
        <w:t>, enforcement</w:t>
      </w:r>
      <w:r w:rsidRPr="003D2883">
        <w:t xml:space="preserve"> and realisation of any security for the Loan.</w:t>
      </w:r>
    </w:p>
    <w:p w:rsidR="007F4EDA" w:rsidRPr="00E72420" w:rsidRDefault="007A3993">
      <w:pPr>
        <w:keepLines w:val="0"/>
        <w:widowControl w:val="0"/>
        <w:tabs>
          <w:tab w:val="clear" w:pos="2268"/>
        </w:tabs>
        <w:ind w:left="851" w:hanging="851"/>
        <w:outlineLvl w:val="0"/>
        <w:rPr>
          <w:b/>
        </w:rPr>
      </w:pPr>
      <w:bookmarkStart w:id="1193" w:name="_Toc442431414"/>
      <w:r w:rsidRPr="003D2883">
        <w:rPr>
          <w:b/>
        </w:rPr>
        <w:t>9.03</w:t>
      </w:r>
      <w:r w:rsidR="00F5459E" w:rsidRPr="003D2883">
        <w:rPr>
          <w:b/>
        </w:rPr>
        <w:tab/>
      </w:r>
      <w:r w:rsidR="007F4EDA" w:rsidRPr="00E72420">
        <w:rPr>
          <w:b/>
        </w:rPr>
        <w:t>Increased costs, indemnity and set-off</w:t>
      </w:r>
      <w:bookmarkEnd w:id="1193"/>
    </w:p>
    <w:p w:rsidR="00F5459E" w:rsidRPr="00E72420" w:rsidRDefault="007F4EDA">
      <w:pPr>
        <w:keepLines w:val="0"/>
        <w:widowControl w:val="0"/>
        <w:tabs>
          <w:tab w:val="clear" w:pos="2268"/>
        </w:tabs>
        <w:overflowPunct/>
        <w:autoSpaceDE/>
        <w:autoSpaceDN/>
        <w:adjustRightInd/>
        <w:ind w:left="1418" w:hanging="567"/>
        <w:textAlignment w:val="auto"/>
        <w:rPr>
          <w:rFonts w:cs="Arial"/>
          <w:lang w:eastAsia="en-GB"/>
        </w:rPr>
      </w:pPr>
      <w:r w:rsidRPr="00E72420">
        <w:rPr>
          <w:rFonts w:cs="Arial"/>
          <w:lang w:eastAsia="en-GB"/>
        </w:rPr>
        <w:t>(a)</w:t>
      </w:r>
      <w:r w:rsidR="00F5459E" w:rsidRPr="00E72420">
        <w:rPr>
          <w:rFonts w:cs="Arial"/>
          <w:lang w:eastAsia="en-GB"/>
        </w:rPr>
        <w:tab/>
      </w:r>
      <w:r w:rsidRPr="00E72420">
        <w:rPr>
          <w:rFonts w:cs="Arial"/>
          <w:lang w:eastAsia="en-GB"/>
        </w:rPr>
        <w:t xml:space="preserve">The Borrower shall pay to the Bank any sums or expenses incurred or suffered by the Bank as a consequence of the introduction of or any change in (or in the interpretation, administration or application of) any law or regulation or compliance with any law or regulation made after the date of signature </w:t>
      </w:r>
      <w:r w:rsidR="003F1CD4" w:rsidRPr="003D2883">
        <w:rPr>
          <w:rFonts w:cs="Arial"/>
          <w:lang w:eastAsia="en-GB"/>
        </w:rPr>
        <w:t xml:space="preserve">of </w:t>
      </w:r>
      <w:r w:rsidRPr="00E72420">
        <w:rPr>
          <w:rFonts w:cs="Arial"/>
          <w:lang w:eastAsia="en-GB"/>
        </w:rPr>
        <w:t xml:space="preserve">this Contract, in accordance with </w:t>
      </w:r>
      <w:r w:rsidR="00983E1E" w:rsidRPr="003D2883">
        <w:rPr>
          <w:rFonts w:cs="Arial"/>
          <w:lang w:eastAsia="en-GB"/>
        </w:rPr>
        <w:t xml:space="preserve">or as a result of </w:t>
      </w:r>
      <w:r w:rsidRPr="00E72420">
        <w:rPr>
          <w:rFonts w:cs="Arial"/>
          <w:lang w:eastAsia="en-GB"/>
        </w:rPr>
        <w:t>which</w:t>
      </w:r>
      <w:r w:rsidR="00F5459E" w:rsidRPr="00E72420">
        <w:rPr>
          <w:rFonts w:cs="Arial"/>
          <w:lang w:eastAsia="en-GB"/>
        </w:rPr>
        <w:t>:</w:t>
      </w:r>
    </w:p>
    <w:p w:rsidR="00F5459E" w:rsidRPr="00E72420" w:rsidRDefault="007F4EDA">
      <w:pPr>
        <w:keepLines w:val="0"/>
        <w:widowControl w:val="0"/>
        <w:tabs>
          <w:tab w:val="clear" w:pos="2268"/>
        </w:tabs>
        <w:overflowPunct/>
        <w:autoSpaceDE/>
        <w:autoSpaceDN/>
        <w:adjustRightInd/>
        <w:ind w:left="1985" w:hanging="567"/>
        <w:textAlignment w:val="auto"/>
        <w:rPr>
          <w:rFonts w:cs="Arial"/>
          <w:lang w:eastAsia="en-GB"/>
        </w:rPr>
      </w:pPr>
      <w:r w:rsidRPr="00E72420">
        <w:rPr>
          <w:rFonts w:cs="Arial"/>
          <w:lang w:eastAsia="en-GB"/>
        </w:rPr>
        <w:t>(i)</w:t>
      </w:r>
      <w:r w:rsidR="00F5459E" w:rsidRPr="00E72420">
        <w:rPr>
          <w:rFonts w:cs="Arial"/>
          <w:lang w:eastAsia="en-GB"/>
        </w:rPr>
        <w:tab/>
      </w:r>
      <w:r w:rsidRPr="00E72420">
        <w:rPr>
          <w:rFonts w:cs="Arial"/>
          <w:lang w:eastAsia="en-GB"/>
        </w:rPr>
        <w:t>the Bank is obliged to incur additional costs in order to fund or perform its obligations under this Contract</w:t>
      </w:r>
      <w:r w:rsidR="00F5459E" w:rsidRPr="00E72420">
        <w:rPr>
          <w:rFonts w:cs="Arial"/>
          <w:lang w:eastAsia="en-GB"/>
        </w:rPr>
        <w:t>; or</w:t>
      </w:r>
    </w:p>
    <w:p w:rsidR="007F4EDA" w:rsidRPr="00E72420" w:rsidRDefault="007F4EDA">
      <w:pPr>
        <w:keepLines w:val="0"/>
        <w:widowControl w:val="0"/>
        <w:tabs>
          <w:tab w:val="clear" w:pos="2268"/>
        </w:tabs>
        <w:overflowPunct/>
        <w:autoSpaceDE/>
        <w:autoSpaceDN/>
        <w:adjustRightInd/>
        <w:ind w:left="1985" w:hanging="567"/>
        <w:textAlignment w:val="auto"/>
        <w:rPr>
          <w:rFonts w:cs="Arial"/>
          <w:lang w:eastAsia="en-GB"/>
        </w:rPr>
      </w:pPr>
      <w:r w:rsidRPr="00E72420">
        <w:rPr>
          <w:rFonts w:cs="Arial"/>
          <w:lang w:eastAsia="en-GB"/>
        </w:rPr>
        <w:t>(ii)</w:t>
      </w:r>
      <w:r w:rsidR="00F5459E" w:rsidRPr="00E72420">
        <w:rPr>
          <w:rFonts w:cs="Arial"/>
          <w:lang w:eastAsia="en-GB"/>
        </w:rPr>
        <w:tab/>
      </w:r>
      <w:r w:rsidRPr="00E72420">
        <w:rPr>
          <w:rFonts w:cs="Arial"/>
          <w:lang w:eastAsia="en-GB"/>
        </w:rPr>
        <w:t>any amount owed to the Bank under this Contract or the financial income resulting from the granting of the Credit or the Loan by the Bank to the Borrower is reduced or eliminated.</w:t>
      </w:r>
    </w:p>
    <w:p w:rsidR="007F4EDA" w:rsidRPr="003D2883" w:rsidRDefault="007F4EDA">
      <w:pPr>
        <w:keepLines w:val="0"/>
        <w:widowControl w:val="0"/>
        <w:tabs>
          <w:tab w:val="clear" w:pos="2268"/>
        </w:tabs>
        <w:ind w:left="1418" w:hanging="567"/>
      </w:pPr>
      <w:r w:rsidRPr="003D2883">
        <w:t>(b)</w:t>
      </w:r>
      <w:r w:rsidR="00F5459E" w:rsidRPr="003D2883">
        <w:tab/>
      </w:r>
      <w:r w:rsidRPr="003D2883">
        <w:t>Without prejudice to any other rights of the Bank under this Contract or under any applicable law, the Borrower shall indemnify and hold the Bank harmless from and against any loss incurred as a result of any payment or partial discharge that takes place in a manner other than as expressly set out in this Contract.</w:t>
      </w:r>
    </w:p>
    <w:p w:rsidR="007F4EDA" w:rsidRPr="003D2883" w:rsidRDefault="007D0C6E">
      <w:pPr>
        <w:keepLines w:val="0"/>
        <w:widowControl w:val="0"/>
        <w:tabs>
          <w:tab w:val="clear" w:pos="2268"/>
        </w:tabs>
        <w:ind w:left="1418" w:hanging="567"/>
      </w:pPr>
      <w:r w:rsidRPr="003D2883">
        <w:t>(c)</w:t>
      </w:r>
      <w:r w:rsidR="00F5459E" w:rsidRPr="003D2883">
        <w:tab/>
      </w:r>
      <w:r w:rsidR="007F4EDA" w:rsidRPr="003D2883">
        <w:t>The Bank may set off any matured obligation due from the Borrower under this Contract</w:t>
      </w:r>
      <w:r w:rsidR="007F4EDA" w:rsidRPr="003D2883">
        <w:rPr>
          <w:vertAlign w:val="superscript"/>
        </w:rPr>
        <w:t xml:space="preserve"> </w:t>
      </w:r>
      <w:r w:rsidR="007F4EDA" w:rsidRPr="003D2883">
        <w:t>(to the extent beneficially owned by the Bank) against any obligation owed by the Bank to the Borrower regardless of the place of payment, booking branch or</w:t>
      </w:r>
      <w:r w:rsidR="005F6E0F" w:rsidRPr="003D2883">
        <w:t xml:space="preserve"> currency of either obligation.</w:t>
      </w:r>
      <w:r w:rsidR="007A3993" w:rsidRPr="003D2883">
        <w:t xml:space="preserve"> </w:t>
      </w:r>
      <w:r w:rsidR="007F4EDA" w:rsidRPr="003D2883">
        <w:t>If the obligations are in different currencies, the Bank may convert either obligation at a market rate of exchange in its usual course of business for the purpose of the set-off. If either obligation is unliquidated or unascertained, the Bank may set off in an amount estimated by it in good faith to be the amount of that obligation.</w:t>
      </w:r>
    </w:p>
    <w:p w:rsidR="003B42BC" w:rsidRDefault="003B42BC">
      <w:pPr>
        <w:keepLines w:val="0"/>
        <w:widowControl w:val="0"/>
        <w:tabs>
          <w:tab w:val="clear" w:pos="2268"/>
        </w:tabs>
        <w:ind w:left="0"/>
        <w:jc w:val="center"/>
        <w:outlineLvl w:val="0"/>
        <w:rPr>
          <w:b/>
        </w:rPr>
      </w:pPr>
      <w:bookmarkStart w:id="1194" w:name="_ARTICLE_10_Prepayment"/>
      <w:bookmarkStart w:id="1195" w:name="_Toc77852629"/>
      <w:bookmarkStart w:id="1196" w:name="_Toc77852951"/>
      <w:bookmarkStart w:id="1197" w:name="_Toc78184812"/>
      <w:bookmarkStart w:id="1198" w:name="_Toc78185049"/>
      <w:bookmarkStart w:id="1199" w:name="_Toc79496211"/>
      <w:bookmarkStart w:id="1200" w:name="_Toc179113734"/>
      <w:bookmarkStart w:id="1201" w:name="_Toc48025045"/>
      <w:bookmarkStart w:id="1202" w:name="_Toc48025209"/>
      <w:bookmarkStart w:id="1203" w:name="_Toc48380714"/>
      <w:bookmarkStart w:id="1204" w:name="_Toc51481164"/>
      <w:bookmarkStart w:id="1205" w:name="_Toc51481384"/>
      <w:bookmarkStart w:id="1206" w:name="_Toc51647566"/>
      <w:bookmarkStart w:id="1207" w:name="_Toc51648428"/>
      <w:bookmarkStart w:id="1208" w:name="_Toc51733855"/>
      <w:bookmarkStart w:id="1209" w:name="_Toc57456479"/>
      <w:bookmarkStart w:id="1210" w:name="_Toc57456641"/>
      <w:bookmarkStart w:id="1211" w:name="_Toc57456964"/>
      <w:bookmarkStart w:id="1212" w:name="_Toc78184813"/>
      <w:bookmarkStart w:id="1213" w:name="_Toc78185050"/>
      <w:bookmarkStart w:id="1214" w:name="_Ref78278636"/>
      <w:bookmarkStart w:id="1215" w:name="_Toc79496212"/>
      <w:bookmarkStart w:id="1216" w:name="_Toc85739428"/>
      <w:bookmarkStart w:id="1217" w:name="_Toc212957578"/>
      <w:bookmarkStart w:id="1218" w:name="_Toc212957883"/>
      <w:bookmarkStart w:id="1219" w:name="_Toc212958071"/>
      <w:bookmarkStart w:id="1220" w:name="_Toc212958165"/>
      <w:bookmarkStart w:id="1221" w:name="_Toc212958543"/>
      <w:bookmarkEnd w:id="1194"/>
      <w:bookmarkEnd w:id="1195"/>
      <w:bookmarkEnd w:id="1196"/>
      <w:bookmarkEnd w:id="1197"/>
      <w:bookmarkEnd w:id="1198"/>
      <w:bookmarkEnd w:id="1199"/>
      <w:bookmarkEnd w:id="1200"/>
    </w:p>
    <w:p w:rsidR="00351AC7" w:rsidRDefault="00351AC7">
      <w:pPr>
        <w:keepLines w:val="0"/>
        <w:widowControl w:val="0"/>
        <w:tabs>
          <w:tab w:val="clear" w:pos="2268"/>
        </w:tabs>
        <w:ind w:left="0"/>
        <w:jc w:val="center"/>
        <w:outlineLvl w:val="0"/>
        <w:rPr>
          <w:b/>
        </w:rPr>
      </w:pPr>
    </w:p>
    <w:p w:rsidR="007F4EDA" w:rsidRPr="00E72420" w:rsidRDefault="007F4EDA">
      <w:pPr>
        <w:keepLines w:val="0"/>
        <w:widowControl w:val="0"/>
        <w:tabs>
          <w:tab w:val="clear" w:pos="2268"/>
        </w:tabs>
        <w:ind w:left="0"/>
        <w:jc w:val="center"/>
        <w:outlineLvl w:val="0"/>
        <w:rPr>
          <w:b/>
        </w:rPr>
      </w:pPr>
      <w:bookmarkStart w:id="1222" w:name="_Toc442431415"/>
      <w:r w:rsidRPr="00E72420">
        <w:rPr>
          <w:b/>
        </w:rPr>
        <w:t>ARTICLE</w:t>
      </w:r>
      <w:bookmarkStart w:id="1223" w:name="_Ref219804169"/>
      <w:bookmarkStart w:id="1224" w:name="_Toc248586685"/>
      <w:r w:rsidRPr="00E72420">
        <w:rPr>
          <w:b/>
        </w:rPr>
        <w:t xml:space="preserve"> 10</w:t>
      </w:r>
      <w:bookmarkEnd w:id="1222"/>
    </w:p>
    <w:p w:rsidR="007F4EDA" w:rsidRPr="00E72420" w:rsidRDefault="007F4EDA">
      <w:pPr>
        <w:keepLines w:val="0"/>
        <w:widowControl w:val="0"/>
        <w:tabs>
          <w:tab w:val="clear" w:pos="2268"/>
        </w:tabs>
        <w:ind w:left="0"/>
        <w:jc w:val="center"/>
        <w:rPr>
          <w:b/>
        </w:rPr>
      </w:pPr>
      <w:r w:rsidRPr="00E72420">
        <w:rPr>
          <w:b/>
        </w:rPr>
        <w:t xml:space="preserve">Events of </w:t>
      </w:r>
      <w:r w:rsidR="00BF0184" w:rsidRPr="003D2883">
        <w:rPr>
          <w:b/>
        </w:rPr>
        <w:t>D</w:t>
      </w:r>
      <w:r w:rsidRPr="00E72420">
        <w:rPr>
          <w:b/>
        </w:rPr>
        <w:t>efault</w:t>
      </w:r>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3"/>
      <w:bookmarkEnd w:id="1224"/>
    </w:p>
    <w:p w:rsidR="00321AE0" w:rsidRPr="00E72420" w:rsidRDefault="00321AE0">
      <w:pPr>
        <w:keepLines w:val="0"/>
        <w:widowControl w:val="0"/>
        <w:tabs>
          <w:tab w:val="clear" w:pos="2268"/>
        </w:tabs>
        <w:ind w:left="0"/>
        <w:jc w:val="center"/>
        <w:rPr>
          <w:b/>
        </w:rPr>
      </w:pPr>
    </w:p>
    <w:p w:rsidR="007F4EDA" w:rsidRPr="00E72420" w:rsidRDefault="007F4EDA">
      <w:pPr>
        <w:keepLines w:val="0"/>
        <w:widowControl w:val="0"/>
        <w:tabs>
          <w:tab w:val="clear" w:pos="2268"/>
        </w:tabs>
        <w:ind w:left="851" w:hanging="851"/>
        <w:outlineLvl w:val="0"/>
        <w:rPr>
          <w:b/>
        </w:rPr>
      </w:pPr>
      <w:bookmarkStart w:id="1225" w:name="_Toc48025046"/>
      <w:bookmarkStart w:id="1226" w:name="_Toc48025210"/>
      <w:bookmarkStart w:id="1227" w:name="_Toc48380715"/>
      <w:bookmarkStart w:id="1228" w:name="_Toc51481165"/>
      <w:bookmarkStart w:id="1229" w:name="_Toc51481385"/>
      <w:bookmarkStart w:id="1230" w:name="_Toc51647567"/>
      <w:bookmarkStart w:id="1231" w:name="_Toc51648429"/>
      <w:bookmarkStart w:id="1232" w:name="_Toc51733856"/>
      <w:bookmarkStart w:id="1233" w:name="_Toc57456480"/>
      <w:bookmarkStart w:id="1234" w:name="_Toc57456642"/>
      <w:bookmarkStart w:id="1235" w:name="_Toc57456965"/>
      <w:bookmarkStart w:id="1236" w:name="_Ref76964692"/>
      <w:bookmarkStart w:id="1237" w:name="_Ref76964711"/>
      <w:bookmarkStart w:id="1238" w:name="_Toc77852630"/>
      <w:bookmarkStart w:id="1239" w:name="_Toc78184814"/>
      <w:bookmarkStart w:id="1240" w:name="_Toc78185051"/>
      <w:bookmarkStart w:id="1241" w:name="_Ref78202088"/>
      <w:bookmarkStart w:id="1242" w:name="_Ref78202208"/>
      <w:bookmarkStart w:id="1243" w:name="_Toc79496213"/>
      <w:bookmarkStart w:id="1244" w:name="_Toc85739429"/>
      <w:bookmarkStart w:id="1245" w:name="_Toc212957579"/>
      <w:bookmarkStart w:id="1246" w:name="_Toc212957884"/>
      <w:bookmarkStart w:id="1247" w:name="_Toc212958072"/>
      <w:bookmarkStart w:id="1248" w:name="_Toc212958166"/>
      <w:bookmarkStart w:id="1249" w:name="_Toc212958544"/>
      <w:bookmarkStart w:id="1250" w:name="_Ref217378917"/>
      <w:bookmarkStart w:id="1251" w:name="_Ref217379475"/>
      <w:bookmarkStart w:id="1252" w:name="_Ref217379633"/>
      <w:bookmarkStart w:id="1253" w:name="_Ref217380167"/>
      <w:bookmarkStart w:id="1254" w:name="_Ref217380361"/>
      <w:bookmarkStart w:id="1255" w:name="_Ref217380441"/>
      <w:bookmarkStart w:id="1256" w:name="_Ref217380494"/>
      <w:bookmarkStart w:id="1257" w:name="_Ref217380540"/>
      <w:bookmarkStart w:id="1258" w:name="_Ref217380720"/>
      <w:bookmarkStart w:id="1259" w:name="_Toc248586686"/>
      <w:bookmarkStart w:id="1260" w:name="_Toc442431416"/>
      <w:r w:rsidRPr="003D2883">
        <w:rPr>
          <w:b/>
        </w:rPr>
        <w:t>10.01</w:t>
      </w:r>
      <w:r w:rsidRPr="003D2883">
        <w:rPr>
          <w:b/>
        </w:rPr>
        <w:tab/>
        <w:t>Right to demand repayment</w:t>
      </w:r>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p>
    <w:p w:rsidR="00326ABD" w:rsidRPr="003D2883" w:rsidRDefault="007F4EDA">
      <w:pPr>
        <w:keepLines w:val="0"/>
        <w:widowControl w:val="0"/>
        <w:tabs>
          <w:tab w:val="clear" w:pos="2268"/>
        </w:tabs>
        <w:ind w:left="851"/>
      </w:pPr>
      <w:r w:rsidRPr="003D2883">
        <w:t xml:space="preserve">The Borrower shall repay all or part of the Loan </w:t>
      </w:r>
      <w:r w:rsidR="00585EE1" w:rsidRPr="003D2883">
        <w:t xml:space="preserve">(as requested by the Bank) </w:t>
      </w:r>
      <w:r w:rsidRPr="003D2883">
        <w:t>forthwith, together with accrued interest and all other accrued or outstanding amounts under this Contract, upon written demand being made by the Bank in accordance with the following provisions.</w:t>
      </w:r>
    </w:p>
    <w:p w:rsidR="007F4EDA" w:rsidRPr="003D2883" w:rsidRDefault="007F4EDA">
      <w:pPr>
        <w:keepLines w:val="0"/>
        <w:widowControl w:val="0"/>
        <w:tabs>
          <w:tab w:val="clear" w:pos="2268"/>
        </w:tabs>
        <w:ind w:left="851" w:hanging="851"/>
        <w:outlineLvl w:val="1"/>
      </w:pPr>
      <w:bookmarkStart w:id="1261" w:name="_Toc78184815"/>
      <w:bookmarkStart w:id="1262" w:name="_Ref78199404"/>
      <w:bookmarkStart w:id="1263" w:name="_Ref78201918"/>
      <w:bookmarkStart w:id="1264" w:name="_Ref78278775"/>
      <w:bookmarkStart w:id="1265" w:name="_Toc85739430"/>
      <w:bookmarkStart w:id="1266" w:name="_Toc212957580"/>
      <w:bookmarkStart w:id="1267" w:name="_Toc212957885"/>
      <w:bookmarkStart w:id="1268" w:name="_Toc212958073"/>
      <w:bookmarkStart w:id="1269" w:name="_Toc212958167"/>
      <w:bookmarkStart w:id="1270" w:name="_Toc212958545"/>
      <w:bookmarkStart w:id="1271" w:name="_Toc442431417"/>
      <w:r w:rsidRPr="003D2883">
        <w:t>10.01A</w:t>
      </w:r>
      <w:r w:rsidRPr="003D2883">
        <w:tab/>
      </w:r>
      <w:r w:rsidRPr="003D2883">
        <w:rPr>
          <w:b/>
        </w:rPr>
        <w:t>Immediate demand</w:t>
      </w:r>
      <w:bookmarkEnd w:id="1261"/>
      <w:bookmarkEnd w:id="1262"/>
      <w:bookmarkEnd w:id="1263"/>
      <w:bookmarkEnd w:id="1264"/>
      <w:bookmarkEnd w:id="1265"/>
      <w:bookmarkEnd w:id="1266"/>
      <w:bookmarkEnd w:id="1267"/>
      <w:bookmarkEnd w:id="1268"/>
      <w:bookmarkEnd w:id="1269"/>
      <w:bookmarkEnd w:id="1270"/>
      <w:bookmarkEnd w:id="1271"/>
    </w:p>
    <w:p w:rsidR="007F4EDA" w:rsidRPr="003D2883" w:rsidRDefault="007F4EDA" w:rsidP="00B51DE1">
      <w:pPr>
        <w:keepLines w:val="0"/>
        <w:widowControl w:val="0"/>
        <w:tabs>
          <w:tab w:val="clear" w:pos="2268"/>
        </w:tabs>
        <w:ind w:left="851"/>
      </w:pPr>
      <w:r w:rsidRPr="003D2883">
        <w:t>The Bank may make such demand immediately:</w:t>
      </w:r>
    </w:p>
    <w:p w:rsidR="00B51DE1" w:rsidRPr="002C657D" w:rsidRDefault="00B51DE1" w:rsidP="00B51DE1">
      <w:pPr>
        <w:pStyle w:val="StyleLeft175cm"/>
        <w:tabs>
          <w:tab w:val="clear" w:pos="2268"/>
        </w:tabs>
        <w:ind w:left="1418" w:hanging="567"/>
      </w:pPr>
      <w:bookmarkStart w:id="1272" w:name="_Ref75258205"/>
      <w:r w:rsidRPr="002C657D">
        <w:t>(a)</w:t>
      </w:r>
      <w:r w:rsidRPr="002C657D">
        <w:tab/>
      </w:r>
      <w:r w:rsidRPr="003D2883">
        <w:t xml:space="preserve">if the Borrower </w:t>
      </w:r>
      <w:r>
        <w:rPr>
          <w:szCs w:val="16"/>
        </w:rPr>
        <w:t>does not pay on the due date any amount payable pursuant to this Contract at the place and in the currency in which it is expressed to be payable, unless (i) its failure to pay is caused by an administrative or technical error or a Disruption Event and (ii) payment is made within 3 Business Days of its due date</w:t>
      </w:r>
      <w:r w:rsidRPr="003D2883">
        <w:t>;</w:t>
      </w:r>
    </w:p>
    <w:p w:rsidR="00B51DE1" w:rsidRPr="002C657D" w:rsidRDefault="00B51DE1" w:rsidP="00B51DE1">
      <w:pPr>
        <w:pStyle w:val="StyleLeft175cm"/>
        <w:tabs>
          <w:tab w:val="clear" w:pos="2268"/>
        </w:tabs>
        <w:ind w:left="1418" w:hanging="567"/>
      </w:pPr>
      <w:r w:rsidRPr="002C657D">
        <w:t>(b)</w:t>
      </w:r>
      <w:r w:rsidRPr="002C657D">
        <w:tab/>
        <w:t>if any information or document given to the Bank by or on behalf of the Borrower</w:t>
      </w:r>
      <w:r>
        <w:t xml:space="preserve"> </w:t>
      </w:r>
      <w:r w:rsidRPr="002C657D">
        <w:t>or any representation or statement made or deemed to be made by the Borrower</w:t>
      </w:r>
      <w:r>
        <w:t xml:space="preserve"> </w:t>
      </w:r>
      <w:r w:rsidRPr="002C657D">
        <w:t>in this Contract or in connection with the negotiation of this Contract is or proves to have been incorrect</w:t>
      </w:r>
      <w:r>
        <w:t>, incomplete</w:t>
      </w:r>
      <w:r w:rsidRPr="002C657D">
        <w:t xml:space="preserve"> or misleading in any material respect;</w:t>
      </w:r>
    </w:p>
    <w:p w:rsidR="00B51DE1" w:rsidRPr="00034923" w:rsidRDefault="00B51DE1" w:rsidP="00B51DE1">
      <w:pPr>
        <w:pStyle w:val="StyleLeft175cm"/>
        <w:tabs>
          <w:tab w:val="clear" w:pos="2268"/>
        </w:tabs>
        <w:ind w:left="1418" w:hanging="567"/>
      </w:pPr>
      <w:bookmarkStart w:id="1273" w:name="_Ref76947307"/>
      <w:bookmarkEnd w:id="1272"/>
      <w:r w:rsidRPr="002C657D">
        <w:t>(c)</w:t>
      </w:r>
      <w:r w:rsidRPr="002C657D">
        <w:tab/>
      </w:r>
      <w:bookmarkEnd w:id="1273"/>
      <w:r w:rsidRPr="00034923">
        <w:t>if, following any default of the Borrower</w:t>
      </w:r>
      <w:r w:rsidR="00CB3DCC">
        <w:t xml:space="preserve"> </w:t>
      </w:r>
      <w:r w:rsidRPr="00034923">
        <w:t>in relation to any loan, or any obligation arising out of any financial transactio</w:t>
      </w:r>
      <w:r>
        <w:t>n, other than this</w:t>
      </w:r>
      <w:r w:rsidRPr="00034923">
        <w:t xml:space="preserve"> Loan</w:t>
      </w:r>
      <w:r>
        <w:t xml:space="preserve"> granted by the Bank:</w:t>
      </w:r>
    </w:p>
    <w:p w:rsidR="00B51DE1" w:rsidRPr="00034923" w:rsidRDefault="00B51DE1" w:rsidP="00B51DE1">
      <w:pPr>
        <w:pStyle w:val="StyleLeft175cm"/>
        <w:tabs>
          <w:tab w:val="clear" w:pos="2268"/>
        </w:tabs>
        <w:ind w:left="1985" w:hanging="567"/>
      </w:pPr>
      <w:r w:rsidRPr="00034923">
        <w:lastRenderedPageBreak/>
        <w:t>(i)</w:t>
      </w:r>
      <w:r w:rsidRPr="00034923">
        <w:tab/>
        <w:t>the Borrower is required or is capable of being required or will, following expiry of any applicable contractual grace period, be required or be capable of being required to prepay, discharge, close out or terminate ahead of maturity such other loan or obligation</w:t>
      </w:r>
      <w:r>
        <w:t>;</w:t>
      </w:r>
      <w:r w:rsidRPr="00034923">
        <w:t xml:space="preserve"> or </w:t>
      </w:r>
    </w:p>
    <w:p w:rsidR="00B51DE1" w:rsidRDefault="00B51DE1" w:rsidP="00B51DE1">
      <w:pPr>
        <w:pStyle w:val="StyleLeft175cm"/>
        <w:tabs>
          <w:tab w:val="clear" w:pos="2268"/>
        </w:tabs>
        <w:ind w:left="1985" w:hanging="567"/>
      </w:pPr>
      <w:r w:rsidRPr="00034923">
        <w:t>(ii)</w:t>
      </w:r>
      <w:r w:rsidRPr="00034923">
        <w:tab/>
        <w:t>any financial commitment for such other loan or oblig</w:t>
      </w:r>
      <w:r>
        <w:t>ation is cancelled or suspended.</w:t>
      </w:r>
    </w:p>
    <w:p w:rsidR="00B51DE1" w:rsidRPr="002C657D" w:rsidRDefault="00B51DE1" w:rsidP="00B51DE1">
      <w:pPr>
        <w:pStyle w:val="StyleLeft175cm"/>
        <w:tabs>
          <w:tab w:val="clear" w:pos="2268"/>
        </w:tabs>
        <w:ind w:left="1418" w:hanging="567"/>
      </w:pPr>
      <w:bookmarkStart w:id="1274" w:name="_Ref78201939"/>
      <w:r w:rsidRPr="002C657D">
        <w:t>(d)</w:t>
      </w:r>
      <w:r w:rsidRPr="002C657D">
        <w:tab/>
        <w:t>if the Borrower</w:t>
      </w:r>
      <w:r w:rsidR="00CB3DCC">
        <w:t xml:space="preserve"> </w:t>
      </w:r>
      <w:r w:rsidRPr="002C657D">
        <w:t>is unable to pay its debts as they fall due, or suspends its debts, or makes or, without prior written notice to the Bank, seeks to make a composition with its creditors;</w:t>
      </w:r>
      <w:bookmarkEnd w:id="1274"/>
    </w:p>
    <w:p w:rsidR="00B51DE1" w:rsidRPr="002C657D" w:rsidRDefault="00B51DE1" w:rsidP="00B51DE1">
      <w:pPr>
        <w:pStyle w:val="StyleLeft175cm"/>
        <w:tabs>
          <w:tab w:val="clear" w:pos="2268"/>
        </w:tabs>
        <w:ind w:left="1418" w:hanging="567"/>
      </w:pPr>
      <w:bookmarkStart w:id="1275" w:name="_Ref76947312"/>
      <w:r w:rsidRPr="002C657D">
        <w:t>(e)</w:t>
      </w:r>
      <w:r w:rsidRPr="002C657D">
        <w:tab/>
        <w:t xml:space="preserve">if the Borrower </w:t>
      </w:r>
      <w:r w:rsidRPr="00C61CCA">
        <w:t>defaults in the performance of any obligation in respect of any other loan made to it from the resources of the Bank or the European Union</w:t>
      </w:r>
      <w:r w:rsidRPr="002C657D">
        <w:t>;</w:t>
      </w:r>
    </w:p>
    <w:p w:rsidR="00B51DE1" w:rsidRPr="002C657D" w:rsidRDefault="00B51DE1" w:rsidP="00B51DE1">
      <w:pPr>
        <w:pStyle w:val="StyleLeft175cm"/>
        <w:tabs>
          <w:tab w:val="clear" w:pos="2268"/>
        </w:tabs>
        <w:ind w:left="1418" w:hanging="567"/>
      </w:pPr>
      <w:bookmarkStart w:id="1276" w:name="_Ref95574328"/>
      <w:r w:rsidRPr="002C657D">
        <w:t>(f)</w:t>
      </w:r>
      <w:r w:rsidRPr="002C657D">
        <w:tab/>
        <w:t>if any distress, execution, sequestration or other process is levied or enforced upon the property of the Borrower</w:t>
      </w:r>
      <w:r>
        <w:t xml:space="preserve"> </w:t>
      </w:r>
      <w:r w:rsidRPr="002C657D">
        <w:t xml:space="preserve">or any property forming part of the Project and is not discharged or stayed within 14 (fourteen) days; </w:t>
      </w:r>
      <w:bookmarkEnd w:id="1276"/>
    </w:p>
    <w:p w:rsidR="00B51DE1" w:rsidRPr="002C657D" w:rsidRDefault="00B51DE1" w:rsidP="00B51DE1">
      <w:pPr>
        <w:pStyle w:val="StyleLeft175cm"/>
        <w:tabs>
          <w:tab w:val="clear" w:pos="2268"/>
        </w:tabs>
        <w:ind w:left="1418" w:hanging="567"/>
      </w:pPr>
      <w:bookmarkStart w:id="1277" w:name="_Ref76953312"/>
      <w:bookmarkEnd w:id="1275"/>
      <w:r w:rsidRPr="002C657D">
        <w:t>(g)</w:t>
      </w:r>
      <w:r w:rsidRPr="002C657D">
        <w:tab/>
        <w:t>if a Material Adverse Change occurs, as compared with the Borrower’s condition at the date of this Contract;</w:t>
      </w:r>
    </w:p>
    <w:p w:rsidR="00B51DE1" w:rsidRPr="002C657D" w:rsidRDefault="00B51DE1" w:rsidP="00B51DE1">
      <w:pPr>
        <w:pStyle w:val="StyleLeft175cm"/>
        <w:tabs>
          <w:tab w:val="clear" w:pos="2268"/>
        </w:tabs>
        <w:ind w:left="1418" w:hanging="567"/>
      </w:pPr>
      <w:r w:rsidRPr="002C657D">
        <w:t>(h)</w:t>
      </w:r>
      <w:r w:rsidRPr="002C657D">
        <w:tab/>
        <w:t>if it is or becomes unlawful for the Borrower to perform any of its obligations under this Contract or this Contract is not effective in accordance with its terms or is alleged by the Borrower to be ineffective in accordance with its terms</w:t>
      </w:r>
      <w:bookmarkEnd w:id="1277"/>
      <w:r w:rsidRPr="002C657D">
        <w:t>;</w:t>
      </w:r>
    </w:p>
    <w:p w:rsidR="00C55031" w:rsidRPr="003D2883" w:rsidRDefault="00150F5C" w:rsidP="00B51DE1">
      <w:pPr>
        <w:keepLines w:val="0"/>
        <w:widowControl w:val="0"/>
        <w:tabs>
          <w:tab w:val="clear" w:pos="2268"/>
        </w:tabs>
        <w:ind w:left="1418" w:hanging="567"/>
      </w:pPr>
      <w:r w:rsidRPr="003D2883">
        <w:t>(</w:t>
      </w:r>
      <w:r w:rsidR="005E0ABD">
        <w:t>i</w:t>
      </w:r>
      <w:r w:rsidRPr="003D2883">
        <w:t>)</w:t>
      </w:r>
      <w:r w:rsidRPr="003D2883">
        <w:tab/>
      </w:r>
      <w:r w:rsidR="00C55031" w:rsidRPr="003D2883">
        <w:t>if any obligation assumed by the Borrower as stated in the Framework Agreement ceases to be fulfilled as regards any loan made to any borrower in the Borrower’s territory from the resources of the Bank, or the European Union;</w:t>
      </w:r>
      <w:r w:rsidR="000D0A34" w:rsidRPr="003D2883">
        <w:t xml:space="preserve"> </w:t>
      </w:r>
    </w:p>
    <w:p w:rsidR="005E0ABD" w:rsidRPr="0087316B" w:rsidRDefault="00C55031">
      <w:pPr>
        <w:keepLines w:val="0"/>
        <w:widowControl w:val="0"/>
        <w:tabs>
          <w:tab w:val="clear" w:pos="2268"/>
        </w:tabs>
        <w:ind w:left="1418" w:hanging="567"/>
      </w:pPr>
      <w:r w:rsidRPr="003D2883">
        <w:t>(</w:t>
      </w:r>
      <w:r w:rsidR="005E0ABD">
        <w:t>j</w:t>
      </w:r>
      <w:r w:rsidRPr="003D2883">
        <w:t>)</w:t>
      </w:r>
      <w:r w:rsidRPr="003D2883">
        <w:tab/>
      </w:r>
      <w:r w:rsidR="005E0ABD" w:rsidRPr="0087316B">
        <w:tab/>
        <w:t>if the conditions for cover under the EU Guarantee are not fulfilled or if the EU Guarantee ceases to be valid, effective or enforceable in accordance with its terms</w:t>
      </w:r>
      <w:r w:rsidR="00787C1D">
        <w:t>;</w:t>
      </w:r>
      <w:r w:rsidR="005E0ABD" w:rsidRPr="0087316B">
        <w:t xml:space="preserve"> </w:t>
      </w:r>
    </w:p>
    <w:p w:rsidR="00787C1D" w:rsidRDefault="005E0ABD">
      <w:pPr>
        <w:keepLines w:val="0"/>
        <w:widowControl w:val="0"/>
        <w:tabs>
          <w:tab w:val="clear" w:pos="2268"/>
        </w:tabs>
        <w:ind w:left="1418" w:hanging="567"/>
      </w:pPr>
      <w:r w:rsidRPr="0087316B">
        <w:t>(</w:t>
      </w:r>
      <w:r w:rsidR="00507A0C">
        <w:t>k</w:t>
      </w:r>
      <w:r w:rsidRPr="0087316B">
        <w:t>)</w:t>
      </w:r>
      <w:r w:rsidRPr="0087316B">
        <w:tab/>
      </w:r>
      <w:r w:rsidR="00B51DE1" w:rsidRPr="002C657D">
        <w:t xml:space="preserve">if the Borrower defaults in the performance of any obligation in respect of any other loan or financial instrument granted by the Bank or the EU or to the Bank or any other obligation to be fulfilled in connection with the receipt of any funds by the Borrower from the </w:t>
      </w:r>
      <w:r w:rsidR="00B51DE1">
        <w:t>EU</w:t>
      </w:r>
      <w:r w:rsidR="00787C1D">
        <w:t>; or</w:t>
      </w:r>
    </w:p>
    <w:p w:rsidR="005E0ABD" w:rsidRPr="003D2883" w:rsidRDefault="00787C1D">
      <w:pPr>
        <w:keepLines w:val="0"/>
        <w:widowControl w:val="0"/>
        <w:tabs>
          <w:tab w:val="clear" w:pos="2268"/>
        </w:tabs>
        <w:ind w:left="1418" w:hanging="567"/>
      </w:pPr>
      <w:r w:rsidRPr="008F504F">
        <w:rPr>
          <w:color w:val="000000"/>
        </w:rPr>
        <w:t>(</w:t>
      </w:r>
      <w:r>
        <w:rPr>
          <w:color w:val="000000"/>
        </w:rPr>
        <w:t>l</w:t>
      </w:r>
      <w:r w:rsidRPr="008F504F">
        <w:rPr>
          <w:color w:val="000000"/>
        </w:rPr>
        <w:t>)</w:t>
      </w:r>
      <w:r w:rsidRPr="008F504F">
        <w:rPr>
          <w:color w:val="000000"/>
        </w:rPr>
        <w:tab/>
        <w:t>if the Borrower defaults in the performance of any of its obligations under the EBRD Loan Documentation</w:t>
      </w:r>
      <w:r w:rsidR="00081626">
        <w:rPr>
          <w:color w:val="000000"/>
        </w:rPr>
        <w:t xml:space="preserve">, </w:t>
      </w:r>
      <w:r w:rsidRPr="008F504F">
        <w:rPr>
          <w:color w:val="000000"/>
        </w:rPr>
        <w:t>or the NIF Documentation</w:t>
      </w:r>
      <w:r>
        <w:rPr>
          <w:color w:val="000000"/>
        </w:rPr>
        <w:t>or the E5P Grant Documentation.</w:t>
      </w:r>
    </w:p>
    <w:p w:rsidR="007F4EDA" w:rsidRPr="003D2883" w:rsidRDefault="007F4EDA">
      <w:pPr>
        <w:keepLines w:val="0"/>
        <w:widowControl w:val="0"/>
        <w:tabs>
          <w:tab w:val="clear" w:pos="2268"/>
        </w:tabs>
        <w:ind w:left="851" w:hanging="851"/>
        <w:outlineLvl w:val="1"/>
      </w:pPr>
      <w:bookmarkStart w:id="1278" w:name="_Toc78184816"/>
      <w:bookmarkStart w:id="1279" w:name="_Toc85739431"/>
      <w:bookmarkStart w:id="1280" w:name="_Toc212957581"/>
      <w:bookmarkStart w:id="1281" w:name="_Toc212957886"/>
      <w:bookmarkStart w:id="1282" w:name="_Toc212958074"/>
      <w:bookmarkStart w:id="1283" w:name="_Toc212958168"/>
      <w:bookmarkStart w:id="1284" w:name="_Toc212958546"/>
      <w:bookmarkStart w:id="1285" w:name="_Toc442431418"/>
      <w:r w:rsidRPr="003D2883">
        <w:t>10.01B</w:t>
      </w:r>
      <w:r w:rsidRPr="003D2883">
        <w:tab/>
      </w:r>
      <w:r w:rsidRPr="003D2883">
        <w:rPr>
          <w:b/>
        </w:rPr>
        <w:t>Demand after notice to remedy</w:t>
      </w:r>
      <w:bookmarkEnd w:id="1278"/>
      <w:bookmarkEnd w:id="1279"/>
      <w:bookmarkEnd w:id="1280"/>
      <w:bookmarkEnd w:id="1281"/>
      <w:bookmarkEnd w:id="1282"/>
      <w:bookmarkEnd w:id="1283"/>
      <w:bookmarkEnd w:id="1284"/>
      <w:bookmarkEnd w:id="1285"/>
    </w:p>
    <w:p w:rsidR="007F4EDA" w:rsidRPr="003D2883" w:rsidRDefault="007F4EDA">
      <w:pPr>
        <w:keepLines w:val="0"/>
        <w:widowControl w:val="0"/>
        <w:tabs>
          <w:tab w:val="clear" w:pos="2268"/>
        </w:tabs>
        <w:ind w:left="851"/>
      </w:pPr>
      <w:r w:rsidRPr="003D2883">
        <w:t>The Bank may also make such demand:</w:t>
      </w:r>
    </w:p>
    <w:p w:rsidR="007F4EDA" w:rsidRPr="003D2883" w:rsidRDefault="007F4EDA">
      <w:pPr>
        <w:keepLines w:val="0"/>
        <w:widowControl w:val="0"/>
        <w:tabs>
          <w:tab w:val="clear" w:pos="2268"/>
        </w:tabs>
        <w:ind w:left="1418" w:hanging="567"/>
      </w:pPr>
      <w:bookmarkStart w:id="1286" w:name="_Ref75258168"/>
      <w:r w:rsidRPr="003D2883">
        <w:t>(a)</w:t>
      </w:r>
      <w:r w:rsidRPr="003D2883">
        <w:tab/>
        <w:t>if the Borrower fails to comply with any obligation under this Contract not being an obligation mentioned in Article 10.01A; or</w:t>
      </w:r>
      <w:bookmarkEnd w:id="1286"/>
    </w:p>
    <w:p w:rsidR="007F4EDA" w:rsidRPr="003D2883" w:rsidRDefault="007F4EDA">
      <w:pPr>
        <w:keepLines w:val="0"/>
        <w:widowControl w:val="0"/>
        <w:tabs>
          <w:tab w:val="clear" w:pos="2268"/>
        </w:tabs>
        <w:ind w:left="1418" w:hanging="567"/>
      </w:pPr>
      <w:r w:rsidRPr="003D2883">
        <w:t>(b)</w:t>
      </w:r>
      <w:r w:rsidRPr="003D2883">
        <w:tab/>
        <w:t xml:space="preserve">if any fact stated in the </w:t>
      </w:r>
      <w:r w:rsidR="007839BA" w:rsidRPr="003D2883">
        <w:t xml:space="preserve">Recitals </w:t>
      </w:r>
      <w:r w:rsidRPr="003D2883">
        <w:t xml:space="preserve">materially alters and is not </w:t>
      </w:r>
      <w:r w:rsidR="007D62DE">
        <w:t xml:space="preserve">materially </w:t>
      </w:r>
      <w:r w:rsidRPr="003D2883">
        <w:t>restored and if the alteration either prejudices the interests of the Bank as lender to the Borrower or adversely affects the implementation or operation of the Project,</w:t>
      </w:r>
    </w:p>
    <w:p w:rsidR="007F4EDA" w:rsidRPr="003D2883" w:rsidRDefault="007839BA">
      <w:pPr>
        <w:keepLines w:val="0"/>
        <w:widowControl w:val="0"/>
        <w:tabs>
          <w:tab w:val="clear" w:pos="2268"/>
        </w:tabs>
        <w:ind w:left="851"/>
      </w:pPr>
      <w:r w:rsidRPr="003D2883">
        <w:t>u</w:t>
      </w:r>
      <w:r w:rsidR="00975BC0" w:rsidRPr="003D2883">
        <w:t>nless</w:t>
      </w:r>
      <w:r w:rsidRPr="003D2883">
        <w:t xml:space="preserve"> </w:t>
      </w:r>
      <w:r w:rsidR="007F4EDA" w:rsidRPr="003D2883">
        <w:t>the non-compliance or circumstance giving rise to the non-compliance is capable of remedy and is remedied within a reasonable period of time specified in a notice served by the Bank on the Borrower.</w:t>
      </w:r>
    </w:p>
    <w:p w:rsidR="007F4EDA" w:rsidRPr="003D2883" w:rsidRDefault="007F4EDA">
      <w:pPr>
        <w:keepLines w:val="0"/>
        <w:widowControl w:val="0"/>
        <w:tabs>
          <w:tab w:val="clear" w:pos="2268"/>
        </w:tabs>
        <w:ind w:left="851" w:hanging="851"/>
        <w:outlineLvl w:val="0"/>
      </w:pPr>
      <w:bookmarkStart w:id="1287" w:name="_Toc48025047"/>
      <w:bookmarkStart w:id="1288" w:name="_Toc48025211"/>
      <w:bookmarkStart w:id="1289" w:name="_Toc48380716"/>
      <w:bookmarkStart w:id="1290" w:name="_Toc51481166"/>
      <w:bookmarkStart w:id="1291" w:name="_Toc51481386"/>
      <w:bookmarkStart w:id="1292" w:name="_Toc51647568"/>
      <w:bookmarkStart w:id="1293" w:name="_Toc51648430"/>
      <w:bookmarkStart w:id="1294" w:name="_Toc51733857"/>
      <w:bookmarkStart w:id="1295" w:name="_Toc57456481"/>
      <w:bookmarkStart w:id="1296" w:name="_Toc57456643"/>
      <w:bookmarkStart w:id="1297" w:name="_Toc57456966"/>
      <w:bookmarkStart w:id="1298" w:name="_Toc77852631"/>
      <w:bookmarkStart w:id="1299" w:name="_Toc78184817"/>
      <w:bookmarkStart w:id="1300" w:name="_Toc78185052"/>
      <w:bookmarkStart w:id="1301" w:name="_Toc79496214"/>
      <w:bookmarkStart w:id="1302" w:name="_Toc85739432"/>
      <w:bookmarkStart w:id="1303" w:name="_Toc212957582"/>
      <w:bookmarkStart w:id="1304" w:name="_Toc212957887"/>
      <w:bookmarkStart w:id="1305" w:name="_Toc212958075"/>
      <w:bookmarkStart w:id="1306" w:name="_Toc212958169"/>
      <w:bookmarkStart w:id="1307" w:name="_Toc212958547"/>
      <w:bookmarkStart w:id="1308" w:name="_Ref217379655"/>
      <w:bookmarkStart w:id="1309" w:name="_Toc248586687"/>
      <w:bookmarkStart w:id="1310" w:name="_Toc442431419"/>
      <w:bookmarkStart w:id="1311" w:name="a1002"/>
      <w:r w:rsidRPr="003D2883">
        <w:rPr>
          <w:b/>
        </w:rPr>
        <w:t>10.02</w:t>
      </w:r>
      <w:r w:rsidRPr="003D2883">
        <w:rPr>
          <w:b/>
        </w:rPr>
        <w:tab/>
        <w:t>Other rights at law</w:t>
      </w:r>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p>
    <w:p w:rsidR="007F4EDA" w:rsidRPr="003D2883" w:rsidRDefault="007F4EDA">
      <w:pPr>
        <w:keepLines w:val="0"/>
        <w:widowControl w:val="0"/>
        <w:tabs>
          <w:tab w:val="clear" w:pos="2268"/>
        </w:tabs>
        <w:ind w:left="851"/>
      </w:pPr>
      <w:r w:rsidRPr="003D2883">
        <w:t>Article 10.01 shall not restrict any other right of the Bank at law to require prepayment of the Loan.</w:t>
      </w:r>
      <w:bookmarkEnd w:id="1311"/>
    </w:p>
    <w:p w:rsidR="007F4EDA" w:rsidRPr="003D2883" w:rsidRDefault="007F4EDA">
      <w:pPr>
        <w:keepLines w:val="0"/>
        <w:widowControl w:val="0"/>
        <w:tabs>
          <w:tab w:val="clear" w:pos="2268"/>
        </w:tabs>
        <w:ind w:left="851" w:hanging="851"/>
        <w:outlineLvl w:val="0"/>
      </w:pPr>
      <w:bookmarkStart w:id="1312" w:name="_Toc48025048"/>
      <w:bookmarkStart w:id="1313" w:name="_Toc48025212"/>
      <w:bookmarkStart w:id="1314" w:name="_Toc48380717"/>
      <w:bookmarkStart w:id="1315" w:name="_Toc51481167"/>
      <w:bookmarkStart w:id="1316" w:name="_Toc51481387"/>
      <w:bookmarkStart w:id="1317" w:name="_Toc51647569"/>
      <w:bookmarkStart w:id="1318" w:name="_Toc51648431"/>
      <w:bookmarkStart w:id="1319" w:name="_Toc51733858"/>
      <w:bookmarkStart w:id="1320" w:name="_Toc57456482"/>
      <w:bookmarkStart w:id="1321" w:name="_Toc57456644"/>
      <w:bookmarkStart w:id="1322" w:name="_Toc57456967"/>
      <w:bookmarkStart w:id="1323" w:name="_Ref77591513"/>
      <w:bookmarkStart w:id="1324" w:name="_Toc77852632"/>
      <w:bookmarkStart w:id="1325" w:name="_Ref77941837"/>
      <w:bookmarkStart w:id="1326" w:name="_Toc78184818"/>
      <w:bookmarkStart w:id="1327" w:name="_Toc78185053"/>
      <w:bookmarkStart w:id="1328" w:name="_Ref78202117"/>
      <w:bookmarkStart w:id="1329" w:name="_Toc79496215"/>
      <w:bookmarkStart w:id="1330" w:name="_Toc85739433"/>
      <w:bookmarkStart w:id="1331" w:name="_Toc212957583"/>
      <w:bookmarkStart w:id="1332" w:name="_Toc212957888"/>
      <w:bookmarkStart w:id="1333" w:name="_Toc212958076"/>
      <w:bookmarkStart w:id="1334" w:name="_Toc212958170"/>
      <w:bookmarkStart w:id="1335" w:name="_Toc212958548"/>
      <w:bookmarkStart w:id="1336" w:name="_Ref217379670"/>
      <w:bookmarkStart w:id="1337" w:name="_Toc248586688"/>
      <w:bookmarkStart w:id="1338" w:name="_Toc442431420"/>
      <w:bookmarkStart w:id="1339" w:name="a1003"/>
      <w:r w:rsidRPr="003D2883">
        <w:rPr>
          <w:b/>
        </w:rPr>
        <w:t>10.03</w:t>
      </w:r>
      <w:r w:rsidRPr="003D2883">
        <w:rPr>
          <w:b/>
        </w:rPr>
        <w:tab/>
        <w:t>Indemnity</w:t>
      </w:r>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p>
    <w:p w:rsidR="007F4EDA" w:rsidRPr="003D2883" w:rsidRDefault="007F4EDA">
      <w:pPr>
        <w:keepLines w:val="0"/>
        <w:widowControl w:val="0"/>
        <w:tabs>
          <w:tab w:val="clear" w:pos="2268"/>
        </w:tabs>
        <w:ind w:left="851" w:hanging="851"/>
        <w:outlineLvl w:val="1"/>
      </w:pPr>
      <w:bookmarkStart w:id="1340" w:name="_Toc48025049"/>
      <w:bookmarkStart w:id="1341" w:name="_Toc48025213"/>
      <w:bookmarkStart w:id="1342" w:name="_Toc48380718"/>
      <w:bookmarkStart w:id="1343" w:name="_Toc51481168"/>
      <w:bookmarkStart w:id="1344" w:name="_Toc51481388"/>
      <w:bookmarkStart w:id="1345" w:name="_Toc78184819"/>
      <w:bookmarkStart w:id="1346" w:name="_Ref78200533"/>
      <w:bookmarkStart w:id="1347" w:name="_Toc85739434"/>
      <w:bookmarkStart w:id="1348" w:name="_Toc212957584"/>
      <w:bookmarkStart w:id="1349" w:name="_Toc212957889"/>
      <w:bookmarkStart w:id="1350" w:name="_Toc212958077"/>
      <w:bookmarkStart w:id="1351" w:name="_Toc212958171"/>
      <w:bookmarkStart w:id="1352" w:name="_Toc212958549"/>
      <w:bookmarkStart w:id="1353" w:name="_Toc442431421"/>
      <w:bookmarkEnd w:id="1339"/>
      <w:r w:rsidRPr="003D2883">
        <w:t>10.03A</w:t>
      </w:r>
      <w:r w:rsidRPr="003D2883">
        <w:tab/>
      </w:r>
      <w:r w:rsidRPr="003D2883">
        <w:rPr>
          <w:b/>
        </w:rPr>
        <w:t>Fixed Rate Tranches</w:t>
      </w:r>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p>
    <w:p w:rsidR="007F4EDA" w:rsidRPr="003D2883" w:rsidRDefault="007F4EDA">
      <w:pPr>
        <w:keepLines w:val="0"/>
        <w:widowControl w:val="0"/>
        <w:tabs>
          <w:tab w:val="clear" w:pos="2268"/>
        </w:tabs>
        <w:ind w:left="851"/>
      </w:pPr>
      <w:r w:rsidRPr="003D2883">
        <w:t>In case of demand under Article 10.01 in respect of any Fixed Rate Tranche, the Borrower shall pay to the Bank the amount demanded together with the Prepayment Indemnity on any amount of principal due to be prepaid. Such Prepayment Indemnity shall accrue from the due date for payment specified in the Bank</w:t>
      </w:r>
      <w:r w:rsidR="008563E5" w:rsidRPr="003D2883">
        <w:t>’</w:t>
      </w:r>
      <w:r w:rsidRPr="003D2883">
        <w:t>s notice of demand and be calculated on the basis that prepayment is effected on the date so specified.</w:t>
      </w:r>
    </w:p>
    <w:p w:rsidR="005F43AC" w:rsidRDefault="005F43AC">
      <w:pPr>
        <w:keepLines w:val="0"/>
        <w:tabs>
          <w:tab w:val="clear" w:pos="2268"/>
        </w:tabs>
        <w:overflowPunct/>
        <w:autoSpaceDE/>
        <w:autoSpaceDN/>
        <w:adjustRightInd/>
        <w:spacing w:after="0"/>
        <w:ind w:left="0"/>
        <w:jc w:val="left"/>
        <w:textAlignment w:val="auto"/>
      </w:pPr>
      <w:bookmarkStart w:id="1354" w:name="_Toc85739435"/>
      <w:bookmarkStart w:id="1355" w:name="_Toc212957585"/>
      <w:bookmarkStart w:id="1356" w:name="_Toc212957890"/>
      <w:bookmarkStart w:id="1357" w:name="_Toc212958078"/>
      <w:bookmarkStart w:id="1358" w:name="_Toc212958172"/>
      <w:bookmarkStart w:id="1359" w:name="_Toc212958550"/>
      <w:bookmarkStart w:id="1360" w:name="_Toc442431422"/>
      <w:bookmarkEnd w:id="1354"/>
      <w:r>
        <w:br w:type="page"/>
      </w:r>
    </w:p>
    <w:p w:rsidR="007F4EDA" w:rsidRPr="003D2883" w:rsidRDefault="007F4EDA">
      <w:pPr>
        <w:keepLines w:val="0"/>
        <w:widowControl w:val="0"/>
        <w:tabs>
          <w:tab w:val="clear" w:pos="2268"/>
        </w:tabs>
        <w:ind w:left="851" w:hanging="851"/>
        <w:outlineLvl w:val="1"/>
        <w:rPr>
          <w:b/>
        </w:rPr>
      </w:pPr>
      <w:r w:rsidRPr="003D2883">
        <w:lastRenderedPageBreak/>
        <w:t>10.03B</w:t>
      </w:r>
      <w:r w:rsidRPr="003D2883">
        <w:tab/>
      </w:r>
      <w:r w:rsidRPr="003D2883">
        <w:rPr>
          <w:b/>
        </w:rPr>
        <w:t>Floating Rate Tranches</w:t>
      </w:r>
      <w:bookmarkEnd w:id="1355"/>
      <w:bookmarkEnd w:id="1356"/>
      <w:bookmarkEnd w:id="1357"/>
      <w:bookmarkEnd w:id="1358"/>
      <w:bookmarkEnd w:id="1359"/>
      <w:bookmarkEnd w:id="1360"/>
    </w:p>
    <w:p w:rsidR="007F4EDA" w:rsidRPr="003D2883" w:rsidRDefault="007F4EDA">
      <w:pPr>
        <w:keepLines w:val="0"/>
        <w:widowControl w:val="0"/>
        <w:tabs>
          <w:tab w:val="clear" w:pos="2268"/>
        </w:tabs>
        <w:ind w:left="851"/>
      </w:pPr>
      <w:r w:rsidRPr="003D2883">
        <w:t xml:space="preserve">In case of demand under Article 10.01 </w:t>
      </w:r>
      <w:r w:rsidR="0034720A" w:rsidRPr="003D2883">
        <w:t>(</w:t>
      </w:r>
      <w:r w:rsidR="0034720A" w:rsidRPr="003D2883">
        <w:rPr>
          <w:i/>
        </w:rPr>
        <w:t>Right to demand repayment</w:t>
      </w:r>
      <w:r w:rsidR="0034720A" w:rsidRPr="003D2883">
        <w:t xml:space="preserve">) </w:t>
      </w:r>
      <w:r w:rsidRPr="003D2883">
        <w:t xml:space="preserve">in respect of any Floating Rate Tranche, the Borrower shall pay to the Bank the amount demanded together with a sum equal to the present value of 0.15% (fifteen basis points) </w:t>
      </w:r>
      <w:r w:rsidRPr="003D2883">
        <w:rPr>
          <w:i/>
        </w:rPr>
        <w:t>per annum</w:t>
      </w:r>
      <w:r w:rsidRPr="003D2883">
        <w:t xml:space="preserve"> calculated and accruing on the amount of principal due to be prepaid in the same manner as interest would have been calculated and would have accrued, if that amount had remained outstanding according to the original amortisation schedule of the Tranche, until the Maturity Date.</w:t>
      </w:r>
    </w:p>
    <w:p w:rsidR="007F4EDA" w:rsidRPr="003D2883" w:rsidRDefault="007F4EDA">
      <w:pPr>
        <w:keepLines w:val="0"/>
        <w:widowControl w:val="0"/>
        <w:tabs>
          <w:tab w:val="clear" w:pos="2268"/>
        </w:tabs>
        <w:ind w:left="851"/>
      </w:pPr>
      <w:r w:rsidRPr="003D2883">
        <w:t>The value shall be calculated at a discount rate equal to the Redeployment Rate applied as of each relevant Payment Date. </w:t>
      </w:r>
    </w:p>
    <w:p w:rsidR="007F4EDA" w:rsidRPr="003D2883" w:rsidRDefault="007F4EDA">
      <w:pPr>
        <w:keepLines w:val="0"/>
        <w:widowControl w:val="0"/>
        <w:tabs>
          <w:tab w:val="clear" w:pos="2268"/>
        </w:tabs>
        <w:ind w:left="851" w:hanging="851"/>
        <w:outlineLvl w:val="1"/>
        <w:rPr>
          <w:b/>
        </w:rPr>
      </w:pPr>
      <w:bookmarkStart w:id="1361" w:name="_Toc50363097"/>
      <w:bookmarkStart w:id="1362" w:name="_Toc78184821"/>
      <w:bookmarkStart w:id="1363" w:name="_Toc85739436"/>
      <w:bookmarkStart w:id="1364" w:name="_Toc212957586"/>
      <w:bookmarkStart w:id="1365" w:name="_Toc212957891"/>
      <w:bookmarkStart w:id="1366" w:name="_Toc212958079"/>
      <w:bookmarkStart w:id="1367" w:name="_Toc212958173"/>
      <w:bookmarkStart w:id="1368" w:name="_Toc212958551"/>
      <w:bookmarkStart w:id="1369" w:name="_Toc442431423"/>
      <w:r w:rsidRPr="003D2883">
        <w:t>10.03C</w:t>
      </w:r>
      <w:r w:rsidRPr="003D2883">
        <w:tab/>
      </w:r>
      <w:r w:rsidRPr="003D2883">
        <w:rPr>
          <w:b/>
        </w:rPr>
        <w:t>General</w:t>
      </w:r>
      <w:bookmarkEnd w:id="1361"/>
      <w:bookmarkEnd w:id="1362"/>
      <w:bookmarkEnd w:id="1363"/>
      <w:bookmarkEnd w:id="1364"/>
      <w:bookmarkEnd w:id="1365"/>
      <w:bookmarkEnd w:id="1366"/>
      <w:bookmarkEnd w:id="1367"/>
      <w:bookmarkEnd w:id="1368"/>
      <w:bookmarkEnd w:id="1369"/>
    </w:p>
    <w:p w:rsidR="007F4EDA" w:rsidRPr="003D2883" w:rsidRDefault="007F4EDA">
      <w:pPr>
        <w:keepLines w:val="0"/>
        <w:widowControl w:val="0"/>
        <w:tabs>
          <w:tab w:val="clear" w:pos="2268"/>
        </w:tabs>
        <w:ind w:left="851"/>
      </w:pPr>
      <w:r w:rsidRPr="003D2883">
        <w:t>Amounts due by the Borrower pursuant to this Article 10.03 shall be payable on the date of prepayment specified in the Bank</w:t>
      </w:r>
      <w:r w:rsidR="008563E5" w:rsidRPr="003D2883">
        <w:t>’</w:t>
      </w:r>
      <w:r w:rsidRPr="003D2883">
        <w:t>s demand.</w:t>
      </w:r>
    </w:p>
    <w:p w:rsidR="007F4EDA" w:rsidRPr="00E72420" w:rsidRDefault="007F4EDA">
      <w:pPr>
        <w:keepLines w:val="0"/>
        <w:widowControl w:val="0"/>
        <w:tabs>
          <w:tab w:val="clear" w:pos="2268"/>
        </w:tabs>
        <w:ind w:left="851" w:hanging="851"/>
        <w:outlineLvl w:val="0"/>
        <w:rPr>
          <w:b/>
        </w:rPr>
      </w:pPr>
      <w:bookmarkStart w:id="1370" w:name="_Toc48025051"/>
      <w:bookmarkStart w:id="1371" w:name="_Toc48025215"/>
      <w:bookmarkStart w:id="1372" w:name="_Toc48380720"/>
      <w:bookmarkStart w:id="1373" w:name="_Toc51481170"/>
      <w:bookmarkStart w:id="1374" w:name="_Toc51481390"/>
      <w:bookmarkStart w:id="1375" w:name="_Toc51647570"/>
      <w:bookmarkStart w:id="1376" w:name="_Toc51648432"/>
      <w:bookmarkStart w:id="1377" w:name="_Toc51733859"/>
      <w:bookmarkStart w:id="1378" w:name="_Toc57456483"/>
      <w:bookmarkStart w:id="1379" w:name="_Toc57456645"/>
      <w:bookmarkStart w:id="1380" w:name="_Toc57456968"/>
      <w:bookmarkStart w:id="1381" w:name="_Toc77852633"/>
      <w:bookmarkStart w:id="1382" w:name="_Toc78184822"/>
      <w:bookmarkStart w:id="1383" w:name="_Toc78185054"/>
      <w:bookmarkStart w:id="1384" w:name="_Toc79496216"/>
      <w:bookmarkStart w:id="1385" w:name="_Toc85739437"/>
      <w:bookmarkStart w:id="1386" w:name="_Toc212957587"/>
      <w:bookmarkStart w:id="1387" w:name="_Toc212957892"/>
      <w:bookmarkStart w:id="1388" w:name="_Toc212958080"/>
      <w:bookmarkStart w:id="1389" w:name="_Toc212958174"/>
      <w:bookmarkStart w:id="1390" w:name="_Toc212958552"/>
      <w:bookmarkStart w:id="1391" w:name="_Toc248586689"/>
      <w:bookmarkStart w:id="1392" w:name="_Toc442431424"/>
      <w:bookmarkStart w:id="1393" w:name="a1004"/>
      <w:r w:rsidRPr="003D2883">
        <w:rPr>
          <w:b/>
        </w:rPr>
        <w:t>10.04</w:t>
      </w:r>
      <w:r w:rsidRPr="003D2883">
        <w:rPr>
          <w:b/>
        </w:rPr>
        <w:tab/>
        <w:t>Non-Waiver</w:t>
      </w:r>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p>
    <w:p w:rsidR="007F4EDA" w:rsidRDefault="007F4EDA">
      <w:pPr>
        <w:keepLines w:val="0"/>
        <w:widowControl w:val="0"/>
        <w:tabs>
          <w:tab w:val="clear" w:pos="2268"/>
        </w:tabs>
        <w:ind w:left="851"/>
      </w:pPr>
      <w:r w:rsidRPr="003D2883">
        <w:t>No failure or delay or single or partial exercise by the Bank in exercising any of its rights or remedies under this Contract shall be construed as a waiver of such right or remedy.</w:t>
      </w:r>
      <w:bookmarkStart w:id="1394" w:name="a1005"/>
      <w:bookmarkEnd w:id="1393"/>
      <w:r w:rsidRPr="003D2883">
        <w:t xml:space="preserve"> The rights and remedies provided in this Contract are cumulative and not exclusive of any rights or remedies provided by law.</w:t>
      </w:r>
    </w:p>
    <w:p w:rsidR="00FC01B4" w:rsidRPr="00B154C9" w:rsidRDefault="00FC01B4" w:rsidP="00B154C9">
      <w:pPr>
        <w:keepLines w:val="0"/>
        <w:widowControl w:val="0"/>
        <w:tabs>
          <w:tab w:val="clear" w:pos="2268"/>
        </w:tabs>
        <w:ind w:left="851" w:hanging="851"/>
        <w:outlineLvl w:val="0"/>
        <w:rPr>
          <w:b/>
        </w:rPr>
      </w:pPr>
      <w:bookmarkStart w:id="1395" w:name="_Toc442431425"/>
      <w:r>
        <w:rPr>
          <w:b/>
        </w:rPr>
        <w:t>10.05</w:t>
      </w:r>
      <w:r>
        <w:rPr>
          <w:b/>
        </w:rPr>
        <w:tab/>
      </w:r>
      <w:r w:rsidRPr="00B154C9">
        <w:rPr>
          <w:b/>
        </w:rPr>
        <w:t>Application of sums received</w:t>
      </w:r>
      <w:bookmarkEnd w:id="1395"/>
    </w:p>
    <w:p w:rsidR="00FC01B4" w:rsidRPr="003D2883" w:rsidRDefault="00FC01B4" w:rsidP="00FC01B4">
      <w:pPr>
        <w:keepLines w:val="0"/>
        <w:widowControl w:val="0"/>
        <w:tabs>
          <w:tab w:val="clear" w:pos="2268"/>
        </w:tabs>
        <w:ind w:left="851"/>
      </w:pPr>
      <w:r>
        <w:t>Sums received by the Bank following a demand under Article 10.01 shall be applied first in payment of expenses, interest and indemnities and secondly in reduction of the outstanding instalments in inverse order of maturity. The Bank may apply sums received between Tranches at its discretion.</w:t>
      </w:r>
    </w:p>
    <w:p w:rsidR="00CA3D0F" w:rsidRDefault="00CA3D0F">
      <w:pPr>
        <w:keepLines w:val="0"/>
        <w:widowControl w:val="0"/>
        <w:tabs>
          <w:tab w:val="clear" w:pos="2268"/>
        </w:tabs>
        <w:ind w:left="851"/>
      </w:pPr>
    </w:p>
    <w:p w:rsidR="005F43AC" w:rsidRPr="003D2883" w:rsidRDefault="005F43AC">
      <w:pPr>
        <w:keepLines w:val="0"/>
        <w:widowControl w:val="0"/>
        <w:tabs>
          <w:tab w:val="clear" w:pos="2268"/>
        </w:tabs>
        <w:ind w:left="851"/>
      </w:pPr>
    </w:p>
    <w:p w:rsidR="007F4EDA" w:rsidRPr="00E72420" w:rsidRDefault="007F4EDA">
      <w:pPr>
        <w:keepLines w:val="0"/>
        <w:widowControl w:val="0"/>
        <w:tabs>
          <w:tab w:val="clear" w:pos="2268"/>
        </w:tabs>
        <w:ind w:left="0"/>
        <w:jc w:val="center"/>
        <w:outlineLvl w:val="0"/>
        <w:rPr>
          <w:b/>
        </w:rPr>
      </w:pPr>
      <w:bookmarkStart w:id="1396" w:name="_Toc77852635"/>
      <w:bookmarkStart w:id="1397" w:name="_Toc77852952"/>
      <w:bookmarkStart w:id="1398" w:name="_Toc78184824"/>
      <w:bookmarkStart w:id="1399" w:name="_Toc78185056"/>
      <w:bookmarkStart w:id="1400" w:name="_Toc79496218"/>
      <w:bookmarkStart w:id="1401" w:name="_Toc179113735"/>
      <w:bookmarkStart w:id="1402" w:name="_Toc442431426"/>
      <w:bookmarkStart w:id="1403" w:name="_Toc48025217"/>
      <w:bookmarkStart w:id="1404" w:name="_Toc48380722"/>
      <w:bookmarkStart w:id="1405" w:name="_Toc51481172"/>
      <w:bookmarkStart w:id="1406" w:name="_Toc51481392"/>
      <w:bookmarkStart w:id="1407" w:name="_Toc51647572"/>
      <w:bookmarkStart w:id="1408" w:name="_Toc51648434"/>
      <w:bookmarkStart w:id="1409" w:name="_Toc51733861"/>
      <w:bookmarkStart w:id="1410" w:name="_Toc57456485"/>
      <w:bookmarkStart w:id="1411" w:name="_Toc57456647"/>
      <w:bookmarkStart w:id="1412" w:name="_Toc57456970"/>
      <w:bookmarkStart w:id="1413" w:name="_Toc78184825"/>
      <w:bookmarkStart w:id="1414" w:name="_Toc78185057"/>
      <w:bookmarkStart w:id="1415" w:name="_Toc79496219"/>
      <w:bookmarkStart w:id="1416" w:name="_Toc85739439"/>
      <w:bookmarkStart w:id="1417" w:name="_Toc212957589"/>
      <w:bookmarkStart w:id="1418" w:name="_Toc212957894"/>
      <w:bookmarkStart w:id="1419" w:name="_Toc212958082"/>
      <w:bookmarkStart w:id="1420" w:name="_Toc212958176"/>
      <w:bookmarkStart w:id="1421" w:name="_Toc212958554"/>
      <w:bookmarkStart w:id="1422" w:name="_Toc248586691"/>
      <w:bookmarkStart w:id="1423" w:name="a1101"/>
      <w:bookmarkEnd w:id="1394"/>
      <w:bookmarkEnd w:id="1396"/>
      <w:bookmarkEnd w:id="1397"/>
      <w:bookmarkEnd w:id="1398"/>
      <w:bookmarkEnd w:id="1399"/>
      <w:bookmarkEnd w:id="1400"/>
      <w:bookmarkEnd w:id="1401"/>
      <w:r w:rsidRPr="00E72420">
        <w:rPr>
          <w:b/>
        </w:rPr>
        <w:t>ARTICLE 11</w:t>
      </w:r>
      <w:bookmarkEnd w:id="1402"/>
    </w:p>
    <w:p w:rsidR="007F4EDA" w:rsidRPr="00E72420" w:rsidRDefault="007F4EDA">
      <w:pPr>
        <w:keepLines w:val="0"/>
        <w:widowControl w:val="0"/>
        <w:tabs>
          <w:tab w:val="clear" w:pos="2268"/>
        </w:tabs>
        <w:ind w:left="0"/>
        <w:jc w:val="center"/>
        <w:rPr>
          <w:b/>
        </w:rPr>
      </w:pPr>
      <w:r w:rsidRPr="00E72420">
        <w:rPr>
          <w:b/>
        </w:rPr>
        <w:t xml:space="preserve">Law and </w:t>
      </w:r>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r w:rsidR="00B87D15">
        <w:rPr>
          <w:b/>
        </w:rPr>
        <w:t>dispute resolution</w:t>
      </w:r>
    </w:p>
    <w:p w:rsidR="00CA3D0F" w:rsidRPr="00E72420" w:rsidRDefault="00CA3D0F">
      <w:pPr>
        <w:keepLines w:val="0"/>
        <w:widowControl w:val="0"/>
        <w:tabs>
          <w:tab w:val="clear" w:pos="2268"/>
        </w:tabs>
        <w:ind w:left="0"/>
        <w:jc w:val="center"/>
        <w:rPr>
          <w:b/>
        </w:rPr>
      </w:pPr>
    </w:p>
    <w:p w:rsidR="00437831" w:rsidRPr="00E72420" w:rsidRDefault="00437831" w:rsidP="00E72420">
      <w:pPr>
        <w:keepLines w:val="0"/>
        <w:widowControl w:val="0"/>
        <w:tabs>
          <w:tab w:val="clear" w:pos="2268"/>
        </w:tabs>
        <w:ind w:left="851" w:hanging="851"/>
        <w:outlineLvl w:val="0"/>
      </w:pPr>
      <w:bookmarkStart w:id="1424" w:name="_Toc389233727"/>
      <w:bookmarkStart w:id="1425" w:name="_Toc442431427"/>
      <w:bookmarkStart w:id="1426" w:name="_Toc57456486"/>
      <w:bookmarkStart w:id="1427" w:name="_Toc57456648"/>
      <w:bookmarkStart w:id="1428" w:name="_Toc57456971"/>
      <w:bookmarkStart w:id="1429" w:name="_Toc77852636"/>
      <w:bookmarkStart w:id="1430" w:name="_Toc78184826"/>
      <w:bookmarkStart w:id="1431" w:name="_Toc78185058"/>
      <w:bookmarkStart w:id="1432" w:name="_Toc79496220"/>
      <w:bookmarkStart w:id="1433" w:name="_Toc85739440"/>
      <w:bookmarkStart w:id="1434" w:name="_Toc212957590"/>
      <w:bookmarkStart w:id="1435" w:name="_Toc212957895"/>
      <w:bookmarkStart w:id="1436" w:name="_Toc212958083"/>
      <w:bookmarkStart w:id="1437" w:name="_Toc212958177"/>
      <w:bookmarkStart w:id="1438" w:name="_Toc212958555"/>
      <w:bookmarkStart w:id="1439" w:name="_Toc248586692"/>
      <w:bookmarkStart w:id="1440" w:name="_Toc48025218"/>
      <w:bookmarkStart w:id="1441" w:name="_Toc48380723"/>
      <w:bookmarkStart w:id="1442" w:name="_Toc51481173"/>
      <w:bookmarkStart w:id="1443" w:name="_Toc51481393"/>
      <w:r w:rsidRPr="00E72420">
        <w:rPr>
          <w:b/>
        </w:rPr>
        <w:t>11.01</w:t>
      </w:r>
      <w:r w:rsidRPr="00E72420">
        <w:rPr>
          <w:b/>
        </w:rPr>
        <w:tab/>
        <w:t>Governing Law</w:t>
      </w:r>
      <w:bookmarkEnd w:id="1424"/>
      <w:bookmarkEnd w:id="1425"/>
    </w:p>
    <w:p w:rsidR="00437831" w:rsidRPr="003D2883" w:rsidRDefault="00437831">
      <w:pPr>
        <w:keepLines w:val="0"/>
        <w:widowControl w:val="0"/>
        <w:tabs>
          <w:tab w:val="clear" w:pos="2268"/>
        </w:tabs>
        <w:ind w:left="851"/>
      </w:pPr>
      <w:r w:rsidRPr="003D2883">
        <w:t xml:space="preserve">This Contract, and any non-contractual obligations arising out of or in connection with it, shall be governed by </w:t>
      </w:r>
      <w:r w:rsidR="006704B1">
        <w:t>Luxembourg</w:t>
      </w:r>
      <w:r w:rsidR="006704B1" w:rsidRPr="003D2883">
        <w:t xml:space="preserve"> </w:t>
      </w:r>
      <w:r w:rsidRPr="003D2883">
        <w:t>law.</w:t>
      </w:r>
    </w:p>
    <w:p w:rsidR="00B87D15" w:rsidRPr="00E72420" w:rsidRDefault="00437831" w:rsidP="00B87D15">
      <w:pPr>
        <w:keepLines w:val="0"/>
        <w:widowControl w:val="0"/>
        <w:tabs>
          <w:tab w:val="clear" w:pos="2268"/>
        </w:tabs>
        <w:ind w:left="851" w:hanging="851"/>
        <w:outlineLvl w:val="0"/>
      </w:pPr>
      <w:bookmarkStart w:id="1444" w:name="_Toc389233728"/>
      <w:bookmarkStart w:id="1445" w:name="_Toc442431428"/>
      <w:r w:rsidRPr="00E72420">
        <w:rPr>
          <w:b/>
        </w:rPr>
        <w:t>11.02</w:t>
      </w:r>
      <w:r w:rsidRPr="00E72420">
        <w:rPr>
          <w:b/>
        </w:rPr>
        <w:tab/>
        <w:t>Arbitration</w:t>
      </w:r>
      <w:bookmarkEnd w:id="1444"/>
      <w:bookmarkEnd w:id="1445"/>
    </w:p>
    <w:p w:rsidR="007A5C13" w:rsidRPr="00977FD1" w:rsidRDefault="007A5C13" w:rsidP="00977FD1">
      <w:pPr>
        <w:pStyle w:val="Listparagraf"/>
        <w:keepLines w:val="0"/>
        <w:widowControl w:val="0"/>
        <w:numPr>
          <w:ilvl w:val="0"/>
          <w:numId w:val="51"/>
        </w:numPr>
        <w:tabs>
          <w:tab w:val="clear" w:pos="2268"/>
        </w:tabs>
        <w:ind w:left="1418" w:hanging="567"/>
        <w:contextualSpacing w:val="0"/>
      </w:pPr>
      <w:bookmarkStart w:id="1446" w:name="_Toc212957592"/>
      <w:bookmarkStart w:id="1447" w:name="_Toc212957897"/>
      <w:bookmarkStart w:id="1448" w:name="_Toc212958085"/>
      <w:bookmarkStart w:id="1449" w:name="_Toc212958179"/>
      <w:bookmarkStart w:id="1450" w:name="_Toc212958557"/>
      <w:r w:rsidRPr="00977FD1">
        <w:t xml:space="preserve">This </w:t>
      </w:r>
      <w:r>
        <w:t xml:space="preserve">Article 11.02 </w:t>
      </w:r>
      <w:r w:rsidRPr="00977FD1">
        <w:t>shall be governed by Dutch law.</w:t>
      </w:r>
    </w:p>
    <w:p w:rsidR="007A5C13" w:rsidRPr="00977FD1" w:rsidRDefault="007A5C13" w:rsidP="00977FD1">
      <w:pPr>
        <w:pStyle w:val="Listparagraf"/>
        <w:keepLines w:val="0"/>
        <w:widowControl w:val="0"/>
        <w:numPr>
          <w:ilvl w:val="0"/>
          <w:numId w:val="51"/>
        </w:numPr>
        <w:tabs>
          <w:tab w:val="clear" w:pos="2268"/>
        </w:tabs>
        <w:ind w:left="1418" w:hanging="567"/>
        <w:contextualSpacing w:val="0"/>
      </w:pPr>
      <w:r w:rsidRPr="00977FD1">
        <w:t xml:space="preserve">Any dispute, claim, difference or controversy arising out of, relating to or having any connection with this Contract, including any dispute as to its existence, validity, interpretation, performance, breach or termination or the consequences of its nullity and any dispute relating to any non-contractual obligations arising out of or in connection with it (for the purpose of this </w:t>
      </w:r>
      <w:r>
        <w:t>Article</w:t>
      </w:r>
      <w:r w:rsidRPr="00977FD1">
        <w:t xml:space="preserve">, a Dispute), shall be referred to and finally resolved by arbitration under the Rules of Arbitration of the International Chamber of Commerce (for the purpose of this </w:t>
      </w:r>
      <w:r>
        <w:t>Article</w:t>
      </w:r>
      <w:r w:rsidRPr="00977FD1">
        <w:t xml:space="preserve">, the </w:t>
      </w:r>
      <w:r>
        <w:t>“</w:t>
      </w:r>
      <w:r w:rsidRPr="00977FD1">
        <w:rPr>
          <w:b/>
        </w:rPr>
        <w:t>Rules</w:t>
      </w:r>
      <w:r>
        <w:t>”</w:t>
      </w:r>
      <w:r w:rsidRPr="00977FD1">
        <w:t>).</w:t>
      </w:r>
    </w:p>
    <w:p w:rsidR="007A5C13" w:rsidRPr="00977FD1" w:rsidRDefault="007A5C13" w:rsidP="00977FD1">
      <w:pPr>
        <w:pStyle w:val="Listparagraf"/>
        <w:keepLines w:val="0"/>
        <w:widowControl w:val="0"/>
        <w:numPr>
          <w:ilvl w:val="0"/>
          <w:numId w:val="51"/>
        </w:numPr>
        <w:tabs>
          <w:tab w:val="clear" w:pos="2268"/>
        </w:tabs>
        <w:ind w:left="1418" w:hanging="567"/>
        <w:contextualSpacing w:val="0"/>
      </w:pPr>
      <w:r w:rsidRPr="00977FD1">
        <w:t xml:space="preserve">The Rules are incorporated by reference into this </w:t>
      </w:r>
      <w:r>
        <w:t>Article</w:t>
      </w:r>
      <w:r w:rsidRPr="00977FD1">
        <w:t xml:space="preserve"> and capitalised terms used in this </w:t>
      </w:r>
      <w:r>
        <w:t>Article</w:t>
      </w:r>
      <w:r w:rsidRPr="00977FD1">
        <w:t xml:space="preserve"> which are not otherwise defined in this Contract have the meaning given to them in the Rules.</w:t>
      </w:r>
    </w:p>
    <w:p w:rsidR="007A5C13" w:rsidRPr="00977FD1" w:rsidRDefault="007A5C13" w:rsidP="00977FD1">
      <w:pPr>
        <w:pStyle w:val="Listparagraf"/>
        <w:keepLines w:val="0"/>
        <w:widowControl w:val="0"/>
        <w:numPr>
          <w:ilvl w:val="0"/>
          <w:numId w:val="51"/>
        </w:numPr>
        <w:tabs>
          <w:tab w:val="clear" w:pos="2268"/>
        </w:tabs>
        <w:ind w:left="1418" w:hanging="567"/>
        <w:contextualSpacing w:val="0"/>
      </w:pPr>
      <w:r w:rsidRPr="00977FD1">
        <w:t>The number of arbitrators shall be three.  The arbitrators nominated by the parties shall jointly nominate the third arbitrator who, subject to confirmation by the ICC Court, will act as president of the arbitral tribunal.</w:t>
      </w:r>
    </w:p>
    <w:p w:rsidR="007A5C13" w:rsidRPr="00977FD1" w:rsidRDefault="007A5C13" w:rsidP="00977FD1">
      <w:pPr>
        <w:pStyle w:val="Listparagraf"/>
        <w:keepLines w:val="0"/>
        <w:widowControl w:val="0"/>
        <w:numPr>
          <w:ilvl w:val="0"/>
          <w:numId w:val="51"/>
        </w:numPr>
        <w:tabs>
          <w:tab w:val="clear" w:pos="2268"/>
        </w:tabs>
        <w:ind w:left="1418" w:hanging="567"/>
        <w:contextualSpacing w:val="0"/>
      </w:pPr>
      <w:r w:rsidRPr="00977FD1">
        <w:t>The seat or legal place of arbitration shall be Amsterdam.</w:t>
      </w:r>
    </w:p>
    <w:p w:rsidR="007A5C13" w:rsidRPr="00977FD1" w:rsidRDefault="007A5C13" w:rsidP="00977FD1">
      <w:pPr>
        <w:pStyle w:val="Listparagraf"/>
        <w:keepLines w:val="0"/>
        <w:widowControl w:val="0"/>
        <w:numPr>
          <w:ilvl w:val="0"/>
          <w:numId w:val="51"/>
        </w:numPr>
        <w:tabs>
          <w:tab w:val="clear" w:pos="2268"/>
        </w:tabs>
        <w:ind w:left="1418" w:hanging="567"/>
        <w:contextualSpacing w:val="0"/>
      </w:pPr>
      <w:r w:rsidRPr="00977FD1">
        <w:t xml:space="preserve">The language used in the arbitral proceedings shall be English.  All documents submitted in connection with the proceedings shall be in the English language, or, if in another language, accompanied by an English translation.  Each arbitrator shall be English law </w:t>
      </w:r>
      <w:r w:rsidRPr="00977FD1">
        <w:lastRenderedPageBreak/>
        <w:t>qualified and have 10 years practicing experience.</w:t>
      </w:r>
    </w:p>
    <w:p w:rsidR="007A5C13" w:rsidRPr="00977FD1" w:rsidRDefault="007A5C13" w:rsidP="00977FD1">
      <w:pPr>
        <w:pStyle w:val="Listparagraf"/>
        <w:keepLines w:val="0"/>
        <w:widowControl w:val="0"/>
        <w:numPr>
          <w:ilvl w:val="0"/>
          <w:numId w:val="51"/>
        </w:numPr>
        <w:tabs>
          <w:tab w:val="clear" w:pos="2268"/>
        </w:tabs>
        <w:ind w:left="1418" w:hanging="567"/>
        <w:contextualSpacing w:val="0"/>
      </w:pPr>
      <w:r w:rsidRPr="00977FD1">
        <w:t xml:space="preserve">Service by the Secretariat of any Request for Arbitration made pursuant to this </w:t>
      </w:r>
      <w:r>
        <w:t>Article</w:t>
      </w:r>
      <w:r w:rsidRPr="00977FD1">
        <w:t xml:space="preserve"> shall be at the address given for the sending of notices under this Contract at </w:t>
      </w:r>
      <w:r>
        <w:t>Article</w:t>
      </w:r>
      <w:r w:rsidRPr="00977FD1">
        <w:t xml:space="preserve"> </w:t>
      </w:r>
      <w:r w:rsidR="00B87D15">
        <w:t>12</w:t>
      </w:r>
      <w:r w:rsidRPr="00977FD1">
        <w:t xml:space="preserve"> and in a manner provided for in that </w:t>
      </w:r>
      <w:r>
        <w:t>Article</w:t>
      </w:r>
      <w:r w:rsidRPr="00977FD1">
        <w:t>.</w:t>
      </w:r>
    </w:p>
    <w:p w:rsidR="00B87D15" w:rsidRDefault="007A5C13" w:rsidP="00977FD1">
      <w:pPr>
        <w:pStyle w:val="Listparagraf"/>
        <w:keepLines w:val="0"/>
        <w:widowControl w:val="0"/>
        <w:numPr>
          <w:ilvl w:val="0"/>
          <w:numId w:val="51"/>
        </w:numPr>
        <w:tabs>
          <w:tab w:val="clear" w:pos="2268"/>
        </w:tabs>
        <w:ind w:left="1418" w:hanging="567"/>
        <w:contextualSpacing w:val="0"/>
      </w:pPr>
      <w:r w:rsidRPr="00977FD1">
        <w:t>If, at the case management conference, it appears to the Arbitral Tribunal that there is or may be no real prospect of succeeding on any or all of the claims made in the arbitration or of successfully defending any or all of the claims made in the arbitration, the Arbitral Tribunal may determine such claim(s) by a summary procedure if it considers that it is in the interests of justice to do so.  The parties may make submissions about whether this is an appropriate procedure.  In the event that a summary procedure is adopted, the Arbitral Tribunal shall proceed to determine such claim(s) as soon as reasonably practicable.  The Arbitral Tribunal may call for further short written submissions in relation to such claim(s) and shall only hold an oral hearing to determine by way of award such claim(s) if it feels that it is necessary to do so.  The Arbitral Tribunal may decide to determine in its award only certain claims advanced in the arbitration by the summary procedure.</w:t>
      </w:r>
    </w:p>
    <w:p w:rsidR="007A5C13" w:rsidRPr="00977FD1" w:rsidRDefault="00B87D15" w:rsidP="00977FD1">
      <w:pPr>
        <w:pStyle w:val="Listparagraf"/>
        <w:keepLines w:val="0"/>
        <w:widowControl w:val="0"/>
        <w:numPr>
          <w:ilvl w:val="0"/>
          <w:numId w:val="51"/>
        </w:numPr>
        <w:tabs>
          <w:tab w:val="clear" w:pos="2268"/>
        </w:tabs>
        <w:ind w:left="1418" w:hanging="567"/>
        <w:contextualSpacing w:val="0"/>
      </w:pPr>
      <w:r>
        <w:t xml:space="preserve">Nothing in this </w:t>
      </w:r>
      <w:r w:rsidR="007A5C13">
        <w:t>Article</w:t>
      </w:r>
      <w:r w:rsidR="007A5C13" w:rsidRPr="00977FD1">
        <w:t xml:space="preserve"> </w:t>
      </w:r>
      <w:r>
        <w:t>11</w:t>
      </w:r>
      <w:r w:rsidR="007A5C13" w:rsidRPr="00977FD1">
        <w:t xml:space="preserve"> shall interfere with, override or otherwise erode Bank’s privileges and immunities as set out in the EU treaties including, without limitation, the inviolability of its archives and the Bank expressly reserved its rights in this regard.</w:t>
      </w:r>
    </w:p>
    <w:p w:rsidR="00B51DE1" w:rsidRPr="00B31FF9" w:rsidRDefault="00B51DE1" w:rsidP="00B51DE1">
      <w:pPr>
        <w:keepLines w:val="0"/>
        <w:widowControl w:val="0"/>
        <w:tabs>
          <w:tab w:val="clear" w:pos="2268"/>
        </w:tabs>
        <w:suppressAutoHyphens/>
        <w:ind w:left="851"/>
      </w:pPr>
      <w:bookmarkStart w:id="1451" w:name="_Toc389233730"/>
      <w:bookmarkEnd w:id="1446"/>
      <w:bookmarkEnd w:id="1447"/>
      <w:bookmarkEnd w:id="1448"/>
      <w:bookmarkEnd w:id="1449"/>
      <w:bookmarkEnd w:id="1450"/>
      <w:r w:rsidRPr="00B31FF9">
        <w:t>.</w:t>
      </w:r>
    </w:p>
    <w:p w:rsidR="00437831" w:rsidRPr="00E72420" w:rsidRDefault="00437831" w:rsidP="00B51DE1">
      <w:pPr>
        <w:keepLines w:val="0"/>
        <w:widowControl w:val="0"/>
        <w:tabs>
          <w:tab w:val="clear" w:pos="2268"/>
        </w:tabs>
        <w:ind w:left="851" w:hanging="851"/>
        <w:outlineLvl w:val="0"/>
      </w:pPr>
      <w:bookmarkStart w:id="1452" w:name="_Toc442431430"/>
      <w:r w:rsidRPr="00E72420">
        <w:rPr>
          <w:b/>
        </w:rPr>
        <w:t>11.0</w:t>
      </w:r>
      <w:r w:rsidR="00B87D15">
        <w:rPr>
          <w:b/>
        </w:rPr>
        <w:t>3</w:t>
      </w:r>
      <w:r w:rsidRPr="00E72420">
        <w:rPr>
          <w:b/>
        </w:rPr>
        <w:tab/>
        <w:t>Evidence of sums due</w:t>
      </w:r>
      <w:bookmarkEnd w:id="1451"/>
      <w:bookmarkEnd w:id="1452"/>
    </w:p>
    <w:p w:rsidR="00437831" w:rsidRPr="003D2883" w:rsidRDefault="00437831" w:rsidP="00B51DE1">
      <w:pPr>
        <w:keepLines w:val="0"/>
        <w:widowControl w:val="0"/>
        <w:tabs>
          <w:tab w:val="clear" w:pos="2268"/>
        </w:tabs>
        <w:ind w:left="851"/>
        <w:rPr>
          <w:rFonts w:cs="Arial"/>
        </w:rPr>
      </w:pPr>
      <w:r w:rsidRPr="003D2883">
        <w:t xml:space="preserve">In any legal action arising out of this Contract the certificate of the Bank as to any amount or rate due to the Bank under this Contract shall in the absence of manifest error be </w:t>
      </w:r>
      <w:r w:rsidRPr="003D2883">
        <w:rPr>
          <w:i/>
        </w:rPr>
        <w:t>prima facie</w:t>
      </w:r>
      <w:r w:rsidRPr="003D2883">
        <w:t xml:space="preserve"> evidence of such amount or rate.</w:t>
      </w:r>
    </w:p>
    <w:p w:rsidR="00437831" w:rsidRPr="00E72420" w:rsidRDefault="00437831" w:rsidP="00E72420">
      <w:pPr>
        <w:keepLines w:val="0"/>
        <w:widowControl w:val="0"/>
        <w:tabs>
          <w:tab w:val="clear" w:pos="2268"/>
        </w:tabs>
        <w:ind w:left="851" w:hanging="851"/>
        <w:outlineLvl w:val="0"/>
      </w:pPr>
      <w:bookmarkStart w:id="1453" w:name="_Toc389233731"/>
      <w:bookmarkStart w:id="1454" w:name="_Toc442431431"/>
      <w:r w:rsidRPr="00E72420">
        <w:rPr>
          <w:b/>
        </w:rPr>
        <w:t>11.0</w:t>
      </w:r>
      <w:r w:rsidR="00B87D15">
        <w:rPr>
          <w:b/>
        </w:rPr>
        <w:t>4</w:t>
      </w:r>
      <w:r w:rsidRPr="00E72420">
        <w:rPr>
          <w:b/>
        </w:rPr>
        <w:tab/>
        <w:t>Waiver of immunity</w:t>
      </w:r>
      <w:bookmarkEnd w:id="1453"/>
      <w:bookmarkEnd w:id="1454"/>
    </w:p>
    <w:p w:rsidR="00437831" w:rsidRPr="003D2883" w:rsidRDefault="00437831" w:rsidP="00E72420">
      <w:pPr>
        <w:keepLines w:val="0"/>
        <w:widowControl w:val="0"/>
        <w:tabs>
          <w:tab w:val="clear" w:pos="2268"/>
        </w:tabs>
        <w:ind w:left="851"/>
        <w:rPr>
          <w:rFonts w:cs="Arial"/>
        </w:rPr>
      </w:pPr>
      <w:r w:rsidRPr="00E72420">
        <w:t>To the extent that the Borrower may in any jurisdiction claim for itself or its assets immunity from suit, enforcement, attachment or other legal process, the Borrower hereby irrevocably agrees not to claim and hereby irrevocably waives such immunity to the full extent permitted by the laws of such jurisdiction.</w:t>
      </w:r>
    </w:p>
    <w:p w:rsidR="00437831" w:rsidRPr="00E72420" w:rsidRDefault="00437831" w:rsidP="00E72420">
      <w:pPr>
        <w:keepLines w:val="0"/>
        <w:widowControl w:val="0"/>
        <w:tabs>
          <w:tab w:val="clear" w:pos="2268"/>
        </w:tabs>
        <w:ind w:left="851" w:hanging="851"/>
        <w:outlineLvl w:val="0"/>
      </w:pPr>
      <w:bookmarkStart w:id="1455" w:name="_Toc372708850"/>
      <w:bookmarkStart w:id="1456" w:name="_Toc388550515"/>
      <w:bookmarkStart w:id="1457" w:name="_Toc389233733"/>
      <w:bookmarkStart w:id="1458" w:name="_Toc442431433"/>
      <w:r w:rsidRPr="00E72420">
        <w:rPr>
          <w:b/>
        </w:rPr>
        <w:t>11.0</w:t>
      </w:r>
      <w:r w:rsidR="00B87D15">
        <w:rPr>
          <w:b/>
        </w:rPr>
        <w:t>5</w:t>
      </w:r>
      <w:r w:rsidRPr="00E72420">
        <w:rPr>
          <w:b/>
        </w:rPr>
        <w:tab/>
        <w:t>Place of performance</w:t>
      </w:r>
      <w:bookmarkEnd w:id="1455"/>
      <w:bookmarkEnd w:id="1456"/>
      <w:bookmarkEnd w:id="1457"/>
      <w:bookmarkEnd w:id="1458"/>
    </w:p>
    <w:p w:rsidR="00437831" w:rsidRPr="003D2883" w:rsidRDefault="00437831" w:rsidP="00E72420">
      <w:pPr>
        <w:keepLines w:val="0"/>
        <w:widowControl w:val="0"/>
        <w:tabs>
          <w:tab w:val="clear" w:pos="2268"/>
        </w:tabs>
        <w:ind w:left="851"/>
      </w:pPr>
      <w:r w:rsidRPr="003D2883">
        <w:t>Unless otherwise specifically agreed by the Bank in writing, the place of performance under this Contract shall be the seat of the Bank.</w:t>
      </w:r>
    </w:p>
    <w:p w:rsidR="00437831" w:rsidRPr="00E72420" w:rsidRDefault="00437831" w:rsidP="00E72420">
      <w:pPr>
        <w:keepLines w:val="0"/>
        <w:widowControl w:val="0"/>
        <w:tabs>
          <w:tab w:val="clear" w:pos="2268"/>
        </w:tabs>
        <w:ind w:left="851" w:hanging="851"/>
        <w:outlineLvl w:val="0"/>
      </w:pPr>
      <w:bookmarkStart w:id="1459" w:name="_Toc388550518"/>
      <w:bookmarkStart w:id="1460" w:name="_Toc389233735"/>
      <w:bookmarkStart w:id="1461" w:name="_Toc442431435"/>
      <w:r w:rsidRPr="00E72420">
        <w:rPr>
          <w:b/>
        </w:rPr>
        <w:t>11.0</w:t>
      </w:r>
      <w:r w:rsidR="00B87D15">
        <w:rPr>
          <w:b/>
        </w:rPr>
        <w:t>6</w:t>
      </w:r>
      <w:r w:rsidRPr="00E72420">
        <w:rPr>
          <w:b/>
        </w:rPr>
        <w:tab/>
        <w:t>Entire Agreement</w:t>
      </w:r>
      <w:bookmarkEnd w:id="1459"/>
      <w:bookmarkEnd w:id="1460"/>
      <w:bookmarkEnd w:id="1461"/>
    </w:p>
    <w:p w:rsidR="00437831" w:rsidRPr="003D2883" w:rsidRDefault="00437831" w:rsidP="003B42BC">
      <w:pPr>
        <w:keepLines w:val="0"/>
        <w:widowControl w:val="0"/>
        <w:tabs>
          <w:tab w:val="clear" w:pos="2268"/>
        </w:tabs>
        <w:ind w:left="1418" w:hanging="567"/>
      </w:pPr>
      <w:r w:rsidRPr="003D2883">
        <w:t>(a)</w:t>
      </w:r>
      <w:r w:rsidRPr="003D2883">
        <w:tab/>
        <w:t>This Contract entered into in connection therewith:</w:t>
      </w:r>
    </w:p>
    <w:p w:rsidR="00437831" w:rsidRPr="003D2883" w:rsidRDefault="00437831" w:rsidP="003B42BC">
      <w:pPr>
        <w:keepLines w:val="0"/>
        <w:widowControl w:val="0"/>
        <w:tabs>
          <w:tab w:val="clear" w:pos="2268"/>
        </w:tabs>
        <w:spacing w:before="240" w:after="0"/>
        <w:ind w:left="1985" w:hanging="567"/>
      </w:pPr>
      <w:r w:rsidRPr="003D2883">
        <w:t>(i)</w:t>
      </w:r>
      <w:r w:rsidRPr="003D2883">
        <w:tab/>
        <w:t>represents the entire understanding and constitutes the entire agreement between the Parties in relation to its subject matter; and</w:t>
      </w:r>
    </w:p>
    <w:p w:rsidR="00437831" w:rsidRPr="003D2883" w:rsidRDefault="00437831" w:rsidP="003B42BC">
      <w:pPr>
        <w:keepLines w:val="0"/>
        <w:widowControl w:val="0"/>
        <w:tabs>
          <w:tab w:val="clear" w:pos="2268"/>
        </w:tabs>
        <w:spacing w:before="240" w:after="0"/>
        <w:ind w:left="1985" w:hanging="567"/>
      </w:pPr>
      <w:r w:rsidRPr="003D2883">
        <w:t>(ii)</w:t>
      </w:r>
      <w:r w:rsidRPr="003D2883">
        <w:tab/>
        <w:t>supersedes any and all previous discussions, correspondence, representations (of whatever nature) and agreements between the Parties with respect thereto, notwithstanding the existence of any provision of any such prior agreement that any rights or provisions of such prior agreement shall survive its termination.</w:t>
      </w:r>
    </w:p>
    <w:p w:rsidR="00437831" w:rsidRPr="003D2883" w:rsidRDefault="00437831" w:rsidP="00E72420">
      <w:pPr>
        <w:keepLines w:val="0"/>
        <w:widowControl w:val="0"/>
        <w:tabs>
          <w:tab w:val="clear" w:pos="2268"/>
          <w:tab w:val="left" w:pos="3270"/>
        </w:tabs>
        <w:spacing w:after="0"/>
        <w:ind w:left="2160" w:hanging="720"/>
      </w:pPr>
      <w:r w:rsidRPr="003D2883">
        <w:tab/>
      </w:r>
      <w:r w:rsidRPr="003D2883">
        <w:tab/>
      </w:r>
    </w:p>
    <w:p w:rsidR="00437831" w:rsidRPr="003D2883" w:rsidRDefault="00437831" w:rsidP="003B42BC">
      <w:pPr>
        <w:keepLines w:val="0"/>
        <w:widowControl w:val="0"/>
        <w:tabs>
          <w:tab w:val="clear" w:pos="2268"/>
        </w:tabs>
        <w:ind w:left="1418" w:hanging="567"/>
      </w:pPr>
      <w:r w:rsidRPr="003D2883">
        <w:t>(b)</w:t>
      </w:r>
      <w:r w:rsidRPr="003D2883">
        <w:tab/>
        <w:t xml:space="preserve">Each </w:t>
      </w:r>
      <w:r w:rsidR="00A33460">
        <w:t>p</w:t>
      </w:r>
      <w:r w:rsidRPr="003D2883">
        <w:t>arty hereby acknowledges that it has not relied upon any statement or representation made by any Party other than those contained herein in agreeing to enter into this Contract.</w:t>
      </w:r>
    </w:p>
    <w:p w:rsidR="00437831" w:rsidRPr="00E72420" w:rsidRDefault="00437831" w:rsidP="00E72420">
      <w:pPr>
        <w:keepLines w:val="0"/>
        <w:widowControl w:val="0"/>
        <w:tabs>
          <w:tab w:val="clear" w:pos="2268"/>
        </w:tabs>
        <w:ind w:left="851" w:hanging="851"/>
        <w:outlineLvl w:val="0"/>
      </w:pPr>
      <w:bookmarkStart w:id="1462" w:name="_Toc372708857"/>
      <w:bookmarkStart w:id="1463" w:name="_Toc388550519"/>
      <w:bookmarkStart w:id="1464" w:name="_Toc389233736"/>
      <w:bookmarkStart w:id="1465" w:name="_Toc442431436"/>
      <w:r w:rsidRPr="00E72420">
        <w:rPr>
          <w:b/>
        </w:rPr>
        <w:t>11.</w:t>
      </w:r>
      <w:r w:rsidR="00B54287">
        <w:rPr>
          <w:b/>
        </w:rPr>
        <w:t>0</w:t>
      </w:r>
      <w:r w:rsidR="00B87D15">
        <w:rPr>
          <w:b/>
        </w:rPr>
        <w:t>7</w:t>
      </w:r>
      <w:r w:rsidRPr="00E72420">
        <w:rPr>
          <w:b/>
        </w:rPr>
        <w:tab/>
        <w:t>Changes to Parties</w:t>
      </w:r>
      <w:bookmarkEnd w:id="1462"/>
      <w:bookmarkEnd w:id="1463"/>
      <w:bookmarkEnd w:id="1464"/>
      <w:bookmarkEnd w:id="1465"/>
    </w:p>
    <w:p w:rsidR="00437831" w:rsidRPr="003D2883" w:rsidRDefault="00507A0C" w:rsidP="00E72420">
      <w:pPr>
        <w:keepLines w:val="0"/>
        <w:widowControl w:val="0"/>
        <w:tabs>
          <w:tab w:val="clear" w:pos="2268"/>
        </w:tabs>
        <w:ind w:left="851"/>
      </w:pPr>
      <w:r>
        <w:t>T</w:t>
      </w:r>
      <w:r w:rsidR="00437831" w:rsidRPr="003D2883">
        <w:t>he Borrower may</w:t>
      </w:r>
      <w:r>
        <w:t xml:space="preserve"> not</w:t>
      </w:r>
      <w:r w:rsidR="00437831" w:rsidRPr="003D2883">
        <w:t xml:space="preserve"> assign or transfer any of its rights or obligations under this Contract without the prior written consent of the Bank.</w:t>
      </w:r>
    </w:p>
    <w:p w:rsidR="00437831" w:rsidRDefault="00437831" w:rsidP="00E72420">
      <w:pPr>
        <w:keepLines w:val="0"/>
        <w:widowControl w:val="0"/>
        <w:tabs>
          <w:tab w:val="clear" w:pos="2268"/>
        </w:tabs>
        <w:ind w:left="851"/>
      </w:pPr>
      <w:r w:rsidRPr="003D2883">
        <w:t>The Bank may assign all or part of its rights and benefits or transfer (by way of novation, sub</w:t>
      </w:r>
      <w:r w:rsidRPr="003D2883">
        <w:noBreakHyphen/>
        <w:t>participation or otherwise) all or part of its rights, benefits and obligations under this C</w:t>
      </w:r>
      <w:r w:rsidR="00B51DE1">
        <w:t>ontract.</w:t>
      </w:r>
    </w:p>
    <w:p w:rsidR="00437831" w:rsidRPr="00E72420" w:rsidRDefault="00437831" w:rsidP="00E72420">
      <w:pPr>
        <w:keepLines w:val="0"/>
        <w:widowControl w:val="0"/>
        <w:tabs>
          <w:tab w:val="clear" w:pos="2268"/>
        </w:tabs>
        <w:ind w:left="851" w:hanging="851"/>
        <w:outlineLvl w:val="0"/>
      </w:pPr>
      <w:bookmarkStart w:id="1466" w:name="_Toc388550520"/>
      <w:bookmarkStart w:id="1467" w:name="_Toc389233737"/>
      <w:bookmarkStart w:id="1468" w:name="_Toc442431437"/>
      <w:r w:rsidRPr="00E72420">
        <w:rPr>
          <w:b/>
        </w:rPr>
        <w:t>11.</w:t>
      </w:r>
      <w:r w:rsidR="00B87D15">
        <w:rPr>
          <w:b/>
        </w:rPr>
        <w:t>08</w:t>
      </w:r>
      <w:r w:rsidRPr="00E72420">
        <w:rPr>
          <w:b/>
        </w:rPr>
        <w:tab/>
        <w:t>Invalidity</w:t>
      </w:r>
      <w:bookmarkEnd w:id="1466"/>
      <w:bookmarkEnd w:id="1467"/>
      <w:bookmarkEnd w:id="1468"/>
    </w:p>
    <w:p w:rsidR="00437831" w:rsidRPr="003D2883" w:rsidRDefault="00437831" w:rsidP="00E72420">
      <w:pPr>
        <w:keepLines w:val="0"/>
        <w:widowControl w:val="0"/>
        <w:tabs>
          <w:tab w:val="clear" w:pos="2268"/>
        </w:tabs>
        <w:ind w:left="851"/>
      </w:pPr>
      <w:r w:rsidRPr="003D2883">
        <w:t xml:space="preserve">If at any time any term of this Contract is or becomes illegal, invalid or unenforceable in any </w:t>
      </w:r>
      <w:r w:rsidRPr="003D2883">
        <w:lastRenderedPageBreak/>
        <w:t xml:space="preserve">respect, or this Contract is or becomes ineffective in any respect, under the laws of any jurisdiction, such illegality, invalidity, unenforceability or ineffectiveness shall not affect: </w:t>
      </w:r>
    </w:p>
    <w:p w:rsidR="00437831" w:rsidRPr="003D2883" w:rsidRDefault="00437831" w:rsidP="003B42BC">
      <w:pPr>
        <w:keepLines w:val="0"/>
        <w:widowControl w:val="0"/>
        <w:tabs>
          <w:tab w:val="clear" w:pos="2268"/>
        </w:tabs>
        <w:ind w:left="1418" w:hanging="567"/>
      </w:pPr>
      <w:r w:rsidRPr="003D2883">
        <w:t>(a)</w:t>
      </w:r>
      <w:r w:rsidRPr="003D2883">
        <w:tab/>
        <w:t>the legality, validity or enforceability in that jurisdiction of any other term of this Contract or the effectiveness in any other respect of this Contract in that jurisdiction; or</w:t>
      </w:r>
    </w:p>
    <w:p w:rsidR="00437831" w:rsidRPr="003D2883" w:rsidRDefault="00437831" w:rsidP="003B42BC">
      <w:pPr>
        <w:keepLines w:val="0"/>
        <w:widowControl w:val="0"/>
        <w:tabs>
          <w:tab w:val="clear" w:pos="2268"/>
        </w:tabs>
        <w:ind w:left="1418" w:hanging="567"/>
      </w:pPr>
      <w:r w:rsidRPr="003D2883">
        <w:t>(b)</w:t>
      </w:r>
      <w:r w:rsidRPr="003D2883">
        <w:tab/>
        <w:t>the legality, validity or enforceability in other jurisdictions of that or any other term of this Contract or the effectiveness of this Contract under the laws of such other jurisdictions.</w:t>
      </w:r>
    </w:p>
    <w:p w:rsidR="00437831" w:rsidRPr="00E72420" w:rsidRDefault="00437831" w:rsidP="00E72420">
      <w:pPr>
        <w:keepLines w:val="0"/>
        <w:widowControl w:val="0"/>
        <w:tabs>
          <w:tab w:val="clear" w:pos="2268"/>
        </w:tabs>
        <w:ind w:left="851" w:hanging="851"/>
        <w:outlineLvl w:val="0"/>
      </w:pPr>
      <w:bookmarkStart w:id="1469" w:name="_Toc388550521"/>
      <w:bookmarkStart w:id="1470" w:name="_Toc389233738"/>
      <w:bookmarkStart w:id="1471" w:name="_Toc442431438"/>
      <w:r w:rsidRPr="00E72420">
        <w:rPr>
          <w:b/>
        </w:rPr>
        <w:t>11.</w:t>
      </w:r>
      <w:r w:rsidR="00B87D15">
        <w:rPr>
          <w:b/>
        </w:rPr>
        <w:t>09</w:t>
      </w:r>
      <w:r w:rsidRPr="00E72420">
        <w:rPr>
          <w:b/>
        </w:rPr>
        <w:tab/>
        <w:t>Amendments</w:t>
      </w:r>
      <w:bookmarkEnd w:id="1469"/>
      <w:bookmarkEnd w:id="1470"/>
      <w:bookmarkEnd w:id="1471"/>
    </w:p>
    <w:p w:rsidR="00437831" w:rsidRPr="003D2883" w:rsidRDefault="00437831" w:rsidP="00E72420">
      <w:pPr>
        <w:keepLines w:val="0"/>
        <w:widowControl w:val="0"/>
        <w:tabs>
          <w:tab w:val="clear" w:pos="2268"/>
        </w:tabs>
        <w:ind w:left="851"/>
      </w:pPr>
      <w:r w:rsidRPr="003D2883">
        <w:t>Any amendment to this Contract shall be made in writing and shall be signed by the parties hereto.</w:t>
      </w:r>
    </w:p>
    <w:p w:rsidR="00437831" w:rsidRPr="00E72420" w:rsidRDefault="00437831" w:rsidP="00E72420">
      <w:pPr>
        <w:keepLines w:val="0"/>
        <w:widowControl w:val="0"/>
        <w:tabs>
          <w:tab w:val="clear" w:pos="2268"/>
        </w:tabs>
        <w:ind w:left="851" w:hanging="851"/>
        <w:outlineLvl w:val="0"/>
      </w:pPr>
      <w:bookmarkStart w:id="1472" w:name="_Toc388550522"/>
      <w:bookmarkStart w:id="1473" w:name="_Toc389233739"/>
      <w:bookmarkStart w:id="1474" w:name="_Toc442431439"/>
      <w:r w:rsidRPr="00E72420">
        <w:rPr>
          <w:b/>
        </w:rPr>
        <w:t>11.1</w:t>
      </w:r>
      <w:r w:rsidR="00B87D15">
        <w:rPr>
          <w:b/>
        </w:rPr>
        <w:t>0</w:t>
      </w:r>
      <w:r w:rsidRPr="00E72420">
        <w:rPr>
          <w:b/>
        </w:rPr>
        <w:tab/>
        <w:t>Counterparts</w:t>
      </w:r>
      <w:bookmarkEnd w:id="1472"/>
      <w:bookmarkEnd w:id="1473"/>
      <w:bookmarkEnd w:id="1474"/>
    </w:p>
    <w:p w:rsidR="007F4EDA" w:rsidRPr="003D2883" w:rsidRDefault="00437831">
      <w:pPr>
        <w:keepLines w:val="0"/>
        <w:widowControl w:val="0"/>
        <w:tabs>
          <w:tab w:val="clear" w:pos="2268"/>
        </w:tabs>
        <w:ind w:left="851"/>
      </w:pPr>
      <w:r w:rsidRPr="003D2883">
        <w:t>This Contract may be executed in any number of counterparts, all of which taken together shall constitute one and the same instrument. Each counterpart is an original, but all counterparts shall together constitute one and the same instrument.</w:t>
      </w:r>
      <w:bookmarkStart w:id="1475" w:name="a1103"/>
      <w:bookmarkEnd w:id="1423"/>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p>
    <w:p w:rsidR="005F43AC" w:rsidRDefault="005F43AC">
      <w:pPr>
        <w:keepLines w:val="0"/>
        <w:widowControl w:val="0"/>
        <w:tabs>
          <w:tab w:val="clear" w:pos="2268"/>
        </w:tabs>
        <w:ind w:left="0"/>
        <w:jc w:val="center"/>
        <w:outlineLvl w:val="0"/>
        <w:rPr>
          <w:b/>
        </w:rPr>
      </w:pPr>
      <w:bookmarkStart w:id="1476" w:name="_Toc442431440"/>
      <w:bookmarkStart w:id="1477" w:name="_Toc48025221"/>
      <w:bookmarkStart w:id="1478" w:name="_Toc48380726"/>
      <w:bookmarkStart w:id="1479" w:name="_Toc51481176"/>
      <w:bookmarkStart w:id="1480" w:name="_Toc51481396"/>
      <w:bookmarkStart w:id="1481" w:name="_Toc51647576"/>
      <w:bookmarkStart w:id="1482" w:name="_Toc51648438"/>
      <w:bookmarkStart w:id="1483" w:name="_Toc51733865"/>
      <w:bookmarkStart w:id="1484" w:name="_Toc57456489"/>
      <w:bookmarkStart w:id="1485" w:name="_Toc57456651"/>
      <w:bookmarkStart w:id="1486" w:name="_Toc57456974"/>
      <w:bookmarkStart w:id="1487" w:name="_Toc78184830"/>
      <w:bookmarkStart w:id="1488" w:name="_Toc78185062"/>
      <w:bookmarkStart w:id="1489" w:name="_Toc79496224"/>
      <w:bookmarkStart w:id="1490" w:name="_Toc85739443"/>
      <w:bookmarkStart w:id="1491" w:name="_Toc212957594"/>
      <w:bookmarkStart w:id="1492" w:name="_Toc212957899"/>
      <w:bookmarkStart w:id="1493" w:name="_Toc212958087"/>
      <w:bookmarkStart w:id="1494" w:name="_Toc212958181"/>
      <w:bookmarkStart w:id="1495" w:name="_Toc212958559"/>
      <w:bookmarkStart w:id="1496" w:name="_Toc248586696"/>
      <w:bookmarkStart w:id="1497" w:name="a1201"/>
      <w:bookmarkEnd w:id="1475"/>
    </w:p>
    <w:p w:rsidR="007F4EDA" w:rsidRPr="00E72420" w:rsidRDefault="007F4EDA">
      <w:pPr>
        <w:keepLines w:val="0"/>
        <w:widowControl w:val="0"/>
        <w:tabs>
          <w:tab w:val="clear" w:pos="2268"/>
        </w:tabs>
        <w:ind w:left="0"/>
        <w:jc w:val="center"/>
        <w:outlineLvl w:val="0"/>
        <w:rPr>
          <w:b/>
        </w:rPr>
      </w:pPr>
      <w:r w:rsidRPr="00E72420">
        <w:rPr>
          <w:b/>
        </w:rPr>
        <w:t>ARTICLE 12</w:t>
      </w:r>
      <w:bookmarkEnd w:id="1476"/>
    </w:p>
    <w:p w:rsidR="007F4EDA" w:rsidRPr="00E72420" w:rsidRDefault="007F4EDA">
      <w:pPr>
        <w:keepLines w:val="0"/>
        <w:widowControl w:val="0"/>
        <w:tabs>
          <w:tab w:val="clear" w:pos="2268"/>
        </w:tabs>
        <w:ind w:left="0"/>
        <w:jc w:val="center"/>
        <w:rPr>
          <w:b/>
        </w:rPr>
      </w:pPr>
      <w:r w:rsidRPr="00E72420">
        <w:rPr>
          <w:b/>
        </w:rPr>
        <w:t>Final clauses</w:t>
      </w:r>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p>
    <w:p w:rsidR="00CA3D0F" w:rsidRPr="00E72420" w:rsidRDefault="00CA3D0F">
      <w:pPr>
        <w:keepLines w:val="0"/>
        <w:widowControl w:val="0"/>
        <w:tabs>
          <w:tab w:val="clear" w:pos="2268"/>
        </w:tabs>
        <w:ind w:left="0"/>
        <w:jc w:val="center"/>
        <w:rPr>
          <w:b/>
        </w:rPr>
      </w:pPr>
    </w:p>
    <w:p w:rsidR="00437831" w:rsidRPr="00E72420" w:rsidRDefault="00BF0DCC" w:rsidP="00E72420">
      <w:pPr>
        <w:keepLines w:val="0"/>
        <w:widowControl w:val="0"/>
        <w:tabs>
          <w:tab w:val="clear" w:pos="2268"/>
        </w:tabs>
        <w:ind w:left="851" w:hanging="851"/>
        <w:outlineLvl w:val="0"/>
      </w:pPr>
      <w:bookmarkStart w:id="1498" w:name="_Toc389233741"/>
      <w:bookmarkStart w:id="1499" w:name="_Toc442431441"/>
      <w:bookmarkStart w:id="1500" w:name="_Toc51657545"/>
      <w:bookmarkStart w:id="1501" w:name="_Toc51733866"/>
      <w:bookmarkStart w:id="1502" w:name="_Toc57456491"/>
      <w:bookmarkStart w:id="1503" w:name="_Toc57456653"/>
      <w:bookmarkStart w:id="1504" w:name="_Toc57456976"/>
      <w:bookmarkStart w:id="1505" w:name="_Toc77852640"/>
      <w:bookmarkStart w:id="1506" w:name="_Toc78184831"/>
      <w:bookmarkStart w:id="1507" w:name="_Toc78185063"/>
      <w:bookmarkStart w:id="1508" w:name="_Toc79496225"/>
      <w:bookmarkStart w:id="1509" w:name="_Toc85739444"/>
      <w:bookmarkStart w:id="1510" w:name="_Toc212957595"/>
      <w:bookmarkStart w:id="1511" w:name="_Toc212957900"/>
      <w:bookmarkStart w:id="1512" w:name="_Toc212958088"/>
      <w:bookmarkStart w:id="1513" w:name="_Toc212958182"/>
      <w:bookmarkStart w:id="1514" w:name="_Toc212958560"/>
      <w:bookmarkStart w:id="1515" w:name="_Toc248586697"/>
      <w:bookmarkStart w:id="1516" w:name="_Toc48025222"/>
      <w:bookmarkStart w:id="1517" w:name="_Toc48380727"/>
      <w:bookmarkStart w:id="1518" w:name="_Toc51481177"/>
      <w:bookmarkStart w:id="1519" w:name="_Toc51481397"/>
      <w:bookmarkStart w:id="1520" w:name="_Toc51647577"/>
      <w:bookmarkStart w:id="1521" w:name="_Toc51648439"/>
      <w:r w:rsidRPr="00E72420">
        <w:rPr>
          <w:b/>
        </w:rPr>
        <w:t>12.01</w:t>
      </w:r>
      <w:r w:rsidRPr="00E72420">
        <w:rPr>
          <w:b/>
        </w:rPr>
        <w:tab/>
      </w:r>
      <w:r w:rsidR="00437831" w:rsidRPr="00E72420">
        <w:rPr>
          <w:b/>
        </w:rPr>
        <w:t>Notices to either party</w:t>
      </w:r>
      <w:bookmarkEnd w:id="1498"/>
      <w:bookmarkEnd w:id="1499"/>
    </w:p>
    <w:p w:rsidR="00437831" w:rsidRPr="003D2883" w:rsidRDefault="00437831" w:rsidP="00E72420">
      <w:pPr>
        <w:keepLines w:val="0"/>
        <w:widowControl w:val="0"/>
        <w:tabs>
          <w:tab w:val="clear" w:pos="2268"/>
        </w:tabs>
        <w:ind w:left="851"/>
        <w:rPr>
          <w:rFonts w:cs="Arial"/>
        </w:rPr>
      </w:pPr>
      <w:r w:rsidRPr="003D2883">
        <w:t>Notices and other communications given under this Contract addressed to either party to this Contract shall be made to the address</w:t>
      </w:r>
      <w:r w:rsidR="00283195">
        <w:t xml:space="preserve">, </w:t>
      </w:r>
      <w:r w:rsidR="00283195" w:rsidRPr="005F46B1">
        <w:t>e-mail address,</w:t>
      </w:r>
      <w:r w:rsidRPr="003D2883">
        <w:t xml:space="preserve"> or facsimile number as set out below, or to such other address</w:t>
      </w:r>
      <w:r w:rsidR="00283195">
        <w:t xml:space="preserve">, </w:t>
      </w:r>
      <w:r w:rsidR="00283195" w:rsidRPr="00AD4FCD">
        <w:t>e-mail address,</w:t>
      </w:r>
      <w:r w:rsidRPr="003D2883">
        <w:t xml:space="preserve"> or facsimile number as a party previously notifies to the other in writing: </w:t>
      </w:r>
    </w:p>
    <w:p w:rsidR="00437831" w:rsidRPr="003D2883" w:rsidRDefault="00437831" w:rsidP="00E72420">
      <w:pPr>
        <w:keepLines w:val="0"/>
        <w:widowControl w:val="0"/>
        <w:tabs>
          <w:tab w:val="clear" w:pos="2268"/>
        </w:tabs>
        <w:spacing w:before="240" w:after="0"/>
      </w:pPr>
    </w:p>
    <w:tbl>
      <w:tblPr>
        <w:tblW w:w="8344" w:type="dxa"/>
        <w:tblInd w:w="959" w:type="dxa"/>
        <w:tblLayout w:type="fixed"/>
        <w:tblLook w:val="0000" w:firstRow="0" w:lastRow="0" w:firstColumn="0" w:lastColumn="0" w:noHBand="0" w:noVBand="0"/>
      </w:tblPr>
      <w:tblGrid>
        <w:gridCol w:w="2879"/>
        <w:gridCol w:w="5465"/>
      </w:tblGrid>
      <w:tr w:rsidR="00437831" w:rsidRPr="003D2883" w:rsidTr="00C5342D">
        <w:trPr>
          <w:trHeight w:val="1206"/>
        </w:trPr>
        <w:tc>
          <w:tcPr>
            <w:tcW w:w="2879" w:type="dxa"/>
          </w:tcPr>
          <w:p w:rsidR="00437831" w:rsidRPr="003D2883" w:rsidRDefault="00437831" w:rsidP="00E72420">
            <w:pPr>
              <w:keepLines w:val="0"/>
              <w:widowControl w:val="0"/>
              <w:tabs>
                <w:tab w:val="clear" w:pos="2268"/>
              </w:tabs>
              <w:spacing w:before="240"/>
              <w:ind w:left="0"/>
            </w:pPr>
            <w:r w:rsidRPr="003D2883">
              <w:t>For the Bank</w:t>
            </w:r>
          </w:p>
        </w:tc>
        <w:tc>
          <w:tcPr>
            <w:tcW w:w="5465" w:type="dxa"/>
          </w:tcPr>
          <w:p w:rsidR="00437831" w:rsidRPr="003D2883" w:rsidRDefault="007F793F" w:rsidP="003B42BC">
            <w:pPr>
              <w:keepLines w:val="0"/>
              <w:widowControl w:val="0"/>
              <w:tabs>
                <w:tab w:val="clear" w:pos="2268"/>
              </w:tabs>
              <w:spacing w:before="240" w:after="0"/>
              <w:ind w:left="301"/>
              <w:rPr>
                <w:lang w:val="de-DE"/>
              </w:rPr>
            </w:pPr>
            <w:r>
              <w:rPr>
                <w:lang w:val="de-DE"/>
              </w:rPr>
              <w:t xml:space="preserve">Attention: Ops </w:t>
            </w:r>
          </w:p>
          <w:p w:rsidR="00437831" w:rsidRPr="003D2883" w:rsidRDefault="00437831" w:rsidP="003B42BC">
            <w:pPr>
              <w:keepLines w:val="0"/>
              <w:widowControl w:val="0"/>
              <w:tabs>
                <w:tab w:val="clear" w:pos="2268"/>
              </w:tabs>
              <w:spacing w:after="0"/>
              <w:ind w:left="301"/>
              <w:jc w:val="left"/>
              <w:rPr>
                <w:lang w:val="de-DE"/>
              </w:rPr>
            </w:pPr>
            <w:r w:rsidRPr="003D2883">
              <w:rPr>
                <w:lang w:val="de-DE"/>
              </w:rPr>
              <w:t>98-100 boulevard Konrad Adenauer</w:t>
            </w:r>
          </w:p>
          <w:p w:rsidR="00437831" w:rsidRPr="003D2883" w:rsidRDefault="00437831" w:rsidP="003B42BC">
            <w:pPr>
              <w:keepLines w:val="0"/>
              <w:widowControl w:val="0"/>
              <w:tabs>
                <w:tab w:val="clear" w:pos="2268"/>
              </w:tabs>
              <w:spacing w:after="0"/>
              <w:ind w:left="301"/>
              <w:jc w:val="left"/>
              <w:rPr>
                <w:lang w:val="de-DE"/>
              </w:rPr>
            </w:pPr>
            <w:r w:rsidRPr="003D2883">
              <w:rPr>
                <w:lang w:val="de-DE"/>
              </w:rPr>
              <w:t>L-2950 Luxembourg</w:t>
            </w:r>
          </w:p>
          <w:p w:rsidR="00437831" w:rsidRDefault="00437831" w:rsidP="003B42BC">
            <w:pPr>
              <w:keepLines w:val="0"/>
              <w:widowControl w:val="0"/>
              <w:tabs>
                <w:tab w:val="clear" w:pos="2268"/>
              </w:tabs>
              <w:spacing w:after="0"/>
              <w:ind w:left="301"/>
            </w:pPr>
            <w:r w:rsidRPr="003D2883">
              <w:t>Facsimile no.: +352 4379 67495</w:t>
            </w:r>
          </w:p>
          <w:p w:rsidR="001558A4" w:rsidRPr="003D2883" w:rsidRDefault="001558A4" w:rsidP="003B42BC">
            <w:pPr>
              <w:keepLines w:val="0"/>
              <w:widowControl w:val="0"/>
              <w:tabs>
                <w:tab w:val="clear" w:pos="2268"/>
              </w:tabs>
              <w:spacing w:after="0"/>
              <w:ind w:left="301"/>
            </w:pPr>
            <w:r w:rsidRPr="006E5405">
              <w:rPr>
                <w:rFonts w:cs="Arial"/>
                <w:i/>
              </w:rPr>
              <w:t>E-mail address:</w:t>
            </w:r>
            <w:r>
              <w:rPr>
                <w:rFonts w:cs="Arial"/>
                <w:i/>
              </w:rPr>
              <w:t xml:space="preserve"> [*]</w:t>
            </w:r>
          </w:p>
        </w:tc>
      </w:tr>
      <w:tr w:rsidR="00437831" w:rsidRPr="003D2883" w:rsidTr="00C5342D">
        <w:trPr>
          <w:trHeight w:val="1986"/>
        </w:trPr>
        <w:tc>
          <w:tcPr>
            <w:tcW w:w="2879" w:type="dxa"/>
          </w:tcPr>
          <w:p w:rsidR="00437831" w:rsidRPr="003D2883" w:rsidRDefault="00437831" w:rsidP="00E72420">
            <w:pPr>
              <w:keepLines w:val="0"/>
              <w:widowControl w:val="0"/>
              <w:tabs>
                <w:tab w:val="clear" w:pos="2268"/>
              </w:tabs>
              <w:spacing w:before="240"/>
              <w:ind w:left="0"/>
            </w:pPr>
            <w:r w:rsidRPr="003D2883">
              <w:t>For the Borrower</w:t>
            </w:r>
          </w:p>
        </w:tc>
        <w:tc>
          <w:tcPr>
            <w:tcW w:w="5465" w:type="dxa"/>
          </w:tcPr>
          <w:p w:rsidR="00437831" w:rsidRPr="00E72420" w:rsidRDefault="007F793F" w:rsidP="003B42BC">
            <w:pPr>
              <w:keepLines w:val="0"/>
              <w:widowControl w:val="0"/>
              <w:tabs>
                <w:tab w:val="clear" w:pos="2268"/>
              </w:tabs>
              <w:spacing w:before="240" w:after="0"/>
              <w:ind w:left="301"/>
              <w:rPr>
                <w:highlight w:val="yellow"/>
              </w:rPr>
            </w:pPr>
            <w:r>
              <w:t>[</w:t>
            </w:r>
            <w:r w:rsidR="00437831" w:rsidRPr="003D2883">
              <w:t xml:space="preserve">Attention: Ministry of Finance of the Republic of Moldova, </w:t>
            </w:r>
            <w:r w:rsidR="00437831" w:rsidRPr="003D2883">
              <w:rPr>
                <w:lang w:eastAsia="en-GB"/>
              </w:rPr>
              <w:t>Public Debt Department</w:t>
            </w:r>
          </w:p>
          <w:p w:rsidR="00437831" w:rsidRPr="003D2883" w:rsidRDefault="00437831" w:rsidP="003B42BC">
            <w:pPr>
              <w:keepLines w:val="0"/>
              <w:widowControl w:val="0"/>
              <w:tabs>
                <w:tab w:val="clear" w:pos="2268"/>
              </w:tabs>
              <w:spacing w:after="0"/>
              <w:ind w:left="301"/>
              <w:jc w:val="left"/>
              <w:rPr>
                <w:rFonts w:eastAsia="SimSun"/>
                <w:sz w:val="22"/>
                <w:szCs w:val="22"/>
                <w:lang w:eastAsia="en-GB"/>
              </w:rPr>
            </w:pPr>
            <w:r w:rsidRPr="003D2883">
              <w:rPr>
                <w:lang w:eastAsia="en-GB"/>
              </w:rPr>
              <w:t xml:space="preserve">7, </w:t>
            </w:r>
            <w:r w:rsidR="00483F7A" w:rsidRPr="00483F7A">
              <w:rPr>
                <w:lang w:eastAsia="en-GB"/>
              </w:rPr>
              <w:t>Constantin Tanase</w:t>
            </w:r>
            <w:r w:rsidR="00655116">
              <w:rPr>
                <w:lang w:eastAsia="en-GB"/>
              </w:rPr>
              <w:t xml:space="preserve"> Street</w:t>
            </w:r>
            <w:r w:rsidRPr="003D2883">
              <w:rPr>
                <w:lang w:eastAsia="en-GB"/>
              </w:rPr>
              <w:br/>
              <w:t>MD-2005 Chisinau</w:t>
            </w:r>
            <w:r w:rsidRPr="003D2883">
              <w:rPr>
                <w:lang w:eastAsia="en-GB"/>
              </w:rPr>
              <w:br/>
              <w:t>Republic of Moldova</w:t>
            </w:r>
          </w:p>
          <w:p w:rsidR="001558A4" w:rsidRDefault="00437831" w:rsidP="003B42BC">
            <w:pPr>
              <w:keepLines w:val="0"/>
              <w:widowControl w:val="0"/>
              <w:tabs>
                <w:tab w:val="clear" w:pos="2268"/>
              </w:tabs>
              <w:spacing w:after="0"/>
              <w:ind w:left="301"/>
              <w:rPr>
                <w:lang w:eastAsia="en-GB"/>
              </w:rPr>
            </w:pPr>
            <w:r w:rsidRPr="003D2883">
              <w:rPr>
                <w:lang w:eastAsia="en-GB"/>
              </w:rPr>
              <w:t>Facsimile no.: +373 2222-5393</w:t>
            </w:r>
          </w:p>
          <w:p w:rsidR="00437831" w:rsidRPr="003D2883" w:rsidRDefault="001558A4" w:rsidP="003B42BC">
            <w:pPr>
              <w:keepLines w:val="0"/>
              <w:widowControl w:val="0"/>
              <w:tabs>
                <w:tab w:val="clear" w:pos="2268"/>
              </w:tabs>
              <w:spacing w:after="0"/>
              <w:ind w:left="301"/>
              <w:rPr>
                <w:lang w:eastAsia="en-GB"/>
              </w:rPr>
            </w:pPr>
            <w:r w:rsidRPr="006E5405">
              <w:rPr>
                <w:rFonts w:cs="Arial"/>
                <w:i/>
              </w:rPr>
              <w:t>E-mail address:</w:t>
            </w:r>
            <w:r>
              <w:rPr>
                <w:rFonts w:cs="Arial"/>
                <w:i/>
              </w:rPr>
              <w:t xml:space="preserve"> [*]  </w:t>
            </w:r>
            <w:r w:rsidR="007F793F">
              <w:rPr>
                <w:lang w:eastAsia="en-GB"/>
              </w:rPr>
              <w:t xml:space="preserve">] </w:t>
            </w:r>
            <w:r w:rsidR="007F793F">
              <w:t>[</w:t>
            </w:r>
            <w:r w:rsidR="007F793F">
              <w:rPr>
                <w:b/>
                <w:i/>
                <w:highlight w:val="yellow"/>
              </w:rPr>
              <w:t>Borrower to confirm</w:t>
            </w:r>
            <w:r w:rsidR="007F793F">
              <w:t>]</w:t>
            </w:r>
          </w:p>
        </w:tc>
      </w:tr>
    </w:tbl>
    <w:p w:rsidR="00437831" w:rsidRPr="00E72420" w:rsidRDefault="00BF0DCC" w:rsidP="00E72420">
      <w:pPr>
        <w:keepLines w:val="0"/>
        <w:widowControl w:val="0"/>
        <w:tabs>
          <w:tab w:val="clear" w:pos="2268"/>
        </w:tabs>
        <w:ind w:left="851" w:hanging="851"/>
        <w:outlineLvl w:val="0"/>
      </w:pPr>
      <w:bookmarkStart w:id="1522" w:name="_Toc389233742"/>
      <w:bookmarkStart w:id="1523" w:name="_Toc442431442"/>
      <w:r w:rsidRPr="00E72420">
        <w:rPr>
          <w:b/>
        </w:rPr>
        <w:t>12.02</w:t>
      </w:r>
      <w:r w:rsidRPr="00E72420">
        <w:rPr>
          <w:b/>
        </w:rPr>
        <w:tab/>
      </w:r>
      <w:r w:rsidR="00437831" w:rsidRPr="00E72420">
        <w:rPr>
          <w:b/>
        </w:rPr>
        <w:t>Form of notice</w:t>
      </w:r>
      <w:bookmarkEnd w:id="1522"/>
      <w:bookmarkEnd w:id="1523"/>
    </w:p>
    <w:p w:rsidR="00437831" w:rsidRPr="003D2883" w:rsidRDefault="00437831" w:rsidP="00E72420">
      <w:pPr>
        <w:keepLines w:val="0"/>
        <w:widowControl w:val="0"/>
        <w:tabs>
          <w:tab w:val="clear" w:pos="2268"/>
        </w:tabs>
        <w:ind w:left="851"/>
      </w:pPr>
      <w:r w:rsidRPr="003D2883">
        <w:t>Any notice or other communication given under this Contract must be in writing</w:t>
      </w:r>
      <w:r w:rsidR="001558A4" w:rsidRPr="005F46B1">
        <w:t xml:space="preserve"> and, unless otherwise stated, may be made by letter, electronic mail or facsimile.</w:t>
      </w:r>
    </w:p>
    <w:p w:rsidR="00437831" w:rsidRPr="003D2883" w:rsidRDefault="00437831" w:rsidP="007B4731">
      <w:pPr>
        <w:keepLines w:val="0"/>
        <w:widowControl w:val="0"/>
        <w:tabs>
          <w:tab w:val="clear" w:pos="2268"/>
        </w:tabs>
        <w:ind w:left="851"/>
      </w:pPr>
      <w:r w:rsidRPr="003D2883">
        <w:t>Notices and other communications, for which fixed periods are laid down in this Contract or which themselves fix periods binding on the addressee, may be made by hand delivery, registered letter</w:t>
      </w:r>
      <w:r w:rsidR="00B62FF8">
        <w:t xml:space="preserve">, </w:t>
      </w:r>
      <w:r w:rsidR="00B62FF8" w:rsidRPr="005F46B1">
        <w:t>electronic mail</w:t>
      </w:r>
      <w:r w:rsidRPr="003D2883">
        <w:t xml:space="preserve"> or facsimile.</w:t>
      </w:r>
      <w:r w:rsidR="004E133C" w:rsidRPr="003D2883">
        <w:t xml:space="preserve"> </w:t>
      </w:r>
      <w:r w:rsidRPr="003D2883">
        <w:t xml:space="preserve">Such notices and communications shall be deemed to have been received by the other party on the date of </w:t>
      </w:r>
      <w:r w:rsidR="007B4731">
        <w:t xml:space="preserve">(i) </w:t>
      </w:r>
      <w:r w:rsidRPr="003D2883">
        <w:t xml:space="preserve">delivery in relation to a hand-delivered or registered letter or </w:t>
      </w:r>
      <w:r w:rsidR="007B4731">
        <w:t>(ii)</w:t>
      </w:r>
      <w:r w:rsidRPr="003D2883">
        <w:t>receipt of transmission in relation to a facsimile</w:t>
      </w:r>
      <w:r w:rsidR="007B4731">
        <w:t xml:space="preserve">; or (iii) </w:t>
      </w:r>
      <w:r w:rsidR="007B4731" w:rsidRPr="005F46B1">
        <w:t>in the case of any electronic mail sent by the Borrower to the Bank, only when actually received in readable form and only if it is addressed in such a manner as the Bank shall specify for this purpose, or (iv) in the case of any electronic mail sent by the Bank to the Borrower, when the electronic mail is sent</w:t>
      </w:r>
    </w:p>
    <w:p w:rsidR="00437831" w:rsidRPr="003D2883" w:rsidRDefault="00437831" w:rsidP="00E72420">
      <w:pPr>
        <w:keepLines w:val="0"/>
        <w:widowControl w:val="0"/>
        <w:tabs>
          <w:tab w:val="clear" w:pos="2268"/>
        </w:tabs>
        <w:ind w:left="851"/>
      </w:pPr>
      <w:r w:rsidRPr="003D2883">
        <w:t>Other notices and communications may be made by hand delivery, registered letter or facsimile and by email or other electronic communication.</w:t>
      </w:r>
    </w:p>
    <w:p w:rsidR="00437831" w:rsidRPr="003D2883" w:rsidRDefault="00437831" w:rsidP="00E72420">
      <w:pPr>
        <w:keepLines w:val="0"/>
        <w:widowControl w:val="0"/>
        <w:tabs>
          <w:tab w:val="clear" w:pos="2268"/>
        </w:tabs>
        <w:ind w:left="851"/>
      </w:pPr>
      <w:r w:rsidRPr="003D2883">
        <w:t xml:space="preserve">Without affecting the validity of any notice delivered by </w:t>
      </w:r>
      <w:r w:rsidR="00C5205B">
        <w:t xml:space="preserve">electronic mail or </w:t>
      </w:r>
      <w:r w:rsidRPr="003D2883">
        <w:t xml:space="preserve">facsimile according to </w:t>
      </w:r>
      <w:r w:rsidRPr="003D2883">
        <w:lastRenderedPageBreak/>
        <w:t xml:space="preserve">the paragraphs above, a copy of each notice delivered by </w:t>
      </w:r>
      <w:r w:rsidR="00C5205B">
        <w:t xml:space="preserve">electronic mail or </w:t>
      </w:r>
      <w:r w:rsidRPr="003D2883">
        <w:t>facsimile shall also be sent by letter to the relevant party on the next following Business Day at the latest.</w:t>
      </w:r>
    </w:p>
    <w:p w:rsidR="00B51DE1" w:rsidRDefault="00437831" w:rsidP="00B51DE1">
      <w:pPr>
        <w:keepLines w:val="0"/>
        <w:widowControl w:val="0"/>
        <w:tabs>
          <w:tab w:val="clear" w:pos="2268"/>
        </w:tabs>
        <w:ind w:left="851"/>
      </w:pPr>
      <w:r w:rsidRPr="003D2883">
        <w:t>Notices issued by the Borrower pursuant to any provision of this Contract shall, where required by the Bank, be delivered to the Bank together with satisfactory evidence of the authority of the person or persons authorised to sign such notice on behalf of the Borrower and the authenticated specimen signature of such person or persons.</w:t>
      </w:r>
      <w:bookmarkStart w:id="1524" w:name="_Toc276748187"/>
      <w:bookmarkStart w:id="1525" w:name="_Toc328462516"/>
      <w:bookmarkStart w:id="1526" w:name="_Toc394062258"/>
    </w:p>
    <w:p w:rsidR="00C5205B" w:rsidRPr="005F46B1" w:rsidRDefault="00C5205B" w:rsidP="00B51DE1">
      <w:pPr>
        <w:keepLines w:val="0"/>
        <w:widowControl w:val="0"/>
        <w:tabs>
          <w:tab w:val="clear" w:pos="2268"/>
        </w:tabs>
        <w:ind w:left="851"/>
        <w:rPr>
          <w:lang w:val="en-US"/>
        </w:rPr>
      </w:pPr>
      <w:r w:rsidRPr="005F46B1">
        <w:t>Any notice provided by the Borrower to the Bank by electronic mail shall:</w:t>
      </w:r>
      <w:r>
        <w:t xml:space="preserve"> (i) </w:t>
      </w:r>
      <w:r w:rsidRPr="005F46B1">
        <w:t>mention the Contract Number in the subject line; and</w:t>
      </w:r>
      <w:r>
        <w:t xml:space="preserve"> (ii) </w:t>
      </w:r>
      <w:r w:rsidRPr="005F46B1">
        <w:t>be in the form of a non-editable electronic image (pdf, tif or other common non editable file format agreed between the parties) of the notice signed by an authorised signatory with individual representation right or by two or more authorised signatories with joint representation right of the Borrower  as appropriate, attached to the electronic mail.</w:t>
      </w:r>
    </w:p>
    <w:p w:rsidR="005F43AC" w:rsidRDefault="005F43AC">
      <w:pPr>
        <w:keepLines w:val="0"/>
        <w:tabs>
          <w:tab w:val="clear" w:pos="2268"/>
        </w:tabs>
        <w:overflowPunct/>
        <w:autoSpaceDE/>
        <w:autoSpaceDN/>
        <w:adjustRightInd/>
        <w:spacing w:after="0"/>
        <w:ind w:left="0"/>
        <w:jc w:val="left"/>
        <w:textAlignment w:val="auto"/>
        <w:rPr>
          <w:b/>
        </w:rPr>
      </w:pPr>
    </w:p>
    <w:p w:rsidR="00B51DE1" w:rsidRPr="00B51DE1" w:rsidRDefault="00B51DE1" w:rsidP="00B51DE1">
      <w:pPr>
        <w:keepLines w:val="0"/>
        <w:widowControl w:val="0"/>
        <w:tabs>
          <w:tab w:val="clear" w:pos="2268"/>
          <w:tab w:val="left" w:pos="851"/>
        </w:tabs>
        <w:ind w:left="0"/>
        <w:rPr>
          <w:b/>
        </w:rPr>
      </w:pPr>
      <w:r w:rsidRPr="00B51DE1">
        <w:rPr>
          <w:b/>
        </w:rPr>
        <w:t>12.03</w:t>
      </w:r>
      <w:r w:rsidRPr="00B51DE1">
        <w:rPr>
          <w:b/>
        </w:rPr>
        <w:tab/>
        <w:t>Effectiveness of this Contract</w:t>
      </w:r>
      <w:bookmarkEnd w:id="1524"/>
      <w:bookmarkEnd w:id="1525"/>
      <w:bookmarkEnd w:id="1526"/>
    </w:p>
    <w:p w:rsidR="00B51DE1" w:rsidRDefault="00B51DE1" w:rsidP="00B51DE1">
      <w:pPr>
        <w:keepLines w:val="0"/>
        <w:widowControl w:val="0"/>
        <w:tabs>
          <w:tab w:val="clear" w:pos="2268"/>
        </w:tabs>
        <w:suppressAutoHyphens/>
        <w:ind w:left="851"/>
      </w:pPr>
      <w:r w:rsidRPr="00623F9A">
        <w:t>This Contract is conditional upon and shall become effective only after receipt by the Bank, in a form and substance acceptable to the Bank, of</w:t>
      </w:r>
      <w:r>
        <w:t>:</w:t>
      </w:r>
    </w:p>
    <w:p w:rsidR="00B51DE1" w:rsidRDefault="00B51DE1" w:rsidP="00B51DE1">
      <w:pPr>
        <w:keepLines w:val="0"/>
        <w:widowControl w:val="0"/>
        <w:tabs>
          <w:tab w:val="clear" w:pos="2268"/>
        </w:tabs>
        <w:suppressAutoHyphens/>
        <w:ind w:left="1418" w:hanging="567"/>
      </w:pPr>
      <w:r>
        <w:t>(a)</w:t>
      </w:r>
      <w:r>
        <w:tab/>
      </w:r>
      <w:r w:rsidRPr="00623F9A">
        <w:t xml:space="preserve">the legal opinion of the Minister of Justice of the Borrower pursuant to Article </w:t>
      </w:r>
      <w:r w:rsidRPr="00967D2D">
        <w:t>1.04A(</w:t>
      </w:r>
      <w:r>
        <w:t>a</w:t>
      </w:r>
      <w:r w:rsidRPr="00967D2D">
        <w:t>)</w:t>
      </w:r>
      <w:r>
        <w:t>, and</w:t>
      </w:r>
    </w:p>
    <w:p w:rsidR="00B51DE1" w:rsidRPr="00623F9A" w:rsidRDefault="00B51DE1" w:rsidP="00B51DE1">
      <w:pPr>
        <w:keepLines w:val="0"/>
        <w:widowControl w:val="0"/>
        <w:tabs>
          <w:tab w:val="clear" w:pos="2268"/>
        </w:tabs>
        <w:suppressAutoHyphens/>
        <w:ind w:left="1418" w:hanging="567"/>
      </w:pPr>
      <w:r>
        <w:t>(b)</w:t>
      </w:r>
      <w:r>
        <w:tab/>
      </w:r>
      <w:r w:rsidRPr="00EC3B5B">
        <w:t>a favourable opinion of the European Commission in respect of the Credit in accordance with Statute of the Bank</w:t>
      </w:r>
      <w:r>
        <w:t>.</w:t>
      </w:r>
    </w:p>
    <w:p w:rsidR="00B51DE1" w:rsidRPr="00623F9A" w:rsidRDefault="00B51DE1" w:rsidP="00B51DE1">
      <w:pPr>
        <w:keepLines w:val="0"/>
        <w:tabs>
          <w:tab w:val="clear" w:pos="2268"/>
        </w:tabs>
        <w:overflowPunct/>
        <w:autoSpaceDE/>
        <w:autoSpaceDN/>
        <w:adjustRightInd/>
        <w:ind w:left="851"/>
        <w:textAlignment w:val="auto"/>
      </w:pPr>
      <w:r w:rsidRPr="00623F9A">
        <w:t xml:space="preserve">This Contract shall not become effective until the Bank sends to the Borrower a letter confirming fulfilment of </w:t>
      </w:r>
      <w:r>
        <w:t>the above mentioned condition</w:t>
      </w:r>
      <w:r w:rsidR="003E498C">
        <w:t>s</w:t>
      </w:r>
      <w:r w:rsidRPr="00623F9A">
        <w:t xml:space="preserve"> and providing the date that this Contract becomes effective (the “</w:t>
      </w:r>
      <w:r w:rsidRPr="003D08FB">
        <w:rPr>
          <w:b/>
        </w:rPr>
        <w:t>Date of Effectiveness</w:t>
      </w:r>
      <w:r w:rsidRPr="00623F9A">
        <w:t xml:space="preserve">”), and such letter shall be conclusive evidence that this Contract has become effective. </w:t>
      </w:r>
    </w:p>
    <w:p w:rsidR="003E498C" w:rsidRDefault="00B51DE1" w:rsidP="003E498C">
      <w:pPr>
        <w:keepLines w:val="0"/>
        <w:widowControl w:val="0"/>
        <w:tabs>
          <w:tab w:val="clear" w:pos="2268"/>
        </w:tabs>
        <w:suppressAutoHyphens/>
        <w:ind w:left="851"/>
      </w:pPr>
      <w:r w:rsidRPr="00623F9A">
        <w:t>For the avoidance of doubt, until such time as such letter has been issued by the Bank, neither the Borrower nor the Bank shall have any claims against each other or have any liability whatsoever under or in connection with this Contract.</w:t>
      </w:r>
    </w:p>
    <w:p w:rsidR="003E498C" w:rsidRPr="00623F9A" w:rsidRDefault="003E498C" w:rsidP="003E498C">
      <w:pPr>
        <w:keepLines w:val="0"/>
        <w:widowControl w:val="0"/>
        <w:tabs>
          <w:tab w:val="clear" w:pos="2268"/>
        </w:tabs>
        <w:suppressAutoHyphens/>
        <w:ind w:left="851"/>
      </w:pPr>
      <w:r>
        <w:t>I</w:t>
      </w:r>
      <w:r w:rsidRPr="003E498C">
        <w:t xml:space="preserve">n case </w:t>
      </w:r>
      <w:r>
        <w:t>the above mentioned conditions</w:t>
      </w:r>
      <w:r w:rsidRPr="00623F9A">
        <w:t xml:space="preserve"> </w:t>
      </w:r>
      <w:r>
        <w:t>are</w:t>
      </w:r>
      <w:r w:rsidRPr="003E498C">
        <w:t xml:space="preserve"> not </w:t>
      </w:r>
      <w:r>
        <w:t>fulfilled</w:t>
      </w:r>
      <w:r w:rsidRPr="003E498C">
        <w:t xml:space="preserve"> within </w:t>
      </w:r>
      <w:r>
        <w:t xml:space="preserve">24 (twenty-four) months </w:t>
      </w:r>
      <w:r w:rsidRPr="003E498C">
        <w:t>from the date of signature</w:t>
      </w:r>
      <w:r>
        <w:t xml:space="preserve"> of this Contract, this C</w:t>
      </w:r>
      <w:r w:rsidRPr="003E498C">
        <w:t>ontract shall not enter into force</w:t>
      </w:r>
      <w:r>
        <w:t xml:space="preserve"> </w:t>
      </w:r>
      <w:r w:rsidRPr="003E498C">
        <w:t>without any further action being necessary or required.</w:t>
      </w:r>
    </w:p>
    <w:p w:rsidR="00437831" w:rsidRPr="00E72420" w:rsidRDefault="00BF0DCC" w:rsidP="00E72420">
      <w:pPr>
        <w:keepLines w:val="0"/>
        <w:widowControl w:val="0"/>
        <w:tabs>
          <w:tab w:val="clear" w:pos="2268"/>
        </w:tabs>
        <w:ind w:left="851" w:hanging="851"/>
        <w:outlineLvl w:val="0"/>
      </w:pPr>
      <w:bookmarkStart w:id="1527" w:name="_Toc389233744"/>
      <w:bookmarkStart w:id="1528" w:name="_Toc442431443"/>
      <w:r w:rsidRPr="00E72420">
        <w:rPr>
          <w:b/>
        </w:rPr>
        <w:t>12.0</w:t>
      </w:r>
      <w:r w:rsidR="00B51DE1">
        <w:rPr>
          <w:b/>
        </w:rPr>
        <w:t>4</w:t>
      </w:r>
      <w:r w:rsidRPr="00E72420">
        <w:rPr>
          <w:b/>
        </w:rPr>
        <w:tab/>
      </w:r>
      <w:r w:rsidR="00437831" w:rsidRPr="00E72420">
        <w:rPr>
          <w:b/>
        </w:rPr>
        <w:t>Recitals, Schedules and Annex</w:t>
      </w:r>
      <w:bookmarkEnd w:id="1527"/>
      <w:bookmarkEnd w:id="1528"/>
    </w:p>
    <w:p w:rsidR="00437831" w:rsidRDefault="00437831" w:rsidP="00E72420">
      <w:pPr>
        <w:keepLines w:val="0"/>
        <w:widowControl w:val="0"/>
        <w:tabs>
          <w:tab w:val="clear" w:pos="2268"/>
        </w:tabs>
        <w:ind w:left="851"/>
      </w:pPr>
      <w:r w:rsidRPr="003D2883">
        <w:t>The Recitals and following Schedules form part of this Contract:</w:t>
      </w:r>
    </w:p>
    <w:p w:rsidR="003B42BC" w:rsidRPr="003B42BC" w:rsidRDefault="003B42BC" w:rsidP="00E72420">
      <w:pPr>
        <w:keepLines w:val="0"/>
        <w:widowControl w:val="0"/>
        <w:tabs>
          <w:tab w:val="clear" w:pos="2268"/>
        </w:tabs>
        <w:ind w:left="851"/>
        <w:rPr>
          <w:sz w:val="14"/>
        </w:rPr>
      </w:pPr>
    </w:p>
    <w:tbl>
      <w:tblPr>
        <w:tblW w:w="8186" w:type="dxa"/>
        <w:tblInd w:w="1242" w:type="dxa"/>
        <w:tblLook w:val="0000" w:firstRow="0" w:lastRow="0" w:firstColumn="0" w:lastColumn="0" w:noHBand="0" w:noVBand="0"/>
      </w:tblPr>
      <w:tblGrid>
        <w:gridCol w:w="2100"/>
        <w:gridCol w:w="6086"/>
      </w:tblGrid>
      <w:tr w:rsidR="00437831" w:rsidRPr="003D2883" w:rsidTr="003B42BC">
        <w:tc>
          <w:tcPr>
            <w:tcW w:w="2100" w:type="dxa"/>
          </w:tcPr>
          <w:p w:rsidR="00437831" w:rsidRPr="003D2883" w:rsidRDefault="00437831" w:rsidP="00E72420">
            <w:pPr>
              <w:keepLines w:val="0"/>
              <w:widowControl w:val="0"/>
              <w:tabs>
                <w:tab w:val="clear" w:pos="2268"/>
              </w:tabs>
              <w:spacing w:before="240" w:after="0"/>
              <w:ind w:left="0"/>
              <w:jc w:val="left"/>
              <w:rPr>
                <w:b/>
              </w:rPr>
            </w:pPr>
            <w:r w:rsidRPr="003D2883">
              <w:rPr>
                <w:b/>
              </w:rPr>
              <w:t>Schedule A</w:t>
            </w:r>
          </w:p>
        </w:tc>
        <w:tc>
          <w:tcPr>
            <w:tcW w:w="6086" w:type="dxa"/>
          </w:tcPr>
          <w:p w:rsidR="00437831" w:rsidRPr="003D2883" w:rsidRDefault="000A57A0" w:rsidP="00E72420">
            <w:pPr>
              <w:keepLines w:val="0"/>
              <w:widowControl w:val="0"/>
              <w:tabs>
                <w:tab w:val="clear" w:pos="2268"/>
              </w:tabs>
              <w:spacing w:before="240" w:after="0"/>
            </w:pPr>
            <w:r>
              <w:t>Technical Description</w:t>
            </w:r>
            <w:r w:rsidR="00D012F1">
              <w:t xml:space="preserve"> and Reporting</w:t>
            </w:r>
          </w:p>
        </w:tc>
      </w:tr>
      <w:tr w:rsidR="00437831" w:rsidRPr="003D2883" w:rsidTr="003B42BC">
        <w:tc>
          <w:tcPr>
            <w:tcW w:w="2100" w:type="dxa"/>
          </w:tcPr>
          <w:p w:rsidR="00437831" w:rsidRPr="003D2883" w:rsidRDefault="00437831" w:rsidP="00E72420">
            <w:pPr>
              <w:keepLines w:val="0"/>
              <w:widowControl w:val="0"/>
              <w:tabs>
                <w:tab w:val="clear" w:pos="2268"/>
              </w:tabs>
              <w:spacing w:before="240" w:after="0"/>
              <w:ind w:left="0"/>
              <w:jc w:val="left"/>
              <w:rPr>
                <w:b/>
              </w:rPr>
            </w:pPr>
            <w:r w:rsidRPr="003D2883">
              <w:rPr>
                <w:b/>
              </w:rPr>
              <w:t>Schedule B</w:t>
            </w:r>
          </w:p>
        </w:tc>
        <w:tc>
          <w:tcPr>
            <w:tcW w:w="6086" w:type="dxa"/>
          </w:tcPr>
          <w:p w:rsidR="00437831" w:rsidRPr="00E72420" w:rsidRDefault="00437831" w:rsidP="00E72420">
            <w:pPr>
              <w:keepLines w:val="0"/>
              <w:widowControl w:val="0"/>
              <w:tabs>
                <w:tab w:val="clear" w:pos="2268"/>
              </w:tabs>
              <w:spacing w:before="240" w:after="0" w:line="260" w:lineRule="atLeast"/>
            </w:pPr>
            <w:r w:rsidRPr="003D2883">
              <w:t>Definition of EURIBOR and LIBOR</w:t>
            </w:r>
          </w:p>
        </w:tc>
      </w:tr>
      <w:tr w:rsidR="00437831" w:rsidRPr="003D2883" w:rsidTr="003B42BC">
        <w:tc>
          <w:tcPr>
            <w:tcW w:w="2100" w:type="dxa"/>
          </w:tcPr>
          <w:p w:rsidR="00437831" w:rsidRPr="00E72420" w:rsidRDefault="00437831" w:rsidP="00E72420">
            <w:pPr>
              <w:keepLines w:val="0"/>
              <w:widowControl w:val="0"/>
              <w:tabs>
                <w:tab w:val="clear" w:pos="2268"/>
              </w:tabs>
              <w:spacing w:before="240" w:after="0" w:line="260" w:lineRule="atLeast"/>
              <w:ind w:left="0"/>
              <w:jc w:val="left"/>
              <w:rPr>
                <w:b/>
              </w:rPr>
            </w:pPr>
            <w:r w:rsidRPr="003D2883">
              <w:rPr>
                <w:b/>
              </w:rPr>
              <w:t>Schedule C</w:t>
            </w:r>
          </w:p>
        </w:tc>
        <w:tc>
          <w:tcPr>
            <w:tcW w:w="6086" w:type="dxa"/>
          </w:tcPr>
          <w:p w:rsidR="00437831" w:rsidRPr="00E72420" w:rsidRDefault="00437831" w:rsidP="00E72420">
            <w:pPr>
              <w:keepLines w:val="0"/>
              <w:widowControl w:val="0"/>
              <w:tabs>
                <w:tab w:val="clear" w:pos="2268"/>
              </w:tabs>
              <w:spacing w:before="240" w:after="0" w:line="260" w:lineRule="atLeast"/>
            </w:pPr>
            <w:r w:rsidRPr="003D2883">
              <w:t xml:space="preserve">Forms for </w:t>
            </w:r>
            <w:r w:rsidR="00CC6942">
              <w:t>the Bank and the</w:t>
            </w:r>
            <w:r w:rsidR="009F439E">
              <w:t xml:space="preserve"> </w:t>
            </w:r>
            <w:r w:rsidRPr="003D2883">
              <w:t>Borrower</w:t>
            </w:r>
          </w:p>
        </w:tc>
      </w:tr>
    </w:tbl>
    <w:p w:rsidR="003B42BC" w:rsidRPr="003B42BC" w:rsidRDefault="003B42BC" w:rsidP="00E72420">
      <w:pPr>
        <w:keepLines w:val="0"/>
        <w:widowControl w:val="0"/>
        <w:tabs>
          <w:tab w:val="clear" w:pos="2268"/>
        </w:tabs>
        <w:spacing w:before="240" w:after="0"/>
        <w:rPr>
          <w:sz w:val="14"/>
        </w:rPr>
      </w:pPr>
    </w:p>
    <w:p w:rsidR="00437831" w:rsidRDefault="00437831" w:rsidP="003B42BC">
      <w:pPr>
        <w:keepLines w:val="0"/>
        <w:widowControl w:val="0"/>
        <w:tabs>
          <w:tab w:val="clear" w:pos="2268"/>
        </w:tabs>
        <w:spacing w:before="240" w:after="0"/>
        <w:ind w:left="851"/>
      </w:pPr>
      <w:r w:rsidRPr="003D2883">
        <w:t>The following Annex</w:t>
      </w:r>
      <w:bookmarkStart w:id="1529" w:name="annexend"/>
      <w:r w:rsidR="00D917DC">
        <w:t>es</w:t>
      </w:r>
      <w:r w:rsidRPr="003D2883">
        <w:t xml:space="preserve"> </w:t>
      </w:r>
      <w:bookmarkEnd w:id="1529"/>
      <w:r w:rsidR="00D917DC">
        <w:t>are</w:t>
      </w:r>
      <w:r w:rsidRPr="003D2883">
        <w:t xml:space="preserve"> attached hereto:</w:t>
      </w:r>
    </w:p>
    <w:p w:rsidR="003B42BC" w:rsidRPr="003B42BC" w:rsidRDefault="003B42BC" w:rsidP="003B42BC">
      <w:pPr>
        <w:keepLines w:val="0"/>
        <w:widowControl w:val="0"/>
        <w:tabs>
          <w:tab w:val="clear" w:pos="2268"/>
        </w:tabs>
        <w:ind w:left="851"/>
        <w:rPr>
          <w:sz w:val="14"/>
        </w:rPr>
      </w:pPr>
    </w:p>
    <w:tbl>
      <w:tblPr>
        <w:tblW w:w="0" w:type="auto"/>
        <w:tblInd w:w="1384" w:type="dxa"/>
        <w:tblLook w:val="0000" w:firstRow="0" w:lastRow="0" w:firstColumn="0" w:lastColumn="0" w:noHBand="0" w:noVBand="0"/>
      </w:tblPr>
      <w:tblGrid>
        <w:gridCol w:w="2160"/>
        <w:gridCol w:w="5919"/>
      </w:tblGrid>
      <w:tr w:rsidR="00437831" w:rsidRPr="003D2883" w:rsidTr="003B42BC">
        <w:trPr>
          <w:cantSplit/>
          <w:trHeight w:val="461"/>
        </w:trPr>
        <w:tc>
          <w:tcPr>
            <w:tcW w:w="2160" w:type="dxa"/>
          </w:tcPr>
          <w:p w:rsidR="00437831" w:rsidRPr="003D2883" w:rsidRDefault="00437831" w:rsidP="00E72420">
            <w:pPr>
              <w:keepLines w:val="0"/>
              <w:widowControl w:val="0"/>
              <w:tabs>
                <w:tab w:val="clear" w:pos="2268"/>
              </w:tabs>
              <w:spacing w:before="240" w:after="0"/>
              <w:ind w:left="0"/>
              <w:rPr>
                <w:b/>
              </w:rPr>
            </w:pPr>
            <w:r w:rsidRPr="003D2883">
              <w:rPr>
                <w:b/>
              </w:rPr>
              <w:t>Annex I</w:t>
            </w:r>
          </w:p>
        </w:tc>
        <w:tc>
          <w:tcPr>
            <w:tcW w:w="5919" w:type="dxa"/>
            <w:vAlign w:val="center"/>
          </w:tcPr>
          <w:p w:rsidR="00437831" w:rsidRPr="003D2883" w:rsidRDefault="00437831" w:rsidP="00E72420">
            <w:pPr>
              <w:keepLines w:val="0"/>
              <w:widowControl w:val="0"/>
              <w:tabs>
                <w:tab w:val="clear" w:pos="2268"/>
              </w:tabs>
              <w:spacing w:before="240" w:after="0"/>
              <w:ind w:left="972"/>
            </w:pPr>
            <w:r w:rsidRPr="003D2883">
              <w:t>Form of Legal Opinion from the Ministry of Justice</w:t>
            </w:r>
          </w:p>
        </w:tc>
      </w:tr>
      <w:tr w:rsidR="005B35F7" w:rsidRPr="003D2883" w:rsidTr="003B42BC">
        <w:trPr>
          <w:cantSplit/>
          <w:trHeight w:val="461"/>
        </w:trPr>
        <w:tc>
          <w:tcPr>
            <w:tcW w:w="2160" w:type="dxa"/>
          </w:tcPr>
          <w:p w:rsidR="005B35F7" w:rsidRPr="005B35F7" w:rsidRDefault="003B42BC" w:rsidP="00497667">
            <w:pPr>
              <w:keepLines w:val="0"/>
              <w:widowControl w:val="0"/>
              <w:tabs>
                <w:tab w:val="clear" w:pos="2268"/>
              </w:tabs>
              <w:spacing w:before="120" w:after="0"/>
              <w:ind w:left="-62"/>
              <w:rPr>
                <w:rFonts w:cs="Arial"/>
                <w:b/>
              </w:rPr>
            </w:pPr>
            <w:r>
              <w:rPr>
                <w:rFonts w:cs="Arial"/>
                <w:b/>
              </w:rPr>
              <w:t xml:space="preserve"> </w:t>
            </w:r>
            <w:r w:rsidR="005B35F7" w:rsidRPr="005B35F7">
              <w:rPr>
                <w:rFonts w:cs="Arial"/>
                <w:b/>
              </w:rPr>
              <w:t>Annex II</w:t>
            </w:r>
          </w:p>
        </w:tc>
        <w:tc>
          <w:tcPr>
            <w:tcW w:w="5919" w:type="dxa"/>
            <w:vAlign w:val="center"/>
          </w:tcPr>
          <w:p w:rsidR="005B35F7" w:rsidRPr="0078044E" w:rsidRDefault="003B42BC" w:rsidP="005B35F7">
            <w:pPr>
              <w:keepLines w:val="0"/>
              <w:widowControl w:val="0"/>
              <w:tabs>
                <w:tab w:val="clear" w:pos="2268"/>
              </w:tabs>
              <w:spacing w:before="120" w:after="0"/>
              <w:ind w:left="878"/>
              <w:rPr>
                <w:rFonts w:cs="Arial"/>
              </w:rPr>
            </w:pPr>
            <w:r>
              <w:rPr>
                <w:rFonts w:cs="Arial"/>
              </w:rPr>
              <w:t xml:space="preserve"> </w:t>
            </w:r>
            <w:r w:rsidR="005B35F7" w:rsidRPr="0078044E">
              <w:rPr>
                <w:rFonts w:cs="Arial"/>
              </w:rPr>
              <w:t>Form</w:t>
            </w:r>
            <w:r w:rsidR="005B35F7">
              <w:rPr>
                <w:rFonts w:cs="Arial"/>
              </w:rPr>
              <w:t>s A/B</w:t>
            </w:r>
          </w:p>
        </w:tc>
      </w:tr>
    </w:tbl>
    <w:p w:rsidR="0002770A" w:rsidRDefault="0002770A" w:rsidP="00E72420">
      <w:pPr>
        <w:keepLines w:val="0"/>
        <w:widowControl w:val="0"/>
        <w:tabs>
          <w:tab w:val="clear" w:pos="2268"/>
        </w:tabs>
        <w:spacing w:before="240"/>
        <w:ind w:left="0"/>
        <w:rPr>
          <w:rFonts w:cs="Arial"/>
          <w:b/>
        </w:rPr>
      </w:pPr>
    </w:p>
    <w:p w:rsidR="0002770A" w:rsidRDefault="0002770A">
      <w:pPr>
        <w:keepLines w:val="0"/>
        <w:tabs>
          <w:tab w:val="clear" w:pos="2268"/>
        </w:tabs>
        <w:overflowPunct/>
        <w:autoSpaceDE/>
        <w:autoSpaceDN/>
        <w:adjustRightInd/>
        <w:spacing w:after="0"/>
        <w:ind w:left="0"/>
        <w:jc w:val="left"/>
        <w:textAlignment w:val="auto"/>
        <w:rPr>
          <w:rFonts w:cs="Arial"/>
          <w:b/>
        </w:rPr>
      </w:pPr>
      <w:r>
        <w:rPr>
          <w:rFonts w:cs="Arial"/>
          <w:b/>
        </w:rPr>
        <w:br w:type="page"/>
      </w:r>
    </w:p>
    <w:p w:rsidR="00437831" w:rsidRPr="003D2883" w:rsidRDefault="00437831" w:rsidP="00E72420">
      <w:pPr>
        <w:keepLines w:val="0"/>
        <w:widowControl w:val="0"/>
        <w:tabs>
          <w:tab w:val="clear" w:pos="2268"/>
        </w:tabs>
        <w:spacing w:before="240"/>
        <w:ind w:left="0"/>
        <w:rPr>
          <w:rFonts w:cs="Arial"/>
        </w:rPr>
      </w:pPr>
      <w:r w:rsidRPr="003D2883">
        <w:rPr>
          <w:rFonts w:cs="Arial"/>
          <w:b/>
        </w:rPr>
        <w:lastRenderedPageBreak/>
        <w:t>IN WITNESS WHEREOF</w:t>
      </w:r>
      <w:r w:rsidRPr="003D2883">
        <w:rPr>
          <w:rFonts w:cs="Arial"/>
        </w:rPr>
        <w:t xml:space="preserve"> the parties hereto have caused this Contract to be executed in four originals in the English language and have caused </w:t>
      </w:r>
      <w:r w:rsidRPr="003D2883">
        <w:rPr>
          <w:rFonts w:cs="Arial"/>
          <w:b/>
        </w:rPr>
        <w:t>[</w:t>
      </w:r>
      <w:r w:rsidRPr="003D2883">
        <w:rPr>
          <w:rFonts w:cs="Arial"/>
          <w:b/>
          <w:i/>
          <w:highlight w:val="yellow"/>
        </w:rPr>
        <w:t>Borrower to confirm</w:t>
      </w:r>
      <w:r w:rsidRPr="003D2883">
        <w:rPr>
          <w:rFonts w:cs="Arial"/>
          <w:b/>
        </w:rPr>
        <w:t>]</w:t>
      </w:r>
      <w:r w:rsidRPr="003D2883">
        <w:rPr>
          <w:rFonts w:cs="Arial"/>
        </w:rPr>
        <w:t xml:space="preserve"> </w:t>
      </w:r>
      <w:r w:rsidR="00C940C9">
        <w:rPr>
          <w:rFonts w:cs="Arial"/>
        </w:rPr>
        <w:t xml:space="preserve">and </w:t>
      </w:r>
      <w:r w:rsidR="00D012F1" w:rsidRPr="003D2883">
        <w:rPr>
          <w:rFonts w:cs="Arial"/>
          <w:b/>
        </w:rPr>
        <w:t>[</w:t>
      </w:r>
      <w:r w:rsidR="00D012F1" w:rsidRPr="003D2883">
        <w:rPr>
          <w:rFonts w:cs="Arial"/>
          <w:b/>
          <w:i/>
          <w:highlight w:val="yellow"/>
        </w:rPr>
        <w:t>to be confirmed</w:t>
      </w:r>
      <w:r w:rsidR="00D012F1" w:rsidRPr="003D2883">
        <w:rPr>
          <w:rFonts w:cs="Arial"/>
          <w:b/>
        </w:rPr>
        <w:t>]</w:t>
      </w:r>
      <w:r w:rsidR="00D012F1">
        <w:rPr>
          <w:rFonts w:cs="Arial"/>
          <w:b/>
        </w:rPr>
        <w:t xml:space="preserve"> </w:t>
      </w:r>
      <w:r w:rsidRPr="003D2883">
        <w:rPr>
          <w:rFonts w:cs="Arial"/>
        </w:rPr>
        <w:t>to initial each page of this Contract on their behalf.</w:t>
      </w:r>
    </w:p>
    <w:p w:rsidR="00437831" w:rsidRDefault="00437831" w:rsidP="00E72420">
      <w:pPr>
        <w:keepLines w:val="0"/>
        <w:widowControl w:val="0"/>
        <w:tabs>
          <w:tab w:val="clear" w:pos="2268"/>
        </w:tabs>
        <w:spacing w:before="240"/>
        <w:ind w:left="0"/>
        <w:rPr>
          <w:rFonts w:cs="Arial"/>
        </w:rPr>
      </w:pPr>
      <w:r w:rsidRPr="003D2883">
        <w:rPr>
          <w:rFonts w:cs="Arial"/>
        </w:rPr>
        <w:t xml:space="preserve">At </w:t>
      </w:r>
      <w:r w:rsidR="00D012F1">
        <w:rPr>
          <w:rFonts w:cs="Arial"/>
        </w:rPr>
        <w:t>[</w:t>
      </w:r>
      <w:r w:rsidRPr="003D2883">
        <w:rPr>
          <w:rFonts w:cs="Arial"/>
          <w:b/>
        </w:rPr>
        <w:t>CHISINAU</w:t>
      </w:r>
      <w:r w:rsidR="00D012F1" w:rsidRPr="00D012F1">
        <w:rPr>
          <w:rFonts w:cs="Arial"/>
        </w:rPr>
        <w:t>]</w:t>
      </w:r>
      <w:r w:rsidRPr="003D2883">
        <w:rPr>
          <w:rFonts w:cs="Arial"/>
        </w:rPr>
        <w:t xml:space="preserve">, this </w:t>
      </w:r>
      <w:r w:rsidRPr="003D2883">
        <w:rPr>
          <w:rFonts w:cs="Arial"/>
          <w:b/>
        </w:rPr>
        <w:t>[</w:t>
      </w:r>
      <w:r w:rsidRPr="003D2883">
        <w:rPr>
          <w:rFonts w:cs="Arial"/>
          <w:b/>
          <w:i/>
          <w:highlight w:val="yellow"/>
        </w:rPr>
        <w:t>to be confirmed</w:t>
      </w:r>
      <w:r w:rsidRPr="003D2883">
        <w:rPr>
          <w:rFonts w:cs="Arial"/>
          <w:b/>
        </w:rPr>
        <w:t>]</w:t>
      </w:r>
      <w:r w:rsidRPr="003D2883">
        <w:rPr>
          <w:rFonts w:cs="Arial"/>
        </w:rPr>
        <w:t xml:space="preserve"> day of </w:t>
      </w:r>
      <w:r w:rsidRPr="003D2883">
        <w:rPr>
          <w:rFonts w:cs="Arial"/>
          <w:b/>
        </w:rPr>
        <w:t>[</w:t>
      </w:r>
      <w:r w:rsidRPr="003D2883">
        <w:rPr>
          <w:rFonts w:cs="Arial"/>
          <w:b/>
          <w:i/>
          <w:highlight w:val="yellow"/>
        </w:rPr>
        <w:t>to be confirmed</w:t>
      </w:r>
      <w:r w:rsidRPr="003D2883">
        <w:rPr>
          <w:rFonts w:cs="Arial"/>
          <w:b/>
        </w:rPr>
        <w:t>]</w:t>
      </w:r>
      <w:r w:rsidR="00D012F1">
        <w:rPr>
          <w:rFonts w:cs="Arial"/>
        </w:rPr>
        <w:t xml:space="preserve"> </w:t>
      </w:r>
      <w:r w:rsidR="008C6C45">
        <w:rPr>
          <w:rFonts w:cs="Arial"/>
        </w:rPr>
        <w:t>201</w:t>
      </w:r>
      <w:r w:rsidR="00A60E7E">
        <w:rPr>
          <w:rFonts w:cs="Arial"/>
        </w:rPr>
        <w:t>9</w:t>
      </w:r>
    </w:p>
    <w:p w:rsidR="00616DEE" w:rsidRPr="003D2883" w:rsidRDefault="00616DEE" w:rsidP="00E72420">
      <w:pPr>
        <w:keepLines w:val="0"/>
        <w:widowControl w:val="0"/>
        <w:tabs>
          <w:tab w:val="clear" w:pos="2268"/>
        </w:tabs>
        <w:spacing w:before="240"/>
        <w:ind w:left="0"/>
        <w:rPr>
          <w:rFonts w:cs="Arial"/>
        </w:rPr>
      </w:pPr>
      <w:r w:rsidRPr="003D2883">
        <w:rPr>
          <w:rFonts w:cs="Arial"/>
        </w:rPr>
        <w:t xml:space="preserve">At </w:t>
      </w:r>
      <w:r w:rsidR="00D012F1">
        <w:rPr>
          <w:rFonts w:cs="Arial"/>
        </w:rPr>
        <w:t>[</w:t>
      </w:r>
      <w:r>
        <w:rPr>
          <w:rFonts w:cs="Arial"/>
          <w:b/>
        </w:rPr>
        <w:t>LUXEMBOURG</w:t>
      </w:r>
      <w:r w:rsidR="00D012F1">
        <w:rPr>
          <w:rFonts w:cs="Arial"/>
        </w:rPr>
        <w:t>],</w:t>
      </w:r>
      <w:r w:rsidRPr="003D2883">
        <w:rPr>
          <w:rFonts w:cs="Arial"/>
        </w:rPr>
        <w:t xml:space="preserve"> this </w:t>
      </w:r>
      <w:r w:rsidRPr="003D2883">
        <w:rPr>
          <w:rFonts w:cs="Arial"/>
          <w:b/>
        </w:rPr>
        <w:t>[</w:t>
      </w:r>
      <w:r w:rsidRPr="003D2883">
        <w:rPr>
          <w:rFonts w:cs="Arial"/>
          <w:b/>
          <w:i/>
          <w:highlight w:val="yellow"/>
        </w:rPr>
        <w:t>to be confirmed</w:t>
      </w:r>
      <w:r w:rsidRPr="003D2883">
        <w:rPr>
          <w:rFonts w:cs="Arial"/>
          <w:b/>
        </w:rPr>
        <w:t>]</w:t>
      </w:r>
      <w:r w:rsidRPr="003D2883">
        <w:rPr>
          <w:rFonts w:cs="Arial"/>
        </w:rPr>
        <w:t xml:space="preserve"> day of </w:t>
      </w:r>
      <w:r w:rsidRPr="003D2883">
        <w:rPr>
          <w:rFonts w:cs="Arial"/>
          <w:b/>
        </w:rPr>
        <w:t>[</w:t>
      </w:r>
      <w:r w:rsidRPr="003D2883">
        <w:rPr>
          <w:rFonts w:cs="Arial"/>
          <w:b/>
          <w:i/>
          <w:highlight w:val="yellow"/>
        </w:rPr>
        <w:t>to be confirmed</w:t>
      </w:r>
      <w:r w:rsidRPr="003D2883">
        <w:rPr>
          <w:rFonts w:cs="Arial"/>
          <w:b/>
        </w:rPr>
        <w:t>]</w:t>
      </w:r>
      <w:r w:rsidRPr="003D2883">
        <w:rPr>
          <w:rFonts w:cs="Arial"/>
        </w:rPr>
        <w:t xml:space="preserve"> </w:t>
      </w:r>
      <w:r w:rsidR="008C6C45">
        <w:rPr>
          <w:rFonts w:cs="Arial"/>
        </w:rPr>
        <w:t>201</w:t>
      </w:r>
      <w:r w:rsidR="00A60E7E">
        <w:rPr>
          <w:rFonts w:cs="Arial"/>
        </w:rPr>
        <w:t>9</w:t>
      </w:r>
    </w:p>
    <w:p w:rsidR="00437831" w:rsidRPr="003D2883" w:rsidRDefault="00437831" w:rsidP="00E72420">
      <w:pPr>
        <w:keepLines w:val="0"/>
        <w:widowControl w:val="0"/>
        <w:tabs>
          <w:tab w:val="clear" w:pos="2268"/>
        </w:tabs>
        <w:ind w:left="854"/>
        <w:rPr>
          <w:rFonts w:cs="Arial"/>
        </w:rPr>
      </w:pPr>
    </w:p>
    <w:p w:rsidR="00437831" w:rsidRPr="003D2883" w:rsidRDefault="00437831" w:rsidP="00E72420">
      <w:pPr>
        <w:keepLines w:val="0"/>
        <w:widowControl w:val="0"/>
        <w:tabs>
          <w:tab w:val="clear" w:pos="2268"/>
        </w:tabs>
        <w:ind w:left="854"/>
        <w:rPr>
          <w:rFonts w:cs="Arial"/>
        </w:rPr>
      </w:pPr>
    </w:p>
    <w:p w:rsidR="00437831" w:rsidRPr="003D2883" w:rsidRDefault="00437831" w:rsidP="00E72420">
      <w:pPr>
        <w:keepLines w:val="0"/>
        <w:widowControl w:val="0"/>
        <w:tabs>
          <w:tab w:val="clear" w:pos="2268"/>
        </w:tabs>
        <w:ind w:left="854"/>
        <w:rPr>
          <w:rFonts w:cs="Arial"/>
        </w:rPr>
      </w:pPr>
    </w:p>
    <w:p w:rsidR="00437831" w:rsidRPr="003D2883" w:rsidRDefault="00437831" w:rsidP="00E72420">
      <w:pPr>
        <w:keepLines w:val="0"/>
        <w:widowControl w:val="0"/>
        <w:tabs>
          <w:tab w:val="clear" w:pos="2268"/>
        </w:tabs>
        <w:ind w:left="854"/>
        <w:rPr>
          <w:rFonts w:cs="Arial"/>
        </w:rPr>
      </w:pPr>
    </w:p>
    <w:tbl>
      <w:tblPr>
        <w:tblW w:w="8582" w:type="dxa"/>
        <w:tblInd w:w="-252" w:type="dxa"/>
        <w:tblLayout w:type="fixed"/>
        <w:tblLook w:val="0000" w:firstRow="0" w:lastRow="0" w:firstColumn="0" w:lastColumn="0" w:noHBand="0" w:noVBand="0"/>
      </w:tblPr>
      <w:tblGrid>
        <w:gridCol w:w="4329"/>
        <w:gridCol w:w="426"/>
        <w:gridCol w:w="3827"/>
      </w:tblGrid>
      <w:tr w:rsidR="00D012F1" w:rsidRPr="003D2883" w:rsidTr="003B42BC">
        <w:trPr>
          <w:cantSplit/>
          <w:trHeight w:val="728"/>
        </w:trPr>
        <w:tc>
          <w:tcPr>
            <w:tcW w:w="4329" w:type="dxa"/>
          </w:tcPr>
          <w:p w:rsidR="00D012F1" w:rsidRPr="003D2883" w:rsidRDefault="00D012F1" w:rsidP="00E72420">
            <w:pPr>
              <w:keepLines w:val="0"/>
              <w:widowControl w:val="0"/>
              <w:tabs>
                <w:tab w:val="clear" w:pos="2268"/>
              </w:tabs>
              <w:spacing w:before="240"/>
              <w:ind w:left="-48"/>
              <w:jc w:val="center"/>
              <w:rPr>
                <w:rFonts w:cs="Arial"/>
                <w:b/>
              </w:rPr>
            </w:pPr>
          </w:p>
        </w:tc>
        <w:tc>
          <w:tcPr>
            <w:tcW w:w="426" w:type="dxa"/>
          </w:tcPr>
          <w:p w:rsidR="00D012F1" w:rsidRPr="00E72420" w:rsidRDefault="00D012F1" w:rsidP="00E72420">
            <w:pPr>
              <w:keepLines w:val="0"/>
              <w:widowControl w:val="0"/>
              <w:tabs>
                <w:tab w:val="clear" w:pos="2268"/>
              </w:tabs>
              <w:spacing w:before="240"/>
              <w:ind w:left="-48"/>
              <w:jc w:val="center"/>
              <w:rPr>
                <w:rFonts w:cs="Arial"/>
                <w:b/>
              </w:rPr>
            </w:pPr>
          </w:p>
        </w:tc>
        <w:tc>
          <w:tcPr>
            <w:tcW w:w="3827" w:type="dxa"/>
          </w:tcPr>
          <w:p w:rsidR="00D012F1" w:rsidRPr="003D2883" w:rsidRDefault="00D012F1" w:rsidP="00E72420">
            <w:pPr>
              <w:keepLines w:val="0"/>
              <w:widowControl w:val="0"/>
              <w:tabs>
                <w:tab w:val="clear" w:pos="2268"/>
              </w:tabs>
              <w:spacing w:before="240"/>
              <w:ind w:left="-48"/>
              <w:jc w:val="center"/>
              <w:rPr>
                <w:rFonts w:cs="Arial"/>
              </w:rPr>
            </w:pPr>
          </w:p>
        </w:tc>
      </w:tr>
      <w:tr w:rsidR="00D012F1" w:rsidRPr="003D2883" w:rsidTr="003B42BC">
        <w:trPr>
          <w:cantSplit/>
        </w:trPr>
        <w:tc>
          <w:tcPr>
            <w:tcW w:w="4329" w:type="dxa"/>
          </w:tcPr>
          <w:p w:rsidR="00D012F1" w:rsidRPr="003D2883" w:rsidRDefault="00D012F1" w:rsidP="00E72420">
            <w:pPr>
              <w:keepLines w:val="0"/>
              <w:widowControl w:val="0"/>
              <w:tabs>
                <w:tab w:val="clear" w:pos="2268"/>
              </w:tabs>
              <w:ind w:left="-48"/>
              <w:jc w:val="center"/>
              <w:rPr>
                <w:rFonts w:cs="Arial"/>
              </w:rPr>
            </w:pPr>
            <w:r w:rsidRPr="003D2883">
              <w:rPr>
                <w:rFonts w:cs="Arial"/>
              </w:rPr>
              <w:t>Signed for and on behalf of the</w:t>
            </w:r>
          </w:p>
          <w:p w:rsidR="00D012F1" w:rsidRPr="003D2883" w:rsidRDefault="00D012F1" w:rsidP="00E72420">
            <w:pPr>
              <w:keepLines w:val="0"/>
              <w:widowControl w:val="0"/>
              <w:tabs>
                <w:tab w:val="clear" w:pos="2268"/>
              </w:tabs>
              <w:ind w:left="-48"/>
              <w:jc w:val="center"/>
              <w:rPr>
                <w:rFonts w:cs="Arial"/>
                <w:b/>
              </w:rPr>
            </w:pPr>
            <w:r w:rsidRPr="003D2883">
              <w:rPr>
                <w:rFonts w:cs="Arial"/>
                <w:b/>
              </w:rPr>
              <w:t>REPUBLIC OF MOLDOVA</w:t>
            </w:r>
          </w:p>
          <w:p w:rsidR="00D012F1" w:rsidRPr="00911C15" w:rsidRDefault="00D012F1" w:rsidP="00A33460">
            <w:pPr>
              <w:keepLines w:val="0"/>
              <w:widowControl w:val="0"/>
              <w:tabs>
                <w:tab w:val="clear" w:pos="2268"/>
              </w:tabs>
              <w:ind w:left="-48"/>
              <w:jc w:val="center"/>
              <w:rPr>
                <w:rFonts w:cs="Arial"/>
              </w:rPr>
            </w:pPr>
            <w:r w:rsidRPr="003D2883">
              <w:rPr>
                <w:rFonts w:cs="Arial"/>
              </w:rPr>
              <w:t xml:space="preserve">By </w:t>
            </w:r>
            <w:r>
              <w:rPr>
                <w:rFonts w:cs="Arial"/>
              </w:rPr>
              <w:t>[</w:t>
            </w:r>
            <w:r w:rsidRPr="00E72420">
              <w:rPr>
                <w:rFonts w:cs="Arial"/>
                <w:b/>
                <w:i/>
                <w:highlight w:val="yellow"/>
              </w:rPr>
              <w:t>Name</w:t>
            </w:r>
            <w:r w:rsidRPr="00911C15">
              <w:rPr>
                <w:rFonts w:cs="Arial"/>
              </w:rPr>
              <w:t>]</w:t>
            </w:r>
          </w:p>
          <w:p w:rsidR="00D012F1" w:rsidRPr="003D2883" w:rsidRDefault="00D012F1">
            <w:pPr>
              <w:keepLines w:val="0"/>
              <w:widowControl w:val="0"/>
              <w:tabs>
                <w:tab w:val="clear" w:pos="2268"/>
              </w:tabs>
              <w:ind w:left="-48"/>
              <w:jc w:val="center"/>
              <w:rPr>
                <w:rFonts w:cs="Arial"/>
                <w:b/>
              </w:rPr>
            </w:pPr>
            <w:r>
              <w:rPr>
                <w:rFonts w:cs="Arial"/>
              </w:rPr>
              <w:t>[</w:t>
            </w:r>
            <w:r w:rsidRPr="00911C15">
              <w:rPr>
                <w:rFonts w:cs="Arial"/>
              </w:rPr>
              <w:t>Minister of Finance</w:t>
            </w:r>
            <w:r>
              <w:rPr>
                <w:rFonts w:cs="Arial"/>
              </w:rPr>
              <w:t>]</w:t>
            </w:r>
          </w:p>
        </w:tc>
        <w:tc>
          <w:tcPr>
            <w:tcW w:w="426" w:type="dxa"/>
          </w:tcPr>
          <w:p w:rsidR="00D012F1" w:rsidRPr="00943D11" w:rsidRDefault="00D012F1" w:rsidP="00E72420">
            <w:pPr>
              <w:keepLines w:val="0"/>
              <w:widowControl w:val="0"/>
              <w:tabs>
                <w:tab w:val="clear" w:pos="2268"/>
              </w:tabs>
              <w:ind w:left="-48"/>
              <w:jc w:val="center"/>
              <w:rPr>
                <w:rFonts w:cs="Arial"/>
                <w:b/>
              </w:rPr>
            </w:pPr>
          </w:p>
        </w:tc>
        <w:tc>
          <w:tcPr>
            <w:tcW w:w="3827" w:type="dxa"/>
          </w:tcPr>
          <w:p w:rsidR="00D012F1" w:rsidRPr="00E72420" w:rsidRDefault="00D012F1" w:rsidP="003B42BC">
            <w:pPr>
              <w:keepLines w:val="0"/>
              <w:widowControl w:val="0"/>
              <w:tabs>
                <w:tab w:val="clear" w:pos="2268"/>
              </w:tabs>
              <w:spacing w:line="260" w:lineRule="atLeast"/>
              <w:ind w:left="-45"/>
              <w:jc w:val="center"/>
              <w:rPr>
                <w:rFonts w:cs="Arial"/>
              </w:rPr>
            </w:pPr>
            <w:r w:rsidRPr="003D2883">
              <w:rPr>
                <w:rFonts w:cs="Arial"/>
              </w:rPr>
              <w:t>Signed for and on behalf of the</w:t>
            </w:r>
          </w:p>
          <w:p w:rsidR="00D012F1" w:rsidRPr="003D2883" w:rsidRDefault="00D012F1" w:rsidP="003B42BC">
            <w:pPr>
              <w:keepLines w:val="0"/>
              <w:widowControl w:val="0"/>
              <w:tabs>
                <w:tab w:val="clear" w:pos="2268"/>
              </w:tabs>
              <w:ind w:left="-48"/>
              <w:jc w:val="center"/>
              <w:rPr>
                <w:rFonts w:eastAsia="SimSun" w:cs="Arial"/>
                <w:b/>
                <w:sz w:val="22"/>
                <w:szCs w:val="22"/>
              </w:rPr>
            </w:pPr>
            <w:r w:rsidRPr="003D2883">
              <w:rPr>
                <w:rFonts w:cs="Arial"/>
                <w:b/>
              </w:rPr>
              <w:t>EUROPEAN INVESTMENT BANK</w:t>
            </w:r>
          </w:p>
          <w:p w:rsidR="00D012F1" w:rsidRPr="003D2883" w:rsidRDefault="00D012F1" w:rsidP="003B42BC">
            <w:pPr>
              <w:keepLines w:val="0"/>
              <w:widowControl w:val="0"/>
              <w:tabs>
                <w:tab w:val="clear" w:pos="2268"/>
              </w:tabs>
              <w:ind w:left="-48"/>
              <w:jc w:val="center"/>
              <w:rPr>
                <w:rFonts w:eastAsia="SimSun" w:cs="Arial"/>
                <w:b/>
                <w:sz w:val="22"/>
                <w:szCs w:val="22"/>
              </w:rPr>
            </w:pPr>
            <w:r w:rsidRPr="003D2883">
              <w:rPr>
                <w:rFonts w:cs="Arial"/>
              </w:rPr>
              <w:t>by [</w:t>
            </w:r>
            <w:r w:rsidRPr="00B85831">
              <w:rPr>
                <w:rFonts w:cs="Arial"/>
                <w:b/>
                <w:i/>
                <w:highlight w:val="yellow"/>
              </w:rPr>
              <w:t>Name, Position</w:t>
            </w:r>
            <w:r w:rsidRPr="003D2883">
              <w:rPr>
                <w:rFonts w:cs="Arial"/>
              </w:rPr>
              <w:t>]</w:t>
            </w:r>
          </w:p>
        </w:tc>
      </w:tr>
    </w:tbl>
    <w:p w:rsidR="007F4EDA" w:rsidRPr="003D2883" w:rsidRDefault="007F4EDA" w:rsidP="00E72420">
      <w:pPr>
        <w:keepLines w:val="0"/>
        <w:widowControl w:val="0"/>
        <w:tabs>
          <w:tab w:val="clear" w:pos="2268"/>
          <w:tab w:val="left" w:pos="720"/>
          <w:tab w:val="left" w:pos="896"/>
        </w:tabs>
        <w:ind w:left="854"/>
        <w:jc w:val="right"/>
        <w:outlineLvl w:val="0"/>
      </w:pPr>
      <w:bookmarkStart w:id="1530" w:name="_Ref76949832"/>
      <w:bookmarkEnd w:id="1497"/>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r w:rsidRPr="003D2883">
        <w:br w:type="page"/>
      </w:r>
      <w:bookmarkStart w:id="1531" w:name="_Toc442431444"/>
      <w:bookmarkEnd w:id="1530"/>
      <w:r w:rsidRPr="003D2883">
        <w:lastRenderedPageBreak/>
        <w:t>Schedule A</w:t>
      </w:r>
      <w:bookmarkEnd w:id="1531"/>
    </w:p>
    <w:p w:rsidR="007C4476" w:rsidRPr="00D012F1" w:rsidRDefault="00D012F1" w:rsidP="00D012F1">
      <w:pPr>
        <w:tabs>
          <w:tab w:val="clear" w:pos="2268"/>
          <w:tab w:val="left" w:pos="0"/>
        </w:tabs>
        <w:ind w:left="0"/>
        <w:jc w:val="center"/>
        <w:outlineLvl w:val="0"/>
        <w:rPr>
          <w:b/>
        </w:rPr>
      </w:pPr>
      <w:bookmarkStart w:id="1532" w:name="_Toc442431445"/>
      <w:r w:rsidRPr="00D012F1">
        <w:rPr>
          <w:b/>
        </w:rPr>
        <w:t>TECHNICAL DESCRIPTION AND REPORTING</w:t>
      </w:r>
      <w:bookmarkEnd w:id="1532"/>
    </w:p>
    <w:p w:rsidR="00D012F1" w:rsidRPr="002347AD" w:rsidRDefault="00D012F1" w:rsidP="00D012F1">
      <w:pPr>
        <w:pStyle w:val="Titlu1"/>
      </w:pPr>
      <w:bookmarkStart w:id="1533" w:name="_Toc248586701"/>
      <w:bookmarkStart w:id="1534" w:name="_Toc78184834"/>
      <w:bookmarkStart w:id="1535" w:name="_Toc78185066"/>
      <w:bookmarkStart w:id="1536" w:name="_Toc79496228"/>
      <w:bookmarkStart w:id="1537" w:name="_Toc85739447"/>
      <w:bookmarkStart w:id="1538" w:name="_Toc179113737"/>
      <w:bookmarkStart w:id="1539" w:name="_Toc442431446"/>
      <w:bookmarkStart w:id="1540" w:name="_Toc349205586"/>
      <w:bookmarkStart w:id="1541" w:name="_Toc48025229"/>
      <w:bookmarkStart w:id="1542" w:name="_Toc48380734"/>
      <w:bookmarkStart w:id="1543" w:name="_Toc51481184"/>
      <w:bookmarkStart w:id="1544" w:name="_Toc51481404"/>
      <w:bookmarkStart w:id="1545" w:name="_Toc51647584"/>
      <w:bookmarkStart w:id="1546" w:name="_Toc51648446"/>
      <w:bookmarkStart w:id="1547" w:name="_Toc51733873"/>
      <w:bookmarkStart w:id="1548" w:name="_Toc57456498"/>
      <w:bookmarkStart w:id="1549" w:name="_Toc57456660"/>
      <w:bookmarkStart w:id="1550" w:name="_Toc57456983"/>
      <w:bookmarkStart w:id="1551" w:name="OLE_LINK5"/>
      <w:bookmarkStart w:id="1552" w:name="OLE_LINK6"/>
      <w:bookmarkEnd w:id="1533"/>
      <w:bookmarkEnd w:id="1534"/>
      <w:bookmarkEnd w:id="1535"/>
      <w:bookmarkEnd w:id="1536"/>
      <w:bookmarkEnd w:id="1537"/>
      <w:bookmarkEnd w:id="1538"/>
      <w:r w:rsidRPr="002347AD">
        <w:t>A.1.</w:t>
      </w:r>
      <w:r w:rsidRPr="002347AD">
        <w:tab/>
        <w:t>TECHNICAL DESCRIPTION</w:t>
      </w:r>
      <w:bookmarkEnd w:id="1539"/>
      <w:r w:rsidRPr="002347AD">
        <w:t xml:space="preserve"> </w:t>
      </w:r>
      <w:bookmarkEnd w:id="1540"/>
    </w:p>
    <w:p w:rsidR="00D012F1" w:rsidRDefault="00D012F1" w:rsidP="00D012F1">
      <w:pPr>
        <w:pStyle w:val="text"/>
        <w:rPr>
          <w:rFonts w:cs="Arial"/>
          <w:b/>
          <w:lang w:val="en-GB"/>
        </w:rPr>
      </w:pPr>
    </w:p>
    <w:p w:rsidR="00D012F1" w:rsidRPr="002347AD" w:rsidRDefault="00D012F1" w:rsidP="00D012F1">
      <w:pPr>
        <w:pStyle w:val="text"/>
        <w:rPr>
          <w:rFonts w:cs="Arial"/>
          <w:b/>
          <w:lang w:val="en-GB"/>
        </w:rPr>
      </w:pPr>
    </w:p>
    <w:p w:rsidR="003B32ED" w:rsidRDefault="003B32ED" w:rsidP="0017125A">
      <w:pPr>
        <w:pStyle w:val="text"/>
        <w:spacing w:after="120"/>
        <w:ind w:left="0"/>
        <w:rPr>
          <w:rFonts w:cs="Arial"/>
          <w:b/>
          <w:lang w:val="en-GB"/>
        </w:rPr>
      </w:pPr>
      <w:r>
        <w:rPr>
          <w:rFonts w:cs="Arial"/>
          <w:b/>
          <w:lang w:val="en-GB"/>
        </w:rPr>
        <w:t xml:space="preserve">Purpose, Location </w:t>
      </w:r>
    </w:p>
    <w:p w:rsidR="003B32ED" w:rsidRDefault="003B32ED" w:rsidP="0017125A">
      <w:pPr>
        <w:ind w:left="0"/>
      </w:pPr>
      <w:r>
        <w:t xml:space="preserve">The programme will comprise upgrades and developments of regional solid waste management systems and facilities in Moldova, in line with the </w:t>
      </w:r>
      <w:r w:rsidRPr="00B83E50">
        <w:rPr>
          <w:color w:val="000000" w:themeColor="text1"/>
        </w:rPr>
        <w:t xml:space="preserve">Waste Management Strategy for the Republic of </w:t>
      </w:r>
      <w:r w:rsidR="005F43AC">
        <w:rPr>
          <w:color w:val="000000" w:themeColor="text1"/>
        </w:rPr>
        <w:br/>
      </w:r>
      <w:r w:rsidRPr="00B83E50">
        <w:rPr>
          <w:color w:val="000000" w:themeColor="text1"/>
        </w:rPr>
        <w:t>Moldova 2013-2027</w:t>
      </w:r>
      <w:r>
        <w:t xml:space="preserve">. This strategy proposes establishment of eight solid waste regions delineated according to waste generation, geographical situation and infrastructure constraints. </w:t>
      </w:r>
    </w:p>
    <w:p w:rsidR="003B32ED" w:rsidRDefault="003B32ED" w:rsidP="0017125A">
      <w:pPr>
        <w:pStyle w:val="text"/>
        <w:spacing w:after="120"/>
        <w:ind w:left="0"/>
        <w:rPr>
          <w:rFonts w:cs="Arial"/>
          <w:b/>
          <w:lang w:val="en-GB"/>
        </w:rPr>
      </w:pPr>
      <w:r>
        <w:rPr>
          <w:rFonts w:cs="Arial"/>
          <w:b/>
          <w:lang w:val="en-GB"/>
        </w:rPr>
        <w:br/>
        <w:t>Description</w:t>
      </w:r>
    </w:p>
    <w:p w:rsidR="003B32ED" w:rsidRDefault="003B32ED" w:rsidP="0017125A">
      <w:pPr>
        <w:ind w:left="0"/>
      </w:pPr>
      <w:r w:rsidRPr="0035508E">
        <w:t xml:space="preserve">The </w:t>
      </w:r>
      <w:r>
        <w:t>Bank</w:t>
      </w:r>
      <w:r w:rsidRPr="0035508E">
        <w:t xml:space="preserve"> will finance </w:t>
      </w:r>
      <w:r w:rsidRPr="001179DA">
        <w:rPr>
          <w:color w:val="000000" w:themeColor="text1"/>
        </w:rPr>
        <w:t>all elements of a permanent nature forming part of regional sustainable integrated solid waste management</w:t>
      </w:r>
      <w:r>
        <w:t xml:space="preserve"> projects</w:t>
      </w:r>
      <w:r w:rsidRPr="0035508E">
        <w:t>.</w:t>
      </w:r>
      <w:r>
        <w:t xml:space="preserve"> An indicative list of eligible investments is given below.</w:t>
      </w:r>
    </w:p>
    <w:p w:rsidR="003B32ED" w:rsidRDefault="003B32ED" w:rsidP="0017125A">
      <w:pPr>
        <w:pStyle w:val="Indentcorptext"/>
        <w:keepLines w:val="0"/>
        <w:numPr>
          <w:ilvl w:val="0"/>
          <w:numId w:val="37"/>
        </w:numPr>
        <w:tabs>
          <w:tab w:val="clear" w:pos="2268"/>
        </w:tabs>
        <w:overflowPunct/>
        <w:autoSpaceDE/>
        <w:autoSpaceDN/>
        <w:adjustRightInd/>
        <w:ind w:left="714" w:hanging="357"/>
        <w:textAlignment w:val="auto"/>
        <w:rPr>
          <w:b/>
        </w:rPr>
      </w:pPr>
      <w:r>
        <w:t>Waste collection containers and vehicles for both mixed and separate collection</w:t>
      </w:r>
    </w:p>
    <w:p w:rsidR="003B32ED" w:rsidRDefault="003B32ED" w:rsidP="0017125A">
      <w:pPr>
        <w:pStyle w:val="Indentcorptext"/>
        <w:keepLines w:val="0"/>
        <w:numPr>
          <w:ilvl w:val="0"/>
          <w:numId w:val="37"/>
        </w:numPr>
        <w:tabs>
          <w:tab w:val="clear" w:pos="2268"/>
        </w:tabs>
        <w:overflowPunct/>
        <w:autoSpaceDE/>
        <w:autoSpaceDN/>
        <w:adjustRightInd/>
        <w:ind w:left="714" w:hanging="357"/>
        <w:textAlignment w:val="auto"/>
        <w:rPr>
          <w:b/>
        </w:rPr>
      </w:pPr>
      <w:r>
        <w:t>Transfer stations (ca. 1-3 per region)</w:t>
      </w:r>
    </w:p>
    <w:p w:rsidR="003B32ED" w:rsidRDefault="003B32ED" w:rsidP="0017125A">
      <w:pPr>
        <w:pStyle w:val="Indentcorptext"/>
        <w:keepLines w:val="0"/>
        <w:numPr>
          <w:ilvl w:val="0"/>
          <w:numId w:val="37"/>
        </w:numPr>
        <w:tabs>
          <w:tab w:val="clear" w:pos="2268"/>
        </w:tabs>
        <w:overflowPunct/>
        <w:autoSpaceDE/>
        <w:autoSpaceDN/>
        <w:adjustRightInd/>
        <w:ind w:left="714" w:hanging="357"/>
        <w:textAlignment w:val="auto"/>
        <w:rPr>
          <w:b/>
        </w:rPr>
      </w:pPr>
      <w:r>
        <w:t>Closure and rehabilitation of dumpsites</w:t>
      </w:r>
    </w:p>
    <w:p w:rsidR="003B32ED" w:rsidRDefault="003B32ED" w:rsidP="0017125A">
      <w:pPr>
        <w:pStyle w:val="Indentcorptext"/>
        <w:keepLines w:val="0"/>
        <w:numPr>
          <w:ilvl w:val="0"/>
          <w:numId w:val="37"/>
        </w:numPr>
        <w:tabs>
          <w:tab w:val="clear" w:pos="2268"/>
        </w:tabs>
        <w:overflowPunct/>
        <w:autoSpaceDE/>
        <w:autoSpaceDN/>
        <w:adjustRightInd/>
        <w:ind w:left="714" w:hanging="357"/>
        <w:textAlignment w:val="auto"/>
        <w:rPr>
          <w:b/>
        </w:rPr>
      </w:pPr>
      <w:r>
        <w:t>Construction of new sanitary landfills (probably one per solid waste region)</w:t>
      </w:r>
    </w:p>
    <w:p w:rsidR="003B32ED" w:rsidRPr="00E95B04" w:rsidRDefault="003B32ED" w:rsidP="0017125A">
      <w:pPr>
        <w:pStyle w:val="Indentcorptext"/>
        <w:keepLines w:val="0"/>
        <w:numPr>
          <w:ilvl w:val="0"/>
          <w:numId w:val="37"/>
        </w:numPr>
        <w:tabs>
          <w:tab w:val="clear" w:pos="2268"/>
        </w:tabs>
        <w:overflowPunct/>
        <w:autoSpaceDE/>
        <w:autoSpaceDN/>
        <w:adjustRightInd/>
        <w:ind w:left="714" w:hanging="357"/>
        <w:textAlignment w:val="auto"/>
      </w:pPr>
      <w:r w:rsidRPr="00687E80">
        <w:t>Material recovery facilities</w:t>
      </w:r>
      <w:r>
        <w:t xml:space="preserve"> (probably one per solid waste region)</w:t>
      </w:r>
    </w:p>
    <w:p w:rsidR="003B32ED" w:rsidRPr="00E95B04" w:rsidRDefault="003B32ED" w:rsidP="0017125A">
      <w:pPr>
        <w:pStyle w:val="Indentcorptext"/>
        <w:keepLines w:val="0"/>
        <w:numPr>
          <w:ilvl w:val="0"/>
          <w:numId w:val="37"/>
        </w:numPr>
        <w:tabs>
          <w:tab w:val="clear" w:pos="2268"/>
        </w:tabs>
        <w:overflowPunct/>
        <w:autoSpaceDE/>
        <w:autoSpaceDN/>
        <w:adjustRightInd/>
        <w:ind w:left="714" w:hanging="357"/>
        <w:textAlignment w:val="auto"/>
        <w:rPr>
          <w:b/>
        </w:rPr>
      </w:pPr>
      <w:r w:rsidRPr="00687E80">
        <w:t>Composting facilities</w:t>
      </w:r>
      <w:r>
        <w:t xml:space="preserve"> (probably one per solid waste region)</w:t>
      </w:r>
    </w:p>
    <w:p w:rsidR="003B32ED" w:rsidRPr="00E95B04" w:rsidRDefault="003B32ED" w:rsidP="0017125A">
      <w:pPr>
        <w:pStyle w:val="Indentcorptext"/>
        <w:keepLines w:val="0"/>
        <w:numPr>
          <w:ilvl w:val="0"/>
          <w:numId w:val="37"/>
        </w:numPr>
        <w:tabs>
          <w:tab w:val="clear" w:pos="2268"/>
        </w:tabs>
        <w:overflowPunct/>
        <w:autoSpaceDE/>
        <w:autoSpaceDN/>
        <w:adjustRightInd/>
        <w:ind w:left="714" w:hanging="357"/>
        <w:textAlignment w:val="auto"/>
        <w:rPr>
          <w:b/>
        </w:rPr>
      </w:pPr>
      <w:r w:rsidRPr="00E95B04">
        <w:t>Anaerobic digestion facilities (probably in Chisinau and possibly in Balti)</w:t>
      </w:r>
    </w:p>
    <w:p w:rsidR="003B32ED" w:rsidRPr="00E95B04" w:rsidRDefault="003B32ED" w:rsidP="0017125A">
      <w:pPr>
        <w:pStyle w:val="Indentcorptext"/>
        <w:keepLines w:val="0"/>
        <w:numPr>
          <w:ilvl w:val="0"/>
          <w:numId w:val="37"/>
        </w:numPr>
        <w:tabs>
          <w:tab w:val="clear" w:pos="2268"/>
        </w:tabs>
        <w:overflowPunct/>
        <w:autoSpaceDE/>
        <w:autoSpaceDN/>
        <w:adjustRightInd/>
        <w:ind w:left="714" w:hanging="357"/>
        <w:textAlignment w:val="auto"/>
      </w:pPr>
      <w:r w:rsidRPr="00E95B04">
        <w:t>Mechanical biological treatment facilities (probably in Chisinau and Balti)</w:t>
      </w:r>
    </w:p>
    <w:p w:rsidR="003B32ED" w:rsidRPr="00837C0D" w:rsidRDefault="003B32ED" w:rsidP="0017125A">
      <w:pPr>
        <w:pStyle w:val="Indentcorptext"/>
        <w:ind w:left="0"/>
        <w:rPr>
          <w:b/>
        </w:rPr>
      </w:pPr>
      <w:r>
        <w:t>The Bank may also accept to finance other solid waste management investments in the above mentioned sectors following a separate appraisal.</w:t>
      </w:r>
    </w:p>
    <w:p w:rsidR="003B32ED" w:rsidRDefault="003B32ED" w:rsidP="0017125A">
      <w:pPr>
        <w:pStyle w:val="text"/>
        <w:spacing w:after="120"/>
        <w:ind w:left="0"/>
        <w:rPr>
          <w:lang w:val="en-GB"/>
        </w:rPr>
      </w:pPr>
      <w:r w:rsidRPr="0009307F">
        <w:rPr>
          <w:lang w:val="en-GB"/>
        </w:rPr>
        <w:t xml:space="preserve">The loan amount </w:t>
      </w:r>
      <w:r>
        <w:rPr>
          <w:lang w:val="en-GB"/>
        </w:rPr>
        <w:t xml:space="preserve">will </w:t>
      </w:r>
      <w:r w:rsidRPr="0009307F">
        <w:rPr>
          <w:lang w:val="en-GB"/>
        </w:rPr>
        <w:t xml:space="preserve">not exceed 50% of the </w:t>
      </w:r>
      <w:r>
        <w:rPr>
          <w:lang w:val="en-GB"/>
        </w:rPr>
        <w:t xml:space="preserve">overall </w:t>
      </w:r>
      <w:r w:rsidRPr="0009307F">
        <w:rPr>
          <w:lang w:val="en-GB"/>
        </w:rPr>
        <w:t>investment costs</w:t>
      </w:r>
      <w:r>
        <w:rPr>
          <w:lang w:val="en-GB"/>
        </w:rPr>
        <w:t xml:space="preserve"> </w:t>
      </w:r>
      <w:r w:rsidRPr="0009307F">
        <w:rPr>
          <w:lang w:val="en-GB"/>
        </w:rPr>
        <w:t>and 100% of the eligible investment costs</w:t>
      </w:r>
      <w:r>
        <w:rPr>
          <w:lang w:val="en-GB"/>
        </w:rPr>
        <w:t xml:space="preserve"> in the eight regions</w:t>
      </w:r>
      <w:r w:rsidRPr="0009307F">
        <w:rPr>
          <w:lang w:val="en-GB"/>
        </w:rPr>
        <w:t>.</w:t>
      </w:r>
      <w:r>
        <w:rPr>
          <w:lang w:val="en-GB"/>
        </w:rPr>
        <w:t xml:space="preserve"> The EIB loan can however exceed 50% of the overall investment cost on individual projects.</w:t>
      </w:r>
    </w:p>
    <w:p w:rsidR="003B32ED" w:rsidRDefault="003B32ED" w:rsidP="0017125A">
      <w:pPr>
        <w:pStyle w:val="text"/>
        <w:spacing w:after="120"/>
        <w:ind w:left="0"/>
        <w:rPr>
          <w:rFonts w:cs="Arial"/>
          <w:b/>
          <w:lang w:val="en-GB"/>
        </w:rPr>
      </w:pPr>
      <w:r>
        <w:rPr>
          <w:lang w:val="en-GB"/>
        </w:rPr>
        <w:t xml:space="preserve">The following costs are not eligible for the </w:t>
      </w:r>
      <w:r w:rsidRPr="00184B3E">
        <w:rPr>
          <w:lang w:val="en-GB"/>
        </w:rPr>
        <w:t>Bank</w:t>
      </w:r>
      <w:r>
        <w:rPr>
          <w:lang w:val="en-GB"/>
        </w:rPr>
        <w:t xml:space="preserve">: VAT and other taxes and duties, land acquisition, purchase of buildings, maintenance and other operating costs, acquisition of second-hand assets, interest during construction, purchase of licences for the use of non-generated public resources (e.g. telecom licences), patents, brands and trademarks. </w:t>
      </w:r>
      <w:r w:rsidRPr="00F32A1F">
        <w:rPr>
          <w:lang w:val="en-GB"/>
        </w:rPr>
        <w:t xml:space="preserve">Purely financial transactions are </w:t>
      </w:r>
      <w:r>
        <w:rPr>
          <w:lang w:val="en-GB"/>
        </w:rPr>
        <w:t xml:space="preserve">also </w:t>
      </w:r>
      <w:r w:rsidRPr="00F32A1F">
        <w:rPr>
          <w:lang w:val="en-GB"/>
        </w:rPr>
        <w:t>not eligible.</w:t>
      </w:r>
    </w:p>
    <w:p w:rsidR="003B32ED" w:rsidRDefault="003B32ED" w:rsidP="0017125A">
      <w:pPr>
        <w:pStyle w:val="text"/>
        <w:spacing w:after="120"/>
        <w:ind w:left="0"/>
        <w:rPr>
          <w:rFonts w:cs="Arial"/>
          <w:b/>
          <w:lang w:val="en-GB"/>
        </w:rPr>
      </w:pPr>
      <w:r>
        <w:rPr>
          <w:rFonts w:cs="Arial"/>
          <w:b/>
          <w:lang w:val="en-GB"/>
        </w:rPr>
        <w:br/>
        <w:t>Calendar</w:t>
      </w:r>
    </w:p>
    <w:p w:rsidR="003B32ED" w:rsidRPr="002C750E" w:rsidRDefault="003B32ED" w:rsidP="0017125A">
      <w:pPr>
        <w:pStyle w:val="text"/>
        <w:spacing w:after="120"/>
        <w:ind w:left="0"/>
        <w:rPr>
          <w:rFonts w:cs="Arial"/>
          <w:lang w:val="en-GB"/>
        </w:rPr>
      </w:pPr>
      <w:r w:rsidRPr="002C750E">
        <w:rPr>
          <w:rFonts w:cs="Arial"/>
          <w:lang w:val="en-GB"/>
        </w:rPr>
        <w:t xml:space="preserve">The project will be implemented </w:t>
      </w:r>
      <w:r>
        <w:rPr>
          <w:rFonts w:cs="Arial"/>
          <w:lang w:val="en-GB"/>
        </w:rPr>
        <w:t>in the period</w:t>
      </w:r>
      <w:r w:rsidRPr="002C750E">
        <w:rPr>
          <w:rFonts w:cs="Arial"/>
          <w:lang w:val="en-GB"/>
        </w:rPr>
        <w:t xml:space="preserve"> </w:t>
      </w:r>
      <w:r w:rsidR="008C6C45">
        <w:rPr>
          <w:rFonts w:cs="Arial"/>
          <w:lang w:val="en-GB"/>
        </w:rPr>
        <w:t>2018</w:t>
      </w:r>
      <w:r>
        <w:rPr>
          <w:rFonts w:cs="Arial"/>
          <w:lang w:val="en-GB"/>
        </w:rPr>
        <w:t xml:space="preserve"> to </w:t>
      </w:r>
      <w:r w:rsidRPr="002C750E">
        <w:rPr>
          <w:rFonts w:cs="Arial"/>
          <w:lang w:val="en-GB"/>
        </w:rPr>
        <w:t>202</w:t>
      </w:r>
      <w:r w:rsidR="003529DA">
        <w:rPr>
          <w:rFonts w:cs="Arial"/>
          <w:lang w:val="en-GB"/>
        </w:rPr>
        <w:t>2</w:t>
      </w:r>
      <w:r>
        <w:rPr>
          <w:rFonts w:cs="Arial"/>
          <w:lang w:val="en-GB"/>
        </w:rPr>
        <w:t>.</w:t>
      </w:r>
    </w:p>
    <w:p w:rsidR="003B32ED" w:rsidRDefault="003B32ED" w:rsidP="003B32ED">
      <w:pPr>
        <w:pStyle w:val="text"/>
        <w:rPr>
          <w:rFonts w:cs="Arial"/>
          <w:b/>
          <w:lang w:val="en-GB"/>
        </w:rPr>
      </w:pPr>
    </w:p>
    <w:p w:rsidR="003B32ED" w:rsidRDefault="003B32ED" w:rsidP="003B32ED">
      <w:pPr>
        <w:pStyle w:val="text"/>
        <w:rPr>
          <w:rFonts w:cs="Arial"/>
          <w:b/>
          <w:lang w:val="en-GB"/>
        </w:rPr>
      </w:pPr>
    </w:p>
    <w:p w:rsidR="003B32ED" w:rsidRDefault="003B32ED" w:rsidP="003B32ED">
      <w:pPr>
        <w:pStyle w:val="text"/>
        <w:rPr>
          <w:rFonts w:cs="Arial"/>
          <w:b/>
          <w:lang w:val="en-GB"/>
        </w:rPr>
      </w:pPr>
    </w:p>
    <w:p w:rsidR="003B32ED" w:rsidRDefault="003B32ED" w:rsidP="003B32ED">
      <w:pPr>
        <w:pStyle w:val="text"/>
        <w:rPr>
          <w:rFonts w:cs="Arial"/>
          <w:b/>
          <w:lang w:val="en-GB"/>
        </w:rPr>
      </w:pPr>
      <w:r>
        <w:rPr>
          <w:rFonts w:cs="Arial"/>
          <w:b/>
          <w:lang w:val="en-GB"/>
        </w:rPr>
        <w:br w:type="page"/>
      </w:r>
    </w:p>
    <w:p w:rsidR="003B32ED" w:rsidRDefault="003B32ED" w:rsidP="003B32ED">
      <w:pPr>
        <w:pStyle w:val="Titlu1"/>
      </w:pPr>
      <w:bookmarkStart w:id="1553" w:name="_Toc419820359"/>
      <w:bookmarkStart w:id="1554" w:name="_Toc442431447"/>
      <w:r>
        <w:lastRenderedPageBreak/>
        <w:t>A.2.</w:t>
      </w:r>
      <w:r>
        <w:tab/>
      </w:r>
      <w:r w:rsidRPr="006D3D5B">
        <w:t>PROJECT INFORMATION TO BE SENT TO THE BANK AND METHOD OF TRANSMISSION</w:t>
      </w:r>
      <w:bookmarkEnd w:id="1553"/>
      <w:bookmarkEnd w:id="1554"/>
    </w:p>
    <w:p w:rsidR="003B32ED" w:rsidRDefault="003B32ED" w:rsidP="003B32ED">
      <w:pPr>
        <w:pStyle w:val="Indentcorptext"/>
        <w:spacing w:after="0"/>
        <w:ind w:left="1418"/>
        <w:rPr>
          <w:b/>
          <w:bCs/>
        </w:rPr>
      </w:pPr>
    </w:p>
    <w:p w:rsidR="003B32ED" w:rsidRDefault="003B32ED" w:rsidP="003B32ED">
      <w:pPr>
        <w:pStyle w:val="text"/>
        <w:numPr>
          <w:ilvl w:val="0"/>
          <w:numId w:val="4"/>
        </w:numPr>
        <w:rPr>
          <w:rFonts w:cs="Arial"/>
          <w:u w:val="single"/>
          <w:lang w:val="en-US"/>
        </w:rPr>
      </w:pPr>
      <w:r>
        <w:rPr>
          <w:rFonts w:cs="Arial"/>
          <w:u w:val="single"/>
          <w:lang w:val="en-US"/>
        </w:rPr>
        <w:t>Dispatch of information: designation of the person responsible</w:t>
      </w:r>
    </w:p>
    <w:p w:rsidR="003B32ED" w:rsidRDefault="003B32ED" w:rsidP="003B32ED">
      <w:pPr>
        <w:pStyle w:val="text"/>
        <w:rPr>
          <w:rFonts w:cs="Arial"/>
          <w:lang w:val="en-US"/>
        </w:rPr>
      </w:pPr>
      <w:r>
        <w:rPr>
          <w:rFonts w:cs="Arial"/>
          <w:lang w:val="en-US"/>
        </w:rPr>
        <w:t>The information below has to be sent to the Bank under the responsibility of:</w:t>
      </w:r>
    </w:p>
    <w:p w:rsidR="003B32ED" w:rsidRDefault="003B32ED" w:rsidP="003B32ED">
      <w:pPr>
        <w:pStyle w:val="text"/>
        <w:ind w:left="1069"/>
        <w:rPr>
          <w:rFonts w:cs="Arial"/>
          <w:lang w:val="en-US"/>
        </w:rPr>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0"/>
        <w:gridCol w:w="3319"/>
        <w:gridCol w:w="3110"/>
      </w:tblGrid>
      <w:tr w:rsidR="003B32ED" w:rsidRPr="00D86A2B" w:rsidTr="009974E5">
        <w:trPr>
          <w:cantSplit/>
        </w:trPr>
        <w:tc>
          <w:tcPr>
            <w:tcW w:w="2448" w:type="dxa"/>
          </w:tcPr>
          <w:p w:rsidR="003B32ED" w:rsidRPr="000B7192" w:rsidRDefault="003B32ED" w:rsidP="009974E5">
            <w:pPr>
              <w:pStyle w:val="text"/>
              <w:ind w:left="0"/>
              <w:rPr>
                <w:rFonts w:cs="Arial"/>
                <w:b/>
                <w:lang w:val="en-GB"/>
              </w:rPr>
            </w:pPr>
          </w:p>
        </w:tc>
        <w:tc>
          <w:tcPr>
            <w:tcW w:w="3364" w:type="dxa"/>
          </w:tcPr>
          <w:p w:rsidR="003B32ED" w:rsidRPr="000B7192" w:rsidRDefault="003B32ED" w:rsidP="009974E5">
            <w:pPr>
              <w:pStyle w:val="text"/>
              <w:ind w:left="0"/>
              <w:rPr>
                <w:rFonts w:cs="Arial"/>
                <w:b/>
                <w:iCs/>
                <w:lang w:val="en-GB"/>
              </w:rPr>
            </w:pPr>
            <w:r w:rsidRPr="000B7192">
              <w:rPr>
                <w:rFonts w:cs="Arial"/>
                <w:b/>
                <w:iCs/>
                <w:lang w:val="en-GB"/>
              </w:rPr>
              <w:t>Financial Contact</w:t>
            </w:r>
          </w:p>
        </w:tc>
        <w:tc>
          <w:tcPr>
            <w:tcW w:w="2977" w:type="dxa"/>
          </w:tcPr>
          <w:p w:rsidR="003B32ED" w:rsidRPr="000B7192" w:rsidRDefault="003B32ED" w:rsidP="009974E5">
            <w:pPr>
              <w:pStyle w:val="text"/>
              <w:ind w:left="0"/>
              <w:rPr>
                <w:rFonts w:cs="Arial"/>
                <w:b/>
                <w:iCs/>
                <w:lang w:val="en-GB"/>
              </w:rPr>
            </w:pPr>
            <w:r w:rsidRPr="000B7192">
              <w:rPr>
                <w:rFonts w:cs="Arial"/>
                <w:b/>
                <w:iCs/>
                <w:lang w:val="en-GB"/>
              </w:rPr>
              <w:t>Technical Contact</w:t>
            </w:r>
          </w:p>
        </w:tc>
      </w:tr>
      <w:tr w:rsidR="003B32ED" w:rsidTr="009974E5">
        <w:trPr>
          <w:cantSplit/>
        </w:trPr>
        <w:tc>
          <w:tcPr>
            <w:tcW w:w="2448" w:type="dxa"/>
          </w:tcPr>
          <w:p w:rsidR="003B32ED" w:rsidRDefault="003B32ED" w:rsidP="009974E5">
            <w:pPr>
              <w:pStyle w:val="text"/>
              <w:ind w:left="0"/>
              <w:rPr>
                <w:rFonts w:cs="Arial"/>
                <w:lang w:val="en-GB"/>
              </w:rPr>
            </w:pPr>
            <w:r>
              <w:rPr>
                <w:rFonts w:cs="Arial"/>
                <w:lang w:val="en-GB"/>
              </w:rPr>
              <w:t>Company</w:t>
            </w:r>
          </w:p>
        </w:tc>
        <w:tc>
          <w:tcPr>
            <w:tcW w:w="3364" w:type="dxa"/>
          </w:tcPr>
          <w:p w:rsidR="003B32ED" w:rsidRPr="00A93269" w:rsidRDefault="003B32ED" w:rsidP="009974E5">
            <w:pPr>
              <w:pStyle w:val="text"/>
              <w:ind w:left="0"/>
              <w:jc w:val="left"/>
              <w:rPr>
                <w:rFonts w:cs="Arial"/>
                <w:i/>
                <w:iCs/>
                <w:lang w:val="en-GB"/>
              </w:rPr>
            </w:pPr>
            <w:r w:rsidRPr="00A93269">
              <w:rPr>
                <w:rFonts w:cs="Arial"/>
                <w:i/>
                <w:iCs/>
                <w:lang w:val="en-GB"/>
              </w:rPr>
              <w:t>Ministry of Finance</w:t>
            </w:r>
          </w:p>
        </w:tc>
        <w:tc>
          <w:tcPr>
            <w:tcW w:w="2977" w:type="dxa"/>
          </w:tcPr>
          <w:p w:rsidR="003B32ED" w:rsidRPr="008C6C45" w:rsidRDefault="008C6C45" w:rsidP="009974E5">
            <w:pPr>
              <w:pStyle w:val="text"/>
              <w:ind w:left="0"/>
              <w:jc w:val="left"/>
              <w:rPr>
                <w:rFonts w:cs="Arial"/>
                <w:i/>
                <w:iCs/>
                <w:lang w:val="en-GB"/>
              </w:rPr>
            </w:pPr>
            <w:r w:rsidRPr="00977FD1">
              <w:rPr>
                <w:rFonts w:cs="Arial"/>
                <w:i/>
                <w:lang w:val="en-US"/>
              </w:rPr>
              <w:t>Ministry of Agriculture, Regional Development and Environment</w:t>
            </w:r>
          </w:p>
        </w:tc>
      </w:tr>
      <w:tr w:rsidR="003B32ED" w:rsidTr="009974E5">
        <w:trPr>
          <w:cantSplit/>
        </w:trPr>
        <w:tc>
          <w:tcPr>
            <w:tcW w:w="2448" w:type="dxa"/>
          </w:tcPr>
          <w:p w:rsidR="003B32ED" w:rsidRDefault="003B32ED" w:rsidP="009974E5">
            <w:pPr>
              <w:pStyle w:val="text"/>
              <w:ind w:left="0"/>
              <w:rPr>
                <w:rFonts w:cs="Arial"/>
                <w:lang w:val="en-GB"/>
              </w:rPr>
            </w:pPr>
            <w:r>
              <w:rPr>
                <w:rFonts w:cs="Arial"/>
                <w:lang w:val="en-GB"/>
              </w:rPr>
              <w:t>Contact person</w:t>
            </w:r>
          </w:p>
        </w:tc>
        <w:tc>
          <w:tcPr>
            <w:tcW w:w="3364" w:type="dxa"/>
          </w:tcPr>
          <w:p w:rsidR="003B32ED" w:rsidRPr="00A93269" w:rsidRDefault="003B32ED" w:rsidP="009974E5">
            <w:pPr>
              <w:pStyle w:val="text"/>
              <w:ind w:left="0"/>
              <w:jc w:val="left"/>
              <w:rPr>
                <w:rFonts w:cs="Arial"/>
                <w:i/>
                <w:iCs/>
                <w:lang w:val="en-GB"/>
              </w:rPr>
            </w:pPr>
            <w:r w:rsidRPr="00A93269">
              <w:rPr>
                <w:rFonts w:cs="Arial"/>
                <w:i/>
              </w:rPr>
              <w:t>Elena Matveeva</w:t>
            </w:r>
          </w:p>
        </w:tc>
        <w:tc>
          <w:tcPr>
            <w:tcW w:w="2977" w:type="dxa"/>
          </w:tcPr>
          <w:p w:rsidR="003B32ED" w:rsidRDefault="00D83A28" w:rsidP="009974E5">
            <w:pPr>
              <w:pStyle w:val="text"/>
              <w:ind w:left="0"/>
              <w:jc w:val="left"/>
              <w:rPr>
                <w:rFonts w:cs="Arial"/>
                <w:i/>
                <w:iCs/>
                <w:lang w:val="en-GB"/>
              </w:rPr>
            </w:pPr>
            <w:r>
              <w:rPr>
                <w:rFonts w:cs="Arial"/>
                <w:i/>
                <w:iCs/>
                <w:lang w:val="en-GB"/>
              </w:rPr>
              <w:t>Inga Podoroghin</w:t>
            </w:r>
          </w:p>
        </w:tc>
      </w:tr>
      <w:tr w:rsidR="003B32ED" w:rsidTr="009974E5">
        <w:trPr>
          <w:cantSplit/>
        </w:trPr>
        <w:tc>
          <w:tcPr>
            <w:tcW w:w="2448" w:type="dxa"/>
          </w:tcPr>
          <w:p w:rsidR="003B32ED" w:rsidRDefault="003B32ED" w:rsidP="009974E5">
            <w:pPr>
              <w:pStyle w:val="text"/>
              <w:ind w:left="0"/>
              <w:rPr>
                <w:rFonts w:cs="Arial"/>
                <w:lang w:val="en-GB"/>
              </w:rPr>
            </w:pPr>
            <w:r>
              <w:rPr>
                <w:rFonts w:cs="Arial"/>
                <w:lang w:val="en-GB"/>
              </w:rPr>
              <w:t>Title</w:t>
            </w:r>
          </w:p>
        </w:tc>
        <w:tc>
          <w:tcPr>
            <w:tcW w:w="3364" w:type="dxa"/>
          </w:tcPr>
          <w:p w:rsidR="003B32ED" w:rsidRPr="00A93269" w:rsidRDefault="003B32ED" w:rsidP="009974E5">
            <w:pPr>
              <w:pStyle w:val="text"/>
              <w:ind w:left="0"/>
              <w:jc w:val="left"/>
              <w:rPr>
                <w:rFonts w:cs="Arial"/>
                <w:i/>
                <w:iCs/>
                <w:lang w:val="en-GB"/>
              </w:rPr>
            </w:pPr>
          </w:p>
        </w:tc>
        <w:tc>
          <w:tcPr>
            <w:tcW w:w="2977" w:type="dxa"/>
          </w:tcPr>
          <w:p w:rsidR="003B32ED" w:rsidRDefault="00D83A28" w:rsidP="009974E5">
            <w:pPr>
              <w:pStyle w:val="text"/>
              <w:ind w:left="0"/>
              <w:jc w:val="left"/>
              <w:rPr>
                <w:rFonts w:cs="Arial"/>
                <w:i/>
                <w:iCs/>
                <w:lang w:val="en-GB"/>
              </w:rPr>
            </w:pPr>
            <w:r>
              <w:rPr>
                <w:rFonts w:cs="Arial"/>
                <w:i/>
                <w:iCs/>
                <w:lang w:val="en-GB"/>
              </w:rPr>
              <w:t>Project Manager</w:t>
            </w:r>
          </w:p>
        </w:tc>
      </w:tr>
      <w:tr w:rsidR="003B32ED" w:rsidRPr="00D86A2B" w:rsidTr="009974E5">
        <w:trPr>
          <w:cantSplit/>
        </w:trPr>
        <w:tc>
          <w:tcPr>
            <w:tcW w:w="2448" w:type="dxa"/>
          </w:tcPr>
          <w:p w:rsidR="003B32ED" w:rsidRDefault="003B32ED" w:rsidP="009974E5">
            <w:pPr>
              <w:pStyle w:val="text"/>
              <w:ind w:left="0"/>
              <w:rPr>
                <w:rFonts w:cs="Arial"/>
                <w:lang w:val="en-GB"/>
              </w:rPr>
            </w:pPr>
            <w:r>
              <w:rPr>
                <w:rFonts w:cs="Arial"/>
                <w:lang w:val="en-GB"/>
              </w:rPr>
              <w:t>Function / Department financial and technical</w:t>
            </w:r>
          </w:p>
        </w:tc>
        <w:tc>
          <w:tcPr>
            <w:tcW w:w="3364" w:type="dxa"/>
          </w:tcPr>
          <w:p w:rsidR="003B32ED" w:rsidRPr="00A93269" w:rsidRDefault="003B32ED" w:rsidP="009974E5">
            <w:pPr>
              <w:pStyle w:val="text"/>
              <w:ind w:left="0"/>
              <w:jc w:val="left"/>
              <w:rPr>
                <w:rFonts w:cs="Arial"/>
                <w:i/>
                <w:iCs/>
                <w:lang w:val="en-GB"/>
              </w:rPr>
            </w:pPr>
          </w:p>
        </w:tc>
        <w:tc>
          <w:tcPr>
            <w:tcW w:w="2977" w:type="dxa"/>
          </w:tcPr>
          <w:p w:rsidR="003B32ED" w:rsidRDefault="00D83A28" w:rsidP="00D83A28">
            <w:pPr>
              <w:pStyle w:val="text"/>
              <w:ind w:left="0"/>
              <w:jc w:val="left"/>
              <w:rPr>
                <w:rFonts w:cs="Arial"/>
                <w:i/>
                <w:iCs/>
                <w:lang w:val="en-GB"/>
              </w:rPr>
            </w:pPr>
            <w:r>
              <w:rPr>
                <w:rFonts w:cs="Arial"/>
                <w:i/>
                <w:iCs/>
                <w:lang w:val="en-GB"/>
              </w:rPr>
              <w:t>Secretary of State</w:t>
            </w:r>
          </w:p>
        </w:tc>
      </w:tr>
      <w:tr w:rsidR="003B32ED" w:rsidTr="009974E5">
        <w:trPr>
          <w:cantSplit/>
        </w:trPr>
        <w:tc>
          <w:tcPr>
            <w:tcW w:w="2448" w:type="dxa"/>
          </w:tcPr>
          <w:p w:rsidR="003B32ED" w:rsidRDefault="003B32ED" w:rsidP="009974E5">
            <w:pPr>
              <w:pStyle w:val="text"/>
              <w:ind w:left="0"/>
              <w:rPr>
                <w:rFonts w:cs="Arial"/>
                <w:lang w:val="en-GB"/>
              </w:rPr>
            </w:pPr>
            <w:r>
              <w:rPr>
                <w:rFonts w:cs="Arial"/>
                <w:lang w:val="en-GB"/>
              </w:rPr>
              <w:t>Address</w:t>
            </w:r>
          </w:p>
        </w:tc>
        <w:tc>
          <w:tcPr>
            <w:tcW w:w="3364" w:type="dxa"/>
          </w:tcPr>
          <w:p w:rsidR="003B32ED" w:rsidRPr="00A93269" w:rsidRDefault="00D83A28" w:rsidP="00655116">
            <w:pPr>
              <w:pStyle w:val="text"/>
              <w:ind w:left="0"/>
              <w:jc w:val="left"/>
              <w:rPr>
                <w:rFonts w:cs="Arial"/>
                <w:i/>
                <w:iCs/>
                <w:lang w:val="en-GB"/>
              </w:rPr>
            </w:pPr>
            <w:r w:rsidRPr="00D83A28">
              <w:rPr>
                <w:rFonts w:cs="Arial"/>
                <w:i/>
                <w:lang w:val="ro-RO"/>
              </w:rPr>
              <w:t>Constantin Tanase</w:t>
            </w:r>
            <w:r w:rsidR="00655116">
              <w:rPr>
                <w:rFonts w:cs="Arial"/>
                <w:i/>
                <w:lang w:val="ro-RO"/>
              </w:rPr>
              <w:t xml:space="preserve"> Street</w:t>
            </w:r>
            <w:r w:rsidR="003B32ED" w:rsidRPr="00A93269">
              <w:rPr>
                <w:rFonts w:cs="Arial"/>
                <w:i/>
                <w:lang w:val="ro-RO"/>
              </w:rPr>
              <w:t>, 7, Chişinău, MD-2005, Republic of Moldova</w:t>
            </w:r>
          </w:p>
        </w:tc>
        <w:tc>
          <w:tcPr>
            <w:tcW w:w="2977" w:type="dxa"/>
          </w:tcPr>
          <w:p w:rsidR="003B32ED" w:rsidRDefault="00D83A28" w:rsidP="009974E5">
            <w:pPr>
              <w:pStyle w:val="text"/>
              <w:ind w:left="0"/>
              <w:jc w:val="left"/>
              <w:rPr>
                <w:rFonts w:cs="Arial"/>
                <w:i/>
                <w:iCs/>
                <w:lang w:val="en-GB"/>
              </w:rPr>
            </w:pPr>
            <w:r w:rsidRPr="00D83A28">
              <w:rPr>
                <w:rFonts w:cs="Arial"/>
                <w:i/>
                <w:iCs/>
                <w:lang w:val="en-GB"/>
              </w:rPr>
              <w:t xml:space="preserve">Constantin Tanase </w:t>
            </w:r>
            <w:r w:rsidR="00655116">
              <w:rPr>
                <w:rFonts w:cs="Arial"/>
                <w:i/>
                <w:iCs/>
                <w:lang w:val="en-GB"/>
              </w:rPr>
              <w:t>Street</w:t>
            </w:r>
            <w:r>
              <w:rPr>
                <w:rFonts w:cs="Arial"/>
                <w:i/>
                <w:iCs/>
                <w:lang w:val="en-GB"/>
              </w:rPr>
              <w:t xml:space="preserve"> </w:t>
            </w:r>
            <w:r w:rsidR="003B32ED" w:rsidRPr="00087289">
              <w:rPr>
                <w:rFonts w:cs="Arial"/>
                <w:i/>
                <w:iCs/>
                <w:lang w:val="en-GB"/>
              </w:rPr>
              <w:t>9, Chișinău, Republic of Moldova</w:t>
            </w:r>
          </w:p>
        </w:tc>
      </w:tr>
      <w:tr w:rsidR="003B32ED" w:rsidTr="009974E5">
        <w:trPr>
          <w:cantSplit/>
        </w:trPr>
        <w:tc>
          <w:tcPr>
            <w:tcW w:w="2448" w:type="dxa"/>
          </w:tcPr>
          <w:p w:rsidR="003B32ED" w:rsidRDefault="003B32ED" w:rsidP="009974E5">
            <w:pPr>
              <w:pStyle w:val="text"/>
              <w:ind w:left="0"/>
              <w:rPr>
                <w:rFonts w:cs="Arial"/>
                <w:lang w:val="en-GB"/>
              </w:rPr>
            </w:pPr>
            <w:r>
              <w:rPr>
                <w:rFonts w:cs="Arial"/>
                <w:lang w:val="en-GB"/>
              </w:rPr>
              <w:t>Phone</w:t>
            </w:r>
          </w:p>
        </w:tc>
        <w:tc>
          <w:tcPr>
            <w:tcW w:w="3364" w:type="dxa"/>
          </w:tcPr>
          <w:p w:rsidR="003B32ED" w:rsidRPr="008C6C45" w:rsidRDefault="003B32ED" w:rsidP="009974E5">
            <w:pPr>
              <w:pStyle w:val="text"/>
              <w:ind w:left="0"/>
              <w:jc w:val="left"/>
              <w:rPr>
                <w:rFonts w:cs="Arial"/>
                <w:i/>
                <w:iCs/>
                <w:lang w:val="en-GB"/>
              </w:rPr>
            </w:pPr>
            <w:r w:rsidRPr="00977FD1">
              <w:rPr>
                <w:iCs/>
                <w:lang w:val="en-GB"/>
              </w:rPr>
              <w:t>+373 22 21 20 77</w:t>
            </w:r>
          </w:p>
        </w:tc>
        <w:tc>
          <w:tcPr>
            <w:tcW w:w="2977" w:type="dxa"/>
          </w:tcPr>
          <w:p w:rsidR="003B32ED" w:rsidRDefault="003B32ED" w:rsidP="00D83A28">
            <w:pPr>
              <w:pStyle w:val="text"/>
              <w:ind w:left="0"/>
              <w:jc w:val="left"/>
              <w:rPr>
                <w:rFonts w:cs="Arial"/>
                <w:i/>
                <w:iCs/>
                <w:lang w:val="en-GB"/>
              </w:rPr>
            </w:pPr>
            <w:r>
              <w:rPr>
                <w:rFonts w:cs="Arial"/>
                <w:i/>
                <w:iCs/>
                <w:lang w:val="en-GB"/>
              </w:rPr>
              <w:t xml:space="preserve">+373 22 </w:t>
            </w:r>
            <w:r w:rsidR="00D83A28">
              <w:rPr>
                <w:rFonts w:cs="Arial"/>
                <w:i/>
                <w:iCs/>
                <w:lang w:val="en-GB"/>
              </w:rPr>
              <w:t>204 503</w:t>
            </w:r>
          </w:p>
        </w:tc>
      </w:tr>
      <w:tr w:rsidR="003B32ED" w:rsidTr="009974E5">
        <w:trPr>
          <w:cantSplit/>
        </w:trPr>
        <w:tc>
          <w:tcPr>
            <w:tcW w:w="2448" w:type="dxa"/>
          </w:tcPr>
          <w:p w:rsidR="003B32ED" w:rsidRDefault="003B32ED" w:rsidP="009974E5">
            <w:pPr>
              <w:pStyle w:val="text"/>
              <w:ind w:left="0"/>
              <w:rPr>
                <w:rFonts w:cs="Arial"/>
                <w:lang w:val="en-GB"/>
              </w:rPr>
            </w:pPr>
            <w:r>
              <w:rPr>
                <w:rFonts w:cs="Arial"/>
                <w:lang w:val="en-GB"/>
              </w:rPr>
              <w:t>Fax</w:t>
            </w:r>
          </w:p>
        </w:tc>
        <w:tc>
          <w:tcPr>
            <w:tcW w:w="3364" w:type="dxa"/>
          </w:tcPr>
          <w:p w:rsidR="003B32ED" w:rsidRPr="008C6C45" w:rsidRDefault="003B32ED" w:rsidP="009974E5">
            <w:pPr>
              <w:pStyle w:val="text"/>
              <w:ind w:left="0"/>
              <w:jc w:val="left"/>
              <w:rPr>
                <w:rFonts w:cs="Arial"/>
                <w:i/>
                <w:iCs/>
                <w:lang w:val="en-GB"/>
              </w:rPr>
            </w:pPr>
            <w:r w:rsidRPr="00977FD1">
              <w:rPr>
                <w:iCs/>
                <w:lang w:val="en-GB"/>
              </w:rPr>
              <w:t>+373 22 26 25 17</w:t>
            </w:r>
          </w:p>
        </w:tc>
        <w:tc>
          <w:tcPr>
            <w:tcW w:w="2977" w:type="dxa"/>
          </w:tcPr>
          <w:p w:rsidR="003B32ED" w:rsidRDefault="003B32ED" w:rsidP="009974E5">
            <w:pPr>
              <w:pStyle w:val="text"/>
              <w:ind w:left="0"/>
              <w:jc w:val="left"/>
              <w:rPr>
                <w:rFonts w:cs="Arial"/>
                <w:i/>
                <w:iCs/>
                <w:lang w:val="en-GB"/>
              </w:rPr>
            </w:pPr>
            <w:r>
              <w:rPr>
                <w:rFonts w:cs="Arial"/>
                <w:i/>
                <w:iCs/>
                <w:lang w:val="en-GB"/>
              </w:rPr>
              <w:t xml:space="preserve">+373 22 </w:t>
            </w:r>
            <w:r w:rsidR="00D83A28">
              <w:rPr>
                <w:rFonts w:cs="Arial"/>
                <w:i/>
                <w:iCs/>
                <w:lang w:val="en-GB"/>
              </w:rPr>
              <w:t>68 58</w:t>
            </w:r>
          </w:p>
        </w:tc>
      </w:tr>
      <w:tr w:rsidR="003B32ED" w:rsidTr="009974E5">
        <w:trPr>
          <w:cantSplit/>
        </w:trPr>
        <w:tc>
          <w:tcPr>
            <w:tcW w:w="2448" w:type="dxa"/>
          </w:tcPr>
          <w:p w:rsidR="003B32ED" w:rsidRDefault="003B32ED" w:rsidP="009974E5">
            <w:pPr>
              <w:pStyle w:val="text"/>
              <w:ind w:left="0"/>
              <w:rPr>
                <w:rFonts w:cs="Arial"/>
                <w:lang w:val="en-GB"/>
              </w:rPr>
            </w:pPr>
            <w:r>
              <w:rPr>
                <w:rFonts w:cs="Arial"/>
                <w:lang w:val="en-GB"/>
              </w:rPr>
              <w:t>Email</w:t>
            </w:r>
          </w:p>
        </w:tc>
        <w:tc>
          <w:tcPr>
            <w:tcW w:w="3364" w:type="dxa"/>
          </w:tcPr>
          <w:p w:rsidR="003B32ED" w:rsidRPr="00A93269" w:rsidRDefault="003B32ED" w:rsidP="009974E5">
            <w:pPr>
              <w:pStyle w:val="text"/>
              <w:ind w:left="0"/>
              <w:jc w:val="left"/>
              <w:rPr>
                <w:rFonts w:cs="Arial"/>
                <w:i/>
                <w:iCs/>
                <w:lang w:val="en-GB"/>
              </w:rPr>
            </w:pPr>
            <w:r w:rsidRPr="00A93269">
              <w:rPr>
                <w:rFonts w:cs="Arial"/>
                <w:i/>
                <w:iCs/>
                <w:lang w:val="en-GB"/>
              </w:rPr>
              <w:t>elena.matveeva@mf.gov.md</w:t>
            </w:r>
          </w:p>
        </w:tc>
        <w:tc>
          <w:tcPr>
            <w:tcW w:w="2977" w:type="dxa"/>
          </w:tcPr>
          <w:p w:rsidR="003B32ED" w:rsidRDefault="00D83A28" w:rsidP="009974E5">
            <w:pPr>
              <w:pStyle w:val="text"/>
              <w:ind w:left="0"/>
              <w:jc w:val="left"/>
              <w:rPr>
                <w:rFonts w:cs="Arial"/>
                <w:i/>
                <w:iCs/>
                <w:lang w:val="en-GB"/>
              </w:rPr>
            </w:pPr>
            <w:r w:rsidRPr="00D83A28">
              <w:rPr>
                <w:rFonts w:cs="Arial"/>
                <w:i/>
                <w:iCs/>
                <w:lang w:val="en-GB"/>
              </w:rPr>
              <w:t>inga.podoroghin@mediu.gov.md</w:t>
            </w:r>
          </w:p>
        </w:tc>
      </w:tr>
    </w:tbl>
    <w:p w:rsidR="003B32ED" w:rsidRDefault="003B32ED" w:rsidP="003B32ED">
      <w:pPr>
        <w:pStyle w:val="text"/>
        <w:ind w:left="1069"/>
        <w:rPr>
          <w:rFonts w:cs="Arial"/>
          <w:lang w:val="en-US"/>
        </w:rPr>
      </w:pPr>
    </w:p>
    <w:p w:rsidR="003B32ED" w:rsidRDefault="003B32ED" w:rsidP="003B32ED">
      <w:pPr>
        <w:pStyle w:val="text"/>
        <w:jc w:val="left"/>
        <w:rPr>
          <w:rFonts w:cs="Arial"/>
          <w:lang w:val="en-GB"/>
        </w:rPr>
      </w:pPr>
      <w:r>
        <w:rPr>
          <w:rFonts w:cs="Arial"/>
          <w:lang w:val="en-GB"/>
        </w:rPr>
        <w:t xml:space="preserve">The above-mentioned contact person(s) is (are) the responsible contact(s) for the time being. </w:t>
      </w:r>
    </w:p>
    <w:p w:rsidR="003B32ED" w:rsidRDefault="003B32ED" w:rsidP="003B32ED">
      <w:pPr>
        <w:pStyle w:val="text"/>
        <w:jc w:val="left"/>
        <w:rPr>
          <w:rFonts w:cs="Arial"/>
          <w:lang w:val="en-GB"/>
        </w:rPr>
      </w:pPr>
      <w:r>
        <w:rPr>
          <w:rFonts w:cs="Arial"/>
          <w:lang w:val="en-GB"/>
        </w:rPr>
        <w:t>The Borrower shall inform the EIB immediately in case of any change.</w:t>
      </w:r>
    </w:p>
    <w:p w:rsidR="003B32ED" w:rsidRDefault="003B32ED" w:rsidP="003B32ED">
      <w:pPr>
        <w:pStyle w:val="text"/>
        <w:ind w:left="1069"/>
        <w:rPr>
          <w:rFonts w:cs="Arial"/>
          <w:lang w:val="en-US"/>
        </w:rPr>
      </w:pPr>
    </w:p>
    <w:p w:rsidR="003B32ED" w:rsidRDefault="003B32ED" w:rsidP="003B32ED">
      <w:pPr>
        <w:pStyle w:val="text"/>
        <w:numPr>
          <w:ilvl w:val="0"/>
          <w:numId w:val="4"/>
        </w:numPr>
        <w:rPr>
          <w:rFonts w:cs="Arial"/>
          <w:lang w:val="en-GB"/>
        </w:rPr>
      </w:pPr>
      <w:r>
        <w:rPr>
          <w:rFonts w:cs="Arial"/>
          <w:u w:val="single"/>
          <w:lang w:val="en-US"/>
        </w:rPr>
        <w:t>Information on specific subjects</w:t>
      </w:r>
      <w:r w:rsidRPr="00215C75">
        <w:rPr>
          <w:rFonts w:cs="Arial"/>
          <w:lang w:val="en-US"/>
        </w:rPr>
        <w:t xml:space="preserve"> </w:t>
      </w:r>
    </w:p>
    <w:p w:rsidR="003B32ED" w:rsidRDefault="003B32ED" w:rsidP="003B32ED">
      <w:pPr>
        <w:pStyle w:val="text"/>
        <w:rPr>
          <w:rFonts w:cs="Arial"/>
          <w:lang w:val="en-US"/>
        </w:rPr>
      </w:pPr>
      <w:r>
        <w:rPr>
          <w:rFonts w:cs="Arial"/>
          <w:lang w:val="en-US"/>
        </w:rPr>
        <w:t>The Borrower shall deliver to the Bank the following information at the latest by the deadline indicated below.</w:t>
      </w:r>
    </w:p>
    <w:p w:rsidR="003B32ED" w:rsidRDefault="003B32ED" w:rsidP="003B32ED">
      <w:pPr>
        <w:pStyle w:val="text"/>
        <w:ind w:left="1069"/>
        <w:rPr>
          <w:rFonts w:cs="Arial"/>
          <w:lang w:val="en-US"/>
        </w:rPr>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000" w:firstRow="0" w:lastRow="0" w:firstColumn="0" w:lastColumn="0" w:noHBand="0" w:noVBand="0"/>
      </w:tblPr>
      <w:tblGrid>
        <w:gridCol w:w="6946"/>
        <w:gridCol w:w="1843"/>
      </w:tblGrid>
      <w:tr w:rsidR="003B32ED" w:rsidTr="009974E5">
        <w:trPr>
          <w:cantSplit/>
        </w:trPr>
        <w:tc>
          <w:tcPr>
            <w:tcW w:w="6946" w:type="dxa"/>
            <w:tcBorders>
              <w:bottom w:val="single" w:sz="4" w:space="0" w:color="auto"/>
            </w:tcBorders>
          </w:tcPr>
          <w:p w:rsidR="003B32ED" w:rsidRDefault="003B32ED" w:rsidP="009974E5">
            <w:pPr>
              <w:pStyle w:val="text"/>
              <w:ind w:left="0"/>
              <w:rPr>
                <w:rFonts w:cs="Arial"/>
                <w:b/>
                <w:bCs/>
                <w:lang w:val="fr-BE"/>
              </w:rPr>
            </w:pPr>
            <w:r>
              <w:rPr>
                <w:rFonts w:cs="Arial"/>
                <w:b/>
                <w:bCs/>
                <w:lang w:val="fr-BE"/>
              </w:rPr>
              <w:t>Document / information</w:t>
            </w:r>
          </w:p>
        </w:tc>
        <w:tc>
          <w:tcPr>
            <w:tcW w:w="1843" w:type="dxa"/>
            <w:tcBorders>
              <w:bottom w:val="single" w:sz="4" w:space="0" w:color="auto"/>
            </w:tcBorders>
          </w:tcPr>
          <w:p w:rsidR="003B32ED" w:rsidRDefault="003B32ED" w:rsidP="009974E5">
            <w:pPr>
              <w:pStyle w:val="text"/>
              <w:ind w:left="0"/>
              <w:rPr>
                <w:rFonts w:cs="Arial"/>
                <w:b/>
                <w:bCs/>
                <w:lang w:val="fr-BE"/>
              </w:rPr>
            </w:pPr>
            <w:r>
              <w:rPr>
                <w:rFonts w:cs="Arial"/>
                <w:b/>
                <w:bCs/>
                <w:lang w:val="fr-BE"/>
              </w:rPr>
              <w:t>Deadline</w:t>
            </w:r>
          </w:p>
        </w:tc>
      </w:tr>
      <w:tr w:rsidR="003B32ED" w:rsidTr="009974E5">
        <w:trPr>
          <w:cantSplit/>
        </w:trPr>
        <w:tc>
          <w:tcPr>
            <w:tcW w:w="6946" w:type="dxa"/>
          </w:tcPr>
          <w:p w:rsidR="003B32ED" w:rsidRDefault="003B32ED" w:rsidP="00881E09">
            <w:pPr>
              <w:spacing w:before="60"/>
              <w:ind w:left="0"/>
            </w:pPr>
            <w:r>
              <w:t>B</w:t>
            </w:r>
            <w:r w:rsidRPr="008B5294">
              <w:t xml:space="preserve">efore </w:t>
            </w:r>
            <w:r>
              <w:t>any</w:t>
            </w:r>
            <w:r w:rsidRPr="008B5294">
              <w:t xml:space="preserve"> funds are allocated by the Bank to </w:t>
            </w:r>
            <w:r>
              <w:t>a</w:t>
            </w:r>
            <w:r w:rsidRPr="008B5294">
              <w:t xml:space="preserve"> </w:t>
            </w:r>
            <w:r w:rsidR="005E66BC">
              <w:t>Sub-project</w:t>
            </w:r>
            <w:r>
              <w:t>, t</w:t>
            </w:r>
            <w:r w:rsidRPr="008B5294">
              <w:t xml:space="preserve">he </w:t>
            </w:r>
            <w:r>
              <w:t>Borrower</w:t>
            </w:r>
            <w:r w:rsidRPr="008B5294">
              <w:t xml:space="preserve"> </w:t>
            </w:r>
            <w:r>
              <w:t>shall</w:t>
            </w:r>
            <w:r w:rsidRPr="008B5294">
              <w:t xml:space="preserve"> provide: </w:t>
            </w:r>
          </w:p>
          <w:p w:rsidR="004263E9" w:rsidRDefault="004263E9" w:rsidP="004263E9">
            <w:pPr>
              <w:pStyle w:val="Legend"/>
              <w:numPr>
                <w:ilvl w:val="0"/>
                <w:numId w:val="38"/>
              </w:numPr>
              <w:spacing w:after="0"/>
              <w:ind w:left="317" w:hanging="283"/>
              <w:rPr>
                <w:b w:val="0"/>
                <w:bCs w:val="0"/>
                <w:i/>
              </w:rPr>
            </w:pPr>
            <w:r>
              <w:rPr>
                <w:b w:val="0"/>
                <w:bCs w:val="0"/>
                <w:i/>
              </w:rPr>
              <w:t xml:space="preserve">Evidence of formation of an </w:t>
            </w:r>
            <w:r w:rsidR="00120DD6">
              <w:rPr>
                <w:b w:val="0"/>
                <w:bCs w:val="0"/>
                <w:i/>
              </w:rPr>
              <w:t>I</w:t>
            </w:r>
            <w:r>
              <w:rPr>
                <w:b w:val="0"/>
                <w:bCs w:val="0"/>
                <w:i/>
              </w:rPr>
              <w:t>nter-</w:t>
            </w:r>
            <w:r w:rsidR="00120DD6">
              <w:rPr>
                <w:b w:val="0"/>
                <w:bCs w:val="0"/>
                <w:i/>
              </w:rPr>
              <w:t>M</w:t>
            </w:r>
            <w:r>
              <w:rPr>
                <w:b w:val="0"/>
                <w:bCs w:val="0"/>
                <w:i/>
              </w:rPr>
              <w:t>unicipal entity</w:t>
            </w:r>
            <w:r w:rsidR="008C6C45">
              <w:rPr>
                <w:b w:val="0"/>
                <w:bCs w:val="0"/>
                <w:i/>
              </w:rPr>
              <w:t xml:space="preserve"> (if applicable)</w:t>
            </w:r>
            <w:r w:rsidR="00C57141">
              <w:rPr>
                <w:b w:val="0"/>
                <w:bCs w:val="0"/>
                <w:i/>
              </w:rPr>
              <w:t>;</w:t>
            </w:r>
          </w:p>
          <w:p w:rsidR="003B32ED" w:rsidRPr="00DA17A3" w:rsidRDefault="003B32ED" w:rsidP="009974E5">
            <w:pPr>
              <w:pStyle w:val="Legend"/>
              <w:numPr>
                <w:ilvl w:val="0"/>
                <w:numId w:val="38"/>
              </w:numPr>
              <w:spacing w:after="0"/>
              <w:ind w:left="317" w:hanging="283"/>
              <w:rPr>
                <w:b w:val="0"/>
                <w:bCs w:val="0"/>
                <w:i/>
              </w:rPr>
            </w:pPr>
            <w:r w:rsidRPr="00DA17A3">
              <w:rPr>
                <w:b w:val="0"/>
                <w:bCs w:val="0"/>
                <w:i/>
              </w:rPr>
              <w:t xml:space="preserve">Evidence that a fully operational </w:t>
            </w:r>
            <w:r w:rsidR="000243EC">
              <w:rPr>
                <w:b w:val="0"/>
                <w:bCs w:val="0"/>
                <w:i/>
              </w:rPr>
              <w:t>Pro</w:t>
            </w:r>
            <w:r w:rsidR="00B1416D">
              <w:rPr>
                <w:b w:val="0"/>
                <w:bCs w:val="0"/>
                <w:i/>
              </w:rPr>
              <w:t>ject</w:t>
            </w:r>
            <w:r w:rsidR="000243EC">
              <w:rPr>
                <w:b w:val="0"/>
                <w:bCs w:val="0"/>
                <w:i/>
              </w:rPr>
              <w:t xml:space="preserve"> </w:t>
            </w:r>
            <w:r w:rsidR="00B1416D">
              <w:rPr>
                <w:b w:val="0"/>
                <w:bCs w:val="0"/>
                <w:i/>
              </w:rPr>
              <w:t>Implementation U</w:t>
            </w:r>
            <w:r w:rsidR="000243EC">
              <w:rPr>
                <w:b w:val="0"/>
                <w:bCs w:val="0"/>
                <w:i/>
              </w:rPr>
              <w:t>nit</w:t>
            </w:r>
            <w:r w:rsidRPr="00DA17A3">
              <w:rPr>
                <w:b w:val="0"/>
                <w:bCs w:val="0"/>
                <w:i/>
              </w:rPr>
              <w:t xml:space="preserve"> (</w:t>
            </w:r>
            <w:r w:rsidR="000243EC">
              <w:rPr>
                <w:b w:val="0"/>
                <w:bCs w:val="0"/>
                <w:i/>
              </w:rPr>
              <w:t>P</w:t>
            </w:r>
            <w:r w:rsidR="00B1416D">
              <w:rPr>
                <w:b w:val="0"/>
                <w:bCs w:val="0"/>
                <w:i/>
              </w:rPr>
              <w:t>I</w:t>
            </w:r>
            <w:r w:rsidR="000243EC">
              <w:rPr>
                <w:b w:val="0"/>
                <w:bCs w:val="0"/>
                <w:i/>
              </w:rPr>
              <w:t>U</w:t>
            </w:r>
            <w:r w:rsidRPr="00DA17A3">
              <w:rPr>
                <w:b w:val="0"/>
                <w:bCs w:val="0"/>
                <w:i/>
              </w:rPr>
              <w:t>) has been established and staffed, to the satisfaction of the Bank;</w:t>
            </w:r>
          </w:p>
          <w:p w:rsidR="003B32ED" w:rsidRPr="00DA17A3" w:rsidRDefault="003B32ED" w:rsidP="009974E5">
            <w:pPr>
              <w:pStyle w:val="Legend"/>
              <w:numPr>
                <w:ilvl w:val="0"/>
                <w:numId w:val="38"/>
              </w:numPr>
              <w:spacing w:after="0"/>
              <w:ind w:left="317" w:hanging="283"/>
              <w:rPr>
                <w:b w:val="0"/>
                <w:bCs w:val="0"/>
                <w:i/>
              </w:rPr>
            </w:pPr>
            <w:r w:rsidRPr="00DA17A3">
              <w:rPr>
                <w:b w:val="0"/>
                <w:bCs w:val="0"/>
                <w:i/>
              </w:rPr>
              <w:t xml:space="preserve">A feasibility study of the project; </w:t>
            </w:r>
          </w:p>
          <w:p w:rsidR="003B32ED" w:rsidRPr="00DA17A3" w:rsidRDefault="003B32ED" w:rsidP="003B32ED">
            <w:pPr>
              <w:pStyle w:val="Listparagraf"/>
              <w:keepLines w:val="0"/>
              <w:numPr>
                <w:ilvl w:val="0"/>
                <w:numId w:val="38"/>
              </w:numPr>
              <w:tabs>
                <w:tab w:val="clear" w:pos="2268"/>
              </w:tabs>
              <w:overflowPunct/>
              <w:autoSpaceDE/>
              <w:autoSpaceDN/>
              <w:adjustRightInd/>
              <w:ind w:left="317" w:hanging="283"/>
              <w:textAlignment w:val="auto"/>
              <w:rPr>
                <w:i/>
              </w:rPr>
            </w:pPr>
            <w:r w:rsidRPr="00DA17A3">
              <w:rPr>
                <w:i/>
              </w:rPr>
              <w:t>Description of the tariff system and planned schedule of tariffs adjustments, with affordability analysis;</w:t>
            </w:r>
          </w:p>
          <w:p w:rsidR="003B32ED" w:rsidRPr="00DA17A3" w:rsidRDefault="003B32ED" w:rsidP="003B32ED">
            <w:pPr>
              <w:pStyle w:val="Listparagraf"/>
              <w:keepLines w:val="0"/>
              <w:numPr>
                <w:ilvl w:val="0"/>
                <w:numId w:val="38"/>
              </w:numPr>
              <w:tabs>
                <w:tab w:val="clear" w:pos="2268"/>
              </w:tabs>
              <w:overflowPunct/>
              <w:autoSpaceDE/>
              <w:autoSpaceDN/>
              <w:adjustRightInd/>
              <w:spacing w:after="0"/>
              <w:ind w:left="318" w:hanging="284"/>
              <w:textAlignment w:val="auto"/>
              <w:rPr>
                <w:i/>
              </w:rPr>
            </w:pPr>
            <w:r w:rsidRPr="00DA17A3">
              <w:rPr>
                <w:i/>
              </w:rPr>
              <w:t>Analysis of the future financial viability of the system;</w:t>
            </w:r>
          </w:p>
          <w:p w:rsidR="004263E9" w:rsidRDefault="004263E9" w:rsidP="009974E5">
            <w:pPr>
              <w:pStyle w:val="Legend"/>
              <w:numPr>
                <w:ilvl w:val="0"/>
                <w:numId w:val="38"/>
              </w:numPr>
              <w:spacing w:after="0"/>
              <w:ind w:left="317" w:hanging="283"/>
              <w:rPr>
                <w:b w:val="0"/>
                <w:bCs w:val="0"/>
                <w:i/>
              </w:rPr>
            </w:pPr>
            <w:r>
              <w:rPr>
                <w:b w:val="0"/>
                <w:bCs w:val="0"/>
                <w:i/>
              </w:rPr>
              <w:t>A Financing Plan</w:t>
            </w:r>
          </w:p>
          <w:p w:rsidR="003B32ED" w:rsidRPr="00DA17A3" w:rsidRDefault="003B32ED" w:rsidP="009974E5">
            <w:pPr>
              <w:pStyle w:val="Legend"/>
              <w:numPr>
                <w:ilvl w:val="0"/>
                <w:numId w:val="38"/>
              </w:numPr>
              <w:spacing w:after="0"/>
              <w:ind w:left="317" w:hanging="283"/>
              <w:rPr>
                <w:b w:val="0"/>
                <w:bCs w:val="0"/>
                <w:i/>
              </w:rPr>
            </w:pPr>
            <w:r w:rsidRPr="00DA17A3">
              <w:rPr>
                <w:b w:val="0"/>
                <w:bCs w:val="0"/>
                <w:i/>
              </w:rPr>
              <w:t>Procurement plan and all relevant documents required by the EIB Guide to Procurement, to the satisfaction of the Bank;</w:t>
            </w:r>
          </w:p>
          <w:p w:rsidR="003B32ED" w:rsidRPr="00DA17A3" w:rsidRDefault="003B32ED" w:rsidP="009974E5">
            <w:pPr>
              <w:pStyle w:val="Legend"/>
              <w:numPr>
                <w:ilvl w:val="0"/>
                <w:numId w:val="38"/>
              </w:numPr>
              <w:spacing w:after="0"/>
              <w:ind w:left="317" w:hanging="283"/>
              <w:rPr>
                <w:b w:val="0"/>
                <w:bCs w:val="0"/>
                <w:i/>
              </w:rPr>
            </w:pPr>
            <w:r w:rsidRPr="00DA17A3">
              <w:rPr>
                <w:b w:val="0"/>
                <w:bCs w:val="0"/>
                <w:i/>
              </w:rPr>
              <w:t>A copy of an environmental and social impact assessment, if required, together with a copy of the relevant consent from the competent authority, which should show that public consultation has been performed and its results taken into consideration;</w:t>
            </w:r>
          </w:p>
          <w:p w:rsidR="000E3504" w:rsidRDefault="000E3504" w:rsidP="009974E5">
            <w:pPr>
              <w:pStyle w:val="Legend"/>
              <w:numPr>
                <w:ilvl w:val="0"/>
                <w:numId w:val="38"/>
              </w:numPr>
              <w:spacing w:after="0"/>
              <w:ind w:left="317" w:hanging="283"/>
              <w:rPr>
                <w:b w:val="0"/>
                <w:i/>
              </w:rPr>
            </w:pPr>
            <w:r w:rsidRPr="00DA17A3">
              <w:rPr>
                <w:b w:val="0"/>
                <w:bCs w:val="0"/>
                <w:i/>
              </w:rPr>
              <w:t xml:space="preserve">A copy of </w:t>
            </w:r>
            <w:r>
              <w:rPr>
                <w:b w:val="0"/>
                <w:bCs w:val="0"/>
                <w:i/>
              </w:rPr>
              <w:t>the opinion of the competent authority for nature conservation that the Project will not have a significant negative impact on the site on which it will be implemented, if relevant</w:t>
            </w:r>
            <w:r w:rsidRPr="00DA17A3">
              <w:rPr>
                <w:b w:val="0"/>
                <w:bCs w:val="0"/>
                <w:i/>
              </w:rPr>
              <w:t>,</w:t>
            </w:r>
          </w:p>
          <w:p w:rsidR="003B32ED" w:rsidRPr="001267C5" w:rsidRDefault="003B32ED" w:rsidP="009974E5">
            <w:pPr>
              <w:pStyle w:val="Legend"/>
              <w:numPr>
                <w:ilvl w:val="0"/>
                <w:numId w:val="38"/>
              </w:numPr>
              <w:spacing w:after="0"/>
              <w:ind w:left="317" w:hanging="283"/>
              <w:rPr>
                <w:b w:val="0"/>
                <w:i/>
              </w:rPr>
            </w:pPr>
            <w:r w:rsidRPr="001267C5">
              <w:rPr>
                <w:b w:val="0"/>
                <w:i/>
              </w:rPr>
              <w:t xml:space="preserve">A copy of the livelihood restoration </w:t>
            </w:r>
            <w:r w:rsidRPr="001267C5">
              <w:rPr>
                <w:b w:val="0"/>
                <w:bCs w:val="0"/>
                <w:i/>
              </w:rPr>
              <w:t>plan</w:t>
            </w:r>
            <w:r w:rsidRPr="001267C5">
              <w:rPr>
                <w:b w:val="0"/>
                <w:i/>
              </w:rPr>
              <w:t xml:space="preserve"> for waste pickers, where relevant</w:t>
            </w:r>
          </w:p>
          <w:p w:rsidR="003B32ED" w:rsidRPr="00DA17A3" w:rsidRDefault="003B32ED" w:rsidP="009974E5">
            <w:pPr>
              <w:pStyle w:val="Legend"/>
              <w:numPr>
                <w:ilvl w:val="0"/>
                <w:numId w:val="38"/>
              </w:numPr>
              <w:spacing w:after="0"/>
              <w:ind w:left="317" w:hanging="283"/>
              <w:rPr>
                <w:b w:val="0"/>
                <w:i/>
              </w:rPr>
            </w:pPr>
            <w:r w:rsidRPr="001267C5">
              <w:rPr>
                <w:b w:val="0"/>
                <w:i/>
              </w:rPr>
              <w:t>A copy of the stakeholder engagement plan</w:t>
            </w:r>
          </w:p>
          <w:p w:rsidR="003B32ED" w:rsidRPr="00DA17A3" w:rsidRDefault="003B32ED" w:rsidP="009974E5">
            <w:pPr>
              <w:pStyle w:val="Legend"/>
              <w:numPr>
                <w:ilvl w:val="0"/>
                <w:numId w:val="38"/>
              </w:numPr>
              <w:spacing w:after="0"/>
              <w:ind w:left="317" w:hanging="283"/>
              <w:rPr>
                <w:b w:val="0"/>
                <w:bCs w:val="0"/>
                <w:i/>
              </w:rPr>
            </w:pPr>
            <w:r w:rsidRPr="00DA17A3">
              <w:rPr>
                <w:b w:val="0"/>
                <w:bCs w:val="0"/>
                <w:i/>
              </w:rPr>
              <w:t>Evidence that the environmental and social management plan has been prepared to the satisfaction to the Bank;</w:t>
            </w:r>
          </w:p>
          <w:p w:rsidR="004263E9" w:rsidRDefault="004263E9" w:rsidP="004263E9">
            <w:pPr>
              <w:pStyle w:val="Legend"/>
              <w:numPr>
                <w:ilvl w:val="0"/>
                <w:numId w:val="38"/>
              </w:numPr>
              <w:spacing w:after="0"/>
              <w:ind w:left="317" w:hanging="283"/>
              <w:rPr>
                <w:b w:val="0"/>
                <w:bCs w:val="0"/>
                <w:i/>
              </w:rPr>
            </w:pPr>
            <w:r>
              <w:rPr>
                <w:b w:val="0"/>
                <w:bCs w:val="0"/>
                <w:i/>
              </w:rPr>
              <w:t xml:space="preserve">A copy of any </w:t>
            </w:r>
            <w:r w:rsidR="00B32C6E">
              <w:rPr>
                <w:b w:val="0"/>
                <w:bCs w:val="0"/>
                <w:i/>
              </w:rPr>
              <w:t>authorisations/</w:t>
            </w:r>
            <w:r>
              <w:rPr>
                <w:b w:val="0"/>
                <w:bCs w:val="0"/>
                <w:i/>
              </w:rPr>
              <w:t>permits/consents required at the actual stage of the sub-project</w:t>
            </w:r>
            <w:r w:rsidR="00B32C6E">
              <w:rPr>
                <w:b w:val="0"/>
                <w:bCs w:val="0"/>
                <w:i/>
              </w:rPr>
              <w:t xml:space="preserve"> to proceed with the implementation</w:t>
            </w:r>
          </w:p>
          <w:p w:rsidR="003B32ED" w:rsidRPr="00DA17A3" w:rsidRDefault="003B32ED" w:rsidP="009974E5">
            <w:pPr>
              <w:pStyle w:val="Legend"/>
              <w:numPr>
                <w:ilvl w:val="0"/>
                <w:numId w:val="38"/>
              </w:numPr>
              <w:spacing w:after="0"/>
              <w:ind w:left="317" w:hanging="283"/>
              <w:rPr>
                <w:b w:val="0"/>
                <w:bCs w:val="0"/>
                <w:i/>
              </w:rPr>
            </w:pPr>
            <w:r w:rsidRPr="00DA17A3">
              <w:rPr>
                <w:b w:val="0"/>
                <w:bCs w:val="0"/>
                <w:i/>
              </w:rPr>
              <w:t>Other documentation requested by the Bank, at its discretion, as individually indicated by the Bank.</w:t>
            </w:r>
          </w:p>
          <w:p w:rsidR="003B32ED" w:rsidRPr="00C92B83" w:rsidRDefault="003B32ED" w:rsidP="009974E5">
            <w:pPr>
              <w:pStyle w:val="text"/>
              <w:ind w:left="0"/>
              <w:rPr>
                <w:rFonts w:cs="Arial"/>
                <w:i/>
                <w:iCs/>
                <w:lang w:val="en-GB"/>
              </w:rPr>
            </w:pPr>
          </w:p>
        </w:tc>
        <w:tc>
          <w:tcPr>
            <w:tcW w:w="1843" w:type="dxa"/>
          </w:tcPr>
          <w:p w:rsidR="003B32ED" w:rsidRPr="00C92B83" w:rsidRDefault="003B32ED" w:rsidP="009974E5">
            <w:pPr>
              <w:pStyle w:val="text"/>
              <w:ind w:left="0"/>
              <w:rPr>
                <w:rFonts w:cs="Arial"/>
                <w:iCs/>
                <w:lang w:val="en-GB"/>
              </w:rPr>
            </w:pPr>
            <w:r w:rsidRPr="00C92B83">
              <w:rPr>
                <w:rFonts w:cs="Arial"/>
                <w:iCs/>
                <w:lang w:val="en-GB"/>
              </w:rPr>
              <w:t>Prior to allocation</w:t>
            </w:r>
          </w:p>
        </w:tc>
      </w:tr>
    </w:tbl>
    <w:p w:rsidR="003B32ED" w:rsidRDefault="003B32ED" w:rsidP="003B32ED">
      <w:pPr>
        <w:pStyle w:val="text"/>
        <w:ind w:left="360"/>
        <w:jc w:val="left"/>
        <w:rPr>
          <w:rFonts w:cs="Arial"/>
          <w:lang w:val="en-GB"/>
        </w:rPr>
      </w:pPr>
    </w:p>
    <w:p w:rsidR="003B32ED" w:rsidRDefault="003B32ED" w:rsidP="003B32ED">
      <w:pPr>
        <w:spacing w:after="0"/>
        <w:jc w:val="left"/>
        <w:rPr>
          <w:rFonts w:cs="Arial"/>
          <w:lang w:val="en-US"/>
        </w:rPr>
      </w:pPr>
      <w:r>
        <w:rPr>
          <w:rFonts w:cs="Arial"/>
          <w:lang w:val="en-US"/>
        </w:rPr>
        <w:br w:type="page"/>
      </w:r>
    </w:p>
    <w:p w:rsidR="003B32ED" w:rsidRDefault="003B32ED" w:rsidP="003B32ED">
      <w:pPr>
        <w:pStyle w:val="text"/>
        <w:ind w:left="1069"/>
        <w:rPr>
          <w:rFonts w:cs="Arial"/>
          <w:lang w:val="en-US"/>
        </w:rPr>
      </w:pPr>
    </w:p>
    <w:p w:rsidR="0017125A" w:rsidRPr="0017125A" w:rsidRDefault="003B32ED" w:rsidP="003B32ED">
      <w:pPr>
        <w:pStyle w:val="text"/>
        <w:numPr>
          <w:ilvl w:val="0"/>
          <w:numId w:val="4"/>
        </w:numPr>
        <w:rPr>
          <w:rFonts w:cs="Arial"/>
          <w:lang w:val="en-US"/>
        </w:rPr>
      </w:pPr>
      <w:r w:rsidRPr="0017125A">
        <w:rPr>
          <w:rFonts w:cs="Arial"/>
          <w:u w:val="single"/>
          <w:lang w:val="en-US"/>
        </w:rPr>
        <w:t>Information on the project’s implementation</w:t>
      </w:r>
      <w:r w:rsidRPr="0017125A">
        <w:rPr>
          <w:rFonts w:cs="Arial"/>
          <w:lang w:val="en-US"/>
        </w:rPr>
        <w:t xml:space="preserve"> </w:t>
      </w:r>
    </w:p>
    <w:p w:rsidR="003B32ED" w:rsidRPr="0017125A" w:rsidRDefault="003B32ED" w:rsidP="0017125A">
      <w:pPr>
        <w:pStyle w:val="text"/>
        <w:rPr>
          <w:rFonts w:cs="Arial"/>
          <w:lang w:val="en-US"/>
        </w:rPr>
      </w:pPr>
      <w:r w:rsidRPr="0017125A">
        <w:rPr>
          <w:rFonts w:cs="Arial"/>
          <w:lang w:val="en-US"/>
        </w:rPr>
        <w:t>The Borrower shall deliver to the Bank the following information on project progress during implementation at the latest by the deadline indicated below.</w:t>
      </w:r>
    </w:p>
    <w:p w:rsidR="003B32ED" w:rsidRDefault="003B32ED" w:rsidP="003B32ED">
      <w:pPr>
        <w:pStyle w:val="text"/>
        <w:ind w:left="1069"/>
        <w:rPr>
          <w:rFonts w:cs="Arial"/>
          <w:lang w:val="en-US"/>
        </w:rPr>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000" w:firstRow="0" w:lastRow="0" w:firstColumn="0" w:lastColumn="0" w:noHBand="0" w:noVBand="0"/>
      </w:tblPr>
      <w:tblGrid>
        <w:gridCol w:w="6095"/>
        <w:gridCol w:w="1276"/>
        <w:gridCol w:w="1418"/>
      </w:tblGrid>
      <w:tr w:rsidR="003B32ED" w:rsidTr="009974E5">
        <w:trPr>
          <w:cantSplit/>
          <w:trHeight w:val="572"/>
        </w:trPr>
        <w:tc>
          <w:tcPr>
            <w:tcW w:w="6095" w:type="dxa"/>
            <w:tcBorders>
              <w:bottom w:val="single" w:sz="4" w:space="0" w:color="auto"/>
            </w:tcBorders>
          </w:tcPr>
          <w:p w:rsidR="003B32ED" w:rsidRDefault="003B32ED" w:rsidP="009974E5">
            <w:pPr>
              <w:pStyle w:val="text"/>
              <w:ind w:left="0"/>
              <w:rPr>
                <w:rFonts w:cs="Arial"/>
                <w:b/>
                <w:bCs/>
                <w:lang w:val="fr-BE"/>
              </w:rPr>
            </w:pPr>
            <w:r>
              <w:rPr>
                <w:rFonts w:cs="Arial"/>
                <w:b/>
                <w:bCs/>
                <w:lang w:val="fr-BE"/>
              </w:rPr>
              <w:t>Document / information</w:t>
            </w:r>
          </w:p>
        </w:tc>
        <w:tc>
          <w:tcPr>
            <w:tcW w:w="1276" w:type="dxa"/>
            <w:tcBorders>
              <w:bottom w:val="single" w:sz="4" w:space="0" w:color="auto"/>
            </w:tcBorders>
          </w:tcPr>
          <w:p w:rsidR="003B32ED" w:rsidRDefault="003B32ED" w:rsidP="009974E5">
            <w:pPr>
              <w:pStyle w:val="text"/>
              <w:ind w:left="0"/>
              <w:jc w:val="center"/>
              <w:rPr>
                <w:rFonts w:cs="Arial"/>
                <w:b/>
                <w:bCs/>
                <w:lang w:val="fr-BE"/>
              </w:rPr>
            </w:pPr>
            <w:r>
              <w:rPr>
                <w:rFonts w:cs="Arial"/>
                <w:b/>
                <w:bCs/>
                <w:lang w:val="fr-BE"/>
              </w:rPr>
              <w:t>Deadline</w:t>
            </w:r>
          </w:p>
        </w:tc>
        <w:tc>
          <w:tcPr>
            <w:tcW w:w="1418" w:type="dxa"/>
            <w:tcBorders>
              <w:bottom w:val="single" w:sz="4" w:space="0" w:color="auto"/>
            </w:tcBorders>
          </w:tcPr>
          <w:p w:rsidR="003B32ED" w:rsidRPr="000B7192" w:rsidRDefault="003B32ED" w:rsidP="009974E5">
            <w:pPr>
              <w:pStyle w:val="text"/>
              <w:ind w:left="0"/>
              <w:jc w:val="center"/>
              <w:rPr>
                <w:rFonts w:cs="Arial"/>
                <w:b/>
                <w:bCs/>
                <w:lang w:val="en-GB"/>
              </w:rPr>
            </w:pPr>
            <w:r w:rsidRPr="000B7192">
              <w:rPr>
                <w:rFonts w:cs="Arial"/>
                <w:b/>
                <w:iCs/>
                <w:lang w:val="en-GB"/>
              </w:rPr>
              <w:t>Frequency of reporting</w:t>
            </w:r>
          </w:p>
        </w:tc>
      </w:tr>
      <w:tr w:rsidR="003B32ED" w:rsidTr="009974E5">
        <w:trPr>
          <w:cantSplit/>
        </w:trPr>
        <w:tc>
          <w:tcPr>
            <w:tcW w:w="6095" w:type="dxa"/>
          </w:tcPr>
          <w:p w:rsidR="003B32ED" w:rsidRDefault="003B32ED" w:rsidP="009974E5">
            <w:pPr>
              <w:pStyle w:val="text"/>
              <w:ind w:left="0"/>
              <w:rPr>
                <w:rFonts w:cs="Arial"/>
                <w:lang w:val="en-GB"/>
              </w:rPr>
            </w:pPr>
            <w:r>
              <w:rPr>
                <w:rFonts w:cs="Arial"/>
                <w:lang w:val="en-GB"/>
              </w:rPr>
              <w:t xml:space="preserve">Progress Report </w:t>
            </w:r>
            <w:r w:rsidR="004263E9">
              <w:rPr>
                <w:rFonts w:cs="Arial"/>
                <w:lang w:val="en-GB"/>
              </w:rPr>
              <w:t>for the Project</w:t>
            </w:r>
            <w:r w:rsidR="004C71CD">
              <w:rPr>
                <w:rFonts w:cs="Arial"/>
                <w:lang w:val="en-GB"/>
              </w:rPr>
              <w:t>,</w:t>
            </w:r>
            <w:r w:rsidR="004263E9">
              <w:rPr>
                <w:rFonts w:cs="Arial"/>
                <w:lang w:val="en-GB"/>
              </w:rPr>
              <w:t xml:space="preserve"> with details provided for each Sub-project</w:t>
            </w:r>
            <w:r w:rsidR="004E3CC1">
              <w:rPr>
                <w:rFonts w:cs="Arial"/>
                <w:lang w:val="en-GB"/>
              </w:rPr>
              <w:t>, including:</w:t>
            </w:r>
          </w:p>
          <w:p w:rsidR="003B32ED" w:rsidRPr="00DA17A3" w:rsidRDefault="003B32ED" w:rsidP="003B32ED">
            <w:pPr>
              <w:pStyle w:val="text"/>
              <w:numPr>
                <w:ilvl w:val="0"/>
                <w:numId w:val="5"/>
              </w:numPr>
              <w:rPr>
                <w:rFonts w:cs="Arial"/>
                <w:i/>
                <w:iCs/>
                <w:lang w:val="en-GB"/>
              </w:rPr>
            </w:pPr>
            <w:r w:rsidRPr="00DA17A3">
              <w:rPr>
                <w:rFonts w:cs="Arial"/>
                <w:i/>
                <w:iCs/>
                <w:lang w:val="en-GB"/>
              </w:rPr>
              <w:t>A brief update on the Technical Description, explaining the reasons for significant changes vs. initial scope;</w:t>
            </w:r>
          </w:p>
          <w:p w:rsidR="003B32ED" w:rsidRPr="00DA17A3" w:rsidRDefault="003B32ED" w:rsidP="003B32ED">
            <w:pPr>
              <w:pStyle w:val="text"/>
              <w:numPr>
                <w:ilvl w:val="0"/>
                <w:numId w:val="5"/>
              </w:numPr>
              <w:rPr>
                <w:rFonts w:cs="Arial"/>
                <w:i/>
                <w:iCs/>
                <w:lang w:val="en-GB"/>
              </w:rPr>
            </w:pPr>
            <w:r w:rsidRPr="00DA17A3">
              <w:rPr>
                <w:rFonts w:cs="Arial"/>
                <w:i/>
                <w:iCs/>
                <w:lang w:val="en-GB"/>
              </w:rPr>
              <w:t xml:space="preserve">Update on the date of completion of </w:t>
            </w:r>
            <w:r w:rsidR="009867C9">
              <w:rPr>
                <w:rFonts w:cs="Arial"/>
                <w:i/>
                <w:iCs/>
                <w:lang w:val="en-GB"/>
              </w:rPr>
              <w:t>the P</w:t>
            </w:r>
            <w:r w:rsidRPr="00DA17A3">
              <w:rPr>
                <w:rFonts w:cs="Arial"/>
                <w:i/>
                <w:iCs/>
                <w:lang w:val="en-GB"/>
              </w:rPr>
              <w:t>roject, explaining reasons for any possible delay;</w:t>
            </w:r>
          </w:p>
          <w:p w:rsidR="003B32ED" w:rsidRPr="00DA17A3" w:rsidRDefault="003B32ED" w:rsidP="003B32ED">
            <w:pPr>
              <w:pStyle w:val="text"/>
              <w:numPr>
                <w:ilvl w:val="0"/>
                <w:numId w:val="5"/>
              </w:numPr>
              <w:rPr>
                <w:rFonts w:cs="Arial"/>
                <w:i/>
                <w:iCs/>
                <w:lang w:val="en-GB"/>
              </w:rPr>
            </w:pPr>
            <w:r w:rsidRPr="00DA17A3">
              <w:rPr>
                <w:rFonts w:cs="Arial"/>
                <w:i/>
                <w:iCs/>
                <w:lang w:val="en-GB"/>
              </w:rPr>
              <w:t xml:space="preserve">Update on the cost of the </w:t>
            </w:r>
            <w:r w:rsidR="004263E9">
              <w:rPr>
                <w:rFonts w:cs="Arial"/>
                <w:i/>
                <w:iCs/>
                <w:lang w:val="en-GB"/>
              </w:rPr>
              <w:t>P</w:t>
            </w:r>
            <w:r w:rsidRPr="00DA17A3">
              <w:rPr>
                <w:rFonts w:cs="Arial"/>
                <w:i/>
                <w:iCs/>
                <w:lang w:val="en-GB"/>
              </w:rPr>
              <w:t>roject, explaining reasons for any possible cost variations vs. initial budgeted cost;</w:t>
            </w:r>
          </w:p>
          <w:p w:rsidR="003B32ED" w:rsidRPr="00DA17A3" w:rsidRDefault="003B32ED" w:rsidP="003B32ED">
            <w:pPr>
              <w:pStyle w:val="text"/>
              <w:numPr>
                <w:ilvl w:val="0"/>
                <w:numId w:val="5"/>
              </w:numPr>
              <w:rPr>
                <w:rFonts w:cs="Arial"/>
                <w:i/>
                <w:iCs/>
                <w:lang w:val="en-GB"/>
              </w:rPr>
            </w:pPr>
            <w:r w:rsidRPr="00DA17A3">
              <w:rPr>
                <w:rFonts w:cs="Arial"/>
                <w:i/>
                <w:iCs/>
                <w:lang w:val="en-GB"/>
              </w:rPr>
              <w:t>A description of any major issue with impact on the environment;</w:t>
            </w:r>
          </w:p>
          <w:p w:rsidR="003B32ED" w:rsidRPr="00DA17A3" w:rsidRDefault="003B32ED" w:rsidP="003B32ED">
            <w:pPr>
              <w:pStyle w:val="text"/>
              <w:numPr>
                <w:ilvl w:val="0"/>
                <w:numId w:val="5"/>
              </w:numPr>
              <w:rPr>
                <w:rFonts w:cs="Arial"/>
                <w:i/>
                <w:iCs/>
                <w:lang w:val="en-GB"/>
              </w:rPr>
            </w:pPr>
            <w:r w:rsidRPr="00DA17A3">
              <w:rPr>
                <w:rFonts w:cs="Arial"/>
                <w:i/>
                <w:iCs/>
                <w:lang w:val="en-GB"/>
              </w:rPr>
              <w:t>Update on procurement procedures;</w:t>
            </w:r>
          </w:p>
          <w:p w:rsidR="003B32ED" w:rsidRPr="001267C5" w:rsidRDefault="003B32ED" w:rsidP="003B32ED">
            <w:pPr>
              <w:pStyle w:val="Legend"/>
              <w:numPr>
                <w:ilvl w:val="0"/>
                <w:numId w:val="5"/>
              </w:numPr>
              <w:spacing w:after="0"/>
              <w:rPr>
                <w:b w:val="0"/>
                <w:i/>
              </w:rPr>
            </w:pPr>
            <w:r w:rsidRPr="001267C5">
              <w:rPr>
                <w:b w:val="0"/>
                <w:i/>
              </w:rPr>
              <w:t xml:space="preserve">Update on the implementation of the livelihood restoration </w:t>
            </w:r>
            <w:r w:rsidRPr="00DA17A3">
              <w:rPr>
                <w:b w:val="0"/>
                <w:bCs w:val="0"/>
                <w:i/>
              </w:rPr>
              <w:t>plan</w:t>
            </w:r>
            <w:r w:rsidRPr="001267C5">
              <w:rPr>
                <w:b w:val="0"/>
                <w:i/>
              </w:rPr>
              <w:t xml:space="preserve"> for waste pickers, where relevant</w:t>
            </w:r>
          </w:p>
          <w:p w:rsidR="003B32ED" w:rsidRPr="001267C5" w:rsidRDefault="003B32ED" w:rsidP="003B32ED">
            <w:pPr>
              <w:pStyle w:val="Legend"/>
              <w:numPr>
                <w:ilvl w:val="0"/>
                <w:numId w:val="5"/>
              </w:numPr>
              <w:spacing w:after="0"/>
              <w:rPr>
                <w:b w:val="0"/>
                <w:i/>
              </w:rPr>
            </w:pPr>
            <w:r w:rsidRPr="001267C5">
              <w:rPr>
                <w:b w:val="0"/>
                <w:i/>
              </w:rPr>
              <w:t>Update on the implementation of the stakeholder engagement plan</w:t>
            </w:r>
          </w:p>
          <w:p w:rsidR="003B32ED" w:rsidRPr="00DA17A3" w:rsidRDefault="003B32ED" w:rsidP="003B32ED">
            <w:pPr>
              <w:pStyle w:val="text"/>
              <w:numPr>
                <w:ilvl w:val="0"/>
                <w:numId w:val="5"/>
              </w:numPr>
              <w:rPr>
                <w:rFonts w:cs="Arial"/>
                <w:i/>
                <w:iCs/>
                <w:lang w:val="en-GB"/>
              </w:rPr>
            </w:pPr>
            <w:r w:rsidRPr="00DA17A3">
              <w:rPr>
                <w:rFonts w:cs="Arial"/>
                <w:i/>
                <w:iCs/>
                <w:lang w:val="en-GB"/>
              </w:rPr>
              <w:t>Update on the project’s demand or usage and comments;</w:t>
            </w:r>
          </w:p>
          <w:p w:rsidR="003B32ED" w:rsidRPr="001267C5" w:rsidRDefault="003B32ED" w:rsidP="003B32ED">
            <w:pPr>
              <w:pStyle w:val="text"/>
              <w:numPr>
                <w:ilvl w:val="0"/>
                <w:numId w:val="5"/>
              </w:numPr>
              <w:rPr>
                <w:rFonts w:cs="Arial"/>
                <w:i/>
                <w:lang w:val="en-GB"/>
              </w:rPr>
            </w:pPr>
            <w:r w:rsidRPr="00DA17A3">
              <w:rPr>
                <w:rFonts w:cs="Arial"/>
                <w:i/>
                <w:iCs/>
                <w:lang w:val="en-GB"/>
              </w:rPr>
              <w:t xml:space="preserve">Any significant issue that has occurred and any significant risk that may affect the </w:t>
            </w:r>
            <w:r w:rsidR="00DF360B">
              <w:rPr>
                <w:rFonts w:cs="Arial"/>
                <w:i/>
                <w:iCs/>
                <w:lang w:val="en-GB"/>
              </w:rPr>
              <w:t>P</w:t>
            </w:r>
            <w:r w:rsidRPr="00DA17A3">
              <w:rPr>
                <w:rFonts w:cs="Arial"/>
                <w:i/>
                <w:iCs/>
                <w:lang w:val="en-GB"/>
              </w:rPr>
              <w:t>roject’s operation;</w:t>
            </w:r>
          </w:p>
          <w:p w:rsidR="003B32ED" w:rsidRPr="001267C5" w:rsidRDefault="003B32ED" w:rsidP="003B32ED">
            <w:pPr>
              <w:pStyle w:val="text"/>
              <w:numPr>
                <w:ilvl w:val="0"/>
                <w:numId w:val="5"/>
              </w:numPr>
              <w:rPr>
                <w:rFonts w:cs="Arial"/>
                <w:i/>
                <w:lang w:val="en-GB"/>
              </w:rPr>
            </w:pPr>
            <w:r w:rsidRPr="00DA17A3">
              <w:rPr>
                <w:rFonts w:cs="Arial"/>
                <w:i/>
                <w:iCs/>
                <w:lang w:val="en-GB"/>
              </w:rPr>
              <w:t xml:space="preserve">Any legal action concerning the </w:t>
            </w:r>
            <w:r w:rsidR="00DF360B">
              <w:rPr>
                <w:rFonts w:cs="Arial"/>
                <w:i/>
                <w:iCs/>
                <w:lang w:val="en-GB"/>
              </w:rPr>
              <w:t>P</w:t>
            </w:r>
            <w:r w:rsidRPr="00DA17A3">
              <w:rPr>
                <w:rFonts w:cs="Arial"/>
                <w:i/>
                <w:iCs/>
                <w:lang w:val="en-GB"/>
              </w:rPr>
              <w:t>roject that may be on-going.</w:t>
            </w:r>
          </w:p>
          <w:p w:rsidR="003B32ED" w:rsidRDefault="00483F7A" w:rsidP="00280FA6">
            <w:pPr>
              <w:pStyle w:val="text"/>
              <w:ind w:left="0"/>
              <w:rPr>
                <w:rFonts w:cs="Arial"/>
                <w:lang w:val="en-GB"/>
              </w:rPr>
            </w:pPr>
            <w:r>
              <w:rPr>
                <w:rFonts w:cs="Arial"/>
                <w:lang w:val="en-GB"/>
              </w:rPr>
              <w:t>Annual audited consolidated Programme financial statements</w:t>
            </w:r>
          </w:p>
        </w:tc>
        <w:tc>
          <w:tcPr>
            <w:tcW w:w="1276" w:type="dxa"/>
          </w:tcPr>
          <w:p w:rsidR="003B32ED" w:rsidRDefault="003B32ED" w:rsidP="009974E5">
            <w:pPr>
              <w:pStyle w:val="text"/>
              <w:ind w:left="0"/>
              <w:jc w:val="center"/>
              <w:rPr>
                <w:rFonts w:cs="Arial"/>
                <w:i/>
                <w:iCs/>
                <w:lang w:val="en-GB"/>
              </w:rPr>
            </w:pPr>
            <w:r>
              <w:rPr>
                <w:rFonts w:cs="Arial"/>
                <w:i/>
                <w:iCs/>
                <w:lang w:val="en-GB"/>
              </w:rPr>
              <w:t>31 January</w:t>
            </w:r>
          </w:p>
          <w:p w:rsidR="003B32ED" w:rsidRDefault="003B32ED" w:rsidP="009974E5">
            <w:pPr>
              <w:pStyle w:val="text"/>
              <w:ind w:left="0"/>
              <w:jc w:val="center"/>
              <w:rPr>
                <w:rFonts w:cs="Arial"/>
                <w:i/>
                <w:iCs/>
                <w:lang w:val="en-GB"/>
              </w:rPr>
            </w:pPr>
            <w:r>
              <w:rPr>
                <w:rFonts w:cs="Arial"/>
                <w:i/>
                <w:iCs/>
                <w:lang w:val="en-GB"/>
              </w:rPr>
              <w:t>30 June</w:t>
            </w: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483F7A">
            <w:pPr>
              <w:pStyle w:val="text"/>
              <w:ind w:left="0"/>
              <w:jc w:val="center"/>
              <w:rPr>
                <w:rFonts w:cs="Arial"/>
                <w:i/>
                <w:iCs/>
                <w:lang w:val="en-GB"/>
              </w:rPr>
            </w:pPr>
            <w:r>
              <w:rPr>
                <w:rFonts w:cs="Arial"/>
                <w:i/>
                <w:iCs/>
                <w:lang w:val="en-GB"/>
              </w:rPr>
              <w:t>30 June</w:t>
            </w:r>
          </w:p>
        </w:tc>
        <w:tc>
          <w:tcPr>
            <w:tcW w:w="1418" w:type="dxa"/>
          </w:tcPr>
          <w:p w:rsidR="003B32ED" w:rsidRDefault="003B32ED" w:rsidP="009974E5">
            <w:pPr>
              <w:pStyle w:val="text"/>
              <w:ind w:left="0"/>
              <w:jc w:val="center"/>
              <w:rPr>
                <w:rFonts w:cs="Arial"/>
                <w:i/>
                <w:iCs/>
                <w:lang w:val="en-GB"/>
              </w:rPr>
            </w:pPr>
            <w:r>
              <w:rPr>
                <w:rFonts w:cs="Arial"/>
                <w:i/>
                <w:iCs/>
                <w:lang w:val="en-GB"/>
              </w:rPr>
              <w:t>Every 6 months</w:t>
            </w: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p>
          <w:p w:rsidR="00483F7A" w:rsidRDefault="00483F7A" w:rsidP="009974E5">
            <w:pPr>
              <w:pStyle w:val="text"/>
              <w:ind w:left="0"/>
              <w:jc w:val="center"/>
              <w:rPr>
                <w:rFonts w:cs="Arial"/>
                <w:i/>
                <w:iCs/>
                <w:lang w:val="en-GB"/>
              </w:rPr>
            </w:pPr>
            <w:r>
              <w:rPr>
                <w:rFonts w:cs="Arial"/>
                <w:i/>
                <w:iCs/>
                <w:lang w:val="en-GB"/>
              </w:rPr>
              <w:t>Annually</w:t>
            </w:r>
          </w:p>
        </w:tc>
      </w:tr>
    </w:tbl>
    <w:p w:rsidR="003B32ED" w:rsidRDefault="003B32ED" w:rsidP="003B32ED">
      <w:pPr>
        <w:pStyle w:val="text"/>
        <w:ind w:left="0"/>
        <w:jc w:val="left"/>
        <w:rPr>
          <w:rFonts w:cs="Arial"/>
          <w:u w:val="single"/>
          <w:lang w:val="en-US"/>
        </w:rPr>
      </w:pPr>
    </w:p>
    <w:p w:rsidR="003B32ED" w:rsidRDefault="003B32ED" w:rsidP="003B32ED">
      <w:pPr>
        <w:pStyle w:val="text"/>
        <w:ind w:left="1069"/>
        <w:rPr>
          <w:rFonts w:cs="Arial"/>
          <w:lang w:val="en-US"/>
        </w:rPr>
      </w:pPr>
    </w:p>
    <w:p w:rsidR="003B32ED" w:rsidRDefault="003B32ED" w:rsidP="003B32ED">
      <w:pPr>
        <w:pStyle w:val="text"/>
        <w:numPr>
          <w:ilvl w:val="0"/>
          <w:numId w:val="4"/>
        </w:numPr>
        <w:rPr>
          <w:rFonts w:cs="Arial"/>
          <w:u w:val="single"/>
          <w:lang w:val="en-US"/>
        </w:rPr>
      </w:pPr>
      <w:r>
        <w:rPr>
          <w:rFonts w:cs="Arial"/>
          <w:u w:val="single"/>
          <w:lang w:val="en-US"/>
        </w:rPr>
        <w:t>Information on the end of works and first year of operation</w:t>
      </w:r>
    </w:p>
    <w:p w:rsidR="003B32ED" w:rsidRDefault="003B32ED" w:rsidP="003B32ED">
      <w:pPr>
        <w:pStyle w:val="text"/>
        <w:rPr>
          <w:rFonts w:cs="Arial"/>
          <w:lang w:val="en-US"/>
        </w:rPr>
      </w:pPr>
      <w:r>
        <w:rPr>
          <w:rFonts w:cs="Arial"/>
          <w:lang w:val="en-US"/>
        </w:rPr>
        <w:t>The Borrower shall deliver to the Bank the following information on project completion and initial operation at the latest by the deadline indicated below.</w:t>
      </w:r>
    </w:p>
    <w:p w:rsidR="003B32ED" w:rsidRDefault="003B32ED" w:rsidP="003B32ED">
      <w:pPr>
        <w:pStyle w:val="text"/>
        <w:rPr>
          <w:rFonts w:cs="Arial"/>
          <w:lang w:val="en-US"/>
        </w:rPr>
      </w:pPr>
    </w:p>
    <w:tbl>
      <w:tblPr>
        <w:tblpPr w:leftFromText="180" w:rightFromText="180" w:vertAnchor="text" w:horzAnchor="page" w:tblpX="2062"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000" w:firstRow="0" w:lastRow="0" w:firstColumn="0" w:lastColumn="0" w:noHBand="0" w:noVBand="0"/>
      </w:tblPr>
      <w:tblGrid>
        <w:gridCol w:w="6771"/>
        <w:gridCol w:w="2126"/>
      </w:tblGrid>
      <w:tr w:rsidR="003B32ED" w:rsidTr="009974E5">
        <w:trPr>
          <w:cantSplit/>
        </w:trPr>
        <w:tc>
          <w:tcPr>
            <w:tcW w:w="6771" w:type="dxa"/>
            <w:tcBorders>
              <w:bottom w:val="single" w:sz="4" w:space="0" w:color="auto"/>
            </w:tcBorders>
          </w:tcPr>
          <w:p w:rsidR="003B32ED" w:rsidRDefault="003B32ED" w:rsidP="009974E5">
            <w:pPr>
              <w:pStyle w:val="text"/>
              <w:ind w:left="0"/>
              <w:rPr>
                <w:rFonts w:cs="Arial"/>
                <w:b/>
                <w:bCs/>
                <w:lang w:val="en-GB"/>
              </w:rPr>
            </w:pPr>
            <w:r>
              <w:rPr>
                <w:rFonts w:cs="Arial"/>
                <w:b/>
                <w:bCs/>
                <w:lang w:val="en-GB"/>
              </w:rPr>
              <w:t>Document / information</w:t>
            </w:r>
          </w:p>
        </w:tc>
        <w:tc>
          <w:tcPr>
            <w:tcW w:w="2126" w:type="dxa"/>
            <w:tcBorders>
              <w:bottom w:val="single" w:sz="4" w:space="0" w:color="auto"/>
            </w:tcBorders>
          </w:tcPr>
          <w:p w:rsidR="003B32ED" w:rsidRDefault="003B32ED" w:rsidP="009974E5">
            <w:pPr>
              <w:pStyle w:val="text"/>
              <w:ind w:left="0"/>
              <w:jc w:val="center"/>
              <w:rPr>
                <w:rFonts w:cs="Arial"/>
                <w:b/>
                <w:bCs/>
                <w:lang w:val="en-GB"/>
              </w:rPr>
            </w:pPr>
            <w:r>
              <w:rPr>
                <w:rFonts w:cs="Arial"/>
                <w:b/>
                <w:bCs/>
                <w:lang w:val="en-GB"/>
              </w:rPr>
              <w:t xml:space="preserve">Date of delivery </w:t>
            </w:r>
            <w:r>
              <w:rPr>
                <w:rFonts w:cs="Arial"/>
                <w:b/>
                <w:bCs/>
                <w:lang w:val="en-GB"/>
              </w:rPr>
              <w:br/>
              <w:t>to the Bank</w:t>
            </w:r>
          </w:p>
        </w:tc>
      </w:tr>
      <w:tr w:rsidR="003B32ED" w:rsidTr="009974E5">
        <w:trPr>
          <w:cantSplit/>
        </w:trPr>
        <w:tc>
          <w:tcPr>
            <w:tcW w:w="6771" w:type="dxa"/>
          </w:tcPr>
          <w:p w:rsidR="003B32ED" w:rsidRDefault="003B32ED" w:rsidP="009974E5">
            <w:pPr>
              <w:pStyle w:val="text"/>
              <w:ind w:left="0"/>
              <w:rPr>
                <w:rFonts w:cs="Arial"/>
                <w:lang w:val="en-GB"/>
              </w:rPr>
            </w:pPr>
            <w:r>
              <w:rPr>
                <w:rFonts w:cs="Arial"/>
                <w:lang w:val="en-GB"/>
              </w:rPr>
              <w:t>Completion Report</w:t>
            </w:r>
            <w:r w:rsidR="004263E9">
              <w:rPr>
                <w:rFonts w:cs="Arial"/>
                <w:lang w:val="en-GB"/>
              </w:rPr>
              <w:t xml:space="preserve"> for the Project</w:t>
            </w:r>
            <w:r w:rsidR="004C71CD">
              <w:rPr>
                <w:rFonts w:cs="Arial"/>
                <w:lang w:val="en-GB"/>
              </w:rPr>
              <w:t>,</w:t>
            </w:r>
            <w:r w:rsidR="004263E9">
              <w:rPr>
                <w:rFonts w:cs="Arial"/>
                <w:lang w:val="en-GB"/>
              </w:rPr>
              <w:t xml:space="preserve"> with details provided for each Sub-project</w:t>
            </w:r>
            <w:r>
              <w:rPr>
                <w:rFonts w:cs="Arial"/>
                <w:lang w:val="en-GB"/>
              </w:rPr>
              <w:t>, including:</w:t>
            </w:r>
          </w:p>
          <w:p w:rsidR="003B32ED" w:rsidRDefault="003B32ED" w:rsidP="003B32ED">
            <w:pPr>
              <w:pStyle w:val="text"/>
              <w:numPr>
                <w:ilvl w:val="0"/>
                <w:numId w:val="5"/>
              </w:numPr>
              <w:rPr>
                <w:rFonts w:cs="Arial"/>
                <w:i/>
                <w:iCs/>
                <w:lang w:val="en-GB"/>
              </w:rPr>
            </w:pPr>
            <w:r>
              <w:rPr>
                <w:rFonts w:cs="Arial"/>
                <w:i/>
                <w:iCs/>
                <w:lang w:val="en-GB"/>
              </w:rPr>
              <w:t xml:space="preserve">A final Technical Description of the </w:t>
            </w:r>
            <w:r w:rsidR="004263E9">
              <w:rPr>
                <w:rFonts w:cs="Arial"/>
                <w:i/>
                <w:iCs/>
                <w:lang w:val="en-GB"/>
              </w:rPr>
              <w:t>P</w:t>
            </w:r>
            <w:r>
              <w:rPr>
                <w:rFonts w:cs="Arial"/>
                <w:i/>
                <w:iCs/>
                <w:lang w:val="en-GB"/>
              </w:rPr>
              <w:t>roject as completed, explaining the reasons for any significant change compared to the Technical Description in A.1.;</w:t>
            </w:r>
          </w:p>
          <w:p w:rsidR="003B32ED" w:rsidRDefault="003B32ED" w:rsidP="003B32ED">
            <w:pPr>
              <w:pStyle w:val="text"/>
              <w:numPr>
                <w:ilvl w:val="0"/>
                <w:numId w:val="5"/>
              </w:numPr>
              <w:rPr>
                <w:rFonts w:cs="Arial"/>
                <w:i/>
                <w:iCs/>
                <w:lang w:val="en-GB"/>
              </w:rPr>
            </w:pPr>
            <w:r>
              <w:rPr>
                <w:rFonts w:cs="Arial"/>
                <w:i/>
                <w:iCs/>
                <w:lang w:val="en-GB"/>
              </w:rPr>
              <w:t xml:space="preserve">The date of completion of the </w:t>
            </w:r>
            <w:r w:rsidR="00DF360B">
              <w:rPr>
                <w:rFonts w:cs="Arial"/>
                <w:i/>
                <w:iCs/>
                <w:lang w:val="en-GB"/>
              </w:rPr>
              <w:t>P</w:t>
            </w:r>
            <w:r>
              <w:rPr>
                <w:rFonts w:cs="Arial"/>
                <w:i/>
                <w:iCs/>
                <w:lang w:val="en-GB"/>
              </w:rPr>
              <w:t>roject, explaining reasons for any possible delay;</w:t>
            </w:r>
          </w:p>
          <w:p w:rsidR="003B32ED" w:rsidRDefault="003B32ED" w:rsidP="003B32ED">
            <w:pPr>
              <w:pStyle w:val="text"/>
              <w:numPr>
                <w:ilvl w:val="0"/>
                <w:numId w:val="5"/>
              </w:numPr>
              <w:rPr>
                <w:rFonts w:cs="Arial"/>
                <w:i/>
                <w:iCs/>
                <w:lang w:val="en-GB"/>
              </w:rPr>
            </w:pPr>
            <w:r>
              <w:rPr>
                <w:rFonts w:cs="Arial"/>
                <w:i/>
                <w:iCs/>
                <w:lang w:val="en-GB"/>
              </w:rPr>
              <w:t xml:space="preserve">The final cost of the </w:t>
            </w:r>
            <w:r w:rsidR="00DF360B">
              <w:rPr>
                <w:rFonts w:cs="Arial"/>
                <w:i/>
                <w:iCs/>
                <w:lang w:val="en-GB"/>
              </w:rPr>
              <w:t>P</w:t>
            </w:r>
            <w:r>
              <w:rPr>
                <w:rFonts w:cs="Arial"/>
                <w:i/>
                <w:iCs/>
                <w:lang w:val="en-GB"/>
              </w:rPr>
              <w:t>roject, explaining reasons for any possible cost variations vs. initial budgeted cost;</w:t>
            </w:r>
          </w:p>
          <w:p w:rsidR="003B32ED" w:rsidRDefault="003B32ED" w:rsidP="003B32ED">
            <w:pPr>
              <w:pStyle w:val="text"/>
              <w:numPr>
                <w:ilvl w:val="0"/>
                <w:numId w:val="5"/>
              </w:numPr>
              <w:rPr>
                <w:rFonts w:cs="Arial"/>
                <w:i/>
                <w:iCs/>
                <w:lang w:val="en-GB"/>
              </w:rPr>
            </w:pPr>
            <w:r>
              <w:rPr>
                <w:rFonts w:cs="Arial"/>
                <w:i/>
                <w:iCs/>
                <w:lang w:val="en-GB"/>
              </w:rPr>
              <w:t xml:space="preserve">Employment effects of the </w:t>
            </w:r>
            <w:r w:rsidR="009867C9">
              <w:rPr>
                <w:rFonts w:cs="Arial"/>
                <w:i/>
                <w:iCs/>
                <w:lang w:val="en-GB"/>
              </w:rPr>
              <w:t>P</w:t>
            </w:r>
            <w:r>
              <w:rPr>
                <w:rFonts w:cs="Arial"/>
                <w:i/>
                <w:iCs/>
                <w:lang w:val="en-GB"/>
              </w:rPr>
              <w:t>roject: person-days required during implementation as well as permanent new jobs created;</w:t>
            </w:r>
          </w:p>
          <w:p w:rsidR="003B32ED" w:rsidRDefault="003B32ED" w:rsidP="003B32ED">
            <w:pPr>
              <w:pStyle w:val="text"/>
              <w:numPr>
                <w:ilvl w:val="0"/>
                <w:numId w:val="5"/>
              </w:numPr>
              <w:rPr>
                <w:rFonts w:cs="Arial"/>
                <w:i/>
                <w:iCs/>
                <w:lang w:val="en-GB"/>
              </w:rPr>
            </w:pPr>
            <w:r>
              <w:rPr>
                <w:rFonts w:cs="Arial"/>
                <w:i/>
                <w:iCs/>
                <w:lang w:val="en-GB"/>
              </w:rPr>
              <w:t>A description of any major issue with impact on the environment or social impacts;</w:t>
            </w:r>
          </w:p>
          <w:p w:rsidR="003B32ED" w:rsidRDefault="003B32ED" w:rsidP="003B32ED">
            <w:pPr>
              <w:pStyle w:val="text"/>
              <w:numPr>
                <w:ilvl w:val="0"/>
                <w:numId w:val="5"/>
              </w:numPr>
              <w:rPr>
                <w:rFonts w:cs="Arial"/>
                <w:i/>
                <w:iCs/>
                <w:lang w:val="en-GB"/>
              </w:rPr>
            </w:pPr>
            <w:r>
              <w:rPr>
                <w:rFonts w:cs="Arial"/>
                <w:i/>
                <w:iCs/>
                <w:lang w:val="en-GB"/>
              </w:rPr>
              <w:t>Update on procurement procedures;</w:t>
            </w:r>
          </w:p>
          <w:p w:rsidR="003B32ED" w:rsidRDefault="003B32ED" w:rsidP="003B32ED">
            <w:pPr>
              <w:pStyle w:val="text"/>
              <w:numPr>
                <w:ilvl w:val="0"/>
                <w:numId w:val="5"/>
              </w:numPr>
              <w:rPr>
                <w:rFonts w:cs="Arial"/>
                <w:i/>
                <w:iCs/>
                <w:lang w:val="en-GB"/>
              </w:rPr>
            </w:pPr>
            <w:r>
              <w:rPr>
                <w:rFonts w:cs="Arial"/>
                <w:i/>
                <w:iCs/>
                <w:lang w:val="en-GB"/>
              </w:rPr>
              <w:t xml:space="preserve">Update on the </w:t>
            </w:r>
            <w:r w:rsidR="00DF360B">
              <w:rPr>
                <w:rFonts w:cs="Arial"/>
                <w:i/>
                <w:iCs/>
                <w:lang w:val="en-GB"/>
              </w:rPr>
              <w:t>P</w:t>
            </w:r>
            <w:r>
              <w:rPr>
                <w:rFonts w:cs="Arial"/>
                <w:i/>
                <w:iCs/>
                <w:lang w:val="en-GB"/>
              </w:rPr>
              <w:t>roject’s demand or usage and comments;</w:t>
            </w:r>
          </w:p>
          <w:p w:rsidR="003B32ED" w:rsidRDefault="003B32ED" w:rsidP="003B32ED">
            <w:pPr>
              <w:pStyle w:val="text"/>
              <w:numPr>
                <w:ilvl w:val="0"/>
                <w:numId w:val="5"/>
              </w:numPr>
              <w:rPr>
                <w:rFonts w:cs="Arial"/>
                <w:i/>
                <w:iCs/>
                <w:lang w:val="en-GB"/>
              </w:rPr>
            </w:pPr>
            <w:r>
              <w:rPr>
                <w:rFonts w:cs="Arial"/>
                <w:i/>
                <w:iCs/>
                <w:lang w:val="en-GB"/>
              </w:rPr>
              <w:t xml:space="preserve">Any significant issue that has occurred and any significant risk that may affect the </w:t>
            </w:r>
            <w:r w:rsidR="00DF360B">
              <w:rPr>
                <w:rFonts w:cs="Arial"/>
                <w:i/>
                <w:iCs/>
                <w:lang w:val="en-GB"/>
              </w:rPr>
              <w:t>P</w:t>
            </w:r>
            <w:r>
              <w:rPr>
                <w:rFonts w:cs="Arial"/>
                <w:i/>
                <w:iCs/>
                <w:lang w:val="en-GB"/>
              </w:rPr>
              <w:t>roject’s operation;</w:t>
            </w:r>
          </w:p>
          <w:p w:rsidR="00DF360B" w:rsidRDefault="003B32ED" w:rsidP="00DF360B">
            <w:pPr>
              <w:pStyle w:val="text"/>
              <w:numPr>
                <w:ilvl w:val="0"/>
                <w:numId w:val="5"/>
              </w:numPr>
              <w:rPr>
                <w:rFonts w:cs="Arial"/>
                <w:i/>
                <w:iCs/>
                <w:lang w:val="en-GB"/>
              </w:rPr>
            </w:pPr>
            <w:r>
              <w:rPr>
                <w:rFonts w:cs="Arial"/>
                <w:i/>
                <w:iCs/>
                <w:lang w:val="en-GB"/>
              </w:rPr>
              <w:t xml:space="preserve">Any legal action concerning the </w:t>
            </w:r>
            <w:r w:rsidR="00DF360B">
              <w:rPr>
                <w:rFonts w:cs="Arial"/>
                <w:i/>
                <w:iCs/>
                <w:lang w:val="en-GB"/>
              </w:rPr>
              <w:t>P</w:t>
            </w:r>
            <w:r>
              <w:rPr>
                <w:rFonts w:cs="Arial"/>
                <w:i/>
                <w:iCs/>
                <w:lang w:val="en-GB"/>
              </w:rPr>
              <w:t>roject that may be on-going;</w:t>
            </w:r>
          </w:p>
          <w:p w:rsidR="003B32ED" w:rsidRPr="00824CDB" w:rsidRDefault="003B32ED" w:rsidP="00DF360B">
            <w:pPr>
              <w:pStyle w:val="text"/>
              <w:numPr>
                <w:ilvl w:val="0"/>
                <w:numId w:val="5"/>
              </w:numPr>
              <w:rPr>
                <w:rFonts w:cs="Arial"/>
                <w:i/>
                <w:iCs/>
                <w:lang w:val="en-GB"/>
              </w:rPr>
            </w:pPr>
            <w:r w:rsidRPr="00D129EE">
              <w:rPr>
                <w:rFonts w:cs="Arial"/>
                <w:i/>
                <w:iCs/>
                <w:lang w:val="en-GB"/>
              </w:rPr>
              <w:t>An update on the Monitoring Indicators</w:t>
            </w:r>
            <w:r w:rsidR="00DF360B">
              <w:rPr>
                <w:rFonts w:cs="Arial"/>
                <w:i/>
                <w:iCs/>
                <w:lang w:val="en-GB"/>
              </w:rPr>
              <w:t xml:space="preserve"> listed below</w:t>
            </w:r>
            <w:r>
              <w:rPr>
                <w:rFonts w:cs="Arial"/>
                <w:i/>
                <w:iCs/>
                <w:lang w:val="en-GB"/>
              </w:rPr>
              <w:t>.</w:t>
            </w:r>
          </w:p>
        </w:tc>
        <w:tc>
          <w:tcPr>
            <w:tcW w:w="2126" w:type="dxa"/>
          </w:tcPr>
          <w:p w:rsidR="003B32ED" w:rsidRDefault="003B32ED" w:rsidP="009974E5">
            <w:pPr>
              <w:pStyle w:val="text"/>
              <w:ind w:left="0"/>
              <w:jc w:val="center"/>
              <w:rPr>
                <w:rFonts w:cs="Arial"/>
                <w:i/>
                <w:iCs/>
                <w:lang w:val="en-GB"/>
              </w:rPr>
            </w:pPr>
            <w:r>
              <w:rPr>
                <w:rFonts w:cs="Arial"/>
                <w:i/>
                <w:iCs/>
                <w:lang w:val="en-GB"/>
              </w:rPr>
              <w:t>31.03.2022</w:t>
            </w:r>
          </w:p>
        </w:tc>
      </w:tr>
    </w:tbl>
    <w:p w:rsidR="003B32ED" w:rsidRDefault="003B32ED" w:rsidP="003B32ED">
      <w:pPr>
        <w:pStyle w:val="text"/>
        <w:ind w:left="1069"/>
        <w:rPr>
          <w:rFonts w:cs="Arial"/>
          <w:lang w:val="en-GB"/>
        </w:rPr>
      </w:pPr>
    </w:p>
    <w:p w:rsidR="003B32ED" w:rsidRDefault="003B32ED" w:rsidP="003B32ED">
      <w:pPr>
        <w:spacing w:after="0"/>
        <w:jc w:val="left"/>
        <w:rPr>
          <w:rFonts w:cs="Arial"/>
          <w:lang w:val="en-US"/>
        </w:rPr>
      </w:pPr>
      <w:r>
        <w:rPr>
          <w:rFonts w:cs="Arial"/>
          <w:lang w:val="en-US"/>
        </w:rPr>
        <w:br w:type="page"/>
      </w:r>
    </w:p>
    <w:p w:rsidR="003B32ED" w:rsidRPr="00824CDB" w:rsidRDefault="003B32ED" w:rsidP="003B32ED">
      <w:pPr>
        <w:pStyle w:val="text"/>
        <w:numPr>
          <w:ilvl w:val="0"/>
          <w:numId w:val="4"/>
        </w:numPr>
        <w:rPr>
          <w:rFonts w:cs="Arial"/>
          <w:lang w:val="en-US"/>
        </w:rPr>
      </w:pPr>
      <w:r w:rsidRPr="00DF740A">
        <w:rPr>
          <w:rFonts w:cs="Arial"/>
          <w:u w:val="single"/>
          <w:lang w:val="en-US"/>
        </w:rPr>
        <w:lastRenderedPageBreak/>
        <w:t>Information required 3 years after the Project Completion Report</w:t>
      </w:r>
    </w:p>
    <w:p w:rsidR="003B32ED" w:rsidRPr="00DF740A" w:rsidRDefault="003B32ED" w:rsidP="003B32ED">
      <w:pPr>
        <w:pStyle w:val="text"/>
        <w:rPr>
          <w:rFonts w:cs="Arial"/>
          <w:lang w:val="en-US"/>
        </w:rPr>
      </w:pPr>
      <w:r w:rsidRPr="00DF740A">
        <w:rPr>
          <w:rFonts w:cs="Arial"/>
          <w:lang w:val="en-US"/>
        </w:rPr>
        <w:t xml:space="preserve">The Borrower shall deliver to the Bank the following information </w:t>
      </w:r>
      <w:r>
        <w:rPr>
          <w:rFonts w:cs="Arial"/>
          <w:lang w:val="en-US"/>
        </w:rPr>
        <w:t>3 years after the</w:t>
      </w:r>
      <w:r w:rsidRPr="00DF740A">
        <w:rPr>
          <w:rFonts w:cs="Arial"/>
          <w:lang w:val="en-US"/>
        </w:rPr>
        <w:t xml:space="preserve"> project completion </w:t>
      </w:r>
      <w:r>
        <w:rPr>
          <w:rFonts w:cs="Arial"/>
          <w:lang w:val="en-US"/>
        </w:rPr>
        <w:t>report at the latest by the deadline indicated below.</w:t>
      </w:r>
    </w:p>
    <w:p w:rsidR="003B32ED" w:rsidRDefault="003B32ED" w:rsidP="003B32ED">
      <w:pPr>
        <w:pStyle w:val="text"/>
        <w:ind w:left="1069"/>
        <w:rPr>
          <w:rFonts w:cs="Arial"/>
          <w:lang w:val="en-US"/>
        </w:rPr>
      </w:pPr>
    </w:p>
    <w:tbl>
      <w:tblPr>
        <w:tblpPr w:leftFromText="180" w:rightFromText="180" w:vertAnchor="text" w:horzAnchor="page" w:tblpX="2062"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000" w:firstRow="0" w:lastRow="0" w:firstColumn="0" w:lastColumn="0" w:noHBand="0" w:noVBand="0"/>
      </w:tblPr>
      <w:tblGrid>
        <w:gridCol w:w="6771"/>
        <w:gridCol w:w="2126"/>
      </w:tblGrid>
      <w:tr w:rsidR="003B32ED" w:rsidTr="009974E5">
        <w:trPr>
          <w:cantSplit/>
        </w:trPr>
        <w:tc>
          <w:tcPr>
            <w:tcW w:w="6771" w:type="dxa"/>
            <w:tcBorders>
              <w:bottom w:val="single" w:sz="4" w:space="0" w:color="auto"/>
            </w:tcBorders>
          </w:tcPr>
          <w:p w:rsidR="003B32ED" w:rsidRDefault="003B32ED" w:rsidP="009974E5">
            <w:pPr>
              <w:pStyle w:val="text"/>
              <w:ind w:left="0"/>
              <w:rPr>
                <w:rFonts w:cs="Arial"/>
                <w:b/>
                <w:bCs/>
                <w:lang w:val="en-GB"/>
              </w:rPr>
            </w:pPr>
            <w:r>
              <w:rPr>
                <w:rFonts w:cs="Arial"/>
                <w:b/>
                <w:bCs/>
                <w:lang w:val="en-GB"/>
              </w:rPr>
              <w:t>Document / information</w:t>
            </w:r>
          </w:p>
        </w:tc>
        <w:tc>
          <w:tcPr>
            <w:tcW w:w="2126" w:type="dxa"/>
            <w:tcBorders>
              <w:bottom w:val="single" w:sz="4" w:space="0" w:color="auto"/>
            </w:tcBorders>
          </w:tcPr>
          <w:p w:rsidR="003B32ED" w:rsidRDefault="003B32ED" w:rsidP="009974E5">
            <w:pPr>
              <w:pStyle w:val="text"/>
              <w:ind w:left="0"/>
              <w:jc w:val="center"/>
              <w:rPr>
                <w:rFonts w:cs="Arial"/>
                <w:b/>
                <w:bCs/>
                <w:lang w:val="en-GB"/>
              </w:rPr>
            </w:pPr>
            <w:r>
              <w:rPr>
                <w:rFonts w:cs="Arial"/>
                <w:b/>
                <w:bCs/>
                <w:lang w:val="en-GB"/>
              </w:rPr>
              <w:t xml:space="preserve">Date of delivery </w:t>
            </w:r>
            <w:r>
              <w:rPr>
                <w:rFonts w:cs="Arial"/>
                <w:b/>
                <w:bCs/>
                <w:lang w:val="en-GB"/>
              </w:rPr>
              <w:br/>
              <w:t>to the Bank</w:t>
            </w:r>
          </w:p>
        </w:tc>
      </w:tr>
      <w:tr w:rsidR="003B32ED" w:rsidTr="009974E5">
        <w:trPr>
          <w:cantSplit/>
        </w:trPr>
        <w:tc>
          <w:tcPr>
            <w:tcW w:w="6771" w:type="dxa"/>
          </w:tcPr>
          <w:p w:rsidR="003B32ED" w:rsidRDefault="003B32ED" w:rsidP="009974E5">
            <w:pPr>
              <w:pStyle w:val="text"/>
              <w:ind w:left="0"/>
              <w:rPr>
                <w:rFonts w:cs="Arial"/>
                <w:lang w:val="en-GB"/>
              </w:rPr>
            </w:pPr>
            <w:r>
              <w:rPr>
                <w:rFonts w:cs="Arial"/>
                <w:lang w:val="en-GB"/>
              </w:rPr>
              <w:br/>
            </w:r>
            <w:r w:rsidRPr="00AD0BD4">
              <w:rPr>
                <w:rFonts w:cs="Arial"/>
                <w:lang w:val="en-GB"/>
              </w:rPr>
              <w:t>Update on the Monitoring Indicators listed in the table above.</w:t>
            </w:r>
          </w:p>
          <w:p w:rsidR="003B32ED" w:rsidRPr="003544D5" w:rsidRDefault="003B32ED" w:rsidP="009974E5">
            <w:pPr>
              <w:pStyle w:val="text"/>
              <w:ind w:left="0"/>
              <w:rPr>
                <w:lang w:val="en-GB"/>
              </w:rPr>
            </w:pPr>
          </w:p>
        </w:tc>
        <w:tc>
          <w:tcPr>
            <w:tcW w:w="2126" w:type="dxa"/>
          </w:tcPr>
          <w:p w:rsidR="003B32ED" w:rsidRDefault="003B32ED" w:rsidP="009974E5">
            <w:pPr>
              <w:pStyle w:val="text"/>
              <w:ind w:left="0"/>
              <w:jc w:val="center"/>
              <w:rPr>
                <w:rFonts w:cs="Arial"/>
                <w:i/>
                <w:iCs/>
                <w:lang w:val="en-GB"/>
              </w:rPr>
            </w:pPr>
          </w:p>
          <w:p w:rsidR="003B32ED" w:rsidRDefault="003B32ED" w:rsidP="009974E5">
            <w:pPr>
              <w:pStyle w:val="text"/>
              <w:ind w:left="0"/>
              <w:jc w:val="center"/>
              <w:rPr>
                <w:rFonts w:cs="Arial"/>
                <w:i/>
                <w:iCs/>
                <w:lang w:val="en-GB"/>
              </w:rPr>
            </w:pPr>
            <w:r>
              <w:rPr>
                <w:rFonts w:cs="Arial"/>
                <w:i/>
                <w:iCs/>
                <w:lang w:val="en-GB"/>
              </w:rPr>
              <w:t>31.03.2025</w:t>
            </w:r>
          </w:p>
        </w:tc>
      </w:tr>
    </w:tbl>
    <w:p w:rsidR="003B32ED" w:rsidRDefault="003B32ED" w:rsidP="003B32ED">
      <w:pPr>
        <w:pStyle w:val="text"/>
        <w:ind w:left="1069"/>
        <w:rPr>
          <w:rFonts w:cs="Arial"/>
          <w:lang w:val="en-US"/>
        </w:rPr>
      </w:pP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3"/>
        <w:gridCol w:w="2126"/>
      </w:tblGrid>
      <w:tr w:rsidR="003B32ED" w:rsidTr="009974E5">
        <w:trPr>
          <w:cantSplit/>
        </w:trPr>
        <w:tc>
          <w:tcPr>
            <w:tcW w:w="6663" w:type="dxa"/>
          </w:tcPr>
          <w:p w:rsidR="003B32ED" w:rsidRDefault="003B32ED" w:rsidP="009974E5">
            <w:pPr>
              <w:pStyle w:val="text"/>
              <w:ind w:left="0"/>
              <w:rPr>
                <w:rFonts w:cs="Arial"/>
                <w:b/>
                <w:bCs/>
                <w:lang w:val="en-GB"/>
              </w:rPr>
            </w:pPr>
            <w:r>
              <w:rPr>
                <w:rFonts w:cs="Arial"/>
                <w:b/>
                <w:bCs/>
                <w:lang w:val="en-GB"/>
              </w:rPr>
              <w:t>Language of reports</w:t>
            </w:r>
          </w:p>
        </w:tc>
        <w:tc>
          <w:tcPr>
            <w:tcW w:w="2126" w:type="dxa"/>
          </w:tcPr>
          <w:p w:rsidR="003B32ED" w:rsidRDefault="003B32ED" w:rsidP="009974E5">
            <w:pPr>
              <w:pStyle w:val="text"/>
              <w:ind w:left="0"/>
              <w:jc w:val="center"/>
              <w:rPr>
                <w:rFonts w:cs="Arial"/>
                <w:i/>
                <w:iCs/>
                <w:lang w:val="en-GB"/>
              </w:rPr>
            </w:pPr>
            <w:r>
              <w:rPr>
                <w:rFonts w:cs="Arial"/>
                <w:i/>
                <w:iCs/>
                <w:lang w:val="en-GB"/>
              </w:rPr>
              <w:t>English</w:t>
            </w:r>
          </w:p>
        </w:tc>
      </w:tr>
    </w:tbl>
    <w:p w:rsidR="003B32ED" w:rsidRDefault="003B32ED" w:rsidP="003B32ED">
      <w:pPr>
        <w:pStyle w:val="text"/>
        <w:ind w:left="1069"/>
        <w:rPr>
          <w:rFonts w:cs="Arial"/>
          <w:lang w:val="en-US"/>
        </w:rPr>
      </w:pPr>
    </w:p>
    <w:p w:rsidR="003B32ED" w:rsidRDefault="003B32ED" w:rsidP="003B32ED">
      <w:pPr>
        <w:pStyle w:val="text"/>
        <w:ind w:left="426"/>
        <w:rPr>
          <w:rFonts w:cs="Arial"/>
          <w:lang w:val="en-US"/>
        </w:rPr>
      </w:pPr>
      <w:r w:rsidRPr="00AD0BD4">
        <w:rPr>
          <w:rFonts w:cs="Arial"/>
          <w:b/>
          <w:lang w:val="en-US"/>
        </w:rPr>
        <w:t>Monitoring indicators</w:t>
      </w:r>
      <w:r>
        <w:rPr>
          <w:rFonts w:cs="Arial"/>
          <w:lang w:val="en-US"/>
        </w:rPr>
        <w:t xml:space="preserve"> to be reported to the Bank in the reporting after completion are listed in the table below.</w:t>
      </w:r>
    </w:p>
    <w:tbl>
      <w:tblPr>
        <w:tblStyle w:val="Tabelgril"/>
        <w:tblW w:w="8407" w:type="dxa"/>
        <w:jc w:val="center"/>
        <w:tblLayout w:type="fixed"/>
        <w:tblLook w:val="04A0" w:firstRow="1" w:lastRow="0" w:firstColumn="1" w:lastColumn="0" w:noHBand="0" w:noVBand="1"/>
      </w:tblPr>
      <w:tblGrid>
        <w:gridCol w:w="6700"/>
        <w:gridCol w:w="1707"/>
      </w:tblGrid>
      <w:tr w:rsidR="003B32ED" w:rsidRPr="0036638C" w:rsidTr="009974E5">
        <w:trPr>
          <w:trHeight w:val="397"/>
          <w:jc w:val="center"/>
        </w:trPr>
        <w:tc>
          <w:tcPr>
            <w:tcW w:w="6700" w:type="dxa"/>
            <w:tcBorders>
              <w:top w:val="nil"/>
              <w:left w:val="nil"/>
              <w:bottom w:val="single" w:sz="4" w:space="0" w:color="auto"/>
              <w:right w:val="nil"/>
            </w:tcBorders>
            <w:vAlign w:val="bottom"/>
            <w:hideMark/>
          </w:tcPr>
          <w:p w:rsidR="003B32ED" w:rsidRPr="00AB38EA" w:rsidRDefault="003B32ED" w:rsidP="009974E5">
            <w:pPr>
              <w:keepNext/>
              <w:spacing w:after="0"/>
              <w:rPr>
                <w:rFonts w:cs="Tahoma"/>
                <w:bCs/>
                <w:lang w:val="en-US"/>
              </w:rPr>
            </w:pPr>
            <w:r w:rsidRPr="00AB38EA">
              <w:rPr>
                <w:rFonts w:cs="Tahoma"/>
                <w:b/>
                <w:bCs/>
                <w:lang w:val="en-US"/>
              </w:rPr>
              <w:t>Outputs</w:t>
            </w:r>
          </w:p>
        </w:tc>
        <w:tc>
          <w:tcPr>
            <w:tcW w:w="1707" w:type="dxa"/>
            <w:tcBorders>
              <w:top w:val="nil"/>
              <w:left w:val="nil"/>
              <w:bottom w:val="single" w:sz="4" w:space="0" w:color="auto"/>
              <w:right w:val="nil"/>
            </w:tcBorders>
            <w:vAlign w:val="bottom"/>
            <w:hideMark/>
          </w:tcPr>
          <w:p w:rsidR="003B32ED" w:rsidRPr="00AB38EA" w:rsidRDefault="003B32ED" w:rsidP="0017125A">
            <w:pPr>
              <w:keepNext/>
              <w:spacing w:after="0"/>
              <w:ind w:hanging="905"/>
              <w:jc w:val="center"/>
              <w:rPr>
                <w:rFonts w:cs="Tahoma"/>
                <w:b/>
                <w:bCs/>
                <w:lang w:val="en-US"/>
              </w:rPr>
            </w:pPr>
            <w:r w:rsidRPr="00AB38EA">
              <w:rPr>
                <w:rFonts w:cs="Tahoma"/>
                <w:b/>
                <w:bCs/>
                <w:lang w:val="en-US"/>
              </w:rPr>
              <w:t>Units</w:t>
            </w:r>
          </w:p>
        </w:tc>
      </w:tr>
      <w:tr w:rsidR="003B32ED" w:rsidRPr="0036638C" w:rsidTr="009974E5">
        <w:trPr>
          <w:trHeight w:val="397"/>
          <w:jc w:val="center"/>
        </w:trPr>
        <w:tc>
          <w:tcPr>
            <w:tcW w:w="6700" w:type="dxa"/>
            <w:tcBorders>
              <w:top w:val="single" w:sz="4" w:space="0" w:color="auto"/>
              <w:left w:val="single" w:sz="4" w:space="0" w:color="auto"/>
              <w:bottom w:val="single" w:sz="4" w:space="0" w:color="auto"/>
              <w:right w:val="single" w:sz="4" w:space="0" w:color="auto"/>
            </w:tcBorders>
            <w:vAlign w:val="center"/>
          </w:tcPr>
          <w:p w:rsidR="003B32ED" w:rsidRPr="0036638C" w:rsidRDefault="003B32ED" w:rsidP="0017125A">
            <w:pPr>
              <w:keepNext/>
              <w:spacing w:before="40" w:after="0"/>
              <w:ind w:left="269"/>
              <w:jc w:val="left"/>
              <w:rPr>
                <w:rFonts w:cs="Tahoma"/>
                <w:bCs/>
                <w:lang w:val="en-US"/>
              </w:rPr>
            </w:pPr>
            <w:r w:rsidRPr="0036638C">
              <w:rPr>
                <w:color w:val="000000"/>
                <w:lang w:eastAsia="en-GB"/>
              </w:rPr>
              <w:t>New collection containers</w:t>
            </w:r>
          </w:p>
        </w:tc>
        <w:tc>
          <w:tcPr>
            <w:tcW w:w="1707" w:type="dxa"/>
            <w:tcBorders>
              <w:top w:val="single" w:sz="4" w:space="0" w:color="auto"/>
              <w:left w:val="single" w:sz="4" w:space="0" w:color="auto"/>
              <w:bottom w:val="single" w:sz="4" w:space="0" w:color="auto"/>
              <w:right w:val="single" w:sz="4" w:space="0" w:color="auto"/>
            </w:tcBorders>
            <w:vAlign w:val="center"/>
          </w:tcPr>
          <w:p w:rsidR="003B32ED" w:rsidRPr="0036638C" w:rsidRDefault="003B32ED" w:rsidP="004B29DF">
            <w:pPr>
              <w:keepNext/>
              <w:spacing w:before="40" w:after="0"/>
              <w:ind w:left="89"/>
              <w:jc w:val="center"/>
              <w:rPr>
                <w:rFonts w:cs="Tahoma"/>
                <w:bCs/>
                <w:lang w:val="en-US"/>
              </w:rPr>
            </w:pPr>
            <w:r w:rsidRPr="0036638C">
              <w:rPr>
                <w:color w:val="000000"/>
                <w:lang w:eastAsia="en-GB"/>
              </w:rPr>
              <w:t>nr</w:t>
            </w:r>
          </w:p>
        </w:tc>
      </w:tr>
      <w:tr w:rsidR="003B32ED" w:rsidRPr="0036638C" w:rsidTr="009974E5">
        <w:trPr>
          <w:trHeight w:val="397"/>
          <w:jc w:val="center"/>
        </w:trPr>
        <w:tc>
          <w:tcPr>
            <w:tcW w:w="6700" w:type="dxa"/>
            <w:tcBorders>
              <w:top w:val="single" w:sz="4" w:space="0" w:color="auto"/>
              <w:left w:val="single" w:sz="4" w:space="0" w:color="auto"/>
              <w:bottom w:val="single" w:sz="4" w:space="0" w:color="auto"/>
              <w:right w:val="single" w:sz="4" w:space="0" w:color="auto"/>
            </w:tcBorders>
            <w:vAlign w:val="center"/>
          </w:tcPr>
          <w:p w:rsidR="003B32ED" w:rsidRPr="0036638C" w:rsidRDefault="003B32ED" w:rsidP="0017125A">
            <w:pPr>
              <w:keepNext/>
              <w:spacing w:before="40" w:after="0"/>
              <w:ind w:left="269"/>
              <w:jc w:val="left"/>
              <w:rPr>
                <w:rFonts w:cs="Tahoma"/>
                <w:bCs/>
                <w:lang w:val="en-US"/>
              </w:rPr>
            </w:pPr>
            <w:r w:rsidRPr="0036638C">
              <w:rPr>
                <w:color w:val="000000"/>
                <w:lang w:eastAsia="en-GB"/>
              </w:rPr>
              <w:t>New collection vehicles</w:t>
            </w:r>
          </w:p>
        </w:tc>
        <w:tc>
          <w:tcPr>
            <w:tcW w:w="1707" w:type="dxa"/>
            <w:tcBorders>
              <w:top w:val="single" w:sz="4" w:space="0" w:color="auto"/>
              <w:left w:val="single" w:sz="4" w:space="0" w:color="auto"/>
              <w:bottom w:val="single" w:sz="4" w:space="0" w:color="auto"/>
              <w:right w:val="single" w:sz="4" w:space="0" w:color="auto"/>
            </w:tcBorders>
            <w:vAlign w:val="center"/>
          </w:tcPr>
          <w:p w:rsidR="003B32ED" w:rsidRPr="0036638C" w:rsidRDefault="003B32ED" w:rsidP="004B29DF">
            <w:pPr>
              <w:keepNext/>
              <w:spacing w:before="40" w:after="0"/>
              <w:ind w:left="89"/>
              <w:jc w:val="center"/>
              <w:rPr>
                <w:rFonts w:cs="Tahoma"/>
                <w:bCs/>
                <w:lang w:val="en-US"/>
              </w:rPr>
            </w:pPr>
            <w:r w:rsidRPr="0036638C">
              <w:rPr>
                <w:color w:val="000000"/>
                <w:lang w:eastAsia="en-GB"/>
              </w:rPr>
              <w:t>nr</w:t>
            </w:r>
          </w:p>
        </w:tc>
      </w:tr>
      <w:tr w:rsidR="003B32ED" w:rsidRPr="0036638C" w:rsidTr="009974E5">
        <w:trPr>
          <w:trHeight w:val="397"/>
          <w:jc w:val="center"/>
        </w:trPr>
        <w:tc>
          <w:tcPr>
            <w:tcW w:w="6700" w:type="dxa"/>
            <w:tcBorders>
              <w:top w:val="single" w:sz="4" w:space="0" w:color="auto"/>
              <w:left w:val="single" w:sz="4" w:space="0" w:color="auto"/>
              <w:bottom w:val="single" w:sz="4" w:space="0" w:color="auto"/>
              <w:right w:val="single" w:sz="4" w:space="0" w:color="auto"/>
            </w:tcBorders>
            <w:vAlign w:val="center"/>
          </w:tcPr>
          <w:p w:rsidR="003B32ED" w:rsidRPr="0036638C" w:rsidRDefault="003B32ED" w:rsidP="0017125A">
            <w:pPr>
              <w:keepNext/>
              <w:spacing w:before="40" w:after="0"/>
              <w:ind w:left="269"/>
              <w:jc w:val="left"/>
              <w:rPr>
                <w:rFonts w:cs="Tahoma"/>
                <w:bCs/>
                <w:lang w:val="en-US"/>
              </w:rPr>
            </w:pPr>
            <w:r w:rsidRPr="0036638C">
              <w:rPr>
                <w:color w:val="000000"/>
                <w:lang w:eastAsia="en-GB"/>
              </w:rPr>
              <w:t>New or rehabilitated treatment facility capacity</w:t>
            </w:r>
          </w:p>
        </w:tc>
        <w:tc>
          <w:tcPr>
            <w:tcW w:w="1707" w:type="dxa"/>
            <w:tcBorders>
              <w:top w:val="single" w:sz="4" w:space="0" w:color="auto"/>
              <w:left w:val="single" w:sz="4" w:space="0" w:color="auto"/>
              <w:bottom w:val="single" w:sz="4" w:space="0" w:color="auto"/>
              <w:right w:val="single" w:sz="4" w:space="0" w:color="auto"/>
            </w:tcBorders>
            <w:vAlign w:val="center"/>
          </w:tcPr>
          <w:p w:rsidR="003B32ED" w:rsidRPr="0036638C" w:rsidRDefault="003B32ED" w:rsidP="004B29DF">
            <w:pPr>
              <w:keepNext/>
              <w:spacing w:before="40" w:after="0"/>
              <w:ind w:left="89"/>
              <w:jc w:val="center"/>
              <w:rPr>
                <w:rFonts w:cs="Tahoma"/>
                <w:bCs/>
                <w:lang w:val="en-US"/>
              </w:rPr>
            </w:pPr>
            <w:r w:rsidRPr="0036638C">
              <w:rPr>
                <w:color w:val="000000"/>
                <w:lang w:eastAsia="en-GB"/>
              </w:rPr>
              <w:t>t/yr</w:t>
            </w:r>
          </w:p>
        </w:tc>
      </w:tr>
      <w:tr w:rsidR="003B32ED" w:rsidRPr="0036638C" w:rsidTr="009974E5">
        <w:trPr>
          <w:trHeight w:val="397"/>
          <w:jc w:val="center"/>
        </w:trPr>
        <w:tc>
          <w:tcPr>
            <w:tcW w:w="6700" w:type="dxa"/>
            <w:tcBorders>
              <w:top w:val="single" w:sz="4" w:space="0" w:color="auto"/>
              <w:left w:val="single" w:sz="4" w:space="0" w:color="auto"/>
              <w:bottom w:val="single" w:sz="4" w:space="0" w:color="auto"/>
              <w:right w:val="single" w:sz="4" w:space="0" w:color="auto"/>
            </w:tcBorders>
            <w:vAlign w:val="center"/>
          </w:tcPr>
          <w:p w:rsidR="003B32ED" w:rsidRPr="0036638C" w:rsidRDefault="003B32ED" w:rsidP="0017125A">
            <w:pPr>
              <w:keepNext/>
              <w:spacing w:before="40" w:after="0"/>
              <w:ind w:left="269"/>
              <w:jc w:val="left"/>
              <w:rPr>
                <w:rFonts w:cs="Tahoma"/>
                <w:bCs/>
                <w:lang w:val="en-US"/>
              </w:rPr>
            </w:pPr>
            <w:r w:rsidRPr="0036638C">
              <w:rPr>
                <w:color w:val="000000"/>
                <w:lang w:eastAsia="en-GB"/>
              </w:rPr>
              <w:t>New sanitary landfill capacity</w:t>
            </w:r>
          </w:p>
        </w:tc>
        <w:tc>
          <w:tcPr>
            <w:tcW w:w="1707" w:type="dxa"/>
            <w:tcBorders>
              <w:top w:val="single" w:sz="4" w:space="0" w:color="auto"/>
              <w:left w:val="single" w:sz="4" w:space="0" w:color="auto"/>
              <w:bottom w:val="single" w:sz="4" w:space="0" w:color="auto"/>
              <w:right w:val="single" w:sz="4" w:space="0" w:color="auto"/>
            </w:tcBorders>
            <w:vAlign w:val="center"/>
          </w:tcPr>
          <w:p w:rsidR="003B32ED" w:rsidRPr="0036638C" w:rsidRDefault="003B32ED" w:rsidP="004B29DF">
            <w:pPr>
              <w:keepNext/>
              <w:spacing w:before="40" w:after="0"/>
              <w:ind w:left="89"/>
              <w:jc w:val="center"/>
              <w:rPr>
                <w:rFonts w:cs="Tahoma"/>
                <w:bCs/>
                <w:vertAlign w:val="superscript"/>
                <w:lang w:val="en-US"/>
              </w:rPr>
            </w:pPr>
            <w:r w:rsidRPr="0036638C">
              <w:rPr>
                <w:color w:val="000000"/>
                <w:lang w:eastAsia="en-GB"/>
              </w:rPr>
              <w:t>m3</w:t>
            </w:r>
          </w:p>
        </w:tc>
      </w:tr>
      <w:tr w:rsidR="003B32ED" w:rsidRPr="0036638C" w:rsidTr="009974E5">
        <w:trPr>
          <w:trHeight w:val="397"/>
          <w:jc w:val="center"/>
        </w:trPr>
        <w:tc>
          <w:tcPr>
            <w:tcW w:w="6700" w:type="dxa"/>
            <w:tcBorders>
              <w:top w:val="single" w:sz="4" w:space="0" w:color="auto"/>
              <w:left w:val="single" w:sz="4" w:space="0" w:color="auto"/>
              <w:bottom w:val="single" w:sz="4" w:space="0" w:color="auto"/>
              <w:right w:val="single" w:sz="4" w:space="0" w:color="auto"/>
            </w:tcBorders>
            <w:vAlign w:val="center"/>
          </w:tcPr>
          <w:p w:rsidR="003B32ED" w:rsidRPr="0036638C" w:rsidRDefault="003B32ED" w:rsidP="0017125A">
            <w:pPr>
              <w:keepNext/>
              <w:spacing w:before="40" w:after="0"/>
              <w:ind w:left="269"/>
              <w:jc w:val="left"/>
              <w:rPr>
                <w:rFonts w:cs="Tahoma"/>
                <w:bCs/>
                <w:lang w:val="en-US"/>
              </w:rPr>
            </w:pPr>
            <w:r w:rsidRPr="0036638C">
              <w:rPr>
                <w:color w:val="000000"/>
                <w:lang w:eastAsia="en-GB"/>
              </w:rPr>
              <w:t>Existing landfills/dumpsites closed/rehabilitated</w:t>
            </w:r>
          </w:p>
        </w:tc>
        <w:tc>
          <w:tcPr>
            <w:tcW w:w="1707" w:type="dxa"/>
            <w:tcBorders>
              <w:top w:val="single" w:sz="4" w:space="0" w:color="auto"/>
              <w:left w:val="single" w:sz="4" w:space="0" w:color="auto"/>
              <w:bottom w:val="single" w:sz="4" w:space="0" w:color="auto"/>
              <w:right w:val="single" w:sz="4" w:space="0" w:color="auto"/>
            </w:tcBorders>
            <w:vAlign w:val="center"/>
          </w:tcPr>
          <w:p w:rsidR="003B32ED" w:rsidRPr="0036638C" w:rsidRDefault="003B32ED" w:rsidP="004B29DF">
            <w:pPr>
              <w:keepNext/>
              <w:spacing w:before="40" w:after="0"/>
              <w:ind w:left="89"/>
              <w:jc w:val="center"/>
              <w:rPr>
                <w:rFonts w:cs="Tahoma"/>
                <w:bCs/>
                <w:lang w:val="en-US"/>
              </w:rPr>
            </w:pPr>
            <w:r w:rsidRPr="0036638C">
              <w:rPr>
                <w:color w:val="000000"/>
                <w:lang w:eastAsia="en-GB"/>
              </w:rPr>
              <w:t>m3</w:t>
            </w:r>
          </w:p>
        </w:tc>
      </w:tr>
      <w:tr w:rsidR="003B32ED" w:rsidRPr="0036638C" w:rsidTr="009974E5">
        <w:trPr>
          <w:trHeight w:val="343"/>
          <w:jc w:val="center"/>
        </w:trPr>
        <w:tc>
          <w:tcPr>
            <w:tcW w:w="6700" w:type="dxa"/>
            <w:tcBorders>
              <w:top w:val="single" w:sz="4" w:space="0" w:color="auto"/>
              <w:left w:val="nil"/>
              <w:bottom w:val="single" w:sz="4" w:space="0" w:color="auto"/>
              <w:right w:val="nil"/>
            </w:tcBorders>
            <w:vAlign w:val="center"/>
            <w:hideMark/>
          </w:tcPr>
          <w:p w:rsidR="003B32ED" w:rsidRPr="0036638C" w:rsidRDefault="003B32ED" w:rsidP="0017125A">
            <w:pPr>
              <w:keepNext/>
              <w:spacing w:after="0"/>
              <w:ind w:left="269"/>
              <w:rPr>
                <w:rFonts w:cs="Tahoma"/>
                <w:b/>
                <w:bCs/>
                <w:lang w:val="en-US"/>
              </w:rPr>
            </w:pPr>
          </w:p>
          <w:p w:rsidR="003B32ED" w:rsidRPr="0036638C" w:rsidRDefault="003B32ED" w:rsidP="0017125A">
            <w:pPr>
              <w:keepNext/>
              <w:spacing w:after="0"/>
              <w:ind w:left="269"/>
              <w:rPr>
                <w:rFonts w:cs="Tahoma"/>
                <w:bCs/>
                <w:lang w:val="en-US"/>
              </w:rPr>
            </w:pPr>
            <w:r w:rsidRPr="0036638C">
              <w:rPr>
                <w:rFonts w:cs="Tahoma"/>
                <w:b/>
                <w:bCs/>
                <w:lang w:val="en-US"/>
              </w:rPr>
              <w:t>Outcomes</w:t>
            </w:r>
          </w:p>
        </w:tc>
        <w:tc>
          <w:tcPr>
            <w:tcW w:w="1707" w:type="dxa"/>
            <w:tcBorders>
              <w:top w:val="single" w:sz="4" w:space="0" w:color="auto"/>
              <w:left w:val="nil"/>
              <w:bottom w:val="single" w:sz="4" w:space="0" w:color="auto"/>
              <w:right w:val="nil"/>
            </w:tcBorders>
            <w:vAlign w:val="center"/>
          </w:tcPr>
          <w:p w:rsidR="003B32ED" w:rsidRPr="0036638C" w:rsidRDefault="003B32ED" w:rsidP="004B29DF">
            <w:pPr>
              <w:keepNext/>
              <w:spacing w:after="0"/>
              <w:ind w:left="89"/>
              <w:jc w:val="center"/>
              <w:rPr>
                <w:rFonts w:cs="Tahoma"/>
                <w:bCs/>
                <w:lang w:val="en-US"/>
              </w:rPr>
            </w:pPr>
          </w:p>
        </w:tc>
      </w:tr>
      <w:tr w:rsidR="003B32ED" w:rsidRPr="0036638C" w:rsidTr="009974E5">
        <w:trPr>
          <w:trHeight w:val="397"/>
          <w:jc w:val="center"/>
        </w:trPr>
        <w:tc>
          <w:tcPr>
            <w:tcW w:w="6700" w:type="dxa"/>
            <w:tcBorders>
              <w:top w:val="single" w:sz="4" w:space="0" w:color="auto"/>
              <w:left w:val="single" w:sz="4" w:space="0" w:color="auto"/>
              <w:bottom w:val="single" w:sz="4" w:space="0" w:color="auto"/>
              <w:right w:val="single" w:sz="4" w:space="0" w:color="auto"/>
            </w:tcBorders>
            <w:vAlign w:val="center"/>
          </w:tcPr>
          <w:p w:rsidR="003B32ED" w:rsidRPr="0036638C" w:rsidRDefault="003B32ED" w:rsidP="0017125A">
            <w:pPr>
              <w:keepNext/>
              <w:spacing w:before="40" w:after="0"/>
              <w:ind w:left="269"/>
              <w:jc w:val="left"/>
              <w:rPr>
                <w:rFonts w:cs="Arial"/>
                <w:color w:val="000000"/>
              </w:rPr>
            </w:pPr>
            <w:r w:rsidRPr="0036638C">
              <w:rPr>
                <w:color w:val="000000"/>
                <w:lang w:eastAsia="en-GB"/>
              </w:rPr>
              <w:t>Amount of recyclables/bio-waste collected separately</w:t>
            </w:r>
          </w:p>
        </w:tc>
        <w:tc>
          <w:tcPr>
            <w:tcW w:w="1707" w:type="dxa"/>
            <w:tcBorders>
              <w:top w:val="single" w:sz="4" w:space="0" w:color="auto"/>
              <w:left w:val="single" w:sz="4" w:space="0" w:color="auto"/>
              <w:bottom w:val="single" w:sz="4" w:space="0" w:color="auto"/>
              <w:right w:val="single" w:sz="4" w:space="0" w:color="auto"/>
            </w:tcBorders>
            <w:vAlign w:val="center"/>
          </w:tcPr>
          <w:p w:rsidR="003B32ED" w:rsidRPr="0036638C" w:rsidRDefault="003B32ED" w:rsidP="004B29DF">
            <w:pPr>
              <w:keepNext/>
              <w:spacing w:before="40" w:after="0"/>
              <w:ind w:left="89"/>
              <w:jc w:val="center"/>
              <w:rPr>
                <w:rFonts w:cs="Arial"/>
                <w:color w:val="000000"/>
              </w:rPr>
            </w:pPr>
            <w:r w:rsidRPr="0036638C">
              <w:rPr>
                <w:color w:val="000000"/>
                <w:lang w:eastAsia="en-GB"/>
              </w:rPr>
              <w:t>t/yr</w:t>
            </w:r>
          </w:p>
        </w:tc>
      </w:tr>
      <w:tr w:rsidR="003B32ED" w:rsidRPr="0036638C" w:rsidTr="009974E5">
        <w:trPr>
          <w:trHeight w:val="397"/>
          <w:jc w:val="center"/>
        </w:trPr>
        <w:tc>
          <w:tcPr>
            <w:tcW w:w="6700" w:type="dxa"/>
            <w:tcBorders>
              <w:top w:val="single" w:sz="4" w:space="0" w:color="auto"/>
              <w:left w:val="single" w:sz="4" w:space="0" w:color="auto"/>
              <w:bottom w:val="single" w:sz="4" w:space="0" w:color="auto"/>
              <w:right w:val="single" w:sz="4" w:space="0" w:color="auto"/>
            </w:tcBorders>
            <w:vAlign w:val="center"/>
          </w:tcPr>
          <w:p w:rsidR="003B32ED" w:rsidRPr="0036638C" w:rsidRDefault="003B32ED" w:rsidP="0017125A">
            <w:pPr>
              <w:keepNext/>
              <w:spacing w:before="40" w:after="0"/>
              <w:ind w:left="269"/>
              <w:jc w:val="left"/>
              <w:rPr>
                <w:rFonts w:cs="Arial"/>
                <w:color w:val="000000"/>
              </w:rPr>
            </w:pPr>
            <w:r w:rsidRPr="0036638C">
              <w:rPr>
                <w:color w:val="000000"/>
                <w:lang w:eastAsia="en-GB"/>
              </w:rPr>
              <w:t>Population benefitting from new waste collection system</w:t>
            </w:r>
          </w:p>
        </w:tc>
        <w:tc>
          <w:tcPr>
            <w:tcW w:w="1707" w:type="dxa"/>
            <w:tcBorders>
              <w:top w:val="single" w:sz="4" w:space="0" w:color="auto"/>
              <w:left w:val="single" w:sz="4" w:space="0" w:color="auto"/>
              <w:bottom w:val="single" w:sz="4" w:space="0" w:color="auto"/>
              <w:right w:val="single" w:sz="4" w:space="0" w:color="auto"/>
            </w:tcBorders>
            <w:vAlign w:val="center"/>
          </w:tcPr>
          <w:p w:rsidR="003B32ED" w:rsidRPr="0036638C" w:rsidRDefault="00DF360B" w:rsidP="00DF360B">
            <w:pPr>
              <w:keepNext/>
              <w:spacing w:before="40" w:after="0"/>
              <w:ind w:left="89"/>
              <w:jc w:val="center"/>
              <w:rPr>
                <w:rFonts w:cs="Arial"/>
                <w:color w:val="000000"/>
              </w:rPr>
            </w:pPr>
            <w:r>
              <w:rPr>
                <w:color w:val="000000"/>
                <w:lang w:eastAsia="en-GB"/>
              </w:rPr>
              <w:t xml:space="preserve">Persons and </w:t>
            </w:r>
            <w:r w:rsidR="003B32ED" w:rsidRPr="0036638C">
              <w:rPr>
                <w:color w:val="000000"/>
                <w:lang w:eastAsia="en-GB"/>
              </w:rPr>
              <w:t>Households</w:t>
            </w:r>
          </w:p>
        </w:tc>
      </w:tr>
      <w:tr w:rsidR="003B32ED" w:rsidRPr="0036638C" w:rsidTr="009974E5">
        <w:trPr>
          <w:trHeight w:val="397"/>
          <w:jc w:val="center"/>
        </w:trPr>
        <w:tc>
          <w:tcPr>
            <w:tcW w:w="6700" w:type="dxa"/>
            <w:tcBorders>
              <w:top w:val="single" w:sz="4" w:space="0" w:color="auto"/>
              <w:left w:val="single" w:sz="4" w:space="0" w:color="auto"/>
              <w:bottom w:val="single" w:sz="4" w:space="0" w:color="auto"/>
              <w:right w:val="single" w:sz="4" w:space="0" w:color="auto"/>
            </w:tcBorders>
            <w:vAlign w:val="center"/>
          </w:tcPr>
          <w:p w:rsidR="003B32ED" w:rsidRPr="0036638C" w:rsidRDefault="003B32ED" w:rsidP="0017125A">
            <w:pPr>
              <w:keepNext/>
              <w:spacing w:before="40" w:after="0"/>
              <w:ind w:left="269"/>
              <w:jc w:val="left"/>
              <w:rPr>
                <w:rFonts w:cs="Arial"/>
                <w:color w:val="000000"/>
              </w:rPr>
            </w:pPr>
            <w:r w:rsidRPr="0036638C">
              <w:rPr>
                <w:color w:val="000000"/>
                <w:lang w:eastAsia="en-GB"/>
              </w:rPr>
              <w:t>Amount of waste treated in new or rehabilitated waste treatment facility</w:t>
            </w:r>
          </w:p>
        </w:tc>
        <w:tc>
          <w:tcPr>
            <w:tcW w:w="1707" w:type="dxa"/>
            <w:tcBorders>
              <w:top w:val="single" w:sz="4" w:space="0" w:color="auto"/>
              <w:left w:val="single" w:sz="4" w:space="0" w:color="auto"/>
              <w:bottom w:val="single" w:sz="4" w:space="0" w:color="auto"/>
              <w:right w:val="single" w:sz="4" w:space="0" w:color="auto"/>
            </w:tcBorders>
            <w:vAlign w:val="center"/>
          </w:tcPr>
          <w:p w:rsidR="003B32ED" w:rsidRPr="0036638C" w:rsidRDefault="003B32ED" w:rsidP="004B29DF">
            <w:pPr>
              <w:keepNext/>
              <w:spacing w:before="40" w:after="0"/>
              <w:ind w:left="89"/>
              <w:jc w:val="center"/>
              <w:rPr>
                <w:rFonts w:cs="Arial"/>
                <w:color w:val="000000"/>
              </w:rPr>
            </w:pPr>
            <w:r w:rsidRPr="0036638C">
              <w:rPr>
                <w:color w:val="000000"/>
                <w:lang w:eastAsia="en-GB"/>
              </w:rPr>
              <w:t>t/yr</w:t>
            </w:r>
          </w:p>
        </w:tc>
      </w:tr>
      <w:tr w:rsidR="003B32ED" w:rsidRPr="0036638C" w:rsidTr="009974E5">
        <w:trPr>
          <w:trHeight w:val="397"/>
          <w:jc w:val="center"/>
        </w:trPr>
        <w:tc>
          <w:tcPr>
            <w:tcW w:w="6700" w:type="dxa"/>
            <w:tcBorders>
              <w:top w:val="single" w:sz="4" w:space="0" w:color="auto"/>
              <w:left w:val="single" w:sz="4" w:space="0" w:color="auto"/>
              <w:bottom w:val="single" w:sz="4" w:space="0" w:color="auto"/>
              <w:right w:val="single" w:sz="4" w:space="0" w:color="auto"/>
            </w:tcBorders>
            <w:vAlign w:val="center"/>
          </w:tcPr>
          <w:p w:rsidR="003B32ED" w:rsidRPr="0036638C" w:rsidRDefault="003B32ED" w:rsidP="0017125A">
            <w:pPr>
              <w:keepNext/>
              <w:spacing w:before="40" w:after="0"/>
              <w:ind w:left="269"/>
              <w:jc w:val="left"/>
              <w:rPr>
                <w:rFonts w:cs="Arial"/>
                <w:color w:val="000000"/>
              </w:rPr>
            </w:pPr>
            <w:r w:rsidRPr="0036638C">
              <w:rPr>
                <w:color w:val="000000"/>
                <w:lang w:eastAsia="en-GB"/>
              </w:rPr>
              <w:t>Population served by new or rehabilitated waste treatment facility</w:t>
            </w:r>
          </w:p>
        </w:tc>
        <w:tc>
          <w:tcPr>
            <w:tcW w:w="1707" w:type="dxa"/>
            <w:tcBorders>
              <w:top w:val="single" w:sz="4" w:space="0" w:color="auto"/>
              <w:left w:val="single" w:sz="4" w:space="0" w:color="auto"/>
              <w:bottom w:val="single" w:sz="4" w:space="0" w:color="auto"/>
              <w:right w:val="single" w:sz="4" w:space="0" w:color="auto"/>
            </w:tcBorders>
            <w:vAlign w:val="center"/>
          </w:tcPr>
          <w:p w:rsidR="003B32ED" w:rsidRPr="0036638C" w:rsidRDefault="00DF360B" w:rsidP="004B29DF">
            <w:pPr>
              <w:keepNext/>
              <w:spacing w:before="40" w:after="0"/>
              <w:ind w:left="89"/>
              <w:jc w:val="center"/>
              <w:rPr>
                <w:rFonts w:cs="Arial"/>
                <w:color w:val="000000"/>
              </w:rPr>
            </w:pPr>
            <w:r>
              <w:rPr>
                <w:color w:val="000000"/>
                <w:lang w:eastAsia="en-GB"/>
              </w:rPr>
              <w:t xml:space="preserve">Persons and </w:t>
            </w:r>
            <w:r w:rsidR="003B32ED" w:rsidRPr="0036638C">
              <w:rPr>
                <w:color w:val="000000"/>
                <w:lang w:eastAsia="en-GB"/>
              </w:rPr>
              <w:t>Households</w:t>
            </w:r>
          </w:p>
        </w:tc>
      </w:tr>
      <w:tr w:rsidR="003B32ED" w:rsidRPr="0036638C" w:rsidTr="009974E5">
        <w:trPr>
          <w:trHeight w:val="397"/>
          <w:jc w:val="center"/>
        </w:trPr>
        <w:tc>
          <w:tcPr>
            <w:tcW w:w="6700" w:type="dxa"/>
            <w:tcBorders>
              <w:top w:val="single" w:sz="4" w:space="0" w:color="auto"/>
              <w:left w:val="single" w:sz="4" w:space="0" w:color="auto"/>
              <w:bottom w:val="single" w:sz="4" w:space="0" w:color="auto"/>
              <w:right w:val="single" w:sz="4" w:space="0" w:color="auto"/>
            </w:tcBorders>
            <w:vAlign w:val="center"/>
          </w:tcPr>
          <w:p w:rsidR="003B32ED" w:rsidRPr="0036638C" w:rsidRDefault="003B32ED" w:rsidP="0017125A">
            <w:pPr>
              <w:keepNext/>
              <w:spacing w:before="40" w:after="0"/>
              <w:ind w:left="269"/>
              <w:jc w:val="left"/>
              <w:rPr>
                <w:rFonts w:cs="Arial"/>
                <w:color w:val="000000"/>
              </w:rPr>
            </w:pPr>
            <w:r w:rsidRPr="0036638C">
              <w:rPr>
                <w:color w:val="000000"/>
                <w:lang w:eastAsia="en-GB"/>
              </w:rPr>
              <w:t>Amount of waste disposed on new sanitary landfill</w:t>
            </w:r>
          </w:p>
        </w:tc>
        <w:tc>
          <w:tcPr>
            <w:tcW w:w="1707" w:type="dxa"/>
            <w:tcBorders>
              <w:top w:val="single" w:sz="4" w:space="0" w:color="auto"/>
              <w:left w:val="single" w:sz="4" w:space="0" w:color="auto"/>
              <w:bottom w:val="single" w:sz="4" w:space="0" w:color="auto"/>
              <w:right w:val="single" w:sz="4" w:space="0" w:color="auto"/>
            </w:tcBorders>
            <w:vAlign w:val="center"/>
          </w:tcPr>
          <w:p w:rsidR="003B32ED" w:rsidRPr="0036638C" w:rsidRDefault="003B32ED" w:rsidP="004B29DF">
            <w:pPr>
              <w:keepNext/>
              <w:spacing w:before="40" w:after="0"/>
              <w:ind w:left="89"/>
              <w:jc w:val="center"/>
              <w:rPr>
                <w:rFonts w:cs="Arial"/>
                <w:color w:val="000000"/>
              </w:rPr>
            </w:pPr>
            <w:r w:rsidRPr="0036638C">
              <w:rPr>
                <w:color w:val="000000"/>
                <w:lang w:eastAsia="en-GB"/>
              </w:rPr>
              <w:t>t/yr</w:t>
            </w:r>
          </w:p>
        </w:tc>
      </w:tr>
      <w:tr w:rsidR="003B32ED" w:rsidRPr="0036638C" w:rsidTr="009974E5">
        <w:trPr>
          <w:trHeight w:val="397"/>
          <w:jc w:val="center"/>
        </w:trPr>
        <w:tc>
          <w:tcPr>
            <w:tcW w:w="6700" w:type="dxa"/>
            <w:tcBorders>
              <w:top w:val="single" w:sz="4" w:space="0" w:color="auto"/>
              <w:left w:val="single" w:sz="4" w:space="0" w:color="auto"/>
              <w:bottom w:val="single" w:sz="4" w:space="0" w:color="auto"/>
              <w:right w:val="single" w:sz="4" w:space="0" w:color="auto"/>
            </w:tcBorders>
            <w:vAlign w:val="center"/>
          </w:tcPr>
          <w:p w:rsidR="003B32ED" w:rsidRPr="0036638C" w:rsidRDefault="003B32ED" w:rsidP="0017125A">
            <w:pPr>
              <w:keepNext/>
              <w:spacing w:before="40" w:after="0"/>
              <w:ind w:left="269"/>
              <w:jc w:val="left"/>
              <w:rPr>
                <w:rFonts w:cs="Arial"/>
                <w:color w:val="000000"/>
              </w:rPr>
            </w:pPr>
            <w:r w:rsidRPr="0036638C">
              <w:rPr>
                <w:color w:val="000000"/>
                <w:lang w:eastAsia="en-GB"/>
              </w:rPr>
              <w:t>Population served by new sanitary landfill</w:t>
            </w:r>
          </w:p>
        </w:tc>
        <w:tc>
          <w:tcPr>
            <w:tcW w:w="1707" w:type="dxa"/>
            <w:tcBorders>
              <w:top w:val="single" w:sz="4" w:space="0" w:color="auto"/>
              <w:left w:val="single" w:sz="4" w:space="0" w:color="auto"/>
              <w:bottom w:val="single" w:sz="4" w:space="0" w:color="auto"/>
              <w:right w:val="single" w:sz="4" w:space="0" w:color="auto"/>
            </w:tcBorders>
            <w:vAlign w:val="center"/>
          </w:tcPr>
          <w:p w:rsidR="003B32ED" w:rsidRPr="0036638C" w:rsidRDefault="00DF360B" w:rsidP="00DF360B">
            <w:pPr>
              <w:keepNext/>
              <w:spacing w:before="40" w:after="0"/>
              <w:ind w:left="89"/>
              <w:jc w:val="center"/>
              <w:rPr>
                <w:rFonts w:cs="Arial"/>
                <w:color w:val="000000"/>
              </w:rPr>
            </w:pPr>
            <w:r>
              <w:rPr>
                <w:color w:val="000000"/>
                <w:lang w:eastAsia="en-GB"/>
              </w:rPr>
              <w:t>Persons and h</w:t>
            </w:r>
            <w:r w:rsidR="003B32ED" w:rsidRPr="0036638C">
              <w:rPr>
                <w:color w:val="000000"/>
                <w:lang w:eastAsia="en-GB"/>
              </w:rPr>
              <w:t>ouseholds</w:t>
            </w:r>
          </w:p>
        </w:tc>
      </w:tr>
      <w:tr w:rsidR="003B32ED" w:rsidRPr="0036638C" w:rsidTr="009974E5">
        <w:trPr>
          <w:trHeight w:val="397"/>
          <w:jc w:val="center"/>
        </w:trPr>
        <w:tc>
          <w:tcPr>
            <w:tcW w:w="6700" w:type="dxa"/>
            <w:tcBorders>
              <w:top w:val="single" w:sz="4" w:space="0" w:color="auto"/>
              <w:left w:val="nil"/>
              <w:bottom w:val="single" w:sz="4" w:space="0" w:color="auto"/>
              <w:right w:val="nil"/>
            </w:tcBorders>
            <w:vAlign w:val="bottom"/>
            <w:hideMark/>
          </w:tcPr>
          <w:p w:rsidR="003B32ED" w:rsidRPr="0036638C" w:rsidRDefault="003B32ED" w:rsidP="0017125A">
            <w:pPr>
              <w:keepNext/>
              <w:spacing w:after="0"/>
              <w:ind w:left="269"/>
              <w:rPr>
                <w:rFonts w:cs="Tahoma"/>
              </w:rPr>
            </w:pPr>
            <w:r w:rsidRPr="0036638C">
              <w:rPr>
                <w:rFonts w:cs="Tahoma"/>
                <w:b/>
                <w:bCs/>
                <w:lang w:val="en-US"/>
              </w:rPr>
              <w:t>Core result indicators</w:t>
            </w:r>
          </w:p>
        </w:tc>
        <w:tc>
          <w:tcPr>
            <w:tcW w:w="1707" w:type="dxa"/>
            <w:tcBorders>
              <w:top w:val="single" w:sz="4" w:space="0" w:color="auto"/>
              <w:left w:val="nil"/>
              <w:bottom w:val="single" w:sz="4" w:space="0" w:color="auto"/>
              <w:right w:val="nil"/>
            </w:tcBorders>
            <w:vAlign w:val="bottom"/>
          </w:tcPr>
          <w:p w:rsidR="003B32ED" w:rsidRPr="0036638C" w:rsidRDefault="003B32ED" w:rsidP="004B29DF">
            <w:pPr>
              <w:keepNext/>
              <w:spacing w:after="0"/>
              <w:ind w:left="89"/>
              <w:jc w:val="center"/>
              <w:rPr>
                <w:rFonts w:cs="Tahoma"/>
              </w:rPr>
            </w:pPr>
          </w:p>
        </w:tc>
      </w:tr>
      <w:tr w:rsidR="003B32ED" w:rsidRPr="0036638C" w:rsidTr="009974E5">
        <w:trPr>
          <w:trHeight w:val="397"/>
          <w:jc w:val="center"/>
        </w:trPr>
        <w:tc>
          <w:tcPr>
            <w:tcW w:w="6700" w:type="dxa"/>
            <w:tcBorders>
              <w:top w:val="single" w:sz="4" w:space="0" w:color="auto"/>
              <w:left w:val="single" w:sz="4" w:space="0" w:color="auto"/>
              <w:bottom w:val="single" w:sz="4" w:space="0" w:color="auto"/>
              <w:right w:val="single" w:sz="4" w:space="0" w:color="auto"/>
            </w:tcBorders>
            <w:vAlign w:val="center"/>
          </w:tcPr>
          <w:p w:rsidR="003B32ED" w:rsidRPr="001179DA" w:rsidRDefault="003B32ED" w:rsidP="0017125A">
            <w:pPr>
              <w:keepNext/>
              <w:spacing w:before="40" w:after="0"/>
              <w:ind w:left="269"/>
              <w:rPr>
                <w:rFonts w:cs="Arial"/>
                <w:color w:val="000000"/>
              </w:rPr>
            </w:pPr>
            <w:r w:rsidRPr="00AB38EA">
              <w:rPr>
                <w:rFonts w:cs="Arial"/>
                <w:color w:val="000000"/>
                <w:lang w:eastAsia="en-GB"/>
              </w:rPr>
              <w:t>Employment during construction</w:t>
            </w:r>
          </w:p>
        </w:tc>
        <w:tc>
          <w:tcPr>
            <w:tcW w:w="1707" w:type="dxa"/>
            <w:tcBorders>
              <w:top w:val="single" w:sz="4" w:space="0" w:color="auto"/>
              <w:left w:val="single" w:sz="4" w:space="0" w:color="auto"/>
              <w:bottom w:val="single" w:sz="4" w:space="0" w:color="auto"/>
              <w:right w:val="single" w:sz="4" w:space="0" w:color="auto"/>
            </w:tcBorders>
            <w:vAlign w:val="center"/>
          </w:tcPr>
          <w:p w:rsidR="003B32ED" w:rsidRPr="001179DA" w:rsidRDefault="003B32ED" w:rsidP="004B29DF">
            <w:pPr>
              <w:keepNext/>
              <w:spacing w:before="40" w:after="0"/>
              <w:ind w:left="89"/>
              <w:jc w:val="center"/>
              <w:rPr>
                <w:rFonts w:cs="Arial"/>
                <w:color w:val="000000"/>
              </w:rPr>
            </w:pPr>
            <w:r w:rsidRPr="00AB38EA">
              <w:rPr>
                <w:rFonts w:cs="Arial"/>
                <w:color w:val="000000"/>
                <w:lang w:eastAsia="en-GB"/>
              </w:rPr>
              <w:t>Person Years</w:t>
            </w:r>
          </w:p>
        </w:tc>
      </w:tr>
      <w:tr w:rsidR="003B32ED" w:rsidRPr="0036638C" w:rsidTr="009974E5">
        <w:trPr>
          <w:trHeight w:val="397"/>
          <w:jc w:val="center"/>
        </w:trPr>
        <w:tc>
          <w:tcPr>
            <w:tcW w:w="6700" w:type="dxa"/>
            <w:tcBorders>
              <w:top w:val="single" w:sz="4" w:space="0" w:color="auto"/>
              <w:left w:val="single" w:sz="4" w:space="0" w:color="auto"/>
              <w:bottom w:val="single" w:sz="4" w:space="0" w:color="auto"/>
              <w:right w:val="single" w:sz="4" w:space="0" w:color="auto"/>
            </w:tcBorders>
            <w:vAlign w:val="center"/>
          </w:tcPr>
          <w:p w:rsidR="003B32ED" w:rsidRPr="001179DA" w:rsidRDefault="003B32ED" w:rsidP="0017125A">
            <w:pPr>
              <w:keepNext/>
              <w:spacing w:before="40" w:after="0"/>
              <w:ind w:left="269"/>
              <w:rPr>
                <w:rFonts w:cs="Arial"/>
                <w:color w:val="000000"/>
              </w:rPr>
            </w:pPr>
            <w:r w:rsidRPr="00AB38EA">
              <w:rPr>
                <w:rFonts w:cs="Arial"/>
                <w:color w:val="000000"/>
                <w:lang w:eastAsia="en-GB"/>
              </w:rPr>
              <w:t>Employment – additional direct jobs during operation</w:t>
            </w:r>
          </w:p>
        </w:tc>
        <w:tc>
          <w:tcPr>
            <w:tcW w:w="1707" w:type="dxa"/>
            <w:tcBorders>
              <w:top w:val="single" w:sz="4" w:space="0" w:color="auto"/>
              <w:left w:val="single" w:sz="4" w:space="0" w:color="auto"/>
              <w:bottom w:val="single" w:sz="4" w:space="0" w:color="auto"/>
              <w:right w:val="single" w:sz="4" w:space="0" w:color="auto"/>
            </w:tcBorders>
            <w:vAlign w:val="center"/>
          </w:tcPr>
          <w:p w:rsidR="003B32ED" w:rsidRPr="001179DA" w:rsidRDefault="003B32ED" w:rsidP="004B29DF">
            <w:pPr>
              <w:keepNext/>
              <w:spacing w:before="40" w:after="0"/>
              <w:ind w:left="89"/>
              <w:jc w:val="center"/>
              <w:rPr>
                <w:rFonts w:cs="Arial"/>
                <w:color w:val="000000"/>
              </w:rPr>
            </w:pPr>
            <w:r w:rsidRPr="00AB38EA">
              <w:rPr>
                <w:rFonts w:cs="Arial"/>
                <w:color w:val="000000"/>
                <w:lang w:eastAsia="en-GB"/>
              </w:rPr>
              <w:t>FTE</w:t>
            </w:r>
          </w:p>
        </w:tc>
      </w:tr>
      <w:tr w:rsidR="003B32ED" w:rsidRPr="0036638C" w:rsidTr="009974E5">
        <w:trPr>
          <w:trHeight w:val="397"/>
          <w:jc w:val="center"/>
        </w:trPr>
        <w:tc>
          <w:tcPr>
            <w:tcW w:w="6700" w:type="dxa"/>
            <w:tcBorders>
              <w:top w:val="single" w:sz="4" w:space="0" w:color="auto"/>
              <w:left w:val="single" w:sz="4" w:space="0" w:color="auto"/>
              <w:bottom w:val="single" w:sz="4" w:space="0" w:color="auto"/>
              <w:right w:val="single" w:sz="4" w:space="0" w:color="auto"/>
            </w:tcBorders>
            <w:vAlign w:val="center"/>
          </w:tcPr>
          <w:p w:rsidR="003B32ED" w:rsidRPr="001179DA" w:rsidRDefault="003B32ED" w:rsidP="0017125A">
            <w:pPr>
              <w:keepNext/>
              <w:spacing w:before="40" w:after="0"/>
              <w:ind w:left="269"/>
              <w:rPr>
                <w:rFonts w:cs="Arial"/>
                <w:color w:val="000000"/>
              </w:rPr>
            </w:pPr>
            <w:r w:rsidRPr="00AB38EA">
              <w:rPr>
                <w:rFonts w:cs="Arial"/>
                <w:color w:val="000000"/>
                <w:lang w:eastAsia="en-GB"/>
              </w:rPr>
              <w:t>Carbon footprint – relative</w:t>
            </w:r>
          </w:p>
        </w:tc>
        <w:tc>
          <w:tcPr>
            <w:tcW w:w="1707" w:type="dxa"/>
            <w:tcBorders>
              <w:top w:val="single" w:sz="4" w:space="0" w:color="auto"/>
              <w:left w:val="single" w:sz="4" w:space="0" w:color="auto"/>
              <w:bottom w:val="single" w:sz="4" w:space="0" w:color="auto"/>
              <w:right w:val="single" w:sz="4" w:space="0" w:color="auto"/>
            </w:tcBorders>
            <w:vAlign w:val="center"/>
          </w:tcPr>
          <w:p w:rsidR="003B32ED" w:rsidRPr="001179DA" w:rsidRDefault="003B32ED" w:rsidP="004B29DF">
            <w:pPr>
              <w:keepNext/>
              <w:spacing w:before="40" w:after="0"/>
              <w:ind w:left="89"/>
              <w:jc w:val="center"/>
              <w:rPr>
                <w:rFonts w:cs="Arial"/>
                <w:color w:val="000000"/>
              </w:rPr>
            </w:pPr>
            <w:r w:rsidRPr="00AB38EA">
              <w:rPr>
                <w:rFonts w:cs="Arial"/>
                <w:color w:val="000000"/>
                <w:lang w:eastAsia="en-GB"/>
              </w:rPr>
              <w:t>CO2 tonnes equiv.</w:t>
            </w:r>
          </w:p>
        </w:tc>
      </w:tr>
    </w:tbl>
    <w:p w:rsidR="003B32ED" w:rsidRDefault="003B32ED" w:rsidP="003B32ED">
      <w:pPr>
        <w:pStyle w:val="text"/>
        <w:ind w:left="1069"/>
        <w:rPr>
          <w:rFonts w:cs="Arial"/>
          <w:lang w:val="en-US"/>
        </w:rPr>
      </w:pPr>
    </w:p>
    <w:p w:rsidR="004D79A3" w:rsidRDefault="003B32ED">
      <w:pPr>
        <w:keepLines w:val="0"/>
        <w:tabs>
          <w:tab w:val="clear" w:pos="2268"/>
        </w:tabs>
        <w:overflowPunct/>
        <w:autoSpaceDE/>
        <w:autoSpaceDN/>
        <w:adjustRightInd/>
        <w:spacing w:after="0"/>
        <w:ind w:left="0"/>
        <w:jc w:val="left"/>
        <w:textAlignment w:val="auto"/>
        <w:rPr>
          <w:b/>
          <w:bCs/>
        </w:rPr>
      </w:pPr>
      <w:r w:rsidRPr="007E020E">
        <w:br w:type="page"/>
      </w:r>
    </w:p>
    <w:p w:rsidR="007F4EDA" w:rsidRPr="003D2883" w:rsidRDefault="007F4EDA" w:rsidP="006D30CB">
      <w:pPr>
        <w:tabs>
          <w:tab w:val="clear" w:pos="2268"/>
          <w:tab w:val="left" w:pos="720"/>
          <w:tab w:val="left" w:pos="896"/>
        </w:tabs>
        <w:ind w:left="854"/>
        <w:jc w:val="right"/>
        <w:outlineLvl w:val="0"/>
      </w:pPr>
      <w:bookmarkStart w:id="1555" w:name="_Toc442431448"/>
      <w:r w:rsidRPr="003D2883">
        <w:lastRenderedPageBreak/>
        <w:t>Schedule B</w:t>
      </w:r>
      <w:bookmarkEnd w:id="1555"/>
    </w:p>
    <w:p w:rsidR="006D30CB" w:rsidRPr="003D2883" w:rsidRDefault="006D30CB" w:rsidP="00047E94">
      <w:pPr>
        <w:tabs>
          <w:tab w:val="clear" w:pos="2268"/>
          <w:tab w:val="left" w:pos="720"/>
          <w:tab w:val="left" w:pos="896"/>
        </w:tabs>
        <w:spacing w:after="100"/>
        <w:ind w:left="854"/>
        <w:jc w:val="right"/>
        <w:outlineLvl w:val="0"/>
      </w:pPr>
    </w:p>
    <w:p w:rsidR="007F4EDA" w:rsidRPr="00E72420" w:rsidRDefault="007F4EDA" w:rsidP="00047E94">
      <w:pPr>
        <w:keepLines w:val="0"/>
        <w:widowControl w:val="0"/>
        <w:tabs>
          <w:tab w:val="clear" w:pos="2268"/>
        </w:tabs>
        <w:spacing w:after="100"/>
        <w:ind w:left="0"/>
        <w:jc w:val="center"/>
        <w:rPr>
          <w:b/>
        </w:rPr>
      </w:pPr>
      <w:bookmarkStart w:id="1556" w:name="_Toc248586703"/>
      <w:bookmarkStart w:id="1557" w:name="_Toc78184837"/>
      <w:bookmarkStart w:id="1558" w:name="_Toc78185069"/>
      <w:bookmarkStart w:id="1559" w:name="_Toc79496229"/>
      <w:bookmarkStart w:id="1560" w:name="_Toc179113739"/>
      <w:bookmarkStart w:id="1561" w:name="_Toc78184838"/>
      <w:bookmarkStart w:id="1562" w:name="_Toc78185070"/>
      <w:bookmarkStart w:id="1563" w:name="_Toc79496230"/>
      <w:bookmarkStart w:id="1564" w:name="_Toc85739450"/>
      <w:bookmarkStart w:id="1565" w:name="_Toc179113740"/>
      <w:bookmarkStart w:id="1566" w:name="_Toc248586704"/>
      <w:bookmarkStart w:id="1567" w:name="_Ref77856535"/>
      <w:bookmarkEnd w:id="1556"/>
      <w:bookmarkEnd w:id="1557"/>
      <w:bookmarkEnd w:id="1558"/>
      <w:bookmarkEnd w:id="1559"/>
      <w:bookmarkEnd w:id="1560"/>
      <w:r w:rsidRPr="00E72420">
        <w:rPr>
          <w:b/>
        </w:rPr>
        <w:t>Definitions of EURIBOR</w:t>
      </w:r>
      <w:bookmarkEnd w:id="1561"/>
      <w:bookmarkEnd w:id="1562"/>
      <w:bookmarkEnd w:id="1563"/>
      <w:bookmarkEnd w:id="1564"/>
      <w:bookmarkEnd w:id="1565"/>
      <w:bookmarkEnd w:id="1566"/>
      <w:r w:rsidR="00AE1638" w:rsidRPr="003D2883">
        <w:rPr>
          <w:b/>
        </w:rPr>
        <w:t xml:space="preserve"> and LIBOR</w:t>
      </w:r>
    </w:p>
    <w:p w:rsidR="007F4EDA" w:rsidRPr="00E72420" w:rsidRDefault="007F4EDA" w:rsidP="00047E94">
      <w:pPr>
        <w:keepLines w:val="0"/>
        <w:widowControl w:val="0"/>
        <w:tabs>
          <w:tab w:val="clear" w:pos="2268"/>
        </w:tabs>
        <w:spacing w:after="100"/>
        <w:ind w:left="0"/>
        <w:jc w:val="center"/>
        <w:rPr>
          <w:b/>
        </w:rPr>
      </w:pPr>
    </w:p>
    <w:bookmarkEnd w:id="1541"/>
    <w:bookmarkEnd w:id="1542"/>
    <w:bookmarkEnd w:id="1543"/>
    <w:bookmarkEnd w:id="1544"/>
    <w:bookmarkEnd w:id="1545"/>
    <w:bookmarkEnd w:id="1546"/>
    <w:bookmarkEnd w:id="1547"/>
    <w:bookmarkEnd w:id="1548"/>
    <w:bookmarkEnd w:id="1549"/>
    <w:bookmarkEnd w:id="1550"/>
    <w:bookmarkEnd w:id="1567"/>
    <w:p w:rsidR="001D72AE" w:rsidRPr="00881E09" w:rsidRDefault="001D72AE" w:rsidP="001D72AE">
      <w:pPr>
        <w:tabs>
          <w:tab w:val="clear" w:pos="2268"/>
        </w:tabs>
        <w:ind w:left="851" w:hanging="851"/>
      </w:pPr>
      <w:r w:rsidRPr="00881E09">
        <w:t>A.</w:t>
      </w:r>
      <w:r w:rsidRPr="00881E09">
        <w:tab/>
        <w:t>EURIBOR</w:t>
      </w:r>
    </w:p>
    <w:p w:rsidR="001D72AE" w:rsidRPr="00881E09" w:rsidRDefault="001D72AE" w:rsidP="001D72AE">
      <w:pPr>
        <w:tabs>
          <w:tab w:val="clear" w:pos="2268"/>
        </w:tabs>
        <w:ind w:left="851" w:hanging="851"/>
      </w:pPr>
      <w:r w:rsidRPr="00881E09">
        <w:tab/>
        <w:t>“</w:t>
      </w:r>
      <w:r w:rsidRPr="00881E09">
        <w:rPr>
          <w:b/>
        </w:rPr>
        <w:t>EURIBOR</w:t>
      </w:r>
      <w:r w:rsidRPr="00881E09">
        <w:t>” means:</w:t>
      </w:r>
    </w:p>
    <w:p w:rsidR="001D72AE" w:rsidRPr="00881E09" w:rsidRDefault="001D72AE" w:rsidP="001D72AE">
      <w:pPr>
        <w:tabs>
          <w:tab w:val="clear" w:pos="2268"/>
        </w:tabs>
        <w:ind w:left="1418" w:hanging="579"/>
      </w:pPr>
      <w:r w:rsidRPr="00881E09">
        <w:t>(a)</w:t>
      </w:r>
      <w:r w:rsidRPr="00881E09">
        <w:tab/>
        <w:t xml:space="preserve">in respect of a relevant period of less than one month, the Screen Rate (as defined below) for a term of one month; </w:t>
      </w:r>
    </w:p>
    <w:p w:rsidR="001D72AE" w:rsidRPr="00881E09" w:rsidRDefault="001D72AE" w:rsidP="001D72AE">
      <w:pPr>
        <w:tabs>
          <w:tab w:val="clear" w:pos="2268"/>
        </w:tabs>
        <w:ind w:left="1418" w:hanging="579"/>
      </w:pPr>
      <w:r w:rsidRPr="00881E09">
        <w:t>(b)</w:t>
      </w:r>
      <w:r w:rsidRPr="00881E09">
        <w:tab/>
        <w:t>in respect of a relevant period of one or more months for which a Screen Rate is available, the applicable Screen Rate for a term for the corresponding number of months; and</w:t>
      </w:r>
    </w:p>
    <w:p w:rsidR="001D72AE" w:rsidRPr="00881E09" w:rsidRDefault="001D72AE" w:rsidP="001D72AE">
      <w:pPr>
        <w:tabs>
          <w:tab w:val="clear" w:pos="2268"/>
        </w:tabs>
        <w:ind w:left="1418" w:hanging="579"/>
      </w:pPr>
      <w:r w:rsidRPr="00881E09">
        <w:t>(c)</w:t>
      </w:r>
      <w:r w:rsidRPr="00881E09">
        <w:tab/>
        <w:t>in respect of a relevant period of more than one month for which a Screen Rate is not available, the rate resulting from a linear interpolation by reference to two Screen Rates, one of which is applicable for a period next shorter and the other for a period next longer than the length of the relevant period,</w:t>
      </w:r>
    </w:p>
    <w:p w:rsidR="001D72AE" w:rsidRPr="00881E09" w:rsidRDefault="001D72AE" w:rsidP="001D72AE">
      <w:pPr>
        <w:tabs>
          <w:tab w:val="clear" w:pos="2268"/>
        </w:tabs>
        <w:ind w:left="851" w:hanging="12"/>
      </w:pPr>
      <w:r w:rsidRPr="00881E09">
        <w:t>(the period for which the rate is taken or from which the rates are interpolated being the “</w:t>
      </w:r>
      <w:r w:rsidRPr="00881E09">
        <w:rPr>
          <w:b/>
        </w:rPr>
        <w:t>Representative Period</w:t>
      </w:r>
      <w:r w:rsidRPr="00881E09">
        <w:t>”).</w:t>
      </w:r>
    </w:p>
    <w:p w:rsidR="001D72AE" w:rsidRPr="00881E09" w:rsidRDefault="001D72AE" w:rsidP="001D72AE">
      <w:pPr>
        <w:tabs>
          <w:tab w:val="clear" w:pos="2268"/>
        </w:tabs>
        <w:ind w:left="851" w:hanging="12"/>
      </w:pPr>
      <w:r w:rsidRPr="00881E09">
        <w:t xml:space="preserve">For the purposes of paragraphs (b) and (c) above, “available” means </w:t>
      </w:r>
      <w:r w:rsidRPr="00881E09">
        <w:rPr>
          <w:rFonts w:cs="Calibri"/>
        </w:rPr>
        <w:t>the rates,</w:t>
      </w:r>
      <w:r w:rsidRPr="00881E09">
        <w:rPr>
          <w:rFonts w:cs="Calibri"/>
          <w:iCs/>
        </w:rPr>
        <w:t xml:space="preserve"> for given maturities,</w:t>
      </w:r>
      <w:r w:rsidRPr="00881E09">
        <w:rPr>
          <w:rFonts w:cs="Calibri"/>
        </w:rPr>
        <w:t xml:space="preserve"> that are </w:t>
      </w:r>
      <w:r w:rsidRPr="00881E09">
        <w:rPr>
          <w:rFonts w:cs="Arial"/>
        </w:rPr>
        <w:t>calculated and published</w:t>
      </w:r>
      <w:r w:rsidRPr="00881E09">
        <w:rPr>
          <w:rFonts w:cs="Calibri"/>
        </w:rPr>
        <w:t xml:space="preserve"> by </w:t>
      </w:r>
      <w:r w:rsidRPr="00881E09">
        <w:rPr>
          <w:rFonts w:cs="Calibri"/>
          <w:lang w:val="en-NZ"/>
        </w:rPr>
        <w:t>Global Rate Set Systems Ltd (GRSS),</w:t>
      </w:r>
      <w:r w:rsidRPr="00881E09">
        <w:rPr>
          <w:rFonts w:cs="Calibri"/>
        </w:rPr>
        <w:t xml:space="preserve"> or such other service provider selected by the European Money Markets Institute (EMMI),</w:t>
      </w:r>
      <w:r w:rsidRPr="00881E09">
        <w:t xml:space="preserve"> under the </w:t>
      </w:r>
      <w:r w:rsidRPr="00881E09">
        <w:rPr>
          <w:rFonts w:cs="Calibri"/>
        </w:rPr>
        <w:t>sponsorship</w:t>
      </w:r>
      <w:r w:rsidRPr="00881E09">
        <w:t xml:space="preserve"> of </w:t>
      </w:r>
      <w:r w:rsidRPr="00881E09">
        <w:rPr>
          <w:rFonts w:cs="Calibri"/>
        </w:rPr>
        <w:t>EMMI and</w:t>
      </w:r>
      <w:r w:rsidRPr="00881E09">
        <w:t xml:space="preserve"> EURIBOR ACI</w:t>
      </w:r>
      <w:r w:rsidRPr="00881E09">
        <w:rPr>
          <w:rFonts w:cs="Calibri"/>
        </w:rPr>
        <w:t xml:space="preserve">, </w:t>
      </w:r>
      <w:r w:rsidRPr="00881E09">
        <w:rPr>
          <w:iCs/>
        </w:rPr>
        <w:t xml:space="preserve">or any successor to that function of </w:t>
      </w:r>
      <w:r w:rsidRPr="00881E09">
        <w:rPr>
          <w:rFonts w:cs="Calibri"/>
        </w:rPr>
        <w:t>EMMI</w:t>
      </w:r>
      <w:r w:rsidRPr="00881E09">
        <w:t xml:space="preserve"> and EURIBOR ACI </w:t>
      </w:r>
      <w:r w:rsidRPr="00881E09">
        <w:rPr>
          <w:iCs/>
        </w:rPr>
        <w:t>as determined by the Bank</w:t>
      </w:r>
      <w:r w:rsidRPr="00881E09">
        <w:rPr>
          <w:rFonts w:cs="Calibri"/>
        </w:rPr>
        <w:t>.</w:t>
      </w:r>
      <w:r w:rsidRPr="00881E09" w:rsidDel="005A3FE8">
        <w:t xml:space="preserve"> </w:t>
      </w:r>
    </w:p>
    <w:p w:rsidR="001D72AE" w:rsidRPr="00881E09" w:rsidRDefault="001D72AE" w:rsidP="001D72AE">
      <w:pPr>
        <w:tabs>
          <w:tab w:val="clear" w:pos="2268"/>
        </w:tabs>
        <w:ind w:left="851" w:hanging="12"/>
      </w:pPr>
      <w:r w:rsidRPr="00881E09">
        <w:t>““</w:t>
      </w:r>
      <w:r w:rsidRPr="00881E09">
        <w:rPr>
          <w:b/>
        </w:rPr>
        <w:t>Screen Rate</w:t>
      </w:r>
      <w:r w:rsidRPr="00881E09">
        <w:t>” means the rate of interest for deposits in EUR for the relevant period as published at 11h00, Brussels time, or at a later time acceptable to the Bank on the day (the “</w:t>
      </w:r>
      <w:r w:rsidRPr="00881E09">
        <w:rPr>
          <w:b/>
        </w:rPr>
        <w:t>Reset Date</w:t>
      </w:r>
      <w:r w:rsidRPr="00881E09">
        <w:t>”) which falls 2 (two) Relevant Business Days prior to the first day of the relevant period, on Reuters page EURIBOR 01 or its successor page or, failing which, by any other means of publication chosen for this purpose by the Bank.</w:t>
      </w:r>
    </w:p>
    <w:p w:rsidR="001D72AE" w:rsidRPr="00881E09" w:rsidRDefault="001D72AE" w:rsidP="001D72AE">
      <w:pPr>
        <w:tabs>
          <w:tab w:val="clear" w:pos="2268"/>
        </w:tabs>
        <w:ind w:left="851" w:hanging="12"/>
      </w:pPr>
      <w:r w:rsidRPr="00881E09">
        <w:t>If such Screen Rate is not so published, the Bank shall request the principal euro-zone offices of four major banks in the euro-zone, selected by the Bank, to quote the rate at which EUR deposits in a comparable amount are offered by each of them as at approximately 11h00, Brussels time, on the Reset Date to prime banks in the euro-zone interbank market for a period equal to the Representative Period. If at least 2 (two) quotations are provided, the rate for that Reset Date will be the arithmetic mean of the quotations.</w:t>
      </w:r>
    </w:p>
    <w:p w:rsidR="001D72AE" w:rsidRPr="00881E09" w:rsidRDefault="001D72AE" w:rsidP="001D72AE">
      <w:pPr>
        <w:tabs>
          <w:tab w:val="clear" w:pos="2268"/>
        </w:tabs>
        <w:ind w:left="851" w:hanging="12"/>
      </w:pPr>
      <w:r w:rsidRPr="00881E09">
        <w:t xml:space="preserve">If fewer than 2 (two) quotations are provided as requested, the rate for that Reset Date will be the arithmetic mean of the rates quoted by major banks in the euro-zone, selected by the Bank, at approximately 11h00, Brussels time, on the day which falls 2 (two) Relevant Business Days after the Reset Date, for loans in EUR in a comparable amount to leading European </w:t>
      </w:r>
      <w:r w:rsidR="00C55990">
        <w:t>b</w:t>
      </w:r>
      <w:r w:rsidRPr="00881E09">
        <w:t>anks for a period equal to the Representative Period.</w:t>
      </w:r>
    </w:p>
    <w:p w:rsidR="00547B06" w:rsidRPr="00881E09" w:rsidRDefault="001D72AE" w:rsidP="004B29DF">
      <w:pPr>
        <w:tabs>
          <w:tab w:val="clear" w:pos="2268"/>
        </w:tabs>
        <w:ind w:left="851"/>
      </w:pPr>
      <w:r w:rsidRPr="00881E09">
        <w:t>If no rate is available as provided above, EURIBOR shall be the rate (expressed as a percentage rate per annum) which is determined by the Bank to be the all-inclusive cost to the Bank for the funding of the relevant Tranche based upon the then applicable internally generated Bank reference rate or an alternative rate determination method reasonably determined by the Bank.</w:t>
      </w:r>
    </w:p>
    <w:p w:rsidR="00547B06" w:rsidRPr="00881E09" w:rsidRDefault="00547B06" w:rsidP="00547B06">
      <w:pPr>
        <w:tabs>
          <w:tab w:val="clear" w:pos="2268"/>
        </w:tabs>
        <w:ind w:left="993"/>
      </w:pPr>
    </w:p>
    <w:p w:rsidR="00AE1638" w:rsidRPr="00881E09" w:rsidRDefault="00AE1638" w:rsidP="00547B06">
      <w:pPr>
        <w:tabs>
          <w:tab w:val="clear" w:pos="2268"/>
          <w:tab w:val="left" w:pos="993"/>
        </w:tabs>
        <w:ind w:left="851" w:hanging="851"/>
      </w:pPr>
      <w:r w:rsidRPr="00381B13">
        <w:t>B.</w:t>
      </w:r>
      <w:r w:rsidRPr="00381B13">
        <w:tab/>
      </w:r>
      <w:r w:rsidR="00547B06" w:rsidRPr="00381B13">
        <w:tab/>
      </w:r>
      <w:r w:rsidRPr="00381B13">
        <w:t>LIBOR USD</w:t>
      </w:r>
    </w:p>
    <w:p w:rsidR="00AE1638" w:rsidRPr="00381B13" w:rsidRDefault="00AE1638" w:rsidP="00AE1638">
      <w:pPr>
        <w:tabs>
          <w:tab w:val="clear" w:pos="2268"/>
          <w:tab w:val="left" w:pos="1400"/>
        </w:tabs>
        <w:ind w:left="1002"/>
      </w:pPr>
      <w:r w:rsidRPr="00381B13">
        <w:t>“</w:t>
      </w:r>
      <w:r w:rsidRPr="00381B13">
        <w:rPr>
          <w:b/>
        </w:rPr>
        <w:t>LIBOR</w:t>
      </w:r>
      <w:r w:rsidRPr="00381B13">
        <w:t>” means, in respect of USD:</w:t>
      </w:r>
    </w:p>
    <w:p w:rsidR="00AE1638" w:rsidRPr="00CB714D" w:rsidRDefault="00AE1638" w:rsidP="00547B06">
      <w:pPr>
        <w:tabs>
          <w:tab w:val="clear" w:pos="2268"/>
        </w:tabs>
        <w:ind w:left="1418" w:hanging="425"/>
      </w:pPr>
      <w:r w:rsidRPr="00381B13">
        <w:t>(a)</w:t>
      </w:r>
      <w:r w:rsidRPr="00381B13">
        <w:tab/>
        <w:t>in respect of a relevant period of less than one</w:t>
      </w:r>
      <w:r w:rsidRPr="00CB714D">
        <w:t xml:space="preserve"> month, the Screen Rate for a term of one month;</w:t>
      </w:r>
    </w:p>
    <w:p w:rsidR="00AE1638" w:rsidRPr="009113B9" w:rsidRDefault="00AE1638" w:rsidP="00547B06">
      <w:pPr>
        <w:tabs>
          <w:tab w:val="clear" w:pos="2268"/>
        </w:tabs>
        <w:ind w:left="1418" w:hanging="425"/>
      </w:pPr>
      <w:r w:rsidRPr="009113B9">
        <w:t>(b)</w:t>
      </w:r>
      <w:r w:rsidRPr="009113B9">
        <w:tab/>
        <w:t>in respect of a relevant period of one or more months for which a Screen Rate is available, the applicable Screen Rate for a term for the corresponding number of months; and</w:t>
      </w:r>
    </w:p>
    <w:p w:rsidR="00AE1638" w:rsidRPr="00E11616" w:rsidRDefault="00AE1638" w:rsidP="00547B06">
      <w:pPr>
        <w:tabs>
          <w:tab w:val="clear" w:pos="2268"/>
        </w:tabs>
        <w:ind w:left="1418" w:hanging="425"/>
      </w:pPr>
      <w:r w:rsidRPr="00736AB0">
        <w:lastRenderedPageBreak/>
        <w:t>(c)</w:t>
      </w:r>
      <w:r w:rsidRPr="00736AB0">
        <w:tab/>
        <w:t xml:space="preserve">in respect of a relevant period of more than one month for which a Screen Rate is not available, the </w:t>
      </w:r>
      <w:r w:rsidR="00C4743C" w:rsidRPr="00E11616">
        <w:t>r</w:t>
      </w:r>
      <w:r w:rsidRPr="00E11616">
        <w:t>ate resulting from a linear interpolation by reference to two Screen Rates, one of which is applicable for a period next shorter and the other for a period next longer than the length of the relevant period,</w:t>
      </w:r>
    </w:p>
    <w:p w:rsidR="00AE1638" w:rsidRPr="00E11616" w:rsidRDefault="00AE1638" w:rsidP="00AE1638">
      <w:pPr>
        <w:tabs>
          <w:tab w:val="clear" w:pos="2268"/>
        </w:tabs>
        <w:ind w:left="1002"/>
      </w:pPr>
      <w:r w:rsidRPr="00E11616">
        <w:t>(the period for which the rate is taken or from which the rates are interpolated being the “</w:t>
      </w:r>
      <w:r w:rsidRPr="00E11616">
        <w:rPr>
          <w:b/>
        </w:rPr>
        <w:t>Representative Period</w:t>
      </w:r>
      <w:r w:rsidRPr="00E11616">
        <w:t>”).</w:t>
      </w:r>
    </w:p>
    <w:p w:rsidR="00AE1638" w:rsidRPr="003D4593" w:rsidRDefault="00AE1638" w:rsidP="00AE1638">
      <w:pPr>
        <w:tabs>
          <w:tab w:val="clear" w:pos="2268"/>
        </w:tabs>
        <w:ind w:left="1002"/>
      </w:pPr>
      <w:r w:rsidRPr="00E11616">
        <w:t xml:space="preserve">For the purposes of paragraphs (b) and (c) above, “available” means </w:t>
      </w:r>
      <w:r w:rsidRPr="00E11616">
        <w:rPr>
          <w:rFonts w:cs="Arial"/>
        </w:rPr>
        <w:t>“calculated and published”</w:t>
      </w:r>
      <w:r w:rsidRPr="00E11616">
        <w:t xml:space="preserve"> under the aegis of </w:t>
      </w:r>
      <w:r w:rsidR="00CB4F32" w:rsidRPr="00E11616">
        <w:t>ICE Benchmark Administration Limited</w:t>
      </w:r>
      <w:r w:rsidRPr="00E11616">
        <w:t xml:space="preserve"> </w:t>
      </w:r>
      <w:r w:rsidRPr="00E11616">
        <w:rPr>
          <w:iCs/>
        </w:rPr>
        <w:t xml:space="preserve">(or any successor to that function of </w:t>
      </w:r>
      <w:r w:rsidR="00CB4F32" w:rsidRPr="00C00A0B">
        <w:rPr>
          <w:iCs/>
        </w:rPr>
        <w:t>ICE Benchmark Administration Limited</w:t>
      </w:r>
      <w:r w:rsidRPr="00C00A0B">
        <w:rPr>
          <w:iCs/>
        </w:rPr>
        <w:t xml:space="preserve"> as determined by the Bank) for given maturities</w:t>
      </w:r>
      <w:r w:rsidRPr="00E82386">
        <w:t>. “</w:t>
      </w:r>
      <w:r w:rsidRPr="00E82386">
        <w:rPr>
          <w:b/>
        </w:rPr>
        <w:t>Screen Rate</w:t>
      </w:r>
      <w:r w:rsidRPr="00E82386">
        <w:t xml:space="preserve">” means the rate of interest for deposits in USD for the relevant period as set by </w:t>
      </w:r>
      <w:r w:rsidR="00CB4F32" w:rsidRPr="00E82386">
        <w:t>ICE Benchmark Administration Limited</w:t>
      </w:r>
      <w:r w:rsidRPr="00E82386">
        <w:t xml:space="preserve"> </w:t>
      </w:r>
      <w:r w:rsidRPr="00E82386">
        <w:rPr>
          <w:iCs/>
        </w:rPr>
        <w:t xml:space="preserve">(or any successor to that function of </w:t>
      </w:r>
      <w:r w:rsidR="00CB4F32" w:rsidRPr="00BA7268">
        <w:rPr>
          <w:iCs/>
        </w:rPr>
        <w:t>ICE Benchmark Administration Limited</w:t>
      </w:r>
      <w:r w:rsidRPr="003D4593">
        <w:rPr>
          <w:iCs/>
        </w:rPr>
        <w:t xml:space="preserve"> as determined by the Bank) </w:t>
      </w:r>
      <w:r w:rsidRPr="003D4593">
        <w:t>and released by financial news providers at 11h00, London time, or at a later time acceptable to the Bank on the day (the “</w:t>
      </w:r>
      <w:r w:rsidRPr="003D4593">
        <w:rPr>
          <w:b/>
        </w:rPr>
        <w:t>Reset Date</w:t>
      </w:r>
      <w:r w:rsidRPr="003D4593">
        <w:t>”) which falls 2 (two) London Business Days prior to the first day of the relevant period.</w:t>
      </w:r>
    </w:p>
    <w:p w:rsidR="00AE1638" w:rsidRPr="003D4593" w:rsidRDefault="00AE1638" w:rsidP="00AE1638">
      <w:pPr>
        <w:tabs>
          <w:tab w:val="clear" w:pos="2268"/>
        </w:tabs>
        <w:ind w:left="1002"/>
      </w:pPr>
      <w:r w:rsidRPr="003D4593">
        <w:t>If such Screen Rate is not so released by any financial news provider acceptable to the Bank, the Bank shall request the principal London offices of 4 (four) major banks in the London interbank market selected by the Bank to quote the rate at which USD deposits in a comparable amount are offered by each of them at approximately 11h00, London time, on the Reset Date, to prime banks in the London interbank market for a period equal to the Representative Period. If at least 2 (two) such quotations are provided, the rate will be the arithmetic mean of the quotations provided.</w:t>
      </w:r>
    </w:p>
    <w:p w:rsidR="00AE1638" w:rsidRPr="006E05D5" w:rsidRDefault="00AE1638" w:rsidP="00AE1638">
      <w:pPr>
        <w:tabs>
          <w:tab w:val="clear" w:pos="2268"/>
        </w:tabs>
        <w:ind w:left="1002"/>
      </w:pPr>
      <w:r w:rsidRPr="003D4593">
        <w:t>If fewer than 2 (two) quotations are provided as requested, the Bank shall request the principal New York City offices of 4 (four) major banks in the New York City interbank market, selected by the Bank, to quote the rate at which USD deposits in a comparable amount are offered by each of them at approximately 11h00, New York City t</w:t>
      </w:r>
      <w:r w:rsidRPr="004C71CD">
        <w:t>ime, on the day falling 2 (two) New York Business Days after the Reset Date, to prime banks in the European market for a period equal to the Representative Period. If at least 2 (two) such quotations are provided, the rate will be the arithmetic mean of th</w:t>
      </w:r>
      <w:r w:rsidRPr="006E05D5">
        <w:t>e quotations provided.</w:t>
      </w:r>
    </w:p>
    <w:p w:rsidR="00AE1638" w:rsidRPr="00FE1DF7" w:rsidRDefault="00AE1638" w:rsidP="00AE1638">
      <w:pPr>
        <w:tabs>
          <w:tab w:val="clear" w:pos="2268"/>
        </w:tabs>
        <w:ind w:left="1002"/>
      </w:pPr>
      <w:r w:rsidRPr="00FE1DF7">
        <w:t>If no rate is available as provided above, LIBOR shall be the rate (expressed as a percentage rate per annum) which is determined by the Bank to be the all-inclusive cost to the Bank for the funding of the relevant Tranche based upon the then applicable internally generated Bank reference rate or an alternative rate determination method reasonably determined by the Bank.</w:t>
      </w:r>
    </w:p>
    <w:p w:rsidR="00547B06" w:rsidRPr="00381B13" w:rsidRDefault="00547B06" w:rsidP="00AE1638">
      <w:pPr>
        <w:tabs>
          <w:tab w:val="clear" w:pos="2268"/>
          <w:tab w:val="left" w:pos="1440"/>
        </w:tabs>
        <w:ind w:left="1002" w:hanging="567"/>
      </w:pPr>
    </w:p>
    <w:p w:rsidR="00AE1638" w:rsidRPr="00381B13" w:rsidRDefault="00AE1638" w:rsidP="00AE1638">
      <w:pPr>
        <w:tabs>
          <w:tab w:val="clear" w:pos="2268"/>
          <w:tab w:val="left" w:pos="1440"/>
        </w:tabs>
        <w:ind w:left="1002" w:hanging="567"/>
      </w:pPr>
      <w:r w:rsidRPr="00381B13">
        <w:t>C.</w:t>
      </w:r>
      <w:r w:rsidRPr="00381B13">
        <w:tab/>
        <w:t>LIBOR GBP</w:t>
      </w:r>
    </w:p>
    <w:p w:rsidR="00AE1638" w:rsidRPr="00381B13" w:rsidRDefault="00AE1638" w:rsidP="00AE1638">
      <w:pPr>
        <w:tabs>
          <w:tab w:val="clear" w:pos="2268"/>
          <w:tab w:val="left" w:pos="1440"/>
        </w:tabs>
        <w:ind w:left="1002"/>
      </w:pPr>
      <w:r w:rsidRPr="00381B13">
        <w:t>“</w:t>
      </w:r>
      <w:r w:rsidRPr="00381B13">
        <w:rPr>
          <w:b/>
        </w:rPr>
        <w:t>LIBOR</w:t>
      </w:r>
      <w:r w:rsidRPr="00381B13">
        <w:t>” means, in respect of GBP:</w:t>
      </w:r>
    </w:p>
    <w:p w:rsidR="00AE1638" w:rsidRPr="00381B13" w:rsidRDefault="00AE1638" w:rsidP="00AE1638">
      <w:pPr>
        <w:tabs>
          <w:tab w:val="clear" w:pos="2268"/>
        </w:tabs>
        <w:ind w:left="1002" w:hanging="567"/>
      </w:pPr>
      <w:r w:rsidRPr="00381B13">
        <w:t>(a)</w:t>
      </w:r>
      <w:r w:rsidRPr="00381B13">
        <w:tab/>
        <w:t>in respect of a relevant period of less than one month, the Screen Rate for a term of one month;</w:t>
      </w:r>
    </w:p>
    <w:p w:rsidR="00AE1638" w:rsidRPr="00381B13" w:rsidRDefault="00AE1638" w:rsidP="00AE1638">
      <w:pPr>
        <w:tabs>
          <w:tab w:val="clear" w:pos="2268"/>
        </w:tabs>
        <w:ind w:left="1002" w:hanging="567"/>
      </w:pPr>
      <w:r w:rsidRPr="00381B13">
        <w:t>(b)</w:t>
      </w:r>
      <w:r w:rsidRPr="00381B13">
        <w:tab/>
        <w:t>in respect of a relevant period or of one or more months for which a Screen Rate is available, the applicable Screen Rate for a term for the corresponding number of months; and</w:t>
      </w:r>
    </w:p>
    <w:p w:rsidR="00AE1638" w:rsidRPr="00381B13" w:rsidRDefault="00AE1638" w:rsidP="00AE1638">
      <w:pPr>
        <w:tabs>
          <w:tab w:val="clear" w:pos="2268"/>
        </w:tabs>
        <w:ind w:left="1002" w:hanging="567"/>
      </w:pPr>
      <w:r w:rsidRPr="00381B13">
        <w:t>(c)</w:t>
      </w:r>
      <w:r w:rsidRPr="00381B13">
        <w:tab/>
        <w:t xml:space="preserve">in respect of a relevant period of more than one month for which a Screen Rate is not available, the </w:t>
      </w:r>
      <w:r w:rsidR="00C4743C" w:rsidRPr="00381B13">
        <w:t>r</w:t>
      </w:r>
      <w:r w:rsidRPr="00381B13">
        <w:t>ate resulting from a linear interpolation by reference to two Screen Rates, one of which is applicable for a period next shorter and the other for a period next longer than the length of the relevant period,</w:t>
      </w:r>
    </w:p>
    <w:p w:rsidR="00AE1638" w:rsidRPr="00381B13" w:rsidRDefault="00AE1638" w:rsidP="00AE1638">
      <w:pPr>
        <w:tabs>
          <w:tab w:val="clear" w:pos="2268"/>
        </w:tabs>
        <w:ind w:left="1002" w:firstLine="14"/>
      </w:pPr>
      <w:r w:rsidRPr="00381B13">
        <w:t xml:space="preserve">(the period for which the </w:t>
      </w:r>
      <w:r w:rsidR="00C55990">
        <w:t>r</w:t>
      </w:r>
      <w:r w:rsidRPr="00381B13">
        <w:t xml:space="preserve">ate is taken or from which the </w:t>
      </w:r>
      <w:r w:rsidR="00C55990">
        <w:t>r</w:t>
      </w:r>
      <w:r w:rsidRPr="00381B13">
        <w:t>ates are interpolated being the “</w:t>
      </w:r>
      <w:r w:rsidRPr="00381B13">
        <w:rPr>
          <w:b/>
        </w:rPr>
        <w:t>Representative Period</w:t>
      </w:r>
      <w:r w:rsidRPr="00381B13">
        <w:t>”)</w:t>
      </w:r>
    </w:p>
    <w:p w:rsidR="00AE1638" w:rsidRPr="00381B13" w:rsidRDefault="00AE1638" w:rsidP="00AE1638">
      <w:pPr>
        <w:tabs>
          <w:tab w:val="clear" w:pos="2268"/>
        </w:tabs>
        <w:ind w:left="1002" w:firstLine="14"/>
      </w:pPr>
      <w:r w:rsidRPr="00381B13">
        <w:t xml:space="preserve">For the purposes of paragraphs (b) and (c) above, “available” means </w:t>
      </w:r>
      <w:r w:rsidRPr="00381B13">
        <w:rPr>
          <w:rFonts w:cs="Arial"/>
        </w:rPr>
        <w:t>“calculated and published”</w:t>
      </w:r>
      <w:r w:rsidRPr="00381B13">
        <w:t xml:space="preserve"> under the aegis of </w:t>
      </w:r>
      <w:r w:rsidR="00CB4F32" w:rsidRPr="00381B13">
        <w:t>ICE Benchmark Administration Limited</w:t>
      </w:r>
      <w:r w:rsidRPr="00381B13">
        <w:t xml:space="preserve"> </w:t>
      </w:r>
      <w:r w:rsidRPr="00381B13">
        <w:rPr>
          <w:iCs/>
        </w:rPr>
        <w:t xml:space="preserve">(or any successor to that function of </w:t>
      </w:r>
      <w:r w:rsidR="00CB4F32" w:rsidRPr="00381B13">
        <w:rPr>
          <w:iCs/>
        </w:rPr>
        <w:t>ICE Benchmark Administration Limited</w:t>
      </w:r>
      <w:r w:rsidRPr="00381B13">
        <w:rPr>
          <w:iCs/>
        </w:rPr>
        <w:t xml:space="preserve"> as determined by the Bank) for given maturities</w:t>
      </w:r>
      <w:r w:rsidRPr="00381B13">
        <w:t>.</w:t>
      </w:r>
    </w:p>
    <w:p w:rsidR="00AE1638" w:rsidRPr="00381B13" w:rsidRDefault="00AE1638" w:rsidP="00AE1638">
      <w:pPr>
        <w:tabs>
          <w:tab w:val="clear" w:pos="2268"/>
        </w:tabs>
        <w:ind w:left="1002" w:firstLine="14"/>
      </w:pPr>
      <w:r w:rsidRPr="00381B13">
        <w:t>“</w:t>
      </w:r>
      <w:r w:rsidRPr="00381B13">
        <w:rPr>
          <w:b/>
        </w:rPr>
        <w:t>Screen Rate</w:t>
      </w:r>
      <w:r w:rsidRPr="00381B13">
        <w:t xml:space="preserve">” means the rate of interest for deposits in GBP for the relevant period as set by </w:t>
      </w:r>
      <w:r w:rsidR="00CB4F32" w:rsidRPr="00381B13">
        <w:t>ICE Benchmark Administration Limited</w:t>
      </w:r>
      <w:r w:rsidRPr="00381B13">
        <w:t xml:space="preserve"> </w:t>
      </w:r>
      <w:r w:rsidRPr="00381B13">
        <w:rPr>
          <w:iCs/>
        </w:rPr>
        <w:t xml:space="preserve">(or any successor to that function of </w:t>
      </w:r>
      <w:r w:rsidR="00CB4F32" w:rsidRPr="00381B13">
        <w:rPr>
          <w:iCs/>
        </w:rPr>
        <w:t>ICE Benchmark Administration Limited</w:t>
      </w:r>
      <w:r w:rsidRPr="00381B13">
        <w:rPr>
          <w:iCs/>
        </w:rPr>
        <w:t xml:space="preserve"> as determined by the Bank) </w:t>
      </w:r>
      <w:r w:rsidRPr="00381B13">
        <w:t>and released by financial news providers at 11h00, London time, or at a later time acceptable to the Bank on the day (the “</w:t>
      </w:r>
      <w:r w:rsidRPr="00381B13">
        <w:rPr>
          <w:b/>
        </w:rPr>
        <w:t>Reset Date</w:t>
      </w:r>
      <w:r w:rsidRPr="00381B13">
        <w:t>”) on which the relevant period starts or, if that day is not a Business Day in London, on the next following day which is such a Business Day.</w:t>
      </w:r>
    </w:p>
    <w:p w:rsidR="00AE1638" w:rsidRPr="00381B13" w:rsidRDefault="00AE1638" w:rsidP="00AE1638">
      <w:pPr>
        <w:tabs>
          <w:tab w:val="clear" w:pos="2268"/>
        </w:tabs>
        <w:ind w:left="1002" w:firstLine="14"/>
      </w:pPr>
      <w:r w:rsidRPr="00381B13">
        <w:lastRenderedPageBreak/>
        <w:t>If such Screen Rate is not so released by any financial news provider acceptable to the Bank, the Bank shall request the principal London offices of 4 (four) major banks in the London interbank market, selected by the Bank, to quote the rate at which GBP deposits in a comparable amount are offered by each of them at approximately 11h00, London time, on the Reset Date, to prime banks in the London interbank market for a period equal to the Representative Period. If at least 2 (two) such quotations are provided, the rate will be the arithmetic mean of the quotations provided.</w:t>
      </w:r>
    </w:p>
    <w:p w:rsidR="00AE1638" w:rsidRPr="00381B13" w:rsidRDefault="00AE1638" w:rsidP="00AE1638">
      <w:pPr>
        <w:tabs>
          <w:tab w:val="clear" w:pos="2268"/>
        </w:tabs>
        <w:ind w:left="1002" w:firstLine="14"/>
      </w:pPr>
      <w:r w:rsidRPr="00381B13">
        <w:t>If fewer than 2 (two) quotations are provided as requested, the rate will be the arithmetic mean of the rates quoted at approximately 11h00, London time, on the Reset Date by major banks in London (selected by the Bank) for loans in GBP in a comparable amount to leading European banks for a period equal to the Representative Period.</w:t>
      </w:r>
    </w:p>
    <w:p w:rsidR="00AE1638" w:rsidRPr="00381B13" w:rsidRDefault="00AE1638" w:rsidP="00AE1638">
      <w:pPr>
        <w:tabs>
          <w:tab w:val="clear" w:pos="2268"/>
        </w:tabs>
        <w:ind w:left="1002"/>
      </w:pPr>
      <w:r w:rsidRPr="00381B13">
        <w:t>If no rate is available as provided above, LIBOR shall be the rate (expressed as a percentage rate per annum) which is determined by the Bank to be the all-inclusive cost to the Bank for the funding of the relevant Tranche based upon the then applicable internally generated Bank reference rate or an alternative rate determination method reasonably determined by the Bank.</w:t>
      </w:r>
    </w:p>
    <w:p w:rsidR="005F43AC" w:rsidRDefault="005F43AC" w:rsidP="001D72AE">
      <w:pPr>
        <w:keepLines w:val="0"/>
        <w:widowControl w:val="0"/>
        <w:tabs>
          <w:tab w:val="clear" w:pos="2268"/>
          <w:tab w:val="left" w:pos="1440"/>
        </w:tabs>
        <w:spacing w:before="120" w:after="0"/>
        <w:ind w:left="851" w:hanging="851"/>
      </w:pPr>
    </w:p>
    <w:p w:rsidR="001D72AE" w:rsidRPr="00881E09" w:rsidRDefault="00C82F56" w:rsidP="001D72AE">
      <w:pPr>
        <w:keepLines w:val="0"/>
        <w:widowControl w:val="0"/>
        <w:tabs>
          <w:tab w:val="clear" w:pos="2268"/>
          <w:tab w:val="left" w:pos="1440"/>
        </w:tabs>
        <w:spacing w:before="120" w:after="0"/>
        <w:ind w:left="851" w:hanging="851"/>
      </w:pPr>
      <w:r w:rsidRPr="00881E09">
        <w:t>D</w:t>
      </w:r>
      <w:r w:rsidR="001D72AE" w:rsidRPr="00881E09">
        <w:t>.</w:t>
      </w:r>
      <w:r w:rsidR="001D72AE" w:rsidRPr="00881E09">
        <w:tab/>
        <w:t>GENERAL</w:t>
      </w:r>
    </w:p>
    <w:p w:rsidR="001D72AE" w:rsidRPr="00881E09" w:rsidRDefault="001D72AE" w:rsidP="001D72AE">
      <w:pPr>
        <w:keepLines w:val="0"/>
        <w:widowControl w:val="0"/>
        <w:tabs>
          <w:tab w:val="clear" w:pos="2268"/>
          <w:tab w:val="left" w:pos="1440"/>
        </w:tabs>
        <w:spacing w:before="120" w:after="0"/>
        <w:ind w:left="851" w:hanging="851"/>
      </w:pPr>
      <w:r w:rsidRPr="00881E09">
        <w:tab/>
        <w:t xml:space="preserve">For the purposes of the foregoing definitions: </w:t>
      </w:r>
    </w:p>
    <w:p w:rsidR="001D72AE" w:rsidRPr="00881E09" w:rsidRDefault="001D72AE" w:rsidP="001D72AE">
      <w:pPr>
        <w:keepLines w:val="0"/>
        <w:widowControl w:val="0"/>
        <w:tabs>
          <w:tab w:val="clear" w:pos="2268"/>
        </w:tabs>
        <w:spacing w:before="120" w:after="0"/>
        <w:ind w:left="1418" w:hanging="579"/>
      </w:pPr>
      <w:r w:rsidRPr="00881E09">
        <w:t>(a)</w:t>
      </w:r>
      <w:r w:rsidRPr="00881E09">
        <w:tab/>
        <w:t>“</w:t>
      </w:r>
      <w:r w:rsidRPr="00881E09">
        <w:rPr>
          <w:b/>
        </w:rPr>
        <w:t>London Business Day</w:t>
      </w:r>
      <w:r w:rsidRPr="00881E09">
        <w:t>” means a day on which banks are open for normal business in London and “</w:t>
      </w:r>
      <w:r w:rsidRPr="00881E09">
        <w:rPr>
          <w:b/>
        </w:rPr>
        <w:t>New York Business Day</w:t>
      </w:r>
      <w:r w:rsidRPr="00881E09">
        <w:t>” means a day on which banks are open for normal business in New York.</w:t>
      </w:r>
    </w:p>
    <w:p w:rsidR="001D72AE" w:rsidRPr="00881E09" w:rsidRDefault="001D72AE" w:rsidP="001D72AE">
      <w:pPr>
        <w:keepLines w:val="0"/>
        <w:widowControl w:val="0"/>
        <w:tabs>
          <w:tab w:val="clear" w:pos="2268"/>
        </w:tabs>
        <w:spacing w:before="120" w:after="0"/>
        <w:ind w:left="1418" w:hanging="579"/>
      </w:pPr>
      <w:r w:rsidRPr="00881E09">
        <w:t>(b)</w:t>
      </w:r>
      <w:r w:rsidRPr="00881E09">
        <w:tab/>
        <w:t>All percentages resulting from any calculations referred to in this Schedule will be rounded, if necessary, to the nearest one hundred-thousandth of a percentage point, with halves being rounded up.</w:t>
      </w:r>
    </w:p>
    <w:p w:rsidR="001D72AE" w:rsidRPr="00881E09" w:rsidRDefault="001D72AE" w:rsidP="001D72AE">
      <w:pPr>
        <w:keepLines w:val="0"/>
        <w:widowControl w:val="0"/>
        <w:tabs>
          <w:tab w:val="clear" w:pos="2268"/>
        </w:tabs>
        <w:spacing w:before="120" w:after="0"/>
        <w:ind w:left="1418" w:hanging="579"/>
      </w:pPr>
      <w:r w:rsidRPr="00881E09">
        <w:t>(c)</w:t>
      </w:r>
      <w:r w:rsidRPr="00881E09">
        <w:tab/>
        <w:t>The Bank shall inform the Borrower without delay of the quotations received by the Bank.</w:t>
      </w:r>
    </w:p>
    <w:p w:rsidR="001D72AE" w:rsidRPr="00881E09" w:rsidRDefault="001D72AE" w:rsidP="001D72AE">
      <w:pPr>
        <w:keepLines w:val="0"/>
        <w:widowControl w:val="0"/>
        <w:tabs>
          <w:tab w:val="clear" w:pos="2268"/>
        </w:tabs>
        <w:spacing w:before="120" w:after="0"/>
        <w:ind w:left="1418" w:hanging="579"/>
      </w:pPr>
      <w:r w:rsidRPr="00881E09">
        <w:t>(d)</w:t>
      </w:r>
      <w:r w:rsidRPr="00881E09">
        <w:tab/>
        <w:t xml:space="preserve">If any of the foregoing provisions becomes inconsistent with provisions adopted under the aegis of </w:t>
      </w:r>
      <w:r w:rsidRPr="00881E09">
        <w:rPr>
          <w:rFonts w:cs="Calibri"/>
        </w:rPr>
        <w:t xml:space="preserve">EMMI and </w:t>
      </w:r>
      <w:r w:rsidRPr="00881E09">
        <w:t xml:space="preserve">EURIBOR </w:t>
      </w:r>
      <w:r w:rsidRPr="00881E09">
        <w:rPr>
          <w:rFonts w:cs="Calibri"/>
        </w:rPr>
        <w:t>ACI</w:t>
      </w:r>
      <w:r w:rsidRPr="00881E09">
        <w:t xml:space="preserve"> </w:t>
      </w:r>
      <w:r w:rsidRPr="00881E09">
        <w:rPr>
          <w:iCs/>
        </w:rPr>
        <w:t xml:space="preserve">(or any successor to that function of </w:t>
      </w:r>
      <w:r w:rsidRPr="00881E09">
        <w:rPr>
          <w:rFonts w:cs="Calibri"/>
        </w:rPr>
        <w:t>EMMI</w:t>
      </w:r>
      <w:r w:rsidRPr="00881E09">
        <w:t xml:space="preserve"> and EURIBOR ACI </w:t>
      </w:r>
      <w:r w:rsidRPr="00881E09">
        <w:rPr>
          <w:iCs/>
        </w:rPr>
        <w:t xml:space="preserve">as determined by the Bank) in relation to EURIBOR </w:t>
      </w:r>
      <w:r w:rsidRPr="00881E09">
        <w:t xml:space="preserve">or of the ICE Benchmark Administration Limited </w:t>
      </w:r>
      <w:r w:rsidRPr="00881E09">
        <w:rPr>
          <w:iCs/>
        </w:rPr>
        <w:t xml:space="preserve">(or any successor to that function of the ICE Benchmark Administration Limited as determined by the Bank) </w:t>
      </w:r>
      <w:r w:rsidRPr="00881E09">
        <w:t>in respect of LIBOR, the Bank may by notice to the Borrower amend the provision to bring it into line with such other provisions.</w:t>
      </w:r>
    </w:p>
    <w:p w:rsidR="00341F52" w:rsidRPr="003D2883" w:rsidRDefault="00341F52" w:rsidP="00047E94">
      <w:pPr>
        <w:tabs>
          <w:tab w:val="clear" w:pos="2268"/>
        </w:tabs>
        <w:spacing w:after="100"/>
        <w:ind w:left="1418" w:hanging="567"/>
      </w:pPr>
    </w:p>
    <w:p w:rsidR="007F4EDA" w:rsidRPr="003D2883" w:rsidRDefault="007F4EDA" w:rsidP="00047E94">
      <w:pPr>
        <w:tabs>
          <w:tab w:val="clear" w:pos="2268"/>
          <w:tab w:val="left" w:pos="720"/>
          <w:tab w:val="left" w:pos="896"/>
        </w:tabs>
        <w:spacing w:after="100"/>
        <w:ind w:left="854"/>
        <w:jc w:val="right"/>
        <w:outlineLvl w:val="0"/>
      </w:pPr>
      <w:r w:rsidRPr="003D2883">
        <w:br w:type="page"/>
      </w:r>
      <w:bookmarkStart w:id="1568" w:name="_Toc442431449"/>
      <w:bookmarkEnd w:id="1551"/>
      <w:bookmarkEnd w:id="1552"/>
      <w:r w:rsidRPr="003D2883">
        <w:lastRenderedPageBreak/>
        <w:t>Schedule C</w:t>
      </w:r>
      <w:bookmarkStart w:id="1569" w:name="_Toc248586705"/>
      <w:r w:rsidRPr="003D2883">
        <w:rPr>
          <w:vertAlign w:val="superscript"/>
        </w:rPr>
        <w:footnoteReference w:id="1"/>
      </w:r>
      <w:bookmarkEnd w:id="1568"/>
      <w:bookmarkEnd w:id="1569"/>
    </w:p>
    <w:p w:rsidR="006D30CB" w:rsidRPr="003D2883" w:rsidRDefault="006D30CB" w:rsidP="006D30CB">
      <w:pPr>
        <w:tabs>
          <w:tab w:val="clear" w:pos="2268"/>
          <w:tab w:val="left" w:pos="720"/>
          <w:tab w:val="left" w:pos="896"/>
        </w:tabs>
        <w:ind w:left="854"/>
        <w:jc w:val="right"/>
        <w:outlineLvl w:val="0"/>
      </w:pPr>
    </w:p>
    <w:p w:rsidR="007F4EDA" w:rsidRPr="00E72420" w:rsidRDefault="007F4EDA" w:rsidP="00D62095">
      <w:pPr>
        <w:ind w:left="0"/>
        <w:jc w:val="center"/>
        <w:rPr>
          <w:b/>
        </w:rPr>
      </w:pPr>
      <w:bookmarkStart w:id="1570" w:name="_Toc78184839"/>
      <w:bookmarkStart w:id="1571" w:name="_Toc78185071"/>
      <w:bookmarkStart w:id="1572" w:name="_Toc79496231"/>
      <w:bookmarkStart w:id="1573" w:name="_Toc85739451"/>
      <w:bookmarkStart w:id="1574" w:name="_Toc179113741"/>
      <w:bookmarkStart w:id="1575" w:name="_Toc248586706"/>
      <w:bookmarkStart w:id="1576" w:name="_Ref77856593"/>
      <w:bookmarkStart w:id="1577" w:name="_Toc48025231"/>
      <w:bookmarkStart w:id="1578" w:name="_Toc48380736"/>
      <w:bookmarkStart w:id="1579" w:name="_Toc51481186"/>
      <w:bookmarkStart w:id="1580" w:name="_Toc51481406"/>
      <w:bookmarkStart w:id="1581" w:name="_Toc51647586"/>
      <w:bookmarkStart w:id="1582" w:name="_Toc51648448"/>
      <w:bookmarkStart w:id="1583" w:name="_Toc51733875"/>
      <w:bookmarkStart w:id="1584" w:name="_Toc57456500"/>
      <w:bookmarkStart w:id="1585" w:name="_Toc57456662"/>
      <w:bookmarkStart w:id="1586" w:name="_Toc57456985"/>
      <w:bookmarkStart w:id="1587" w:name="_Ref76948695"/>
      <w:bookmarkStart w:id="1588" w:name="_Ref76949544"/>
      <w:bookmarkStart w:id="1589" w:name="_Toc77852646"/>
      <w:bookmarkStart w:id="1590" w:name="_Ref77856575"/>
      <w:bookmarkStart w:id="1591" w:name="_Ref77856806"/>
      <w:bookmarkStart w:id="1592" w:name="_Ref77856979"/>
      <w:bookmarkStart w:id="1593" w:name="_Ref77857022"/>
      <w:bookmarkStart w:id="1594" w:name="_Toc78184840"/>
      <w:bookmarkStart w:id="1595" w:name="_Toc78185072"/>
      <w:bookmarkStart w:id="1596" w:name="_Ref78200033"/>
      <w:bookmarkStart w:id="1597" w:name="_Toc85739452"/>
      <w:bookmarkEnd w:id="1570"/>
      <w:bookmarkEnd w:id="1571"/>
      <w:bookmarkEnd w:id="1572"/>
      <w:bookmarkEnd w:id="1573"/>
      <w:bookmarkEnd w:id="1574"/>
      <w:r w:rsidRPr="00E72420">
        <w:rPr>
          <w:b/>
        </w:rPr>
        <w:t xml:space="preserve">Forms for </w:t>
      </w:r>
      <w:r w:rsidR="00CC6942">
        <w:rPr>
          <w:b/>
        </w:rPr>
        <w:t>the Bank and the</w:t>
      </w:r>
      <w:r w:rsidR="009F439E">
        <w:rPr>
          <w:b/>
        </w:rPr>
        <w:t xml:space="preserve"> </w:t>
      </w:r>
      <w:r w:rsidRPr="00E72420">
        <w:rPr>
          <w:b/>
        </w:rPr>
        <w:t>Borrower</w:t>
      </w:r>
      <w:bookmarkEnd w:id="1575"/>
    </w:p>
    <w:p w:rsidR="00FE5FFE" w:rsidRPr="00CB4E48" w:rsidRDefault="00FE5FFE" w:rsidP="00FE5FFE">
      <w:pPr>
        <w:keepLines w:val="0"/>
        <w:widowControl w:val="0"/>
        <w:tabs>
          <w:tab w:val="clear" w:pos="2268"/>
          <w:tab w:val="left" w:pos="720"/>
          <w:tab w:val="left" w:pos="896"/>
        </w:tabs>
        <w:ind w:left="0"/>
        <w:jc w:val="left"/>
        <w:rPr>
          <w:i/>
        </w:rPr>
      </w:pPr>
      <w:bookmarkStart w:id="1598" w:name="_Toc85824322"/>
      <w:bookmarkStart w:id="1599" w:name="_Toc95578695"/>
    </w:p>
    <w:p w:rsidR="00BA711B" w:rsidRPr="00CB4E48" w:rsidRDefault="00BA711B" w:rsidP="00BA711B">
      <w:pPr>
        <w:tabs>
          <w:tab w:val="clear" w:pos="2268"/>
          <w:tab w:val="left" w:pos="720"/>
          <w:tab w:val="left" w:pos="896"/>
        </w:tabs>
        <w:ind w:left="854"/>
        <w:jc w:val="left"/>
        <w:rPr>
          <w:i/>
        </w:rPr>
      </w:pPr>
      <w:r w:rsidRPr="00CB4E48">
        <w:rPr>
          <w:i/>
        </w:rPr>
        <w:t>C.1 Form of Disbursement Offer/Acceptance (Articles 1.02B and 1.02C)</w:t>
      </w:r>
    </w:p>
    <w:p w:rsidR="00BA711B" w:rsidRPr="00CB4E48" w:rsidRDefault="00BA711B" w:rsidP="00BA711B">
      <w:pPr>
        <w:tabs>
          <w:tab w:val="clear" w:pos="2268"/>
          <w:tab w:val="left" w:pos="720"/>
          <w:tab w:val="left" w:pos="896"/>
        </w:tabs>
        <w:ind w:left="854"/>
      </w:pPr>
    </w:p>
    <w:p w:rsidR="00BA711B" w:rsidRPr="00CB4E48" w:rsidRDefault="00BA711B" w:rsidP="00BA711B">
      <w:pPr>
        <w:tabs>
          <w:tab w:val="clear" w:pos="2268"/>
          <w:tab w:val="left" w:pos="720"/>
          <w:tab w:val="left" w:pos="896"/>
        </w:tabs>
        <w:ind w:left="854"/>
      </w:pPr>
      <w:r w:rsidRPr="00CB4E48">
        <w:t>To:</w:t>
      </w:r>
      <w:r w:rsidRPr="00CB4E48">
        <w:tab/>
      </w:r>
      <w:r w:rsidR="001014D0">
        <w:tab/>
      </w:r>
      <w:r w:rsidR="00EE186F" w:rsidRPr="00E72420">
        <w:t>Republic of Moldova</w:t>
      </w:r>
      <w:r w:rsidRPr="00CB4E48">
        <w:t xml:space="preserve"> </w:t>
      </w:r>
    </w:p>
    <w:p w:rsidR="00BA711B" w:rsidRPr="00CB4E48" w:rsidRDefault="00BA711B" w:rsidP="00BA711B">
      <w:pPr>
        <w:tabs>
          <w:tab w:val="clear" w:pos="2268"/>
          <w:tab w:val="left" w:pos="720"/>
          <w:tab w:val="left" w:pos="896"/>
        </w:tabs>
        <w:ind w:left="854"/>
      </w:pPr>
      <w:r w:rsidRPr="00CB4E48">
        <w:t>From:</w:t>
      </w:r>
      <w:r w:rsidRPr="00CB4E48">
        <w:tab/>
      </w:r>
      <w:r w:rsidR="001014D0">
        <w:tab/>
      </w:r>
      <w:r w:rsidRPr="00CB4E48">
        <w:t>European Investment Bank</w:t>
      </w:r>
    </w:p>
    <w:p w:rsidR="00BA711B" w:rsidRPr="00CB4E48" w:rsidRDefault="00BA711B" w:rsidP="00BA711B">
      <w:pPr>
        <w:tabs>
          <w:tab w:val="clear" w:pos="2268"/>
          <w:tab w:val="left" w:pos="720"/>
          <w:tab w:val="left" w:pos="896"/>
        </w:tabs>
        <w:ind w:left="854"/>
      </w:pPr>
      <w:r w:rsidRPr="00CB4E48">
        <w:t>Date:</w:t>
      </w:r>
      <w:r w:rsidRPr="00CB4E48">
        <w:tab/>
      </w:r>
    </w:p>
    <w:p w:rsidR="00BA711B" w:rsidRPr="00CB4E48" w:rsidRDefault="00BA711B" w:rsidP="001014D0">
      <w:pPr>
        <w:tabs>
          <w:tab w:val="clear" w:pos="2268"/>
          <w:tab w:val="left" w:pos="720"/>
          <w:tab w:val="left" w:pos="896"/>
        </w:tabs>
        <w:ind w:left="2159" w:hanging="1305"/>
      </w:pPr>
      <w:r w:rsidRPr="00CB4E48">
        <w:t>Subject:</w:t>
      </w:r>
      <w:r w:rsidRPr="00CB4E48">
        <w:tab/>
      </w:r>
      <w:r w:rsidR="006704B1">
        <w:t>MOLDOVA SOLID WASTE FRAMEWORK LOAN - A</w:t>
      </w:r>
      <w:r w:rsidR="00597560" w:rsidRPr="0074785B">
        <w:t xml:space="preserve"> </w:t>
      </w:r>
      <w:r w:rsidR="001014D0" w:rsidRPr="0074785B">
        <w:t xml:space="preserve">Finance Contract between </w:t>
      </w:r>
      <w:r w:rsidR="002E71B6" w:rsidRPr="0074785B">
        <w:t xml:space="preserve">the Republic of Moldova and the European Investment Bank </w:t>
      </w:r>
      <w:r w:rsidR="001014D0" w:rsidRPr="0074785B">
        <w:t>dated [*] (the “</w:t>
      </w:r>
      <w:r w:rsidR="001014D0" w:rsidRPr="0074785B">
        <w:rPr>
          <w:b/>
        </w:rPr>
        <w:t>Finance Contract</w:t>
      </w:r>
      <w:r w:rsidR="001014D0" w:rsidRPr="0074785B">
        <w:t>”)</w:t>
      </w:r>
    </w:p>
    <w:p w:rsidR="00BA711B" w:rsidRPr="00CB4E48" w:rsidRDefault="00BA711B" w:rsidP="00BA711B">
      <w:pPr>
        <w:tabs>
          <w:tab w:val="clear" w:pos="2268"/>
          <w:tab w:val="left" w:pos="720"/>
          <w:tab w:val="left" w:pos="896"/>
        </w:tabs>
        <w:ind w:left="854"/>
      </w:pPr>
      <w:r w:rsidRPr="00CB4E48">
        <w:tab/>
      </w:r>
      <w:r w:rsidRPr="00CB4E48">
        <w:tab/>
      </w:r>
      <w:r w:rsidR="001014D0">
        <w:tab/>
      </w:r>
      <w:r w:rsidRPr="00CB4E48">
        <w:t>FI number</w:t>
      </w:r>
      <w:r w:rsidR="002E71B6">
        <w:t>:</w:t>
      </w:r>
      <w:r w:rsidRPr="00CB4E48">
        <w:t xml:space="preserve"> </w:t>
      </w:r>
      <w:r w:rsidR="009F49E4">
        <w:t>84.943</w:t>
      </w:r>
      <w:r w:rsidR="009F49E4">
        <w:tab/>
      </w:r>
      <w:r w:rsidR="009F49E4">
        <w:tab/>
      </w:r>
      <w:r w:rsidR="009F49E4">
        <w:tab/>
      </w:r>
      <w:r w:rsidRPr="00CB4E48">
        <w:tab/>
        <w:t>Serapis number</w:t>
      </w:r>
      <w:r w:rsidR="002E71B6">
        <w:t>:</w:t>
      </w:r>
      <w:r w:rsidRPr="00CB4E48">
        <w:t xml:space="preserve"> </w:t>
      </w:r>
      <w:r w:rsidR="00E34F31">
        <w:t>2014 0483</w:t>
      </w:r>
    </w:p>
    <w:p w:rsidR="00BA711B" w:rsidRPr="00CB4E48" w:rsidRDefault="00BA711B" w:rsidP="00BA711B">
      <w:pPr>
        <w:tabs>
          <w:tab w:val="clear" w:pos="2268"/>
          <w:tab w:val="left" w:pos="720"/>
          <w:tab w:val="left" w:pos="896"/>
        </w:tabs>
        <w:ind w:left="854"/>
      </w:pPr>
      <w:r w:rsidRPr="00CB4E48">
        <w:t>________________________________________________________________________</w:t>
      </w:r>
    </w:p>
    <w:p w:rsidR="00BA711B" w:rsidRPr="00CB4E48" w:rsidRDefault="00BA711B" w:rsidP="00BA711B">
      <w:pPr>
        <w:tabs>
          <w:tab w:val="clear" w:pos="2268"/>
          <w:tab w:val="left" w:pos="720"/>
          <w:tab w:val="left" w:pos="896"/>
        </w:tabs>
        <w:ind w:left="854"/>
      </w:pPr>
      <w:r w:rsidRPr="00CB4E48">
        <w:t xml:space="preserve">Dear Sirs, </w:t>
      </w:r>
    </w:p>
    <w:p w:rsidR="00BA711B" w:rsidRPr="00CB4E48" w:rsidRDefault="00BA711B" w:rsidP="00BA711B">
      <w:pPr>
        <w:tabs>
          <w:tab w:val="clear" w:pos="2268"/>
          <w:tab w:val="left" w:pos="720"/>
          <w:tab w:val="left" w:pos="896"/>
        </w:tabs>
        <w:ind w:left="854"/>
      </w:pPr>
    </w:p>
    <w:p w:rsidR="00BA711B" w:rsidRPr="00CB4E48" w:rsidRDefault="00BA711B" w:rsidP="00BA711B">
      <w:pPr>
        <w:tabs>
          <w:tab w:val="clear" w:pos="2268"/>
          <w:tab w:val="left" w:pos="720"/>
          <w:tab w:val="left" w:pos="896"/>
        </w:tabs>
        <w:ind w:left="854"/>
      </w:pPr>
      <w:r w:rsidRPr="00CB4E48">
        <w:t>We refer to the Finance Contract. Terms defined in the Finance Contract have the same meaning when used in this letter.</w:t>
      </w:r>
    </w:p>
    <w:p w:rsidR="00BA711B" w:rsidRPr="00CB4E48" w:rsidRDefault="00BA711B" w:rsidP="00BA711B">
      <w:pPr>
        <w:tabs>
          <w:tab w:val="clear" w:pos="2268"/>
          <w:tab w:val="left" w:pos="720"/>
          <w:tab w:val="left" w:pos="896"/>
        </w:tabs>
        <w:ind w:left="854"/>
      </w:pPr>
      <w:r w:rsidRPr="00CB4E48">
        <w:t>Following your request for a Disbursement Offer from the Bank, in accordance with Article 1.02B of the Finance Contract, we hereby offer to make available to you the following Tranche:</w:t>
      </w:r>
    </w:p>
    <w:p w:rsidR="00BA711B" w:rsidRPr="00CB4E48" w:rsidRDefault="00BA711B" w:rsidP="00BA711B">
      <w:pPr>
        <w:tabs>
          <w:tab w:val="clear" w:pos="2268"/>
          <w:tab w:val="left" w:pos="720"/>
          <w:tab w:val="left" w:pos="896"/>
        </w:tabs>
        <w:ind w:left="854"/>
      </w:pPr>
      <w:r w:rsidRPr="00CB4E48">
        <w:t>(a)</w:t>
      </w:r>
      <w:r w:rsidRPr="00CB4E48">
        <w:tab/>
        <w:t>Currency and amount to be disbursed and its EUR equivalent:</w:t>
      </w:r>
    </w:p>
    <w:p w:rsidR="00BA711B" w:rsidRPr="00CB4E48" w:rsidRDefault="00BA711B" w:rsidP="00BA711B">
      <w:pPr>
        <w:tabs>
          <w:tab w:val="clear" w:pos="2268"/>
          <w:tab w:val="left" w:pos="720"/>
          <w:tab w:val="left" w:pos="896"/>
        </w:tabs>
        <w:ind w:left="854"/>
      </w:pPr>
      <w:r w:rsidRPr="00CB4E48">
        <w:t>(b)</w:t>
      </w:r>
      <w:r w:rsidRPr="00CB4E48">
        <w:tab/>
        <w:t>Scheduled Disbursement Date:</w:t>
      </w:r>
    </w:p>
    <w:p w:rsidR="00BA711B" w:rsidRPr="00CB4E48" w:rsidRDefault="00BA711B" w:rsidP="00BA711B">
      <w:pPr>
        <w:tabs>
          <w:tab w:val="clear" w:pos="2268"/>
          <w:tab w:val="left" w:pos="720"/>
          <w:tab w:val="left" w:pos="896"/>
        </w:tabs>
        <w:ind w:left="854"/>
      </w:pPr>
      <w:r w:rsidRPr="00CB4E48">
        <w:t>(c)</w:t>
      </w:r>
      <w:r w:rsidRPr="00CB4E48">
        <w:tab/>
        <w:t>Interest rate basis:</w:t>
      </w:r>
    </w:p>
    <w:p w:rsidR="00BA711B" w:rsidRPr="00CB4E48" w:rsidRDefault="00BA711B" w:rsidP="00BA711B">
      <w:pPr>
        <w:tabs>
          <w:tab w:val="clear" w:pos="2268"/>
          <w:tab w:val="left" w:pos="720"/>
          <w:tab w:val="left" w:pos="896"/>
        </w:tabs>
        <w:ind w:left="854"/>
      </w:pPr>
      <w:r w:rsidRPr="00CB4E48">
        <w:t>(d)</w:t>
      </w:r>
      <w:r w:rsidRPr="00CB4E48">
        <w:tab/>
        <w:t>Interest payment periodicity:</w:t>
      </w:r>
    </w:p>
    <w:p w:rsidR="00BA711B" w:rsidRPr="00CB4E48" w:rsidRDefault="00BA711B" w:rsidP="00BA711B">
      <w:pPr>
        <w:tabs>
          <w:tab w:val="clear" w:pos="2268"/>
          <w:tab w:val="left" w:pos="720"/>
          <w:tab w:val="left" w:pos="896"/>
        </w:tabs>
        <w:ind w:left="854"/>
      </w:pPr>
      <w:r w:rsidRPr="00CB4E48">
        <w:t>(e)</w:t>
      </w:r>
      <w:r w:rsidRPr="00CB4E48">
        <w:tab/>
        <w:t>Payment Dates:</w:t>
      </w:r>
    </w:p>
    <w:p w:rsidR="00BA711B" w:rsidRPr="00CB4E48" w:rsidRDefault="00BA711B" w:rsidP="00BA711B">
      <w:pPr>
        <w:tabs>
          <w:tab w:val="clear" w:pos="2268"/>
          <w:tab w:val="left" w:pos="720"/>
          <w:tab w:val="left" w:pos="896"/>
        </w:tabs>
        <w:ind w:left="854"/>
      </w:pPr>
      <w:r w:rsidRPr="00CB4E48">
        <w:t>(f)</w:t>
      </w:r>
      <w:r w:rsidRPr="00CB4E48">
        <w:tab/>
        <w:t>Terms for repayment of principal:</w:t>
      </w:r>
    </w:p>
    <w:p w:rsidR="00BA711B" w:rsidRPr="00CB4E48" w:rsidRDefault="00BA711B" w:rsidP="00BA711B">
      <w:pPr>
        <w:tabs>
          <w:tab w:val="clear" w:pos="2268"/>
          <w:tab w:val="left" w:pos="720"/>
          <w:tab w:val="left" w:pos="896"/>
        </w:tabs>
        <w:ind w:left="854"/>
      </w:pPr>
      <w:r w:rsidRPr="00CB4E48">
        <w:t>(g)</w:t>
      </w:r>
      <w:r w:rsidRPr="00CB4E48">
        <w:tab/>
        <w:t>The first and last principal repayment dates:</w:t>
      </w:r>
    </w:p>
    <w:p w:rsidR="00BA711B" w:rsidRPr="00CB4E48" w:rsidRDefault="00FA4558" w:rsidP="00BA711B">
      <w:pPr>
        <w:tabs>
          <w:tab w:val="clear" w:pos="2268"/>
          <w:tab w:val="left" w:pos="720"/>
        </w:tabs>
        <w:ind w:left="1620" w:hanging="766"/>
      </w:pPr>
      <w:r>
        <w:t>(h</w:t>
      </w:r>
      <w:r w:rsidR="001014D0">
        <w:t xml:space="preserve">)      </w:t>
      </w:r>
      <w:r w:rsidR="00BA711B" w:rsidRPr="00CB4E48">
        <w:t>The Fixed Rate or Spread, applicable until the Maturity Date.</w:t>
      </w:r>
    </w:p>
    <w:p w:rsidR="00BA711B" w:rsidRPr="00CB4E48" w:rsidRDefault="00BA711B" w:rsidP="00BA711B">
      <w:pPr>
        <w:tabs>
          <w:tab w:val="clear" w:pos="2268"/>
          <w:tab w:val="left" w:pos="720"/>
          <w:tab w:val="left" w:pos="896"/>
        </w:tabs>
        <w:ind w:left="854"/>
      </w:pPr>
      <w:r w:rsidRPr="00CB4E48">
        <w:t xml:space="preserve">To make the Tranche available subject to the terms and conditions of the Finance Contract, the Bank must receive a Disbursement Acceptance in the form of a copy of this Disbursement Offer duly signed on your behalf, to the following fax number [__] no later than the Disbursement Acceptance Deadline of [time] Luxembourg time on [date]. </w:t>
      </w:r>
    </w:p>
    <w:p w:rsidR="00BA711B" w:rsidRPr="00CB4E48" w:rsidRDefault="00BA711B" w:rsidP="00BA711B">
      <w:pPr>
        <w:tabs>
          <w:tab w:val="clear" w:pos="2268"/>
          <w:tab w:val="left" w:pos="720"/>
          <w:tab w:val="left" w:pos="896"/>
        </w:tabs>
        <w:ind w:left="854"/>
      </w:pPr>
      <w:r w:rsidRPr="00CB4E48">
        <w:t xml:space="preserve">The Disbursement Acceptance must be accompanied (if it has not been previously supplied) by: </w:t>
      </w:r>
    </w:p>
    <w:p w:rsidR="00BA711B" w:rsidRPr="00CB4E48" w:rsidRDefault="00BA711B" w:rsidP="00BA711B">
      <w:pPr>
        <w:tabs>
          <w:tab w:val="clear" w:pos="2268"/>
        </w:tabs>
        <w:ind w:left="1666" w:hanging="350"/>
      </w:pPr>
      <w:r w:rsidRPr="00CB4E48">
        <w:t>(i)</w:t>
      </w:r>
      <w:r w:rsidRPr="00CB4E48">
        <w:tab/>
        <w:t>the indication of the bank account (with IBAN code in case of disbursements in EUR or the appropriate format for the relevant currency) where disbursement of the Tranche should be made; and</w:t>
      </w:r>
    </w:p>
    <w:p w:rsidR="00BA711B" w:rsidRPr="00CB4E48" w:rsidRDefault="00BA711B" w:rsidP="00BA711B">
      <w:pPr>
        <w:tabs>
          <w:tab w:val="clear" w:pos="2268"/>
        </w:tabs>
        <w:ind w:left="1666" w:hanging="350"/>
      </w:pPr>
      <w:r w:rsidRPr="00CB4E48">
        <w:t>(ii)</w:t>
      </w:r>
      <w:r w:rsidRPr="00CB4E48">
        <w:tab/>
        <w:t>evidence of the authority of the person or persons authorised to sign</w:t>
      </w:r>
      <w:r w:rsidR="004E133C" w:rsidRPr="00E72420">
        <w:t xml:space="preserve"> </w:t>
      </w:r>
      <w:r w:rsidRPr="00CB4E48">
        <w:t>it on behalf of the Borrower and the specimen signature of such person or persons.</w:t>
      </w:r>
    </w:p>
    <w:p w:rsidR="00BA711B" w:rsidRPr="00CB4E48" w:rsidRDefault="00BA711B" w:rsidP="00BA711B">
      <w:pPr>
        <w:tabs>
          <w:tab w:val="clear" w:pos="2268"/>
          <w:tab w:val="left" w:pos="720"/>
          <w:tab w:val="left" w:pos="896"/>
        </w:tabs>
        <w:ind w:left="854"/>
      </w:pPr>
      <w:r w:rsidRPr="00CB4E48">
        <w:t>If not accepted by the above stated time, the offer contained in this document shall be deemed to have been refused and shall automatically lapse.</w:t>
      </w:r>
    </w:p>
    <w:p w:rsidR="00BA711B" w:rsidRPr="00CB4E48" w:rsidRDefault="00BA711B" w:rsidP="00BA711B">
      <w:pPr>
        <w:tabs>
          <w:tab w:val="clear" w:pos="2268"/>
          <w:tab w:val="left" w:pos="720"/>
          <w:tab w:val="left" w:pos="896"/>
        </w:tabs>
        <w:ind w:left="854"/>
      </w:pPr>
      <w:r w:rsidRPr="00CB4E48">
        <w:t xml:space="preserve">If you do accept the Tranche as described in this Disbursement Offer, all the related terms and conditions of the Finance Contract shall apply, in particular, the provisions of Article </w:t>
      </w:r>
      <w:r w:rsidR="009F439E">
        <w:t>1.</w:t>
      </w:r>
      <w:r w:rsidR="00204BCE">
        <w:fldChar w:fldCharType="begin"/>
      </w:r>
      <w:r w:rsidR="00204BCE">
        <w:instrText xml:space="preserve"> REF _Ref217380655 \r \h  \* MERGEFORMAT </w:instrText>
      </w:r>
      <w:r w:rsidR="00204BCE">
        <w:fldChar w:fldCharType="separate"/>
      </w:r>
      <w:r w:rsidR="001962F0">
        <w:t>0</w:t>
      </w:r>
      <w:r w:rsidR="00204BCE">
        <w:fldChar w:fldCharType="end"/>
      </w:r>
      <w:r w:rsidR="009F439E">
        <w:t>4</w:t>
      </w:r>
      <w:r w:rsidRPr="00CB4E48">
        <w:t>.</w:t>
      </w:r>
    </w:p>
    <w:p w:rsidR="00BA711B" w:rsidRPr="00CB4E48" w:rsidRDefault="00BA711B" w:rsidP="00BA711B">
      <w:pPr>
        <w:tabs>
          <w:tab w:val="clear" w:pos="2268"/>
          <w:tab w:val="left" w:pos="720"/>
          <w:tab w:val="left" w:pos="896"/>
        </w:tabs>
        <w:ind w:left="854"/>
      </w:pPr>
    </w:p>
    <w:p w:rsidR="00BA711B" w:rsidRPr="00CB4E48" w:rsidRDefault="00BA711B" w:rsidP="00BA711B">
      <w:pPr>
        <w:tabs>
          <w:tab w:val="clear" w:pos="2268"/>
          <w:tab w:val="left" w:pos="720"/>
          <w:tab w:val="left" w:pos="896"/>
        </w:tabs>
        <w:ind w:left="854"/>
      </w:pPr>
      <w:r w:rsidRPr="00CB4E48">
        <w:t>Yours faithfully,</w:t>
      </w:r>
    </w:p>
    <w:p w:rsidR="00BA711B" w:rsidRPr="00CB4E48" w:rsidRDefault="00BA711B" w:rsidP="00BA711B">
      <w:pPr>
        <w:tabs>
          <w:tab w:val="clear" w:pos="2268"/>
          <w:tab w:val="left" w:pos="720"/>
          <w:tab w:val="left" w:pos="896"/>
        </w:tabs>
        <w:ind w:left="854"/>
      </w:pPr>
    </w:p>
    <w:p w:rsidR="00BA711B" w:rsidRPr="00CB4E48" w:rsidRDefault="00BA711B" w:rsidP="00BA711B">
      <w:pPr>
        <w:tabs>
          <w:tab w:val="clear" w:pos="2268"/>
          <w:tab w:val="left" w:pos="720"/>
          <w:tab w:val="left" w:pos="896"/>
        </w:tabs>
        <w:ind w:left="854"/>
      </w:pPr>
    </w:p>
    <w:p w:rsidR="00BA711B" w:rsidRPr="00CB4E48" w:rsidRDefault="00BA711B" w:rsidP="00BA711B">
      <w:pPr>
        <w:tabs>
          <w:tab w:val="clear" w:pos="2268"/>
          <w:tab w:val="left" w:pos="720"/>
          <w:tab w:val="left" w:pos="896"/>
        </w:tabs>
        <w:ind w:left="854"/>
      </w:pPr>
    </w:p>
    <w:p w:rsidR="00BA711B" w:rsidRPr="00CB4E48" w:rsidRDefault="00BA711B" w:rsidP="00BA711B">
      <w:pPr>
        <w:tabs>
          <w:tab w:val="clear" w:pos="2268"/>
          <w:tab w:val="left" w:pos="720"/>
          <w:tab w:val="left" w:pos="896"/>
        </w:tabs>
        <w:ind w:left="854"/>
      </w:pPr>
      <w:r w:rsidRPr="00CB4E48">
        <w:t>EUROPEAN INVESTMENT BANK</w:t>
      </w:r>
    </w:p>
    <w:p w:rsidR="00BA711B" w:rsidRPr="00CB4E48" w:rsidRDefault="00BA711B" w:rsidP="00BA711B">
      <w:pPr>
        <w:tabs>
          <w:tab w:val="clear" w:pos="2268"/>
          <w:tab w:val="left" w:pos="720"/>
          <w:tab w:val="left" w:pos="896"/>
        </w:tabs>
        <w:ind w:left="854"/>
      </w:pPr>
    </w:p>
    <w:p w:rsidR="00BA711B" w:rsidRPr="00CB4E48" w:rsidRDefault="00BA711B" w:rsidP="00BA711B">
      <w:pPr>
        <w:tabs>
          <w:tab w:val="clear" w:pos="2268"/>
          <w:tab w:val="left" w:pos="720"/>
          <w:tab w:val="left" w:pos="896"/>
        </w:tabs>
        <w:ind w:left="854"/>
      </w:pPr>
    </w:p>
    <w:p w:rsidR="00BA711B" w:rsidRPr="00CB4E48" w:rsidRDefault="00BA711B" w:rsidP="00BA711B">
      <w:pPr>
        <w:tabs>
          <w:tab w:val="clear" w:pos="2268"/>
          <w:tab w:val="left" w:pos="720"/>
          <w:tab w:val="left" w:pos="896"/>
        </w:tabs>
        <w:ind w:left="854"/>
      </w:pPr>
    </w:p>
    <w:p w:rsidR="00BA711B" w:rsidRPr="00CB4E48" w:rsidRDefault="00BA711B" w:rsidP="00BA711B">
      <w:pPr>
        <w:tabs>
          <w:tab w:val="clear" w:pos="2268"/>
          <w:tab w:val="left" w:pos="720"/>
          <w:tab w:val="left" w:pos="896"/>
        </w:tabs>
        <w:ind w:left="854"/>
      </w:pPr>
      <w:r w:rsidRPr="00CB4E48">
        <w:t>We hereby accept the above Disbursement Offer:</w:t>
      </w:r>
    </w:p>
    <w:p w:rsidR="00BA711B" w:rsidRPr="00CB4E48" w:rsidRDefault="00BA711B" w:rsidP="00BA711B">
      <w:pPr>
        <w:tabs>
          <w:tab w:val="clear" w:pos="2268"/>
          <w:tab w:val="left" w:pos="720"/>
          <w:tab w:val="left" w:pos="896"/>
        </w:tabs>
        <w:ind w:left="854"/>
      </w:pPr>
    </w:p>
    <w:p w:rsidR="00BA711B" w:rsidRPr="00CB4E48" w:rsidRDefault="00BA711B" w:rsidP="00BA711B">
      <w:pPr>
        <w:tabs>
          <w:tab w:val="clear" w:pos="2268"/>
          <w:tab w:val="left" w:pos="720"/>
          <w:tab w:val="left" w:pos="896"/>
        </w:tabs>
        <w:ind w:left="854"/>
      </w:pPr>
      <w:r w:rsidRPr="00CB4E48">
        <w:t>_________________________________________</w:t>
      </w:r>
    </w:p>
    <w:p w:rsidR="00BA711B" w:rsidRPr="00CB4E48" w:rsidRDefault="00BA711B" w:rsidP="00BA711B">
      <w:pPr>
        <w:tabs>
          <w:tab w:val="clear" w:pos="2268"/>
          <w:tab w:val="left" w:pos="720"/>
          <w:tab w:val="left" w:pos="896"/>
        </w:tabs>
        <w:ind w:left="854"/>
      </w:pPr>
      <w:r w:rsidRPr="00CB4E48">
        <w:t>For and behalf of [Borrower]</w:t>
      </w:r>
    </w:p>
    <w:p w:rsidR="00BA711B" w:rsidRPr="003D2883" w:rsidRDefault="00BA711B" w:rsidP="00BA711B">
      <w:pPr>
        <w:tabs>
          <w:tab w:val="clear" w:pos="2268"/>
          <w:tab w:val="left" w:pos="720"/>
          <w:tab w:val="left" w:pos="896"/>
        </w:tabs>
        <w:ind w:left="854"/>
      </w:pPr>
      <w:r w:rsidRPr="00CB4E48">
        <w:t>Date:</w:t>
      </w:r>
      <w:r w:rsidRPr="003D2883">
        <w:tab/>
      </w:r>
    </w:p>
    <w:bookmarkEnd w:id="1598"/>
    <w:bookmarkEnd w:id="1599"/>
    <w:p w:rsidR="005F43AC" w:rsidRDefault="007F4EDA" w:rsidP="006D30CB">
      <w:pPr>
        <w:tabs>
          <w:tab w:val="clear" w:pos="2268"/>
          <w:tab w:val="left" w:pos="720"/>
          <w:tab w:val="left" w:pos="896"/>
        </w:tabs>
        <w:ind w:left="0"/>
        <w:jc w:val="center"/>
      </w:pPr>
      <w:r w:rsidRPr="003D2883">
        <w:br w:type="page"/>
      </w:r>
      <w:bookmarkStart w:id="1600" w:name="_Toc77852645"/>
      <w:bookmarkStart w:id="1601" w:name="_Toc77852841"/>
      <w:bookmarkStart w:id="1602" w:name="_Toc77852954"/>
      <w:bookmarkStart w:id="1603" w:name="_Toc77853054"/>
      <w:bookmarkStart w:id="1604" w:name="_Toc77853157"/>
      <w:bookmarkStart w:id="1605" w:name="_Toc77853329"/>
      <w:bookmarkStart w:id="1606" w:name="_Toc77853716"/>
      <w:bookmarkStart w:id="1607" w:name="_Toc77853983"/>
      <w:bookmarkStart w:id="1608" w:name="_Toc77855788"/>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600"/>
      <w:bookmarkEnd w:id="1601"/>
      <w:bookmarkEnd w:id="1602"/>
      <w:bookmarkEnd w:id="1603"/>
      <w:bookmarkEnd w:id="1604"/>
      <w:bookmarkEnd w:id="1605"/>
      <w:bookmarkEnd w:id="1606"/>
      <w:bookmarkEnd w:id="1607"/>
      <w:bookmarkEnd w:id="1608"/>
    </w:p>
    <w:p w:rsidR="005F43AC" w:rsidRDefault="005F43AC" w:rsidP="006D30CB">
      <w:pPr>
        <w:tabs>
          <w:tab w:val="clear" w:pos="2268"/>
          <w:tab w:val="left" w:pos="720"/>
          <w:tab w:val="left" w:pos="896"/>
        </w:tabs>
        <w:ind w:left="0"/>
        <w:jc w:val="center"/>
      </w:pPr>
    </w:p>
    <w:p w:rsidR="007F4EDA" w:rsidRPr="00E72420" w:rsidRDefault="00BA1AFA" w:rsidP="006D30CB">
      <w:pPr>
        <w:tabs>
          <w:tab w:val="clear" w:pos="2268"/>
          <w:tab w:val="left" w:pos="720"/>
          <w:tab w:val="left" w:pos="896"/>
        </w:tabs>
        <w:ind w:left="0"/>
        <w:jc w:val="center"/>
      </w:pPr>
      <w:r w:rsidRPr="00E72420">
        <w:t>C</w:t>
      </w:r>
      <w:r w:rsidR="007F4EDA" w:rsidRPr="00E72420">
        <w:t>.</w:t>
      </w:r>
      <w:r w:rsidRPr="00E72420">
        <w:t>2</w:t>
      </w:r>
      <w:r w:rsidR="007F4EDA" w:rsidRPr="00E72420">
        <w:t xml:space="preserve"> Form of Certificate from Borrower (Article 1.04B)</w:t>
      </w:r>
    </w:p>
    <w:p w:rsidR="006D30CB" w:rsidRPr="00E72420" w:rsidRDefault="006D30CB" w:rsidP="006D30CB">
      <w:pPr>
        <w:tabs>
          <w:tab w:val="clear" w:pos="2268"/>
          <w:tab w:val="left" w:pos="720"/>
          <w:tab w:val="left" w:pos="896"/>
        </w:tabs>
        <w:ind w:left="0"/>
        <w:jc w:val="center"/>
        <w:rPr>
          <w:vertAlign w:val="superscript"/>
        </w:rPr>
      </w:pPr>
    </w:p>
    <w:p w:rsidR="007F4EDA" w:rsidRPr="003D2883" w:rsidRDefault="007F4EDA" w:rsidP="006D30CB">
      <w:pPr>
        <w:keepLines w:val="0"/>
        <w:widowControl w:val="0"/>
        <w:tabs>
          <w:tab w:val="clear" w:pos="2268"/>
        </w:tabs>
        <w:ind w:left="1134" w:hanging="1134"/>
      </w:pPr>
      <w:r w:rsidRPr="003D2883">
        <w:t>To:</w:t>
      </w:r>
      <w:r w:rsidRPr="003D2883">
        <w:tab/>
        <w:t>European Investment Bank</w:t>
      </w:r>
    </w:p>
    <w:p w:rsidR="007F4EDA" w:rsidRPr="003D2883" w:rsidRDefault="007F4EDA" w:rsidP="006D30CB">
      <w:pPr>
        <w:keepLines w:val="0"/>
        <w:widowControl w:val="0"/>
        <w:tabs>
          <w:tab w:val="clear" w:pos="2268"/>
        </w:tabs>
        <w:ind w:left="1134" w:hanging="1134"/>
      </w:pPr>
      <w:r w:rsidRPr="003D2883">
        <w:t>From:</w:t>
      </w:r>
      <w:r w:rsidRPr="003D2883">
        <w:tab/>
      </w:r>
      <w:r w:rsidR="002626C6" w:rsidRPr="003D2883">
        <w:t>Republic of Moldova</w:t>
      </w:r>
    </w:p>
    <w:p w:rsidR="007F4EDA" w:rsidRPr="003D2883" w:rsidRDefault="007F4EDA" w:rsidP="006D30CB">
      <w:pPr>
        <w:keepLines w:val="0"/>
        <w:widowControl w:val="0"/>
        <w:tabs>
          <w:tab w:val="clear" w:pos="2268"/>
        </w:tabs>
        <w:ind w:left="1134" w:hanging="1134"/>
      </w:pPr>
      <w:r w:rsidRPr="003D2883">
        <w:t>Date:</w:t>
      </w:r>
      <w:r w:rsidRPr="003D2883">
        <w:tab/>
      </w:r>
      <w:r w:rsidR="002626C6" w:rsidRPr="003D2883">
        <w:t>[</w:t>
      </w:r>
      <w:r w:rsidR="002626C6" w:rsidRPr="003D2883">
        <w:rPr>
          <w:b/>
          <w:i/>
        </w:rPr>
        <w:t>Insert date</w:t>
      </w:r>
      <w:r w:rsidR="002626C6" w:rsidRPr="003D2883">
        <w:t>]</w:t>
      </w:r>
    </w:p>
    <w:p w:rsidR="007F4EDA" w:rsidRPr="003D2883" w:rsidRDefault="007F4EDA" w:rsidP="001014D0">
      <w:pPr>
        <w:tabs>
          <w:tab w:val="left" w:pos="1134"/>
        </w:tabs>
        <w:ind w:left="1134" w:hanging="1120"/>
      </w:pPr>
      <w:r w:rsidRPr="003D2883">
        <w:t>Subject:</w:t>
      </w:r>
      <w:r w:rsidRPr="003D2883">
        <w:tab/>
      </w:r>
      <w:r w:rsidR="006704B1">
        <w:t>MOLDOVA SOLID WASTE FRAMEWORK LOAN - A</w:t>
      </w:r>
      <w:r w:rsidR="00E34F31" w:rsidRPr="00112D3B">
        <w:t xml:space="preserve"> Finance Contract between the Republic of Moldova </w:t>
      </w:r>
      <w:r w:rsidR="002E71B6">
        <w:t xml:space="preserve">and the European Investment Bank </w:t>
      </w:r>
      <w:r w:rsidR="002626C6" w:rsidRPr="003D2883">
        <w:t xml:space="preserve">dated </w:t>
      </w:r>
      <w:r w:rsidR="001014D0">
        <w:t>[*</w:t>
      </w:r>
      <w:r w:rsidR="009F439E">
        <w:t>]</w:t>
      </w:r>
      <w:r w:rsidR="002626C6" w:rsidRPr="003D2883">
        <w:t xml:space="preserve"> (the “</w:t>
      </w:r>
      <w:r w:rsidR="002626C6" w:rsidRPr="003D2883">
        <w:rPr>
          <w:b/>
        </w:rPr>
        <w:t>Finance Contract</w:t>
      </w:r>
      <w:r w:rsidR="002626C6" w:rsidRPr="003D2883">
        <w:t>”)</w:t>
      </w:r>
    </w:p>
    <w:p w:rsidR="00E34F31" w:rsidRDefault="00E34F31" w:rsidP="004B29DF">
      <w:pPr>
        <w:keepLines w:val="0"/>
        <w:widowControl w:val="0"/>
        <w:tabs>
          <w:tab w:val="clear" w:pos="2268"/>
        </w:tabs>
        <w:ind w:left="414" w:firstLine="720"/>
      </w:pPr>
      <w:r w:rsidRPr="00CB4E48">
        <w:t>FI number</w:t>
      </w:r>
      <w:r>
        <w:t>:</w:t>
      </w:r>
      <w:r w:rsidRPr="00CB4E48">
        <w:t xml:space="preserve"> </w:t>
      </w:r>
      <w:r w:rsidR="009F49E4">
        <w:t>84.943</w:t>
      </w:r>
      <w:r w:rsidR="009F49E4">
        <w:tab/>
      </w:r>
      <w:r w:rsidR="009F49E4">
        <w:tab/>
      </w:r>
      <w:r w:rsidR="009F49E4">
        <w:tab/>
      </w:r>
      <w:r w:rsidR="009F49E4">
        <w:tab/>
      </w:r>
      <w:r w:rsidRPr="00CB4E48">
        <w:tab/>
        <w:t>Serapis number</w:t>
      </w:r>
      <w:r>
        <w:t>:</w:t>
      </w:r>
      <w:r w:rsidRPr="00CB4E48">
        <w:t xml:space="preserve"> </w:t>
      </w:r>
      <w:r>
        <w:t>2014 0483</w:t>
      </w:r>
    </w:p>
    <w:p w:rsidR="007F4EDA" w:rsidRPr="003D2883" w:rsidRDefault="007F4EDA" w:rsidP="006D30CB">
      <w:pPr>
        <w:keepLines w:val="0"/>
        <w:widowControl w:val="0"/>
        <w:tabs>
          <w:tab w:val="clear" w:pos="2268"/>
        </w:tabs>
        <w:ind w:left="0"/>
      </w:pPr>
      <w:r w:rsidRPr="003D2883">
        <w:t>___________________________________</w:t>
      </w:r>
      <w:r w:rsidR="002626C6" w:rsidRPr="003D2883">
        <w:t>__________</w:t>
      </w:r>
      <w:r w:rsidRPr="003D2883">
        <w:t>___________________________________</w:t>
      </w:r>
    </w:p>
    <w:p w:rsidR="007F4EDA" w:rsidRPr="003D2883" w:rsidRDefault="007F4EDA" w:rsidP="006D30CB">
      <w:pPr>
        <w:keepLines w:val="0"/>
        <w:widowControl w:val="0"/>
        <w:tabs>
          <w:tab w:val="clear" w:pos="2268"/>
        </w:tabs>
        <w:ind w:left="0"/>
      </w:pPr>
      <w:r w:rsidRPr="003D2883">
        <w:t>Dear Sirs,</w:t>
      </w:r>
    </w:p>
    <w:p w:rsidR="007F4EDA" w:rsidRPr="003D2883" w:rsidRDefault="007F4EDA" w:rsidP="006D30CB">
      <w:pPr>
        <w:keepLines w:val="0"/>
        <w:widowControl w:val="0"/>
        <w:tabs>
          <w:tab w:val="clear" w:pos="2268"/>
        </w:tabs>
        <w:ind w:left="0"/>
      </w:pPr>
      <w:r w:rsidRPr="003D2883">
        <w:t>Terms defined in the Finance Contract have the same meaning when used in this letter.</w:t>
      </w:r>
    </w:p>
    <w:p w:rsidR="007F4EDA" w:rsidRPr="003D2883" w:rsidRDefault="007F4EDA" w:rsidP="006D30CB">
      <w:pPr>
        <w:keepLines w:val="0"/>
        <w:widowControl w:val="0"/>
        <w:tabs>
          <w:tab w:val="clear" w:pos="2268"/>
        </w:tabs>
        <w:ind w:left="0"/>
      </w:pPr>
      <w:r w:rsidRPr="003D2883">
        <w:t>For the purposes of Article 1.04 of the Finance Contract we hereby certify to you as follows:</w:t>
      </w:r>
    </w:p>
    <w:p w:rsidR="007F4EDA" w:rsidRPr="003D2883" w:rsidRDefault="007F4EDA" w:rsidP="006D30CB">
      <w:pPr>
        <w:keepLines w:val="0"/>
        <w:widowControl w:val="0"/>
        <w:tabs>
          <w:tab w:val="clear" w:pos="2268"/>
        </w:tabs>
        <w:ind w:left="546" w:hanging="546"/>
      </w:pPr>
      <w:r w:rsidRPr="003D2883">
        <w:t>(a)</w:t>
      </w:r>
      <w:r w:rsidRPr="003D2883">
        <w:tab/>
        <w:t>no event described in Article 4.03</w:t>
      </w:r>
      <w:r w:rsidR="0093248D" w:rsidRPr="003D2883">
        <w:t xml:space="preserve"> (</w:t>
      </w:r>
      <w:r w:rsidR="0093248D" w:rsidRPr="003D2883">
        <w:rPr>
          <w:i/>
        </w:rPr>
        <w:t>Compulsory prepayment</w:t>
      </w:r>
      <w:r w:rsidR="0093248D" w:rsidRPr="003D2883">
        <w:t>)</w:t>
      </w:r>
      <w:r w:rsidRPr="003D2883">
        <w:t xml:space="preserve"> has occurred and is continuing unremedied;</w:t>
      </w:r>
    </w:p>
    <w:p w:rsidR="007F4EDA" w:rsidRPr="003D2883" w:rsidRDefault="007F4EDA" w:rsidP="006D30CB">
      <w:pPr>
        <w:keepLines w:val="0"/>
        <w:widowControl w:val="0"/>
        <w:tabs>
          <w:tab w:val="clear" w:pos="2268"/>
        </w:tabs>
        <w:ind w:left="546" w:hanging="546"/>
      </w:pPr>
      <w:r w:rsidRPr="003D2883">
        <w:t>(</w:t>
      </w:r>
      <w:r w:rsidR="00030B0C" w:rsidRPr="003D2883">
        <w:t>b</w:t>
      </w:r>
      <w:r w:rsidRPr="003D2883">
        <w:t>)</w:t>
      </w:r>
      <w:r w:rsidRPr="003D2883">
        <w:tab/>
        <w:t xml:space="preserve">there has been no material change to any aspect of the Project or in respect of which we are obliged to report under Article 8.01, save as previously communicated by us; </w:t>
      </w:r>
    </w:p>
    <w:p w:rsidR="007F4EDA" w:rsidRPr="003D2883" w:rsidRDefault="007F4EDA" w:rsidP="006D30CB">
      <w:pPr>
        <w:keepLines w:val="0"/>
        <w:widowControl w:val="0"/>
        <w:tabs>
          <w:tab w:val="clear" w:pos="2268"/>
        </w:tabs>
        <w:ind w:left="546" w:hanging="546"/>
      </w:pPr>
      <w:r w:rsidRPr="003D2883">
        <w:t>(</w:t>
      </w:r>
      <w:r w:rsidR="00030B0C" w:rsidRPr="003D2883">
        <w:t>c</w:t>
      </w:r>
      <w:r w:rsidRPr="003D2883">
        <w:t>)</w:t>
      </w:r>
      <w:r w:rsidRPr="003D2883">
        <w:tab/>
        <w:t>we have sufficient funds available to ensure the timely completion and implementation of the Project in accordance with Schedule A.1;</w:t>
      </w:r>
    </w:p>
    <w:p w:rsidR="007F4EDA" w:rsidRPr="003D2883" w:rsidRDefault="007F4EDA" w:rsidP="006D30CB">
      <w:pPr>
        <w:keepLines w:val="0"/>
        <w:widowControl w:val="0"/>
        <w:tabs>
          <w:tab w:val="clear" w:pos="2268"/>
        </w:tabs>
        <w:ind w:left="546" w:hanging="546"/>
      </w:pPr>
      <w:r w:rsidRPr="003D2883">
        <w:t>(</w:t>
      </w:r>
      <w:r w:rsidR="00030B0C" w:rsidRPr="003D2883">
        <w:t>d</w:t>
      </w:r>
      <w:r w:rsidRPr="003D2883">
        <w:t>)</w:t>
      </w:r>
      <w:r w:rsidRPr="003D2883">
        <w:tab/>
        <w:t xml:space="preserve">no event or circumstance which constitutes or would with the passage of time or giving of notice under the Finance Contract constitute an event of default under Article 10.01 </w:t>
      </w:r>
      <w:r w:rsidR="00077BDB">
        <w:t xml:space="preserve">or a Prepayment Event </w:t>
      </w:r>
      <w:r w:rsidRPr="003D2883">
        <w:t xml:space="preserve">has occurred and is continuing unremedied or unwaived; </w:t>
      </w:r>
    </w:p>
    <w:p w:rsidR="007F4EDA" w:rsidRPr="003D2883" w:rsidRDefault="007F4EDA" w:rsidP="006D30CB">
      <w:pPr>
        <w:keepLines w:val="0"/>
        <w:widowControl w:val="0"/>
        <w:tabs>
          <w:tab w:val="clear" w:pos="2268"/>
        </w:tabs>
        <w:ind w:left="546" w:hanging="546"/>
      </w:pPr>
      <w:r w:rsidRPr="003D2883">
        <w:t>(</w:t>
      </w:r>
      <w:r w:rsidR="00030B0C" w:rsidRPr="003D2883">
        <w:t>e</w:t>
      </w:r>
      <w:r w:rsidRPr="003D2883">
        <w:t>)</w:t>
      </w:r>
      <w:r w:rsidRPr="003D2883">
        <w:tab/>
        <w:t>no litigation, arbitration administrative proceedings or investigation is current or to our knowledge is threatened or pending before any court, arbitral body or agency which has resulted or if adversely determined is reasonably likely to result in a Material Adverse Change, nor is there subsisting against us or any of our subsidiaries any unsatisfied judgement or award;</w:t>
      </w:r>
    </w:p>
    <w:p w:rsidR="007F4EDA" w:rsidRPr="003D2883" w:rsidRDefault="007F4EDA" w:rsidP="006D30CB">
      <w:pPr>
        <w:keepLines w:val="0"/>
        <w:widowControl w:val="0"/>
        <w:tabs>
          <w:tab w:val="clear" w:pos="2268"/>
        </w:tabs>
        <w:ind w:left="546" w:hanging="546"/>
      </w:pPr>
      <w:r w:rsidRPr="003D2883">
        <w:t>(</w:t>
      </w:r>
      <w:r w:rsidR="00030B0C" w:rsidRPr="003D2883">
        <w:t>f</w:t>
      </w:r>
      <w:r w:rsidRPr="003D2883">
        <w:t>)</w:t>
      </w:r>
      <w:r w:rsidRPr="003D2883">
        <w:tab/>
        <w:t>the representations and warranties to be made or repeated by us under Article 6.</w:t>
      </w:r>
      <w:r w:rsidR="002B0795">
        <w:t>10</w:t>
      </w:r>
      <w:r w:rsidRPr="003D2883">
        <w:t xml:space="preserve"> are true in all respects; and</w:t>
      </w:r>
    </w:p>
    <w:p w:rsidR="007F4EDA" w:rsidRPr="003D2883" w:rsidRDefault="007F4EDA" w:rsidP="006D30CB">
      <w:pPr>
        <w:keepLines w:val="0"/>
        <w:widowControl w:val="0"/>
        <w:tabs>
          <w:tab w:val="clear" w:pos="2268"/>
        </w:tabs>
        <w:ind w:left="546" w:hanging="546"/>
      </w:pPr>
      <w:r w:rsidRPr="003D2883">
        <w:t>(</w:t>
      </w:r>
      <w:r w:rsidR="00030B0C" w:rsidRPr="003D2883">
        <w:t>g</w:t>
      </w:r>
      <w:r w:rsidRPr="003D2883">
        <w:t>)</w:t>
      </w:r>
      <w:r w:rsidRPr="003D2883">
        <w:tab/>
        <w:t>no Material Adverse Change has occurred, as compared with our condition at the date of the Finance Contract.</w:t>
      </w:r>
    </w:p>
    <w:p w:rsidR="0067626F" w:rsidRDefault="0067626F" w:rsidP="006D30CB">
      <w:pPr>
        <w:keepLines w:val="0"/>
        <w:widowControl w:val="0"/>
        <w:tabs>
          <w:tab w:val="clear" w:pos="2268"/>
        </w:tabs>
        <w:ind w:left="0"/>
      </w:pPr>
    </w:p>
    <w:p w:rsidR="007F4EDA" w:rsidRPr="003D2883" w:rsidRDefault="007F4EDA" w:rsidP="006D30CB">
      <w:pPr>
        <w:keepLines w:val="0"/>
        <w:widowControl w:val="0"/>
        <w:tabs>
          <w:tab w:val="clear" w:pos="2268"/>
        </w:tabs>
        <w:ind w:left="0"/>
      </w:pPr>
      <w:r w:rsidRPr="003D2883">
        <w:t>Yours faithfully,</w:t>
      </w:r>
    </w:p>
    <w:p w:rsidR="007F4EDA" w:rsidRPr="003D2883" w:rsidRDefault="007F4EDA" w:rsidP="006D30CB">
      <w:pPr>
        <w:keepLines w:val="0"/>
        <w:widowControl w:val="0"/>
        <w:tabs>
          <w:tab w:val="clear" w:pos="2268"/>
        </w:tabs>
        <w:ind w:left="0"/>
      </w:pPr>
    </w:p>
    <w:p w:rsidR="007F4EDA" w:rsidRPr="003D2883" w:rsidRDefault="007F4EDA" w:rsidP="006D30CB">
      <w:pPr>
        <w:keepLines w:val="0"/>
        <w:widowControl w:val="0"/>
        <w:tabs>
          <w:tab w:val="clear" w:pos="2268"/>
        </w:tabs>
        <w:ind w:left="0"/>
      </w:pPr>
      <w:r w:rsidRPr="003D2883">
        <w:t xml:space="preserve">For and on behalf of </w:t>
      </w:r>
      <w:r w:rsidR="00030B0C" w:rsidRPr="003D2883">
        <w:t>Republic of Moldova</w:t>
      </w:r>
    </w:p>
    <w:p w:rsidR="007F4EDA" w:rsidRPr="003D2883" w:rsidRDefault="007F4EDA" w:rsidP="006D30CB">
      <w:pPr>
        <w:keepLines w:val="0"/>
        <w:widowControl w:val="0"/>
        <w:tabs>
          <w:tab w:val="clear" w:pos="2268"/>
        </w:tabs>
        <w:ind w:left="0"/>
      </w:pPr>
      <w:r w:rsidRPr="003D2883">
        <w:t>Date:</w:t>
      </w:r>
      <w:r w:rsidRPr="003D2883">
        <w:tab/>
      </w:r>
    </w:p>
    <w:p w:rsidR="0066379F" w:rsidRPr="00E72420" w:rsidRDefault="0066379F" w:rsidP="006D30CB">
      <w:pPr>
        <w:keepLines w:val="0"/>
        <w:tabs>
          <w:tab w:val="clear" w:pos="2268"/>
        </w:tabs>
        <w:overflowPunct/>
        <w:autoSpaceDE/>
        <w:autoSpaceDN/>
        <w:adjustRightInd/>
        <w:ind w:left="0"/>
        <w:jc w:val="left"/>
        <w:textAlignment w:val="auto"/>
        <w:rPr>
          <w:b/>
        </w:rPr>
      </w:pPr>
    </w:p>
    <w:p w:rsidR="005532D2" w:rsidRPr="00E72420" w:rsidRDefault="005532D2" w:rsidP="00E72420">
      <w:pPr>
        <w:keepLines w:val="0"/>
        <w:widowControl w:val="0"/>
        <w:tabs>
          <w:tab w:val="clear" w:pos="2268"/>
        </w:tabs>
        <w:ind w:left="0"/>
        <w:rPr>
          <w:b/>
          <w:bCs/>
        </w:rPr>
      </w:pPr>
      <w:r w:rsidRPr="00E72420">
        <w:rPr>
          <w:b/>
          <w:bCs/>
        </w:rPr>
        <w:br w:type="page"/>
      </w:r>
    </w:p>
    <w:p w:rsidR="0061419D" w:rsidRPr="006546EA" w:rsidRDefault="0061419D" w:rsidP="004B29DF">
      <w:pPr>
        <w:tabs>
          <w:tab w:val="clear" w:pos="2268"/>
          <w:tab w:val="left" w:pos="720"/>
          <w:tab w:val="left" w:pos="896"/>
        </w:tabs>
        <w:spacing w:after="100"/>
        <w:ind w:left="854"/>
        <w:jc w:val="right"/>
        <w:outlineLvl w:val="0"/>
      </w:pPr>
      <w:bookmarkStart w:id="1609" w:name="_Toc442431450"/>
      <w:r w:rsidRPr="006546EA">
        <w:lastRenderedPageBreak/>
        <w:t>ANNEX I</w:t>
      </w:r>
      <w:bookmarkEnd w:id="1609"/>
    </w:p>
    <w:p w:rsidR="006546EA" w:rsidRPr="004B29DF" w:rsidRDefault="006546EA" w:rsidP="004B29DF">
      <w:pPr>
        <w:keepLines w:val="0"/>
        <w:widowControl w:val="0"/>
        <w:tabs>
          <w:tab w:val="clear" w:pos="2268"/>
        </w:tabs>
        <w:ind w:left="0"/>
        <w:jc w:val="center"/>
        <w:rPr>
          <w:b/>
        </w:rPr>
      </w:pPr>
      <w:r w:rsidRPr="004B29DF">
        <w:rPr>
          <w:b/>
        </w:rPr>
        <w:t>Form of Legal Opinion on the Finance Contract</w:t>
      </w:r>
    </w:p>
    <w:p w:rsidR="006546EA" w:rsidRPr="004B29DF" w:rsidRDefault="006546EA" w:rsidP="004B29DF">
      <w:pPr>
        <w:keepLines w:val="0"/>
        <w:widowControl w:val="0"/>
        <w:tabs>
          <w:tab w:val="clear" w:pos="2268"/>
        </w:tabs>
        <w:ind w:left="0"/>
      </w:pPr>
    </w:p>
    <w:p w:rsidR="006546EA" w:rsidRPr="004B29DF" w:rsidRDefault="006546EA" w:rsidP="004B29DF">
      <w:pPr>
        <w:keepLines w:val="0"/>
        <w:widowControl w:val="0"/>
        <w:tabs>
          <w:tab w:val="clear" w:pos="2268"/>
        </w:tabs>
        <w:ind w:left="0"/>
      </w:pPr>
    </w:p>
    <w:p w:rsidR="006546EA" w:rsidRPr="00BE6345" w:rsidRDefault="006546EA" w:rsidP="004B29DF">
      <w:pPr>
        <w:keepLines w:val="0"/>
        <w:widowControl w:val="0"/>
        <w:tabs>
          <w:tab w:val="clear" w:pos="2268"/>
        </w:tabs>
        <w:ind w:left="0"/>
        <w:rPr>
          <w:lang w:val="de-CH"/>
        </w:rPr>
      </w:pPr>
      <w:r w:rsidRPr="00BE6345">
        <w:rPr>
          <w:lang w:val="de-CH"/>
        </w:rPr>
        <w:t>European Investment Bank</w:t>
      </w:r>
    </w:p>
    <w:p w:rsidR="006546EA" w:rsidRPr="00BE6345" w:rsidRDefault="006546EA" w:rsidP="004B29DF">
      <w:pPr>
        <w:keepLines w:val="0"/>
        <w:widowControl w:val="0"/>
        <w:tabs>
          <w:tab w:val="clear" w:pos="2268"/>
        </w:tabs>
        <w:ind w:left="0"/>
        <w:rPr>
          <w:lang w:val="de-CH"/>
        </w:rPr>
      </w:pPr>
      <w:r w:rsidRPr="00BE6345">
        <w:rPr>
          <w:lang w:val="de-CH"/>
        </w:rPr>
        <w:t>98-100 Bd. Konrad Adenauer</w:t>
      </w:r>
    </w:p>
    <w:p w:rsidR="006546EA" w:rsidRPr="004B29DF" w:rsidRDefault="006546EA" w:rsidP="004B29DF">
      <w:pPr>
        <w:keepLines w:val="0"/>
        <w:widowControl w:val="0"/>
        <w:tabs>
          <w:tab w:val="clear" w:pos="2268"/>
        </w:tabs>
        <w:ind w:left="0"/>
      </w:pPr>
      <w:r w:rsidRPr="004B29DF">
        <w:t>L-2950 Luxembourg</w:t>
      </w:r>
    </w:p>
    <w:p w:rsidR="006546EA" w:rsidRPr="004B29DF" w:rsidRDefault="006546EA" w:rsidP="004B29DF">
      <w:pPr>
        <w:keepLines w:val="0"/>
        <w:widowControl w:val="0"/>
        <w:tabs>
          <w:tab w:val="clear" w:pos="2268"/>
        </w:tabs>
        <w:ind w:left="0"/>
      </w:pPr>
      <w:r w:rsidRPr="004B29DF">
        <w:t>Luxembourg</w:t>
      </w:r>
    </w:p>
    <w:p w:rsidR="006546EA" w:rsidRPr="004B29DF" w:rsidRDefault="006546EA" w:rsidP="004B29DF">
      <w:pPr>
        <w:keepLines w:val="0"/>
        <w:widowControl w:val="0"/>
        <w:tabs>
          <w:tab w:val="clear" w:pos="2268"/>
        </w:tabs>
        <w:ind w:left="0"/>
      </w:pPr>
      <w:r w:rsidRPr="004B29DF">
        <w:t>To the attention of the Legal Directorate</w:t>
      </w:r>
    </w:p>
    <w:p w:rsidR="006546EA" w:rsidRDefault="006546EA" w:rsidP="004B29DF">
      <w:pPr>
        <w:keepLines w:val="0"/>
        <w:widowControl w:val="0"/>
        <w:tabs>
          <w:tab w:val="clear" w:pos="2268"/>
        </w:tabs>
        <w:ind w:left="0"/>
      </w:pPr>
      <w:r w:rsidRPr="004B29DF">
        <w:t>[date]</w:t>
      </w:r>
    </w:p>
    <w:p w:rsidR="004B29DF" w:rsidRPr="004B29DF" w:rsidRDefault="004B29DF" w:rsidP="004B29DF">
      <w:pPr>
        <w:keepLines w:val="0"/>
        <w:widowControl w:val="0"/>
        <w:tabs>
          <w:tab w:val="clear" w:pos="2268"/>
        </w:tabs>
        <w:ind w:left="0"/>
      </w:pPr>
    </w:p>
    <w:p w:rsidR="006546EA" w:rsidRDefault="006546EA" w:rsidP="00B10CD7">
      <w:pPr>
        <w:keepLines w:val="0"/>
        <w:widowControl w:val="0"/>
        <w:tabs>
          <w:tab w:val="clear" w:pos="2268"/>
        </w:tabs>
        <w:ind w:left="720" w:hanging="720"/>
      </w:pPr>
      <w:r w:rsidRPr="004B29DF">
        <w:t xml:space="preserve">Re: </w:t>
      </w:r>
      <w:r w:rsidRPr="004B29DF">
        <w:tab/>
      </w:r>
      <w:r w:rsidR="006704B1">
        <w:t>MOLDOVA SOLID WASTE FRAMEWORK LOAN - A</w:t>
      </w:r>
      <w:r w:rsidR="00555233" w:rsidRPr="00112D3B">
        <w:t xml:space="preserve"> Finance Contract between the Republic of Moldova </w:t>
      </w:r>
      <w:r w:rsidR="002E71B6" w:rsidRPr="003D2883">
        <w:t xml:space="preserve">and the European Investment Bank </w:t>
      </w:r>
      <w:r w:rsidR="001014D0" w:rsidRPr="003D2883">
        <w:t xml:space="preserve">dated </w:t>
      </w:r>
      <w:r w:rsidR="001014D0">
        <w:t>[*]</w:t>
      </w:r>
      <w:r w:rsidR="002E71B6">
        <w:t xml:space="preserve"> (FI number: </w:t>
      </w:r>
      <w:r w:rsidR="009F49E4">
        <w:t xml:space="preserve">84.943; </w:t>
      </w:r>
      <w:r w:rsidR="002E71B6">
        <w:t>Serapis number:</w:t>
      </w:r>
      <w:r w:rsidR="00555233" w:rsidRPr="00555233">
        <w:t xml:space="preserve"> </w:t>
      </w:r>
      <w:r w:rsidR="00555233">
        <w:t>2014 0483</w:t>
      </w:r>
      <w:r w:rsidR="002E71B6">
        <w:t>)</w:t>
      </w:r>
    </w:p>
    <w:p w:rsidR="004B29DF" w:rsidRPr="004B29DF" w:rsidRDefault="004B29DF" w:rsidP="004B29DF">
      <w:pPr>
        <w:keepLines w:val="0"/>
        <w:widowControl w:val="0"/>
        <w:tabs>
          <w:tab w:val="clear" w:pos="2268"/>
        </w:tabs>
        <w:ind w:left="0"/>
      </w:pPr>
    </w:p>
    <w:p w:rsidR="006546EA" w:rsidRPr="004B29DF" w:rsidRDefault="006546EA" w:rsidP="004B29DF">
      <w:pPr>
        <w:keepLines w:val="0"/>
        <w:widowControl w:val="0"/>
        <w:tabs>
          <w:tab w:val="clear" w:pos="2268"/>
        </w:tabs>
        <w:ind w:left="0"/>
      </w:pPr>
      <w:r w:rsidRPr="004B29DF">
        <w:t>Dear Sirs,</w:t>
      </w:r>
    </w:p>
    <w:p w:rsidR="006546EA" w:rsidRPr="004B29DF" w:rsidRDefault="006546EA" w:rsidP="004B29DF">
      <w:pPr>
        <w:keepLines w:val="0"/>
        <w:widowControl w:val="0"/>
        <w:tabs>
          <w:tab w:val="clear" w:pos="2268"/>
        </w:tabs>
        <w:ind w:left="0"/>
      </w:pPr>
      <w:r w:rsidRPr="004B29DF">
        <w:t>I, the undersigned, Minister of Justice of the Republic of Moldova, am giving this opinion pursuant to Article 1.04 A</w:t>
      </w:r>
      <w:r w:rsidR="00CC6942" w:rsidRPr="004B29DF">
        <w:t xml:space="preserve"> </w:t>
      </w:r>
      <w:r w:rsidRPr="004B29DF">
        <w:t xml:space="preserve">(i) of the Finance Contract (the "Finance Contract") for the </w:t>
      </w:r>
      <w:r w:rsidR="001014D0" w:rsidRPr="004B29DF">
        <w:t>Moldova Rail Infrastructure and Rolling Stock</w:t>
      </w:r>
      <w:r w:rsidR="00911C15" w:rsidRPr="004B29DF">
        <w:t xml:space="preserve"> FL</w:t>
      </w:r>
      <w:r w:rsidRPr="004B29DF">
        <w:t xml:space="preserve"> Project in</w:t>
      </w:r>
      <w:r w:rsidR="00076DE1" w:rsidRPr="004B29DF">
        <w:t xml:space="preserve"> an amount equivalent to EUR </w:t>
      </w:r>
      <w:r w:rsidR="001014D0" w:rsidRPr="004B29DF">
        <w:t xml:space="preserve">50 </w:t>
      </w:r>
      <w:r w:rsidRPr="004B29DF">
        <w:t>000</w:t>
      </w:r>
      <w:r w:rsidR="001014D0" w:rsidRPr="004B29DF">
        <w:t xml:space="preserve"> </w:t>
      </w:r>
      <w:r w:rsidRPr="004B29DF">
        <w:t xml:space="preserve">000, made on </w:t>
      </w:r>
      <w:r w:rsidRPr="00076DE1">
        <w:t>[</w:t>
      </w:r>
      <w:r w:rsidRPr="004B29DF">
        <w:t>to be confirmed</w:t>
      </w:r>
      <w:r w:rsidRPr="00076DE1">
        <w:t xml:space="preserve">] </w:t>
      </w:r>
      <w:r w:rsidRPr="004B29DF">
        <w:t>between the Republic of Moldova (the “Borrower</w:t>
      </w:r>
      <w:r w:rsidR="002E71B6" w:rsidRPr="004B29DF">
        <w:t>”)</w:t>
      </w:r>
      <w:r w:rsidR="000E4BF6" w:rsidRPr="004B29DF">
        <w:t xml:space="preserve"> </w:t>
      </w:r>
      <w:r w:rsidR="002E71B6" w:rsidRPr="004B29DF">
        <w:t xml:space="preserve">and the European Investment Bank (the "Bank"). </w:t>
      </w:r>
      <w:r w:rsidRPr="004B29DF">
        <w:t>All terms used herein and not otherwise defined shall have the same meaning as in the Finance Contract.</w:t>
      </w:r>
    </w:p>
    <w:p w:rsidR="006546EA" w:rsidRPr="004B29DF" w:rsidRDefault="006546EA" w:rsidP="004B29DF">
      <w:pPr>
        <w:keepLines w:val="0"/>
        <w:widowControl w:val="0"/>
        <w:tabs>
          <w:tab w:val="clear" w:pos="2268"/>
        </w:tabs>
        <w:ind w:left="0"/>
      </w:pPr>
      <w:r w:rsidRPr="004B29DF">
        <w:t xml:space="preserve">I have examined an original of the Finance Contract and I have examined such laws, documents and other matters, as I have deemed necessary or appropriate for the purpose of giving this opinion. </w:t>
      </w:r>
    </w:p>
    <w:p w:rsidR="006546EA" w:rsidRPr="004B29DF" w:rsidRDefault="006546EA" w:rsidP="004B29DF">
      <w:pPr>
        <w:keepLines w:val="0"/>
        <w:widowControl w:val="0"/>
        <w:tabs>
          <w:tab w:val="clear" w:pos="2268"/>
        </w:tabs>
        <w:ind w:left="0"/>
      </w:pPr>
      <w:r w:rsidRPr="004B29DF">
        <w:t>1.</w:t>
      </w:r>
      <w:r w:rsidRPr="004B29DF">
        <w:tab/>
        <w:t>Subject to the foregoing, I am of the opinion that:</w:t>
      </w:r>
    </w:p>
    <w:p w:rsidR="006546EA" w:rsidRPr="004B29DF" w:rsidRDefault="006546EA" w:rsidP="004B29DF">
      <w:pPr>
        <w:keepLines w:val="0"/>
        <w:widowControl w:val="0"/>
        <w:tabs>
          <w:tab w:val="clear" w:pos="2268"/>
        </w:tabs>
        <w:ind w:left="0"/>
      </w:pPr>
      <w:r w:rsidRPr="004B29DF">
        <w:t>(a)</w:t>
      </w:r>
      <w:r w:rsidRPr="004B29DF">
        <w:tab/>
        <w:t xml:space="preserve">the Finance Contract has been duly executed and delivered on behalf of the Borrower by </w:t>
      </w:r>
      <w:r w:rsidR="00D45BB1" w:rsidRPr="004B29DF">
        <w:t>[</w:t>
      </w:r>
      <w:r w:rsidR="003F199E" w:rsidRPr="004B29DF">
        <w:t>Name</w:t>
      </w:r>
      <w:r w:rsidR="003F199E" w:rsidRPr="002E71B6">
        <w:t>]</w:t>
      </w:r>
      <w:r w:rsidRPr="004B29DF">
        <w:t xml:space="preserve">, </w:t>
      </w:r>
      <w:r w:rsidR="00CC6942" w:rsidRPr="004B29DF">
        <w:t>[</w:t>
      </w:r>
      <w:r w:rsidRPr="004B29DF">
        <w:t xml:space="preserve">Minister </w:t>
      </w:r>
      <w:r w:rsidR="003F199E" w:rsidRPr="004B29DF">
        <w:t>of Finance</w:t>
      </w:r>
      <w:r w:rsidR="00CC6942" w:rsidRPr="004B29DF">
        <w:t>]</w:t>
      </w:r>
      <w:r w:rsidR="003F199E" w:rsidRPr="004B29DF">
        <w:t xml:space="preserve"> </w:t>
      </w:r>
      <w:r w:rsidRPr="004B29DF">
        <w:t>of the Republic of Moldova</w:t>
      </w:r>
      <w:r w:rsidR="00D45BB1" w:rsidRPr="004B29DF">
        <w:t>]</w:t>
      </w:r>
      <w:r w:rsidRPr="004B29DF">
        <w:t xml:space="preserve"> as lawful representative of the Borrower; and</w:t>
      </w:r>
    </w:p>
    <w:p w:rsidR="006546EA" w:rsidRPr="004B29DF" w:rsidRDefault="006546EA" w:rsidP="004B29DF">
      <w:pPr>
        <w:keepLines w:val="0"/>
        <w:widowControl w:val="0"/>
        <w:tabs>
          <w:tab w:val="clear" w:pos="2268"/>
        </w:tabs>
        <w:ind w:left="0"/>
      </w:pPr>
      <w:r w:rsidRPr="004B29DF">
        <w:t>(b)</w:t>
      </w:r>
      <w:r w:rsidRPr="004B29DF">
        <w:tab/>
        <w:t xml:space="preserve">the execution of the Finance Contract by </w:t>
      </w:r>
      <w:r w:rsidR="00905032" w:rsidRPr="004B29DF">
        <w:t>[Name</w:t>
      </w:r>
      <w:r w:rsidR="00905032" w:rsidRPr="002E71B6">
        <w:t>]</w:t>
      </w:r>
      <w:r w:rsidR="00905032" w:rsidRPr="004B29DF">
        <w:t xml:space="preserve">, </w:t>
      </w:r>
      <w:r w:rsidR="00CC6942" w:rsidRPr="004B29DF">
        <w:t>[</w:t>
      </w:r>
      <w:r w:rsidR="00905032" w:rsidRPr="004B29DF">
        <w:t>Minister of Finance</w:t>
      </w:r>
      <w:r w:rsidR="00CC6942" w:rsidRPr="004B29DF">
        <w:t>]</w:t>
      </w:r>
      <w:r w:rsidR="00905032" w:rsidRPr="004B29DF">
        <w:t xml:space="preserve"> </w:t>
      </w:r>
      <w:r w:rsidRPr="004B29DF">
        <w:t>of the Republic of Moldova</w:t>
      </w:r>
      <w:r w:rsidR="00993348" w:rsidRPr="004B29DF">
        <w:t>]</w:t>
      </w:r>
      <w:r w:rsidRPr="004B29DF">
        <w:t xml:space="preserve"> as lawful representative of the Borrower has been made upon the provisions of [INSERT DETAILS OF RELEVANT LAW].</w:t>
      </w:r>
    </w:p>
    <w:p w:rsidR="002E71B6" w:rsidRPr="004B29DF" w:rsidRDefault="002E71B6" w:rsidP="004B29DF">
      <w:pPr>
        <w:keepLines w:val="0"/>
        <w:widowControl w:val="0"/>
        <w:tabs>
          <w:tab w:val="clear" w:pos="2268"/>
        </w:tabs>
        <w:ind w:left="0"/>
      </w:pPr>
      <w:r w:rsidRPr="004B29DF">
        <w:t>2.</w:t>
      </w:r>
      <w:r w:rsidRPr="004B29DF">
        <w:tab/>
        <w:t>No provision exists in the Republic of Moldova, which would make it necessary that the Finance Contract be filed, recorded or enrolled with any court or authority in order to ensure its legality, validity or enforceability.</w:t>
      </w:r>
    </w:p>
    <w:p w:rsidR="002E71B6" w:rsidRPr="004B29DF" w:rsidRDefault="002E71B6" w:rsidP="004B29DF">
      <w:pPr>
        <w:keepLines w:val="0"/>
        <w:widowControl w:val="0"/>
        <w:tabs>
          <w:tab w:val="clear" w:pos="2268"/>
        </w:tabs>
        <w:ind w:left="0"/>
      </w:pPr>
      <w:r w:rsidRPr="004B29DF">
        <w:t>3.</w:t>
      </w:r>
      <w:r w:rsidRPr="004B29DF">
        <w:tab/>
        <w:t xml:space="preserve">The choice of </w:t>
      </w:r>
      <w:r w:rsidR="006704B1">
        <w:t>Luxembourg</w:t>
      </w:r>
      <w:r w:rsidR="006704B1" w:rsidRPr="004B29DF">
        <w:t xml:space="preserve"> </w:t>
      </w:r>
      <w:r w:rsidRPr="004B29DF">
        <w:t>law as the law governing the Finance Contract is valid and enforceable.</w:t>
      </w:r>
    </w:p>
    <w:p w:rsidR="002E71B6" w:rsidRPr="004B29DF" w:rsidRDefault="002E71B6" w:rsidP="004B29DF">
      <w:pPr>
        <w:keepLines w:val="0"/>
        <w:widowControl w:val="0"/>
        <w:tabs>
          <w:tab w:val="clear" w:pos="2268"/>
        </w:tabs>
        <w:ind w:left="0"/>
      </w:pPr>
      <w:r w:rsidRPr="004B29DF">
        <w:t>4.</w:t>
      </w:r>
      <w:r w:rsidRPr="004B29DF">
        <w:tab/>
        <w:t>None of the entry into and performance by the Borrower of, and the transactions contemplated by, the Finance Contract, the acceptance of the Credit, the signing of a Disbursement Offer, the submission of a Disbursement Request or the acceptance of a disbursement of a Tranche under the Finance Contract in any way conflicts with or breaches any restrictions on the incurring of financial indebtedness by the Borrower imposed by any international financial institution or international bank.</w:t>
      </w:r>
    </w:p>
    <w:p w:rsidR="002E71B6" w:rsidRPr="004B29DF" w:rsidRDefault="002E71B6" w:rsidP="004B29DF">
      <w:pPr>
        <w:keepLines w:val="0"/>
        <w:widowControl w:val="0"/>
        <w:tabs>
          <w:tab w:val="clear" w:pos="2268"/>
        </w:tabs>
        <w:ind w:left="0"/>
      </w:pPr>
      <w:r w:rsidRPr="004B29DF">
        <w:t>5.</w:t>
      </w:r>
      <w:r w:rsidRPr="004B29DF">
        <w:tab/>
        <w:t>By virtue of the provisions of the Finance Contract, any dispute between the parties shall be settled by final and binding arbitration in accordance with the UNCITRAL Arbitration Rules. Any award of such tribunal of arbitration against the Borrower in relation to the Finance Contract may be enforced in the Republic of Moldova.</w:t>
      </w:r>
    </w:p>
    <w:p w:rsidR="005F43AC" w:rsidRDefault="002E71B6" w:rsidP="00977FD1">
      <w:pPr>
        <w:keepLines w:val="0"/>
        <w:widowControl w:val="0"/>
        <w:tabs>
          <w:tab w:val="clear" w:pos="2268"/>
        </w:tabs>
        <w:ind w:left="0"/>
      </w:pPr>
      <w:r w:rsidRPr="004B29DF">
        <w:t>6.</w:t>
      </w:r>
      <w:r w:rsidRPr="004B29DF">
        <w:tab/>
        <w:t>No taxes, duties, fees or other charges, including, without limitation, any registration or transfer tax, stamp duty or similar levy, imposed by the Republic of Moldova, the [*] or any political subdivision or taxing authority thereof or therein are payable in connection with the execution and delivery of the Finance Contract, nor in connection with any payment to be made by the Borrower to the Bank pursuant to the same Finance Contract.</w:t>
      </w:r>
      <w:r w:rsidR="00563522">
        <w:t xml:space="preserve"> </w:t>
      </w:r>
      <w:r w:rsidR="005F43AC">
        <w:br w:type="page"/>
      </w:r>
    </w:p>
    <w:p w:rsidR="002E71B6" w:rsidRPr="004B29DF" w:rsidRDefault="002E71B6" w:rsidP="004B29DF">
      <w:pPr>
        <w:keepLines w:val="0"/>
        <w:widowControl w:val="0"/>
        <w:tabs>
          <w:tab w:val="clear" w:pos="2268"/>
        </w:tabs>
        <w:ind w:left="0"/>
      </w:pPr>
      <w:r w:rsidRPr="004B29DF">
        <w:lastRenderedPageBreak/>
        <w:t>7.</w:t>
      </w:r>
      <w:r w:rsidRPr="004B29DF">
        <w:tab/>
        <w:t>All necessary exchange control consents, which may be necessary to receive disbursements, to repay the same and to pay interest and all other amounts due under the Finance Contract are in effect.</w:t>
      </w:r>
    </w:p>
    <w:p w:rsidR="002E71B6" w:rsidRPr="004B29DF" w:rsidRDefault="002E71B6" w:rsidP="004B29DF">
      <w:pPr>
        <w:keepLines w:val="0"/>
        <w:widowControl w:val="0"/>
        <w:tabs>
          <w:tab w:val="clear" w:pos="2268"/>
        </w:tabs>
        <w:ind w:left="0"/>
      </w:pPr>
      <w:r w:rsidRPr="004B29DF">
        <w:t>8.</w:t>
      </w:r>
      <w:r w:rsidRPr="004B29DF">
        <w:tab/>
        <w:t>The waiver of immunity under Article 11.05 of the Finance Contract is a legally valid and binding obligation of the Borrower.</w:t>
      </w:r>
    </w:p>
    <w:p w:rsidR="002E71B6" w:rsidRPr="004B29DF" w:rsidRDefault="002E71B6" w:rsidP="004B29DF">
      <w:pPr>
        <w:keepLines w:val="0"/>
        <w:widowControl w:val="0"/>
        <w:tabs>
          <w:tab w:val="clear" w:pos="2268"/>
        </w:tabs>
        <w:ind w:left="0"/>
      </w:pPr>
      <w:r w:rsidRPr="004B29DF">
        <w:t>9.</w:t>
      </w:r>
      <w:r w:rsidRPr="004B29DF">
        <w:tab/>
        <w:t>The Finance Contract has been duly ratified by the Parliament of the Republic of Moldova in accordance with the laws of the Republic of Moldova.</w:t>
      </w:r>
    </w:p>
    <w:p w:rsidR="002E71B6" w:rsidRPr="004B29DF" w:rsidRDefault="002E71B6" w:rsidP="004B29DF">
      <w:pPr>
        <w:keepLines w:val="0"/>
        <w:widowControl w:val="0"/>
        <w:tabs>
          <w:tab w:val="clear" w:pos="2268"/>
        </w:tabs>
        <w:ind w:left="0"/>
      </w:pPr>
      <w:r w:rsidRPr="004B29DF">
        <w:t>Based on the foregoing, I am of the opinion that all requirements currently applicable to the Borrower and/or governing the Finance Contract in relation to the laws of the Republic of Moldova have been complied with, and that the Finance Contract constitutes valid and binding obligations of the Borrower, enforceable in accordance with their terms.</w:t>
      </w:r>
    </w:p>
    <w:p w:rsidR="002E71B6" w:rsidRPr="004B29DF" w:rsidRDefault="002E71B6" w:rsidP="004B29DF">
      <w:pPr>
        <w:keepLines w:val="0"/>
        <w:widowControl w:val="0"/>
        <w:tabs>
          <w:tab w:val="clear" w:pos="2268"/>
        </w:tabs>
        <w:ind w:left="0"/>
      </w:pPr>
      <w:r w:rsidRPr="004B29DF">
        <w:t>Yours faithfully,</w:t>
      </w:r>
    </w:p>
    <w:p w:rsidR="002E71B6" w:rsidRPr="004B29DF" w:rsidRDefault="002E71B6" w:rsidP="004B29DF">
      <w:pPr>
        <w:keepLines w:val="0"/>
        <w:widowControl w:val="0"/>
        <w:tabs>
          <w:tab w:val="clear" w:pos="2268"/>
        </w:tabs>
        <w:ind w:left="0"/>
      </w:pPr>
      <w:r w:rsidRPr="004B29DF">
        <w:t>_______________________________</w:t>
      </w:r>
    </w:p>
    <w:p w:rsidR="002E71B6" w:rsidRPr="004B29DF" w:rsidRDefault="002E71B6" w:rsidP="006570E0">
      <w:pPr>
        <w:keepLines w:val="0"/>
        <w:widowControl w:val="0"/>
        <w:tabs>
          <w:tab w:val="clear" w:pos="2268"/>
        </w:tabs>
        <w:ind w:left="0"/>
      </w:pPr>
    </w:p>
    <w:p w:rsidR="002E71B6" w:rsidRPr="00D5757B" w:rsidRDefault="002E71B6" w:rsidP="006570E0">
      <w:pPr>
        <w:keepLines w:val="0"/>
        <w:widowControl w:val="0"/>
        <w:tabs>
          <w:tab w:val="clear" w:pos="2268"/>
        </w:tabs>
        <w:ind w:left="0"/>
      </w:pPr>
      <w:r w:rsidRPr="00D5757B">
        <w:t>[Name]</w:t>
      </w:r>
    </w:p>
    <w:p w:rsidR="002E71B6" w:rsidRPr="004B29DF" w:rsidRDefault="002E71B6" w:rsidP="004B29DF">
      <w:pPr>
        <w:keepLines w:val="0"/>
        <w:widowControl w:val="0"/>
        <w:tabs>
          <w:tab w:val="clear" w:pos="2268"/>
        </w:tabs>
        <w:ind w:left="0"/>
      </w:pPr>
      <w:r w:rsidRPr="004B29DF">
        <w:t>Minister of Justice of the Republic of Moldova</w:t>
      </w:r>
      <w:r w:rsidRPr="004B29DF" w:rsidDel="00D52569">
        <w:t xml:space="preserve"> </w:t>
      </w:r>
    </w:p>
    <w:p w:rsidR="0061419D" w:rsidRPr="00E72420" w:rsidRDefault="0061419D" w:rsidP="006570E0">
      <w:pPr>
        <w:keepLines w:val="0"/>
        <w:widowControl w:val="0"/>
        <w:tabs>
          <w:tab w:val="clear" w:pos="2268"/>
        </w:tabs>
        <w:ind w:left="0"/>
      </w:pPr>
    </w:p>
    <w:p w:rsidR="0028023D" w:rsidRPr="004B29DF" w:rsidRDefault="0028023D" w:rsidP="004B29DF">
      <w:pPr>
        <w:tabs>
          <w:tab w:val="clear" w:pos="2268"/>
          <w:tab w:val="left" w:pos="720"/>
          <w:tab w:val="left" w:pos="896"/>
        </w:tabs>
        <w:spacing w:after="100"/>
        <w:ind w:left="854"/>
        <w:jc w:val="right"/>
        <w:outlineLvl w:val="0"/>
      </w:pPr>
    </w:p>
    <w:p w:rsidR="0028023D" w:rsidRPr="004B29DF" w:rsidRDefault="0028023D" w:rsidP="004B29DF">
      <w:pPr>
        <w:tabs>
          <w:tab w:val="clear" w:pos="2268"/>
          <w:tab w:val="left" w:pos="720"/>
          <w:tab w:val="left" w:pos="896"/>
        </w:tabs>
        <w:spacing w:after="100"/>
        <w:ind w:left="854"/>
        <w:jc w:val="right"/>
        <w:outlineLvl w:val="0"/>
      </w:pPr>
    </w:p>
    <w:p w:rsidR="0028023D" w:rsidRPr="004B29DF" w:rsidRDefault="0028023D" w:rsidP="004B29DF">
      <w:pPr>
        <w:tabs>
          <w:tab w:val="clear" w:pos="2268"/>
          <w:tab w:val="left" w:pos="720"/>
          <w:tab w:val="left" w:pos="896"/>
        </w:tabs>
        <w:spacing w:after="100"/>
        <w:ind w:left="854"/>
        <w:jc w:val="right"/>
        <w:outlineLvl w:val="0"/>
      </w:pPr>
      <w:r w:rsidRPr="004B29DF">
        <w:br w:type="page"/>
      </w:r>
    </w:p>
    <w:p w:rsidR="0028023D" w:rsidRPr="006546EA" w:rsidRDefault="0028023D" w:rsidP="0074785B">
      <w:pPr>
        <w:tabs>
          <w:tab w:val="clear" w:pos="2268"/>
          <w:tab w:val="left" w:pos="720"/>
          <w:tab w:val="left" w:pos="896"/>
        </w:tabs>
        <w:ind w:left="854"/>
        <w:jc w:val="right"/>
        <w:outlineLvl w:val="0"/>
      </w:pPr>
      <w:bookmarkStart w:id="1610" w:name="_Toc442431451"/>
      <w:r w:rsidRPr="006546EA">
        <w:lastRenderedPageBreak/>
        <w:t>ANNEX I</w:t>
      </w:r>
      <w:r>
        <w:t>I</w:t>
      </w:r>
      <w:bookmarkEnd w:id="1610"/>
    </w:p>
    <w:p w:rsidR="0028023D" w:rsidRPr="004B29DF" w:rsidRDefault="0028023D" w:rsidP="0017125A">
      <w:pPr>
        <w:keepLines w:val="0"/>
        <w:widowControl w:val="0"/>
        <w:tabs>
          <w:tab w:val="clear" w:pos="2268"/>
        </w:tabs>
        <w:ind w:left="0"/>
        <w:jc w:val="center"/>
        <w:rPr>
          <w:b/>
        </w:rPr>
      </w:pPr>
      <w:r w:rsidRPr="004B29DF">
        <w:rPr>
          <w:b/>
        </w:rPr>
        <w:t>Form</w:t>
      </w:r>
      <w:r w:rsidR="00D917DC" w:rsidRPr="004B29DF">
        <w:rPr>
          <w:b/>
        </w:rPr>
        <w:t>s</w:t>
      </w:r>
      <w:r w:rsidRPr="004B29DF">
        <w:rPr>
          <w:b/>
        </w:rPr>
        <w:t xml:space="preserve"> A/B</w:t>
      </w:r>
    </w:p>
    <w:p w:rsidR="00617C54" w:rsidRPr="004B29DF" w:rsidRDefault="00617C54" w:rsidP="0017125A">
      <w:pPr>
        <w:keepLines w:val="0"/>
        <w:widowControl w:val="0"/>
        <w:tabs>
          <w:tab w:val="clear" w:pos="2268"/>
        </w:tabs>
        <w:ind w:left="0"/>
        <w:jc w:val="center"/>
        <w:rPr>
          <w:b/>
        </w:rPr>
      </w:pPr>
      <w:r w:rsidRPr="004B29DF">
        <w:rPr>
          <w:b/>
        </w:rPr>
        <w:t>Form A - English</w:t>
      </w:r>
    </w:p>
    <w:p w:rsidR="00617C54" w:rsidRPr="004B29DF" w:rsidRDefault="00617C54" w:rsidP="0017125A">
      <w:pPr>
        <w:keepLines w:val="0"/>
        <w:widowControl w:val="0"/>
        <w:tabs>
          <w:tab w:val="clear" w:pos="2268"/>
        </w:tabs>
        <w:ind w:left="0"/>
        <w:jc w:val="center"/>
        <w:rPr>
          <w:b/>
        </w:rPr>
      </w:pPr>
      <w:r w:rsidRPr="004B29DF">
        <w:rPr>
          <w:b/>
        </w:rPr>
        <w:t>PART I</w:t>
      </w:r>
    </w:p>
    <w:p w:rsidR="00617C54" w:rsidRPr="004B29DF" w:rsidRDefault="00617C54" w:rsidP="0017125A">
      <w:pPr>
        <w:keepLines w:val="0"/>
        <w:widowControl w:val="0"/>
        <w:tabs>
          <w:tab w:val="clear" w:pos="2268"/>
        </w:tabs>
        <w:ind w:left="0"/>
        <w:jc w:val="center"/>
        <w:rPr>
          <w:b/>
        </w:rPr>
      </w:pPr>
      <w:r w:rsidRPr="004B29DF">
        <w:rPr>
          <w:b/>
        </w:rPr>
        <w:t>Form A – No Appropriate Assessment required by Article 6(3) was required</w:t>
      </w:r>
    </w:p>
    <w:p w:rsidR="00617C54" w:rsidRPr="004B29DF" w:rsidRDefault="00617C54" w:rsidP="0017125A">
      <w:pPr>
        <w:keepLines w:val="0"/>
        <w:widowControl w:val="0"/>
        <w:tabs>
          <w:tab w:val="clear" w:pos="2268"/>
        </w:tabs>
        <w:ind w:left="0"/>
        <w:jc w:val="center"/>
        <w:rPr>
          <w:b/>
        </w:rPr>
      </w:pPr>
      <w:r w:rsidRPr="004B29DF">
        <w:rPr>
          <w:b/>
        </w:rPr>
        <w:t xml:space="preserve">DECLARATION BY THE AUTHORITY RESPONSIBLE FOR MONITORING </w:t>
      </w:r>
      <w:r w:rsidRPr="004B29DF">
        <w:rPr>
          <w:b/>
        </w:rPr>
        <w:br/>
        <w:t>SITES OF NATURE CONSERVATION IMPORTANCE</w:t>
      </w:r>
      <w:r w:rsidRPr="0017125A">
        <w:rPr>
          <w:b/>
          <w:vertAlign w:val="superscript"/>
        </w:rPr>
        <w:footnoteReference w:id="2"/>
      </w:r>
    </w:p>
    <w:p w:rsidR="00617C54" w:rsidRPr="00617C54" w:rsidRDefault="00617C54" w:rsidP="004B29DF">
      <w:pPr>
        <w:keepLines w:val="0"/>
        <w:widowControl w:val="0"/>
        <w:tabs>
          <w:tab w:val="clear" w:pos="2268"/>
        </w:tabs>
        <w:ind w:left="0"/>
        <w:rPr>
          <w:sz w:val="18"/>
          <w:szCs w:val="18"/>
        </w:rPr>
      </w:pPr>
    </w:p>
    <w:p w:rsidR="00617C54" w:rsidRPr="004B29DF" w:rsidRDefault="00617C54" w:rsidP="004B29DF">
      <w:pPr>
        <w:keepLines w:val="0"/>
        <w:widowControl w:val="0"/>
        <w:tabs>
          <w:tab w:val="clear" w:pos="2268"/>
        </w:tabs>
        <w:ind w:left="0"/>
      </w:pPr>
      <w:r w:rsidRPr="004B29DF">
        <w:t>Responsible Authority:</w:t>
      </w:r>
      <w:r w:rsidRPr="004B29DF">
        <w:tab/>
      </w:r>
    </w:p>
    <w:p w:rsidR="00617C54" w:rsidRPr="004B29DF" w:rsidRDefault="00617C54" w:rsidP="004B29DF">
      <w:pPr>
        <w:keepLines w:val="0"/>
        <w:widowControl w:val="0"/>
        <w:tabs>
          <w:tab w:val="clear" w:pos="2268"/>
        </w:tabs>
        <w:ind w:left="0"/>
      </w:pPr>
    </w:p>
    <w:p w:rsidR="00617C54" w:rsidRPr="004B29DF" w:rsidRDefault="00617C54" w:rsidP="004B29DF">
      <w:pPr>
        <w:keepLines w:val="0"/>
        <w:widowControl w:val="0"/>
        <w:tabs>
          <w:tab w:val="clear" w:pos="2268"/>
        </w:tabs>
        <w:ind w:left="0"/>
      </w:pPr>
      <w:r w:rsidRPr="004B29DF">
        <w:t>Having examined the project application</w:t>
      </w:r>
      <w:r w:rsidRPr="004B29DF">
        <w:footnoteReference w:id="3"/>
      </w:r>
      <w:r w:rsidRPr="004B29DF">
        <w:tab/>
      </w:r>
    </w:p>
    <w:p w:rsidR="00617C54" w:rsidRPr="004B29DF" w:rsidRDefault="00617C54" w:rsidP="004B29DF">
      <w:pPr>
        <w:keepLines w:val="0"/>
        <w:widowControl w:val="0"/>
        <w:tabs>
          <w:tab w:val="clear" w:pos="2268"/>
        </w:tabs>
        <w:ind w:left="0"/>
      </w:pPr>
    </w:p>
    <w:p w:rsidR="00617C54" w:rsidRPr="004B29DF" w:rsidRDefault="00617C54" w:rsidP="004B29DF">
      <w:pPr>
        <w:keepLines w:val="0"/>
        <w:widowControl w:val="0"/>
        <w:tabs>
          <w:tab w:val="clear" w:pos="2268"/>
        </w:tabs>
        <w:ind w:left="0"/>
      </w:pPr>
      <w:r w:rsidRPr="004B29DF">
        <w:t>Which is to be located at:</w:t>
      </w:r>
      <w:r w:rsidRPr="004B29DF">
        <w:tab/>
      </w:r>
    </w:p>
    <w:p w:rsidR="00617C54" w:rsidRPr="004B29DF" w:rsidRDefault="00617C54" w:rsidP="004B29DF">
      <w:pPr>
        <w:keepLines w:val="0"/>
        <w:widowControl w:val="0"/>
        <w:tabs>
          <w:tab w:val="clear" w:pos="2268"/>
        </w:tabs>
        <w:ind w:left="0"/>
      </w:pPr>
    </w:p>
    <w:p w:rsidR="00617C54" w:rsidRPr="004B29DF" w:rsidRDefault="00617C54" w:rsidP="004B29DF">
      <w:pPr>
        <w:keepLines w:val="0"/>
        <w:widowControl w:val="0"/>
        <w:tabs>
          <w:tab w:val="clear" w:pos="2268"/>
        </w:tabs>
        <w:ind w:left="0"/>
      </w:pPr>
      <w:r w:rsidRPr="004B29DF">
        <w:t>Declares that the project is not likely to have significant effect on a NATURA 2000 site on the following grounds:</w:t>
      </w:r>
    </w:p>
    <w:p w:rsidR="00617C54" w:rsidRPr="004B29DF" w:rsidRDefault="00617C54" w:rsidP="004B29DF">
      <w:pPr>
        <w:keepLines w:val="0"/>
        <w:widowControl w:val="0"/>
        <w:tabs>
          <w:tab w:val="clear" w:pos="2268"/>
        </w:tabs>
        <w:ind w:left="0"/>
      </w:pPr>
    </w:p>
    <w:p w:rsidR="00617C54" w:rsidRPr="004B29DF" w:rsidRDefault="0033218E" w:rsidP="004B29DF">
      <w:pPr>
        <w:keepLines w:val="0"/>
        <w:widowControl w:val="0"/>
        <w:tabs>
          <w:tab w:val="clear" w:pos="2268"/>
        </w:tabs>
        <w:ind w:left="0"/>
      </w:pPr>
      <w:r>
        <w:rPr>
          <w:noProof/>
          <w:lang w:eastAsia="en-GB"/>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5905500" cy="6540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654050"/>
                        </a:xfrm>
                        <a:prstGeom prst="rect">
                          <a:avLst/>
                        </a:prstGeom>
                        <a:solidFill>
                          <a:srgbClr val="FFFFFF"/>
                        </a:solidFill>
                        <a:ln w="9525">
                          <a:solidFill>
                            <a:srgbClr val="000000"/>
                          </a:solidFill>
                          <a:miter lim="800000"/>
                          <a:headEnd/>
                          <a:tailEnd/>
                        </a:ln>
                      </wps:spPr>
                      <wps:txbx>
                        <w:txbxContent>
                          <w:p w:rsidR="00A60E7E" w:rsidRDefault="00A60E7E" w:rsidP="00617C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65pt;height:51.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">
                <v:textbox>
                  <w:txbxContent>
                    <w:p w:rsidR="00A60E7E" w:rsidRDefault="00A60E7E" w:rsidP="00617C54"/>
                  </w:txbxContent>
                </v:textbox>
              </v:shape>
            </w:pict>
          </mc:Fallback>
        </mc:AlternateContent>
      </w:r>
    </w:p>
    <w:p w:rsidR="00617C54" w:rsidRPr="004B29DF" w:rsidRDefault="00617C54" w:rsidP="004B29DF">
      <w:pPr>
        <w:keepLines w:val="0"/>
        <w:widowControl w:val="0"/>
        <w:tabs>
          <w:tab w:val="clear" w:pos="2268"/>
        </w:tabs>
        <w:ind w:left="0"/>
      </w:pPr>
    </w:p>
    <w:p w:rsidR="00617C54" w:rsidRPr="004B29DF" w:rsidRDefault="00617C54" w:rsidP="004B29DF">
      <w:pPr>
        <w:keepLines w:val="0"/>
        <w:widowControl w:val="0"/>
        <w:tabs>
          <w:tab w:val="clear" w:pos="2268"/>
        </w:tabs>
        <w:ind w:left="0"/>
      </w:pPr>
    </w:p>
    <w:p w:rsidR="00617C54" w:rsidRPr="004B29DF" w:rsidRDefault="00617C54" w:rsidP="004B29DF">
      <w:pPr>
        <w:keepLines w:val="0"/>
        <w:widowControl w:val="0"/>
        <w:tabs>
          <w:tab w:val="clear" w:pos="2268"/>
        </w:tabs>
        <w:ind w:left="0"/>
      </w:pPr>
    </w:p>
    <w:p w:rsidR="00617C54" w:rsidRPr="004B29DF" w:rsidRDefault="00617C54" w:rsidP="004B29DF">
      <w:pPr>
        <w:keepLines w:val="0"/>
        <w:widowControl w:val="0"/>
        <w:tabs>
          <w:tab w:val="clear" w:pos="2268"/>
        </w:tabs>
        <w:ind w:left="0"/>
      </w:pPr>
      <w:r w:rsidRPr="004B29DF">
        <w:t>Therefore an appropriate assessment required by Article 6(3) was not deemed necessary.</w:t>
      </w:r>
    </w:p>
    <w:p w:rsidR="00617C54" w:rsidRPr="004B29DF" w:rsidRDefault="00617C54" w:rsidP="004B29DF">
      <w:pPr>
        <w:keepLines w:val="0"/>
        <w:widowControl w:val="0"/>
        <w:tabs>
          <w:tab w:val="clear" w:pos="2268"/>
        </w:tabs>
        <w:ind w:left="0"/>
      </w:pPr>
      <w:r w:rsidRPr="004B29DF">
        <w:br/>
        <w:t>A map at scale of 1:100.000 (or nearest possible scale) is attached, indicating the location of the project as well as the NATURA 2000 sites concerned, if any.</w:t>
      </w:r>
    </w:p>
    <w:p w:rsidR="00617C54" w:rsidRPr="004B29DF" w:rsidRDefault="00617C54" w:rsidP="004B29DF">
      <w:pPr>
        <w:keepLines w:val="0"/>
        <w:widowControl w:val="0"/>
        <w:tabs>
          <w:tab w:val="clear" w:pos="2268"/>
        </w:tabs>
        <w:ind w:left="0"/>
      </w:pPr>
    </w:p>
    <w:p w:rsidR="00617C54" w:rsidRPr="004B29DF" w:rsidRDefault="00617C54" w:rsidP="004B29DF">
      <w:pPr>
        <w:keepLines w:val="0"/>
        <w:widowControl w:val="0"/>
        <w:tabs>
          <w:tab w:val="clear" w:pos="2268"/>
        </w:tabs>
        <w:ind w:left="0"/>
      </w:pPr>
      <w:r w:rsidRPr="004B29DF">
        <w:t>Date (dd/mm/yyyy):</w:t>
      </w:r>
    </w:p>
    <w:p w:rsidR="00617C54" w:rsidRPr="004B29DF" w:rsidRDefault="00617C54" w:rsidP="004B29DF">
      <w:pPr>
        <w:keepLines w:val="0"/>
        <w:widowControl w:val="0"/>
        <w:tabs>
          <w:tab w:val="clear" w:pos="2268"/>
        </w:tabs>
        <w:ind w:left="0"/>
      </w:pPr>
    </w:p>
    <w:p w:rsidR="00617C54" w:rsidRPr="004B29DF" w:rsidRDefault="00617C54" w:rsidP="004B29DF">
      <w:pPr>
        <w:keepLines w:val="0"/>
        <w:widowControl w:val="0"/>
        <w:tabs>
          <w:tab w:val="clear" w:pos="2268"/>
        </w:tabs>
        <w:ind w:left="0"/>
      </w:pPr>
      <w:r w:rsidRPr="004B29DF">
        <w:t>Signed:</w:t>
      </w:r>
      <w:r w:rsidRPr="004B29DF">
        <w:tab/>
      </w:r>
    </w:p>
    <w:p w:rsidR="00617C54" w:rsidRPr="004B29DF" w:rsidRDefault="00617C54" w:rsidP="004B29DF">
      <w:pPr>
        <w:keepLines w:val="0"/>
        <w:widowControl w:val="0"/>
        <w:tabs>
          <w:tab w:val="clear" w:pos="2268"/>
        </w:tabs>
        <w:ind w:left="0"/>
      </w:pPr>
    </w:p>
    <w:p w:rsidR="00617C54" w:rsidRPr="004B29DF" w:rsidRDefault="00617C54" w:rsidP="004B29DF">
      <w:pPr>
        <w:keepLines w:val="0"/>
        <w:widowControl w:val="0"/>
        <w:tabs>
          <w:tab w:val="clear" w:pos="2268"/>
        </w:tabs>
        <w:ind w:left="0"/>
      </w:pPr>
      <w:r w:rsidRPr="004B29DF">
        <w:t>Name:</w:t>
      </w:r>
      <w:r w:rsidRPr="004B29DF">
        <w:tab/>
      </w:r>
    </w:p>
    <w:p w:rsidR="00617C54" w:rsidRPr="004B29DF" w:rsidRDefault="00617C54" w:rsidP="004B29DF">
      <w:pPr>
        <w:keepLines w:val="0"/>
        <w:widowControl w:val="0"/>
        <w:tabs>
          <w:tab w:val="clear" w:pos="2268"/>
        </w:tabs>
        <w:ind w:left="0"/>
      </w:pPr>
    </w:p>
    <w:p w:rsidR="00617C54" w:rsidRPr="004B29DF" w:rsidRDefault="00617C54" w:rsidP="004B29DF">
      <w:pPr>
        <w:keepLines w:val="0"/>
        <w:widowControl w:val="0"/>
        <w:tabs>
          <w:tab w:val="clear" w:pos="2268"/>
        </w:tabs>
        <w:ind w:left="0"/>
      </w:pPr>
      <w:r w:rsidRPr="004B29DF">
        <w:t>Position:</w:t>
      </w:r>
      <w:r w:rsidRPr="004B29DF">
        <w:tab/>
      </w:r>
    </w:p>
    <w:p w:rsidR="00617C54" w:rsidRPr="004B29DF" w:rsidRDefault="00617C54" w:rsidP="004B29DF">
      <w:pPr>
        <w:keepLines w:val="0"/>
        <w:widowControl w:val="0"/>
        <w:tabs>
          <w:tab w:val="clear" w:pos="2268"/>
        </w:tabs>
        <w:ind w:left="0"/>
      </w:pPr>
      <w:r w:rsidRPr="004B29DF">
        <w:t>Organisation:</w:t>
      </w:r>
      <w:r w:rsidRPr="004B29DF">
        <w:tab/>
      </w:r>
    </w:p>
    <w:p w:rsidR="00617C54" w:rsidRPr="004B29DF" w:rsidRDefault="00617C54" w:rsidP="004B29DF">
      <w:pPr>
        <w:keepLines w:val="0"/>
        <w:widowControl w:val="0"/>
        <w:tabs>
          <w:tab w:val="clear" w:pos="2268"/>
        </w:tabs>
        <w:ind w:left="0"/>
      </w:pPr>
      <w:r w:rsidRPr="004B29DF">
        <w:t>(Authority responsible for monitoring NATURA 2000 sites)</w:t>
      </w:r>
    </w:p>
    <w:p w:rsidR="00617C54" w:rsidRPr="004B29DF" w:rsidRDefault="00617C54" w:rsidP="004B29DF">
      <w:pPr>
        <w:keepLines w:val="0"/>
        <w:widowControl w:val="0"/>
        <w:tabs>
          <w:tab w:val="clear" w:pos="2268"/>
        </w:tabs>
        <w:ind w:left="0"/>
      </w:pPr>
    </w:p>
    <w:p w:rsidR="00617C54" w:rsidRPr="004B29DF" w:rsidRDefault="00617C54" w:rsidP="004B29DF">
      <w:pPr>
        <w:keepLines w:val="0"/>
        <w:widowControl w:val="0"/>
        <w:tabs>
          <w:tab w:val="clear" w:pos="2268"/>
        </w:tabs>
        <w:ind w:left="0"/>
      </w:pPr>
      <w:r w:rsidRPr="004B29DF">
        <w:t>Official Seal:</w:t>
      </w:r>
    </w:p>
    <w:p w:rsidR="00CF7BFB" w:rsidRPr="004B29DF" w:rsidRDefault="00CF7BFB" w:rsidP="004B29DF">
      <w:pPr>
        <w:keepNext/>
        <w:numPr>
          <w:ilvl w:val="3"/>
          <w:numId w:val="0"/>
        </w:numPr>
        <w:tabs>
          <w:tab w:val="left" w:pos="720"/>
          <w:tab w:val="left" w:pos="896"/>
        </w:tabs>
        <w:spacing w:before="240" w:after="60"/>
        <w:ind w:left="854"/>
        <w:jc w:val="right"/>
        <w:outlineLvl w:val="0"/>
        <w:rPr>
          <w:b/>
        </w:rPr>
        <w:sectPr w:rsidR="00CF7BFB" w:rsidRPr="004B29DF" w:rsidSect="00DB7779">
          <w:headerReference w:type="default" r:id="rId12"/>
          <w:footerReference w:type="default" r:id="rId13"/>
          <w:footnotePr>
            <w:numRestart w:val="eachSect"/>
          </w:footnotePr>
          <w:pgSz w:w="11906" w:h="16838"/>
          <w:pgMar w:top="1382" w:right="991" w:bottom="851" w:left="1418" w:header="567" w:footer="709" w:gutter="0"/>
          <w:cols w:space="708"/>
          <w:docGrid w:linePitch="360"/>
        </w:sectPr>
      </w:pPr>
    </w:p>
    <w:p w:rsidR="00617C54" w:rsidRPr="004B29DF" w:rsidRDefault="00617C54" w:rsidP="00881E09">
      <w:pPr>
        <w:keepLines w:val="0"/>
        <w:widowControl w:val="0"/>
        <w:tabs>
          <w:tab w:val="clear" w:pos="2268"/>
        </w:tabs>
        <w:ind w:left="0"/>
        <w:jc w:val="center"/>
        <w:rPr>
          <w:b/>
        </w:rPr>
      </w:pPr>
      <w:r w:rsidRPr="004B29DF">
        <w:rPr>
          <w:b/>
        </w:rPr>
        <w:lastRenderedPageBreak/>
        <w:t>PART II</w:t>
      </w:r>
    </w:p>
    <w:p w:rsidR="00617C54" w:rsidRPr="004B29DF" w:rsidRDefault="00617C54" w:rsidP="00881E09">
      <w:pPr>
        <w:pStyle w:val="Corptext"/>
        <w:keepLines w:val="0"/>
        <w:widowControl w:val="0"/>
        <w:tabs>
          <w:tab w:val="clear" w:pos="567"/>
        </w:tabs>
        <w:jc w:val="center"/>
      </w:pPr>
      <w:r w:rsidRPr="004B29DF">
        <w:t>Form A – Assessment of Effects on NATURA 2000 - No risk of significant effect</w:t>
      </w:r>
    </w:p>
    <w:p w:rsidR="00617C54" w:rsidRPr="004B29DF" w:rsidRDefault="00617C54" w:rsidP="00881E09">
      <w:pPr>
        <w:pStyle w:val="Corptext"/>
        <w:keepLines w:val="0"/>
        <w:widowControl w:val="0"/>
        <w:tabs>
          <w:tab w:val="clear" w:pos="567"/>
        </w:tabs>
        <w:jc w:val="center"/>
      </w:pPr>
    </w:p>
    <w:p w:rsidR="00617C54" w:rsidRPr="004B29DF" w:rsidRDefault="00617C54" w:rsidP="00881E09">
      <w:pPr>
        <w:pStyle w:val="Corptext"/>
        <w:keepLines w:val="0"/>
        <w:widowControl w:val="0"/>
        <w:tabs>
          <w:tab w:val="clear" w:pos="567"/>
        </w:tabs>
        <w:jc w:val="center"/>
      </w:pPr>
      <w:bookmarkStart w:id="1611" w:name="_Toc467328159"/>
      <w:bookmarkStart w:id="1612" w:name="_Toc248285319"/>
      <w:bookmarkStart w:id="1613" w:name="_Toc248285391"/>
      <w:bookmarkStart w:id="1614" w:name="_Toc248294677"/>
      <w:bookmarkStart w:id="1615" w:name="_Toc251854099"/>
      <w:bookmarkStart w:id="1616" w:name="_Toc251854426"/>
      <w:bookmarkStart w:id="1617" w:name="_Toc252882272"/>
      <w:bookmarkStart w:id="1618" w:name="_Toc341239976"/>
      <w:bookmarkStart w:id="1619" w:name="_Toc353135724"/>
      <w:bookmarkStart w:id="1620" w:name="_Toc353196809"/>
      <w:bookmarkStart w:id="1621" w:name="_Toc353197608"/>
      <w:bookmarkStart w:id="1622" w:name="_Toc353451356"/>
      <w:bookmarkStart w:id="1623" w:name="_Toc353451630"/>
      <w:r w:rsidRPr="004B29DF">
        <w:t xml:space="preserve">DECLARATION BY THE AUTHORITY RESPONSIBLE FOR MONITORING </w:t>
      </w:r>
      <w:r w:rsidRPr="004B29DF">
        <w:br/>
        <w:t>SITES</w:t>
      </w:r>
      <w:bookmarkEnd w:id="1611"/>
      <w:r w:rsidRPr="004B29DF">
        <w:t xml:space="preserve"> OF NATURE CONSERVATION IMPORTANCE</w:t>
      </w:r>
      <w:r w:rsidRPr="00881E09">
        <w:rPr>
          <w:vertAlign w:val="superscript"/>
        </w:rPr>
        <w:footnoteReference w:id="4"/>
      </w:r>
      <w:bookmarkEnd w:id="1612"/>
      <w:bookmarkEnd w:id="1613"/>
      <w:bookmarkEnd w:id="1614"/>
      <w:bookmarkEnd w:id="1615"/>
      <w:bookmarkEnd w:id="1616"/>
      <w:bookmarkEnd w:id="1617"/>
      <w:bookmarkEnd w:id="1618"/>
      <w:bookmarkEnd w:id="1619"/>
      <w:bookmarkEnd w:id="1620"/>
      <w:bookmarkEnd w:id="1621"/>
      <w:bookmarkEnd w:id="1622"/>
      <w:bookmarkEnd w:id="1623"/>
    </w:p>
    <w:p w:rsidR="00617C54" w:rsidRPr="004B29DF" w:rsidRDefault="00617C54" w:rsidP="004B29DF">
      <w:pPr>
        <w:pStyle w:val="Corptext"/>
        <w:keepLines w:val="0"/>
        <w:widowControl w:val="0"/>
        <w:tabs>
          <w:tab w:val="clear" w:pos="567"/>
        </w:tabs>
        <w:jc w:val="left"/>
      </w:pPr>
    </w:p>
    <w:p w:rsidR="00617C54" w:rsidRPr="004B29DF" w:rsidRDefault="00617C54" w:rsidP="004B29DF">
      <w:pPr>
        <w:pStyle w:val="Corptext"/>
        <w:keepLines w:val="0"/>
        <w:widowControl w:val="0"/>
        <w:tabs>
          <w:tab w:val="clear" w:pos="567"/>
        </w:tabs>
        <w:jc w:val="left"/>
      </w:pPr>
      <w:r w:rsidRPr="004B29DF">
        <w:t>Responsible Authority</w:t>
      </w:r>
      <w:r w:rsidRPr="004B29DF">
        <w:tab/>
      </w:r>
    </w:p>
    <w:p w:rsidR="00617C54" w:rsidRPr="004B29DF" w:rsidRDefault="00617C54" w:rsidP="004B29DF">
      <w:pPr>
        <w:pStyle w:val="Corptext"/>
        <w:keepLines w:val="0"/>
        <w:widowControl w:val="0"/>
        <w:tabs>
          <w:tab w:val="clear" w:pos="567"/>
        </w:tabs>
        <w:jc w:val="left"/>
      </w:pPr>
      <w:r w:rsidRPr="004B29DF">
        <w:t>Having examined the project application</w:t>
      </w:r>
      <w:r w:rsidRPr="00881E09">
        <w:rPr>
          <w:vertAlign w:val="superscript"/>
        </w:rPr>
        <w:footnoteReference w:id="5"/>
      </w:r>
      <w:r w:rsidRPr="004B29DF">
        <w:tab/>
      </w:r>
    </w:p>
    <w:p w:rsidR="00617C54" w:rsidRPr="004B29DF" w:rsidRDefault="00617C54" w:rsidP="004B29DF">
      <w:pPr>
        <w:pStyle w:val="Corptext"/>
        <w:keepLines w:val="0"/>
        <w:widowControl w:val="0"/>
        <w:tabs>
          <w:tab w:val="clear" w:pos="567"/>
        </w:tabs>
        <w:jc w:val="left"/>
      </w:pPr>
      <w:r w:rsidRPr="004B29DF">
        <w:t>Which is to be located at</w:t>
      </w:r>
      <w:r w:rsidRPr="004B29DF">
        <w:tab/>
      </w:r>
    </w:p>
    <w:p w:rsidR="00617C54" w:rsidRPr="004B29DF" w:rsidRDefault="00617C54" w:rsidP="00881E09">
      <w:pPr>
        <w:pStyle w:val="Corptext"/>
        <w:keepLines w:val="0"/>
        <w:widowControl w:val="0"/>
        <w:tabs>
          <w:tab w:val="clear" w:pos="567"/>
        </w:tabs>
        <w:ind w:left="0" w:firstLine="0"/>
        <w:jc w:val="left"/>
      </w:pPr>
      <w:r w:rsidRPr="004B29DF">
        <w:t>Declares that following an appropriate assessment required by Article 6(3) of Directive 92/43/EEC, the project will not have significant effects on a site of nature conservation importance1.</w:t>
      </w:r>
    </w:p>
    <w:p w:rsidR="00617C54" w:rsidRPr="004B29DF" w:rsidRDefault="00617C54" w:rsidP="00881E09">
      <w:pPr>
        <w:pStyle w:val="Corptext"/>
        <w:keepLines w:val="0"/>
        <w:widowControl w:val="0"/>
        <w:tabs>
          <w:tab w:val="clear" w:pos="567"/>
        </w:tabs>
        <w:ind w:left="0" w:firstLine="0"/>
        <w:jc w:val="left"/>
      </w:pPr>
      <w:r w:rsidRPr="004B29DF">
        <w:t>Please provide a summary of the conclusions of the appropriate assessment carried out according to Article 6(3) of Directive 92/43/EEC:</w:t>
      </w:r>
    </w:p>
    <w:p w:rsidR="00617C54" w:rsidRPr="004B29DF" w:rsidRDefault="0033218E" w:rsidP="004B29DF">
      <w:pPr>
        <w:pStyle w:val="Corptext"/>
        <w:keepLines w:val="0"/>
        <w:widowControl w:val="0"/>
        <w:tabs>
          <w:tab w:val="clear" w:pos="567"/>
        </w:tabs>
        <w:jc w:val="left"/>
      </w:pPr>
      <w:r>
        <w:rPr>
          <w:noProof/>
          <w:lang w:eastAsia="en-GB"/>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5821045" cy="1323975"/>
                <wp:effectExtent l="0" t="0" r="8255"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045" cy="1323975"/>
                        </a:xfrm>
                        <a:prstGeom prst="rect">
                          <a:avLst/>
                        </a:prstGeom>
                        <a:solidFill>
                          <a:srgbClr val="FFFFFF"/>
                        </a:solidFill>
                        <a:ln w="9525">
                          <a:solidFill>
                            <a:srgbClr val="000000"/>
                          </a:solidFill>
                          <a:miter lim="800000"/>
                          <a:headEnd/>
                          <a:tailEnd/>
                        </a:ln>
                      </wps:spPr>
                      <wps:txbx>
                        <w:txbxContent>
                          <w:p w:rsidR="00A60E7E" w:rsidRDefault="00A60E7E" w:rsidP="00617C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0;width:458.35pt;height:104.2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">
                <v:textbox>
                  <w:txbxContent>
                    <w:p w:rsidR="00A60E7E" w:rsidRDefault="00A60E7E" w:rsidP="00617C54"/>
                  </w:txbxContent>
                </v:textbox>
              </v:shape>
            </w:pict>
          </mc:Fallback>
        </mc:AlternateContent>
      </w:r>
    </w:p>
    <w:p w:rsidR="00617C54" w:rsidRPr="004B29DF" w:rsidRDefault="00617C54" w:rsidP="004B29DF">
      <w:pPr>
        <w:pStyle w:val="Corptext"/>
        <w:keepLines w:val="0"/>
        <w:widowControl w:val="0"/>
        <w:tabs>
          <w:tab w:val="clear" w:pos="567"/>
        </w:tabs>
        <w:jc w:val="left"/>
      </w:pPr>
    </w:p>
    <w:p w:rsidR="00617C54" w:rsidRPr="004B29DF" w:rsidRDefault="00617C54" w:rsidP="004B29DF">
      <w:pPr>
        <w:pStyle w:val="Corptext"/>
        <w:keepLines w:val="0"/>
        <w:widowControl w:val="0"/>
        <w:tabs>
          <w:tab w:val="clear" w:pos="567"/>
        </w:tabs>
        <w:jc w:val="left"/>
      </w:pPr>
    </w:p>
    <w:p w:rsidR="00617C54" w:rsidRPr="004B29DF" w:rsidRDefault="00617C54" w:rsidP="004B29DF">
      <w:pPr>
        <w:pStyle w:val="Corptext"/>
        <w:keepLines w:val="0"/>
        <w:widowControl w:val="0"/>
        <w:tabs>
          <w:tab w:val="clear" w:pos="567"/>
        </w:tabs>
        <w:jc w:val="left"/>
      </w:pPr>
    </w:p>
    <w:p w:rsidR="00617C54" w:rsidRPr="004B29DF" w:rsidRDefault="00617C54" w:rsidP="004B29DF">
      <w:pPr>
        <w:pStyle w:val="Corptext"/>
        <w:keepLines w:val="0"/>
        <w:widowControl w:val="0"/>
        <w:tabs>
          <w:tab w:val="clear" w:pos="567"/>
        </w:tabs>
        <w:jc w:val="left"/>
      </w:pPr>
    </w:p>
    <w:p w:rsidR="0017125A" w:rsidRDefault="0017125A" w:rsidP="004B29DF">
      <w:pPr>
        <w:pStyle w:val="Corptext"/>
        <w:keepLines w:val="0"/>
        <w:widowControl w:val="0"/>
        <w:tabs>
          <w:tab w:val="clear" w:pos="567"/>
        </w:tabs>
        <w:jc w:val="left"/>
      </w:pPr>
    </w:p>
    <w:p w:rsidR="0017125A" w:rsidRDefault="0017125A" w:rsidP="004B29DF">
      <w:pPr>
        <w:pStyle w:val="Corptext"/>
        <w:keepLines w:val="0"/>
        <w:widowControl w:val="0"/>
        <w:tabs>
          <w:tab w:val="clear" w:pos="567"/>
        </w:tabs>
        <w:jc w:val="left"/>
      </w:pPr>
    </w:p>
    <w:p w:rsidR="00617C54" w:rsidRPr="004B29DF" w:rsidRDefault="00617C54" w:rsidP="004B29DF">
      <w:pPr>
        <w:pStyle w:val="Corptext"/>
        <w:keepLines w:val="0"/>
        <w:widowControl w:val="0"/>
        <w:tabs>
          <w:tab w:val="clear" w:pos="567"/>
        </w:tabs>
        <w:jc w:val="left"/>
      </w:pPr>
      <w:r w:rsidRPr="004B29DF">
        <w:t>Please provide a summary of the mitigation measures required for the project:</w:t>
      </w:r>
    </w:p>
    <w:p w:rsidR="00617C54" w:rsidRPr="004B29DF" w:rsidRDefault="0033218E" w:rsidP="004B29DF">
      <w:pPr>
        <w:pStyle w:val="Corptext"/>
        <w:keepLines w:val="0"/>
        <w:widowControl w:val="0"/>
        <w:tabs>
          <w:tab w:val="clear" w:pos="567"/>
        </w:tabs>
        <w:jc w:val="left"/>
      </w:pPr>
      <w:r>
        <w:rPr>
          <w:noProof/>
          <w:lang w:eastAsia="en-GB"/>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0</wp:posOffset>
                </wp:positionV>
                <wp:extent cx="5734050" cy="99060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990600"/>
                        </a:xfrm>
                        <a:prstGeom prst="rect">
                          <a:avLst/>
                        </a:prstGeom>
                        <a:solidFill>
                          <a:srgbClr val="FFFFFF"/>
                        </a:solidFill>
                        <a:ln w="9525">
                          <a:solidFill>
                            <a:srgbClr val="000000"/>
                          </a:solidFill>
                          <a:miter lim="800000"/>
                          <a:headEnd/>
                          <a:tailEnd/>
                        </a:ln>
                      </wps:spPr>
                      <wps:txbx>
                        <w:txbxContent>
                          <w:p w:rsidR="00A60E7E" w:rsidRDefault="00A60E7E" w:rsidP="00617C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0;width:451.5pt;height:78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">
                <v:textbox>
                  <w:txbxContent>
                    <w:p w:rsidR="00A60E7E" w:rsidRDefault="00A60E7E" w:rsidP="00617C54"/>
                  </w:txbxContent>
                </v:textbox>
              </v:shape>
            </w:pict>
          </mc:Fallback>
        </mc:AlternateContent>
      </w:r>
    </w:p>
    <w:p w:rsidR="00617C54" w:rsidRPr="004B29DF" w:rsidRDefault="00617C54" w:rsidP="004B29DF">
      <w:pPr>
        <w:pStyle w:val="Corptext"/>
        <w:keepLines w:val="0"/>
        <w:widowControl w:val="0"/>
        <w:tabs>
          <w:tab w:val="clear" w:pos="567"/>
        </w:tabs>
        <w:jc w:val="left"/>
      </w:pPr>
    </w:p>
    <w:p w:rsidR="00617C54" w:rsidRPr="004B29DF" w:rsidRDefault="00617C54" w:rsidP="004B29DF">
      <w:pPr>
        <w:pStyle w:val="Corptext"/>
        <w:keepLines w:val="0"/>
        <w:widowControl w:val="0"/>
        <w:tabs>
          <w:tab w:val="clear" w:pos="567"/>
        </w:tabs>
        <w:jc w:val="left"/>
      </w:pPr>
    </w:p>
    <w:p w:rsidR="00617C54" w:rsidRPr="004B29DF" w:rsidRDefault="00617C54" w:rsidP="004B29DF">
      <w:pPr>
        <w:pStyle w:val="Corptext"/>
        <w:keepLines w:val="0"/>
        <w:widowControl w:val="0"/>
        <w:tabs>
          <w:tab w:val="clear" w:pos="567"/>
        </w:tabs>
        <w:jc w:val="left"/>
      </w:pPr>
    </w:p>
    <w:p w:rsidR="0017125A" w:rsidRDefault="0017125A" w:rsidP="004B29DF">
      <w:pPr>
        <w:pStyle w:val="Corptext"/>
        <w:keepLines w:val="0"/>
        <w:widowControl w:val="0"/>
        <w:tabs>
          <w:tab w:val="clear" w:pos="567"/>
        </w:tabs>
        <w:jc w:val="left"/>
      </w:pPr>
    </w:p>
    <w:p w:rsidR="0017125A" w:rsidRDefault="0017125A" w:rsidP="004B29DF">
      <w:pPr>
        <w:pStyle w:val="Corptext"/>
        <w:keepLines w:val="0"/>
        <w:widowControl w:val="0"/>
        <w:tabs>
          <w:tab w:val="clear" w:pos="567"/>
        </w:tabs>
        <w:jc w:val="left"/>
      </w:pPr>
    </w:p>
    <w:p w:rsidR="00617C54" w:rsidRPr="004B29DF" w:rsidRDefault="00617C54" w:rsidP="00881E09">
      <w:pPr>
        <w:pStyle w:val="Corptext"/>
        <w:keepLines w:val="0"/>
        <w:widowControl w:val="0"/>
        <w:tabs>
          <w:tab w:val="clear" w:pos="567"/>
        </w:tabs>
        <w:ind w:left="0" w:firstLine="0"/>
        <w:jc w:val="left"/>
      </w:pPr>
      <w:r w:rsidRPr="004B29DF">
        <w:t>A map at scale of 1.100.000 (or the nearest possible scale) is attached, indicating the location of the project as well as the sites of nature conservation importance.</w:t>
      </w:r>
    </w:p>
    <w:p w:rsidR="00617C54" w:rsidRPr="004B29DF" w:rsidRDefault="00617C54" w:rsidP="004B29DF">
      <w:pPr>
        <w:pStyle w:val="Corptext"/>
        <w:keepLines w:val="0"/>
        <w:widowControl w:val="0"/>
        <w:tabs>
          <w:tab w:val="clear" w:pos="567"/>
        </w:tabs>
        <w:jc w:val="left"/>
      </w:pPr>
      <w:r w:rsidRPr="004B29DF">
        <w:t>Signed:</w:t>
      </w:r>
    </w:p>
    <w:p w:rsidR="00617C54" w:rsidRPr="004B29DF" w:rsidRDefault="00617C54" w:rsidP="004B29DF">
      <w:pPr>
        <w:pStyle w:val="Corptext"/>
        <w:keepLines w:val="0"/>
        <w:widowControl w:val="0"/>
        <w:tabs>
          <w:tab w:val="clear" w:pos="567"/>
        </w:tabs>
        <w:jc w:val="left"/>
      </w:pPr>
      <w:r w:rsidRPr="004B29DF">
        <w:t>Name and Position:</w:t>
      </w:r>
    </w:p>
    <w:p w:rsidR="00617C54" w:rsidRPr="004B29DF" w:rsidRDefault="00617C54" w:rsidP="004B29DF">
      <w:pPr>
        <w:pStyle w:val="Corptext"/>
        <w:keepLines w:val="0"/>
        <w:widowControl w:val="0"/>
        <w:tabs>
          <w:tab w:val="clear" w:pos="567"/>
        </w:tabs>
        <w:jc w:val="left"/>
      </w:pPr>
      <w:r w:rsidRPr="004B29DF">
        <w:t>Organisation (Authority responsible for monitoring NATURA 2000 sites)</w:t>
      </w:r>
    </w:p>
    <w:p w:rsidR="00617C54" w:rsidRPr="004B29DF" w:rsidRDefault="00617C54" w:rsidP="004B29DF">
      <w:pPr>
        <w:pStyle w:val="Corptext"/>
        <w:keepLines w:val="0"/>
        <w:widowControl w:val="0"/>
        <w:tabs>
          <w:tab w:val="clear" w:pos="567"/>
        </w:tabs>
        <w:jc w:val="left"/>
      </w:pPr>
      <w:r w:rsidRPr="004B29DF">
        <w:t>Official Seal:</w:t>
      </w:r>
    </w:p>
    <w:p w:rsidR="00617C54" w:rsidRPr="004B29DF" w:rsidRDefault="00617C54" w:rsidP="004B29DF">
      <w:pPr>
        <w:pStyle w:val="Corptext"/>
        <w:keepLines w:val="0"/>
        <w:widowControl w:val="0"/>
        <w:tabs>
          <w:tab w:val="clear" w:pos="567"/>
        </w:tabs>
        <w:jc w:val="left"/>
      </w:pPr>
      <w:r w:rsidRPr="004B29DF">
        <w:br w:type="page"/>
      </w:r>
    </w:p>
    <w:p w:rsidR="00617C54" w:rsidRPr="004B29DF" w:rsidRDefault="00617C54" w:rsidP="0017125A">
      <w:pPr>
        <w:pStyle w:val="Corptext"/>
        <w:keepLines w:val="0"/>
        <w:widowControl w:val="0"/>
        <w:tabs>
          <w:tab w:val="clear" w:pos="567"/>
        </w:tabs>
        <w:jc w:val="center"/>
      </w:pPr>
      <w:r w:rsidRPr="004B29DF">
        <w:lastRenderedPageBreak/>
        <w:t>Form A - Romanian</w:t>
      </w:r>
    </w:p>
    <w:p w:rsidR="00617C54" w:rsidRPr="004B29DF" w:rsidRDefault="00617C54" w:rsidP="0017125A">
      <w:pPr>
        <w:pStyle w:val="Corptext"/>
        <w:keepLines w:val="0"/>
        <w:widowControl w:val="0"/>
        <w:tabs>
          <w:tab w:val="clear" w:pos="567"/>
        </w:tabs>
        <w:jc w:val="center"/>
      </w:pPr>
      <w:r w:rsidRPr="004B29DF">
        <w:t>PARTEA I</w:t>
      </w:r>
    </w:p>
    <w:p w:rsidR="00617C54" w:rsidRPr="004B29DF" w:rsidRDefault="00617C54" w:rsidP="0017125A">
      <w:pPr>
        <w:pStyle w:val="Corptext"/>
        <w:keepLines w:val="0"/>
        <w:widowControl w:val="0"/>
        <w:tabs>
          <w:tab w:val="clear" w:pos="567"/>
        </w:tabs>
        <w:jc w:val="center"/>
      </w:pPr>
      <w:r w:rsidRPr="004B29DF">
        <w:t>Formularul A – Nu a fost necesară o evaluare corespunzătoare conform articolului 6 alineatul (3)</w:t>
      </w:r>
    </w:p>
    <w:p w:rsidR="00617C54" w:rsidRPr="00881E09" w:rsidRDefault="00617C54" w:rsidP="0017125A">
      <w:pPr>
        <w:pStyle w:val="Corptext"/>
        <w:keepLines w:val="0"/>
        <w:widowControl w:val="0"/>
        <w:tabs>
          <w:tab w:val="clear" w:pos="567"/>
        </w:tabs>
        <w:jc w:val="center"/>
        <w:rPr>
          <w:lang w:val="es-ES"/>
        </w:rPr>
      </w:pPr>
      <w:r w:rsidRPr="00881E09">
        <w:rPr>
          <w:lang w:val="es-ES"/>
        </w:rPr>
        <w:t xml:space="preserve">DECLARAŢIA AUTORITĂŢII RESPONSABILE CU MONITORIZAREA </w:t>
      </w:r>
      <w:r w:rsidRPr="00881E09">
        <w:rPr>
          <w:lang w:val="es-ES"/>
        </w:rPr>
        <w:br/>
        <w:t>SITURILOR DE IMPORTANŢĂ PENTRU CONSERVAREA NATURII</w:t>
      </w:r>
      <w:r w:rsidRPr="0017125A">
        <w:rPr>
          <w:vertAlign w:val="superscript"/>
        </w:rPr>
        <w:footnoteReference w:id="6"/>
      </w:r>
    </w:p>
    <w:p w:rsidR="00617C54" w:rsidRPr="00881E09" w:rsidRDefault="00617C54" w:rsidP="004B29DF">
      <w:pPr>
        <w:pStyle w:val="Corptext"/>
        <w:keepLines w:val="0"/>
        <w:widowControl w:val="0"/>
        <w:tabs>
          <w:tab w:val="clear" w:pos="567"/>
        </w:tabs>
        <w:jc w:val="left"/>
        <w:rPr>
          <w:lang w:val="es-ES"/>
        </w:rPr>
      </w:pPr>
    </w:p>
    <w:p w:rsidR="00617C54" w:rsidRPr="00881E09" w:rsidRDefault="00617C54" w:rsidP="004B29DF">
      <w:pPr>
        <w:pStyle w:val="Corptext"/>
        <w:keepLines w:val="0"/>
        <w:widowControl w:val="0"/>
        <w:tabs>
          <w:tab w:val="clear" w:pos="567"/>
        </w:tabs>
        <w:jc w:val="left"/>
        <w:rPr>
          <w:lang w:val="es-ES"/>
        </w:rPr>
      </w:pPr>
      <w:r w:rsidRPr="00881E09">
        <w:rPr>
          <w:lang w:val="es-ES"/>
        </w:rPr>
        <w:t>Autoritatea responsabilă:</w:t>
      </w:r>
      <w:r w:rsidRPr="00881E09">
        <w:rPr>
          <w:lang w:val="es-ES"/>
        </w:rPr>
        <w:tab/>
      </w:r>
    </w:p>
    <w:p w:rsidR="00617C54" w:rsidRPr="00881E09" w:rsidRDefault="00617C54" w:rsidP="004B29DF">
      <w:pPr>
        <w:pStyle w:val="Corptext"/>
        <w:keepLines w:val="0"/>
        <w:widowControl w:val="0"/>
        <w:tabs>
          <w:tab w:val="clear" w:pos="567"/>
        </w:tabs>
        <w:jc w:val="left"/>
        <w:rPr>
          <w:lang w:val="es-ES"/>
        </w:rPr>
      </w:pPr>
    </w:p>
    <w:p w:rsidR="00617C54" w:rsidRPr="00881E09" w:rsidRDefault="00617C54" w:rsidP="004B29DF">
      <w:pPr>
        <w:pStyle w:val="Corptext"/>
        <w:keepLines w:val="0"/>
        <w:widowControl w:val="0"/>
        <w:tabs>
          <w:tab w:val="clear" w:pos="567"/>
        </w:tabs>
        <w:jc w:val="left"/>
        <w:rPr>
          <w:lang w:val="es-ES"/>
        </w:rPr>
      </w:pPr>
      <w:r w:rsidRPr="00881E09">
        <w:rPr>
          <w:lang w:val="es-ES"/>
        </w:rPr>
        <w:t>după examinarea cererii privind proiectul</w:t>
      </w:r>
      <w:r w:rsidRPr="004B29DF">
        <w:footnoteReference w:id="7"/>
      </w:r>
      <w:r w:rsidRPr="00881E09">
        <w:rPr>
          <w:lang w:val="es-ES"/>
        </w:rPr>
        <w:tab/>
      </w:r>
    </w:p>
    <w:p w:rsidR="00617C54" w:rsidRPr="00881E09" w:rsidRDefault="00617C54" w:rsidP="004B29DF">
      <w:pPr>
        <w:pStyle w:val="Corptext"/>
        <w:keepLines w:val="0"/>
        <w:widowControl w:val="0"/>
        <w:tabs>
          <w:tab w:val="clear" w:pos="567"/>
        </w:tabs>
        <w:jc w:val="left"/>
        <w:rPr>
          <w:lang w:val="es-ES"/>
        </w:rPr>
      </w:pPr>
    </w:p>
    <w:p w:rsidR="00617C54" w:rsidRPr="00881E09" w:rsidRDefault="00617C54" w:rsidP="004B29DF">
      <w:pPr>
        <w:pStyle w:val="Corptext"/>
        <w:keepLines w:val="0"/>
        <w:widowControl w:val="0"/>
        <w:tabs>
          <w:tab w:val="clear" w:pos="567"/>
        </w:tabs>
        <w:jc w:val="left"/>
        <w:rPr>
          <w:lang w:val="es-ES"/>
        </w:rPr>
      </w:pPr>
      <w:r w:rsidRPr="00881E09">
        <w:rPr>
          <w:lang w:val="es-ES"/>
        </w:rPr>
        <w:t>care va fi situat în:</w:t>
      </w:r>
      <w:r w:rsidRPr="00881E09">
        <w:rPr>
          <w:lang w:val="es-ES"/>
        </w:rPr>
        <w:tab/>
      </w:r>
    </w:p>
    <w:p w:rsidR="00617C54" w:rsidRPr="00881E09" w:rsidRDefault="00617C54" w:rsidP="004B29DF">
      <w:pPr>
        <w:pStyle w:val="Corptext"/>
        <w:keepLines w:val="0"/>
        <w:widowControl w:val="0"/>
        <w:tabs>
          <w:tab w:val="clear" w:pos="567"/>
        </w:tabs>
        <w:jc w:val="left"/>
        <w:rPr>
          <w:lang w:val="es-ES"/>
        </w:rPr>
      </w:pPr>
    </w:p>
    <w:p w:rsidR="00617C54" w:rsidRPr="00881E09" w:rsidRDefault="00617C54" w:rsidP="004B29DF">
      <w:pPr>
        <w:pStyle w:val="Corptext"/>
        <w:keepLines w:val="0"/>
        <w:widowControl w:val="0"/>
        <w:tabs>
          <w:tab w:val="clear" w:pos="567"/>
        </w:tabs>
        <w:jc w:val="left"/>
        <w:rPr>
          <w:lang w:val="es-ES"/>
        </w:rPr>
      </w:pPr>
      <w:r w:rsidRPr="00881E09">
        <w:rPr>
          <w:lang w:val="es-ES"/>
        </w:rPr>
        <w:t>declară că este puţin probabil ca proiectul să aibă efecte semnificative asupra unui sit NATURA 2000 din următoarele motive:</w:t>
      </w:r>
    </w:p>
    <w:p w:rsidR="00617C54" w:rsidRPr="00881E09" w:rsidRDefault="00617C54" w:rsidP="004B29DF">
      <w:pPr>
        <w:pStyle w:val="Corptext"/>
        <w:keepLines w:val="0"/>
        <w:widowControl w:val="0"/>
        <w:tabs>
          <w:tab w:val="clear" w:pos="567"/>
        </w:tabs>
        <w:jc w:val="left"/>
        <w:rPr>
          <w:lang w:val="es-ES"/>
        </w:rPr>
      </w:pPr>
    </w:p>
    <w:p w:rsidR="00617C54" w:rsidRPr="00881E09" w:rsidRDefault="0033218E" w:rsidP="004B29DF">
      <w:pPr>
        <w:pStyle w:val="Corptext"/>
        <w:keepLines w:val="0"/>
        <w:widowControl w:val="0"/>
        <w:tabs>
          <w:tab w:val="clear" w:pos="567"/>
        </w:tabs>
        <w:jc w:val="left"/>
        <w:rPr>
          <w:lang w:val="es-ES"/>
        </w:rPr>
      </w:pPr>
      <w:r>
        <w:rPr>
          <w:noProof/>
          <w:lang w:eastAsia="en-GB"/>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0</wp:posOffset>
                </wp:positionV>
                <wp:extent cx="5905500" cy="10382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038225"/>
                        </a:xfrm>
                        <a:prstGeom prst="rect">
                          <a:avLst/>
                        </a:prstGeom>
                        <a:solidFill>
                          <a:srgbClr val="FFFFFF"/>
                        </a:solidFill>
                        <a:ln w="9525">
                          <a:solidFill>
                            <a:srgbClr val="000000"/>
                          </a:solidFill>
                          <a:miter lim="800000"/>
                          <a:headEnd/>
                          <a:tailEnd/>
                        </a:ln>
                      </wps:spPr>
                      <wps:txbx>
                        <w:txbxContent>
                          <w:p w:rsidR="00A60E7E" w:rsidRDefault="00A60E7E" w:rsidP="00617C54"/>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0;margin-top:0;width:465pt;height:81.7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">
                <v:textbox>
                  <w:txbxContent>
                    <w:p w:rsidR="00A60E7E" w:rsidRDefault="00A60E7E" w:rsidP="00617C54"/>
                  </w:txbxContent>
                </v:textbox>
              </v:shape>
            </w:pict>
          </mc:Fallback>
        </mc:AlternateContent>
      </w:r>
    </w:p>
    <w:p w:rsidR="00617C54" w:rsidRPr="00881E09" w:rsidRDefault="00617C54" w:rsidP="004B29DF">
      <w:pPr>
        <w:pStyle w:val="Corptext"/>
        <w:keepLines w:val="0"/>
        <w:widowControl w:val="0"/>
        <w:tabs>
          <w:tab w:val="clear" w:pos="567"/>
        </w:tabs>
        <w:jc w:val="left"/>
        <w:rPr>
          <w:lang w:val="es-ES"/>
        </w:rPr>
      </w:pPr>
    </w:p>
    <w:p w:rsidR="00617C54" w:rsidRPr="00881E09" w:rsidRDefault="00617C54" w:rsidP="004B29DF">
      <w:pPr>
        <w:pStyle w:val="Corptext"/>
        <w:keepLines w:val="0"/>
        <w:widowControl w:val="0"/>
        <w:tabs>
          <w:tab w:val="clear" w:pos="567"/>
        </w:tabs>
        <w:jc w:val="left"/>
        <w:rPr>
          <w:lang w:val="es-ES"/>
        </w:rPr>
      </w:pPr>
    </w:p>
    <w:p w:rsidR="00617C54" w:rsidRPr="00881E09" w:rsidRDefault="00617C54" w:rsidP="004B29DF">
      <w:pPr>
        <w:pStyle w:val="Corptext"/>
        <w:keepLines w:val="0"/>
        <w:widowControl w:val="0"/>
        <w:tabs>
          <w:tab w:val="clear" w:pos="567"/>
        </w:tabs>
        <w:jc w:val="left"/>
        <w:rPr>
          <w:lang w:val="es-ES"/>
        </w:rPr>
      </w:pPr>
    </w:p>
    <w:p w:rsidR="00617C54" w:rsidRPr="00881E09" w:rsidRDefault="00617C54" w:rsidP="004B29DF">
      <w:pPr>
        <w:pStyle w:val="Corptext"/>
        <w:keepLines w:val="0"/>
        <w:widowControl w:val="0"/>
        <w:tabs>
          <w:tab w:val="clear" w:pos="567"/>
        </w:tabs>
        <w:jc w:val="left"/>
        <w:rPr>
          <w:lang w:val="es-ES"/>
        </w:rPr>
      </w:pPr>
    </w:p>
    <w:p w:rsidR="00617C54" w:rsidRPr="00881E09" w:rsidRDefault="00617C54" w:rsidP="004B29DF">
      <w:pPr>
        <w:pStyle w:val="Corptext"/>
        <w:keepLines w:val="0"/>
        <w:widowControl w:val="0"/>
        <w:tabs>
          <w:tab w:val="clear" w:pos="567"/>
        </w:tabs>
        <w:jc w:val="left"/>
        <w:rPr>
          <w:lang w:val="es-ES"/>
        </w:rPr>
      </w:pPr>
    </w:p>
    <w:p w:rsidR="00617C54" w:rsidRPr="0002770A" w:rsidRDefault="00617C54" w:rsidP="004B29DF">
      <w:pPr>
        <w:pStyle w:val="Corptext"/>
        <w:keepLines w:val="0"/>
        <w:widowControl w:val="0"/>
        <w:tabs>
          <w:tab w:val="clear" w:pos="567"/>
        </w:tabs>
        <w:jc w:val="left"/>
        <w:rPr>
          <w:lang w:val="es-ES"/>
        </w:rPr>
      </w:pPr>
      <w:r w:rsidRPr="0002770A">
        <w:rPr>
          <w:lang w:val="es-ES"/>
        </w:rPr>
        <w:t>Prin urmare, nu s-a considerat necesară realizarea unei evaluări corespunzătoare în conformitate cu articolul 6 alineatul (3).</w:t>
      </w:r>
    </w:p>
    <w:p w:rsidR="00617C54" w:rsidRPr="00A60E7E" w:rsidRDefault="00617C54" w:rsidP="004B29DF">
      <w:pPr>
        <w:pStyle w:val="Corptext"/>
        <w:keepLines w:val="0"/>
        <w:widowControl w:val="0"/>
        <w:tabs>
          <w:tab w:val="clear" w:pos="567"/>
        </w:tabs>
        <w:jc w:val="left"/>
        <w:rPr>
          <w:lang w:val="es-ES"/>
        </w:rPr>
      </w:pPr>
      <w:r w:rsidRPr="0002770A">
        <w:rPr>
          <w:lang w:val="es-ES"/>
        </w:rPr>
        <w:br/>
      </w:r>
      <w:r w:rsidRPr="00A60E7E">
        <w:rPr>
          <w:lang w:val="es-ES"/>
        </w:rPr>
        <w:t>Se anexează o hartă la scara 1:100 000 (sau la scara cea mai apropiată), care indică localizarea proiectului, precum şi, după caz, siturile NATURA 2000 în cauză.</w:t>
      </w:r>
    </w:p>
    <w:p w:rsidR="00617C54" w:rsidRPr="00A60E7E" w:rsidRDefault="00617C54" w:rsidP="004B29DF">
      <w:pPr>
        <w:pStyle w:val="Corptext"/>
        <w:keepLines w:val="0"/>
        <w:widowControl w:val="0"/>
        <w:tabs>
          <w:tab w:val="clear" w:pos="567"/>
        </w:tabs>
        <w:jc w:val="left"/>
        <w:rPr>
          <w:lang w:val="es-ES"/>
        </w:rPr>
      </w:pPr>
    </w:p>
    <w:p w:rsidR="00617C54" w:rsidRPr="00A60E7E" w:rsidRDefault="00617C54" w:rsidP="004B29DF">
      <w:pPr>
        <w:pStyle w:val="Corptext"/>
        <w:keepLines w:val="0"/>
        <w:widowControl w:val="0"/>
        <w:tabs>
          <w:tab w:val="clear" w:pos="567"/>
        </w:tabs>
        <w:jc w:val="left"/>
        <w:rPr>
          <w:lang w:val="es-ES"/>
        </w:rPr>
      </w:pPr>
      <w:r w:rsidRPr="00A60E7E">
        <w:rPr>
          <w:lang w:val="es-ES"/>
        </w:rPr>
        <w:t>Dată (zz/ll/aaaa):</w:t>
      </w:r>
    </w:p>
    <w:p w:rsidR="00617C54" w:rsidRPr="00A60E7E" w:rsidRDefault="00617C54" w:rsidP="004B29DF">
      <w:pPr>
        <w:pStyle w:val="Corptext"/>
        <w:keepLines w:val="0"/>
        <w:widowControl w:val="0"/>
        <w:tabs>
          <w:tab w:val="clear" w:pos="567"/>
        </w:tabs>
        <w:jc w:val="left"/>
        <w:rPr>
          <w:lang w:val="es-ES"/>
        </w:rPr>
      </w:pPr>
    </w:p>
    <w:p w:rsidR="00617C54" w:rsidRPr="00A60E7E" w:rsidRDefault="00617C54" w:rsidP="004B29DF">
      <w:pPr>
        <w:pStyle w:val="Corptext"/>
        <w:keepLines w:val="0"/>
        <w:widowControl w:val="0"/>
        <w:tabs>
          <w:tab w:val="clear" w:pos="567"/>
        </w:tabs>
        <w:jc w:val="left"/>
        <w:rPr>
          <w:lang w:val="es-ES"/>
        </w:rPr>
      </w:pPr>
      <w:r w:rsidRPr="00A60E7E">
        <w:rPr>
          <w:lang w:val="es-ES"/>
        </w:rPr>
        <w:t>Semnătură:</w:t>
      </w:r>
      <w:r w:rsidRPr="00A60E7E">
        <w:rPr>
          <w:lang w:val="es-ES"/>
        </w:rPr>
        <w:tab/>
      </w:r>
    </w:p>
    <w:p w:rsidR="00617C54" w:rsidRPr="00A60E7E" w:rsidRDefault="00617C54" w:rsidP="004B29DF">
      <w:pPr>
        <w:pStyle w:val="Corptext"/>
        <w:keepLines w:val="0"/>
        <w:widowControl w:val="0"/>
        <w:tabs>
          <w:tab w:val="clear" w:pos="567"/>
        </w:tabs>
        <w:jc w:val="left"/>
        <w:rPr>
          <w:lang w:val="es-ES"/>
        </w:rPr>
      </w:pPr>
    </w:p>
    <w:p w:rsidR="00617C54" w:rsidRPr="00A60E7E" w:rsidRDefault="00617C54" w:rsidP="004B29DF">
      <w:pPr>
        <w:pStyle w:val="Corptext"/>
        <w:keepLines w:val="0"/>
        <w:widowControl w:val="0"/>
        <w:tabs>
          <w:tab w:val="clear" w:pos="567"/>
        </w:tabs>
        <w:jc w:val="left"/>
        <w:rPr>
          <w:lang w:val="es-ES"/>
        </w:rPr>
      </w:pPr>
      <w:r w:rsidRPr="00A60E7E">
        <w:rPr>
          <w:lang w:val="es-ES"/>
        </w:rPr>
        <w:t>Nume:</w:t>
      </w:r>
      <w:r w:rsidRPr="00A60E7E">
        <w:rPr>
          <w:lang w:val="es-ES"/>
        </w:rPr>
        <w:tab/>
      </w:r>
    </w:p>
    <w:p w:rsidR="00617C54" w:rsidRPr="00A60E7E" w:rsidRDefault="00617C54" w:rsidP="004B29DF">
      <w:pPr>
        <w:pStyle w:val="Corptext"/>
        <w:keepLines w:val="0"/>
        <w:widowControl w:val="0"/>
        <w:tabs>
          <w:tab w:val="clear" w:pos="567"/>
        </w:tabs>
        <w:jc w:val="left"/>
        <w:rPr>
          <w:lang w:val="es-ES"/>
        </w:rPr>
      </w:pPr>
    </w:p>
    <w:p w:rsidR="00617C54" w:rsidRPr="00A60E7E" w:rsidRDefault="00617C54" w:rsidP="004B29DF">
      <w:pPr>
        <w:pStyle w:val="Corptext"/>
        <w:keepLines w:val="0"/>
        <w:widowControl w:val="0"/>
        <w:tabs>
          <w:tab w:val="clear" w:pos="567"/>
        </w:tabs>
        <w:jc w:val="left"/>
        <w:rPr>
          <w:lang w:val="es-ES"/>
        </w:rPr>
      </w:pPr>
      <w:r w:rsidRPr="00A60E7E">
        <w:rPr>
          <w:lang w:val="es-ES"/>
        </w:rPr>
        <w:t>Funcţie:</w:t>
      </w:r>
      <w:r w:rsidRPr="00A60E7E">
        <w:rPr>
          <w:lang w:val="es-ES"/>
        </w:rPr>
        <w:tab/>
      </w:r>
    </w:p>
    <w:p w:rsidR="00617C54" w:rsidRPr="00A60E7E" w:rsidRDefault="00617C54" w:rsidP="004B29DF">
      <w:pPr>
        <w:pStyle w:val="Corptext"/>
        <w:keepLines w:val="0"/>
        <w:widowControl w:val="0"/>
        <w:tabs>
          <w:tab w:val="clear" w:pos="567"/>
        </w:tabs>
        <w:jc w:val="left"/>
        <w:rPr>
          <w:lang w:val="es-ES"/>
        </w:rPr>
      </w:pPr>
      <w:r w:rsidRPr="00A60E7E">
        <w:rPr>
          <w:lang w:val="es-ES"/>
        </w:rPr>
        <w:t>Organism:</w:t>
      </w:r>
      <w:r w:rsidRPr="00A60E7E">
        <w:rPr>
          <w:lang w:val="es-ES"/>
        </w:rPr>
        <w:tab/>
      </w:r>
    </w:p>
    <w:p w:rsidR="00617C54" w:rsidRPr="00881E09" w:rsidRDefault="00617C54" w:rsidP="004B29DF">
      <w:pPr>
        <w:pStyle w:val="Corptext"/>
        <w:keepLines w:val="0"/>
        <w:widowControl w:val="0"/>
        <w:tabs>
          <w:tab w:val="clear" w:pos="567"/>
        </w:tabs>
        <w:jc w:val="left"/>
        <w:rPr>
          <w:lang w:val="es-ES"/>
        </w:rPr>
      </w:pPr>
      <w:r w:rsidRPr="00881E09">
        <w:rPr>
          <w:lang w:val="es-ES"/>
        </w:rPr>
        <w:t>(autoritate responsabilă cu monitorizarea siturilor NATURA 2000)</w:t>
      </w:r>
    </w:p>
    <w:p w:rsidR="00617C54" w:rsidRPr="00A60E7E" w:rsidRDefault="00617C54" w:rsidP="004B29DF">
      <w:pPr>
        <w:pStyle w:val="Corptext"/>
        <w:keepLines w:val="0"/>
        <w:widowControl w:val="0"/>
        <w:tabs>
          <w:tab w:val="clear" w:pos="567"/>
        </w:tabs>
        <w:jc w:val="left"/>
        <w:rPr>
          <w:lang w:val="es-ES"/>
        </w:rPr>
      </w:pPr>
      <w:r w:rsidRPr="00A60E7E">
        <w:rPr>
          <w:lang w:val="es-ES"/>
        </w:rPr>
        <w:t>Ştampilă oficială:</w:t>
      </w:r>
    </w:p>
    <w:p w:rsidR="00CF7BFB" w:rsidRPr="00A60E7E" w:rsidRDefault="00CF7BFB" w:rsidP="004B29DF">
      <w:pPr>
        <w:pStyle w:val="Corptext"/>
        <w:keepLines w:val="0"/>
        <w:widowControl w:val="0"/>
        <w:tabs>
          <w:tab w:val="clear" w:pos="567"/>
        </w:tabs>
        <w:jc w:val="left"/>
        <w:rPr>
          <w:lang w:val="es-ES"/>
        </w:rPr>
        <w:sectPr w:rsidR="00CF7BFB" w:rsidRPr="00A60E7E" w:rsidSect="0074785B">
          <w:footnotePr>
            <w:numRestart w:val="eachSect"/>
          </w:footnotePr>
          <w:pgSz w:w="11906" w:h="16838"/>
          <w:pgMar w:top="1526" w:right="991" w:bottom="851" w:left="1560" w:header="567" w:footer="709" w:gutter="0"/>
          <w:cols w:space="708"/>
          <w:rtlGutter/>
          <w:docGrid w:linePitch="360"/>
        </w:sectPr>
      </w:pPr>
    </w:p>
    <w:p w:rsidR="00617C54" w:rsidRPr="00A60E7E" w:rsidRDefault="00617C54" w:rsidP="00881E09">
      <w:pPr>
        <w:pStyle w:val="Corptext"/>
        <w:keepLines w:val="0"/>
        <w:widowControl w:val="0"/>
        <w:tabs>
          <w:tab w:val="clear" w:pos="567"/>
        </w:tabs>
        <w:jc w:val="center"/>
        <w:rPr>
          <w:lang w:val="es-ES"/>
        </w:rPr>
      </w:pPr>
      <w:r w:rsidRPr="00A60E7E">
        <w:rPr>
          <w:lang w:val="es-ES"/>
        </w:rPr>
        <w:lastRenderedPageBreak/>
        <w:t>PARTEA II</w:t>
      </w:r>
    </w:p>
    <w:p w:rsidR="00617C54" w:rsidRPr="00881E09" w:rsidRDefault="00617C54" w:rsidP="004B29DF">
      <w:pPr>
        <w:pStyle w:val="Corptext"/>
        <w:keepLines w:val="0"/>
        <w:widowControl w:val="0"/>
        <w:tabs>
          <w:tab w:val="clear" w:pos="567"/>
        </w:tabs>
        <w:jc w:val="left"/>
        <w:rPr>
          <w:lang w:val="es-ES"/>
        </w:rPr>
      </w:pPr>
      <w:r w:rsidRPr="00881E09">
        <w:rPr>
          <w:lang w:val="es-ES"/>
        </w:rPr>
        <w:t>Formularul A – Evaluarea efectelor asupra siturilor NATURA 2000 -  Fără risc de efecte semnificative</w:t>
      </w:r>
    </w:p>
    <w:p w:rsidR="00617C54" w:rsidRPr="00881E09" w:rsidRDefault="00617C54" w:rsidP="004B29DF">
      <w:pPr>
        <w:pStyle w:val="Corptext"/>
        <w:keepLines w:val="0"/>
        <w:widowControl w:val="0"/>
        <w:tabs>
          <w:tab w:val="clear" w:pos="567"/>
        </w:tabs>
        <w:jc w:val="left"/>
        <w:rPr>
          <w:lang w:val="es-ES"/>
        </w:rPr>
      </w:pPr>
    </w:p>
    <w:p w:rsidR="00617C54" w:rsidRPr="00881E09" w:rsidRDefault="00617C54" w:rsidP="00881E09">
      <w:pPr>
        <w:pStyle w:val="Corptext"/>
        <w:keepLines w:val="0"/>
        <w:widowControl w:val="0"/>
        <w:tabs>
          <w:tab w:val="clear" w:pos="567"/>
        </w:tabs>
        <w:jc w:val="center"/>
        <w:rPr>
          <w:lang w:val="es-ES"/>
        </w:rPr>
      </w:pPr>
      <w:r w:rsidRPr="00881E09">
        <w:rPr>
          <w:lang w:val="es-ES"/>
        </w:rPr>
        <w:t xml:space="preserve">DECLARAŢIA AUTORITĂŢII RESPONSABILE CU MONITORIZAREA </w:t>
      </w:r>
      <w:r w:rsidRPr="00881E09">
        <w:rPr>
          <w:lang w:val="es-ES"/>
        </w:rPr>
        <w:br/>
        <w:t>SITURILOR DE IMPORTANŢĂ PENTRU CONSERVAREA NATURII</w:t>
      </w:r>
      <w:r w:rsidRPr="00881E09">
        <w:rPr>
          <w:vertAlign w:val="superscript"/>
        </w:rPr>
        <w:footnoteReference w:id="8"/>
      </w:r>
    </w:p>
    <w:p w:rsidR="00617C54" w:rsidRPr="00881E09" w:rsidRDefault="00617C54" w:rsidP="004B29DF">
      <w:pPr>
        <w:pStyle w:val="Corptext"/>
        <w:keepLines w:val="0"/>
        <w:widowControl w:val="0"/>
        <w:tabs>
          <w:tab w:val="clear" w:pos="567"/>
        </w:tabs>
        <w:jc w:val="left"/>
        <w:rPr>
          <w:lang w:val="es-ES"/>
        </w:rPr>
      </w:pPr>
    </w:p>
    <w:p w:rsidR="00617C54" w:rsidRPr="00881E09" w:rsidRDefault="00617C54" w:rsidP="004B29DF">
      <w:pPr>
        <w:pStyle w:val="Corptext"/>
        <w:keepLines w:val="0"/>
        <w:widowControl w:val="0"/>
        <w:tabs>
          <w:tab w:val="clear" w:pos="567"/>
        </w:tabs>
        <w:jc w:val="left"/>
        <w:rPr>
          <w:lang w:val="es-ES"/>
        </w:rPr>
      </w:pPr>
      <w:r w:rsidRPr="00881E09">
        <w:rPr>
          <w:lang w:val="es-ES"/>
        </w:rPr>
        <w:t>Autoritatea responsabilă</w:t>
      </w:r>
      <w:r w:rsidRPr="00881E09">
        <w:rPr>
          <w:lang w:val="es-ES"/>
        </w:rPr>
        <w:tab/>
      </w:r>
    </w:p>
    <w:p w:rsidR="00617C54" w:rsidRPr="00881E09" w:rsidRDefault="00617C54" w:rsidP="004B29DF">
      <w:pPr>
        <w:pStyle w:val="Corptext"/>
        <w:keepLines w:val="0"/>
        <w:widowControl w:val="0"/>
        <w:tabs>
          <w:tab w:val="clear" w:pos="567"/>
        </w:tabs>
        <w:jc w:val="left"/>
        <w:rPr>
          <w:lang w:val="es-ES"/>
        </w:rPr>
      </w:pPr>
      <w:r w:rsidRPr="00881E09">
        <w:rPr>
          <w:lang w:val="es-ES"/>
        </w:rPr>
        <w:t>după examinarea cererii privind proiectul</w:t>
      </w:r>
      <w:r w:rsidRPr="00881E09">
        <w:rPr>
          <w:vertAlign w:val="superscript"/>
        </w:rPr>
        <w:footnoteReference w:id="9"/>
      </w:r>
      <w:r w:rsidRPr="00881E09">
        <w:rPr>
          <w:lang w:val="es-ES"/>
        </w:rPr>
        <w:tab/>
      </w:r>
    </w:p>
    <w:p w:rsidR="00617C54" w:rsidRPr="00881E09" w:rsidRDefault="00617C54" w:rsidP="004B29DF">
      <w:pPr>
        <w:pStyle w:val="Corptext"/>
        <w:keepLines w:val="0"/>
        <w:widowControl w:val="0"/>
        <w:tabs>
          <w:tab w:val="clear" w:pos="567"/>
        </w:tabs>
        <w:jc w:val="left"/>
        <w:rPr>
          <w:lang w:val="es-ES"/>
        </w:rPr>
      </w:pPr>
      <w:r w:rsidRPr="00881E09">
        <w:rPr>
          <w:lang w:val="es-ES"/>
        </w:rPr>
        <w:t>care va fi situat în</w:t>
      </w:r>
      <w:r w:rsidRPr="00881E09">
        <w:rPr>
          <w:lang w:val="es-ES"/>
        </w:rPr>
        <w:tab/>
      </w:r>
    </w:p>
    <w:p w:rsidR="00617C54" w:rsidRPr="00881E09" w:rsidRDefault="00617C54" w:rsidP="00881E09">
      <w:pPr>
        <w:pStyle w:val="Corptext"/>
        <w:keepLines w:val="0"/>
        <w:widowControl w:val="0"/>
        <w:tabs>
          <w:tab w:val="clear" w:pos="567"/>
        </w:tabs>
        <w:ind w:left="0" w:firstLine="0"/>
        <w:jc w:val="left"/>
        <w:rPr>
          <w:lang w:val="es-ES"/>
        </w:rPr>
      </w:pPr>
      <w:r w:rsidRPr="00881E09">
        <w:rPr>
          <w:lang w:val="es-ES"/>
        </w:rPr>
        <w:t>în urma unei evaluări corespunzătoare conform articolului 6 alineatul (3) din Directiva 92/43/CEE, declară că proiectul nu va avea efecte semnificative asupra unui sit de importanţă pentru conservarea naturii1.</w:t>
      </w:r>
    </w:p>
    <w:p w:rsidR="00617C54" w:rsidRPr="00881E09" w:rsidRDefault="00617C54" w:rsidP="00881E09">
      <w:pPr>
        <w:pStyle w:val="Corptext"/>
        <w:keepLines w:val="0"/>
        <w:widowControl w:val="0"/>
        <w:tabs>
          <w:tab w:val="clear" w:pos="567"/>
        </w:tabs>
        <w:ind w:left="0" w:firstLine="0"/>
        <w:jc w:val="left"/>
        <w:rPr>
          <w:lang w:val="es-ES"/>
        </w:rPr>
      </w:pPr>
      <w:r w:rsidRPr="00881E09">
        <w:rPr>
          <w:lang w:val="es-ES"/>
        </w:rPr>
        <w:t>Vă rugăm să prezentaţi o sinteză a concluziilor evaluării corespunzătoare realizate în conformitate cu articolul 6 alineatul (3) din Directiva 92/43/CEE:</w:t>
      </w:r>
    </w:p>
    <w:p w:rsidR="00617C54" w:rsidRPr="00881E09" w:rsidRDefault="0033218E" w:rsidP="004B29DF">
      <w:pPr>
        <w:pStyle w:val="Corptext"/>
        <w:keepLines w:val="0"/>
        <w:widowControl w:val="0"/>
        <w:tabs>
          <w:tab w:val="clear" w:pos="567"/>
        </w:tabs>
        <w:jc w:val="left"/>
        <w:rPr>
          <w:lang w:val="es-ES"/>
        </w:rPr>
      </w:pPr>
      <w:r>
        <w:rPr>
          <w:noProof/>
          <w:lang w:eastAsia="en-GB"/>
        </w:rP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0</wp:posOffset>
                </wp:positionV>
                <wp:extent cx="5821045" cy="1323975"/>
                <wp:effectExtent l="0" t="0" r="825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045" cy="1323975"/>
                        </a:xfrm>
                        <a:prstGeom prst="rect">
                          <a:avLst/>
                        </a:prstGeom>
                        <a:solidFill>
                          <a:srgbClr val="FFFFFF"/>
                        </a:solidFill>
                        <a:ln w="9525">
                          <a:solidFill>
                            <a:srgbClr val="000000"/>
                          </a:solidFill>
                          <a:miter lim="800000"/>
                          <a:headEnd/>
                          <a:tailEnd/>
                        </a:ln>
                      </wps:spPr>
                      <wps:txbx>
                        <w:txbxContent>
                          <w:p w:rsidR="00A60E7E" w:rsidRDefault="00A60E7E" w:rsidP="00617C54"/>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0;margin-top:0;width:458.35pt;height:104.25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">
                <v:textbox>
                  <w:txbxContent>
                    <w:p w:rsidR="00A60E7E" w:rsidRDefault="00A60E7E" w:rsidP="00617C54"/>
                  </w:txbxContent>
                </v:textbox>
              </v:shape>
            </w:pict>
          </mc:Fallback>
        </mc:AlternateContent>
      </w:r>
    </w:p>
    <w:p w:rsidR="00617C54" w:rsidRPr="00881E09" w:rsidRDefault="00617C54" w:rsidP="004B29DF">
      <w:pPr>
        <w:pStyle w:val="Corptext"/>
        <w:keepLines w:val="0"/>
        <w:widowControl w:val="0"/>
        <w:tabs>
          <w:tab w:val="clear" w:pos="567"/>
        </w:tabs>
        <w:jc w:val="left"/>
        <w:rPr>
          <w:lang w:val="es-ES"/>
        </w:rPr>
      </w:pPr>
    </w:p>
    <w:p w:rsidR="00617C54" w:rsidRPr="00881E09" w:rsidRDefault="00617C54" w:rsidP="004B29DF">
      <w:pPr>
        <w:pStyle w:val="Corptext"/>
        <w:keepLines w:val="0"/>
        <w:widowControl w:val="0"/>
        <w:tabs>
          <w:tab w:val="clear" w:pos="567"/>
        </w:tabs>
        <w:jc w:val="left"/>
        <w:rPr>
          <w:lang w:val="es-ES"/>
        </w:rPr>
      </w:pPr>
    </w:p>
    <w:p w:rsidR="00617C54" w:rsidRPr="00881E09" w:rsidRDefault="00617C54" w:rsidP="004B29DF">
      <w:pPr>
        <w:pStyle w:val="Corptext"/>
        <w:keepLines w:val="0"/>
        <w:widowControl w:val="0"/>
        <w:tabs>
          <w:tab w:val="clear" w:pos="567"/>
        </w:tabs>
        <w:jc w:val="left"/>
        <w:rPr>
          <w:lang w:val="es-ES"/>
        </w:rPr>
      </w:pPr>
    </w:p>
    <w:p w:rsidR="00617C54" w:rsidRPr="00881E09" w:rsidRDefault="00617C54" w:rsidP="004B29DF">
      <w:pPr>
        <w:pStyle w:val="Corptext"/>
        <w:keepLines w:val="0"/>
        <w:widowControl w:val="0"/>
        <w:tabs>
          <w:tab w:val="clear" w:pos="567"/>
        </w:tabs>
        <w:jc w:val="left"/>
        <w:rPr>
          <w:lang w:val="es-ES"/>
        </w:rPr>
      </w:pPr>
    </w:p>
    <w:p w:rsidR="0017125A" w:rsidRPr="00881E09" w:rsidRDefault="0017125A" w:rsidP="004B29DF">
      <w:pPr>
        <w:pStyle w:val="Corptext"/>
        <w:keepLines w:val="0"/>
        <w:widowControl w:val="0"/>
        <w:tabs>
          <w:tab w:val="clear" w:pos="567"/>
        </w:tabs>
        <w:jc w:val="left"/>
        <w:rPr>
          <w:lang w:val="es-ES"/>
        </w:rPr>
      </w:pPr>
    </w:p>
    <w:p w:rsidR="0017125A" w:rsidRPr="00881E09" w:rsidRDefault="0017125A" w:rsidP="004B29DF">
      <w:pPr>
        <w:pStyle w:val="Corptext"/>
        <w:keepLines w:val="0"/>
        <w:widowControl w:val="0"/>
        <w:tabs>
          <w:tab w:val="clear" w:pos="567"/>
        </w:tabs>
        <w:jc w:val="left"/>
        <w:rPr>
          <w:lang w:val="es-ES"/>
        </w:rPr>
      </w:pPr>
    </w:p>
    <w:p w:rsidR="00617C54" w:rsidRPr="00881E09" w:rsidRDefault="00617C54" w:rsidP="004B29DF">
      <w:pPr>
        <w:pStyle w:val="Corptext"/>
        <w:keepLines w:val="0"/>
        <w:widowControl w:val="0"/>
        <w:tabs>
          <w:tab w:val="clear" w:pos="567"/>
        </w:tabs>
        <w:jc w:val="left"/>
        <w:rPr>
          <w:lang w:val="es-ES"/>
        </w:rPr>
      </w:pPr>
      <w:r w:rsidRPr="00881E09">
        <w:rPr>
          <w:lang w:val="es-ES"/>
        </w:rPr>
        <w:t>Vă rugăm să prezentaţi o sinteză a măsurilor de atenuare necesare pentru proiect:</w:t>
      </w:r>
    </w:p>
    <w:p w:rsidR="00617C54" w:rsidRPr="00881E09" w:rsidRDefault="0033218E" w:rsidP="004B29DF">
      <w:pPr>
        <w:pStyle w:val="Corptext"/>
        <w:keepLines w:val="0"/>
        <w:widowControl w:val="0"/>
        <w:tabs>
          <w:tab w:val="clear" w:pos="567"/>
        </w:tabs>
        <w:jc w:val="left"/>
        <w:rPr>
          <w:lang w:val="es-ES"/>
        </w:rPr>
      </w:pPr>
      <w:r>
        <w:rPr>
          <w:noProof/>
          <w:lang w:eastAsia="en-GB"/>
        </w:rPr>
        <mc:AlternateContent>
          <mc:Choice Requires="wps">
            <w:drawing>
              <wp:anchor distT="0" distB="0" distL="114300" distR="114300" simplePos="0" relativeHeight="251665408" behindDoc="0" locked="0" layoutInCell="1" allowOverlap="1">
                <wp:simplePos x="0" y="0"/>
                <wp:positionH relativeFrom="column">
                  <wp:align>center</wp:align>
                </wp:positionH>
                <wp:positionV relativeFrom="paragraph">
                  <wp:posOffset>0</wp:posOffset>
                </wp:positionV>
                <wp:extent cx="5734050" cy="9906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990600"/>
                        </a:xfrm>
                        <a:prstGeom prst="rect">
                          <a:avLst/>
                        </a:prstGeom>
                        <a:solidFill>
                          <a:srgbClr val="FFFFFF"/>
                        </a:solidFill>
                        <a:ln w="9525">
                          <a:solidFill>
                            <a:srgbClr val="000000"/>
                          </a:solidFill>
                          <a:miter lim="800000"/>
                          <a:headEnd/>
                          <a:tailEnd/>
                        </a:ln>
                      </wps:spPr>
                      <wps:txbx>
                        <w:txbxContent>
                          <w:p w:rsidR="00A60E7E" w:rsidRDefault="00A60E7E" w:rsidP="00617C54"/>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0;margin-top:0;width:451.5pt;height:78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">
                <v:textbox>
                  <w:txbxContent>
                    <w:p w:rsidR="00A60E7E" w:rsidRDefault="00A60E7E" w:rsidP="00617C54"/>
                  </w:txbxContent>
                </v:textbox>
              </v:shape>
            </w:pict>
          </mc:Fallback>
        </mc:AlternateContent>
      </w:r>
    </w:p>
    <w:p w:rsidR="00617C54" w:rsidRPr="00881E09" w:rsidRDefault="00617C54" w:rsidP="004B29DF">
      <w:pPr>
        <w:pStyle w:val="Corptext"/>
        <w:keepLines w:val="0"/>
        <w:widowControl w:val="0"/>
        <w:tabs>
          <w:tab w:val="clear" w:pos="567"/>
        </w:tabs>
        <w:jc w:val="left"/>
        <w:rPr>
          <w:lang w:val="es-ES"/>
        </w:rPr>
      </w:pPr>
    </w:p>
    <w:p w:rsidR="00617C54" w:rsidRPr="00881E09" w:rsidRDefault="00617C54" w:rsidP="004B29DF">
      <w:pPr>
        <w:pStyle w:val="Corptext"/>
        <w:keepLines w:val="0"/>
        <w:widowControl w:val="0"/>
        <w:tabs>
          <w:tab w:val="clear" w:pos="567"/>
        </w:tabs>
        <w:jc w:val="left"/>
        <w:rPr>
          <w:lang w:val="es-ES"/>
        </w:rPr>
      </w:pPr>
    </w:p>
    <w:p w:rsidR="00617C54" w:rsidRPr="00881E09" w:rsidRDefault="00617C54" w:rsidP="004B29DF">
      <w:pPr>
        <w:pStyle w:val="Corptext"/>
        <w:keepLines w:val="0"/>
        <w:widowControl w:val="0"/>
        <w:tabs>
          <w:tab w:val="clear" w:pos="567"/>
        </w:tabs>
        <w:jc w:val="left"/>
        <w:rPr>
          <w:lang w:val="es-ES"/>
        </w:rPr>
      </w:pPr>
    </w:p>
    <w:p w:rsidR="0017125A" w:rsidRPr="00881E09" w:rsidRDefault="0017125A" w:rsidP="004B29DF">
      <w:pPr>
        <w:pStyle w:val="Corptext"/>
        <w:keepLines w:val="0"/>
        <w:widowControl w:val="0"/>
        <w:tabs>
          <w:tab w:val="clear" w:pos="567"/>
        </w:tabs>
        <w:jc w:val="left"/>
        <w:rPr>
          <w:lang w:val="es-ES"/>
        </w:rPr>
      </w:pPr>
    </w:p>
    <w:p w:rsidR="0017125A" w:rsidRPr="00881E09" w:rsidRDefault="0017125A" w:rsidP="004B29DF">
      <w:pPr>
        <w:pStyle w:val="Corptext"/>
        <w:keepLines w:val="0"/>
        <w:widowControl w:val="0"/>
        <w:tabs>
          <w:tab w:val="clear" w:pos="567"/>
        </w:tabs>
        <w:jc w:val="left"/>
        <w:rPr>
          <w:lang w:val="es-ES"/>
        </w:rPr>
      </w:pPr>
    </w:p>
    <w:p w:rsidR="00617C54" w:rsidRPr="00881E09" w:rsidRDefault="00617C54" w:rsidP="004B29DF">
      <w:pPr>
        <w:pStyle w:val="Corptext"/>
        <w:keepLines w:val="0"/>
        <w:widowControl w:val="0"/>
        <w:tabs>
          <w:tab w:val="clear" w:pos="567"/>
        </w:tabs>
        <w:jc w:val="left"/>
        <w:rPr>
          <w:lang w:val="es-ES"/>
        </w:rPr>
      </w:pPr>
      <w:r w:rsidRPr="00881E09">
        <w:rPr>
          <w:lang w:val="es-ES"/>
        </w:rPr>
        <w:t>Se anexează o hartă la scara 1:100 000 (sau la scara cea mai apropiată), care indică localizarea proiectului, precum şi siturile de importanţă pentru conservarea naturii.</w:t>
      </w:r>
    </w:p>
    <w:p w:rsidR="00617C54" w:rsidRPr="00881E09" w:rsidRDefault="00617C54" w:rsidP="004B29DF">
      <w:pPr>
        <w:pStyle w:val="Corptext"/>
        <w:keepLines w:val="0"/>
        <w:widowControl w:val="0"/>
        <w:tabs>
          <w:tab w:val="clear" w:pos="567"/>
        </w:tabs>
        <w:jc w:val="left"/>
        <w:rPr>
          <w:lang w:val="es-ES"/>
        </w:rPr>
      </w:pPr>
      <w:r w:rsidRPr="00881E09">
        <w:rPr>
          <w:lang w:val="es-ES"/>
        </w:rPr>
        <w:t>Semnătură:</w:t>
      </w:r>
    </w:p>
    <w:p w:rsidR="00617C54" w:rsidRPr="00881E09" w:rsidRDefault="00617C54" w:rsidP="004B29DF">
      <w:pPr>
        <w:pStyle w:val="Corptext"/>
        <w:keepLines w:val="0"/>
        <w:widowControl w:val="0"/>
        <w:tabs>
          <w:tab w:val="clear" w:pos="567"/>
        </w:tabs>
        <w:jc w:val="left"/>
        <w:rPr>
          <w:lang w:val="es-ES"/>
        </w:rPr>
      </w:pPr>
      <w:r w:rsidRPr="00881E09">
        <w:rPr>
          <w:lang w:val="es-ES"/>
        </w:rPr>
        <w:t>Nume şi funcţie:</w:t>
      </w:r>
    </w:p>
    <w:p w:rsidR="00617C54" w:rsidRPr="00881E09" w:rsidRDefault="00617C54" w:rsidP="004B29DF">
      <w:pPr>
        <w:pStyle w:val="Corptext"/>
        <w:keepLines w:val="0"/>
        <w:widowControl w:val="0"/>
        <w:tabs>
          <w:tab w:val="clear" w:pos="567"/>
        </w:tabs>
        <w:jc w:val="left"/>
        <w:rPr>
          <w:lang w:val="es-ES"/>
        </w:rPr>
      </w:pPr>
      <w:r w:rsidRPr="00881E09">
        <w:rPr>
          <w:lang w:val="es-ES"/>
        </w:rPr>
        <w:t>Organism (autoritate responsabilă cu monitorizarea siturilor NATURA 2000):</w:t>
      </w:r>
    </w:p>
    <w:p w:rsidR="00617C54" w:rsidRPr="00881E09" w:rsidRDefault="00617C54" w:rsidP="004B29DF">
      <w:pPr>
        <w:pStyle w:val="Corptext"/>
        <w:keepLines w:val="0"/>
        <w:widowControl w:val="0"/>
        <w:tabs>
          <w:tab w:val="clear" w:pos="567"/>
        </w:tabs>
        <w:jc w:val="left"/>
        <w:rPr>
          <w:lang w:val="es-ES"/>
        </w:rPr>
      </w:pPr>
      <w:r w:rsidRPr="00881E09">
        <w:rPr>
          <w:lang w:val="es-ES"/>
        </w:rPr>
        <w:t>Ştampilă oficială:</w:t>
      </w:r>
    </w:p>
    <w:p w:rsidR="00617C54" w:rsidRPr="00881E09" w:rsidRDefault="00617C54" w:rsidP="004B29DF">
      <w:pPr>
        <w:pStyle w:val="Corptext"/>
        <w:keepLines w:val="0"/>
        <w:widowControl w:val="0"/>
        <w:tabs>
          <w:tab w:val="clear" w:pos="567"/>
        </w:tabs>
        <w:jc w:val="left"/>
        <w:rPr>
          <w:lang w:val="es-ES"/>
        </w:rPr>
      </w:pPr>
      <w:r w:rsidRPr="00881E09">
        <w:rPr>
          <w:lang w:val="es-ES"/>
        </w:rPr>
        <w:br w:type="page"/>
      </w:r>
    </w:p>
    <w:p w:rsidR="0028023D" w:rsidRPr="00881E09" w:rsidRDefault="00617C54" w:rsidP="00881E09">
      <w:pPr>
        <w:pStyle w:val="Corptext"/>
        <w:keepLines w:val="0"/>
        <w:widowControl w:val="0"/>
        <w:tabs>
          <w:tab w:val="clear" w:pos="567"/>
        </w:tabs>
        <w:jc w:val="center"/>
        <w:rPr>
          <w:lang w:val="es-ES"/>
        </w:rPr>
      </w:pPr>
      <w:r w:rsidRPr="00881E09">
        <w:rPr>
          <w:lang w:val="es-ES"/>
        </w:rPr>
        <w:lastRenderedPageBreak/>
        <w:t>Form B - English</w:t>
      </w:r>
    </w:p>
    <w:p w:rsidR="00AA6A1F" w:rsidRPr="004B29DF" w:rsidRDefault="00AA6A1F" w:rsidP="00881E09">
      <w:pPr>
        <w:pStyle w:val="Corptext"/>
        <w:keepLines w:val="0"/>
        <w:widowControl w:val="0"/>
        <w:tabs>
          <w:tab w:val="clear" w:pos="567"/>
        </w:tabs>
        <w:jc w:val="center"/>
      </w:pPr>
      <w:r w:rsidRPr="004B29DF">
        <w:t>Form B - Risk of significant effect</w:t>
      </w:r>
    </w:p>
    <w:p w:rsidR="00AA6A1F" w:rsidRPr="006570E0" w:rsidRDefault="00AA6A1F" w:rsidP="004B29DF">
      <w:pPr>
        <w:pStyle w:val="Corptext"/>
        <w:keepLines w:val="0"/>
        <w:widowControl w:val="0"/>
        <w:tabs>
          <w:tab w:val="clear" w:pos="567"/>
        </w:tabs>
        <w:jc w:val="left"/>
      </w:pPr>
    </w:p>
    <w:p w:rsidR="00AA6A1F" w:rsidRPr="004B29DF" w:rsidRDefault="00AA6A1F" w:rsidP="00881E09">
      <w:pPr>
        <w:pStyle w:val="Corptext"/>
        <w:keepLines w:val="0"/>
        <w:widowControl w:val="0"/>
        <w:tabs>
          <w:tab w:val="clear" w:pos="567"/>
        </w:tabs>
        <w:jc w:val="center"/>
      </w:pPr>
      <w:bookmarkStart w:id="1624" w:name="_Toc248285320"/>
      <w:bookmarkStart w:id="1625" w:name="_Toc248285392"/>
      <w:bookmarkStart w:id="1626" w:name="_Toc248294678"/>
      <w:bookmarkStart w:id="1627" w:name="_Toc251854100"/>
      <w:bookmarkStart w:id="1628" w:name="_Toc251854427"/>
      <w:bookmarkStart w:id="1629" w:name="_Toc252882273"/>
      <w:bookmarkStart w:id="1630" w:name="_Toc341239977"/>
      <w:bookmarkStart w:id="1631" w:name="_Toc353135725"/>
      <w:bookmarkStart w:id="1632" w:name="_Toc353196810"/>
      <w:bookmarkStart w:id="1633" w:name="_Toc353197609"/>
      <w:bookmarkStart w:id="1634" w:name="_Toc353451357"/>
      <w:bookmarkStart w:id="1635" w:name="_Toc353451631"/>
      <w:r w:rsidRPr="004B29DF">
        <w:t xml:space="preserve">INFORMATION FROM THE AUTHORITY RESPONSIBLE FOR MONITORING </w:t>
      </w:r>
      <w:r w:rsidRPr="004B29DF">
        <w:br/>
        <w:t>SITES OF NATURE CONSERVATION IMPORTANCE</w:t>
      </w:r>
      <w:r w:rsidRPr="00881E09">
        <w:rPr>
          <w:vertAlign w:val="superscript"/>
        </w:rPr>
        <w:footnoteReference w:id="10"/>
      </w:r>
      <w:bookmarkEnd w:id="1624"/>
      <w:bookmarkEnd w:id="1625"/>
      <w:bookmarkEnd w:id="1626"/>
      <w:bookmarkEnd w:id="1627"/>
      <w:bookmarkEnd w:id="1628"/>
      <w:bookmarkEnd w:id="1629"/>
      <w:bookmarkEnd w:id="1630"/>
      <w:bookmarkEnd w:id="1631"/>
      <w:bookmarkEnd w:id="1632"/>
      <w:bookmarkEnd w:id="1633"/>
      <w:bookmarkEnd w:id="1634"/>
      <w:bookmarkEnd w:id="1635"/>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Responsible Authority</w:t>
      </w:r>
      <w:r>
        <w:tab/>
      </w:r>
    </w:p>
    <w:p w:rsidR="00AA6A1F" w:rsidRPr="00F976AD" w:rsidRDefault="00AA6A1F" w:rsidP="004B29DF">
      <w:pPr>
        <w:pStyle w:val="Corptext"/>
        <w:keepLines w:val="0"/>
        <w:widowControl w:val="0"/>
        <w:tabs>
          <w:tab w:val="clear" w:pos="567"/>
        </w:tabs>
        <w:jc w:val="left"/>
      </w:pPr>
      <w:r w:rsidRPr="00F976AD">
        <w:t>Having examined</w:t>
      </w:r>
      <w:r w:rsidRPr="004B29DF">
        <w:footnoteReference w:id="11"/>
      </w:r>
      <w:r w:rsidRPr="00F976AD">
        <w:t xml:space="preserve"> the project application</w:t>
      </w:r>
      <w:r>
        <w:tab/>
      </w:r>
    </w:p>
    <w:p w:rsidR="00AA6A1F" w:rsidRPr="00F976AD" w:rsidRDefault="00AA6A1F" w:rsidP="004B29DF">
      <w:pPr>
        <w:pStyle w:val="Corptext"/>
        <w:keepLines w:val="0"/>
        <w:widowControl w:val="0"/>
        <w:tabs>
          <w:tab w:val="clear" w:pos="567"/>
        </w:tabs>
        <w:jc w:val="left"/>
      </w:pPr>
      <w:r>
        <w:t>W</w:t>
      </w:r>
      <w:r w:rsidRPr="00F976AD">
        <w:t>hich is to be located at</w:t>
      </w:r>
      <w:r>
        <w:tab/>
      </w:r>
    </w:p>
    <w:p w:rsidR="00AA6A1F" w:rsidRPr="00F976AD" w:rsidRDefault="00AA6A1F" w:rsidP="004B29DF">
      <w:pPr>
        <w:pStyle w:val="Corptext"/>
        <w:keepLines w:val="0"/>
        <w:widowControl w:val="0"/>
        <w:tabs>
          <w:tab w:val="clear" w:pos="567"/>
        </w:tabs>
        <w:jc w:val="left"/>
      </w:pPr>
    </w:p>
    <w:p w:rsidR="00AA6A1F" w:rsidRPr="00F976AD" w:rsidRDefault="00AA6A1F" w:rsidP="00881E09">
      <w:pPr>
        <w:pStyle w:val="Corptext"/>
        <w:keepLines w:val="0"/>
        <w:widowControl w:val="0"/>
        <w:tabs>
          <w:tab w:val="clear" w:pos="567"/>
        </w:tabs>
        <w:ind w:left="0" w:firstLine="0"/>
        <w:jc w:val="left"/>
      </w:pPr>
      <w:r w:rsidRPr="00F976AD">
        <w:t xml:space="preserve">provides the following information </w:t>
      </w:r>
      <w:r w:rsidRPr="009B13B3">
        <w:t xml:space="preserve">and documentation </w:t>
      </w:r>
      <w:r w:rsidRPr="00F976AD">
        <w:t>to be sent to the European Commission for (tick the appropriate box):</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information (Art. 6(4).1)</w:t>
      </w:r>
      <w:r w:rsidRPr="00F976AD">
        <w:tab/>
      </w:r>
      <w:r w:rsidRPr="00F976AD">
        <w:sym w:font="Wingdings" w:char="F06F"/>
      </w:r>
      <w:r w:rsidRPr="00F976AD">
        <w:tab/>
      </w:r>
      <w:r w:rsidRPr="00F976AD">
        <w:tab/>
      </w:r>
      <w:r w:rsidRPr="00F976AD">
        <w:tab/>
        <w:t>opinion (Art. 6(4).2)</w:t>
      </w:r>
      <w:r w:rsidRPr="00F976AD">
        <w:tab/>
      </w:r>
      <w:r w:rsidRPr="00F976AD">
        <w:sym w:font="Wingdings" w:char="F06F"/>
      </w:r>
    </w:p>
    <w:p w:rsidR="00AA6A1F" w:rsidRPr="004B29DF"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9B13B3">
        <w:t>Member State</w:t>
      </w:r>
      <w:r w:rsidRPr="00F976AD">
        <w:t>:</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 xml:space="preserve">Competent </w:t>
      </w:r>
      <w:r>
        <w:t>N</w:t>
      </w:r>
      <w:r w:rsidRPr="00F976AD">
        <w:t>ational Authority:</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Address:</w:t>
      </w:r>
    </w:p>
    <w:p w:rsidR="00AA6A1F" w:rsidRPr="00F976AD" w:rsidRDefault="00AA6A1F" w:rsidP="004B29DF">
      <w:pPr>
        <w:pStyle w:val="Corptext"/>
        <w:keepLines w:val="0"/>
        <w:widowControl w:val="0"/>
        <w:tabs>
          <w:tab w:val="clear" w:pos="567"/>
        </w:tabs>
        <w:jc w:val="left"/>
      </w:pPr>
    </w:p>
    <w:p w:rsidR="00AA6A1F" w:rsidRDefault="00AA6A1F" w:rsidP="004B29DF">
      <w:pPr>
        <w:pStyle w:val="Corptext"/>
        <w:keepLines w:val="0"/>
        <w:widowControl w:val="0"/>
        <w:tabs>
          <w:tab w:val="clear" w:pos="567"/>
        </w:tabs>
        <w:jc w:val="left"/>
      </w:pPr>
      <w:r w:rsidRPr="00F976AD">
        <w:t>Contact person:</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Tel., fax, e-mail:</w:t>
      </w:r>
    </w:p>
    <w:p w:rsidR="00AA6A1F" w:rsidRPr="00F976AD" w:rsidRDefault="00AA6A1F" w:rsidP="004B29DF">
      <w:pPr>
        <w:pStyle w:val="Corptext"/>
        <w:keepLines w:val="0"/>
        <w:widowControl w:val="0"/>
        <w:tabs>
          <w:tab w:val="clear" w:pos="567"/>
        </w:tabs>
        <w:jc w:val="left"/>
      </w:pPr>
    </w:p>
    <w:p w:rsidR="00AA6A1F" w:rsidRDefault="00AA6A1F" w:rsidP="004B29DF">
      <w:pPr>
        <w:pStyle w:val="Corptext"/>
        <w:keepLines w:val="0"/>
        <w:widowControl w:val="0"/>
        <w:tabs>
          <w:tab w:val="clear" w:pos="567"/>
        </w:tabs>
        <w:jc w:val="left"/>
      </w:pPr>
      <w:r w:rsidRPr="00F976AD">
        <w:t>Date:</w:t>
      </w:r>
    </w:p>
    <w:p w:rsidR="00AA6A1F"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9B13B3">
        <w:t>Is the notification containing sensitive information? If yes, please specify and justify:</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AA6A1F" w:rsidRPr="00F976AD" w:rsidTr="00C430D8">
        <w:tc>
          <w:tcPr>
            <w:tcW w:w="8522" w:type="dxa"/>
            <w:tcBorders>
              <w:bottom w:val="single" w:sz="4" w:space="0" w:color="auto"/>
            </w:tcBorders>
          </w:tcPr>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9B13B3">
              <w:t xml:space="preserve">PLAN OR </w:t>
            </w:r>
            <w:r w:rsidRPr="00F976AD">
              <w:t>PROJECT</w:t>
            </w:r>
          </w:p>
          <w:p w:rsidR="00AA6A1F" w:rsidRPr="004B29DF" w:rsidRDefault="00AA6A1F" w:rsidP="004B29DF">
            <w:pPr>
              <w:pStyle w:val="Corptext"/>
              <w:keepLines w:val="0"/>
              <w:widowControl w:val="0"/>
              <w:tabs>
                <w:tab w:val="clear" w:pos="567"/>
              </w:tabs>
              <w:jc w:val="left"/>
            </w:pPr>
          </w:p>
        </w:tc>
      </w:tr>
      <w:tr w:rsidR="00AA6A1F" w:rsidRPr="00F976AD" w:rsidTr="00C430D8">
        <w:tc>
          <w:tcPr>
            <w:tcW w:w="8522" w:type="dxa"/>
            <w:tcBorders>
              <w:left w:val="nil"/>
              <w:right w:val="nil"/>
            </w:tcBorders>
          </w:tcPr>
          <w:p w:rsidR="00AA6A1F" w:rsidRPr="004B29DF" w:rsidRDefault="00AA6A1F" w:rsidP="004B29DF">
            <w:pPr>
              <w:pStyle w:val="Corptext"/>
              <w:keepLines w:val="0"/>
              <w:widowControl w:val="0"/>
              <w:tabs>
                <w:tab w:val="clear" w:pos="567"/>
              </w:tabs>
              <w:jc w:val="left"/>
            </w:pPr>
          </w:p>
        </w:tc>
      </w:tr>
      <w:tr w:rsidR="00AA6A1F" w:rsidRPr="00F976AD" w:rsidTr="00C430D8">
        <w:tc>
          <w:tcPr>
            <w:tcW w:w="8522" w:type="dxa"/>
          </w:tcPr>
          <w:p w:rsidR="00AA6A1F" w:rsidRPr="00F976AD" w:rsidRDefault="00AA6A1F" w:rsidP="004B29DF">
            <w:pPr>
              <w:pStyle w:val="Corptext"/>
              <w:keepLines w:val="0"/>
              <w:widowControl w:val="0"/>
              <w:tabs>
                <w:tab w:val="clear" w:pos="567"/>
              </w:tabs>
              <w:jc w:val="left"/>
            </w:pPr>
            <w:r w:rsidRPr="00F976AD">
              <w:t>Name of the plan/project:</w:t>
            </w:r>
          </w:p>
          <w:p w:rsidR="00AA6A1F" w:rsidRDefault="00AA6A1F" w:rsidP="004B29DF">
            <w:pPr>
              <w:pStyle w:val="Corptext"/>
              <w:keepLines w:val="0"/>
              <w:widowControl w:val="0"/>
              <w:tabs>
                <w:tab w:val="clear" w:pos="567"/>
              </w:tabs>
              <w:jc w:val="left"/>
            </w:pPr>
          </w:p>
          <w:p w:rsidR="00AA6A1F" w:rsidRDefault="00AA6A1F" w:rsidP="004B29DF">
            <w:pPr>
              <w:pStyle w:val="Corptext"/>
              <w:keepLines w:val="0"/>
              <w:widowControl w:val="0"/>
              <w:tabs>
                <w:tab w:val="clear" w:pos="567"/>
              </w:tabs>
              <w:jc w:val="left"/>
            </w:pPr>
          </w:p>
          <w:p w:rsidR="00AA6A1F"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Promoted by:</w:t>
            </w:r>
          </w:p>
          <w:p w:rsidR="00AA6A1F" w:rsidRDefault="00AA6A1F" w:rsidP="004B29DF">
            <w:pPr>
              <w:pStyle w:val="Corptext"/>
              <w:keepLines w:val="0"/>
              <w:widowControl w:val="0"/>
              <w:tabs>
                <w:tab w:val="clear" w:pos="567"/>
              </w:tabs>
              <w:jc w:val="left"/>
            </w:pPr>
          </w:p>
          <w:p w:rsidR="00AA6A1F"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Summary of the plan or project having an effect on the site:</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Default="00AA6A1F" w:rsidP="004B29DF">
            <w:pPr>
              <w:pStyle w:val="Corptext"/>
              <w:keepLines w:val="0"/>
              <w:widowControl w:val="0"/>
              <w:tabs>
                <w:tab w:val="clear" w:pos="567"/>
              </w:tabs>
              <w:jc w:val="left"/>
            </w:pPr>
          </w:p>
          <w:p w:rsidR="00AA6A1F" w:rsidRDefault="00AA6A1F" w:rsidP="004B29DF">
            <w:pPr>
              <w:pStyle w:val="Corptext"/>
              <w:keepLines w:val="0"/>
              <w:widowControl w:val="0"/>
              <w:tabs>
                <w:tab w:val="clear" w:pos="567"/>
              </w:tabs>
              <w:jc w:val="left"/>
            </w:pPr>
          </w:p>
          <w:p w:rsidR="00AA6A1F" w:rsidRDefault="00AA6A1F" w:rsidP="004B29DF">
            <w:pPr>
              <w:pStyle w:val="Corptext"/>
              <w:keepLines w:val="0"/>
              <w:widowControl w:val="0"/>
              <w:tabs>
                <w:tab w:val="clear" w:pos="567"/>
              </w:tabs>
              <w:jc w:val="left"/>
            </w:pPr>
          </w:p>
          <w:p w:rsidR="00AA6A1F" w:rsidRDefault="00AA6A1F" w:rsidP="004B29DF">
            <w:pPr>
              <w:pStyle w:val="Corptext"/>
              <w:keepLines w:val="0"/>
              <w:widowControl w:val="0"/>
              <w:tabs>
                <w:tab w:val="clear" w:pos="567"/>
              </w:tabs>
              <w:jc w:val="left"/>
            </w:pPr>
          </w:p>
          <w:p w:rsidR="00AA6A1F" w:rsidRDefault="00AA6A1F" w:rsidP="004B29DF">
            <w:pPr>
              <w:pStyle w:val="Corptext"/>
              <w:keepLines w:val="0"/>
              <w:widowControl w:val="0"/>
              <w:tabs>
                <w:tab w:val="clear" w:pos="567"/>
              </w:tabs>
              <w:jc w:val="left"/>
            </w:pPr>
          </w:p>
          <w:p w:rsidR="00AA6A1F" w:rsidRDefault="00AA6A1F" w:rsidP="004B29DF">
            <w:pPr>
              <w:pStyle w:val="Corptext"/>
              <w:keepLines w:val="0"/>
              <w:widowControl w:val="0"/>
              <w:tabs>
                <w:tab w:val="clear" w:pos="567"/>
              </w:tabs>
              <w:jc w:val="left"/>
            </w:pPr>
          </w:p>
          <w:p w:rsidR="00AA6A1F" w:rsidRDefault="00AA6A1F" w:rsidP="004B29DF">
            <w:pPr>
              <w:pStyle w:val="Corptext"/>
              <w:keepLines w:val="0"/>
              <w:widowControl w:val="0"/>
              <w:tabs>
                <w:tab w:val="clear" w:pos="567"/>
              </w:tabs>
              <w:jc w:val="left"/>
            </w:pPr>
          </w:p>
          <w:p w:rsidR="00AA6A1F"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Description and location of the elements and actions of the project having potential impacts and identification of the areas affected (include maps):</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4B29DF" w:rsidRDefault="00AA6A1F" w:rsidP="004B29DF">
            <w:pPr>
              <w:pStyle w:val="Corptext"/>
              <w:keepLines w:val="0"/>
              <w:widowControl w:val="0"/>
              <w:tabs>
                <w:tab w:val="clear" w:pos="567"/>
              </w:tabs>
              <w:jc w:val="left"/>
            </w:pPr>
          </w:p>
        </w:tc>
      </w:tr>
    </w:tbl>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AA6A1F" w:rsidRPr="00F976AD" w:rsidTr="00C430D8">
        <w:tc>
          <w:tcPr>
            <w:tcW w:w="8522" w:type="dxa"/>
            <w:tcBorders>
              <w:bottom w:val="single" w:sz="4" w:space="0" w:color="auto"/>
            </w:tcBorders>
          </w:tcPr>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2. ASSESSMENT OF NEGATIVE EFFECTS</w:t>
            </w:r>
            <w:r w:rsidRPr="004B29DF">
              <w:footnoteReference w:id="12"/>
            </w:r>
          </w:p>
          <w:p w:rsidR="00AA6A1F" w:rsidRPr="004B29DF" w:rsidRDefault="00AA6A1F" w:rsidP="004B29DF">
            <w:pPr>
              <w:pStyle w:val="Corptext"/>
              <w:keepLines w:val="0"/>
              <w:widowControl w:val="0"/>
              <w:tabs>
                <w:tab w:val="clear" w:pos="567"/>
              </w:tabs>
              <w:jc w:val="left"/>
            </w:pPr>
          </w:p>
        </w:tc>
      </w:tr>
      <w:tr w:rsidR="00AA6A1F" w:rsidRPr="00F976AD" w:rsidTr="00C430D8">
        <w:tc>
          <w:tcPr>
            <w:tcW w:w="8522" w:type="dxa"/>
            <w:tcBorders>
              <w:left w:val="nil"/>
              <w:right w:val="nil"/>
            </w:tcBorders>
          </w:tcPr>
          <w:p w:rsidR="00AA6A1F" w:rsidRPr="004B29DF" w:rsidRDefault="00AA6A1F" w:rsidP="004B29DF">
            <w:pPr>
              <w:pStyle w:val="Corptext"/>
              <w:keepLines w:val="0"/>
              <w:widowControl w:val="0"/>
              <w:tabs>
                <w:tab w:val="clear" w:pos="567"/>
              </w:tabs>
              <w:jc w:val="left"/>
            </w:pPr>
          </w:p>
        </w:tc>
      </w:tr>
      <w:tr w:rsidR="00AA6A1F" w:rsidRPr="00F976AD" w:rsidTr="00C430D8">
        <w:tc>
          <w:tcPr>
            <w:tcW w:w="8522" w:type="dxa"/>
          </w:tcPr>
          <w:p w:rsidR="00AA6A1F" w:rsidRPr="00F976AD" w:rsidRDefault="00AA6A1F" w:rsidP="004B29DF">
            <w:pPr>
              <w:pStyle w:val="Corptext"/>
              <w:keepLines w:val="0"/>
              <w:widowControl w:val="0"/>
              <w:tabs>
                <w:tab w:val="clear" w:pos="567"/>
              </w:tabs>
              <w:jc w:val="left"/>
            </w:pPr>
            <w:r w:rsidRPr="00F976AD">
              <w:t>Name and code of Natura 2000 site(s) affected:</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Please tick as appropriate</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sym w:font="Wingdings" w:char="F06F"/>
            </w:r>
            <w:r w:rsidRPr="00F976AD">
              <w:t xml:space="preserve"> </w:t>
            </w:r>
            <w:r>
              <w:t>A</w:t>
            </w:r>
            <w:r w:rsidRPr="00F976AD">
              <w:t xml:space="preserve"> </w:t>
            </w:r>
            <w:r w:rsidRPr="004B29DF">
              <w:t>SPA</w:t>
            </w:r>
            <w:r w:rsidRPr="00F976AD">
              <w:t xml:space="preserve"> under the Birds Directive</w:t>
            </w:r>
          </w:p>
          <w:p w:rsidR="00AA6A1F" w:rsidRPr="00F976AD" w:rsidRDefault="00AA6A1F" w:rsidP="004B29DF">
            <w:pPr>
              <w:pStyle w:val="Corptext"/>
              <w:keepLines w:val="0"/>
              <w:widowControl w:val="0"/>
              <w:tabs>
                <w:tab w:val="clear" w:pos="567"/>
              </w:tabs>
              <w:jc w:val="left"/>
            </w:pPr>
          </w:p>
          <w:p w:rsidR="00AA6A1F" w:rsidRPr="00A63D00" w:rsidRDefault="00AA6A1F" w:rsidP="004B29DF">
            <w:pPr>
              <w:pStyle w:val="Corptext"/>
              <w:keepLines w:val="0"/>
              <w:widowControl w:val="0"/>
              <w:tabs>
                <w:tab w:val="clear" w:pos="567"/>
              </w:tabs>
              <w:jc w:val="left"/>
            </w:pPr>
            <w:r w:rsidRPr="00A63D00">
              <w:sym w:font="Wingdings" w:char="F06F"/>
            </w:r>
            <w:r w:rsidRPr="00A63D00">
              <w:t xml:space="preserve"> A </w:t>
            </w:r>
            <w:r w:rsidRPr="004B29DF">
              <w:t>SCI/SAC</w:t>
            </w:r>
            <w:r w:rsidRPr="00A63D00">
              <w:t xml:space="preserve"> under the Habitats Directive</w:t>
            </w:r>
          </w:p>
          <w:p w:rsidR="00AA6A1F" w:rsidRPr="00A63D00" w:rsidRDefault="00AA6A1F" w:rsidP="004B29DF">
            <w:pPr>
              <w:pStyle w:val="Corptext"/>
              <w:keepLines w:val="0"/>
              <w:widowControl w:val="0"/>
              <w:tabs>
                <w:tab w:val="clear" w:pos="567"/>
              </w:tabs>
              <w:jc w:val="left"/>
            </w:pPr>
          </w:p>
          <w:p w:rsidR="00AA6A1F" w:rsidRPr="00A63D00" w:rsidRDefault="00AA6A1F" w:rsidP="004B29DF">
            <w:pPr>
              <w:pStyle w:val="Corptext"/>
              <w:keepLines w:val="0"/>
              <w:widowControl w:val="0"/>
              <w:tabs>
                <w:tab w:val="clear" w:pos="567"/>
              </w:tabs>
              <w:jc w:val="left"/>
            </w:pPr>
            <w:r w:rsidRPr="00A63D00">
              <w:sym w:font="Wingdings" w:char="F06F"/>
            </w:r>
            <w:r w:rsidRPr="00A63D00">
              <w:t xml:space="preserve"> </w:t>
            </w:r>
            <w:r w:rsidRPr="004B29DF">
              <w:t>Hosting</w:t>
            </w:r>
            <w:r w:rsidRPr="00A63D00">
              <w:t xml:space="preserve"> a </w:t>
            </w:r>
            <w:r w:rsidRPr="004B29DF">
              <w:t>priority</w:t>
            </w:r>
            <w:r w:rsidRPr="00A63D00">
              <w:t xml:space="preserve"> habitat/species</w:t>
            </w:r>
          </w:p>
          <w:p w:rsidR="00AA6A1F" w:rsidRPr="00A63D00" w:rsidRDefault="00AA6A1F" w:rsidP="004B29DF">
            <w:pPr>
              <w:pStyle w:val="Corptext"/>
              <w:keepLines w:val="0"/>
              <w:widowControl w:val="0"/>
              <w:tabs>
                <w:tab w:val="clear" w:pos="567"/>
              </w:tabs>
              <w:jc w:val="left"/>
            </w:pPr>
          </w:p>
          <w:p w:rsidR="00AA6A1F" w:rsidRPr="004B29DF" w:rsidRDefault="00AA6A1F" w:rsidP="004B29DF">
            <w:pPr>
              <w:pStyle w:val="Corptext"/>
              <w:keepLines w:val="0"/>
              <w:widowControl w:val="0"/>
              <w:tabs>
                <w:tab w:val="clear" w:pos="567"/>
              </w:tabs>
              <w:jc w:val="left"/>
            </w:pPr>
            <w:r w:rsidRPr="00A63D00">
              <w:sym w:font="Wingdings" w:char="F06F"/>
            </w:r>
            <w:r w:rsidRPr="00A63D00">
              <w:t xml:space="preserve"> </w:t>
            </w:r>
            <w:r w:rsidRPr="004B29DF">
              <w:t>Priority</w:t>
            </w:r>
            <w:r w:rsidRPr="00A63D00">
              <w:t xml:space="preserve"> habitats/species are </w:t>
            </w:r>
            <w:r w:rsidRPr="004B29DF">
              <w:t>affected</w:t>
            </w:r>
          </w:p>
          <w:p w:rsidR="00AA6A1F" w:rsidRPr="00A63D00" w:rsidRDefault="00AA6A1F" w:rsidP="004B29DF">
            <w:pPr>
              <w:pStyle w:val="Corptext"/>
              <w:keepLines w:val="0"/>
              <w:widowControl w:val="0"/>
              <w:tabs>
                <w:tab w:val="clear" w:pos="567"/>
              </w:tabs>
              <w:jc w:val="left"/>
            </w:pPr>
          </w:p>
          <w:p w:rsidR="00AA6A1F" w:rsidRPr="00A63D00" w:rsidRDefault="00AA6A1F" w:rsidP="004B29DF">
            <w:pPr>
              <w:pStyle w:val="Corptext"/>
              <w:keepLines w:val="0"/>
              <w:widowControl w:val="0"/>
              <w:tabs>
                <w:tab w:val="clear" w:pos="567"/>
              </w:tabs>
              <w:jc w:val="left"/>
            </w:pPr>
            <w:r w:rsidRPr="00A63D00">
              <w:sym w:font="Wingdings" w:char="F06F"/>
            </w:r>
            <w:r w:rsidRPr="00A63D00">
              <w:t xml:space="preserve"> A wetland of international importance designated under the </w:t>
            </w:r>
            <w:r w:rsidRPr="004B29DF">
              <w:t>Ramsar Convention</w:t>
            </w:r>
            <w:r w:rsidRPr="00A63D00">
              <w:t xml:space="preserve"> or qualifying for such protection</w:t>
            </w:r>
          </w:p>
          <w:p w:rsidR="00AA6A1F" w:rsidRPr="00A63D00" w:rsidRDefault="00AA6A1F" w:rsidP="004B29DF">
            <w:pPr>
              <w:pStyle w:val="Corptext"/>
              <w:keepLines w:val="0"/>
              <w:widowControl w:val="0"/>
              <w:tabs>
                <w:tab w:val="clear" w:pos="567"/>
              </w:tabs>
              <w:jc w:val="left"/>
            </w:pPr>
          </w:p>
          <w:p w:rsidR="00AA6A1F" w:rsidRPr="00A63D00" w:rsidRDefault="00AA6A1F" w:rsidP="004B29DF">
            <w:pPr>
              <w:pStyle w:val="Corptext"/>
              <w:keepLines w:val="0"/>
              <w:widowControl w:val="0"/>
              <w:tabs>
                <w:tab w:val="clear" w:pos="567"/>
              </w:tabs>
              <w:jc w:val="left"/>
            </w:pPr>
            <w:r w:rsidRPr="00A63D00">
              <w:sym w:font="Wingdings" w:char="F06F"/>
            </w:r>
            <w:r w:rsidRPr="00A63D00">
              <w:t xml:space="preserve"> A site listed in the latest inventory on </w:t>
            </w:r>
            <w:r w:rsidRPr="004B29DF">
              <w:t>Important Bird Areas</w:t>
            </w:r>
            <w:r w:rsidRPr="00A63D00">
              <w:t xml:space="preserve"> (IBA) or (if available) in an equivalent more detailed scientific inventory endorsed by national authorities</w:t>
            </w:r>
          </w:p>
          <w:p w:rsidR="00AA6A1F" w:rsidRPr="00A63D00"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A63D00">
              <w:sym w:font="Wingdings" w:char="F06F"/>
            </w:r>
            <w:r w:rsidRPr="00A63D00">
              <w:t xml:space="preserve"> A site to which </w:t>
            </w:r>
            <w:r w:rsidRPr="004B29DF">
              <w:t>the Bern Convention</w:t>
            </w:r>
            <w:r w:rsidRPr="00A63D00">
              <w:t xml:space="preserve"> on the conservation of European Wildlife and Natural Habitats (Art.4), in</w:t>
            </w:r>
            <w:r w:rsidRPr="00F976AD">
              <w:t xml:space="preserve"> particular a site meeting the criteria of the </w:t>
            </w:r>
            <w:r w:rsidRPr="004B29DF">
              <w:t>Emerald Network</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sym w:font="Wingdings" w:char="F06F"/>
            </w:r>
            <w:r w:rsidRPr="00F976AD">
              <w:t xml:space="preserve"> Ar</w:t>
            </w:r>
            <w:r w:rsidRPr="00F84F67">
              <w:t>eas</w:t>
            </w:r>
            <w:r w:rsidRPr="00F976AD">
              <w:t xml:space="preserve"> protected under national nature conservation legislation</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Site’s conservation objectives and key features contributing to the site integrity:</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Habitats and species that will be adversely affected (e.g. indicate their representativity, if applicable their conservation status according to Art.17 on national and biogeographic level and degree of isolation, their roles and functions in the site concerned).</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Importance of the site for the habitats and species that will be affected (e.g. explain the role of the site within the national and biogeographical region and in the coherence of the Natura 2000 network).</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 xml:space="preserve">Description of adverse effects expected (loss, deterioration, disturbance, direct and indirect </w:t>
            </w:r>
            <w:r w:rsidRPr="00F976AD">
              <w:lastRenderedPageBreak/>
              <w:t>effects, etc.)</w:t>
            </w:r>
            <w:r>
              <w:t>;</w:t>
            </w:r>
            <w:r w:rsidRPr="00F976AD">
              <w:t xml:space="preserve"> extent of the effects (habitat surface and species numbers or areas of occurrence affected by the project)</w:t>
            </w:r>
            <w:r>
              <w:t>;</w:t>
            </w:r>
            <w:r w:rsidRPr="00F976AD">
              <w:t xml:space="preserve"> importance and magnitude (e.g. considering the affected area or population in relation to the total area and population </w:t>
            </w:r>
            <w:r>
              <w:t>in</w:t>
            </w:r>
            <w:r w:rsidRPr="00F976AD">
              <w:t xml:space="preserve"> the site, and possibly in the country) and location (include maps).</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Potential cumulative impacts and other impacts likely to arise as a result of the combined action of the plan or project under assessment and other plans or projects.</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Mitigation measures included in the project (indicate how these will be implemented and how they will avoid or reduce negative impacts on the site).</w:t>
            </w:r>
          </w:p>
          <w:p w:rsidR="00AA6A1F" w:rsidRPr="00F976AD" w:rsidRDefault="00AA6A1F" w:rsidP="004B29DF">
            <w:pPr>
              <w:pStyle w:val="Corptext"/>
              <w:keepLines w:val="0"/>
              <w:widowControl w:val="0"/>
              <w:tabs>
                <w:tab w:val="clear" w:pos="567"/>
              </w:tabs>
              <w:jc w:val="left"/>
            </w:pPr>
          </w:p>
          <w:p w:rsidR="00AA6A1F" w:rsidRPr="004B29DF" w:rsidRDefault="00AA6A1F" w:rsidP="004B29DF">
            <w:pPr>
              <w:pStyle w:val="Corptext"/>
              <w:keepLines w:val="0"/>
              <w:widowControl w:val="0"/>
              <w:tabs>
                <w:tab w:val="clear" w:pos="567"/>
              </w:tabs>
              <w:jc w:val="left"/>
            </w:pPr>
          </w:p>
        </w:tc>
      </w:tr>
    </w:tbl>
    <w:p w:rsidR="00AA6A1F" w:rsidRPr="00F976AD" w:rsidRDefault="00AA6A1F" w:rsidP="004B29DF">
      <w:pPr>
        <w:pStyle w:val="Corptext"/>
        <w:keepLines w:val="0"/>
        <w:widowControl w:val="0"/>
        <w:tabs>
          <w:tab w:val="clear" w:pos="567"/>
        </w:tabs>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AA6A1F" w:rsidRPr="00F976AD" w:rsidTr="00C430D8">
        <w:tc>
          <w:tcPr>
            <w:tcW w:w="8522" w:type="dxa"/>
            <w:tcBorders>
              <w:bottom w:val="single" w:sz="4" w:space="0" w:color="auto"/>
            </w:tcBorders>
          </w:tcPr>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ALTERNATIVE SOLUTIONS</w:t>
            </w:r>
          </w:p>
          <w:p w:rsidR="00AA6A1F" w:rsidRPr="004B29DF" w:rsidRDefault="00AA6A1F" w:rsidP="004B29DF">
            <w:pPr>
              <w:pStyle w:val="Corptext"/>
              <w:keepLines w:val="0"/>
              <w:widowControl w:val="0"/>
              <w:tabs>
                <w:tab w:val="clear" w:pos="567"/>
              </w:tabs>
              <w:jc w:val="left"/>
            </w:pPr>
          </w:p>
        </w:tc>
      </w:tr>
      <w:tr w:rsidR="00AA6A1F" w:rsidRPr="00F976AD" w:rsidTr="00C430D8">
        <w:tc>
          <w:tcPr>
            <w:tcW w:w="8522" w:type="dxa"/>
            <w:tcBorders>
              <w:left w:val="nil"/>
              <w:right w:val="nil"/>
            </w:tcBorders>
          </w:tcPr>
          <w:p w:rsidR="00AA6A1F" w:rsidRPr="004B29DF" w:rsidRDefault="00AA6A1F" w:rsidP="004B29DF">
            <w:pPr>
              <w:pStyle w:val="Corptext"/>
              <w:keepLines w:val="0"/>
              <w:widowControl w:val="0"/>
              <w:tabs>
                <w:tab w:val="clear" w:pos="567"/>
              </w:tabs>
              <w:jc w:val="left"/>
            </w:pPr>
          </w:p>
        </w:tc>
      </w:tr>
      <w:tr w:rsidR="00AA6A1F" w:rsidRPr="00F976AD" w:rsidTr="00C430D8">
        <w:tc>
          <w:tcPr>
            <w:tcW w:w="8522" w:type="dxa"/>
          </w:tcPr>
          <w:p w:rsidR="00AA6A1F" w:rsidRPr="00F976AD" w:rsidRDefault="00AA6A1F" w:rsidP="004B29DF">
            <w:pPr>
              <w:pStyle w:val="Corptext"/>
              <w:keepLines w:val="0"/>
              <w:widowControl w:val="0"/>
              <w:tabs>
                <w:tab w:val="clear" w:pos="567"/>
              </w:tabs>
              <w:jc w:val="left"/>
            </w:pPr>
            <w:r w:rsidRPr="00F976AD">
              <w:t xml:space="preserve">Identification and description of possible alternative </w:t>
            </w:r>
            <w:r w:rsidRPr="00A63D00">
              <w:t>solutions,</w:t>
            </w:r>
            <w:r w:rsidRPr="00F976AD">
              <w:t xml:space="preserve"> including the zero option (indicate how they were identified, procedure, methods)</w:t>
            </w:r>
            <w:r>
              <w:t>.</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Evaluation of alternatives considered and justification of the alternative chosen (reasons why the competent national authorities have concluded that there is absence of alternative solutions)</w:t>
            </w:r>
            <w:r>
              <w:t>.</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4B29DF" w:rsidRDefault="00AA6A1F" w:rsidP="004B29DF">
            <w:pPr>
              <w:pStyle w:val="Corptext"/>
              <w:keepLines w:val="0"/>
              <w:widowControl w:val="0"/>
              <w:tabs>
                <w:tab w:val="clear" w:pos="567"/>
              </w:tabs>
              <w:jc w:val="left"/>
            </w:pPr>
          </w:p>
        </w:tc>
      </w:tr>
    </w:tbl>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AA6A1F" w:rsidRPr="00F976AD" w:rsidTr="00C430D8">
        <w:tc>
          <w:tcPr>
            <w:tcW w:w="8522" w:type="dxa"/>
            <w:tcBorders>
              <w:bottom w:val="single" w:sz="4" w:space="0" w:color="auto"/>
            </w:tcBorders>
          </w:tcPr>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IMPERATIVE REASONS OF OVERRIDING PUBLIC INTEREST</w:t>
            </w:r>
          </w:p>
          <w:p w:rsidR="00AA6A1F" w:rsidRPr="004B29DF" w:rsidRDefault="00AA6A1F" w:rsidP="004B29DF">
            <w:pPr>
              <w:pStyle w:val="Corptext"/>
              <w:keepLines w:val="0"/>
              <w:widowControl w:val="0"/>
              <w:tabs>
                <w:tab w:val="clear" w:pos="567"/>
              </w:tabs>
              <w:jc w:val="left"/>
            </w:pPr>
          </w:p>
        </w:tc>
      </w:tr>
      <w:tr w:rsidR="00AA6A1F" w:rsidRPr="00F976AD" w:rsidTr="00C430D8">
        <w:tc>
          <w:tcPr>
            <w:tcW w:w="8522" w:type="dxa"/>
            <w:tcBorders>
              <w:left w:val="nil"/>
              <w:right w:val="nil"/>
            </w:tcBorders>
          </w:tcPr>
          <w:p w:rsidR="00AA6A1F" w:rsidRPr="004B29DF" w:rsidRDefault="00AA6A1F" w:rsidP="004B29DF">
            <w:pPr>
              <w:pStyle w:val="Corptext"/>
              <w:keepLines w:val="0"/>
              <w:widowControl w:val="0"/>
              <w:tabs>
                <w:tab w:val="clear" w:pos="567"/>
              </w:tabs>
              <w:jc w:val="left"/>
            </w:pPr>
          </w:p>
        </w:tc>
      </w:tr>
      <w:tr w:rsidR="00AA6A1F" w:rsidRPr="00F976AD" w:rsidTr="00C430D8">
        <w:tc>
          <w:tcPr>
            <w:tcW w:w="8522" w:type="dxa"/>
          </w:tcPr>
          <w:p w:rsidR="00AA6A1F" w:rsidRPr="00F976AD" w:rsidRDefault="00AA6A1F" w:rsidP="004B29DF">
            <w:pPr>
              <w:pStyle w:val="Corptext"/>
              <w:keepLines w:val="0"/>
              <w:widowControl w:val="0"/>
              <w:tabs>
                <w:tab w:val="clear" w:pos="567"/>
              </w:tabs>
              <w:jc w:val="left"/>
            </w:pPr>
            <w:r w:rsidRPr="00F976AD">
              <w:t>Reason to carry out this plan or project in spite of its negative effects:</w:t>
            </w:r>
          </w:p>
          <w:p w:rsidR="00AA6A1F" w:rsidRPr="004B29DF" w:rsidRDefault="00AA6A1F" w:rsidP="004B29DF">
            <w:pPr>
              <w:pStyle w:val="Corptext"/>
              <w:keepLines w:val="0"/>
              <w:widowControl w:val="0"/>
              <w:tabs>
                <w:tab w:val="clear" w:pos="567"/>
              </w:tabs>
              <w:jc w:val="left"/>
            </w:pPr>
          </w:p>
          <w:p w:rsidR="00AA6A1F" w:rsidRPr="004B29DF"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sym w:font="Monotype Sorts" w:char="F09C"/>
            </w:r>
            <w:r w:rsidRPr="00F976AD">
              <w:tab/>
              <w:t>Imperative reasons of overriding public interest, including those of a social or economic nature (in the absence of priority habitat/species)</w:t>
            </w:r>
          </w:p>
          <w:p w:rsidR="00AA6A1F" w:rsidRPr="004B29DF"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sym w:font="Monotype Sorts" w:char="F09C"/>
            </w:r>
            <w:r w:rsidRPr="00F976AD">
              <w:tab/>
              <w:t>human health</w:t>
            </w:r>
          </w:p>
          <w:p w:rsidR="00AA6A1F" w:rsidRPr="004B29DF"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sym w:font="Monotype Sorts" w:char="F09C"/>
            </w:r>
            <w:r w:rsidRPr="00F976AD">
              <w:tab/>
              <w:t>public safety</w:t>
            </w:r>
          </w:p>
          <w:p w:rsidR="00AA6A1F" w:rsidRPr="004B29DF"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sym w:font="Monotype Sorts" w:char="F09C"/>
            </w:r>
            <w:r w:rsidRPr="00F976AD">
              <w:tab/>
              <w:t>beneficial consequences of primary importance for the environment</w:t>
            </w:r>
          </w:p>
          <w:p w:rsidR="00AA6A1F" w:rsidRPr="004B29DF"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sym w:font="Monotype Sorts" w:char="F09C"/>
            </w:r>
            <w:r w:rsidRPr="00F976AD">
              <w:tab/>
              <w:t>other imperative reasons of overriding public interest</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Description and justification and why they are overriding</w:t>
            </w:r>
            <w:r w:rsidRPr="004B29DF">
              <w:footnoteReference w:id="13"/>
            </w:r>
            <w:r w:rsidRPr="00F976AD">
              <w:t>:</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p>
          <w:p w:rsidR="00AA6A1F" w:rsidRPr="004B29DF" w:rsidRDefault="00AA6A1F" w:rsidP="004B29DF">
            <w:pPr>
              <w:pStyle w:val="Corptext"/>
              <w:keepLines w:val="0"/>
              <w:widowControl w:val="0"/>
              <w:tabs>
                <w:tab w:val="clear" w:pos="567"/>
              </w:tabs>
              <w:jc w:val="left"/>
            </w:pPr>
          </w:p>
        </w:tc>
      </w:tr>
    </w:tbl>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AA6A1F" w:rsidRPr="00F976AD" w:rsidTr="00C430D8">
        <w:tc>
          <w:tcPr>
            <w:tcW w:w="8522" w:type="dxa"/>
            <w:tcBorders>
              <w:bottom w:val="single" w:sz="4" w:space="0" w:color="auto"/>
            </w:tcBorders>
          </w:tcPr>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COMPENSATORY MEASURES</w:t>
            </w:r>
            <w:r w:rsidRPr="00881E09">
              <w:rPr>
                <w:vertAlign w:val="superscript"/>
              </w:rPr>
              <w:footnoteReference w:id="14"/>
            </w:r>
          </w:p>
          <w:p w:rsidR="00AA6A1F" w:rsidRPr="004B29DF" w:rsidRDefault="00AA6A1F" w:rsidP="004B29DF">
            <w:pPr>
              <w:pStyle w:val="Corptext"/>
              <w:keepLines w:val="0"/>
              <w:widowControl w:val="0"/>
              <w:tabs>
                <w:tab w:val="clear" w:pos="567"/>
              </w:tabs>
              <w:jc w:val="left"/>
            </w:pPr>
          </w:p>
        </w:tc>
      </w:tr>
      <w:tr w:rsidR="00AA6A1F" w:rsidRPr="00F976AD" w:rsidTr="00C430D8">
        <w:tc>
          <w:tcPr>
            <w:tcW w:w="8522" w:type="dxa"/>
            <w:tcBorders>
              <w:left w:val="nil"/>
              <w:right w:val="nil"/>
            </w:tcBorders>
          </w:tcPr>
          <w:p w:rsidR="00AA6A1F" w:rsidRPr="004B29DF" w:rsidRDefault="00AA6A1F" w:rsidP="004B29DF">
            <w:pPr>
              <w:pStyle w:val="Corptext"/>
              <w:keepLines w:val="0"/>
              <w:widowControl w:val="0"/>
              <w:tabs>
                <w:tab w:val="clear" w:pos="567"/>
              </w:tabs>
              <w:jc w:val="left"/>
            </w:pPr>
          </w:p>
        </w:tc>
      </w:tr>
      <w:tr w:rsidR="00AA6A1F" w:rsidRPr="00F976AD" w:rsidTr="00C430D8">
        <w:tc>
          <w:tcPr>
            <w:tcW w:w="8522" w:type="dxa"/>
          </w:tcPr>
          <w:p w:rsidR="00AA6A1F" w:rsidRPr="00F976AD" w:rsidRDefault="00AA6A1F" w:rsidP="004B29DF">
            <w:pPr>
              <w:pStyle w:val="Corptext"/>
              <w:keepLines w:val="0"/>
              <w:widowControl w:val="0"/>
              <w:tabs>
                <w:tab w:val="clear" w:pos="567"/>
              </w:tabs>
              <w:jc w:val="left"/>
            </w:pPr>
            <w:r w:rsidRPr="00F976AD">
              <w:t>Objectives, target features (habitats and species) and ecological processes/functions to be compensated (reasons, why these measures are suitable to compensate the negative effects)</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Extent of the compensatory measures (surface areas, population numbers)</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Identification and location of compensation areas (including maps)</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Former status and conditions in the compensation areas (existing habitats and their status, type of land, existing land uses, etc.)</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Expected results and explanation of how the proposed measures will compensate the adverse effects on the integrity of the site and will allow preserving the coherence of the Natura 2000 network.</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Time schedule for the implementation of the compensatory measures (including long-term implementation), indicating when the expected results will be achieved.</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Methods and techniques proposed for the implementation of the compensatory measures, evaluation of their feasibility and possible effectiveness.</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Costs and financing of the proposed compensatory measures.</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Responsibility for implementation of compensatory measures.</w:t>
            </w:r>
          </w:p>
          <w:p w:rsidR="00AA6A1F" w:rsidRPr="00F976AD" w:rsidRDefault="00AA6A1F" w:rsidP="004B29DF">
            <w:pPr>
              <w:pStyle w:val="Corptext"/>
              <w:keepLines w:val="0"/>
              <w:widowControl w:val="0"/>
              <w:tabs>
                <w:tab w:val="clear" w:pos="567"/>
              </w:tabs>
              <w:jc w:val="left"/>
            </w:pPr>
          </w:p>
          <w:p w:rsidR="00AA6A1F" w:rsidRPr="00F976AD" w:rsidRDefault="00AA6A1F" w:rsidP="004B29DF">
            <w:pPr>
              <w:pStyle w:val="Corptext"/>
              <w:keepLines w:val="0"/>
              <w:widowControl w:val="0"/>
              <w:tabs>
                <w:tab w:val="clear" w:pos="567"/>
              </w:tabs>
              <w:jc w:val="left"/>
            </w:pPr>
            <w:r w:rsidRPr="00F976AD">
              <w:t>Monitoring of the compensatory measures, where envisaged (e.g. if there are uncertainties concerning the effectiveness of the measures), assessment of results and follow-up</w:t>
            </w:r>
          </w:p>
          <w:p w:rsidR="00AA6A1F" w:rsidRPr="004B29DF" w:rsidRDefault="00AA6A1F" w:rsidP="004B29DF">
            <w:pPr>
              <w:pStyle w:val="Corptext"/>
              <w:keepLines w:val="0"/>
              <w:widowControl w:val="0"/>
              <w:tabs>
                <w:tab w:val="clear" w:pos="567"/>
              </w:tabs>
              <w:jc w:val="left"/>
            </w:pPr>
          </w:p>
        </w:tc>
      </w:tr>
    </w:tbl>
    <w:p w:rsidR="00AA6A1F" w:rsidRPr="00F976AD" w:rsidRDefault="00AA6A1F" w:rsidP="004B29DF">
      <w:pPr>
        <w:pStyle w:val="Corptext"/>
        <w:keepLines w:val="0"/>
        <w:widowControl w:val="0"/>
        <w:tabs>
          <w:tab w:val="clear" w:pos="567"/>
        </w:tabs>
        <w:jc w:val="left"/>
      </w:pPr>
    </w:p>
    <w:p w:rsidR="00617C54" w:rsidRPr="004B29DF" w:rsidRDefault="00617C54" w:rsidP="004B29DF">
      <w:pPr>
        <w:pStyle w:val="Corptext"/>
        <w:keepLines w:val="0"/>
        <w:widowControl w:val="0"/>
        <w:tabs>
          <w:tab w:val="clear" w:pos="567"/>
        </w:tabs>
        <w:jc w:val="left"/>
      </w:pPr>
    </w:p>
    <w:p w:rsidR="00AA6A1F" w:rsidRPr="004B29DF" w:rsidRDefault="00AA6A1F" w:rsidP="004B29DF">
      <w:pPr>
        <w:pStyle w:val="Corptext"/>
        <w:keepLines w:val="0"/>
        <w:widowControl w:val="0"/>
        <w:tabs>
          <w:tab w:val="clear" w:pos="567"/>
        </w:tabs>
        <w:jc w:val="left"/>
      </w:pPr>
      <w:r w:rsidRPr="004B29DF">
        <w:br w:type="page"/>
      </w:r>
    </w:p>
    <w:p w:rsidR="00AA6A1F" w:rsidRPr="004B29DF" w:rsidRDefault="00CE061B" w:rsidP="00881E09">
      <w:pPr>
        <w:pStyle w:val="Corptext"/>
        <w:keepLines w:val="0"/>
        <w:widowControl w:val="0"/>
        <w:tabs>
          <w:tab w:val="clear" w:pos="567"/>
        </w:tabs>
        <w:jc w:val="center"/>
        <w:rPr>
          <w:lang w:val="fr-FR"/>
        </w:rPr>
      </w:pPr>
      <w:r w:rsidRPr="004B29DF">
        <w:rPr>
          <w:lang w:val="fr-FR"/>
        </w:rPr>
        <w:lastRenderedPageBreak/>
        <w:t>Form B - Romanian</w:t>
      </w:r>
    </w:p>
    <w:p w:rsidR="00CE061B" w:rsidRPr="004B29DF" w:rsidRDefault="00CE061B" w:rsidP="00881E09">
      <w:pPr>
        <w:pStyle w:val="Corptext"/>
        <w:keepLines w:val="0"/>
        <w:widowControl w:val="0"/>
        <w:tabs>
          <w:tab w:val="clear" w:pos="567"/>
        </w:tabs>
        <w:jc w:val="center"/>
        <w:rPr>
          <w:lang w:val="fr-FR"/>
        </w:rPr>
      </w:pPr>
      <w:r w:rsidRPr="004B29DF">
        <w:rPr>
          <w:lang w:val="fr-FR"/>
        </w:rPr>
        <w:t>Formularul B - Risc de efecte semnificative</w:t>
      </w:r>
    </w:p>
    <w:p w:rsidR="00CE061B" w:rsidRPr="004B29DF" w:rsidRDefault="00CE061B" w:rsidP="00881E09">
      <w:pPr>
        <w:pStyle w:val="Corptext"/>
        <w:keepLines w:val="0"/>
        <w:widowControl w:val="0"/>
        <w:tabs>
          <w:tab w:val="clear" w:pos="567"/>
        </w:tabs>
        <w:jc w:val="center"/>
        <w:rPr>
          <w:lang w:val="fr-FR"/>
        </w:rPr>
      </w:pPr>
    </w:p>
    <w:p w:rsidR="00CE061B" w:rsidRPr="00881E09" w:rsidRDefault="00CE061B" w:rsidP="00881E09">
      <w:pPr>
        <w:pStyle w:val="Corptext"/>
        <w:keepLines w:val="0"/>
        <w:widowControl w:val="0"/>
        <w:tabs>
          <w:tab w:val="clear" w:pos="567"/>
        </w:tabs>
        <w:jc w:val="center"/>
        <w:rPr>
          <w:lang w:val="es-ES"/>
        </w:rPr>
      </w:pPr>
      <w:r w:rsidRPr="00881E09">
        <w:rPr>
          <w:lang w:val="es-ES"/>
        </w:rPr>
        <w:t xml:space="preserve">INFORMAŢII FURNIZATE DE AUTORITATEA RESPONSABILĂ CU MONITORIZAREA </w:t>
      </w:r>
      <w:r w:rsidRPr="00881E09">
        <w:rPr>
          <w:lang w:val="es-ES"/>
        </w:rPr>
        <w:br/>
        <w:t>SITURILOR DE IMPORTANŢĂ PENTRU CONSERVAREA NATURII</w:t>
      </w:r>
      <w:r w:rsidRPr="00881E09">
        <w:rPr>
          <w:vertAlign w:val="superscript"/>
        </w:rPr>
        <w:footnoteReference w:id="15"/>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Autoritatea responsabilă</w:t>
      </w:r>
      <w:r w:rsidRPr="00881E09">
        <w:rPr>
          <w:lang w:val="es-ES"/>
        </w:rPr>
        <w:tab/>
      </w:r>
    </w:p>
    <w:p w:rsidR="00CE061B" w:rsidRPr="00881E09" w:rsidRDefault="00CE061B" w:rsidP="004B29DF">
      <w:pPr>
        <w:pStyle w:val="Corptext"/>
        <w:keepLines w:val="0"/>
        <w:widowControl w:val="0"/>
        <w:tabs>
          <w:tab w:val="clear" w:pos="567"/>
        </w:tabs>
        <w:jc w:val="left"/>
        <w:rPr>
          <w:lang w:val="es-ES"/>
        </w:rPr>
      </w:pPr>
      <w:r w:rsidRPr="00881E09">
        <w:rPr>
          <w:lang w:val="es-ES"/>
        </w:rPr>
        <w:t>după examinarea</w:t>
      </w:r>
      <w:r w:rsidRPr="004B29DF">
        <w:footnoteReference w:id="16"/>
      </w:r>
      <w:r w:rsidRPr="00881E09">
        <w:rPr>
          <w:lang w:val="es-ES"/>
        </w:rPr>
        <w:t xml:space="preserve"> cererii privind proiectul</w:t>
      </w:r>
      <w:r w:rsidRPr="00881E09">
        <w:rPr>
          <w:lang w:val="es-ES"/>
        </w:rPr>
        <w:tab/>
      </w:r>
    </w:p>
    <w:p w:rsidR="00CE061B" w:rsidRPr="00881E09" w:rsidRDefault="00CE061B" w:rsidP="004B29DF">
      <w:pPr>
        <w:pStyle w:val="Corptext"/>
        <w:keepLines w:val="0"/>
        <w:widowControl w:val="0"/>
        <w:tabs>
          <w:tab w:val="clear" w:pos="567"/>
        </w:tabs>
        <w:jc w:val="left"/>
        <w:rPr>
          <w:lang w:val="es-ES"/>
        </w:rPr>
      </w:pPr>
      <w:r w:rsidRPr="00881E09">
        <w:rPr>
          <w:lang w:val="es-ES"/>
        </w:rPr>
        <w:t>care va fi situat în</w:t>
      </w:r>
      <w:r w:rsidRPr="00881E09">
        <w:rPr>
          <w:lang w:val="es-ES"/>
        </w:rPr>
        <w:tab/>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prezintă următoarele informaţii şi documente care urmează a fi transmise Comisiei Europene pentru (a se bifa caseta corespunzătoare):</w:t>
      </w:r>
    </w:p>
    <w:p w:rsidR="00CE061B" w:rsidRPr="00881E09" w:rsidRDefault="00CE061B" w:rsidP="004B29DF">
      <w:pPr>
        <w:pStyle w:val="Corptext"/>
        <w:keepLines w:val="0"/>
        <w:widowControl w:val="0"/>
        <w:tabs>
          <w:tab w:val="clear" w:pos="567"/>
        </w:tabs>
        <w:jc w:val="left"/>
        <w:rPr>
          <w:lang w:val="es-ES"/>
        </w:rPr>
      </w:pPr>
    </w:p>
    <w:p w:rsidR="00CE061B" w:rsidRPr="0002770A" w:rsidRDefault="00CE061B" w:rsidP="004B29DF">
      <w:pPr>
        <w:pStyle w:val="Corptext"/>
        <w:keepLines w:val="0"/>
        <w:widowControl w:val="0"/>
        <w:tabs>
          <w:tab w:val="clear" w:pos="567"/>
        </w:tabs>
        <w:jc w:val="left"/>
        <w:rPr>
          <w:lang w:val="es-ES"/>
        </w:rPr>
      </w:pPr>
      <w:r w:rsidRPr="0002770A">
        <w:rPr>
          <w:lang w:val="es-ES"/>
        </w:rPr>
        <w:t>informare (art. 6(4).1)</w:t>
      </w:r>
      <w:r w:rsidRPr="0002770A">
        <w:rPr>
          <w:lang w:val="es-ES"/>
        </w:rPr>
        <w:tab/>
      </w:r>
      <w:r w:rsidRPr="00552676">
        <w:sym w:font="Wingdings" w:char="F06F"/>
      </w:r>
      <w:r w:rsidRPr="0002770A">
        <w:rPr>
          <w:lang w:val="es-ES"/>
        </w:rPr>
        <w:tab/>
      </w:r>
      <w:r w:rsidRPr="0002770A">
        <w:rPr>
          <w:lang w:val="es-ES"/>
        </w:rPr>
        <w:tab/>
      </w:r>
      <w:r w:rsidRPr="0002770A">
        <w:rPr>
          <w:lang w:val="es-ES"/>
        </w:rPr>
        <w:tab/>
        <w:t>aviz (art. 6(4).2)</w:t>
      </w:r>
      <w:r w:rsidRPr="0002770A">
        <w:rPr>
          <w:lang w:val="es-ES"/>
        </w:rPr>
        <w:tab/>
      </w:r>
      <w:r w:rsidRPr="00552676">
        <w:sym w:font="Wingdings" w:char="F06F"/>
      </w:r>
    </w:p>
    <w:p w:rsidR="00CE061B" w:rsidRPr="0002770A" w:rsidRDefault="00CE061B" w:rsidP="004B29DF">
      <w:pPr>
        <w:pStyle w:val="Corptext"/>
        <w:keepLines w:val="0"/>
        <w:widowControl w:val="0"/>
        <w:tabs>
          <w:tab w:val="clear" w:pos="567"/>
        </w:tabs>
        <w:jc w:val="left"/>
        <w:rPr>
          <w:lang w:val="es-ES"/>
        </w:rPr>
      </w:pPr>
    </w:p>
    <w:p w:rsidR="00CE061B" w:rsidRPr="00013045" w:rsidRDefault="00CE061B" w:rsidP="004B29DF">
      <w:pPr>
        <w:pStyle w:val="Corptext"/>
        <w:keepLines w:val="0"/>
        <w:widowControl w:val="0"/>
        <w:tabs>
          <w:tab w:val="clear" w:pos="567"/>
        </w:tabs>
        <w:jc w:val="left"/>
        <w:rPr>
          <w:lang w:val="es-ES"/>
        </w:rPr>
      </w:pPr>
      <w:r w:rsidRPr="00013045">
        <w:rPr>
          <w:lang w:val="es-ES"/>
        </w:rPr>
        <w:t>Stat membru:</w:t>
      </w:r>
    </w:p>
    <w:p w:rsidR="00CE061B" w:rsidRPr="00013045" w:rsidRDefault="00CE061B" w:rsidP="004B29DF">
      <w:pPr>
        <w:pStyle w:val="Corptext"/>
        <w:keepLines w:val="0"/>
        <w:widowControl w:val="0"/>
        <w:tabs>
          <w:tab w:val="clear" w:pos="567"/>
        </w:tabs>
        <w:jc w:val="left"/>
        <w:rPr>
          <w:lang w:val="es-ES"/>
        </w:rPr>
      </w:pPr>
    </w:p>
    <w:p w:rsidR="00CE061B" w:rsidRPr="00013045" w:rsidRDefault="00CE061B" w:rsidP="004B29DF">
      <w:pPr>
        <w:pStyle w:val="Corptext"/>
        <w:keepLines w:val="0"/>
        <w:widowControl w:val="0"/>
        <w:tabs>
          <w:tab w:val="clear" w:pos="567"/>
        </w:tabs>
        <w:jc w:val="left"/>
        <w:rPr>
          <w:lang w:val="es-ES"/>
        </w:rPr>
      </w:pPr>
      <w:r w:rsidRPr="00013045">
        <w:rPr>
          <w:lang w:val="es-ES"/>
        </w:rPr>
        <w:t>Autoritate naţională competentă:</w:t>
      </w:r>
    </w:p>
    <w:p w:rsidR="00CE061B" w:rsidRPr="00013045"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Adresă:</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Persoană de contact:</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Tel., fax, e-mail:</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Dată:</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Notificarea cuprinde informaţii sensibile? Dacă da, precizaţi şi justificaţi:</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CE061B" w:rsidRPr="00CE061B" w:rsidTr="00C430D8">
        <w:tc>
          <w:tcPr>
            <w:tcW w:w="8522" w:type="dxa"/>
          </w:tcPr>
          <w:p w:rsidR="00CE061B" w:rsidRPr="00881E09" w:rsidRDefault="00CE061B" w:rsidP="004B29DF">
            <w:pPr>
              <w:pStyle w:val="Corptext"/>
              <w:keepLines w:val="0"/>
              <w:widowControl w:val="0"/>
              <w:tabs>
                <w:tab w:val="clear" w:pos="567"/>
              </w:tabs>
              <w:jc w:val="left"/>
              <w:rPr>
                <w:lang w:val="es-ES"/>
              </w:rPr>
            </w:pPr>
          </w:p>
          <w:p w:rsidR="00CE061B" w:rsidRPr="004B29DF" w:rsidRDefault="00CE061B" w:rsidP="004B29DF">
            <w:pPr>
              <w:pStyle w:val="Corptext"/>
              <w:keepLines w:val="0"/>
              <w:widowControl w:val="0"/>
              <w:tabs>
                <w:tab w:val="clear" w:pos="567"/>
              </w:tabs>
              <w:jc w:val="left"/>
            </w:pPr>
            <w:r w:rsidRPr="004B29DF">
              <w:t>1.</w:t>
            </w:r>
            <w:r w:rsidRPr="004B29DF">
              <w:tab/>
              <w:t>PLAN SAU PROIECT</w:t>
            </w:r>
          </w:p>
          <w:p w:rsidR="00CE061B" w:rsidRPr="004B29DF" w:rsidRDefault="00CE061B" w:rsidP="004B29DF">
            <w:pPr>
              <w:pStyle w:val="Corptext"/>
              <w:keepLines w:val="0"/>
              <w:widowControl w:val="0"/>
              <w:tabs>
                <w:tab w:val="clear" w:pos="567"/>
              </w:tabs>
              <w:jc w:val="left"/>
            </w:pPr>
          </w:p>
        </w:tc>
      </w:tr>
      <w:tr w:rsidR="00CE061B" w:rsidRPr="00CE061B" w:rsidTr="00C430D8">
        <w:tc>
          <w:tcPr>
            <w:tcW w:w="8522" w:type="dxa"/>
            <w:tcBorders>
              <w:left w:val="nil"/>
              <w:right w:val="nil"/>
            </w:tcBorders>
          </w:tcPr>
          <w:p w:rsidR="00CE061B" w:rsidRPr="004B29DF" w:rsidRDefault="00CE061B" w:rsidP="004B29DF">
            <w:pPr>
              <w:pStyle w:val="Corptext"/>
              <w:keepLines w:val="0"/>
              <w:widowControl w:val="0"/>
              <w:tabs>
                <w:tab w:val="clear" w:pos="567"/>
              </w:tabs>
              <w:jc w:val="left"/>
            </w:pPr>
          </w:p>
        </w:tc>
      </w:tr>
      <w:tr w:rsidR="00CE061B" w:rsidRPr="005F46B1" w:rsidTr="00C430D8">
        <w:tc>
          <w:tcPr>
            <w:tcW w:w="8522" w:type="dxa"/>
          </w:tcPr>
          <w:p w:rsidR="00CE061B" w:rsidRPr="004B29DF" w:rsidRDefault="00CE061B" w:rsidP="004B29DF">
            <w:pPr>
              <w:pStyle w:val="Corptext"/>
              <w:keepLines w:val="0"/>
              <w:widowControl w:val="0"/>
              <w:tabs>
                <w:tab w:val="clear" w:pos="567"/>
              </w:tabs>
              <w:jc w:val="left"/>
              <w:rPr>
                <w:lang w:val="fr-FR"/>
              </w:rPr>
            </w:pPr>
            <w:r w:rsidRPr="004B29DF">
              <w:rPr>
                <w:lang w:val="fr-FR"/>
              </w:rPr>
              <w:t>Denumirea planului/proiectului:</w:t>
            </w: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r w:rsidRPr="004B29DF">
              <w:rPr>
                <w:lang w:val="fr-FR"/>
              </w:rPr>
              <w:t>Promovat de:</w:t>
            </w: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r w:rsidRPr="004B29DF">
              <w:rPr>
                <w:lang w:val="fr-FR"/>
              </w:rPr>
              <w:t>Sumarul planului sau proiectului care are efect asupra sitului:</w:t>
            </w: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p>
          <w:p w:rsidR="00CE061B" w:rsidRPr="004B29DF" w:rsidRDefault="00CE061B" w:rsidP="004B29DF">
            <w:pPr>
              <w:pStyle w:val="Corptext"/>
              <w:keepLines w:val="0"/>
              <w:widowControl w:val="0"/>
              <w:tabs>
                <w:tab w:val="clear" w:pos="567"/>
              </w:tabs>
              <w:jc w:val="left"/>
              <w:rPr>
                <w:lang w:val="fr-FR"/>
              </w:rPr>
            </w:pPr>
          </w:p>
          <w:p w:rsidR="00CE061B" w:rsidRPr="00881E09" w:rsidRDefault="00CE061B" w:rsidP="004B29DF">
            <w:pPr>
              <w:pStyle w:val="Corptext"/>
              <w:keepLines w:val="0"/>
              <w:widowControl w:val="0"/>
              <w:tabs>
                <w:tab w:val="clear" w:pos="567"/>
              </w:tabs>
              <w:jc w:val="left"/>
              <w:rPr>
                <w:lang w:val="es-ES"/>
              </w:rPr>
            </w:pPr>
            <w:r w:rsidRPr="00881E09">
              <w:rPr>
                <w:lang w:val="es-ES"/>
              </w:rPr>
              <w:t>Descrierea şi amplasarea elementelor şi acţiunilor proiectului care au un impact potenţial şi identificarea ariilor afectate (a se include hărţi):</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tc>
      </w:tr>
    </w:tbl>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CE061B" w:rsidRPr="00786EFD" w:rsidTr="00C430D8">
        <w:tc>
          <w:tcPr>
            <w:tcW w:w="8522" w:type="dxa"/>
          </w:tcPr>
          <w:p w:rsidR="00CE061B" w:rsidRPr="00881E09" w:rsidRDefault="00CE061B" w:rsidP="004B29DF">
            <w:pPr>
              <w:pStyle w:val="Corptext"/>
              <w:keepLines w:val="0"/>
              <w:widowControl w:val="0"/>
              <w:tabs>
                <w:tab w:val="clear" w:pos="567"/>
              </w:tabs>
              <w:jc w:val="left"/>
              <w:rPr>
                <w:lang w:val="es-ES"/>
              </w:rPr>
            </w:pPr>
          </w:p>
          <w:p w:rsidR="00CE061B" w:rsidRPr="00786EFD" w:rsidRDefault="00CE061B" w:rsidP="004B29DF">
            <w:pPr>
              <w:pStyle w:val="Corptext"/>
              <w:keepLines w:val="0"/>
              <w:widowControl w:val="0"/>
              <w:tabs>
                <w:tab w:val="clear" w:pos="567"/>
              </w:tabs>
              <w:jc w:val="left"/>
            </w:pPr>
            <w:r w:rsidRPr="00786EFD">
              <w:t>2. EVALUAREA EFECTELOR NEGATIVE</w:t>
            </w:r>
            <w:r w:rsidRPr="004B29DF">
              <w:footnoteReference w:id="17"/>
            </w:r>
          </w:p>
          <w:p w:rsidR="00CE061B" w:rsidRPr="006570E0" w:rsidRDefault="00CE061B" w:rsidP="004B29DF">
            <w:pPr>
              <w:pStyle w:val="Corptext"/>
              <w:keepLines w:val="0"/>
              <w:widowControl w:val="0"/>
              <w:tabs>
                <w:tab w:val="clear" w:pos="567"/>
              </w:tabs>
              <w:jc w:val="left"/>
            </w:pPr>
          </w:p>
        </w:tc>
      </w:tr>
      <w:tr w:rsidR="00CE061B" w:rsidRPr="00786EFD" w:rsidTr="00C430D8">
        <w:tc>
          <w:tcPr>
            <w:tcW w:w="8522" w:type="dxa"/>
            <w:tcBorders>
              <w:left w:val="nil"/>
              <w:right w:val="nil"/>
            </w:tcBorders>
          </w:tcPr>
          <w:p w:rsidR="00CE061B" w:rsidRPr="006570E0" w:rsidRDefault="00CE061B" w:rsidP="004B29DF">
            <w:pPr>
              <w:pStyle w:val="Corptext"/>
              <w:keepLines w:val="0"/>
              <w:widowControl w:val="0"/>
              <w:tabs>
                <w:tab w:val="clear" w:pos="567"/>
              </w:tabs>
              <w:jc w:val="left"/>
            </w:pPr>
          </w:p>
        </w:tc>
      </w:tr>
      <w:tr w:rsidR="00CE061B" w:rsidRPr="005F46B1" w:rsidTr="00C430D8">
        <w:tc>
          <w:tcPr>
            <w:tcW w:w="8522" w:type="dxa"/>
          </w:tcPr>
          <w:p w:rsidR="00CE061B" w:rsidRPr="00881E09" w:rsidRDefault="00CE061B" w:rsidP="004B29DF">
            <w:pPr>
              <w:pStyle w:val="Corptext"/>
              <w:keepLines w:val="0"/>
              <w:widowControl w:val="0"/>
              <w:tabs>
                <w:tab w:val="clear" w:pos="567"/>
              </w:tabs>
              <w:jc w:val="left"/>
              <w:rPr>
                <w:lang w:val="es-ES"/>
              </w:rPr>
            </w:pPr>
            <w:r w:rsidRPr="00881E09">
              <w:rPr>
                <w:lang w:val="es-ES"/>
              </w:rPr>
              <w:t>Denumirea şi codul sitului sau siturilor Natura 2000 afectate:</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A se bifa după caz</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786EFD">
              <w:sym w:font="Wingdings" w:char="F06F"/>
            </w:r>
            <w:r w:rsidRPr="00881E09">
              <w:rPr>
                <w:lang w:val="es-ES"/>
              </w:rPr>
              <w:t xml:space="preserve"> o SPA în temeiul Directivei privind păsările</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786EFD">
              <w:sym w:font="Wingdings" w:char="F06F"/>
            </w:r>
            <w:r w:rsidRPr="00881E09">
              <w:rPr>
                <w:lang w:val="es-ES"/>
              </w:rPr>
              <w:t xml:space="preserve"> un SIC/o ASC în temeiul Directivei privind habitatele</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786EFD">
              <w:sym w:font="Wingdings" w:char="F06F"/>
            </w:r>
            <w:r w:rsidRPr="00881E09">
              <w:rPr>
                <w:lang w:val="es-ES"/>
              </w:rPr>
              <w:t xml:space="preserve"> găzduieşte un habitat prioritar/o specie prioritară </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786EFD">
              <w:sym w:font="Wingdings" w:char="F06F"/>
            </w:r>
            <w:r w:rsidRPr="00881E09">
              <w:rPr>
                <w:lang w:val="es-ES"/>
              </w:rPr>
              <w:t xml:space="preserve"> sunt afectate habitate/specii prioritare</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786EFD">
              <w:sym w:font="Wingdings" w:char="F06F"/>
            </w:r>
            <w:r w:rsidRPr="00881E09">
              <w:rPr>
                <w:lang w:val="es-ES"/>
              </w:rPr>
              <w:t xml:space="preserve"> o zonă umedă de importanţă internaţională, desemnată prin Convenţia Ramsar sau care se califică pentru această protecţie</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786EFD">
              <w:sym w:font="Wingdings" w:char="F06F"/>
            </w:r>
            <w:r w:rsidRPr="00881E09">
              <w:rPr>
                <w:lang w:val="es-ES"/>
              </w:rPr>
              <w:t xml:space="preserve"> un sit care figurează în ultimul inventar privind zonele de importanţă acvafaunistică (IBA - Important Bird Areas) sau (dacă există) într-un inventar ştiinţific mai detaliat echivalent, aprobat de autorităţile naţionale</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786EFD">
              <w:sym w:font="Wingdings" w:char="F06F"/>
            </w:r>
            <w:r w:rsidRPr="00881E09">
              <w:rPr>
                <w:lang w:val="es-ES"/>
              </w:rPr>
              <w:t xml:space="preserve"> un sit unde se aplică Convenţia de la Berna privind conservarea vieţii sălbatice şi a habitatelor naturale din Europa (articolul 4), în special un sit care îndeplineşte criteriile reţelei Emerald</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786EFD">
              <w:sym w:font="Wingdings" w:char="F06F"/>
            </w:r>
            <w:r w:rsidRPr="00881E09">
              <w:rPr>
                <w:lang w:val="es-ES"/>
              </w:rPr>
              <w:t xml:space="preserve"> arii protejate prin legislaţia naţională privind conservarea naturii</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Obiectivele privind conservarea sitului şi elementele cheie care contribuie la integritatea sitului:</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Habitate şi specii care vor fi afectate negativ (de exemplu, a se indica reprezentativitatea acestora, dacă este cazul, stadiul de conservare al acestora în conformitate cu articolul 17 la nivel naţional şi biogeografic şi gradul de izolare, rolurile şi funcţiile acestora în situl respectiv).</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Importanţa sitului pentru habitatele şi speciile care vor fi afectate (de exemplu, a se explica rolul sitului la nivel naţional şi în regiunea biogeografică, precum şi pentru coerenţa reţelei Natura 2000).</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Descrierea efectelor adverse anticipate (pierdere, deteriorare, perturbare, efecte directe şi indirecte etc.); amploarea efectelor (suprafaţa habitatului şi numărul de specii sau zone afectate de proiect, expuse efectelor adverse); importanţă şi intensitate (de exemplu, având în vedere suprafaţa sau populaţia afectată în raport cu suprafaţa sau populaţia totală a sitului şi, eventual, a ţării) şi amplasare (a se include hărţi).</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Impactul cumulat potenţial şi alte tipuri de impact de natură a apărea în urma acţiunii combinate a planului sau proiectului în curs de evaluare şi a altor planuri sau proiecte.</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Măsuri de atenuare incluse în proiect (a se indica modul de punere în aplicare al acestora şi modul în care vor evita sau reduce impactul negativ asupra sitului).</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tc>
      </w:tr>
    </w:tbl>
    <w:p w:rsidR="00CE061B" w:rsidRPr="00881E09" w:rsidRDefault="00CE061B" w:rsidP="004B29DF">
      <w:pPr>
        <w:pStyle w:val="Corptext"/>
        <w:keepLines w:val="0"/>
        <w:widowControl w:val="0"/>
        <w:tabs>
          <w:tab w:val="clear" w:pos="567"/>
        </w:tabs>
        <w:jc w:val="left"/>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CE061B" w:rsidRPr="00CE061B" w:rsidTr="00C430D8">
        <w:tc>
          <w:tcPr>
            <w:tcW w:w="8522" w:type="dxa"/>
          </w:tcPr>
          <w:p w:rsidR="00CE061B" w:rsidRPr="00881E09" w:rsidRDefault="00CE061B" w:rsidP="004B29DF">
            <w:pPr>
              <w:pStyle w:val="Corptext"/>
              <w:keepLines w:val="0"/>
              <w:widowControl w:val="0"/>
              <w:tabs>
                <w:tab w:val="clear" w:pos="567"/>
              </w:tabs>
              <w:jc w:val="left"/>
              <w:rPr>
                <w:lang w:val="es-ES"/>
              </w:rPr>
            </w:pPr>
          </w:p>
          <w:p w:rsidR="00CE061B" w:rsidRPr="004B29DF" w:rsidRDefault="00CE061B" w:rsidP="004B29DF">
            <w:pPr>
              <w:pStyle w:val="Corptext"/>
              <w:keepLines w:val="0"/>
              <w:widowControl w:val="0"/>
              <w:tabs>
                <w:tab w:val="clear" w:pos="567"/>
              </w:tabs>
              <w:jc w:val="left"/>
            </w:pPr>
            <w:r w:rsidRPr="004B29DF">
              <w:t>3.</w:t>
            </w:r>
            <w:r w:rsidRPr="004B29DF">
              <w:tab/>
              <w:t>SOLUŢII ALTERNATIVE</w:t>
            </w:r>
          </w:p>
          <w:p w:rsidR="00CE061B" w:rsidRPr="004B29DF" w:rsidRDefault="00CE061B" w:rsidP="004B29DF">
            <w:pPr>
              <w:pStyle w:val="Corptext"/>
              <w:keepLines w:val="0"/>
              <w:widowControl w:val="0"/>
              <w:tabs>
                <w:tab w:val="clear" w:pos="567"/>
              </w:tabs>
              <w:jc w:val="left"/>
            </w:pPr>
          </w:p>
        </w:tc>
      </w:tr>
      <w:tr w:rsidR="00CE061B" w:rsidRPr="00CE061B" w:rsidTr="00C430D8">
        <w:tc>
          <w:tcPr>
            <w:tcW w:w="8522" w:type="dxa"/>
            <w:tcBorders>
              <w:left w:val="nil"/>
              <w:right w:val="nil"/>
            </w:tcBorders>
          </w:tcPr>
          <w:p w:rsidR="00CE061B" w:rsidRPr="004B29DF" w:rsidRDefault="00CE061B" w:rsidP="004B29DF">
            <w:pPr>
              <w:pStyle w:val="Corptext"/>
              <w:keepLines w:val="0"/>
              <w:widowControl w:val="0"/>
              <w:tabs>
                <w:tab w:val="clear" w:pos="567"/>
              </w:tabs>
              <w:jc w:val="left"/>
            </w:pPr>
          </w:p>
        </w:tc>
      </w:tr>
      <w:tr w:rsidR="00CE061B" w:rsidRPr="00786EFD" w:rsidTr="00C430D8">
        <w:tc>
          <w:tcPr>
            <w:tcW w:w="8522" w:type="dxa"/>
          </w:tcPr>
          <w:p w:rsidR="00CE061B" w:rsidRPr="00786EFD" w:rsidRDefault="00CE061B" w:rsidP="004B29DF">
            <w:pPr>
              <w:pStyle w:val="Corptext"/>
              <w:keepLines w:val="0"/>
              <w:widowControl w:val="0"/>
              <w:tabs>
                <w:tab w:val="clear" w:pos="567"/>
              </w:tabs>
              <w:jc w:val="left"/>
            </w:pPr>
            <w:r w:rsidRPr="007C3FD6">
              <w:t>Identificarea şi descrierea de posibile soluţii alternative, inclusiv opţiunea zero (a se indica modul în care au fost ident</w:t>
            </w:r>
            <w:r w:rsidRPr="00786EFD">
              <w:t>ificate, procedură, metode).</w:t>
            </w:r>
          </w:p>
          <w:p w:rsidR="00CE061B" w:rsidRPr="00786EFD" w:rsidRDefault="00CE061B" w:rsidP="004B29DF">
            <w:pPr>
              <w:pStyle w:val="Corptext"/>
              <w:keepLines w:val="0"/>
              <w:widowControl w:val="0"/>
              <w:tabs>
                <w:tab w:val="clear" w:pos="567"/>
              </w:tabs>
              <w:jc w:val="left"/>
            </w:pPr>
          </w:p>
          <w:p w:rsidR="00CE061B" w:rsidRPr="00786EFD" w:rsidRDefault="00CE061B" w:rsidP="004B29DF">
            <w:pPr>
              <w:pStyle w:val="Corptext"/>
              <w:keepLines w:val="0"/>
              <w:widowControl w:val="0"/>
              <w:tabs>
                <w:tab w:val="clear" w:pos="567"/>
              </w:tabs>
              <w:jc w:val="left"/>
            </w:pPr>
          </w:p>
          <w:p w:rsidR="00CE061B" w:rsidRPr="00786EFD" w:rsidRDefault="00CE061B" w:rsidP="004B29DF">
            <w:pPr>
              <w:pStyle w:val="Corptext"/>
              <w:keepLines w:val="0"/>
              <w:widowControl w:val="0"/>
              <w:tabs>
                <w:tab w:val="clear" w:pos="567"/>
              </w:tabs>
              <w:jc w:val="left"/>
            </w:pPr>
          </w:p>
          <w:p w:rsidR="00CE061B" w:rsidRPr="00786EFD" w:rsidRDefault="00CE061B" w:rsidP="004B29DF">
            <w:pPr>
              <w:pStyle w:val="Corptext"/>
              <w:keepLines w:val="0"/>
              <w:widowControl w:val="0"/>
              <w:tabs>
                <w:tab w:val="clear" w:pos="567"/>
              </w:tabs>
              <w:jc w:val="left"/>
            </w:pPr>
          </w:p>
          <w:p w:rsidR="00CE061B" w:rsidRPr="00786EFD" w:rsidRDefault="00CE061B" w:rsidP="004B29DF">
            <w:pPr>
              <w:pStyle w:val="Corptext"/>
              <w:keepLines w:val="0"/>
              <w:widowControl w:val="0"/>
              <w:tabs>
                <w:tab w:val="clear" w:pos="567"/>
              </w:tabs>
              <w:jc w:val="left"/>
            </w:pPr>
            <w:r w:rsidRPr="00786EFD">
              <w:t>Evaluarea alternativelor luate în considerare şi justificarea alternativei alese (motive pentru care autorităţile naţionale competente au concluzionat că nu există soluţii alternative).</w:t>
            </w:r>
          </w:p>
          <w:p w:rsidR="00CE061B" w:rsidRPr="00786EFD" w:rsidRDefault="00CE061B" w:rsidP="004B29DF">
            <w:pPr>
              <w:pStyle w:val="Corptext"/>
              <w:keepLines w:val="0"/>
              <w:widowControl w:val="0"/>
              <w:tabs>
                <w:tab w:val="clear" w:pos="567"/>
              </w:tabs>
              <w:jc w:val="left"/>
            </w:pPr>
          </w:p>
          <w:p w:rsidR="00CE061B" w:rsidRPr="00786EFD" w:rsidRDefault="00CE061B" w:rsidP="004B29DF">
            <w:pPr>
              <w:pStyle w:val="Corptext"/>
              <w:keepLines w:val="0"/>
              <w:widowControl w:val="0"/>
              <w:tabs>
                <w:tab w:val="clear" w:pos="567"/>
              </w:tabs>
              <w:jc w:val="left"/>
            </w:pPr>
          </w:p>
          <w:p w:rsidR="00CE061B" w:rsidRPr="006570E0" w:rsidRDefault="00CE061B" w:rsidP="004B29DF">
            <w:pPr>
              <w:pStyle w:val="Corptext"/>
              <w:keepLines w:val="0"/>
              <w:widowControl w:val="0"/>
              <w:tabs>
                <w:tab w:val="clear" w:pos="567"/>
              </w:tabs>
              <w:jc w:val="left"/>
            </w:pPr>
          </w:p>
        </w:tc>
      </w:tr>
    </w:tbl>
    <w:p w:rsidR="00CE061B" w:rsidRPr="00552676" w:rsidRDefault="00CE061B" w:rsidP="004B29DF">
      <w:pPr>
        <w:pStyle w:val="Corptext"/>
        <w:keepLines w:val="0"/>
        <w:widowControl w:val="0"/>
        <w:tabs>
          <w:tab w:val="clear" w:pos="567"/>
        </w:tabs>
        <w:jc w:val="left"/>
      </w:pPr>
    </w:p>
    <w:p w:rsidR="00CE061B" w:rsidRPr="00552676" w:rsidRDefault="00CE061B" w:rsidP="004B29DF">
      <w:pPr>
        <w:pStyle w:val="Corptext"/>
        <w:keepLines w:val="0"/>
        <w:widowControl w:val="0"/>
        <w:tabs>
          <w:tab w:val="clear" w:pos="567"/>
        </w:tabs>
        <w:jc w:val="left"/>
      </w:pPr>
      <w:r w:rsidRPr="00552676">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CE061B" w:rsidRPr="005F46B1" w:rsidTr="00C430D8">
        <w:tc>
          <w:tcPr>
            <w:tcW w:w="8522" w:type="dxa"/>
          </w:tcPr>
          <w:p w:rsidR="00CE061B" w:rsidRPr="00786EFD" w:rsidRDefault="00CE061B" w:rsidP="004B29DF">
            <w:pPr>
              <w:pStyle w:val="Corptext"/>
              <w:keepLines w:val="0"/>
              <w:widowControl w:val="0"/>
              <w:tabs>
                <w:tab w:val="clear" w:pos="567"/>
              </w:tabs>
              <w:jc w:val="left"/>
            </w:pPr>
          </w:p>
          <w:p w:rsidR="00CE061B" w:rsidRPr="004B29DF" w:rsidRDefault="00CE061B" w:rsidP="004B29DF">
            <w:pPr>
              <w:pStyle w:val="Corptext"/>
              <w:keepLines w:val="0"/>
              <w:widowControl w:val="0"/>
              <w:tabs>
                <w:tab w:val="clear" w:pos="567"/>
              </w:tabs>
              <w:jc w:val="left"/>
              <w:rPr>
                <w:lang w:val="fr-FR"/>
              </w:rPr>
            </w:pPr>
            <w:r w:rsidRPr="004B29DF">
              <w:rPr>
                <w:lang w:val="fr-FR"/>
              </w:rPr>
              <w:t>4.</w:t>
            </w:r>
            <w:r w:rsidRPr="004B29DF">
              <w:rPr>
                <w:lang w:val="fr-FR"/>
              </w:rPr>
              <w:tab/>
              <w:t>MOTIVE CRUCIALE DE INTERES PUBLIC MAJOR</w:t>
            </w:r>
          </w:p>
          <w:p w:rsidR="00CE061B" w:rsidRPr="004B29DF" w:rsidRDefault="00CE061B" w:rsidP="004B29DF">
            <w:pPr>
              <w:pStyle w:val="Corptext"/>
              <w:keepLines w:val="0"/>
              <w:widowControl w:val="0"/>
              <w:tabs>
                <w:tab w:val="clear" w:pos="567"/>
              </w:tabs>
              <w:jc w:val="left"/>
              <w:rPr>
                <w:lang w:val="fr-FR"/>
              </w:rPr>
            </w:pPr>
          </w:p>
        </w:tc>
      </w:tr>
      <w:tr w:rsidR="00CE061B" w:rsidRPr="005F46B1" w:rsidTr="00C430D8">
        <w:tc>
          <w:tcPr>
            <w:tcW w:w="8522" w:type="dxa"/>
            <w:tcBorders>
              <w:left w:val="nil"/>
              <w:right w:val="nil"/>
            </w:tcBorders>
          </w:tcPr>
          <w:p w:rsidR="00CE061B" w:rsidRPr="004B29DF" w:rsidRDefault="00CE061B" w:rsidP="004B29DF">
            <w:pPr>
              <w:pStyle w:val="Corptext"/>
              <w:keepLines w:val="0"/>
              <w:widowControl w:val="0"/>
              <w:tabs>
                <w:tab w:val="clear" w:pos="567"/>
              </w:tabs>
              <w:jc w:val="left"/>
              <w:rPr>
                <w:lang w:val="fr-FR"/>
              </w:rPr>
            </w:pPr>
          </w:p>
        </w:tc>
      </w:tr>
      <w:tr w:rsidR="00CE061B" w:rsidRPr="00147FFC" w:rsidTr="00C430D8">
        <w:tc>
          <w:tcPr>
            <w:tcW w:w="8522" w:type="dxa"/>
          </w:tcPr>
          <w:p w:rsidR="00CE061B" w:rsidRPr="00881E09" w:rsidRDefault="00CE061B" w:rsidP="004B29DF">
            <w:pPr>
              <w:pStyle w:val="Corptext"/>
              <w:keepLines w:val="0"/>
              <w:widowControl w:val="0"/>
              <w:tabs>
                <w:tab w:val="clear" w:pos="567"/>
              </w:tabs>
              <w:jc w:val="left"/>
              <w:rPr>
                <w:lang w:val="es-ES"/>
              </w:rPr>
            </w:pPr>
            <w:r w:rsidRPr="00881E09">
              <w:rPr>
                <w:lang w:val="es-ES"/>
              </w:rPr>
              <w:t>Motiv pentru realizarea acestui plan sau proiect în ciuda efectelor sale negative:</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786EFD">
              <w:sym w:font="Monotype Sorts" w:char="F09C"/>
            </w:r>
            <w:r w:rsidRPr="00881E09">
              <w:rPr>
                <w:lang w:val="es-ES"/>
              </w:rPr>
              <w:tab/>
              <w:t>Motive cruciale de interes public major, inclusiv din raţiuni de ordin social sau economic (în absenţa habitatelor/speciilor prioritare)</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786EFD">
              <w:sym w:font="Monotype Sorts" w:char="F09C"/>
            </w:r>
            <w:r w:rsidRPr="00881E09">
              <w:rPr>
                <w:lang w:val="es-ES"/>
              </w:rPr>
              <w:tab/>
              <w:t>sănătatea umană</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786EFD">
              <w:sym w:font="Monotype Sorts" w:char="F09C"/>
            </w:r>
            <w:r w:rsidRPr="00881E09">
              <w:rPr>
                <w:lang w:val="es-ES"/>
              </w:rPr>
              <w:tab/>
              <w:t>siguranţa publică</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786EFD">
              <w:sym w:font="Monotype Sorts" w:char="F09C"/>
            </w:r>
            <w:r w:rsidRPr="00881E09">
              <w:rPr>
                <w:lang w:val="es-ES"/>
              </w:rPr>
              <w:tab/>
              <w:t>consecinţe benefice de importanţă majoră pentru mediu</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786EFD">
              <w:sym w:font="Monotype Sorts" w:char="F09C"/>
            </w:r>
            <w:r w:rsidRPr="00881E09">
              <w:rPr>
                <w:lang w:val="es-ES"/>
              </w:rPr>
              <w:tab/>
              <w:t>alte motive cruciale de interes public major</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Descrierea şi justificarea interesului public major</w:t>
            </w:r>
            <w:r w:rsidRPr="004B29DF">
              <w:footnoteReference w:id="18"/>
            </w:r>
            <w:r w:rsidRPr="00881E09">
              <w:rPr>
                <w:lang w:val="es-ES"/>
              </w:rPr>
              <w:t>:</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tc>
      </w:tr>
    </w:tbl>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CE061B" w:rsidRPr="00786EFD" w:rsidTr="005F43AC">
        <w:trPr>
          <w:trHeight w:val="699"/>
        </w:trPr>
        <w:tc>
          <w:tcPr>
            <w:tcW w:w="8522" w:type="dxa"/>
          </w:tcPr>
          <w:p w:rsidR="00CE061B" w:rsidRPr="00881E09" w:rsidRDefault="00CE061B" w:rsidP="004B29DF">
            <w:pPr>
              <w:pStyle w:val="Corptext"/>
              <w:keepLines w:val="0"/>
              <w:widowControl w:val="0"/>
              <w:tabs>
                <w:tab w:val="clear" w:pos="567"/>
              </w:tabs>
              <w:jc w:val="left"/>
              <w:rPr>
                <w:lang w:val="es-ES"/>
              </w:rPr>
            </w:pPr>
          </w:p>
          <w:p w:rsidR="00CE061B" w:rsidRPr="00786EFD" w:rsidRDefault="00CE061B" w:rsidP="004B29DF">
            <w:pPr>
              <w:pStyle w:val="Corptext"/>
              <w:keepLines w:val="0"/>
              <w:widowControl w:val="0"/>
              <w:tabs>
                <w:tab w:val="clear" w:pos="567"/>
              </w:tabs>
              <w:jc w:val="left"/>
            </w:pPr>
            <w:r>
              <w:t>5.</w:t>
            </w:r>
            <w:r>
              <w:tab/>
            </w:r>
            <w:r w:rsidRPr="00786EFD">
              <w:t>MĂSURI COMPENSATORII</w:t>
            </w:r>
            <w:r w:rsidRPr="004B29DF">
              <w:footnoteReference w:id="19"/>
            </w:r>
          </w:p>
          <w:p w:rsidR="00CE061B" w:rsidRPr="006570E0" w:rsidRDefault="00CE061B" w:rsidP="004B29DF">
            <w:pPr>
              <w:pStyle w:val="Corptext"/>
              <w:keepLines w:val="0"/>
              <w:widowControl w:val="0"/>
              <w:tabs>
                <w:tab w:val="clear" w:pos="567"/>
              </w:tabs>
              <w:jc w:val="left"/>
            </w:pPr>
          </w:p>
        </w:tc>
      </w:tr>
      <w:tr w:rsidR="00CE061B" w:rsidRPr="00786EFD" w:rsidTr="00C430D8">
        <w:tc>
          <w:tcPr>
            <w:tcW w:w="8522" w:type="dxa"/>
            <w:tcBorders>
              <w:left w:val="nil"/>
              <w:right w:val="nil"/>
            </w:tcBorders>
          </w:tcPr>
          <w:p w:rsidR="00CE061B" w:rsidRPr="006570E0" w:rsidRDefault="00CE061B" w:rsidP="004B29DF">
            <w:pPr>
              <w:pStyle w:val="Corptext"/>
              <w:keepLines w:val="0"/>
              <w:widowControl w:val="0"/>
              <w:tabs>
                <w:tab w:val="clear" w:pos="567"/>
              </w:tabs>
              <w:jc w:val="left"/>
            </w:pPr>
          </w:p>
        </w:tc>
      </w:tr>
      <w:tr w:rsidR="00CE061B" w:rsidRPr="005F46B1" w:rsidTr="00C430D8">
        <w:tc>
          <w:tcPr>
            <w:tcW w:w="8522" w:type="dxa"/>
          </w:tcPr>
          <w:p w:rsidR="00CE061B" w:rsidRPr="00786EFD" w:rsidRDefault="00CE061B" w:rsidP="004B29DF">
            <w:pPr>
              <w:pStyle w:val="Corptext"/>
              <w:keepLines w:val="0"/>
              <w:widowControl w:val="0"/>
              <w:tabs>
                <w:tab w:val="clear" w:pos="567"/>
              </w:tabs>
              <w:jc w:val="left"/>
            </w:pPr>
            <w:r w:rsidRPr="00786EFD">
              <w:t>Obiective, caracteristici ţintă (habitate şi specii) şi procese/funcţii ecologice de compensat (motive pentru care aceste măsuri sunt adecvate pentru compensarea efectelor negative)</w:t>
            </w:r>
          </w:p>
          <w:p w:rsidR="00CE061B" w:rsidRPr="00786EFD" w:rsidRDefault="00CE061B" w:rsidP="004B29DF">
            <w:pPr>
              <w:pStyle w:val="Corptext"/>
              <w:keepLines w:val="0"/>
              <w:widowControl w:val="0"/>
              <w:tabs>
                <w:tab w:val="clear" w:pos="567"/>
              </w:tabs>
              <w:jc w:val="left"/>
            </w:pPr>
          </w:p>
          <w:p w:rsidR="00CE061B" w:rsidRPr="00786EFD" w:rsidRDefault="00CE061B" w:rsidP="004B29DF">
            <w:pPr>
              <w:pStyle w:val="Corptext"/>
              <w:keepLines w:val="0"/>
              <w:widowControl w:val="0"/>
              <w:tabs>
                <w:tab w:val="clear" w:pos="567"/>
              </w:tabs>
              <w:jc w:val="left"/>
            </w:pPr>
          </w:p>
          <w:p w:rsidR="00CE061B" w:rsidRPr="00786EFD" w:rsidRDefault="00CE061B" w:rsidP="004B29DF">
            <w:pPr>
              <w:pStyle w:val="Corptext"/>
              <w:keepLines w:val="0"/>
              <w:widowControl w:val="0"/>
              <w:tabs>
                <w:tab w:val="clear" w:pos="567"/>
              </w:tabs>
              <w:jc w:val="left"/>
            </w:pPr>
          </w:p>
          <w:p w:rsidR="00CE061B" w:rsidRPr="00786EFD" w:rsidRDefault="00CE061B" w:rsidP="004B29DF">
            <w:pPr>
              <w:pStyle w:val="Corptext"/>
              <w:keepLines w:val="0"/>
              <w:widowControl w:val="0"/>
              <w:tabs>
                <w:tab w:val="clear" w:pos="567"/>
              </w:tabs>
              <w:jc w:val="left"/>
            </w:pPr>
          </w:p>
          <w:p w:rsidR="00CE061B" w:rsidRPr="00881E09" w:rsidRDefault="00CE061B" w:rsidP="004B29DF">
            <w:pPr>
              <w:pStyle w:val="Corptext"/>
              <w:keepLines w:val="0"/>
              <w:widowControl w:val="0"/>
              <w:tabs>
                <w:tab w:val="clear" w:pos="567"/>
              </w:tabs>
              <w:jc w:val="left"/>
              <w:rPr>
                <w:lang w:val="es-ES"/>
              </w:rPr>
            </w:pPr>
            <w:r w:rsidRPr="00881E09">
              <w:rPr>
                <w:lang w:val="es-ES"/>
              </w:rPr>
              <w:t>Amploarea măsurilor compensatorii (suprafeţe, număr de locuitori)</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Identificarea şi amplasarea zonelor de compensare (inclusiv hărţi)</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Statut anterior şi condiţii din zonele de compensare (habitate existente şi statutul acestora, tip de teren, destinaţia actuală a terenurilor etc.)</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Rezultate anticipate şi explicarea modului în care măsurile propuse vor compensa efectele adverse asupra integrităţii sitului şi vor permite păstrarea coerenţei reţelei Natura 2000.</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Calendar pentru punerea în aplicare a măsurilor compensatorii (inclusiv punere în aplicare pe termen lung), indicând momentul în care vor fi atinse rezultatele anticipate.</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Metode şi tehnici propuse pentru punerea în aplicare a măsurilor compensatorii, evaluarea fezabilităţii acestora şi posibila eficacitate.</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Costuri şi finanţarea măsurilor compensatorii propuse.</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Responsabilitate pentru punerea în aplicare a măsurilor compensatorii.</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r w:rsidRPr="00881E09">
              <w:rPr>
                <w:lang w:val="es-ES"/>
              </w:rPr>
              <w:t>Monitorizarea măsurilor compensatorii, atunci când sunt preconizate (de exemplu, în cazul în care există incertitudini cu privire la eficacitatea măsurilor), evaluarea rezultatelor şi măsuri de urmărire</w:t>
            </w: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p w:rsidR="00CE061B" w:rsidRPr="00881E09" w:rsidRDefault="00CE061B" w:rsidP="004B29DF">
            <w:pPr>
              <w:pStyle w:val="Corptext"/>
              <w:keepLines w:val="0"/>
              <w:widowControl w:val="0"/>
              <w:tabs>
                <w:tab w:val="clear" w:pos="567"/>
              </w:tabs>
              <w:jc w:val="left"/>
              <w:rPr>
                <w:lang w:val="es-ES"/>
              </w:rPr>
            </w:pPr>
          </w:p>
        </w:tc>
      </w:tr>
    </w:tbl>
    <w:p w:rsidR="00CE061B" w:rsidRPr="00881E09" w:rsidRDefault="00CE061B" w:rsidP="004B29DF">
      <w:pPr>
        <w:pStyle w:val="Corptext"/>
        <w:keepLines w:val="0"/>
        <w:widowControl w:val="0"/>
        <w:tabs>
          <w:tab w:val="clear" w:pos="567"/>
        </w:tabs>
        <w:jc w:val="left"/>
        <w:rPr>
          <w:lang w:val="es-ES"/>
        </w:rPr>
      </w:pPr>
    </w:p>
    <w:p w:rsidR="00AA6A1F" w:rsidRPr="00881E09" w:rsidRDefault="00AA6A1F" w:rsidP="004B29DF">
      <w:pPr>
        <w:pStyle w:val="Corptext"/>
        <w:keepLines w:val="0"/>
        <w:widowControl w:val="0"/>
        <w:tabs>
          <w:tab w:val="clear" w:pos="567"/>
        </w:tabs>
        <w:jc w:val="left"/>
        <w:rPr>
          <w:lang w:val="es-ES"/>
        </w:rPr>
      </w:pPr>
    </w:p>
    <w:p w:rsidR="00AA6A1F" w:rsidRPr="00881E09" w:rsidRDefault="00AA6A1F" w:rsidP="004B29DF">
      <w:pPr>
        <w:pStyle w:val="Corptext"/>
        <w:keepLines w:val="0"/>
        <w:widowControl w:val="0"/>
        <w:tabs>
          <w:tab w:val="clear" w:pos="567"/>
        </w:tabs>
        <w:jc w:val="left"/>
        <w:rPr>
          <w:lang w:val="es-ES"/>
        </w:rPr>
      </w:pPr>
    </w:p>
    <w:p w:rsidR="00617C54" w:rsidRPr="00881E09" w:rsidRDefault="00617C54" w:rsidP="004B29DF">
      <w:pPr>
        <w:pStyle w:val="Corptext"/>
        <w:keepLines w:val="0"/>
        <w:widowControl w:val="0"/>
        <w:tabs>
          <w:tab w:val="clear" w:pos="567"/>
        </w:tabs>
        <w:jc w:val="left"/>
        <w:rPr>
          <w:lang w:val="es-ES"/>
        </w:rPr>
      </w:pPr>
    </w:p>
    <w:sectPr w:rsidR="00617C54" w:rsidRPr="00881E09" w:rsidSect="0017125A">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6" w:h="16838"/>
      <w:pgMar w:top="1526" w:right="991" w:bottom="851" w:left="156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4BCE" w:rsidRDefault="00204BCE">
      <w:r>
        <w:separator/>
      </w:r>
    </w:p>
  </w:endnote>
  <w:endnote w:type="continuationSeparator" w:id="0">
    <w:p w:rsidR="00204BCE" w:rsidRDefault="0020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Univers (WN)">
    <w:altName w:val="Arial"/>
    <w:panose1 w:val="00000000000000000000"/>
    <w:charset w:val="00"/>
    <w:family w:val="swiss"/>
    <w:notTrueType/>
    <w:pitch w:val="default"/>
    <w:sig w:usb0="00000003" w:usb1="00000000" w:usb2="00000000" w:usb3="00000000" w:csb0="00000001" w:csb1="00000000"/>
  </w:font>
  <w:font w:name="elite">
    <w:panose1 w:val="00000000000000000000"/>
    <w:charset w:val="00"/>
    <w:family w:val="moder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G Times">
    <w:panose1 w:val="00000000000000000000"/>
    <w:charset w:val="00"/>
    <w:family w:val="roman"/>
    <w:notTrueType/>
    <w:pitch w:val="variable"/>
    <w:sig w:usb0="00000003" w:usb1="00000000" w:usb2="00000000" w:usb3="00000000" w:csb0="00000001" w:csb1="00000000"/>
  </w:font>
  <w:font w:name="Tahoma">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ambria">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E7E" w:rsidRDefault="00A60E7E">
    <w:pPr>
      <w:pStyle w:val="Subsol"/>
      <w:jc w:val="center"/>
    </w:pPr>
  </w:p>
  <w:p w:rsidR="00A60E7E" w:rsidRDefault="00A60E7E" w:rsidP="00D3005F">
    <w:pPr>
      <w:pStyle w:val="Subsol"/>
      <w:ind w:left="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260625"/>
      <w:docPartObj>
        <w:docPartGallery w:val="Page Numbers (Bottom of Page)"/>
        <w:docPartUnique/>
      </w:docPartObj>
    </w:sdtPr>
    <w:sdtEndPr/>
    <w:sdtContent>
      <w:p w:rsidR="00A60E7E" w:rsidRDefault="00AF4869">
        <w:pPr>
          <w:pStyle w:val="Subsol"/>
          <w:jc w:val="center"/>
        </w:pPr>
        <w:r>
          <w:fldChar w:fldCharType="begin"/>
        </w:r>
        <w:r w:rsidR="00A60E7E">
          <w:instrText xml:space="preserve"> PAGE   \* MERGEFORMAT </w:instrText>
        </w:r>
        <w:r>
          <w:fldChar w:fldCharType="separate"/>
        </w:r>
        <w:r w:rsidR="003D0488">
          <w:rPr>
            <w:noProof/>
          </w:rPr>
          <w:t>2</w:t>
        </w:r>
        <w:r>
          <w:fldChar w:fldCharType="end"/>
        </w:r>
      </w:p>
    </w:sdtContent>
  </w:sdt>
  <w:p w:rsidR="00A60E7E" w:rsidRDefault="00A60E7E" w:rsidP="00A22B32">
    <w:pPr>
      <w:pStyle w:val="Subsol"/>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E7E" w:rsidRDefault="00AF4869">
    <w:pPr>
      <w:framePr w:wrap="around" w:vAnchor="text" w:hAnchor="margin" w:xAlign="right" w:y="1"/>
    </w:pPr>
    <w:r>
      <w:fldChar w:fldCharType="begin"/>
    </w:r>
    <w:r w:rsidR="00A60E7E">
      <w:instrText xml:space="preserve">PAGE  </w:instrText>
    </w:r>
    <w:r>
      <w:fldChar w:fldCharType="separate"/>
    </w:r>
    <w:r w:rsidR="00A60E7E">
      <w:rPr>
        <w:noProof/>
      </w:rPr>
      <w:t>40</w:t>
    </w:r>
    <w:r>
      <w:fldChar w:fldCharType="end"/>
    </w:r>
  </w:p>
  <w:p w:rsidR="00A60E7E" w:rsidRDefault="00A60E7E">
    <w:pPr>
      <w:ind w:right="360"/>
    </w:pPr>
  </w:p>
  <w:p w:rsidR="00A60E7E" w:rsidRDefault="00A60E7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E7E" w:rsidRDefault="00AF4869" w:rsidP="000F2476">
    <w:pPr>
      <w:pStyle w:val="Subsol"/>
      <w:tabs>
        <w:tab w:val="clear" w:pos="1200"/>
        <w:tab w:val="clear" w:pos="1920"/>
        <w:tab w:val="clear" w:pos="2268"/>
        <w:tab w:val="clear" w:pos="2520"/>
        <w:tab w:val="clear" w:pos="4320"/>
        <w:tab w:val="clear" w:pos="5160"/>
        <w:tab w:val="clear" w:pos="7200"/>
        <w:tab w:val="clear" w:pos="7560"/>
        <w:tab w:val="clear" w:pos="8640"/>
      </w:tabs>
      <w:ind w:left="0"/>
      <w:jc w:val="center"/>
    </w:pPr>
    <w:r w:rsidRPr="000C3072">
      <w:rPr>
        <w:rFonts w:ascii="Arial" w:hAnsi="Arial" w:cs="Arial"/>
      </w:rPr>
      <w:fldChar w:fldCharType="begin"/>
    </w:r>
    <w:r w:rsidR="00A60E7E" w:rsidRPr="000C3072">
      <w:rPr>
        <w:rFonts w:ascii="Arial" w:hAnsi="Arial" w:cs="Arial"/>
      </w:rPr>
      <w:instrText xml:space="preserve"> PAGE   \* MERGEFORMAT </w:instrText>
    </w:r>
    <w:r w:rsidRPr="000C3072">
      <w:rPr>
        <w:rFonts w:ascii="Arial" w:hAnsi="Arial" w:cs="Arial"/>
      </w:rPr>
      <w:fldChar w:fldCharType="separate"/>
    </w:r>
    <w:r w:rsidR="00C5205B">
      <w:rPr>
        <w:rFonts w:ascii="Arial" w:hAnsi="Arial" w:cs="Arial"/>
        <w:noProof/>
      </w:rPr>
      <w:t>73</w:t>
    </w:r>
    <w:r w:rsidRPr="000C3072">
      <w:rPr>
        <w:rFonts w:ascii="Arial" w:hAnsi="Arial" w:cs="Arial"/>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969334"/>
      <w:docPartObj>
        <w:docPartGallery w:val="Page Numbers (Bottom of Page)"/>
        <w:docPartUnique/>
      </w:docPartObj>
    </w:sdtPr>
    <w:sdtEndPr>
      <w:rPr>
        <w:rFonts w:ascii="Arial" w:hAnsi="Arial" w:cs="Arial"/>
        <w:noProof/>
      </w:rPr>
    </w:sdtEndPr>
    <w:sdtContent>
      <w:p w:rsidR="00A60E7E" w:rsidRPr="000F2476" w:rsidRDefault="00AF4869" w:rsidP="000F2476">
        <w:pPr>
          <w:pStyle w:val="Subsol"/>
          <w:ind w:left="0"/>
          <w:jc w:val="center"/>
          <w:rPr>
            <w:rFonts w:ascii="Arial" w:hAnsi="Arial" w:cs="Arial"/>
          </w:rPr>
        </w:pPr>
        <w:r w:rsidRPr="000F2476">
          <w:rPr>
            <w:rFonts w:ascii="Arial" w:hAnsi="Arial" w:cs="Arial"/>
          </w:rPr>
          <w:fldChar w:fldCharType="begin"/>
        </w:r>
        <w:r w:rsidR="00A60E7E" w:rsidRPr="000F2476">
          <w:rPr>
            <w:rFonts w:ascii="Arial" w:hAnsi="Arial" w:cs="Arial"/>
          </w:rPr>
          <w:instrText xml:space="preserve"> PAGE   \* MERGEFORMAT </w:instrText>
        </w:r>
        <w:r w:rsidRPr="000F2476">
          <w:rPr>
            <w:rFonts w:ascii="Arial" w:hAnsi="Arial" w:cs="Arial"/>
          </w:rPr>
          <w:fldChar w:fldCharType="separate"/>
        </w:r>
        <w:r w:rsidR="00A60E7E">
          <w:rPr>
            <w:rFonts w:ascii="Arial" w:hAnsi="Arial" w:cs="Arial"/>
            <w:noProof/>
          </w:rPr>
          <w:t>2</w:t>
        </w:r>
        <w:r w:rsidRPr="000F2476">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4BCE" w:rsidRDefault="00204BCE">
      <w:r>
        <w:separator/>
      </w:r>
    </w:p>
  </w:footnote>
  <w:footnote w:type="continuationSeparator" w:id="0">
    <w:p w:rsidR="00204BCE" w:rsidRDefault="00204BCE">
      <w:r>
        <w:continuationSeparator/>
      </w:r>
    </w:p>
  </w:footnote>
  <w:footnote w:id="1">
    <w:p w:rsidR="00A60E7E" w:rsidRPr="00164BA5" w:rsidRDefault="00A60E7E" w:rsidP="007F4EDA">
      <w:pPr>
        <w:pStyle w:val="Textnotdesubsol"/>
        <w:rPr>
          <w:i/>
          <w:szCs w:val="16"/>
        </w:rPr>
      </w:pPr>
      <w:r w:rsidRPr="00164BA5">
        <w:rPr>
          <w:rStyle w:val="Referinnotdesubsol"/>
          <w:i/>
          <w:szCs w:val="16"/>
        </w:rPr>
        <w:footnoteRef/>
      </w:r>
      <w:r w:rsidRPr="00164BA5">
        <w:rPr>
          <w:i/>
          <w:szCs w:val="16"/>
        </w:rPr>
        <w:t xml:space="preserve"> To be provided on paper bearing the Borrower’s letterhead.</w:t>
      </w:r>
    </w:p>
  </w:footnote>
  <w:footnote w:id="2">
    <w:p w:rsidR="00A60E7E" w:rsidRPr="00BB5D6F" w:rsidRDefault="00A60E7E" w:rsidP="00617C54">
      <w:pPr>
        <w:tabs>
          <w:tab w:val="left" w:pos="567"/>
        </w:tabs>
        <w:ind w:left="0"/>
        <w:contextualSpacing/>
        <w:mirrorIndents/>
        <w:rPr>
          <w:rFonts w:cs="Arial"/>
          <w:sz w:val="16"/>
          <w:szCs w:val="16"/>
        </w:rPr>
      </w:pPr>
      <w:r w:rsidRPr="00BB5D6F">
        <w:rPr>
          <w:rStyle w:val="Referinnotdesubsol"/>
          <w:rFonts w:cs="Arial"/>
          <w:sz w:val="16"/>
          <w:szCs w:val="16"/>
        </w:rPr>
        <w:footnoteRef/>
      </w:r>
      <w:r w:rsidRPr="00BB5D6F">
        <w:rPr>
          <w:rFonts w:cs="Arial"/>
          <w:sz w:val="16"/>
          <w:szCs w:val="16"/>
        </w:rPr>
        <w:t xml:space="preserve"> </w:t>
      </w:r>
      <w:r w:rsidRPr="00BB5D6F">
        <w:rPr>
          <w:rFonts w:cs="Arial"/>
          <w:sz w:val="16"/>
          <w:szCs w:val="16"/>
        </w:rPr>
        <w:tab/>
        <w:t xml:space="preserve">This includes sites protected as part </w:t>
      </w:r>
      <w:r w:rsidRPr="00C33D23">
        <w:rPr>
          <w:rFonts w:cs="Arial"/>
          <w:sz w:val="16"/>
          <w:szCs w:val="16"/>
        </w:rPr>
        <w:t xml:space="preserve">of the Natura 2000 network (including Special Areas of Conservation and Special Protection Areas), potential Natura 2000 sites, Ramsar sites, </w:t>
      </w:r>
      <w:r>
        <w:rPr>
          <w:rFonts w:cs="Arial"/>
          <w:sz w:val="16"/>
          <w:szCs w:val="16"/>
        </w:rPr>
        <w:t>Important</w:t>
      </w:r>
      <w:r w:rsidRPr="00C33D23">
        <w:rPr>
          <w:rFonts w:cs="Arial"/>
          <w:sz w:val="16"/>
          <w:szCs w:val="16"/>
        </w:rPr>
        <w:t xml:space="preserve"> Bird Areas, sites of the Emerald Network, or others as relevant.</w:t>
      </w:r>
    </w:p>
  </w:footnote>
  <w:footnote w:id="3">
    <w:p w:rsidR="00A60E7E" w:rsidRDefault="00A60E7E" w:rsidP="00617C54">
      <w:pPr>
        <w:ind w:left="0"/>
      </w:pPr>
      <w:r w:rsidRPr="00BB5D6F">
        <w:rPr>
          <w:rStyle w:val="Referinnotdesubsol"/>
          <w:sz w:val="16"/>
          <w:szCs w:val="16"/>
        </w:rPr>
        <w:footnoteRef/>
      </w:r>
      <w:r w:rsidRPr="00BB5D6F">
        <w:rPr>
          <w:sz w:val="16"/>
          <w:szCs w:val="16"/>
        </w:rPr>
        <w:t xml:space="preserve"> </w:t>
      </w:r>
      <w:r w:rsidRPr="00BB5D6F">
        <w:rPr>
          <w:rFonts w:cs="Arial"/>
          <w:sz w:val="16"/>
          <w:szCs w:val="16"/>
        </w:rPr>
        <w:t>Taking into account the requirements of Art. 6(3) of Directive 92/43/EEC on the conservation of natural habitats and of wild fauna and flora.</w:t>
      </w:r>
    </w:p>
  </w:footnote>
  <w:footnote w:id="4">
    <w:p w:rsidR="00A60E7E" w:rsidRPr="000037E0" w:rsidRDefault="00A60E7E" w:rsidP="00617C54">
      <w:pPr>
        <w:tabs>
          <w:tab w:val="left" w:pos="567"/>
        </w:tabs>
        <w:contextualSpacing/>
        <w:mirrorIndents/>
        <w:rPr>
          <w:rFonts w:cs="Arial"/>
          <w:sz w:val="16"/>
          <w:szCs w:val="16"/>
        </w:rPr>
      </w:pPr>
      <w:r w:rsidRPr="000037E0">
        <w:rPr>
          <w:rStyle w:val="Referinnotdesubsol"/>
          <w:rFonts w:cs="Arial"/>
          <w:sz w:val="16"/>
          <w:szCs w:val="16"/>
        </w:rPr>
        <w:footnoteRef/>
      </w:r>
      <w:r w:rsidRPr="000037E0">
        <w:rPr>
          <w:rFonts w:cs="Arial"/>
          <w:sz w:val="16"/>
          <w:szCs w:val="16"/>
        </w:rPr>
        <w:t xml:space="preserve"> </w:t>
      </w:r>
      <w:r w:rsidRPr="000037E0">
        <w:rPr>
          <w:rFonts w:cs="Arial"/>
          <w:sz w:val="16"/>
          <w:szCs w:val="16"/>
        </w:rPr>
        <w:tab/>
        <w:t xml:space="preserve">This includes sites protected as part of the Natura 2000 network (including Special Areas of Conservation and Special Protection Areas), potential Natura 2000 sites, Ramsar </w:t>
      </w:r>
      <w:r w:rsidRPr="00C33D23">
        <w:rPr>
          <w:rFonts w:cs="Arial"/>
          <w:sz w:val="16"/>
          <w:szCs w:val="16"/>
        </w:rPr>
        <w:t xml:space="preserve">sites, </w:t>
      </w:r>
      <w:r>
        <w:rPr>
          <w:rFonts w:cs="Arial"/>
          <w:sz w:val="16"/>
          <w:szCs w:val="16"/>
        </w:rPr>
        <w:t>Important</w:t>
      </w:r>
      <w:r w:rsidRPr="00C33D23">
        <w:rPr>
          <w:rFonts w:cs="Arial"/>
          <w:sz w:val="16"/>
          <w:szCs w:val="16"/>
        </w:rPr>
        <w:t xml:space="preserve"> Bird Areas, sites of</w:t>
      </w:r>
      <w:r w:rsidRPr="000037E0">
        <w:rPr>
          <w:rFonts w:cs="Arial"/>
          <w:sz w:val="16"/>
          <w:szCs w:val="16"/>
        </w:rPr>
        <w:t xml:space="preserve"> the Emerald Network, or others as relevant.</w:t>
      </w:r>
    </w:p>
  </w:footnote>
  <w:footnote w:id="5">
    <w:p w:rsidR="00A60E7E" w:rsidRPr="002153E1" w:rsidRDefault="00A60E7E" w:rsidP="00617C54">
      <w:pPr>
        <w:tabs>
          <w:tab w:val="left" w:pos="567"/>
        </w:tabs>
        <w:contextualSpacing/>
        <w:mirrorIndents/>
        <w:rPr>
          <w:rFonts w:cs="Arial"/>
          <w:sz w:val="16"/>
          <w:szCs w:val="16"/>
        </w:rPr>
      </w:pPr>
      <w:r w:rsidRPr="000037E0">
        <w:rPr>
          <w:rStyle w:val="Referinnotdesubsol"/>
          <w:rFonts w:cs="Arial"/>
          <w:sz w:val="16"/>
          <w:szCs w:val="16"/>
        </w:rPr>
        <w:footnoteRef/>
      </w:r>
      <w:r w:rsidRPr="000037E0">
        <w:rPr>
          <w:rFonts w:cs="Arial"/>
          <w:sz w:val="16"/>
          <w:szCs w:val="16"/>
        </w:rPr>
        <w:t xml:space="preserve"> </w:t>
      </w:r>
      <w:r w:rsidRPr="000037E0">
        <w:rPr>
          <w:rFonts w:cs="Arial"/>
          <w:sz w:val="16"/>
          <w:szCs w:val="16"/>
        </w:rPr>
        <w:tab/>
        <w:t>Taking into account the requirements of Art. 6(3) of Directive 92/43/EEC on the conservation of natural habitats and of wild fauna and flora.</w:t>
      </w:r>
    </w:p>
  </w:footnote>
  <w:footnote w:id="6">
    <w:p w:rsidR="00A60E7E" w:rsidRPr="00977FD1" w:rsidRDefault="00A60E7E" w:rsidP="00617C54">
      <w:pPr>
        <w:tabs>
          <w:tab w:val="left" w:pos="567"/>
        </w:tabs>
        <w:contextualSpacing/>
      </w:pPr>
      <w:r>
        <w:rPr>
          <w:rStyle w:val="Referinnotdesubsol"/>
          <w:sz w:val="16"/>
        </w:rPr>
        <w:footnoteRef/>
      </w:r>
      <w:r w:rsidRPr="00977FD1">
        <w:rPr>
          <w:sz w:val="16"/>
        </w:rPr>
        <w:t xml:space="preserve"> </w:t>
      </w:r>
      <w:r w:rsidRPr="00977FD1">
        <w:tab/>
      </w:r>
      <w:r w:rsidRPr="00977FD1">
        <w:rPr>
          <w:sz w:val="16"/>
        </w:rPr>
        <w:t>Acestea includ situri protejate ca parte a reţelei Natura 2000 (inclusiv ariile speciale de conservare şi ariile de protecţie specială), situri potenţiale Natura 2000, situri Ramsar, zone de importanţă acvafaunistică, situri din reţeaua Emerald şi alte zone relevante.</w:t>
      </w:r>
    </w:p>
  </w:footnote>
  <w:footnote w:id="7">
    <w:p w:rsidR="00A60E7E" w:rsidRPr="00977FD1" w:rsidRDefault="00A60E7E" w:rsidP="00617C54">
      <w:r>
        <w:rPr>
          <w:rStyle w:val="Referinnotdesubsol"/>
          <w:sz w:val="16"/>
        </w:rPr>
        <w:footnoteRef/>
      </w:r>
      <w:r w:rsidRPr="00977FD1">
        <w:rPr>
          <w:sz w:val="16"/>
        </w:rPr>
        <w:t xml:space="preserve"> Ţinând seama de cerinţele articolului 6 alineatul (3) din Directiva 92/43/CEE privind conservarea habitatelor naturale şi a speciilor de faună şi floră sălbatică.</w:t>
      </w:r>
    </w:p>
  </w:footnote>
  <w:footnote w:id="8">
    <w:p w:rsidR="00A60E7E" w:rsidRPr="00977FD1" w:rsidRDefault="00A60E7E" w:rsidP="00617C54">
      <w:pPr>
        <w:tabs>
          <w:tab w:val="left" w:pos="567"/>
        </w:tabs>
        <w:contextualSpacing/>
      </w:pPr>
      <w:r>
        <w:rPr>
          <w:rStyle w:val="Referinnotdesubsol"/>
          <w:sz w:val="16"/>
        </w:rPr>
        <w:footnoteRef/>
      </w:r>
      <w:r w:rsidRPr="00977FD1">
        <w:rPr>
          <w:sz w:val="16"/>
        </w:rPr>
        <w:t xml:space="preserve"> </w:t>
      </w:r>
      <w:r w:rsidRPr="00977FD1">
        <w:tab/>
      </w:r>
      <w:r w:rsidRPr="00977FD1">
        <w:rPr>
          <w:sz w:val="16"/>
        </w:rPr>
        <w:t>Acestea includ situri protejate ca parte a reţelei Natura 2000 (inclusiv ariile speciale de conservare şi ariile de protecţie specială), situri potenţiale Natura 2000, situri Ramsar, zone de importanţă acvafaunistică, situri din reţeaua Emerald şi alte zone relevante.</w:t>
      </w:r>
    </w:p>
  </w:footnote>
  <w:footnote w:id="9">
    <w:p w:rsidR="00A60E7E" w:rsidRPr="00977FD1" w:rsidRDefault="00A60E7E" w:rsidP="00617C54">
      <w:pPr>
        <w:tabs>
          <w:tab w:val="left" w:pos="567"/>
        </w:tabs>
        <w:contextualSpacing/>
      </w:pPr>
      <w:r>
        <w:rPr>
          <w:rStyle w:val="Referinnotdesubsol"/>
          <w:sz w:val="16"/>
        </w:rPr>
        <w:footnoteRef/>
      </w:r>
      <w:r w:rsidRPr="00977FD1">
        <w:rPr>
          <w:sz w:val="16"/>
        </w:rPr>
        <w:t xml:space="preserve"> </w:t>
      </w:r>
      <w:r w:rsidRPr="00977FD1">
        <w:tab/>
      </w:r>
      <w:r w:rsidRPr="00977FD1">
        <w:rPr>
          <w:sz w:val="16"/>
        </w:rPr>
        <w:t>Ţinând seama de cerinţele articolului 6 alineatul (3) din Directiva 92/43/CEE privind conservarea habitatelor naturale şi a speciilor de faună şi floră sălbatică.</w:t>
      </w:r>
    </w:p>
  </w:footnote>
  <w:footnote w:id="10">
    <w:p w:rsidR="00A60E7E" w:rsidRPr="002153E1" w:rsidRDefault="00A60E7E" w:rsidP="004C71CD">
      <w:pPr>
        <w:tabs>
          <w:tab w:val="clear" w:pos="2268"/>
          <w:tab w:val="left" w:pos="0"/>
        </w:tabs>
        <w:ind w:left="0"/>
        <w:contextualSpacing/>
        <w:mirrorIndents/>
        <w:rPr>
          <w:rFonts w:cs="Arial"/>
          <w:sz w:val="16"/>
          <w:szCs w:val="16"/>
        </w:rPr>
      </w:pPr>
      <w:r w:rsidRPr="002153E1">
        <w:rPr>
          <w:rFonts w:cs="Arial"/>
          <w:sz w:val="16"/>
          <w:szCs w:val="16"/>
        </w:rPr>
        <w:footnoteRef/>
      </w:r>
      <w:r w:rsidRPr="002153E1">
        <w:rPr>
          <w:rFonts w:cs="Arial"/>
          <w:sz w:val="16"/>
          <w:szCs w:val="16"/>
        </w:rPr>
        <w:t xml:space="preserve"> </w:t>
      </w:r>
      <w:r w:rsidRPr="002153E1">
        <w:rPr>
          <w:rFonts w:cs="Arial"/>
          <w:sz w:val="16"/>
          <w:szCs w:val="16"/>
        </w:rPr>
        <w:tab/>
        <w:t xml:space="preserve">This includes sites protected as part of the Natura 2000 network (including Special Areas of Conservation and Special Protection Areas), potential Natura 2000 sites, Ramsar sites, </w:t>
      </w:r>
      <w:r w:rsidRPr="009B13B3">
        <w:rPr>
          <w:rFonts w:cs="Arial"/>
          <w:sz w:val="16"/>
          <w:szCs w:val="16"/>
        </w:rPr>
        <w:t xml:space="preserve">Important </w:t>
      </w:r>
      <w:r w:rsidRPr="002153E1">
        <w:rPr>
          <w:rFonts w:cs="Arial"/>
          <w:sz w:val="16"/>
          <w:szCs w:val="16"/>
        </w:rPr>
        <w:t>Bird Areas, sites of the Emerald Network, or others as relevant.</w:t>
      </w:r>
    </w:p>
  </w:footnote>
  <w:footnote w:id="11">
    <w:p w:rsidR="00A60E7E" w:rsidRPr="002153E1" w:rsidRDefault="00A60E7E" w:rsidP="004C71CD">
      <w:pPr>
        <w:tabs>
          <w:tab w:val="clear" w:pos="2268"/>
          <w:tab w:val="left" w:pos="0"/>
        </w:tabs>
        <w:ind w:left="0"/>
        <w:contextualSpacing/>
        <w:mirrorIndents/>
        <w:rPr>
          <w:rFonts w:cs="Arial"/>
          <w:sz w:val="16"/>
          <w:szCs w:val="16"/>
        </w:rPr>
      </w:pPr>
      <w:r w:rsidRPr="002153E1">
        <w:rPr>
          <w:rFonts w:cs="Arial"/>
          <w:sz w:val="16"/>
          <w:szCs w:val="16"/>
        </w:rPr>
        <w:footnoteRef/>
      </w:r>
      <w:r w:rsidRPr="002153E1">
        <w:rPr>
          <w:rFonts w:cs="Arial"/>
          <w:sz w:val="16"/>
          <w:szCs w:val="16"/>
        </w:rPr>
        <w:t xml:space="preserve"> </w:t>
      </w:r>
      <w:r w:rsidRPr="002153E1">
        <w:rPr>
          <w:rFonts w:cs="Arial"/>
          <w:sz w:val="16"/>
          <w:szCs w:val="16"/>
        </w:rPr>
        <w:tab/>
        <w:t>Taking into account the requirements of Art. 6(4) of Directive 92/43/EEC on the conservation of natural habitats and of wild fauna and flora.</w:t>
      </w:r>
    </w:p>
  </w:footnote>
  <w:footnote w:id="12">
    <w:p w:rsidR="00A60E7E" w:rsidRPr="00C959A5" w:rsidRDefault="00A60E7E" w:rsidP="00881E09">
      <w:pPr>
        <w:ind w:left="0"/>
        <w:rPr>
          <w:sz w:val="16"/>
          <w:szCs w:val="16"/>
        </w:rPr>
      </w:pPr>
      <w:r w:rsidRPr="00881E09">
        <w:rPr>
          <w:sz w:val="16"/>
          <w:szCs w:val="16"/>
          <w:vertAlign w:val="superscript"/>
        </w:rPr>
        <w:footnoteRef/>
      </w:r>
      <w:r w:rsidRPr="00C959A5">
        <w:rPr>
          <w:sz w:val="16"/>
          <w:szCs w:val="16"/>
        </w:rPr>
        <w:t xml:space="preserve"> NB: focus on the adverse effects expected on the habitats and species for which the site has been proposed for the Natura 2000 network. Include all the information that may be relevant in each case, depending on the impacts identified for the species and habitats affected. </w:t>
      </w:r>
    </w:p>
  </w:footnote>
  <w:footnote w:id="13">
    <w:p w:rsidR="00A60E7E" w:rsidRPr="00EC3CB3" w:rsidRDefault="00A60E7E" w:rsidP="00881E09">
      <w:pPr>
        <w:ind w:left="0"/>
        <w:rPr>
          <w:sz w:val="16"/>
          <w:szCs w:val="16"/>
        </w:rPr>
      </w:pPr>
      <w:r w:rsidRPr="00881E09">
        <w:rPr>
          <w:sz w:val="16"/>
          <w:szCs w:val="16"/>
          <w:vertAlign w:val="superscript"/>
        </w:rPr>
        <w:footnoteRef/>
      </w:r>
      <w:r w:rsidRPr="00EC3CB3">
        <w:rPr>
          <w:sz w:val="16"/>
          <w:szCs w:val="16"/>
        </w:rPr>
        <w:t xml:space="preserve"> Different level of detail may be required depending on whether the notification is submitted for information or for opinion. </w:t>
      </w:r>
    </w:p>
  </w:footnote>
  <w:footnote w:id="14">
    <w:p w:rsidR="00A60E7E" w:rsidRDefault="00A60E7E" w:rsidP="00881E09">
      <w:pPr>
        <w:tabs>
          <w:tab w:val="clear" w:pos="2268"/>
          <w:tab w:val="left" w:pos="0"/>
        </w:tabs>
        <w:ind w:left="0"/>
      </w:pPr>
      <w:r w:rsidRPr="00881E09">
        <w:rPr>
          <w:sz w:val="16"/>
          <w:szCs w:val="16"/>
          <w:vertAlign w:val="superscript"/>
        </w:rPr>
        <w:footnoteRef/>
      </w:r>
      <w:r w:rsidRPr="00EC3CB3">
        <w:rPr>
          <w:sz w:val="16"/>
          <w:szCs w:val="16"/>
        </w:rPr>
        <w:t xml:space="preserve"> Different level of detail may be required depending on whether the notification is submitted for information or for opinion</w:t>
      </w:r>
      <w:r>
        <w:t>.</w:t>
      </w:r>
    </w:p>
  </w:footnote>
  <w:footnote w:id="15">
    <w:p w:rsidR="00A60E7E" w:rsidRPr="00977FD1" w:rsidRDefault="00A60E7E" w:rsidP="004C71CD">
      <w:pPr>
        <w:tabs>
          <w:tab w:val="clear" w:pos="2268"/>
          <w:tab w:val="left" w:pos="0"/>
        </w:tabs>
        <w:ind w:left="0"/>
        <w:contextualSpacing/>
      </w:pPr>
      <w:r>
        <w:rPr>
          <w:sz w:val="16"/>
        </w:rPr>
        <w:footnoteRef/>
      </w:r>
      <w:r w:rsidRPr="00977FD1">
        <w:rPr>
          <w:sz w:val="16"/>
        </w:rPr>
        <w:t xml:space="preserve"> </w:t>
      </w:r>
      <w:r w:rsidRPr="00977FD1">
        <w:tab/>
      </w:r>
      <w:r w:rsidRPr="00977FD1">
        <w:rPr>
          <w:sz w:val="16"/>
        </w:rPr>
        <w:t>Acestea includ situri protejate ca parte a reţelei Natura 2000 (inclusiv ariile speciale de conservare şi ariile de protecţie specială), situri potenţiale Natura 2000, situri Ramsar, zone de importanţă acvafaunistică, situri din reţeaua Emerald şi alte zone relevante.</w:t>
      </w:r>
    </w:p>
  </w:footnote>
  <w:footnote w:id="16">
    <w:p w:rsidR="00A60E7E" w:rsidRPr="00977FD1" w:rsidRDefault="00A60E7E" w:rsidP="004C71CD">
      <w:pPr>
        <w:tabs>
          <w:tab w:val="clear" w:pos="2268"/>
          <w:tab w:val="left" w:pos="0"/>
        </w:tabs>
        <w:ind w:left="0"/>
        <w:contextualSpacing/>
      </w:pPr>
      <w:r>
        <w:rPr>
          <w:sz w:val="16"/>
        </w:rPr>
        <w:footnoteRef/>
      </w:r>
      <w:r w:rsidRPr="00977FD1">
        <w:rPr>
          <w:sz w:val="16"/>
        </w:rPr>
        <w:t xml:space="preserve"> </w:t>
      </w:r>
      <w:r w:rsidRPr="00977FD1">
        <w:tab/>
      </w:r>
      <w:r w:rsidRPr="00977FD1">
        <w:rPr>
          <w:sz w:val="16"/>
        </w:rPr>
        <w:t>Ţinând seama de cerinţele articolului 6 alineatul (4) din Directiva 92/43/CEE privind conservarea habitatelor naturale şi a speciilor de faună şi floră sălbatică.</w:t>
      </w:r>
    </w:p>
  </w:footnote>
  <w:footnote w:id="17">
    <w:p w:rsidR="00A60E7E" w:rsidRPr="00881E09" w:rsidRDefault="00A60E7E" w:rsidP="00CE061B">
      <w:pPr>
        <w:rPr>
          <w:lang w:val="fr-FR"/>
        </w:rPr>
      </w:pPr>
      <w:r>
        <w:rPr>
          <w:sz w:val="16"/>
        </w:rPr>
        <w:footnoteRef/>
      </w:r>
      <w:r w:rsidRPr="00881E09">
        <w:rPr>
          <w:sz w:val="16"/>
          <w:lang w:val="fr-FR"/>
        </w:rPr>
        <w:t xml:space="preserve"> NB: a se pune accentul pe efectele adverse anticipate asupra habitatelor şi speciilor pentru care situl a fost propus pentru reţeaua Natura 2000. A se include toate informaţiile care pot fi relevante în fiecare caz, în funcţie de impactul identificat pentru speciile şi habitatele afectate. </w:t>
      </w:r>
    </w:p>
  </w:footnote>
  <w:footnote w:id="18">
    <w:p w:rsidR="00A60E7E" w:rsidRPr="00881E09" w:rsidRDefault="00A60E7E" w:rsidP="00CE061B">
      <w:pPr>
        <w:rPr>
          <w:lang w:val="es-ES"/>
        </w:rPr>
      </w:pPr>
      <w:r>
        <w:rPr>
          <w:sz w:val="16"/>
        </w:rPr>
        <w:footnoteRef/>
      </w:r>
      <w:r w:rsidRPr="00881E09">
        <w:rPr>
          <w:sz w:val="16"/>
          <w:lang w:val="es-ES"/>
        </w:rPr>
        <w:t xml:space="preserve"> Ar putea fi necesare niveluri diferite de detaliere în funcţie de motivul pentru care este prezentată notificarea: spre informare sau în vederea emiterii unui aviz. </w:t>
      </w:r>
    </w:p>
  </w:footnote>
  <w:footnote w:id="19">
    <w:p w:rsidR="00A60E7E" w:rsidRPr="00881E09" w:rsidRDefault="00A60E7E" w:rsidP="00CE061B">
      <w:pPr>
        <w:rPr>
          <w:lang w:val="es-ES"/>
        </w:rPr>
      </w:pPr>
      <w:r>
        <w:rPr>
          <w:sz w:val="16"/>
        </w:rPr>
        <w:footnoteRef/>
      </w:r>
      <w:r w:rsidRPr="00881E09">
        <w:rPr>
          <w:sz w:val="16"/>
          <w:lang w:val="es-ES"/>
        </w:rPr>
        <w:t xml:space="preserve"> Ar putea fi necesare niveluri diferite de detaliere în funcţie de motivul pentru care este prezentată notificarea: spre informare sau în vederea emiterii unui aviz.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E7E" w:rsidRPr="00773B69" w:rsidRDefault="00A60E7E" w:rsidP="00E72420">
    <w:pPr>
      <w:pStyle w:val="Antet"/>
      <w:tabs>
        <w:tab w:val="left" w:pos="0"/>
        <w:tab w:val="center" w:pos="4394"/>
        <w:tab w:val="right" w:pos="8789"/>
      </w:tabs>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E7E" w:rsidRPr="00DB7779" w:rsidRDefault="00A60E7E" w:rsidP="00DB7779">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E7E" w:rsidRDefault="00AF4869">
    <w:pPr>
      <w:framePr w:wrap="around" w:vAnchor="text" w:hAnchor="margin" w:xAlign="right" w:y="1"/>
    </w:pPr>
    <w:r>
      <w:fldChar w:fldCharType="begin"/>
    </w:r>
    <w:r w:rsidR="00A60E7E">
      <w:instrText xml:space="preserve">PAGE  </w:instrText>
    </w:r>
    <w:r>
      <w:fldChar w:fldCharType="separate"/>
    </w:r>
    <w:r w:rsidR="00A60E7E">
      <w:rPr>
        <w:noProof/>
      </w:rPr>
      <w:t>40</w:t>
    </w:r>
    <w:r>
      <w:fldChar w:fldCharType="end"/>
    </w:r>
    <w:r w:rsidR="00A60E7E">
      <w:t xml:space="preserve"> </w:t>
    </w:r>
  </w:p>
  <w:p w:rsidR="00A60E7E" w:rsidRDefault="00A60E7E">
    <w:pPr>
      <w:ind w:right="360"/>
    </w:pPr>
    <w:r>
      <w:t xml:space="preserve"> </w:t>
    </w:r>
  </w:p>
  <w:p w:rsidR="00A60E7E" w:rsidRDefault="00A60E7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E7E" w:rsidRDefault="00A60E7E">
    <w:pPr>
      <w:framePr w:wrap="around" w:vAnchor="text" w:hAnchor="margin" w:xAlign="right" w:y="1"/>
    </w:pPr>
  </w:p>
  <w:p w:rsidR="00A60E7E" w:rsidRDefault="00A60E7E">
    <w:pPr>
      <w:ind w:right="360"/>
    </w:pPr>
  </w:p>
  <w:p w:rsidR="00A60E7E" w:rsidRDefault="00A60E7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E7E" w:rsidRPr="009615B1" w:rsidRDefault="00A60E7E" w:rsidP="009615B1">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4F19"/>
    <w:multiLevelType w:val="hybridMultilevel"/>
    <w:tmpl w:val="D182157C"/>
    <w:lvl w:ilvl="0" w:tplc="E148376E">
      <w:start w:val="1"/>
      <w:numFmt w:val="lowerLetter"/>
      <w:lvlText w:val="(%1)"/>
      <w:lvlJc w:val="left"/>
      <w:pPr>
        <w:ind w:left="1199" w:hanging="360"/>
      </w:pPr>
      <w:rPr>
        <w:rFonts w:hint="default"/>
      </w:rPr>
    </w:lvl>
    <w:lvl w:ilvl="1" w:tplc="08090019">
      <w:start w:val="1"/>
      <w:numFmt w:val="lowerLetter"/>
      <w:lvlText w:val="%2."/>
      <w:lvlJc w:val="left"/>
      <w:pPr>
        <w:ind w:left="1919" w:hanging="360"/>
      </w:pPr>
    </w:lvl>
    <w:lvl w:ilvl="2" w:tplc="0809001B" w:tentative="1">
      <w:start w:val="1"/>
      <w:numFmt w:val="lowerRoman"/>
      <w:lvlText w:val="%3."/>
      <w:lvlJc w:val="right"/>
      <w:pPr>
        <w:ind w:left="2639" w:hanging="180"/>
      </w:pPr>
    </w:lvl>
    <w:lvl w:ilvl="3" w:tplc="0809000F" w:tentative="1">
      <w:start w:val="1"/>
      <w:numFmt w:val="decimal"/>
      <w:lvlText w:val="%4."/>
      <w:lvlJc w:val="left"/>
      <w:pPr>
        <w:ind w:left="3359" w:hanging="360"/>
      </w:pPr>
    </w:lvl>
    <w:lvl w:ilvl="4" w:tplc="08090019" w:tentative="1">
      <w:start w:val="1"/>
      <w:numFmt w:val="lowerLetter"/>
      <w:lvlText w:val="%5."/>
      <w:lvlJc w:val="left"/>
      <w:pPr>
        <w:ind w:left="4079" w:hanging="360"/>
      </w:pPr>
    </w:lvl>
    <w:lvl w:ilvl="5" w:tplc="0809001B" w:tentative="1">
      <w:start w:val="1"/>
      <w:numFmt w:val="lowerRoman"/>
      <w:lvlText w:val="%6."/>
      <w:lvlJc w:val="right"/>
      <w:pPr>
        <w:ind w:left="4799" w:hanging="180"/>
      </w:pPr>
    </w:lvl>
    <w:lvl w:ilvl="6" w:tplc="0809000F" w:tentative="1">
      <w:start w:val="1"/>
      <w:numFmt w:val="decimal"/>
      <w:lvlText w:val="%7."/>
      <w:lvlJc w:val="left"/>
      <w:pPr>
        <w:ind w:left="5519" w:hanging="360"/>
      </w:pPr>
    </w:lvl>
    <w:lvl w:ilvl="7" w:tplc="08090019" w:tentative="1">
      <w:start w:val="1"/>
      <w:numFmt w:val="lowerLetter"/>
      <w:lvlText w:val="%8."/>
      <w:lvlJc w:val="left"/>
      <w:pPr>
        <w:ind w:left="6239" w:hanging="360"/>
      </w:pPr>
    </w:lvl>
    <w:lvl w:ilvl="8" w:tplc="0809001B" w:tentative="1">
      <w:start w:val="1"/>
      <w:numFmt w:val="lowerRoman"/>
      <w:lvlText w:val="%9."/>
      <w:lvlJc w:val="right"/>
      <w:pPr>
        <w:ind w:left="6959" w:hanging="180"/>
      </w:pPr>
    </w:lvl>
  </w:abstractNum>
  <w:abstractNum w:abstractNumId="1" w15:restartNumberingAfterBreak="0">
    <w:nsid w:val="06B752DC"/>
    <w:multiLevelType w:val="singleLevel"/>
    <w:tmpl w:val="2B30587C"/>
    <w:lvl w:ilvl="0">
      <w:start w:val="1"/>
      <w:numFmt w:val="lowerLetter"/>
      <w:lvlText w:val="(%1)"/>
      <w:legacy w:legacy="1" w:legacySpace="120" w:legacyIndent="555"/>
      <w:lvlJc w:val="left"/>
      <w:pPr>
        <w:ind w:left="1973" w:hanging="555"/>
      </w:pPr>
    </w:lvl>
  </w:abstractNum>
  <w:abstractNum w:abstractNumId="2" w15:restartNumberingAfterBreak="0">
    <w:nsid w:val="0C9C6BB8"/>
    <w:multiLevelType w:val="multilevel"/>
    <w:tmpl w:val="8B76AD38"/>
    <w:lvl w:ilvl="0">
      <w:start w:val="1"/>
      <w:numFmt w:val="decimal"/>
      <w:lvlText w:val="%1."/>
      <w:lvlJc w:val="left"/>
      <w:pPr>
        <w:tabs>
          <w:tab w:val="num" w:pos="360"/>
        </w:tabs>
        <w:ind w:left="360" w:hanging="360"/>
      </w:pPr>
      <w:rPr>
        <w:rFonts w:hint="default"/>
      </w:rPr>
    </w:lvl>
    <w:lvl w:ilvl="1">
      <w:start w:val="1"/>
      <w:numFmt w:val="decimal"/>
      <w:pStyle w:val="StyleHeading1"/>
      <w:lvlText w:val="%2."/>
      <w:lvlJc w:val="left"/>
      <w:pPr>
        <w:tabs>
          <w:tab w:val="num" w:pos="927"/>
        </w:tabs>
        <w:ind w:left="927" w:hanging="360"/>
      </w:pPr>
      <w:rPr>
        <w:rFonts w:hint="default"/>
      </w:rPr>
    </w:lvl>
    <w:lvl w:ilvl="2">
      <w:start w:val="1"/>
      <w:numFmt w:val="decimal"/>
      <w:lvlText w:val="%3."/>
      <w:lvlJc w:val="left"/>
      <w:pPr>
        <w:tabs>
          <w:tab w:val="num" w:pos="1494"/>
        </w:tabs>
        <w:ind w:left="1134" w:firstLine="0"/>
      </w:pPr>
      <w:rPr>
        <w:rFonts w:hint="default"/>
      </w:rPr>
    </w:lvl>
    <w:lvl w:ilvl="3">
      <w:start w:val="1"/>
      <w:numFmt w:val="lowerLetter"/>
      <w:lvlText w:val="%4)"/>
      <w:lvlJc w:val="left"/>
      <w:pPr>
        <w:tabs>
          <w:tab w:val="num" w:pos="2061"/>
        </w:tabs>
        <w:ind w:left="1701"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0D774760"/>
    <w:multiLevelType w:val="hybridMultilevel"/>
    <w:tmpl w:val="F8B62438"/>
    <w:lvl w:ilvl="0" w:tplc="046C24AA">
      <w:start w:val="5"/>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8C271F"/>
    <w:multiLevelType w:val="hybridMultilevel"/>
    <w:tmpl w:val="279AC4FA"/>
    <w:lvl w:ilvl="0" w:tplc="2F984E74">
      <w:start w:val="1"/>
      <w:numFmt w:val="lowerLetter"/>
      <w:lvlText w:val="(%1)"/>
      <w:lvlJc w:val="left"/>
      <w:pPr>
        <w:ind w:left="1211" w:hanging="360"/>
      </w:pPr>
      <w:rPr>
        <w:rFonts w:cs="Times New Roman" w:hint="eastAsia"/>
        <w:color w:val="auto"/>
        <w:u w:val="none"/>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15B16355"/>
    <w:multiLevelType w:val="hybridMultilevel"/>
    <w:tmpl w:val="C9EE43B2"/>
    <w:lvl w:ilvl="0" w:tplc="43545D98">
      <w:start w:val="1"/>
      <w:numFmt w:val="lowerLetter"/>
      <w:lvlText w:val="(%1)"/>
      <w:lvlJc w:val="left"/>
      <w:pPr>
        <w:tabs>
          <w:tab w:val="num" w:pos="2847"/>
        </w:tabs>
        <w:ind w:left="2847" w:hanging="720"/>
      </w:pPr>
      <w:rPr>
        <w:rFonts w:hint="default"/>
      </w:rPr>
    </w:lvl>
    <w:lvl w:ilvl="1" w:tplc="BC045D1E">
      <w:start w:val="7"/>
      <w:numFmt w:val="lowerLetter"/>
      <w:lvlText w:val="(%2)"/>
      <w:lvlJc w:val="left"/>
      <w:pPr>
        <w:tabs>
          <w:tab w:val="num" w:pos="3207"/>
        </w:tabs>
        <w:ind w:left="3207" w:hanging="360"/>
      </w:pPr>
      <w:rPr>
        <w:rFonts w:hint="default"/>
      </w:rPr>
    </w:lvl>
    <w:lvl w:ilvl="2" w:tplc="FFFFFFFF">
      <w:start w:val="1"/>
      <w:numFmt w:val="lowerRoman"/>
      <w:lvlText w:val="%3."/>
      <w:lvlJc w:val="right"/>
      <w:pPr>
        <w:tabs>
          <w:tab w:val="num" w:pos="3927"/>
        </w:tabs>
        <w:ind w:left="3927" w:hanging="180"/>
      </w:pPr>
    </w:lvl>
    <w:lvl w:ilvl="3" w:tplc="FFFFFFFF" w:tentative="1">
      <w:start w:val="1"/>
      <w:numFmt w:val="decimal"/>
      <w:lvlText w:val="%4."/>
      <w:lvlJc w:val="left"/>
      <w:pPr>
        <w:tabs>
          <w:tab w:val="num" w:pos="4647"/>
        </w:tabs>
        <w:ind w:left="4647" w:hanging="360"/>
      </w:pPr>
    </w:lvl>
    <w:lvl w:ilvl="4" w:tplc="FFFFFFFF" w:tentative="1">
      <w:start w:val="1"/>
      <w:numFmt w:val="lowerLetter"/>
      <w:lvlText w:val="%5."/>
      <w:lvlJc w:val="left"/>
      <w:pPr>
        <w:tabs>
          <w:tab w:val="num" w:pos="5367"/>
        </w:tabs>
        <w:ind w:left="5367" w:hanging="360"/>
      </w:pPr>
    </w:lvl>
    <w:lvl w:ilvl="5" w:tplc="FFFFFFFF" w:tentative="1">
      <w:start w:val="1"/>
      <w:numFmt w:val="lowerRoman"/>
      <w:lvlText w:val="%6."/>
      <w:lvlJc w:val="right"/>
      <w:pPr>
        <w:tabs>
          <w:tab w:val="num" w:pos="6087"/>
        </w:tabs>
        <w:ind w:left="6087" w:hanging="180"/>
      </w:pPr>
    </w:lvl>
    <w:lvl w:ilvl="6" w:tplc="FFFFFFFF" w:tentative="1">
      <w:start w:val="1"/>
      <w:numFmt w:val="decimal"/>
      <w:lvlText w:val="%7."/>
      <w:lvlJc w:val="left"/>
      <w:pPr>
        <w:tabs>
          <w:tab w:val="num" w:pos="6807"/>
        </w:tabs>
        <w:ind w:left="6807" w:hanging="360"/>
      </w:pPr>
    </w:lvl>
    <w:lvl w:ilvl="7" w:tplc="FFFFFFFF" w:tentative="1">
      <w:start w:val="1"/>
      <w:numFmt w:val="lowerLetter"/>
      <w:lvlText w:val="%8."/>
      <w:lvlJc w:val="left"/>
      <w:pPr>
        <w:tabs>
          <w:tab w:val="num" w:pos="7527"/>
        </w:tabs>
        <w:ind w:left="7527" w:hanging="360"/>
      </w:pPr>
    </w:lvl>
    <w:lvl w:ilvl="8" w:tplc="FFFFFFFF" w:tentative="1">
      <w:start w:val="1"/>
      <w:numFmt w:val="lowerRoman"/>
      <w:lvlText w:val="%9."/>
      <w:lvlJc w:val="right"/>
      <w:pPr>
        <w:tabs>
          <w:tab w:val="num" w:pos="8247"/>
        </w:tabs>
        <w:ind w:left="8247" w:hanging="180"/>
      </w:pPr>
    </w:lvl>
  </w:abstractNum>
  <w:abstractNum w:abstractNumId="6" w15:restartNumberingAfterBreak="0">
    <w:nsid w:val="17415D37"/>
    <w:multiLevelType w:val="multilevel"/>
    <w:tmpl w:val="B1A45402"/>
    <w:lvl w:ilvl="0">
      <w:start w:val="1"/>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18041967"/>
    <w:multiLevelType w:val="hybridMultilevel"/>
    <w:tmpl w:val="A540F2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AE0ED9"/>
    <w:multiLevelType w:val="hybridMultilevel"/>
    <w:tmpl w:val="87288EAC"/>
    <w:name w:val="h1"/>
    <w:lvl w:ilvl="0" w:tplc="29EA4D8A">
      <w:start w:val="1"/>
      <w:numFmt w:val="lowerLetter"/>
      <w:lvlText w:val="(%1)"/>
      <w:lvlJc w:val="left"/>
      <w:pPr>
        <w:tabs>
          <w:tab w:val="num" w:pos="2268"/>
        </w:tabs>
        <w:ind w:left="2268" w:hanging="56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644D4F"/>
    <w:multiLevelType w:val="hybridMultilevel"/>
    <w:tmpl w:val="8D7C59E6"/>
    <w:lvl w:ilvl="0" w:tplc="2BB054E4">
      <w:start w:val="1"/>
      <w:numFmt w:val="decimal"/>
      <w:pStyle w:val="Titlu7"/>
      <w:lvlText w:val="%1)"/>
      <w:lvlJc w:val="left"/>
      <w:pPr>
        <w:tabs>
          <w:tab w:val="num" w:pos="2486"/>
        </w:tabs>
        <w:ind w:left="2486" w:hanging="360"/>
      </w:pPr>
      <w:rPr>
        <w:rFonts w:hint="default"/>
      </w:rPr>
    </w:lvl>
    <w:lvl w:ilvl="1" w:tplc="E1D077BC">
      <w:start w:val="1"/>
      <w:numFmt w:val="decimal"/>
      <w:lvlText w:val="%2."/>
      <w:lvlJc w:val="left"/>
      <w:pPr>
        <w:tabs>
          <w:tab w:val="num" w:pos="1440"/>
        </w:tabs>
        <w:ind w:left="1440" w:hanging="360"/>
      </w:pPr>
      <w:rPr>
        <w:rFonts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AF3929"/>
    <w:multiLevelType w:val="hybridMultilevel"/>
    <w:tmpl w:val="FED0062C"/>
    <w:lvl w:ilvl="0" w:tplc="BF2A3E26">
      <w:start w:val="1"/>
      <w:numFmt w:val="lowerRoman"/>
      <w:lvlText w:val="(%1)"/>
      <w:lvlJc w:val="left"/>
      <w:pPr>
        <w:tabs>
          <w:tab w:val="num" w:pos="2138"/>
        </w:tabs>
        <w:ind w:left="2138" w:hanging="360"/>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1" w15:restartNumberingAfterBreak="0">
    <w:nsid w:val="209F2109"/>
    <w:multiLevelType w:val="multilevel"/>
    <w:tmpl w:val="E3802090"/>
    <w:numStyleLink w:val="ListsEIB"/>
  </w:abstractNum>
  <w:abstractNum w:abstractNumId="12" w15:restartNumberingAfterBreak="0">
    <w:nsid w:val="21305A1C"/>
    <w:multiLevelType w:val="hybridMultilevel"/>
    <w:tmpl w:val="637A98E2"/>
    <w:lvl w:ilvl="0" w:tplc="5A503D2E">
      <w:start w:val="1"/>
      <w:numFmt w:val="lowerLetter"/>
      <w:lvlText w:val="(%1)"/>
      <w:lvlJc w:val="left"/>
      <w:pPr>
        <w:ind w:left="1421" w:hanging="57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23D31B70"/>
    <w:multiLevelType w:val="hybridMultilevel"/>
    <w:tmpl w:val="BBD09FD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24F91E20"/>
    <w:multiLevelType w:val="singleLevel"/>
    <w:tmpl w:val="4302F0E4"/>
    <w:lvl w:ilvl="0">
      <w:numFmt w:val="bullet"/>
      <w:lvlText w:val=""/>
      <w:lvlJc w:val="left"/>
      <w:pPr>
        <w:tabs>
          <w:tab w:val="num" w:pos="420"/>
        </w:tabs>
        <w:ind w:left="420" w:hanging="420"/>
      </w:pPr>
      <w:rPr>
        <w:rFonts w:ascii="Monotype Sorts" w:hAnsi="Monotype Sorts" w:hint="default"/>
      </w:rPr>
    </w:lvl>
  </w:abstractNum>
  <w:abstractNum w:abstractNumId="15" w15:restartNumberingAfterBreak="0">
    <w:nsid w:val="269B2F40"/>
    <w:multiLevelType w:val="hybridMultilevel"/>
    <w:tmpl w:val="B25E5918"/>
    <w:lvl w:ilvl="0" w:tplc="95A2E5E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6F7046D"/>
    <w:multiLevelType w:val="hybridMultilevel"/>
    <w:tmpl w:val="E0BC4F76"/>
    <w:lvl w:ilvl="0" w:tplc="617C2FB6">
      <w:start w:val="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F527F8"/>
    <w:multiLevelType w:val="multilevel"/>
    <w:tmpl w:val="E3802090"/>
    <w:styleLink w:val="ListsEIB"/>
    <w:lvl w:ilvl="0">
      <w:start w:val="1"/>
      <w:numFmt w:val="lowerLetter"/>
      <w:lvlText w:val="(%1)"/>
      <w:lvlJc w:val="left"/>
      <w:pPr>
        <w:ind w:left="1423" w:hanging="567"/>
      </w:pPr>
      <w:rPr>
        <w:rFonts w:ascii="Arial" w:hAnsi="Arial" w:hint="default"/>
        <w:sz w:val="20"/>
      </w:rPr>
    </w:lvl>
    <w:lvl w:ilvl="1">
      <w:start w:val="1"/>
      <w:numFmt w:val="lowerRoman"/>
      <w:lvlText w:val="(%2)"/>
      <w:lvlJc w:val="left"/>
      <w:pPr>
        <w:ind w:left="1990" w:hanging="567"/>
      </w:pPr>
      <w:rPr>
        <w:rFonts w:hint="default"/>
      </w:rPr>
    </w:lvl>
    <w:lvl w:ilvl="2">
      <w:start w:val="1"/>
      <w:numFmt w:val="decimal"/>
      <w:lvlText w:val="(%3)"/>
      <w:lvlJc w:val="left"/>
      <w:pPr>
        <w:ind w:left="2557" w:hanging="567"/>
      </w:pPr>
      <w:rPr>
        <w:rFonts w:hint="default"/>
      </w:rPr>
    </w:lvl>
    <w:lvl w:ilvl="3">
      <w:start w:val="1"/>
      <w:numFmt w:val="none"/>
      <w:lvlText w:val=""/>
      <w:lvlJc w:val="left"/>
      <w:pPr>
        <w:ind w:left="2557" w:hanging="1477"/>
      </w:pPr>
      <w:rPr>
        <w:rFonts w:hint="default"/>
      </w:rPr>
    </w:lvl>
    <w:lvl w:ilvl="4">
      <w:start w:val="1"/>
      <w:numFmt w:val="none"/>
      <w:lvlText w:val=""/>
      <w:lvlJc w:val="left"/>
      <w:pPr>
        <w:ind w:left="2557" w:hanging="1117"/>
      </w:pPr>
      <w:rPr>
        <w:rFonts w:hint="default"/>
      </w:rPr>
    </w:lvl>
    <w:lvl w:ilvl="5">
      <w:start w:val="1"/>
      <w:numFmt w:val="none"/>
      <w:lvlText w:val=""/>
      <w:lvlJc w:val="left"/>
      <w:pPr>
        <w:ind w:left="2557" w:hanging="757"/>
      </w:pPr>
      <w:rPr>
        <w:rFonts w:hint="default"/>
      </w:rPr>
    </w:lvl>
    <w:lvl w:ilvl="6">
      <w:start w:val="1"/>
      <w:numFmt w:val="none"/>
      <w:lvlText w:val=""/>
      <w:lvlJc w:val="left"/>
      <w:pPr>
        <w:ind w:left="2557" w:hanging="397"/>
      </w:pPr>
      <w:rPr>
        <w:rFonts w:hint="default"/>
      </w:rPr>
    </w:lvl>
    <w:lvl w:ilvl="7">
      <w:start w:val="1"/>
      <w:numFmt w:val="none"/>
      <w:lvlText w:val=""/>
      <w:lvlJc w:val="left"/>
      <w:pPr>
        <w:ind w:left="2557" w:hanging="37"/>
      </w:pPr>
      <w:rPr>
        <w:rFonts w:hint="default"/>
      </w:rPr>
    </w:lvl>
    <w:lvl w:ilvl="8">
      <w:start w:val="1"/>
      <w:numFmt w:val="none"/>
      <w:lvlText w:val=""/>
      <w:lvlJc w:val="left"/>
      <w:pPr>
        <w:ind w:left="2557" w:firstLine="323"/>
      </w:pPr>
      <w:rPr>
        <w:rFonts w:hint="default"/>
      </w:rPr>
    </w:lvl>
  </w:abstractNum>
  <w:abstractNum w:abstractNumId="18" w15:restartNumberingAfterBreak="0">
    <w:nsid w:val="28D5251A"/>
    <w:multiLevelType w:val="hybridMultilevel"/>
    <w:tmpl w:val="26946A2C"/>
    <w:name w:val="h6"/>
    <w:lvl w:ilvl="0" w:tplc="523C5B4E">
      <w:start w:val="1"/>
      <w:numFmt w:val="upperLetter"/>
      <w:lvlRestart w:val="0"/>
      <w:lvlText w:val="%1."/>
      <w:lvlJc w:val="left"/>
      <w:pPr>
        <w:tabs>
          <w:tab w:val="num" w:pos="357"/>
        </w:tabs>
        <w:ind w:left="0" w:firstLine="0"/>
      </w:pPr>
      <w:rPr>
        <w:rFonts w:ascii="Arial" w:hAnsi="Arial" w:hint="default"/>
        <w:b/>
        <w:i w:val="0"/>
        <w:sz w:val="20"/>
      </w:rPr>
    </w:lvl>
    <w:lvl w:ilvl="1" w:tplc="334C6F88">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A221396"/>
    <w:multiLevelType w:val="hybridMultilevel"/>
    <w:tmpl w:val="A2006CD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AB64827"/>
    <w:multiLevelType w:val="hybridMultilevel"/>
    <w:tmpl w:val="D6341DE2"/>
    <w:lvl w:ilvl="0" w:tplc="0AB2D458">
      <w:start w:val="7"/>
      <w:numFmt w:val="bullet"/>
      <w:lvlText w:val="﷒"/>
      <w:lvlJc w:val="left"/>
      <w:pPr>
        <w:ind w:left="1134" w:hanging="567"/>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2D6F41BE"/>
    <w:multiLevelType w:val="hybridMultilevel"/>
    <w:tmpl w:val="BB16A9A4"/>
    <w:lvl w:ilvl="0" w:tplc="BF2A3E26">
      <w:start w:val="1"/>
      <w:numFmt w:val="lowerRoman"/>
      <w:lvlText w:val="(%1)"/>
      <w:lvlJc w:val="left"/>
      <w:pPr>
        <w:tabs>
          <w:tab w:val="num" w:pos="3901"/>
        </w:tabs>
        <w:ind w:left="3901" w:hanging="360"/>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2" w15:restartNumberingAfterBreak="0">
    <w:nsid w:val="2ED6016B"/>
    <w:multiLevelType w:val="hybridMultilevel"/>
    <w:tmpl w:val="637A98E2"/>
    <w:lvl w:ilvl="0" w:tplc="5A503D2E">
      <w:start w:val="1"/>
      <w:numFmt w:val="lowerLetter"/>
      <w:lvlText w:val="(%1)"/>
      <w:lvlJc w:val="left"/>
      <w:pPr>
        <w:ind w:left="1421" w:hanging="57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31262AC4"/>
    <w:multiLevelType w:val="hybridMultilevel"/>
    <w:tmpl w:val="FD1C9F74"/>
    <w:lvl w:ilvl="0" w:tplc="8E827B34">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1F54B14"/>
    <w:multiLevelType w:val="hybridMultilevel"/>
    <w:tmpl w:val="26F4D9B8"/>
    <w:lvl w:ilvl="0" w:tplc="B2888678">
      <w:start w:val="1"/>
      <w:numFmt w:val="lowerLetter"/>
      <w:lvlText w:val="(%1)"/>
      <w:lvlJc w:val="left"/>
      <w:pPr>
        <w:ind w:left="1436" w:hanging="585"/>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5" w15:restartNumberingAfterBreak="0">
    <w:nsid w:val="361336C9"/>
    <w:multiLevelType w:val="hybridMultilevel"/>
    <w:tmpl w:val="940E6A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E92198D"/>
    <w:multiLevelType w:val="hybridMultilevel"/>
    <w:tmpl w:val="0F521764"/>
    <w:lvl w:ilvl="0" w:tplc="9C26EE8C">
      <w:start w:val="1"/>
      <w:numFmt w:val="lowerLetter"/>
      <w:lvlText w:val="(%1)"/>
      <w:lvlJc w:val="left"/>
      <w:pPr>
        <w:ind w:left="502" w:hanging="360"/>
      </w:pPr>
      <w:rPr>
        <w:rFonts w:cs="Times New Roman" w:hint="eastAsia"/>
        <w:b w:val="0"/>
      </w:rPr>
    </w:lvl>
    <w:lvl w:ilvl="1" w:tplc="08090019">
      <w:start w:val="1"/>
      <w:numFmt w:val="lowerLetter"/>
      <w:lvlText w:val="%2."/>
      <w:lvlJc w:val="left"/>
      <w:pPr>
        <w:ind w:left="1222" w:hanging="360"/>
      </w:pPr>
      <w:rPr>
        <w:rFonts w:cs="Times New Roman"/>
      </w:rPr>
    </w:lvl>
    <w:lvl w:ilvl="2" w:tplc="0809001B">
      <w:start w:val="1"/>
      <w:numFmt w:val="lowerRoman"/>
      <w:lvlText w:val="%3."/>
      <w:lvlJc w:val="right"/>
      <w:pPr>
        <w:ind w:left="1942" w:hanging="180"/>
      </w:pPr>
      <w:rPr>
        <w:rFonts w:cs="Times New Roman"/>
      </w:rPr>
    </w:lvl>
    <w:lvl w:ilvl="3" w:tplc="0809000F">
      <w:start w:val="1"/>
      <w:numFmt w:val="decimal"/>
      <w:lvlText w:val="%4."/>
      <w:lvlJc w:val="left"/>
      <w:pPr>
        <w:ind w:left="2662" w:hanging="360"/>
      </w:pPr>
      <w:rPr>
        <w:rFonts w:cs="Times New Roman"/>
      </w:rPr>
    </w:lvl>
    <w:lvl w:ilvl="4" w:tplc="08090019">
      <w:start w:val="1"/>
      <w:numFmt w:val="lowerLetter"/>
      <w:lvlText w:val="%5."/>
      <w:lvlJc w:val="left"/>
      <w:pPr>
        <w:ind w:left="3382" w:hanging="360"/>
      </w:pPr>
      <w:rPr>
        <w:rFonts w:cs="Times New Roman"/>
      </w:rPr>
    </w:lvl>
    <w:lvl w:ilvl="5" w:tplc="0809001B">
      <w:start w:val="1"/>
      <w:numFmt w:val="lowerRoman"/>
      <w:lvlText w:val="%6."/>
      <w:lvlJc w:val="right"/>
      <w:pPr>
        <w:ind w:left="4102" w:hanging="180"/>
      </w:pPr>
      <w:rPr>
        <w:rFonts w:cs="Times New Roman"/>
      </w:rPr>
    </w:lvl>
    <w:lvl w:ilvl="6" w:tplc="0809000F">
      <w:start w:val="1"/>
      <w:numFmt w:val="decimal"/>
      <w:lvlText w:val="%7."/>
      <w:lvlJc w:val="left"/>
      <w:pPr>
        <w:ind w:left="4822" w:hanging="360"/>
      </w:pPr>
      <w:rPr>
        <w:rFonts w:cs="Times New Roman"/>
      </w:rPr>
    </w:lvl>
    <w:lvl w:ilvl="7" w:tplc="08090019">
      <w:start w:val="1"/>
      <w:numFmt w:val="lowerLetter"/>
      <w:lvlText w:val="%8."/>
      <w:lvlJc w:val="left"/>
      <w:pPr>
        <w:ind w:left="5542" w:hanging="360"/>
      </w:pPr>
      <w:rPr>
        <w:rFonts w:cs="Times New Roman"/>
      </w:rPr>
    </w:lvl>
    <w:lvl w:ilvl="8" w:tplc="0809001B">
      <w:start w:val="1"/>
      <w:numFmt w:val="lowerRoman"/>
      <w:lvlText w:val="%9."/>
      <w:lvlJc w:val="right"/>
      <w:pPr>
        <w:ind w:left="6262" w:hanging="180"/>
      </w:pPr>
      <w:rPr>
        <w:rFonts w:cs="Times New Roman"/>
      </w:rPr>
    </w:lvl>
  </w:abstractNum>
  <w:abstractNum w:abstractNumId="27" w15:restartNumberingAfterBreak="0">
    <w:nsid w:val="3EA627CD"/>
    <w:multiLevelType w:val="hybridMultilevel"/>
    <w:tmpl w:val="4DA4DB2E"/>
    <w:lvl w:ilvl="0" w:tplc="05D40E8C">
      <w:start w:val="1"/>
      <w:numFmt w:val="lowerRoman"/>
      <w:lvlText w:val="(%1)"/>
      <w:lvlJc w:val="left"/>
      <w:pPr>
        <w:tabs>
          <w:tab w:val="num" w:pos="2160"/>
        </w:tabs>
        <w:ind w:left="2160" w:hanging="720"/>
      </w:pPr>
      <w:rPr>
        <w:rFonts w:cs="Times New Roman" w:hint="eastAsia"/>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8" w15:restartNumberingAfterBreak="0">
    <w:nsid w:val="41C02ECA"/>
    <w:multiLevelType w:val="hybridMultilevel"/>
    <w:tmpl w:val="CD2A5158"/>
    <w:lvl w:ilvl="0" w:tplc="F6B0523A">
      <w:start w:val="12"/>
      <w:numFmt w:val="decimal"/>
      <w:lvlText w:val="(%1)"/>
      <w:lvlJc w:val="left"/>
      <w:pPr>
        <w:ind w:left="1571" w:hanging="121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CE7B50"/>
    <w:multiLevelType w:val="hybridMultilevel"/>
    <w:tmpl w:val="E976098E"/>
    <w:lvl w:ilvl="0" w:tplc="615A3D88">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4910303C"/>
    <w:multiLevelType w:val="hybridMultilevel"/>
    <w:tmpl w:val="175EC286"/>
    <w:lvl w:ilvl="0" w:tplc="3A2284D6">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E4B4E3E"/>
    <w:multiLevelType w:val="multilevel"/>
    <w:tmpl w:val="4F862626"/>
    <w:name w:val="AOHeadX"/>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2" w15:restartNumberingAfterBreak="0">
    <w:nsid w:val="4E717B41"/>
    <w:multiLevelType w:val="multilevel"/>
    <w:tmpl w:val="43381BD6"/>
    <w:lvl w:ilvl="0">
      <w:start w:val="1"/>
      <w:numFmt w:val="lowerLetter"/>
      <w:lvlText w:val="(%1)"/>
      <w:lvlJc w:val="left"/>
      <w:pPr>
        <w:ind w:left="1423" w:hanging="567"/>
      </w:pPr>
      <w:rPr>
        <w:rFonts w:ascii="Arial" w:hAnsi="Arial" w:hint="default"/>
        <w:sz w:val="20"/>
      </w:rPr>
    </w:lvl>
    <w:lvl w:ilvl="1">
      <w:start w:val="1"/>
      <w:numFmt w:val="lowerRoman"/>
      <w:lvlText w:val="(%2)"/>
      <w:lvlJc w:val="left"/>
      <w:pPr>
        <w:ind w:left="1990" w:hanging="567"/>
      </w:pPr>
      <w:rPr>
        <w:rFonts w:hint="default"/>
      </w:rPr>
    </w:lvl>
    <w:lvl w:ilvl="2">
      <w:start w:val="1"/>
      <w:numFmt w:val="decimal"/>
      <w:lvlText w:val="(%3)"/>
      <w:lvlJc w:val="left"/>
      <w:pPr>
        <w:ind w:left="2557" w:hanging="567"/>
      </w:pPr>
      <w:rPr>
        <w:rFonts w:hint="default"/>
      </w:rPr>
    </w:lvl>
    <w:lvl w:ilvl="3">
      <w:start w:val="1"/>
      <w:numFmt w:val="none"/>
      <w:lvlText w:val=""/>
      <w:lvlJc w:val="left"/>
      <w:pPr>
        <w:ind w:left="2557" w:hanging="1477"/>
      </w:pPr>
      <w:rPr>
        <w:rFonts w:hint="default"/>
      </w:rPr>
    </w:lvl>
    <w:lvl w:ilvl="4">
      <w:start w:val="1"/>
      <w:numFmt w:val="none"/>
      <w:lvlText w:val=""/>
      <w:lvlJc w:val="left"/>
      <w:pPr>
        <w:ind w:left="2557" w:hanging="1117"/>
      </w:pPr>
      <w:rPr>
        <w:rFonts w:hint="default"/>
      </w:rPr>
    </w:lvl>
    <w:lvl w:ilvl="5">
      <w:start w:val="1"/>
      <w:numFmt w:val="none"/>
      <w:lvlText w:val=""/>
      <w:lvlJc w:val="left"/>
      <w:pPr>
        <w:ind w:left="2557" w:hanging="757"/>
      </w:pPr>
      <w:rPr>
        <w:rFonts w:hint="default"/>
      </w:rPr>
    </w:lvl>
    <w:lvl w:ilvl="6">
      <w:start w:val="1"/>
      <w:numFmt w:val="none"/>
      <w:lvlText w:val=""/>
      <w:lvlJc w:val="left"/>
      <w:pPr>
        <w:ind w:left="2557" w:hanging="397"/>
      </w:pPr>
      <w:rPr>
        <w:rFonts w:hint="default"/>
      </w:rPr>
    </w:lvl>
    <w:lvl w:ilvl="7">
      <w:start w:val="1"/>
      <w:numFmt w:val="none"/>
      <w:lvlText w:val=""/>
      <w:lvlJc w:val="left"/>
      <w:pPr>
        <w:ind w:left="2557" w:hanging="37"/>
      </w:pPr>
      <w:rPr>
        <w:rFonts w:hint="default"/>
      </w:rPr>
    </w:lvl>
    <w:lvl w:ilvl="8">
      <w:start w:val="1"/>
      <w:numFmt w:val="none"/>
      <w:lvlText w:val=""/>
      <w:lvlJc w:val="left"/>
      <w:pPr>
        <w:ind w:left="2557" w:firstLine="323"/>
      </w:pPr>
      <w:rPr>
        <w:rFonts w:hint="default"/>
      </w:rPr>
    </w:lvl>
  </w:abstractNum>
  <w:abstractNum w:abstractNumId="33" w15:restartNumberingAfterBreak="0">
    <w:nsid w:val="509356C2"/>
    <w:multiLevelType w:val="hybridMultilevel"/>
    <w:tmpl w:val="BE149CCE"/>
    <w:lvl w:ilvl="0" w:tplc="0B88A6C8">
      <w:start w:val="1"/>
      <w:numFmt w:val="lowerRoman"/>
      <w:lvlText w:val="(%1)"/>
      <w:lvlJc w:val="left"/>
      <w:pPr>
        <w:ind w:left="1574" w:hanging="720"/>
      </w:pPr>
      <w:rPr>
        <w:rFonts w:hint="default"/>
      </w:rPr>
    </w:lvl>
    <w:lvl w:ilvl="1" w:tplc="04080019">
      <w:start w:val="1"/>
      <w:numFmt w:val="lowerLetter"/>
      <w:lvlText w:val="%2."/>
      <w:lvlJc w:val="left"/>
      <w:pPr>
        <w:ind w:left="1934" w:hanging="360"/>
      </w:pPr>
    </w:lvl>
    <w:lvl w:ilvl="2" w:tplc="0408001B" w:tentative="1">
      <w:start w:val="1"/>
      <w:numFmt w:val="lowerRoman"/>
      <w:lvlText w:val="%3."/>
      <w:lvlJc w:val="right"/>
      <w:pPr>
        <w:ind w:left="2654" w:hanging="180"/>
      </w:pPr>
    </w:lvl>
    <w:lvl w:ilvl="3" w:tplc="0408000F" w:tentative="1">
      <w:start w:val="1"/>
      <w:numFmt w:val="decimal"/>
      <w:lvlText w:val="%4."/>
      <w:lvlJc w:val="left"/>
      <w:pPr>
        <w:ind w:left="3374" w:hanging="360"/>
      </w:pPr>
    </w:lvl>
    <w:lvl w:ilvl="4" w:tplc="04080019" w:tentative="1">
      <w:start w:val="1"/>
      <w:numFmt w:val="lowerLetter"/>
      <w:lvlText w:val="%5."/>
      <w:lvlJc w:val="left"/>
      <w:pPr>
        <w:ind w:left="4094" w:hanging="360"/>
      </w:pPr>
    </w:lvl>
    <w:lvl w:ilvl="5" w:tplc="0408001B" w:tentative="1">
      <w:start w:val="1"/>
      <w:numFmt w:val="lowerRoman"/>
      <w:lvlText w:val="%6."/>
      <w:lvlJc w:val="right"/>
      <w:pPr>
        <w:ind w:left="4814" w:hanging="180"/>
      </w:pPr>
    </w:lvl>
    <w:lvl w:ilvl="6" w:tplc="0408000F" w:tentative="1">
      <w:start w:val="1"/>
      <w:numFmt w:val="decimal"/>
      <w:lvlText w:val="%7."/>
      <w:lvlJc w:val="left"/>
      <w:pPr>
        <w:ind w:left="5534" w:hanging="360"/>
      </w:pPr>
    </w:lvl>
    <w:lvl w:ilvl="7" w:tplc="04080019" w:tentative="1">
      <w:start w:val="1"/>
      <w:numFmt w:val="lowerLetter"/>
      <w:lvlText w:val="%8."/>
      <w:lvlJc w:val="left"/>
      <w:pPr>
        <w:ind w:left="6254" w:hanging="360"/>
      </w:pPr>
    </w:lvl>
    <w:lvl w:ilvl="8" w:tplc="0408001B" w:tentative="1">
      <w:start w:val="1"/>
      <w:numFmt w:val="lowerRoman"/>
      <w:lvlText w:val="%9."/>
      <w:lvlJc w:val="right"/>
      <w:pPr>
        <w:ind w:left="6974" w:hanging="180"/>
      </w:pPr>
    </w:lvl>
  </w:abstractNum>
  <w:abstractNum w:abstractNumId="34" w15:restartNumberingAfterBreak="0">
    <w:nsid w:val="60E907E0"/>
    <w:multiLevelType w:val="hybridMultilevel"/>
    <w:tmpl w:val="46E07548"/>
    <w:lvl w:ilvl="0" w:tplc="43545D98">
      <w:start w:val="1"/>
      <w:numFmt w:val="lowerLetter"/>
      <w:lvlRestart w:val="0"/>
      <w:lvlText w:val="(%1)"/>
      <w:lvlJc w:val="left"/>
      <w:pPr>
        <w:tabs>
          <w:tab w:val="num" w:pos="2552"/>
        </w:tabs>
        <w:ind w:left="2552" w:hanging="567"/>
      </w:pPr>
      <w:rPr>
        <w:rFonts w:hint="default"/>
        <w:b w:val="0"/>
        <w:i w:val="0"/>
      </w:rPr>
    </w:lvl>
    <w:lvl w:ilvl="1" w:tplc="08090019" w:tentative="1">
      <w:start w:val="1"/>
      <w:numFmt w:val="lowerLetter"/>
      <w:lvlText w:val="%2."/>
      <w:lvlJc w:val="left"/>
      <w:pPr>
        <w:tabs>
          <w:tab w:val="num" w:pos="23"/>
        </w:tabs>
        <w:ind w:left="23" w:hanging="360"/>
      </w:pPr>
    </w:lvl>
    <w:lvl w:ilvl="2" w:tplc="0809001B" w:tentative="1">
      <w:start w:val="1"/>
      <w:numFmt w:val="lowerRoman"/>
      <w:lvlText w:val="%3."/>
      <w:lvlJc w:val="right"/>
      <w:pPr>
        <w:tabs>
          <w:tab w:val="num" w:pos="743"/>
        </w:tabs>
        <w:ind w:left="743" w:hanging="180"/>
      </w:pPr>
    </w:lvl>
    <w:lvl w:ilvl="3" w:tplc="0809000F" w:tentative="1">
      <w:start w:val="1"/>
      <w:numFmt w:val="decimal"/>
      <w:lvlText w:val="%4."/>
      <w:lvlJc w:val="left"/>
      <w:pPr>
        <w:tabs>
          <w:tab w:val="num" w:pos="1463"/>
        </w:tabs>
        <w:ind w:left="1463" w:hanging="360"/>
      </w:pPr>
    </w:lvl>
    <w:lvl w:ilvl="4" w:tplc="08090019" w:tentative="1">
      <w:start w:val="1"/>
      <w:numFmt w:val="lowerLetter"/>
      <w:lvlText w:val="%5."/>
      <w:lvlJc w:val="left"/>
      <w:pPr>
        <w:tabs>
          <w:tab w:val="num" w:pos="2183"/>
        </w:tabs>
        <w:ind w:left="2183" w:hanging="360"/>
      </w:pPr>
    </w:lvl>
    <w:lvl w:ilvl="5" w:tplc="0809001B" w:tentative="1">
      <w:start w:val="1"/>
      <w:numFmt w:val="lowerRoman"/>
      <w:lvlText w:val="%6."/>
      <w:lvlJc w:val="right"/>
      <w:pPr>
        <w:tabs>
          <w:tab w:val="num" w:pos="2903"/>
        </w:tabs>
        <w:ind w:left="2903" w:hanging="180"/>
      </w:pPr>
    </w:lvl>
    <w:lvl w:ilvl="6" w:tplc="0809000F" w:tentative="1">
      <w:start w:val="1"/>
      <w:numFmt w:val="decimal"/>
      <w:lvlText w:val="%7."/>
      <w:lvlJc w:val="left"/>
      <w:pPr>
        <w:tabs>
          <w:tab w:val="num" w:pos="3623"/>
        </w:tabs>
        <w:ind w:left="3623" w:hanging="360"/>
      </w:pPr>
    </w:lvl>
    <w:lvl w:ilvl="7" w:tplc="08090019" w:tentative="1">
      <w:start w:val="1"/>
      <w:numFmt w:val="lowerLetter"/>
      <w:lvlText w:val="%8."/>
      <w:lvlJc w:val="left"/>
      <w:pPr>
        <w:tabs>
          <w:tab w:val="num" w:pos="4343"/>
        </w:tabs>
        <w:ind w:left="4343" w:hanging="360"/>
      </w:pPr>
    </w:lvl>
    <w:lvl w:ilvl="8" w:tplc="0809001B" w:tentative="1">
      <w:start w:val="1"/>
      <w:numFmt w:val="lowerRoman"/>
      <w:lvlText w:val="%9."/>
      <w:lvlJc w:val="right"/>
      <w:pPr>
        <w:tabs>
          <w:tab w:val="num" w:pos="5063"/>
        </w:tabs>
        <w:ind w:left="5063" w:hanging="180"/>
      </w:pPr>
    </w:lvl>
  </w:abstractNum>
  <w:abstractNum w:abstractNumId="35" w15:restartNumberingAfterBreak="0">
    <w:nsid w:val="612B0C23"/>
    <w:multiLevelType w:val="hybridMultilevel"/>
    <w:tmpl w:val="A9B074A2"/>
    <w:name w:val="ni4"/>
    <w:lvl w:ilvl="0" w:tplc="FFFFFFFF">
      <w:start w:val="2"/>
      <w:numFmt w:val="lowerLetter"/>
      <w:lvlText w:val="(%1)"/>
      <w:lvlJc w:val="left"/>
      <w:pPr>
        <w:tabs>
          <w:tab w:val="num" w:pos="1412"/>
        </w:tabs>
        <w:ind w:left="1412" w:hanging="420"/>
      </w:pPr>
      <w:rPr>
        <w:rFonts w:hint="default"/>
      </w:rPr>
    </w:lvl>
    <w:lvl w:ilvl="1" w:tplc="FFFFFFFF" w:tentative="1">
      <w:start w:val="1"/>
      <w:numFmt w:val="lowerLetter"/>
      <w:lvlText w:val="%2."/>
      <w:lvlJc w:val="left"/>
      <w:pPr>
        <w:tabs>
          <w:tab w:val="num" w:pos="2072"/>
        </w:tabs>
        <w:ind w:left="2072" w:hanging="360"/>
      </w:pPr>
    </w:lvl>
    <w:lvl w:ilvl="2" w:tplc="FFFFFFFF" w:tentative="1">
      <w:start w:val="1"/>
      <w:numFmt w:val="lowerRoman"/>
      <w:lvlText w:val="%3."/>
      <w:lvlJc w:val="right"/>
      <w:pPr>
        <w:tabs>
          <w:tab w:val="num" w:pos="2792"/>
        </w:tabs>
        <w:ind w:left="2792" w:hanging="180"/>
      </w:pPr>
    </w:lvl>
    <w:lvl w:ilvl="3" w:tplc="FFFFFFFF" w:tentative="1">
      <w:start w:val="1"/>
      <w:numFmt w:val="decimal"/>
      <w:lvlText w:val="%4."/>
      <w:lvlJc w:val="left"/>
      <w:pPr>
        <w:tabs>
          <w:tab w:val="num" w:pos="3512"/>
        </w:tabs>
        <w:ind w:left="3512" w:hanging="360"/>
      </w:pPr>
    </w:lvl>
    <w:lvl w:ilvl="4" w:tplc="FFFFFFFF" w:tentative="1">
      <w:start w:val="1"/>
      <w:numFmt w:val="lowerLetter"/>
      <w:lvlText w:val="%5."/>
      <w:lvlJc w:val="left"/>
      <w:pPr>
        <w:tabs>
          <w:tab w:val="num" w:pos="4232"/>
        </w:tabs>
        <w:ind w:left="4232" w:hanging="360"/>
      </w:pPr>
    </w:lvl>
    <w:lvl w:ilvl="5" w:tplc="FFFFFFFF" w:tentative="1">
      <w:start w:val="1"/>
      <w:numFmt w:val="lowerRoman"/>
      <w:lvlText w:val="%6."/>
      <w:lvlJc w:val="right"/>
      <w:pPr>
        <w:tabs>
          <w:tab w:val="num" w:pos="4952"/>
        </w:tabs>
        <w:ind w:left="4952" w:hanging="180"/>
      </w:pPr>
    </w:lvl>
    <w:lvl w:ilvl="6" w:tplc="FFFFFFFF" w:tentative="1">
      <w:start w:val="1"/>
      <w:numFmt w:val="decimal"/>
      <w:lvlText w:val="%7."/>
      <w:lvlJc w:val="left"/>
      <w:pPr>
        <w:tabs>
          <w:tab w:val="num" w:pos="5672"/>
        </w:tabs>
        <w:ind w:left="5672" w:hanging="360"/>
      </w:pPr>
    </w:lvl>
    <w:lvl w:ilvl="7" w:tplc="FFFFFFFF" w:tentative="1">
      <w:start w:val="1"/>
      <w:numFmt w:val="lowerLetter"/>
      <w:lvlText w:val="%8."/>
      <w:lvlJc w:val="left"/>
      <w:pPr>
        <w:tabs>
          <w:tab w:val="num" w:pos="6392"/>
        </w:tabs>
        <w:ind w:left="6392" w:hanging="360"/>
      </w:pPr>
    </w:lvl>
    <w:lvl w:ilvl="8" w:tplc="FFFFFFFF" w:tentative="1">
      <w:start w:val="1"/>
      <w:numFmt w:val="lowerRoman"/>
      <w:lvlText w:val="%9."/>
      <w:lvlJc w:val="right"/>
      <w:pPr>
        <w:tabs>
          <w:tab w:val="num" w:pos="7112"/>
        </w:tabs>
        <w:ind w:left="7112" w:hanging="180"/>
      </w:pPr>
    </w:lvl>
  </w:abstractNum>
  <w:abstractNum w:abstractNumId="36" w15:restartNumberingAfterBreak="0">
    <w:nsid w:val="628307E6"/>
    <w:multiLevelType w:val="hybridMultilevel"/>
    <w:tmpl w:val="25E4042E"/>
    <w:lvl w:ilvl="0" w:tplc="690EA8F4">
      <w:start w:val="12"/>
      <w:numFmt w:val="decimal"/>
      <w:lvlText w:val="(%1)"/>
      <w:lvlJc w:val="left"/>
      <w:pPr>
        <w:ind w:left="1571" w:hanging="121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612318"/>
    <w:multiLevelType w:val="hybridMultilevel"/>
    <w:tmpl w:val="066CA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E56397"/>
    <w:multiLevelType w:val="hybridMultilevel"/>
    <w:tmpl w:val="ED36EF18"/>
    <w:lvl w:ilvl="0" w:tplc="FFFFFFFF">
      <w:start w:val="1"/>
      <w:numFmt w:val="lowerRoman"/>
      <w:lvlText w:val="(%1)"/>
      <w:lvlJc w:val="left"/>
      <w:pPr>
        <w:ind w:left="862" w:hanging="720"/>
      </w:pPr>
      <w:rPr>
        <w:rFonts w:cs="Times New Roman" w:hint="eastAsia"/>
      </w:rPr>
    </w:lvl>
    <w:lvl w:ilvl="1" w:tplc="08090019">
      <w:start w:val="1"/>
      <w:numFmt w:val="lowerLetter"/>
      <w:lvlText w:val="%2."/>
      <w:lvlJc w:val="left"/>
      <w:pPr>
        <w:ind w:left="1222" w:hanging="360"/>
      </w:pPr>
      <w:rPr>
        <w:rFonts w:cs="Times New Roman"/>
      </w:rPr>
    </w:lvl>
    <w:lvl w:ilvl="2" w:tplc="0809001B">
      <w:start w:val="1"/>
      <w:numFmt w:val="lowerRoman"/>
      <w:lvlText w:val="%3."/>
      <w:lvlJc w:val="right"/>
      <w:pPr>
        <w:ind w:left="1942" w:hanging="180"/>
      </w:pPr>
      <w:rPr>
        <w:rFonts w:cs="Times New Roman"/>
      </w:rPr>
    </w:lvl>
    <w:lvl w:ilvl="3" w:tplc="0809000F">
      <w:start w:val="1"/>
      <w:numFmt w:val="decimal"/>
      <w:lvlText w:val="%4."/>
      <w:lvlJc w:val="left"/>
      <w:pPr>
        <w:ind w:left="2662" w:hanging="360"/>
      </w:pPr>
      <w:rPr>
        <w:rFonts w:cs="Times New Roman"/>
      </w:rPr>
    </w:lvl>
    <w:lvl w:ilvl="4" w:tplc="08090019">
      <w:start w:val="1"/>
      <w:numFmt w:val="lowerLetter"/>
      <w:lvlText w:val="%5."/>
      <w:lvlJc w:val="left"/>
      <w:pPr>
        <w:ind w:left="3382" w:hanging="360"/>
      </w:pPr>
      <w:rPr>
        <w:rFonts w:cs="Times New Roman"/>
      </w:rPr>
    </w:lvl>
    <w:lvl w:ilvl="5" w:tplc="0809001B">
      <w:start w:val="1"/>
      <w:numFmt w:val="lowerRoman"/>
      <w:lvlText w:val="%6."/>
      <w:lvlJc w:val="right"/>
      <w:pPr>
        <w:ind w:left="4102" w:hanging="180"/>
      </w:pPr>
      <w:rPr>
        <w:rFonts w:cs="Times New Roman"/>
      </w:rPr>
    </w:lvl>
    <w:lvl w:ilvl="6" w:tplc="0809000F">
      <w:start w:val="1"/>
      <w:numFmt w:val="decimal"/>
      <w:lvlText w:val="%7."/>
      <w:lvlJc w:val="left"/>
      <w:pPr>
        <w:ind w:left="4822" w:hanging="360"/>
      </w:pPr>
      <w:rPr>
        <w:rFonts w:cs="Times New Roman"/>
      </w:rPr>
    </w:lvl>
    <w:lvl w:ilvl="7" w:tplc="08090019">
      <w:start w:val="1"/>
      <w:numFmt w:val="lowerLetter"/>
      <w:lvlText w:val="%8."/>
      <w:lvlJc w:val="left"/>
      <w:pPr>
        <w:ind w:left="5542" w:hanging="360"/>
      </w:pPr>
      <w:rPr>
        <w:rFonts w:cs="Times New Roman"/>
      </w:rPr>
    </w:lvl>
    <w:lvl w:ilvl="8" w:tplc="0809001B">
      <w:start w:val="1"/>
      <w:numFmt w:val="lowerRoman"/>
      <w:lvlText w:val="%9."/>
      <w:lvlJc w:val="right"/>
      <w:pPr>
        <w:ind w:left="6262" w:hanging="180"/>
      </w:pPr>
      <w:rPr>
        <w:rFonts w:cs="Times New Roman"/>
      </w:rPr>
    </w:lvl>
  </w:abstractNum>
  <w:abstractNum w:abstractNumId="39" w15:restartNumberingAfterBreak="0">
    <w:nsid w:val="6B2E7FD6"/>
    <w:multiLevelType w:val="hybridMultilevel"/>
    <w:tmpl w:val="FB708770"/>
    <w:name w:val="FC"/>
    <w:lvl w:ilvl="0" w:tplc="FFFFFFFF">
      <w:start w:val="1"/>
      <w:numFmt w:val="lowerLetter"/>
      <w:lvlText w:val="(%1)"/>
      <w:lvlJc w:val="left"/>
      <w:pPr>
        <w:tabs>
          <w:tab w:val="num" w:pos="927"/>
        </w:tabs>
        <w:ind w:left="92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04C69E4"/>
    <w:multiLevelType w:val="multilevel"/>
    <w:tmpl w:val="3A32F506"/>
    <w:lvl w:ilvl="0">
      <w:start w:val="1"/>
      <w:numFmt w:val="decimal"/>
      <w:lvlRestart w:val="0"/>
      <w:suff w:val="nothing"/>
      <w:lvlText w:val="ARTICLE %1"/>
      <w:lvlJc w:val="left"/>
      <w:pPr>
        <w:ind w:left="3960" w:firstLine="0"/>
      </w:pPr>
      <w:rPr>
        <w:rFonts w:ascii="Arial" w:hAnsi="Arial" w:hint="default"/>
        <w:b/>
        <w:i w:val="0"/>
        <w:sz w:val="20"/>
        <w:u w:val="none"/>
      </w:rPr>
    </w:lvl>
    <w:lvl w:ilvl="1">
      <w:start w:val="1"/>
      <w:numFmt w:val="decimalZero"/>
      <w:pStyle w:val="Titlu2"/>
      <w:lvlText w:val="%1.%2"/>
      <w:lvlJc w:val="left"/>
      <w:pPr>
        <w:tabs>
          <w:tab w:val="num" w:pos="1843"/>
        </w:tabs>
        <w:ind w:left="1843" w:hanging="992"/>
      </w:pPr>
      <w:rPr>
        <w:rFonts w:hint="default"/>
        <w:b/>
        <w:i w:val="0"/>
      </w:rPr>
    </w:lvl>
    <w:lvl w:ilvl="2">
      <w:start w:val="1"/>
      <w:numFmt w:val="upperLetter"/>
      <w:pStyle w:val="Titlu3"/>
      <w:lvlText w:val="%1.%2%3"/>
      <w:lvlJc w:val="left"/>
      <w:pPr>
        <w:tabs>
          <w:tab w:val="num" w:pos="1843"/>
        </w:tabs>
        <w:ind w:left="1985"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248"/>
        </w:tabs>
        <w:ind w:left="1418"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lvlText w:val="(%5)"/>
      <w:lvlJc w:val="left"/>
      <w:pPr>
        <w:tabs>
          <w:tab w:val="num" w:pos="1843"/>
        </w:tabs>
        <w:ind w:left="1843" w:hanging="425"/>
      </w:pPr>
      <w:rPr>
        <w:rFonts w:ascii="Arial" w:eastAsia="Times New Roman" w:hAnsi="Arial" w:cs="Times New Roman" w:hint="default"/>
        <w:b w:val="0"/>
        <w:i w:val="0"/>
      </w:rPr>
    </w:lvl>
    <w:lvl w:ilvl="5">
      <w:start w:val="1"/>
      <w:numFmt w:val="lowerLetter"/>
      <w:pStyle w:val="Titlu6"/>
      <w:lvlText w:val="(%6)"/>
      <w:lvlJc w:val="left"/>
      <w:pPr>
        <w:tabs>
          <w:tab w:val="num" w:pos="1418"/>
        </w:tabs>
        <w:ind w:left="1985"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tabs>
          <w:tab w:val="num" w:pos="2019"/>
        </w:tabs>
        <w:ind w:left="2019" w:hanging="363"/>
      </w:pPr>
      <w:rPr>
        <w:rFonts w:hint="default"/>
      </w:rPr>
    </w:lvl>
    <w:lvl w:ilvl="7">
      <w:start w:val="1"/>
      <w:numFmt w:val="none"/>
      <w:lvlText w:val=""/>
      <w:lvlJc w:val="left"/>
      <w:pPr>
        <w:tabs>
          <w:tab w:val="num" w:pos="2376"/>
        </w:tabs>
        <w:ind w:left="2376" w:hanging="357"/>
      </w:pPr>
      <w:rPr>
        <w:rFonts w:hint="default"/>
      </w:rPr>
    </w:lvl>
    <w:lvl w:ilvl="8">
      <w:start w:val="1"/>
      <w:numFmt w:val="none"/>
      <w:lvlText w:val=""/>
      <w:lvlJc w:val="left"/>
      <w:pPr>
        <w:tabs>
          <w:tab w:val="num" w:pos="2739"/>
        </w:tabs>
        <w:ind w:left="2739" w:hanging="363"/>
      </w:pPr>
      <w:rPr>
        <w:rFonts w:hint="default"/>
      </w:rPr>
    </w:lvl>
  </w:abstractNum>
  <w:abstractNum w:abstractNumId="41" w15:restartNumberingAfterBreak="0">
    <w:nsid w:val="71911CFA"/>
    <w:multiLevelType w:val="hybridMultilevel"/>
    <w:tmpl w:val="D36A00B8"/>
    <w:lvl w:ilvl="0" w:tplc="04720576">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2" w15:restartNumberingAfterBreak="0">
    <w:nsid w:val="71EA6A65"/>
    <w:multiLevelType w:val="hybridMultilevel"/>
    <w:tmpl w:val="459029A2"/>
    <w:lvl w:ilvl="0" w:tplc="F5D8E50A">
      <w:start w:val="1"/>
      <w:numFmt w:val="decimal"/>
      <w:lvlText w:val="%1."/>
      <w:lvlJc w:val="left"/>
      <w:pPr>
        <w:tabs>
          <w:tab w:val="num" w:pos="1069"/>
        </w:tabs>
        <w:ind w:left="1069"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27F3FE0"/>
    <w:multiLevelType w:val="hybridMultilevel"/>
    <w:tmpl w:val="A6C07FCE"/>
    <w:lvl w:ilvl="0" w:tplc="86F27E6E">
      <w:start w:val="1"/>
      <w:numFmt w:val="lowerRoman"/>
      <w:lvlText w:val="(%1)"/>
      <w:lvlJc w:val="left"/>
      <w:pPr>
        <w:ind w:left="1571" w:hanging="720"/>
      </w:pPr>
      <w:rPr>
        <w:rFonts w:cs="Times New Roman" w:hint="eastAsia"/>
      </w:rPr>
    </w:lvl>
    <w:lvl w:ilvl="1" w:tplc="08090019">
      <w:start w:val="1"/>
      <w:numFmt w:val="lowerLetter"/>
      <w:lvlText w:val="%2."/>
      <w:lvlJc w:val="left"/>
      <w:pPr>
        <w:ind w:left="1931" w:hanging="360"/>
      </w:pPr>
      <w:rPr>
        <w:rFonts w:cs="Times New Roman"/>
      </w:rPr>
    </w:lvl>
    <w:lvl w:ilvl="2" w:tplc="0809001B">
      <w:start w:val="1"/>
      <w:numFmt w:val="lowerRoman"/>
      <w:lvlText w:val="%3."/>
      <w:lvlJc w:val="right"/>
      <w:pPr>
        <w:ind w:left="2651" w:hanging="180"/>
      </w:pPr>
      <w:rPr>
        <w:rFonts w:cs="Times New Roman"/>
      </w:rPr>
    </w:lvl>
    <w:lvl w:ilvl="3" w:tplc="0809000F">
      <w:start w:val="1"/>
      <w:numFmt w:val="decimal"/>
      <w:lvlText w:val="%4."/>
      <w:lvlJc w:val="left"/>
      <w:pPr>
        <w:ind w:left="3371" w:hanging="360"/>
      </w:pPr>
      <w:rPr>
        <w:rFonts w:cs="Times New Roman"/>
      </w:rPr>
    </w:lvl>
    <w:lvl w:ilvl="4" w:tplc="08090019">
      <w:start w:val="1"/>
      <w:numFmt w:val="lowerLetter"/>
      <w:lvlText w:val="%5."/>
      <w:lvlJc w:val="left"/>
      <w:pPr>
        <w:ind w:left="4091" w:hanging="360"/>
      </w:pPr>
      <w:rPr>
        <w:rFonts w:cs="Times New Roman"/>
      </w:rPr>
    </w:lvl>
    <w:lvl w:ilvl="5" w:tplc="0809001B">
      <w:start w:val="1"/>
      <w:numFmt w:val="lowerRoman"/>
      <w:lvlText w:val="%6."/>
      <w:lvlJc w:val="right"/>
      <w:pPr>
        <w:ind w:left="4811" w:hanging="180"/>
      </w:pPr>
      <w:rPr>
        <w:rFonts w:cs="Times New Roman"/>
      </w:rPr>
    </w:lvl>
    <w:lvl w:ilvl="6" w:tplc="0809000F">
      <w:start w:val="1"/>
      <w:numFmt w:val="decimal"/>
      <w:lvlText w:val="%7."/>
      <w:lvlJc w:val="left"/>
      <w:pPr>
        <w:ind w:left="5531" w:hanging="360"/>
      </w:pPr>
      <w:rPr>
        <w:rFonts w:cs="Times New Roman"/>
      </w:rPr>
    </w:lvl>
    <w:lvl w:ilvl="7" w:tplc="08090019">
      <w:start w:val="1"/>
      <w:numFmt w:val="lowerLetter"/>
      <w:lvlText w:val="%8."/>
      <w:lvlJc w:val="left"/>
      <w:pPr>
        <w:ind w:left="6251" w:hanging="360"/>
      </w:pPr>
      <w:rPr>
        <w:rFonts w:cs="Times New Roman"/>
      </w:rPr>
    </w:lvl>
    <w:lvl w:ilvl="8" w:tplc="0809001B">
      <w:start w:val="1"/>
      <w:numFmt w:val="lowerRoman"/>
      <w:lvlText w:val="%9."/>
      <w:lvlJc w:val="right"/>
      <w:pPr>
        <w:ind w:left="6971" w:hanging="180"/>
      </w:pPr>
      <w:rPr>
        <w:rFonts w:cs="Times New Roman"/>
      </w:rPr>
    </w:lvl>
  </w:abstractNum>
  <w:abstractNum w:abstractNumId="44" w15:restartNumberingAfterBreak="0">
    <w:nsid w:val="76C400DF"/>
    <w:multiLevelType w:val="hybridMultilevel"/>
    <w:tmpl w:val="2E26F7C2"/>
    <w:lvl w:ilvl="0" w:tplc="6B2A90B0">
      <w:start w:val="1"/>
      <w:numFmt w:val="decimal"/>
      <w:lvlText w:val="(%1)"/>
      <w:lvlJc w:val="left"/>
      <w:pPr>
        <w:ind w:left="720" w:hanging="360"/>
      </w:pPr>
      <w:rPr>
        <w:rFonts w:eastAsia="PMingLiU"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AA7D49"/>
    <w:multiLevelType w:val="hybridMultilevel"/>
    <w:tmpl w:val="3488BEFC"/>
    <w:lvl w:ilvl="0" w:tplc="04720576">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6" w15:restartNumberingAfterBreak="0">
    <w:nsid w:val="790D2CB9"/>
    <w:multiLevelType w:val="hybridMultilevel"/>
    <w:tmpl w:val="C4E06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42290C"/>
    <w:multiLevelType w:val="hybridMultilevel"/>
    <w:tmpl w:val="3A68F322"/>
    <w:lvl w:ilvl="0" w:tplc="43545D98">
      <w:start w:val="2"/>
      <w:numFmt w:val="lowerRoman"/>
      <w:lvlText w:val="(%1)"/>
      <w:lvlJc w:val="left"/>
      <w:pPr>
        <w:tabs>
          <w:tab w:val="num" w:pos="1620"/>
        </w:tabs>
        <w:ind w:left="1620" w:hanging="720"/>
      </w:pPr>
      <w:rPr>
        <w:rFonts w:hint="default"/>
      </w:r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48" w15:restartNumberingAfterBreak="0">
    <w:nsid w:val="7E3D4801"/>
    <w:multiLevelType w:val="hybridMultilevel"/>
    <w:tmpl w:val="AF18DB42"/>
    <w:lvl w:ilvl="0" w:tplc="C8249188">
      <w:start w:val="1"/>
      <w:numFmt w:val="decimal"/>
      <w:lvlText w:val="(%1)"/>
      <w:lvlJc w:val="left"/>
      <w:pPr>
        <w:ind w:left="1214" w:hanging="360"/>
      </w:pPr>
      <w:rPr>
        <w:rFonts w:hint="default"/>
      </w:rPr>
    </w:lvl>
    <w:lvl w:ilvl="1" w:tplc="04090019" w:tentative="1">
      <w:start w:val="1"/>
      <w:numFmt w:val="lowerLetter"/>
      <w:lvlText w:val="%2."/>
      <w:lvlJc w:val="left"/>
      <w:pPr>
        <w:ind w:left="1934" w:hanging="360"/>
      </w:pPr>
    </w:lvl>
    <w:lvl w:ilvl="2" w:tplc="0409001B" w:tentative="1">
      <w:start w:val="1"/>
      <w:numFmt w:val="lowerRoman"/>
      <w:lvlText w:val="%3."/>
      <w:lvlJc w:val="right"/>
      <w:pPr>
        <w:ind w:left="2654" w:hanging="180"/>
      </w:pPr>
    </w:lvl>
    <w:lvl w:ilvl="3" w:tplc="0409000F" w:tentative="1">
      <w:start w:val="1"/>
      <w:numFmt w:val="decimal"/>
      <w:lvlText w:val="%4."/>
      <w:lvlJc w:val="left"/>
      <w:pPr>
        <w:ind w:left="3374" w:hanging="360"/>
      </w:pPr>
    </w:lvl>
    <w:lvl w:ilvl="4" w:tplc="04090019" w:tentative="1">
      <w:start w:val="1"/>
      <w:numFmt w:val="lowerLetter"/>
      <w:lvlText w:val="%5."/>
      <w:lvlJc w:val="left"/>
      <w:pPr>
        <w:ind w:left="4094" w:hanging="360"/>
      </w:pPr>
    </w:lvl>
    <w:lvl w:ilvl="5" w:tplc="0409001B" w:tentative="1">
      <w:start w:val="1"/>
      <w:numFmt w:val="lowerRoman"/>
      <w:lvlText w:val="%6."/>
      <w:lvlJc w:val="right"/>
      <w:pPr>
        <w:ind w:left="4814" w:hanging="180"/>
      </w:pPr>
    </w:lvl>
    <w:lvl w:ilvl="6" w:tplc="0409000F" w:tentative="1">
      <w:start w:val="1"/>
      <w:numFmt w:val="decimal"/>
      <w:lvlText w:val="%7."/>
      <w:lvlJc w:val="left"/>
      <w:pPr>
        <w:ind w:left="5534" w:hanging="360"/>
      </w:pPr>
    </w:lvl>
    <w:lvl w:ilvl="7" w:tplc="04090019" w:tentative="1">
      <w:start w:val="1"/>
      <w:numFmt w:val="lowerLetter"/>
      <w:lvlText w:val="%8."/>
      <w:lvlJc w:val="left"/>
      <w:pPr>
        <w:ind w:left="6254" w:hanging="360"/>
      </w:pPr>
    </w:lvl>
    <w:lvl w:ilvl="8" w:tplc="0409001B" w:tentative="1">
      <w:start w:val="1"/>
      <w:numFmt w:val="lowerRoman"/>
      <w:lvlText w:val="%9."/>
      <w:lvlJc w:val="right"/>
      <w:pPr>
        <w:ind w:left="6974" w:hanging="180"/>
      </w:pPr>
    </w:lvl>
  </w:abstractNum>
  <w:abstractNum w:abstractNumId="49" w15:restartNumberingAfterBreak="0">
    <w:nsid w:val="7FFE7C68"/>
    <w:multiLevelType w:val="hybridMultilevel"/>
    <w:tmpl w:val="97A4DBDC"/>
    <w:lvl w:ilvl="0" w:tplc="0D12D298">
      <w:start w:val="12"/>
      <w:numFmt w:val="decimal"/>
      <w:lvlText w:val="(%1)"/>
      <w:lvlJc w:val="left"/>
      <w:pPr>
        <w:ind w:left="1571" w:hanging="121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0"/>
  </w:num>
  <w:num w:numId="2">
    <w:abstractNumId w:val="9"/>
  </w:num>
  <w:num w:numId="3">
    <w:abstractNumId w:val="33"/>
  </w:num>
  <w:num w:numId="4">
    <w:abstractNumId w:val="42"/>
  </w:num>
  <w:num w:numId="5">
    <w:abstractNumId w:val="30"/>
  </w:num>
  <w:num w:numId="6">
    <w:abstractNumId w:val="0"/>
  </w:num>
  <w:num w:numId="7">
    <w:abstractNumId w:val="14"/>
  </w:num>
  <w:num w:numId="8">
    <w:abstractNumId w:val="25"/>
  </w:num>
  <w:num w:numId="9">
    <w:abstractNumId w:val="19"/>
  </w:num>
  <w:num w:numId="10">
    <w:abstractNumId w:val="20"/>
  </w:num>
  <w:num w:numId="11">
    <w:abstractNumId w:val="36"/>
  </w:num>
  <w:num w:numId="12">
    <w:abstractNumId w:val="49"/>
  </w:num>
  <w:num w:numId="13">
    <w:abstractNumId w:val="28"/>
  </w:num>
  <w:num w:numId="14">
    <w:abstractNumId w:val="24"/>
  </w:num>
  <w:num w:numId="15">
    <w:abstractNumId w:val="43"/>
    <w:lvlOverride w:ilvl="0">
      <w:lvl w:ilvl="0" w:tplc="86F27E6E">
        <w:start w:val="1"/>
        <w:numFmt w:val="lowerRoman"/>
        <w:lvlText w:val="(%1)"/>
        <w:lvlJc w:val="left"/>
        <w:pPr>
          <w:ind w:left="1571" w:hanging="720"/>
        </w:pPr>
        <w:rPr>
          <w:rFonts w:cs="Times New Roman" w:hint="eastAsia"/>
          <w:color w:val="0000FF"/>
          <w:u w:val="double"/>
        </w:rPr>
      </w:lvl>
    </w:lvlOverride>
    <w:lvlOverride w:ilvl="1">
      <w:lvl w:ilvl="1" w:tplc="08090019">
        <w:start w:val="1"/>
        <w:numFmt w:val="lowerLetter"/>
        <w:lvlText w:val="%2."/>
        <w:lvlJc w:val="left"/>
        <w:pPr>
          <w:ind w:left="1931" w:hanging="360"/>
        </w:pPr>
        <w:rPr>
          <w:rFonts w:cs="Times New Roman"/>
          <w:color w:val="0000FF"/>
          <w:u w:val="double"/>
        </w:rPr>
      </w:lvl>
    </w:lvlOverride>
    <w:lvlOverride w:ilvl="2">
      <w:lvl w:ilvl="2" w:tplc="0809001B">
        <w:start w:val="1"/>
        <w:numFmt w:val="lowerRoman"/>
        <w:lvlText w:val="%3."/>
        <w:lvlJc w:val="right"/>
        <w:pPr>
          <w:ind w:left="2651" w:hanging="180"/>
        </w:pPr>
        <w:rPr>
          <w:rFonts w:cs="Times New Roman"/>
          <w:color w:val="0000FF"/>
          <w:u w:val="double"/>
        </w:rPr>
      </w:lvl>
    </w:lvlOverride>
    <w:lvlOverride w:ilvl="3">
      <w:lvl w:ilvl="3" w:tplc="0809000F">
        <w:start w:val="1"/>
        <w:numFmt w:val="decimal"/>
        <w:lvlText w:val="%4."/>
        <w:lvlJc w:val="left"/>
        <w:pPr>
          <w:ind w:left="3371" w:hanging="360"/>
        </w:pPr>
        <w:rPr>
          <w:rFonts w:cs="Times New Roman"/>
          <w:color w:val="0000FF"/>
          <w:u w:val="double"/>
        </w:rPr>
      </w:lvl>
    </w:lvlOverride>
    <w:lvlOverride w:ilvl="4">
      <w:lvl w:ilvl="4" w:tplc="08090019">
        <w:start w:val="1"/>
        <w:numFmt w:val="lowerLetter"/>
        <w:lvlText w:val="%5."/>
        <w:lvlJc w:val="left"/>
        <w:pPr>
          <w:ind w:left="4091" w:hanging="360"/>
        </w:pPr>
        <w:rPr>
          <w:rFonts w:cs="Times New Roman"/>
          <w:color w:val="0000FF"/>
          <w:u w:val="double"/>
        </w:rPr>
      </w:lvl>
    </w:lvlOverride>
    <w:lvlOverride w:ilvl="5">
      <w:lvl w:ilvl="5" w:tplc="0809001B">
        <w:start w:val="1"/>
        <w:numFmt w:val="lowerRoman"/>
        <w:lvlText w:val="%6."/>
        <w:lvlJc w:val="right"/>
        <w:pPr>
          <w:ind w:left="4811" w:hanging="180"/>
        </w:pPr>
        <w:rPr>
          <w:rFonts w:cs="Times New Roman"/>
          <w:color w:val="0000FF"/>
          <w:u w:val="double"/>
        </w:rPr>
      </w:lvl>
    </w:lvlOverride>
    <w:lvlOverride w:ilvl="6">
      <w:lvl w:ilvl="6" w:tplc="0809000F">
        <w:start w:val="1"/>
        <w:numFmt w:val="decimal"/>
        <w:lvlText w:val="%7."/>
        <w:lvlJc w:val="left"/>
        <w:pPr>
          <w:ind w:left="5531" w:hanging="360"/>
        </w:pPr>
        <w:rPr>
          <w:rFonts w:cs="Times New Roman"/>
          <w:color w:val="0000FF"/>
          <w:u w:val="double"/>
        </w:rPr>
      </w:lvl>
    </w:lvlOverride>
    <w:lvlOverride w:ilvl="7">
      <w:lvl w:ilvl="7" w:tplc="08090019">
        <w:start w:val="1"/>
        <w:numFmt w:val="lowerLetter"/>
        <w:lvlText w:val="%8."/>
        <w:lvlJc w:val="left"/>
        <w:pPr>
          <w:ind w:left="6251" w:hanging="360"/>
        </w:pPr>
        <w:rPr>
          <w:rFonts w:cs="Times New Roman"/>
          <w:color w:val="0000FF"/>
          <w:u w:val="double"/>
        </w:rPr>
      </w:lvl>
    </w:lvlOverride>
    <w:lvlOverride w:ilvl="8">
      <w:lvl w:ilvl="8" w:tplc="0809001B">
        <w:start w:val="1"/>
        <w:numFmt w:val="lowerRoman"/>
        <w:lvlText w:val="%9."/>
        <w:lvlJc w:val="right"/>
        <w:pPr>
          <w:ind w:left="6971" w:hanging="180"/>
        </w:pPr>
        <w:rPr>
          <w:rFonts w:cs="Times New Roman"/>
          <w:color w:val="0000FF"/>
          <w:u w:val="double"/>
        </w:rPr>
      </w:lvl>
    </w:lvlOverride>
  </w:num>
  <w:num w:numId="16">
    <w:abstractNumId w:val="26"/>
    <w:lvlOverride w:ilvl="0">
      <w:lvl w:ilvl="0" w:tplc="9C26EE8C">
        <w:start w:val="1"/>
        <w:numFmt w:val="lowerLetter"/>
        <w:lvlText w:val="(%1)"/>
        <w:lvlJc w:val="left"/>
        <w:pPr>
          <w:ind w:left="502" w:hanging="360"/>
        </w:pPr>
        <w:rPr>
          <w:rFonts w:cs="Times New Roman" w:hint="eastAsia"/>
          <w:b w:val="0"/>
          <w:color w:val="0000FF"/>
          <w:u w:val="double"/>
        </w:rPr>
      </w:lvl>
    </w:lvlOverride>
    <w:lvlOverride w:ilvl="1">
      <w:lvl w:ilvl="1" w:tplc="08090019">
        <w:start w:val="1"/>
        <w:numFmt w:val="lowerLetter"/>
        <w:lvlText w:val="%2."/>
        <w:lvlJc w:val="left"/>
        <w:pPr>
          <w:ind w:left="1222" w:hanging="360"/>
        </w:pPr>
        <w:rPr>
          <w:rFonts w:cs="Times New Roman"/>
          <w:color w:val="0000FF"/>
          <w:u w:val="double"/>
        </w:rPr>
      </w:lvl>
    </w:lvlOverride>
    <w:lvlOverride w:ilvl="2">
      <w:lvl w:ilvl="2" w:tplc="0809001B">
        <w:start w:val="1"/>
        <w:numFmt w:val="lowerRoman"/>
        <w:lvlText w:val="%3."/>
        <w:lvlJc w:val="right"/>
        <w:pPr>
          <w:ind w:left="1942" w:hanging="180"/>
        </w:pPr>
        <w:rPr>
          <w:rFonts w:cs="Times New Roman"/>
          <w:color w:val="0000FF"/>
          <w:u w:val="double"/>
        </w:rPr>
      </w:lvl>
    </w:lvlOverride>
    <w:lvlOverride w:ilvl="3">
      <w:lvl w:ilvl="3" w:tplc="0809000F">
        <w:start w:val="1"/>
        <w:numFmt w:val="decimal"/>
        <w:lvlText w:val="%4."/>
        <w:lvlJc w:val="left"/>
        <w:pPr>
          <w:ind w:left="2662" w:hanging="360"/>
        </w:pPr>
        <w:rPr>
          <w:rFonts w:cs="Times New Roman"/>
          <w:color w:val="0000FF"/>
          <w:u w:val="double"/>
        </w:rPr>
      </w:lvl>
    </w:lvlOverride>
    <w:lvlOverride w:ilvl="4">
      <w:lvl w:ilvl="4" w:tplc="08090019">
        <w:start w:val="1"/>
        <w:numFmt w:val="lowerLetter"/>
        <w:lvlText w:val="%5."/>
        <w:lvlJc w:val="left"/>
        <w:pPr>
          <w:ind w:left="3382" w:hanging="360"/>
        </w:pPr>
        <w:rPr>
          <w:rFonts w:cs="Times New Roman"/>
          <w:color w:val="0000FF"/>
          <w:u w:val="double"/>
        </w:rPr>
      </w:lvl>
    </w:lvlOverride>
    <w:lvlOverride w:ilvl="5">
      <w:lvl w:ilvl="5" w:tplc="0809001B">
        <w:start w:val="1"/>
        <w:numFmt w:val="lowerRoman"/>
        <w:lvlText w:val="%6."/>
        <w:lvlJc w:val="right"/>
        <w:pPr>
          <w:ind w:left="4102" w:hanging="180"/>
        </w:pPr>
        <w:rPr>
          <w:rFonts w:cs="Times New Roman"/>
          <w:color w:val="0000FF"/>
          <w:u w:val="double"/>
        </w:rPr>
      </w:lvl>
    </w:lvlOverride>
    <w:lvlOverride w:ilvl="6">
      <w:lvl w:ilvl="6" w:tplc="0809000F">
        <w:start w:val="1"/>
        <w:numFmt w:val="decimal"/>
        <w:lvlText w:val="%7."/>
        <w:lvlJc w:val="left"/>
        <w:pPr>
          <w:ind w:left="4822" w:hanging="360"/>
        </w:pPr>
        <w:rPr>
          <w:rFonts w:cs="Times New Roman"/>
          <w:color w:val="0000FF"/>
          <w:u w:val="double"/>
        </w:rPr>
      </w:lvl>
    </w:lvlOverride>
    <w:lvlOverride w:ilvl="7">
      <w:lvl w:ilvl="7" w:tplc="08090019">
        <w:start w:val="1"/>
        <w:numFmt w:val="lowerLetter"/>
        <w:lvlText w:val="%8."/>
        <w:lvlJc w:val="left"/>
        <w:pPr>
          <w:ind w:left="5542" w:hanging="360"/>
        </w:pPr>
        <w:rPr>
          <w:rFonts w:cs="Times New Roman"/>
          <w:color w:val="0000FF"/>
          <w:u w:val="double"/>
        </w:rPr>
      </w:lvl>
    </w:lvlOverride>
    <w:lvlOverride w:ilvl="8">
      <w:lvl w:ilvl="8" w:tplc="0809001B">
        <w:start w:val="1"/>
        <w:numFmt w:val="lowerRoman"/>
        <w:lvlText w:val="%9."/>
        <w:lvlJc w:val="right"/>
        <w:pPr>
          <w:ind w:left="6262" w:hanging="180"/>
        </w:pPr>
        <w:rPr>
          <w:rFonts w:cs="Times New Roman"/>
          <w:color w:val="0000FF"/>
          <w:u w:val="double"/>
        </w:rPr>
      </w:lvl>
    </w:lvlOverride>
  </w:num>
  <w:num w:numId="17">
    <w:abstractNumId w:val="38"/>
    <w:lvlOverride w:ilvl="0">
      <w:lvl w:ilvl="0" w:tplc="FFFFFFFF">
        <w:start w:val="1"/>
        <w:numFmt w:val="lowerRoman"/>
        <w:lvlText w:val="(%1)"/>
        <w:lvlJc w:val="left"/>
        <w:pPr>
          <w:ind w:left="862" w:hanging="720"/>
        </w:pPr>
        <w:rPr>
          <w:rFonts w:cs="Times New Roman" w:hint="eastAsia"/>
          <w:color w:val="0000FF"/>
          <w:u w:val="double"/>
        </w:rPr>
      </w:lvl>
    </w:lvlOverride>
    <w:lvlOverride w:ilvl="1">
      <w:lvl w:ilvl="1" w:tplc="08090019">
        <w:start w:val="1"/>
        <w:numFmt w:val="lowerLetter"/>
        <w:lvlText w:val="%2."/>
        <w:lvlJc w:val="left"/>
        <w:pPr>
          <w:ind w:left="1222" w:hanging="360"/>
        </w:pPr>
        <w:rPr>
          <w:rFonts w:cs="Times New Roman"/>
          <w:color w:val="0000FF"/>
          <w:u w:val="double"/>
        </w:rPr>
      </w:lvl>
    </w:lvlOverride>
    <w:lvlOverride w:ilvl="2">
      <w:lvl w:ilvl="2" w:tplc="0809001B">
        <w:start w:val="1"/>
        <w:numFmt w:val="lowerRoman"/>
        <w:lvlText w:val="%3."/>
        <w:lvlJc w:val="right"/>
        <w:pPr>
          <w:ind w:left="1942" w:hanging="180"/>
        </w:pPr>
        <w:rPr>
          <w:rFonts w:cs="Times New Roman"/>
          <w:color w:val="0000FF"/>
          <w:u w:val="double"/>
        </w:rPr>
      </w:lvl>
    </w:lvlOverride>
    <w:lvlOverride w:ilvl="3">
      <w:lvl w:ilvl="3" w:tplc="0809000F">
        <w:start w:val="1"/>
        <w:numFmt w:val="decimal"/>
        <w:lvlText w:val="%4."/>
        <w:lvlJc w:val="left"/>
        <w:pPr>
          <w:ind w:left="2662" w:hanging="360"/>
        </w:pPr>
        <w:rPr>
          <w:rFonts w:cs="Times New Roman"/>
          <w:color w:val="0000FF"/>
          <w:u w:val="double"/>
        </w:rPr>
      </w:lvl>
    </w:lvlOverride>
    <w:lvlOverride w:ilvl="4">
      <w:lvl w:ilvl="4" w:tplc="08090019">
        <w:start w:val="1"/>
        <w:numFmt w:val="lowerLetter"/>
        <w:lvlText w:val="%5."/>
        <w:lvlJc w:val="left"/>
        <w:pPr>
          <w:ind w:left="3382" w:hanging="360"/>
        </w:pPr>
        <w:rPr>
          <w:rFonts w:cs="Times New Roman"/>
          <w:color w:val="0000FF"/>
          <w:u w:val="double"/>
        </w:rPr>
      </w:lvl>
    </w:lvlOverride>
    <w:lvlOverride w:ilvl="5">
      <w:lvl w:ilvl="5" w:tplc="0809001B">
        <w:start w:val="1"/>
        <w:numFmt w:val="lowerRoman"/>
        <w:lvlText w:val="%6."/>
        <w:lvlJc w:val="right"/>
        <w:pPr>
          <w:ind w:left="4102" w:hanging="180"/>
        </w:pPr>
        <w:rPr>
          <w:rFonts w:cs="Times New Roman"/>
          <w:color w:val="0000FF"/>
          <w:u w:val="double"/>
        </w:rPr>
      </w:lvl>
    </w:lvlOverride>
    <w:lvlOverride w:ilvl="6">
      <w:lvl w:ilvl="6" w:tplc="0809000F">
        <w:start w:val="1"/>
        <w:numFmt w:val="decimal"/>
        <w:lvlText w:val="%7."/>
        <w:lvlJc w:val="left"/>
        <w:pPr>
          <w:ind w:left="4822" w:hanging="360"/>
        </w:pPr>
        <w:rPr>
          <w:rFonts w:cs="Times New Roman"/>
          <w:color w:val="0000FF"/>
          <w:u w:val="double"/>
        </w:rPr>
      </w:lvl>
    </w:lvlOverride>
    <w:lvlOverride w:ilvl="7">
      <w:lvl w:ilvl="7" w:tplc="08090019">
        <w:start w:val="1"/>
        <w:numFmt w:val="lowerLetter"/>
        <w:lvlText w:val="%8."/>
        <w:lvlJc w:val="left"/>
        <w:pPr>
          <w:ind w:left="5542" w:hanging="360"/>
        </w:pPr>
        <w:rPr>
          <w:rFonts w:cs="Times New Roman"/>
          <w:color w:val="0000FF"/>
          <w:u w:val="double"/>
        </w:rPr>
      </w:lvl>
    </w:lvlOverride>
    <w:lvlOverride w:ilvl="8">
      <w:lvl w:ilvl="8" w:tplc="0809001B">
        <w:start w:val="1"/>
        <w:numFmt w:val="lowerRoman"/>
        <w:lvlText w:val="%9."/>
        <w:lvlJc w:val="right"/>
        <w:pPr>
          <w:ind w:left="6262" w:hanging="180"/>
        </w:pPr>
        <w:rPr>
          <w:rFonts w:cs="Times New Roman"/>
          <w:color w:val="0000FF"/>
          <w:u w:val="double"/>
        </w:rPr>
      </w:lvl>
    </w:lvlOverride>
  </w:num>
  <w:num w:numId="18">
    <w:abstractNumId w:val="27"/>
    <w:lvlOverride w:ilvl="0">
      <w:lvl w:ilvl="0" w:tplc="05D40E8C">
        <w:start w:val="1"/>
        <w:numFmt w:val="lowerRoman"/>
        <w:lvlText w:val="(%1)"/>
        <w:lvlJc w:val="left"/>
        <w:pPr>
          <w:tabs>
            <w:tab w:val="num" w:pos="2160"/>
          </w:tabs>
          <w:ind w:left="2160" w:hanging="720"/>
        </w:pPr>
        <w:rPr>
          <w:rFonts w:cs="Times New Roman" w:hint="eastAsia"/>
          <w:color w:val="0000FF"/>
          <w:u w:val="double"/>
        </w:rPr>
      </w:lvl>
    </w:lvlOverride>
    <w:lvlOverride w:ilvl="1">
      <w:lvl w:ilvl="1" w:tplc="08090019">
        <w:start w:val="1"/>
        <w:numFmt w:val="lowerLetter"/>
        <w:lvlText w:val="%2."/>
        <w:lvlJc w:val="left"/>
        <w:pPr>
          <w:ind w:left="1440" w:hanging="360"/>
        </w:pPr>
        <w:rPr>
          <w:rFonts w:cs="Times New Roman"/>
          <w:color w:val="0000FF"/>
          <w:u w:val="double"/>
        </w:rPr>
      </w:lvl>
    </w:lvlOverride>
    <w:lvlOverride w:ilvl="2">
      <w:lvl w:ilvl="2" w:tplc="0809001B">
        <w:start w:val="1"/>
        <w:numFmt w:val="lowerRoman"/>
        <w:lvlText w:val="%3."/>
        <w:lvlJc w:val="right"/>
        <w:pPr>
          <w:ind w:left="2160" w:hanging="180"/>
        </w:pPr>
        <w:rPr>
          <w:rFonts w:cs="Times New Roman"/>
          <w:color w:val="0000FF"/>
          <w:u w:val="double"/>
        </w:rPr>
      </w:lvl>
    </w:lvlOverride>
    <w:lvlOverride w:ilvl="3">
      <w:lvl w:ilvl="3" w:tplc="0809000F">
        <w:start w:val="1"/>
        <w:numFmt w:val="decimal"/>
        <w:lvlText w:val="%4."/>
        <w:lvlJc w:val="left"/>
        <w:pPr>
          <w:ind w:left="2880" w:hanging="360"/>
        </w:pPr>
        <w:rPr>
          <w:rFonts w:cs="Times New Roman"/>
          <w:color w:val="0000FF"/>
          <w:u w:val="double"/>
        </w:rPr>
      </w:lvl>
    </w:lvlOverride>
    <w:lvlOverride w:ilvl="4">
      <w:lvl w:ilvl="4" w:tplc="08090019">
        <w:start w:val="1"/>
        <w:numFmt w:val="lowerLetter"/>
        <w:lvlText w:val="%5."/>
        <w:lvlJc w:val="left"/>
        <w:pPr>
          <w:ind w:left="3600" w:hanging="360"/>
        </w:pPr>
        <w:rPr>
          <w:rFonts w:cs="Times New Roman"/>
          <w:color w:val="0000FF"/>
          <w:u w:val="double"/>
        </w:rPr>
      </w:lvl>
    </w:lvlOverride>
    <w:lvlOverride w:ilvl="5">
      <w:lvl w:ilvl="5" w:tplc="0809001B">
        <w:start w:val="1"/>
        <w:numFmt w:val="lowerRoman"/>
        <w:lvlText w:val="%6."/>
        <w:lvlJc w:val="right"/>
        <w:pPr>
          <w:ind w:left="4320" w:hanging="180"/>
        </w:pPr>
        <w:rPr>
          <w:rFonts w:cs="Times New Roman"/>
          <w:color w:val="0000FF"/>
          <w:u w:val="double"/>
        </w:rPr>
      </w:lvl>
    </w:lvlOverride>
    <w:lvlOverride w:ilvl="6">
      <w:lvl w:ilvl="6" w:tplc="0809000F">
        <w:start w:val="1"/>
        <w:numFmt w:val="decimal"/>
        <w:lvlText w:val="%7."/>
        <w:lvlJc w:val="left"/>
        <w:pPr>
          <w:ind w:left="5040" w:hanging="360"/>
        </w:pPr>
        <w:rPr>
          <w:rFonts w:cs="Times New Roman"/>
          <w:color w:val="0000FF"/>
          <w:u w:val="double"/>
        </w:rPr>
      </w:lvl>
    </w:lvlOverride>
    <w:lvlOverride w:ilvl="7">
      <w:lvl w:ilvl="7" w:tplc="08090019">
        <w:start w:val="1"/>
        <w:numFmt w:val="lowerLetter"/>
        <w:lvlText w:val="%8."/>
        <w:lvlJc w:val="left"/>
        <w:pPr>
          <w:ind w:left="5760" w:hanging="360"/>
        </w:pPr>
        <w:rPr>
          <w:rFonts w:cs="Times New Roman"/>
          <w:color w:val="0000FF"/>
          <w:u w:val="double"/>
        </w:rPr>
      </w:lvl>
    </w:lvlOverride>
    <w:lvlOverride w:ilvl="8">
      <w:lvl w:ilvl="8" w:tplc="0809001B">
        <w:start w:val="1"/>
        <w:numFmt w:val="lowerRoman"/>
        <w:lvlText w:val="%9."/>
        <w:lvlJc w:val="right"/>
        <w:pPr>
          <w:ind w:left="6480" w:hanging="180"/>
        </w:pPr>
        <w:rPr>
          <w:rFonts w:cs="Times New Roman"/>
          <w:color w:val="0000FF"/>
          <w:u w:val="double"/>
        </w:rPr>
      </w:lvl>
    </w:lvlOverride>
  </w:num>
  <w:num w:numId="19">
    <w:abstractNumId w:val="34"/>
  </w:num>
  <w:num w:numId="20">
    <w:abstractNumId w:val="1"/>
  </w:num>
  <w:num w:numId="21">
    <w:abstractNumId w:val="7"/>
  </w:num>
  <w:num w:numId="22">
    <w:abstractNumId w:val="10"/>
  </w:num>
  <w:num w:numId="23">
    <w:abstractNumId w:val="21"/>
  </w:num>
  <w:num w:numId="24">
    <w:abstractNumId w:val="23"/>
  </w:num>
  <w:num w:numId="25">
    <w:abstractNumId w:val="2"/>
  </w:num>
  <w:num w:numId="26">
    <w:abstractNumId w:val="13"/>
  </w:num>
  <w:num w:numId="27">
    <w:abstractNumId w:val="8"/>
  </w:num>
  <w:num w:numId="28">
    <w:abstractNumId w:val="44"/>
  </w:num>
  <w:num w:numId="29">
    <w:abstractNumId w:val="47"/>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2"/>
  </w:num>
  <w:num w:numId="33">
    <w:abstractNumId w:val="12"/>
  </w:num>
  <w:num w:numId="34">
    <w:abstractNumId w:val="40"/>
    <w:lvlOverride w:ilvl="0">
      <w:startOverride w:val="1"/>
    </w:lvlOverride>
    <w:lvlOverride w:ilvl="1">
      <w:startOverride w:val="12"/>
    </w:lvlOverride>
  </w:num>
  <w:num w:numId="35">
    <w:abstractNumId w:val="40"/>
    <w:lvlOverride w:ilvl="0">
      <w:startOverride w:val="1"/>
    </w:lvlOverride>
    <w:lvlOverride w:ilvl="1">
      <w:startOverride w:val="12"/>
    </w:lvlOverride>
  </w:num>
  <w:num w:numId="36">
    <w:abstractNumId w:val="15"/>
  </w:num>
  <w:num w:numId="37">
    <w:abstractNumId w:val="46"/>
  </w:num>
  <w:num w:numId="38">
    <w:abstractNumId w:val="3"/>
  </w:num>
  <w:num w:numId="39">
    <w:abstractNumId w:val="4"/>
  </w:num>
  <w:num w:numId="40">
    <w:abstractNumId w:val="5"/>
  </w:num>
  <w:num w:numId="41">
    <w:abstractNumId w:val="48"/>
  </w:num>
  <w:num w:numId="42">
    <w:abstractNumId w:val="40"/>
  </w:num>
  <w:num w:numId="43">
    <w:abstractNumId w:val="37"/>
  </w:num>
  <w:num w:numId="44">
    <w:abstractNumId w:val="40"/>
  </w:num>
  <w:num w:numId="45">
    <w:abstractNumId w:val="40"/>
  </w:num>
  <w:num w:numId="46">
    <w:abstractNumId w:val="40"/>
  </w:num>
  <w:num w:numId="47">
    <w:abstractNumId w:val="29"/>
  </w:num>
  <w:num w:numId="48">
    <w:abstractNumId w:val="6"/>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num>
  <w:num w:numId="52">
    <w:abstractNumId w:val="41"/>
  </w:num>
  <w:num w:numId="53">
    <w:abstractNumId w:val="17"/>
  </w:num>
  <w:num w:numId="54">
    <w:abstractNumId w:val="11"/>
  </w:num>
  <w:num w:numId="55">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4D"/>
    <w:rsid w:val="00001FEC"/>
    <w:rsid w:val="00002196"/>
    <w:rsid w:val="00002254"/>
    <w:rsid w:val="00002A4D"/>
    <w:rsid w:val="00002D32"/>
    <w:rsid w:val="00004460"/>
    <w:rsid w:val="00005B3B"/>
    <w:rsid w:val="00006BF7"/>
    <w:rsid w:val="00007592"/>
    <w:rsid w:val="00010089"/>
    <w:rsid w:val="00011E24"/>
    <w:rsid w:val="00011ED9"/>
    <w:rsid w:val="00012CE8"/>
    <w:rsid w:val="00013045"/>
    <w:rsid w:val="0001470C"/>
    <w:rsid w:val="0001584C"/>
    <w:rsid w:val="00021A81"/>
    <w:rsid w:val="00021BE6"/>
    <w:rsid w:val="00021C19"/>
    <w:rsid w:val="000238EE"/>
    <w:rsid w:val="000243EC"/>
    <w:rsid w:val="00027679"/>
    <w:rsid w:val="0002770A"/>
    <w:rsid w:val="00030204"/>
    <w:rsid w:val="00030B0C"/>
    <w:rsid w:val="00033DC8"/>
    <w:rsid w:val="00033E42"/>
    <w:rsid w:val="0003446D"/>
    <w:rsid w:val="00034872"/>
    <w:rsid w:val="00034923"/>
    <w:rsid w:val="0003548D"/>
    <w:rsid w:val="00035889"/>
    <w:rsid w:val="0003682A"/>
    <w:rsid w:val="0004077C"/>
    <w:rsid w:val="00041F69"/>
    <w:rsid w:val="00042481"/>
    <w:rsid w:val="0004430E"/>
    <w:rsid w:val="00044A9E"/>
    <w:rsid w:val="00045EDE"/>
    <w:rsid w:val="000465EE"/>
    <w:rsid w:val="000477BB"/>
    <w:rsid w:val="00047E94"/>
    <w:rsid w:val="0005081E"/>
    <w:rsid w:val="00050917"/>
    <w:rsid w:val="00051171"/>
    <w:rsid w:val="000517BD"/>
    <w:rsid w:val="00052F93"/>
    <w:rsid w:val="000530CD"/>
    <w:rsid w:val="000543A3"/>
    <w:rsid w:val="00055A66"/>
    <w:rsid w:val="00055DB3"/>
    <w:rsid w:val="00055DB8"/>
    <w:rsid w:val="00056A02"/>
    <w:rsid w:val="0005738E"/>
    <w:rsid w:val="000615FF"/>
    <w:rsid w:val="00061F29"/>
    <w:rsid w:val="000627B5"/>
    <w:rsid w:val="00063435"/>
    <w:rsid w:val="00063FA7"/>
    <w:rsid w:val="00064DB3"/>
    <w:rsid w:val="00066B93"/>
    <w:rsid w:val="00066C89"/>
    <w:rsid w:val="000707DA"/>
    <w:rsid w:val="000718B0"/>
    <w:rsid w:val="000718EB"/>
    <w:rsid w:val="00071A28"/>
    <w:rsid w:val="00076DE1"/>
    <w:rsid w:val="00076F3B"/>
    <w:rsid w:val="00077BDB"/>
    <w:rsid w:val="0008050C"/>
    <w:rsid w:val="00081626"/>
    <w:rsid w:val="00081663"/>
    <w:rsid w:val="00082DC7"/>
    <w:rsid w:val="000831E2"/>
    <w:rsid w:val="00083A8F"/>
    <w:rsid w:val="00086959"/>
    <w:rsid w:val="000871DA"/>
    <w:rsid w:val="0008758B"/>
    <w:rsid w:val="00090E73"/>
    <w:rsid w:val="00092ADE"/>
    <w:rsid w:val="00093F40"/>
    <w:rsid w:val="00095E36"/>
    <w:rsid w:val="00096F74"/>
    <w:rsid w:val="000A116D"/>
    <w:rsid w:val="000A1AB4"/>
    <w:rsid w:val="000A268F"/>
    <w:rsid w:val="000A38EC"/>
    <w:rsid w:val="000A4C3B"/>
    <w:rsid w:val="000A57A0"/>
    <w:rsid w:val="000A5E0D"/>
    <w:rsid w:val="000A6D76"/>
    <w:rsid w:val="000A7194"/>
    <w:rsid w:val="000A7639"/>
    <w:rsid w:val="000B1601"/>
    <w:rsid w:val="000B4174"/>
    <w:rsid w:val="000B4995"/>
    <w:rsid w:val="000B525C"/>
    <w:rsid w:val="000B7A08"/>
    <w:rsid w:val="000C130B"/>
    <w:rsid w:val="000C17A6"/>
    <w:rsid w:val="000C24A6"/>
    <w:rsid w:val="000C2E7C"/>
    <w:rsid w:val="000C3072"/>
    <w:rsid w:val="000C3548"/>
    <w:rsid w:val="000C442C"/>
    <w:rsid w:val="000C66DA"/>
    <w:rsid w:val="000C698B"/>
    <w:rsid w:val="000C79D2"/>
    <w:rsid w:val="000C7AB6"/>
    <w:rsid w:val="000D0036"/>
    <w:rsid w:val="000D0A34"/>
    <w:rsid w:val="000D17E8"/>
    <w:rsid w:val="000D1988"/>
    <w:rsid w:val="000D2A55"/>
    <w:rsid w:val="000D4469"/>
    <w:rsid w:val="000D5B33"/>
    <w:rsid w:val="000D7450"/>
    <w:rsid w:val="000D76D5"/>
    <w:rsid w:val="000E15F8"/>
    <w:rsid w:val="000E23BC"/>
    <w:rsid w:val="000E28F5"/>
    <w:rsid w:val="000E3504"/>
    <w:rsid w:val="000E4BF6"/>
    <w:rsid w:val="000E53EB"/>
    <w:rsid w:val="000E5FA1"/>
    <w:rsid w:val="000E6491"/>
    <w:rsid w:val="000E6C37"/>
    <w:rsid w:val="000E6C3B"/>
    <w:rsid w:val="000E7B34"/>
    <w:rsid w:val="000F1207"/>
    <w:rsid w:val="000F1F1F"/>
    <w:rsid w:val="000F2476"/>
    <w:rsid w:val="000F2EB6"/>
    <w:rsid w:val="000F336B"/>
    <w:rsid w:val="000F6B2D"/>
    <w:rsid w:val="000F79A1"/>
    <w:rsid w:val="0010068D"/>
    <w:rsid w:val="001006E5"/>
    <w:rsid w:val="001014D0"/>
    <w:rsid w:val="00102006"/>
    <w:rsid w:val="001034E2"/>
    <w:rsid w:val="00103A87"/>
    <w:rsid w:val="00103D47"/>
    <w:rsid w:val="001057AC"/>
    <w:rsid w:val="001063B5"/>
    <w:rsid w:val="00111179"/>
    <w:rsid w:val="001120EA"/>
    <w:rsid w:val="00112F39"/>
    <w:rsid w:val="00113E97"/>
    <w:rsid w:val="00114BAB"/>
    <w:rsid w:val="00115489"/>
    <w:rsid w:val="00120DD6"/>
    <w:rsid w:val="001216F2"/>
    <w:rsid w:val="0012191F"/>
    <w:rsid w:val="00124981"/>
    <w:rsid w:val="00126615"/>
    <w:rsid w:val="00126899"/>
    <w:rsid w:val="001320C5"/>
    <w:rsid w:val="001327DF"/>
    <w:rsid w:val="00132920"/>
    <w:rsid w:val="00133D52"/>
    <w:rsid w:val="00135245"/>
    <w:rsid w:val="00135489"/>
    <w:rsid w:val="00136AB8"/>
    <w:rsid w:val="00137F79"/>
    <w:rsid w:val="001409AA"/>
    <w:rsid w:val="0014270D"/>
    <w:rsid w:val="00142DAD"/>
    <w:rsid w:val="00142E34"/>
    <w:rsid w:val="001445C2"/>
    <w:rsid w:val="00144FEE"/>
    <w:rsid w:val="00145D01"/>
    <w:rsid w:val="0014620C"/>
    <w:rsid w:val="001463EA"/>
    <w:rsid w:val="0014664C"/>
    <w:rsid w:val="001468C8"/>
    <w:rsid w:val="00146F6F"/>
    <w:rsid w:val="00147055"/>
    <w:rsid w:val="00147A50"/>
    <w:rsid w:val="00147B2A"/>
    <w:rsid w:val="00147FFC"/>
    <w:rsid w:val="00150F5C"/>
    <w:rsid w:val="00151AB2"/>
    <w:rsid w:val="00153514"/>
    <w:rsid w:val="00154310"/>
    <w:rsid w:val="001558A4"/>
    <w:rsid w:val="001563E7"/>
    <w:rsid w:val="00156605"/>
    <w:rsid w:val="00156646"/>
    <w:rsid w:val="00157665"/>
    <w:rsid w:val="0016196E"/>
    <w:rsid w:val="00161D61"/>
    <w:rsid w:val="00161F27"/>
    <w:rsid w:val="00162C12"/>
    <w:rsid w:val="00163960"/>
    <w:rsid w:val="00164653"/>
    <w:rsid w:val="0016634A"/>
    <w:rsid w:val="00166586"/>
    <w:rsid w:val="001677D7"/>
    <w:rsid w:val="00167F2C"/>
    <w:rsid w:val="00170469"/>
    <w:rsid w:val="0017125A"/>
    <w:rsid w:val="00172236"/>
    <w:rsid w:val="0017374E"/>
    <w:rsid w:val="00181DCF"/>
    <w:rsid w:val="00182556"/>
    <w:rsid w:val="001825E4"/>
    <w:rsid w:val="001828A7"/>
    <w:rsid w:val="00183343"/>
    <w:rsid w:val="001833D1"/>
    <w:rsid w:val="00192307"/>
    <w:rsid w:val="00192D68"/>
    <w:rsid w:val="001962F0"/>
    <w:rsid w:val="001A0693"/>
    <w:rsid w:val="001A1753"/>
    <w:rsid w:val="001A1E6C"/>
    <w:rsid w:val="001A359F"/>
    <w:rsid w:val="001A485A"/>
    <w:rsid w:val="001A5200"/>
    <w:rsid w:val="001A54A6"/>
    <w:rsid w:val="001A59D5"/>
    <w:rsid w:val="001A6592"/>
    <w:rsid w:val="001A65AA"/>
    <w:rsid w:val="001A67CB"/>
    <w:rsid w:val="001A777F"/>
    <w:rsid w:val="001A7AF7"/>
    <w:rsid w:val="001B0A17"/>
    <w:rsid w:val="001B1420"/>
    <w:rsid w:val="001B1A16"/>
    <w:rsid w:val="001B1E04"/>
    <w:rsid w:val="001B2AC5"/>
    <w:rsid w:val="001B4CBE"/>
    <w:rsid w:val="001B5733"/>
    <w:rsid w:val="001B5864"/>
    <w:rsid w:val="001B5B3A"/>
    <w:rsid w:val="001C0B1E"/>
    <w:rsid w:val="001C39AD"/>
    <w:rsid w:val="001C39F6"/>
    <w:rsid w:val="001C3A47"/>
    <w:rsid w:val="001C4B54"/>
    <w:rsid w:val="001C57B7"/>
    <w:rsid w:val="001C5C73"/>
    <w:rsid w:val="001C6899"/>
    <w:rsid w:val="001C6A7E"/>
    <w:rsid w:val="001C6F3D"/>
    <w:rsid w:val="001D36D5"/>
    <w:rsid w:val="001D4300"/>
    <w:rsid w:val="001D4B02"/>
    <w:rsid w:val="001D643C"/>
    <w:rsid w:val="001D6725"/>
    <w:rsid w:val="001D72AE"/>
    <w:rsid w:val="001E22D2"/>
    <w:rsid w:val="001E2931"/>
    <w:rsid w:val="001E2AB1"/>
    <w:rsid w:val="001E33F0"/>
    <w:rsid w:val="001E786B"/>
    <w:rsid w:val="001F401D"/>
    <w:rsid w:val="001F4A93"/>
    <w:rsid w:val="0020015E"/>
    <w:rsid w:val="002049DE"/>
    <w:rsid w:val="00204BCE"/>
    <w:rsid w:val="0020639C"/>
    <w:rsid w:val="00211D10"/>
    <w:rsid w:val="002126C8"/>
    <w:rsid w:val="00212F7A"/>
    <w:rsid w:val="0021356F"/>
    <w:rsid w:val="0021409D"/>
    <w:rsid w:val="002149D1"/>
    <w:rsid w:val="00215AE7"/>
    <w:rsid w:val="002160A5"/>
    <w:rsid w:val="002161F2"/>
    <w:rsid w:val="002216AD"/>
    <w:rsid w:val="00222372"/>
    <w:rsid w:val="00222932"/>
    <w:rsid w:val="00223989"/>
    <w:rsid w:val="002239D9"/>
    <w:rsid w:val="00226612"/>
    <w:rsid w:val="002270C4"/>
    <w:rsid w:val="00230B33"/>
    <w:rsid w:val="0023368F"/>
    <w:rsid w:val="00233A94"/>
    <w:rsid w:val="002350AF"/>
    <w:rsid w:val="00235941"/>
    <w:rsid w:val="00236455"/>
    <w:rsid w:val="00241865"/>
    <w:rsid w:val="002431E0"/>
    <w:rsid w:val="00243DB9"/>
    <w:rsid w:val="0024479D"/>
    <w:rsid w:val="0024798A"/>
    <w:rsid w:val="002524B0"/>
    <w:rsid w:val="00252EF0"/>
    <w:rsid w:val="0025309F"/>
    <w:rsid w:val="0025400A"/>
    <w:rsid w:val="00254163"/>
    <w:rsid w:val="0025489D"/>
    <w:rsid w:val="002559CD"/>
    <w:rsid w:val="00256AEE"/>
    <w:rsid w:val="00260CB8"/>
    <w:rsid w:val="00261390"/>
    <w:rsid w:val="00261DB4"/>
    <w:rsid w:val="002626C6"/>
    <w:rsid w:val="002667B3"/>
    <w:rsid w:val="002675BD"/>
    <w:rsid w:val="00270B0B"/>
    <w:rsid w:val="002718A8"/>
    <w:rsid w:val="00271C36"/>
    <w:rsid w:val="00272959"/>
    <w:rsid w:val="00273010"/>
    <w:rsid w:val="00274122"/>
    <w:rsid w:val="00274348"/>
    <w:rsid w:val="0027696C"/>
    <w:rsid w:val="0028023D"/>
    <w:rsid w:val="00280FA6"/>
    <w:rsid w:val="00283195"/>
    <w:rsid w:val="00284AC1"/>
    <w:rsid w:val="00284D62"/>
    <w:rsid w:val="00285592"/>
    <w:rsid w:val="0028563B"/>
    <w:rsid w:val="00287F95"/>
    <w:rsid w:val="00290D12"/>
    <w:rsid w:val="00293993"/>
    <w:rsid w:val="00296600"/>
    <w:rsid w:val="002A17F0"/>
    <w:rsid w:val="002A23C3"/>
    <w:rsid w:val="002A3F47"/>
    <w:rsid w:val="002A5CD1"/>
    <w:rsid w:val="002B0795"/>
    <w:rsid w:val="002B2041"/>
    <w:rsid w:val="002B2715"/>
    <w:rsid w:val="002B2A5F"/>
    <w:rsid w:val="002B469A"/>
    <w:rsid w:val="002B4CC6"/>
    <w:rsid w:val="002C0ADB"/>
    <w:rsid w:val="002C328D"/>
    <w:rsid w:val="002C349B"/>
    <w:rsid w:val="002C3C62"/>
    <w:rsid w:val="002C4D95"/>
    <w:rsid w:val="002C5F01"/>
    <w:rsid w:val="002C67F4"/>
    <w:rsid w:val="002C76B9"/>
    <w:rsid w:val="002D0E1B"/>
    <w:rsid w:val="002D18BB"/>
    <w:rsid w:val="002D2881"/>
    <w:rsid w:val="002D2A9A"/>
    <w:rsid w:val="002D39FC"/>
    <w:rsid w:val="002D4FB1"/>
    <w:rsid w:val="002D527F"/>
    <w:rsid w:val="002D7006"/>
    <w:rsid w:val="002D763E"/>
    <w:rsid w:val="002D7EFC"/>
    <w:rsid w:val="002E2467"/>
    <w:rsid w:val="002E4AB0"/>
    <w:rsid w:val="002E4B0E"/>
    <w:rsid w:val="002E5CA8"/>
    <w:rsid w:val="002E6A69"/>
    <w:rsid w:val="002E6C98"/>
    <w:rsid w:val="002E71B6"/>
    <w:rsid w:val="002E79EC"/>
    <w:rsid w:val="002F0DD5"/>
    <w:rsid w:val="002F0EA4"/>
    <w:rsid w:val="002F12A9"/>
    <w:rsid w:val="002F150C"/>
    <w:rsid w:val="002F3770"/>
    <w:rsid w:val="002F3B89"/>
    <w:rsid w:val="002F5858"/>
    <w:rsid w:val="002F68D8"/>
    <w:rsid w:val="0030077C"/>
    <w:rsid w:val="00302263"/>
    <w:rsid w:val="00302438"/>
    <w:rsid w:val="003038F0"/>
    <w:rsid w:val="00303A64"/>
    <w:rsid w:val="00304070"/>
    <w:rsid w:val="00304235"/>
    <w:rsid w:val="00306A91"/>
    <w:rsid w:val="00307A3F"/>
    <w:rsid w:val="00310D6F"/>
    <w:rsid w:val="003120EB"/>
    <w:rsid w:val="00313AA6"/>
    <w:rsid w:val="003154C9"/>
    <w:rsid w:val="003155E1"/>
    <w:rsid w:val="00316AB6"/>
    <w:rsid w:val="003170A2"/>
    <w:rsid w:val="00321454"/>
    <w:rsid w:val="00321A21"/>
    <w:rsid w:val="00321AE0"/>
    <w:rsid w:val="00323D14"/>
    <w:rsid w:val="0032520D"/>
    <w:rsid w:val="00326091"/>
    <w:rsid w:val="00326ABD"/>
    <w:rsid w:val="00326F17"/>
    <w:rsid w:val="003275B5"/>
    <w:rsid w:val="0033052B"/>
    <w:rsid w:val="00330C5B"/>
    <w:rsid w:val="0033218E"/>
    <w:rsid w:val="003328EA"/>
    <w:rsid w:val="00335E93"/>
    <w:rsid w:val="003370C1"/>
    <w:rsid w:val="003418F3"/>
    <w:rsid w:val="00341B97"/>
    <w:rsid w:val="00341F52"/>
    <w:rsid w:val="00342982"/>
    <w:rsid w:val="00343458"/>
    <w:rsid w:val="00343AB2"/>
    <w:rsid w:val="0034407D"/>
    <w:rsid w:val="00344094"/>
    <w:rsid w:val="00344CE0"/>
    <w:rsid w:val="00346628"/>
    <w:rsid w:val="00346D6D"/>
    <w:rsid w:val="0034720A"/>
    <w:rsid w:val="00350D3C"/>
    <w:rsid w:val="00351AC7"/>
    <w:rsid w:val="00351AEA"/>
    <w:rsid w:val="00351CF4"/>
    <w:rsid w:val="00351DF2"/>
    <w:rsid w:val="00352566"/>
    <w:rsid w:val="003529DA"/>
    <w:rsid w:val="00352A8A"/>
    <w:rsid w:val="00354754"/>
    <w:rsid w:val="00354C21"/>
    <w:rsid w:val="003564CC"/>
    <w:rsid w:val="00357B52"/>
    <w:rsid w:val="00361EDC"/>
    <w:rsid w:val="00363947"/>
    <w:rsid w:val="003704AA"/>
    <w:rsid w:val="00370EE6"/>
    <w:rsid w:val="0037158A"/>
    <w:rsid w:val="00372164"/>
    <w:rsid w:val="00373FEA"/>
    <w:rsid w:val="003771CA"/>
    <w:rsid w:val="00380B0E"/>
    <w:rsid w:val="00380DF4"/>
    <w:rsid w:val="00381B13"/>
    <w:rsid w:val="00382648"/>
    <w:rsid w:val="003827D2"/>
    <w:rsid w:val="00384852"/>
    <w:rsid w:val="00384DBC"/>
    <w:rsid w:val="00384F93"/>
    <w:rsid w:val="00386A72"/>
    <w:rsid w:val="00390EA1"/>
    <w:rsid w:val="00391767"/>
    <w:rsid w:val="00391D3A"/>
    <w:rsid w:val="00392C39"/>
    <w:rsid w:val="0039352B"/>
    <w:rsid w:val="00394F31"/>
    <w:rsid w:val="00395632"/>
    <w:rsid w:val="00395AA8"/>
    <w:rsid w:val="003966AB"/>
    <w:rsid w:val="003A1385"/>
    <w:rsid w:val="003A262A"/>
    <w:rsid w:val="003A3A52"/>
    <w:rsid w:val="003A4684"/>
    <w:rsid w:val="003A5618"/>
    <w:rsid w:val="003A69EC"/>
    <w:rsid w:val="003B19EB"/>
    <w:rsid w:val="003B1D9B"/>
    <w:rsid w:val="003B1EC2"/>
    <w:rsid w:val="003B32ED"/>
    <w:rsid w:val="003B42BC"/>
    <w:rsid w:val="003B5FAD"/>
    <w:rsid w:val="003B6280"/>
    <w:rsid w:val="003B6B43"/>
    <w:rsid w:val="003C0370"/>
    <w:rsid w:val="003C06C1"/>
    <w:rsid w:val="003C28E3"/>
    <w:rsid w:val="003C471B"/>
    <w:rsid w:val="003C5186"/>
    <w:rsid w:val="003C6099"/>
    <w:rsid w:val="003C75F1"/>
    <w:rsid w:val="003D0488"/>
    <w:rsid w:val="003D0724"/>
    <w:rsid w:val="003D0DE1"/>
    <w:rsid w:val="003D1FCF"/>
    <w:rsid w:val="003D2284"/>
    <w:rsid w:val="003D2883"/>
    <w:rsid w:val="003D2E0E"/>
    <w:rsid w:val="003D4593"/>
    <w:rsid w:val="003D51BF"/>
    <w:rsid w:val="003D5D02"/>
    <w:rsid w:val="003E1552"/>
    <w:rsid w:val="003E205A"/>
    <w:rsid w:val="003E498C"/>
    <w:rsid w:val="003E49F7"/>
    <w:rsid w:val="003E5DD2"/>
    <w:rsid w:val="003E6D67"/>
    <w:rsid w:val="003E7DAE"/>
    <w:rsid w:val="003F199E"/>
    <w:rsid w:val="003F1CD4"/>
    <w:rsid w:val="003F1EDE"/>
    <w:rsid w:val="003F309C"/>
    <w:rsid w:val="003F3608"/>
    <w:rsid w:val="003F542D"/>
    <w:rsid w:val="003F6239"/>
    <w:rsid w:val="003F7F4F"/>
    <w:rsid w:val="00401DDC"/>
    <w:rsid w:val="00403B04"/>
    <w:rsid w:val="00404614"/>
    <w:rsid w:val="00405156"/>
    <w:rsid w:val="0040621C"/>
    <w:rsid w:val="0041002C"/>
    <w:rsid w:val="00416979"/>
    <w:rsid w:val="004201D7"/>
    <w:rsid w:val="004227DC"/>
    <w:rsid w:val="004263E9"/>
    <w:rsid w:val="0042675B"/>
    <w:rsid w:val="00426987"/>
    <w:rsid w:val="00426FE7"/>
    <w:rsid w:val="00427EC8"/>
    <w:rsid w:val="00427FAA"/>
    <w:rsid w:val="00432488"/>
    <w:rsid w:val="00432CC8"/>
    <w:rsid w:val="00432F26"/>
    <w:rsid w:val="00433EEE"/>
    <w:rsid w:val="004343A7"/>
    <w:rsid w:val="00434EC4"/>
    <w:rsid w:val="00436500"/>
    <w:rsid w:val="0043746D"/>
    <w:rsid w:val="00437831"/>
    <w:rsid w:val="00437B53"/>
    <w:rsid w:val="00441093"/>
    <w:rsid w:val="00441415"/>
    <w:rsid w:val="004430C8"/>
    <w:rsid w:val="00443478"/>
    <w:rsid w:val="004441CB"/>
    <w:rsid w:val="00444538"/>
    <w:rsid w:val="00444F01"/>
    <w:rsid w:val="004450A0"/>
    <w:rsid w:val="00446B78"/>
    <w:rsid w:val="00446FBE"/>
    <w:rsid w:val="00447DA2"/>
    <w:rsid w:val="004500E8"/>
    <w:rsid w:val="004518FE"/>
    <w:rsid w:val="0045417F"/>
    <w:rsid w:val="004541EA"/>
    <w:rsid w:val="00454D41"/>
    <w:rsid w:val="00456AD0"/>
    <w:rsid w:val="00456EB6"/>
    <w:rsid w:val="00462712"/>
    <w:rsid w:val="00464160"/>
    <w:rsid w:val="00465337"/>
    <w:rsid w:val="00465ABF"/>
    <w:rsid w:val="00465BF3"/>
    <w:rsid w:val="0046777F"/>
    <w:rsid w:val="00471DB4"/>
    <w:rsid w:val="0047248D"/>
    <w:rsid w:val="004728C3"/>
    <w:rsid w:val="00473C9E"/>
    <w:rsid w:val="00475936"/>
    <w:rsid w:val="00475F93"/>
    <w:rsid w:val="004760D9"/>
    <w:rsid w:val="00476D47"/>
    <w:rsid w:val="0048281F"/>
    <w:rsid w:val="004828BE"/>
    <w:rsid w:val="004828D9"/>
    <w:rsid w:val="00483F7A"/>
    <w:rsid w:val="0048478D"/>
    <w:rsid w:val="00485430"/>
    <w:rsid w:val="0048597D"/>
    <w:rsid w:val="00486DFA"/>
    <w:rsid w:val="00491433"/>
    <w:rsid w:val="00491999"/>
    <w:rsid w:val="004931BF"/>
    <w:rsid w:val="004947EF"/>
    <w:rsid w:val="0049521C"/>
    <w:rsid w:val="00495F29"/>
    <w:rsid w:val="004969BB"/>
    <w:rsid w:val="004971BE"/>
    <w:rsid w:val="00497667"/>
    <w:rsid w:val="004A1A2F"/>
    <w:rsid w:val="004A2F56"/>
    <w:rsid w:val="004A35DF"/>
    <w:rsid w:val="004A5444"/>
    <w:rsid w:val="004A67B7"/>
    <w:rsid w:val="004A6920"/>
    <w:rsid w:val="004B09BB"/>
    <w:rsid w:val="004B1CB0"/>
    <w:rsid w:val="004B29DF"/>
    <w:rsid w:val="004B2D6B"/>
    <w:rsid w:val="004B449A"/>
    <w:rsid w:val="004B47D5"/>
    <w:rsid w:val="004B4E17"/>
    <w:rsid w:val="004B5CE2"/>
    <w:rsid w:val="004B666D"/>
    <w:rsid w:val="004B7972"/>
    <w:rsid w:val="004C05A3"/>
    <w:rsid w:val="004C55EF"/>
    <w:rsid w:val="004C64DE"/>
    <w:rsid w:val="004C68F1"/>
    <w:rsid w:val="004C7029"/>
    <w:rsid w:val="004C71CD"/>
    <w:rsid w:val="004C7D3E"/>
    <w:rsid w:val="004C7F65"/>
    <w:rsid w:val="004D0C15"/>
    <w:rsid w:val="004D169E"/>
    <w:rsid w:val="004D46A4"/>
    <w:rsid w:val="004D5C89"/>
    <w:rsid w:val="004D6A73"/>
    <w:rsid w:val="004D79A3"/>
    <w:rsid w:val="004E0224"/>
    <w:rsid w:val="004E133C"/>
    <w:rsid w:val="004E1B0B"/>
    <w:rsid w:val="004E2892"/>
    <w:rsid w:val="004E2D6F"/>
    <w:rsid w:val="004E3736"/>
    <w:rsid w:val="004E3CC1"/>
    <w:rsid w:val="004E4D2C"/>
    <w:rsid w:val="004E5711"/>
    <w:rsid w:val="004E596B"/>
    <w:rsid w:val="004E5D28"/>
    <w:rsid w:val="004E63BA"/>
    <w:rsid w:val="004E6E53"/>
    <w:rsid w:val="004E7235"/>
    <w:rsid w:val="004F0158"/>
    <w:rsid w:val="004F210F"/>
    <w:rsid w:val="004F4BC0"/>
    <w:rsid w:val="004F578C"/>
    <w:rsid w:val="004F7551"/>
    <w:rsid w:val="004F78AB"/>
    <w:rsid w:val="005003F8"/>
    <w:rsid w:val="00500C94"/>
    <w:rsid w:val="00503B33"/>
    <w:rsid w:val="0050409C"/>
    <w:rsid w:val="005055D0"/>
    <w:rsid w:val="00507A0C"/>
    <w:rsid w:val="00510160"/>
    <w:rsid w:val="005101DD"/>
    <w:rsid w:val="00512514"/>
    <w:rsid w:val="00512A28"/>
    <w:rsid w:val="00514F46"/>
    <w:rsid w:val="00520323"/>
    <w:rsid w:val="00520380"/>
    <w:rsid w:val="00521AF3"/>
    <w:rsid w:val="00522352"/>
    <w:rsid w:val="0052355C"/>
    <w:rsid w:val="005235CD"/>
    <w:rsid w:val="00525399"/>
    <w:rsid w:val="005262D6"/>
    <w:rsid w:val="00526BA2"/>
    <w:rsid w:val="00533540"/>
    <w:rsid w:val="0053469E"/>
    <w:rsid w:val="005352A0"/>
    <w:rsid w:val="005363C8"/>
    <w:rsid w:val="0053777E"/>
    <w:rsid w:val="00537782"/>
    <w:rsid w:val="00542422"/>
    <w:rsid w:val="0054782A"/>
    <w:rsid w:val="00547B06"/>
    <w:rsid w:val="00551EE8"/>
    <w:rsid w:val="00552C48"/>
    <w:rsid w:val="0055311E"/>
    <w:rsid w:val="005532D2"/>
    <w:rsid w:val="00553F76"/>
    <w:rsid w:val="00554183"/>
    <w:rsid w:val="00555233"/>
    <w:rsid w:val="00555306"/>
    <w:rsid w:val="00555AB2"/>
    <w:rsid w:val="0056179C"/>
    <w:rsid w:val="00563522"/>
    <w:rsid w:val="005635B5"/>
    <w:rsid w:val="00564264"/>
    <w:rsid w:val="005659CB"/>
    <w:rsid w:val="005662C5"/>
    <w:rsid w:val="00572514"/>
    <w:rsid w:val="00572ABF"/>
    <w:rsid w:val="00573F2D"/>
    <w:rsid w:val="00574D1C"/>
    <w:rsid w:val="00575871"/>
    <w:rsid w:val="0057792A"/>
    <w:rsid w:val="00580285"/>
    <w:rsid w:val="00584DD4"/>
    <w:rsid w:val="00585D37"/>
    <w:rsid w:val="00585E33"/>
    <w:rsid w:val="00585EE1"/>
    <w:rsid w:val="00587166"/>
    <w:rsid w:val="00590602"/>
    <w:rsid w:val="00590B6C"/>
    <w:rsid w:val="00593716"/>
    <w:rsid w:val="005938D2"/>
    <w:rsid w:val="005961D8"/>
    <w:rsid w:val="00596ED0"/>
    <w:rsid w:val="00597413"/>
    <w:rsid w:val="00597560"/>
    <w:rsid w:val="005A03D2"/>
    <w:rsid w:val="005A1934"/>
    <w:rsid w:val="005A1971"/>
    <w:rsid w:val="005A285A"/>
    <w:rsid w:val="005A29FD"/>
    <w:rsid w:val="005A38F2"/>
    <w:rsid w:val="005A3FC1"/>
    <w:rsid w:val="005A410A"/>
    <w:rsid w:val="005A44BB"/>
    <w:rsid w:val="005A606E"/>
    <w:rsid w:val="005B1B4A"/>
    <w:rsid w:val="005B1F70"/>
    <w:rsid w:val="005B2DA9"/>
    <w:rsid w:val="005B35F7"/>
    <w:rsid w:val="005B377D"/>
    <w:rsid w:val="005B68A7"/>
    <w:rsid w:val="005B7D74"/>
    <w:rsid w:val="005C03AC"/>
    <w:rsid w:val="005C1821"/>
    <w:rsid w:val="005C4200"/>
    <w:rsid w:val="005C5989"/>
    <w:rsid w:val="005C5FE4"/>
    <w:rsid w:val="005C60DA"/>
    <w:rsid w:val="005C6641"/>
    <w:rsid w:val="005C6F8E"/>
    <w:rsid w:val="005D1370"/>
    <w:rsid w:val="005D1697"/>
    <w:rsid w:val="005D2872"/>
    <w:rsid w:val="005D2EC7"/>
    <w:rsid w:val="005D43A7"/>
    <w:rsid w:val="005D45F0"/>
    <w:rsid w:val="005D46CA"/>
    <w:rsid w:val="005D7536"/>
    <w:rsid w:val="005D776F"/>
    <w:rsid w:val="005E070A"/>
    <w:rsid w:val="005E0ABD"/>
    <w:rsid w:val="005E2E3F"/>
    <w:rsid w:val="005E4203"/>
    <w:rsid w:val="005E66BC"/>
    <w:rsid w:val="005F2E3F"/>
    <w:rsid w:val="005F43AC"/>
    <w:rsid w:val="005F46B1"/>
    <w:rsid w:val="005F5896"/>
    <w:rsid w:val="005F5C1A"/>
    <w:rsid w:val="005F6E0F"/>
    <w:rsid w:val="00600FDA"/>
    <w:rsid w:val="006043F8"/>
    <w:rsid w:val="0060630B"/>
    <w:rsid w:val="006064D4"/>
    <w:rsid w:val="006071FC"/>
    <w:rsid w:val="0061127F"/>
    <w:rsid w:val="00612142"/>
    <w:rsid w:val="006136BD"/>
    <w:rsid w:val="00613E22"/>
    <w:rsid w:val="0061419D"/>
    <w:rsid w:val="00615A04"/>
    <w:rsid w:val="00615C08"/>
    <w:rsid w:val="00615CF1"/>
    <w:rsid w:val="00616DEE"/>
    <w:rsid w:val="00616EED"/>
    <w:rsid w:val="006173D2"/>
    <w:rsid w:val="00617C54"/>
    <w:rsid w:val="00617E10"/>
    <w:rsid w:val="0062286B"/>
    <w:rsid w:val="0062301C"/>
    <w:rsid w:val="00623F9A"/>
    <w:rsid w:val="00624360"/>
    <w:rsid w:val="00624401"/>
    <w:rsid w:val="006265C8"/>
    <w:rsid w:val="00626DEA"/>
    <w:rsid w:val="00626E9B"/>
    <w:rsid w:val="006270EB"/>
    <w:rsid w:val="006300F0"/>
    <w:rsid w:val="006310EB"/>
    <w:rsid w:val="00631482"/>
    <w:rsid w:val="006318D9"/>
    <w:rsid w:val="0064025C"/>
    <w:rsid w:val="006410B1"/>
    <w:rsid w:val="00641A1A"/>
    <w:rsid w:val="00642326"/>
    <w:rsid w:val="006427FE"/>
    <w:rsid w:val="00643665"/>
    <w:rsid w:val="00644512"/>
    <w:rsid w:val="00644DB4"/>
    <w:rsid w:val="00646091"/>
    <w:rsid w:val="0065046D"/>
    <w:rsid w:val="006505A4"/>
    <w:rsid w:val="006538F0"/>
    <w:rsid w:val="006540DB"/>
    <w:rsid w:val="006546EA"/>
    <w:rsid w:val="00654728"/>
    <w:rsid w:val="00654B1B"/>
    <w:rsid w:val="00654C13"/>
    <w:rsid w:val="00655116"/>
    <w:rsid w:val="0065584F"/>
    <w:rsid w:val="006570E0"/>
    <w:rsid w:val="00661909"/>
    <w:rsid w:val="00662B16"/>
    <w:rsid w:val="00662D49"/>
    <w:rsid w:val="0066379F"/>
    <w:rsid w:val="00664DA3"/>
    <w:rsid w:val="00664F35"/>
    <w:rsid w:val="00665B8B"/>
    <w:rsid w:val="00666480"/>
    <w:rsid w:val="0066792A"/>
    <w:rsid w:val="00670143"/>
    <w:rsid w:val="006704B1"/>
    <w:rsid w:val="00670DD5"/>
    <w:rsid w:val="0067149D"/>
    <w:rsid w:val="00673871"/>
    <w:rsid w:val="00673C2E"/>
    <w:rsid w:val="0067626F"/>
    <w:rsid w:val="006771C6"/>
    <w:rsid w:val="00677AD9"/>
    <w:rsid w:val="0068086E"/>
    <w:rsid w:val="006824C9"/>
    <w:rsid w:val="0068324F"/>
    <w:rsid w:val="006853C3"/>
    <w:rsid w:val="006859D8"/>
    <w:rsid w:val="00690FCD"/>
    <w:rsid w:val="0069122F"/>
    <w:rsid w:val="00691E27"/>
    <w:rsid w:val="00693253"/>
    <w:rsid w:val="006942F9"/>
    <w:rsid w:val="00694760"/>
    <w:rsid w:val="006A0D9E"/>
    <w:rsid w:val="006A2B65"/>
    <w:rsid w:val="006A452A"/>
    <w:rsid w:val="006A4ACE"/>
    <w:rsid w:val="006A56C6"/>
    <w:rsid w:val="006A6B54"/>
    <w:rsid w:val="006A7B82"/>
    <w:rsid w:val="006B2613"/>
    <w:rsid w:val="006B2C71"/>
    <w:rsid w:val="006B439B"/>
    <w:rsid w:val="006B4B18"/>
    <w:rsid w:val="006B6C0F"/>
    <w:rsid w:val="006C1D94"/>
    <w:rsid w:val="006C207D"/>
    <w:rsid w:val="006C6ABC"/>
    <w:rsid w:val="006C7161"/>
    <w:rsid w:val="006D1066"/>
    <w:rsid w:val="006D1342"/>
    <w:rsid w:val="006D30CB"/>
    <w:rsid w:val="006D3DA7"/>
    <w:rsid w:val="006D5CAE"/>
    <w:rsid w:val="006E05D5"/>
    <w:rsid w:val="006E1FB6"/>
    <w:rsid w:val="006E2058"/>
    <w:rsid w:val="006E375A"/>
    <w:rsid w:val="006E47B8"/>
    <w:rsid w:val="006E57A8"/>
    <w:rsid w:val="006E6CBC"/>
    <w:rsid w:val="006F1EA1"/>
    <w:rsid w:val="006F363B"/>
    <w:rsid w:val="006F3704"/>
    <w:rsid w:val="006F5B86"/>
    <w:rsid w:val="006F7071"/>
    <w:rsid w:val="00700C1C"/>
    <w:rsid w:val="00701AF1"/>
    <w:rsid w:val="00701CA7"/>
    <w:rsid w:val="00702588"/>
    <w:rsid w:val="00702B02"/>
    <w:rsid w:val="0070325E"/>
    <w:rsid w:val="0070360B"/>
    <w:rsid w:val="007063E3"/>
    <w:rsid w:val="00707EEA"/>
    <w:rsid w:val="00710E84"/>
    <w:rsid w:val="00721039"/>
    <w:rsid w:val="00722693"/>
    <w:rsid w:val="00722A40"/>
    <w:rsid w:val="0072390C"/>
    <w:rsid w:val="00724679"/>
    <w:rsid w:val="00725787"/>
    <w:rsid w:val="0072631A"/>
    <w:rsid w:val="00726B84"/>
    <w:rsid w:val="007309C5"/>
    <w:rsid w:val="00731905"/>
    <w:rsid w:val="007322E9"/>
    <w:rsid w:val="007340F5"/>
    <w:rsid w:val="007346C1"/>
    <w:rsid w:val="00734FCC"/>
    <w:rsid w:val="00735C1F"/>
    <w:rsid w:val="00735CFB"/>
    <w:rsid w:val="00736AB0"/>
    <w:rsid w:val="00740FFE"/>
    <w:rsid w:val="007416B2"/>
    <w:rsid w:val="00742C47"/>
    <w:rsid w:val="00743276"/>
    <w:rsid w:val="00743B3D"/>
    <w:rsid w:val="00743D9E"/>
    <w:rsid w:val="007462ED"/>
    <w:rsid w:val="00746E9D"/>
    <w:rsid w:val="0074785B"/>
    <w:rsid w:val="00747D22"/>
    <w:rsid w:val="00747DF1"/>
    <w:rsid w:val="00754184"/>
    <w:rsid w:val="00755751"/>
    <w:rsid w:val="00755A3A"/>
    <w:rsid w:val="00756BEB"/>
    <w:rsid w:val="00760446"/>
    <w:rsid w:val="007609DF"/>
    <w:rsid w:val="0076131D"/>
    <w:rsid w:val="0076206B"/>
    <w:rsid w:val="007621FF"/>
    <w:rsid w:val="007624AD"/>
    <w:rsid w:val="00763BB6"/>
    <w:rsid w:val="00764CC0"/>
    <w:rsid w:val="00765BC7"/>
    <w:rsid w:val="00765D86"/>
    <w:rsid w:val="0076740D"/>
    <w:rsid w:val="00770655"/>
    <w:rsid w:val="0077086A"/>
    <w:rsid w:val="00772435"/>
    <w:rsid w:val="00772F04"/>
    <w:rsid w:val="007733AE"/>
    <w:rsid w:val="00773A6E"/>
    <w:rsid w:val="00773B69"/>
    <w:rsid w:val="00773D64"/>
    <w:rsid w:val="00773F02"/>
    <w:rsid w:val="00775A7D"/>
    <w:rsid w:val="007808FA"/>
    <w:rsid w:val="00780C60"/>
    <w:rsid w:val="00782E9F"/>
    <w:rsid w:val="007839BA"/>
    <w:rsid w:val="00783EC7"/>
    <w:rsid w:val="007868AF"/>
    <w:rsid w:val="00787C1D"/>
    <w:rsid w:val="00791FFC"/>
    <w:rsid w:val="007920D9"/>
    <w:rsid w:val="0079251E"/>
    <w:rsid w:val="00792A0E"/>
    <w:rsid w:val="00794303"/>
    <w:rsid w:val="0079608C"/>
    <w:rsid w:val="00796DE6"/>
    <w:rsid w:val="0079744D"/>
    <w:rsid w:val="00797FB9"/>
    <w:rsid w:val="007A000D"/>
    <w:rsid w:val="007A0C3A"/>
    <w:rsid w:val="007A10FA"/>
    <w:rsid w:val="007A12D7"/>
    <w:rsid w:val="007A2411"/>
    <w:rsid w:val="007A2CDB"/>
    <w:rsid w:val="007A3993"/>
    <w:rsid w:val="007A5917"/>
    <w:rsid w:val="007A5C13"/>
    <w:rsid w:val="007A5E05"/>
    <w:rsid w:val="007A741E"/>
    <w:rsid w:val="007A754B"/>
    <w:rsid w:val="007A7ED2"/>
    <w:rsid w:val="007B0F6A"/>
    <w:rsid w:val="007B17A6"/>
    <w:rsid w:val="007B1A16"/>
    <w:rsid w:val="007B4731"/>
    <w:rsid w:val="007B4A70"/>
    <w:rsid w:val="007B58E8"/>
    <w:rsid w:val="007B6F67"/>
    <w:rsid w:val="007B7506"/>
    <w:rsid w:val="007B774C"/>
    <w:rsid w:val="007B799C"/>
    <w:rsid w:val="007C1393"/>
    <w:rsid w:val="007C225F"/>
    <w:rsid w:val="007C2400"/>
    <w:rsid w:val="007C3260"/>
    <w:rsid w:val="007C347E"/>
    <w:rsid w:val="007C3FD6"/>
    <w:rsid w:val="007C43EE"/>
    <w:rsid w:val="007C4476"/>
    <w:rsid w:val="007C558E"/>
    <w:rsid w:val="007C641A"/>
    <w:rsid w:val="007C7A5C"/>
    <w:rsid w:val="007D023E"/>
    <w:rsid w:val="007D0C6E"/>
    <w:rsid w:val="007D14CC"/>
    <w:rsid w:val="007D1C34"/>
    <w:rsid w:val="007D1DEF"/>
    <w:rsid w:val="007D2DE3"/>
    <w:rsid w:val="007D3308"/>
    <w:rsid w:val="007D3CEB"/>
    <w:rsid w:val="007D4426"/>
    <w:rsid w:val="007D6277"/>
    <w:rsid w:val="007D62DE"/>
    <w:rsid w:val="007D7860"/>
    <w:rsid w:val="007E090A"/>
    <w:rsid w:val="007E1FDE"/>
    <w:rsid w:val="007E2AEA"/>
    <w:rsid w:val="007E3B1A"/>
    <w:rsid w:val="007E5461"/>
    <w:rsid w:val="007E619B"/>
    <w:rsid w:val="007E6818"/>
    <w:rsid w:val="007E709A"/>
    <w:rsid w:val="007F0E17"/>
    <w:rsid w:val="007F1A42"/>
    <w:rsid w:val="007F3283"/>
    <w:rsid w:val="007F431A"/>
    <w:rsid w:val="007F47A5"/>
    <w:rsid w:val="007F4D84"/>
    <w:rsid w:val="007F4EDA"/>
    <w:rsid w:val="007F63F3"/>
    <w:rsid w:val="007F65D0"/>
    <w:rsid w:val="007F68F1"/>
    <w:rsid w:val="007F71F6"/>
    <w:rsid w:val="007F793F"/>
    <w:rsid w:val="0080093E"/>
    <w:rsid w:val="00801C36"/>
    <w:rsid w:val="00801D4D"/>
    <w:rsid w:val="008058F7"/>
    <w:rsid w:val="00805C59"/>
    <w:rsid w:val="008062BA"/>
    <w:rsid w:val="00807708"/>
    <w:rsid w:val="00810983"/>
    <w:rsid w:val="0081105B"/>
    <w:rsid w:val="00811EB7"/>
    <w:rsid w:val="00813D2B"/>
    <w:rsid w:val="00815C7E"/>
    <w:rsid w:val="00817D7C"/>
    <w:rsid w:val="00820292"/>
    <w:rsid w:val="00821589"/>
    <w:rsid w:val="00822E2C"/>
    <w:rsid w:val="008232A5"/>
    <w:rsid w:val="00824B52"/>
    <w:rsid w:val="008250CA"/>
    <w:rsid w:val="008262B0"/>
    <w:rsid w:val="00827ACA"/>
    <w:rsid w:val="008303E6"/>
    <w:rsid w:val="00830A54"/>
    <w:rsid w:val="008316BF"/>
    <w:rsid w:val="00833956"/>
    <w:rsid w:val="008342B8"/>
    <w:rsid w:val="008351C0"/>
    <w:rsid w:val="008371A4"/>
    <w:rsid w:val="008377E2"/>
    <w:rsid w:val="00837CF6"/>
    <w:rsid w:val="00841D3C"/>
    <w:rsid w:val="00842BA5"/>
    <w:rsid w:val="00842ED1"/>
    <w:rsid w:val="00844B83"/>
    <w:rsid w:val="0085230A"/>
    <w:rsid w:val="00852583"/>
    <w:rsid w:val="00855F3D"/>
    <w:rsid w:val="008563E5"/>
    <w:rsid w:val="008602E6"/>
    <w:rsid w:val="00861274"/>
    <w:rsid w:val="00861767"/>
    <w:rsid w:val="00862743"/>
    <w:rsid w:val="00862F8E"/>
    <w:rsid w:val="00864352"/>
    <w:rsid w:val="0086458F"/>
    <w:rsid w:val="008672B6"/>
    <w:rsid w:val="00867344"/>
    <w:rsid w:val="008674BC"/>
    <w:rsid w:val="00867903"/>
    <w:rsid w:val="008726B7"/>
    <w:rsid w:val="00872A19"/>
    <w:rsid w:val="00872B40"/>
    <w:rsid w:val="0087316B"/>
    <w:rsid w:val="00873CF7"/>
    <w:rsid w:val="00874FC9"/>
    <w:rsid w:val="00875287"/>
    <w:rsid w:val="008754CE"/>
    <w:rsid w:val="00875B99"/>
    <w:rsid w:val="00876C8D"/>
    <w:rsid w:val="008776FF"/>
    <w:rsid w:val="00877F00"/>
    <w:rsid w:val="008809BA"/>
    <w:rsid w:val="00881E09"/>
    <w:rsid w:val="00882082"/>
    <w:rsid w:val="00884D0C"/>
    <w:rsid w:val="008855F2"/>
    <w:rsid w:val="00886B26"/>
    <w:rsid w:val="00887180"/>
    <w:rsid w:val="008906A2"/>
    <w:rsid w:val="00890C3C"/>
    <w:rsid w:val="008912A7"/>
    <w:rsid w:val="0089292F"/>
    <w:rsid w:val="0089695A"/>
    <w:rsid w:val="008976D8"/>
    <w:rsid w:val="008A1D5B"/>
    <w:rsid w:val="008A51F7"/>
    <w:rsid w:val="008A7871"/>
    <w:rsid w:val="008A7CF6"/>
    <w:rsid w:val="008B35AC"/>
    <w:rsid w:val="008B407C"/>
    <w:rsid w:val="008B434E"/>
    <w:rsid w:val="008B45E4"/>
    <w:rsid w:val="008B4850"/>
    <w:rsid w:val="008B7F9C"/>
    <w:rsid w:val="008C05A2"/>
    <w:rsid w:val="008C0F40"/>
    <w:rsid w:val="008C326E"/>
    <w:rsid w:val="008C3773"/>
    <w:rsid w:val="008C3B0E"/>
    <w:rsid w:val="008C4D45"/>
    <w:rsid w:val="008C627B"/>
    <w:rsid w:val="008C6C45"/>
    <w:rsid w:val="008C7E21"/>
    <w:rsid w:val="008D0154"/>
    <w:rsid w:val="008D0BE8"/>
    <w:rsid w:val="008D0C61"/>
    <w:rsid w:val="008D1296"/>
    <w:rsid w:val="008D2701"/>
    <w:rsid w:val="008D4DF0"/>
    <w:rsid w:val="008D5BBD"/>
    <w:rsid w:val="008D5D33"/>
    <w:rsid w:val="008D5F37"/>
    <w:rsid w:val="008D7062"/>
    <w:rsid w:val="008E089E"/>
    <w:rsid w:val="008E16D2"/>
    <w:rsid w:val="008E250A"/>
    <w:rsid w:val="008E5424"/>
    <w:rsid w:val="008F039A"/>
    <w:rsid w:val="008F0C3A"/>
    <w:rsid w:val="008F3103"/>
    <w:rsid w:val="008F3CCA"/>
    <w:rsid w:val="00901C28"/>
    <w:rsid w:val="009023A8"/>
    <w:rsid w:val="00902E56"/>
    <w:rsid w:val="009034B3"/>
    <w:rsid w:val="009034E5"/>
    <w:rsid w:val="00904181"/>
    <w:rsid w:val="00905032"/>
    <w:rsid w:val="009054E2"/>
    <w:rsid w:val="00906E4C"/>
    <w:rsid w:val="00907D1D"/>
    <w:rsid w:val="009113B9"/>
    <w:rsid w:val="00911C15"/>
    <w:rsid w:val="00912B27"/>
    <w:rsid w:val="00915362"/>
    <w:rsid w:val="0091791F"/>
    <w:rsid w:val="00920F67"/>
    <w:rsid w:val="009215B4"/>
    <w:rsid w:val="00921B65"/>
    <w:rsid w:val="00922DAB"/>
    <w:rsid w:val="00923BD1"/>
    <w:rsid w:val="00930A59"/>
    <w:rsid w:val="00930D79"/>
    <w:rsid w:val="0093248D"/>
    <w:rsid w:val="00933B14"/>
    <w:rsid w:val="0093437B"/>
    <w:rsid w:val="009352DD"/>
    <w:rsid w:val="009378DE"/>
    <w:rsid w:val="00940135"/>
    <w:rsid w:val="009408D2"/>
    <w:rsid w:val="00941754"/>
    <w:rsid w:val="00943D0C"/>
    <w:rsid w:val="00943D11"/>
    <w:rsid w:val="00944ABD"/>
    <w:rsid w:val="00944E29"/>
    <w:rsid w:val="0094501C"/>
    <w:rsid w:val="00946D3A"/>
    <w:rsid w:val="0095462D"/>
    <w:rsid w:val="009547A8"/>
    <w:rsid w:val="009615B1"/>
    <w:rsid w:val="00964EB6"/>
    <w:rsid w:val="00967690"/>
    <w:rsid w:val="00967A8C"/>
    <w:rsid w:val="00971B73"/>
    <w:rsid w:val="00972451"/>
    <w:rsid w:val="00972E25"/>
    <w:rsid w:val="009740D2"/>
    <w:rsid w:val="00975BC0"/>
    <w:rsid w:val="0097666A"/>
    <w:rsid w:val="00977FD1"/>
    <w:rsid w:val="00982955"/>
    <w:rsid w:val="00983719"/>
    <w:rsid w:val="00983E1E"/>
    <w:rsid w:val="00983F10"/>
    <w:rsid w:val="009864CF"/>
    <w:rsid w:val="00986668"/>
    <w:rsid w:val="0098676D"/>
    <w:rsid w:val="009867C9"/>
    <w:rsid w:val="00987149"/>
    <w:rsid w:val="00987152"/>
    <w:rsid w:val="00992459"/>
    <w:rsid w:val="009928D0"/>
    <w:rsid w:val="00992BE6"/>
    <w:rsid w:val="0099314F"/>
    <w:rsid w:val="00993348"/>
    <w:rsid w:val="00993785"/>
    <w:rsid w:val="009939FA"/>
    <w:rsid w:val="00993EBC"/>
    <w:rsid w:val="00994DF0"/>
    <w:rsid w:val="00995F5A"/>
    <w:rsid w:val="009974E5"/>
    <w:rsid w:val="009A3778"/>
    <w:rsid w:val="009A3E06"/>
    <w:rsid w:val="009B0CBA"/>
    <w:rsid w:val="009B3503"/>
    <w:rsid w:val="009B4188"/>
    <w:rsid w:val="009B43EE"/>
    <w:rsid w:val="009B4E76"/>
    <w:rsid w:val="009B5560"/>
    <w:rsid w:val="009B58E6"/>
    <w:rsid w:val="009B6D3C"/>
    <w:rsid w:val="009C0103"/>
    <w:rsid w:val="009C0683"/>
    <w:rsid w:val="009C0B62"/>
    <w:rsid w:val="009C0C9F"/>
    <w:rsid w:val="009C30BB"/>
    <w:rsid w:val="009C4494"/>
    <w:rsid w:val="009D2333"/>
    <w:rsid w:val="009D2D71"/>
    <w:rsid w:val="009D2E36"/>
    <w:rsid w:val="009D30DA"/>
    <w:rsid w:val="009D432B"/>
    <w:rsid w:val="009D597F"/>
    <w:rsid w:val="009D7081"/>
    <w:rsid w:val="009D7AA9"/>
    <w:rsid w:val="009E04C5"/>
    <w:rsid w:val="009E23A6"/>
    <w:rsid w:val="009E37F2"/>
    <w:rsid w:val="009E4102"/>
    <w:rsid w:val="009E4A7D"/>
    <w:rsid w:val="009E54D3"/>
    <w:rsid w:val="009E55A8"/>
    <w:rsid w:val="009E6F05"/>
    <w:rsid w:val="009E7599"/>
    <w:rsid w:val="009F29A1"/>
    <w:rsid w:val="009F33BD"/>
    <w:rsid w:val="009F3A4C"/>
    <w:rsid w:val="009F3C48"/>
    <w:rsid w:val="009F439E"/>
    <w:rsid w:val="009F4622"/>
    <w:rsid w:val="009F49E4"/>
    <w:rsid w:val="009F6CFE"/>
    <w:rsid w:val="00A0057D"/>
    <w:rsid w:val="00A00C4A"/>
    <w:rsid w:val="00A01583"/>
    <w:rsid w:val="00A01ED3"/>
    <w:rsid w:val="00A02F0E"/>
    <w:rsid w:val="00A04764"/>
    <w:rsid w:val="00A055F1"/>
    <w:rsid w:val="00A0710C"/>
    <w:rsid w:val="00A12908"/>
    <w:rsid w:val="00A13E7B"/>
    <w:rsid w:val="00A17B77"/>
    <w:rsid w:val="00A17CEE"/>
    <w:rsid w:val="00A20534"/>
    <w:rsid w:val="00A21406"/>
    <w:rsid w:val="00A228C1"/>
    <w:rsid w:val="00A22B32"/>
    <w:rsid w:val="00A23333"/>
    <w:rsid w:val="00A234E2"/>
    <w:rsid w:val="00A2400E"/>
    <w:rsid w:val="00A24BA7"/>
    <w:rsid w:val="00A272FE"/>
    <w:rsid w:val="00A317C2"/>
    <w:rsid w:val="00A33460"/>
    <w:rsid w:val="00A33E32"/>
    <w:rsid w:val="00A34691"/>
    <w:rsid w:val="00A35DC4"/>
    <w:rsid w:val="00A362DB"/>
    <w:rsid w:val="00A363D5"/>
    <w:rsid w:val="00A36FF7"/>
    <w:rsid w:val="00A37E80"/>
    <w:rsid w:val="00A409D7"/>
    <w:rsid w:val="00A4307E"/>
    <w:rsid w:val="00A43397"/>
    <w:rsid w:val="00A46E93"/>
    <w:rsid w:val="00A47452"/>
    <w:rsid w:val="00A47AF0"/>
    <w:rsid w:val="00A47CF1"/>
    <w:rsid w:val="00A5059B"/>
    <w:rsid w:val="00A511DE"/>
    <w:rsid w:val="00A5583B"/>
    <w:rsid w:val="00A559B3"/>
    <w:rsid w:val="00A564F0"/>
    <w:rsid w:val="00A56C4A"/>
    <w:rsid w:val="00A57041"/>
    <w:rsid w:val="00A57A66"/>
    <w:rsid w:val="00A60AC8"/>
    <w:rsid w:val="00A60E7E"/>
    <w:rsid w:val="00A62AE5"/>
    <w:rsid w:val="00A62DFA"/>
    <w:rsid w:val="00A6345B"/>
    <w:rsid w:val="00A65974"/>
    <w:rsid w:val="00A665B6"/>
    <w:rsid w:val="00A706FD"/>
    <w:rsid w:val="00A72E6D"/>
    <w:rsid w:val="00A72FF0"/>
    <w:rsid w:val="00A74166"/>
    <w:rsid w:val="00A77423"/>
    <w:rsid w:val="00A81655"/>
    <w:rsid w:val="00A82C2E"/>
    <w:rsid w:val="00A833E9"/>
    <w:rsid w:val="00A85C07"/>
    <w:rsid w:val="00A91EF2"/>
    <w:rsid w:val="00A91F34"/>
    <w:rsid w:val="00A922C7"/>
    <w:rsid w:val="00A93C21"/>
    <w:rsid w:val="00A94B09"/>
    <w:rsid w:val="00A95B3A"/>
    <w:rsid w:val="00A95D5E"/>
    <w:rsid w:val="00A96D9F"/>
    <w:rsid w:val="00A97B16"/>
    <w:rsid w:val="00AA26D7"/>
    <w:rsid w:val="00AA330B"/>
    <w:rsid w:val="00AA4A98"/>
    <w:rsid w:val="00AA4F77"/>
    <w:rsid w:val="00AA6695"/>
    <w:rsid w:val="00AA6A1F"/>
    <w:rsid w:val="00AA701E"/>
    <w:rsid w:val="00AA79B0"/>
    <w:rsid w:val="00AA7A1E"/>
    <w:rsid w:val="00AA7B15"/>
    <w:rsid w:val="00AB2C1D"/>
    <w:rsid w:val="00AB35CC"/>
    <w:rsid w:val="00AB4297"/>
    <w:rsid w:val="00AB4D7D"/>
    <w:rsid w:val="00AB4E7F"/>
    <w:rsid w:val="00AB531E"/>
    <w:rsid w:val="00AB5700"/>
    <w:rsid w:val="00AB631C"/>
    <w:rsid w:val="00AB69CD"/>
    <w:rsid w:val="00AB6A81"/>
    <w:rsid w:val="00AB7B3E"/>
    <w:rsid w:val="00AB7B49"/>
    <w:rsid w:val="00AC1061"/>
    <w:rsid w:val="00AC16F2"/>
    <w:rsid w:val="00AC1E70"/>
    <w:rsid w:val="00AC22D1"/>
    <w:rsid w:val="00AC2498"/>
    <w:rsid w:val="00AC2A9B"/>
    <w:rsid w:val="00AC4524"/>
    <w:rsid w:val="00AC765F"/>
    <w:rsid w:val="00AD092E"/>
    <w:rsid w:val="00AD0FCC"/>
    <w:rsid w:val="00AD5630"/>
    <w:rsid w:val="00AD56E0"/>
    <w:rsid w:val="00AD60E7"/>
    <w:rsid w:val="00AD7BD0"/>
    <w:rsid w:val="00AD7FE5"/>
    <w:rsid w:val="00AE1638"/>
    <w:rsid w:val="00AE1BA3"/>
    <w:rsid w:val="00AE5B69"/>
    <w:rsid w:val="00AE6A6D"/>
    <w:rsid w:val="00AE75CB"/>
    <w:rsid w:val="00AE7C1C"/>
    <w:rsid w:val="00AE7E6B"/>
    <w:rsid w:val="00AF01E8"/>
    <w:rsid w:val="00AF05A4"/>
    <w:rsid w:val="00AF1605"/>
    <w:rsid w:val="00AF1C1C"/>
    <w:rsid w:val="00AF2001"/>
    <w:rsid w:val="00AF2376"/>
    <w:rsid w:val="00AF3020"/>
    <w:rsid w:val="00AF36D7"/>
    <w:rsid w:val="00AF4869"/>
    <w:rsid w:val="00AF4C9C"/>
    <w:rsid w:val="00AF5E68"/>
    <w:rsid w:val="00B02FA6"/>
    <w:rsid w:val="00B061C0"/>
    <w:rsid w:val="00B06BDE"/>
    <w:rsid w:val="00B10CD7"/>
    <w:rsid w:val="00B12BF7"/>
    <w:rsid w:val="00B12DFB"/>
    <w:rsid w:val="00B1416D"/>
    <w:rsid w:val="00B1487F"/>
    <w:rsid w:val="00B154C9"/>
    <w:rsid w:val="00B158CB"/>
    <w:rsid w:val="00B15974"/>
    <w:rsid w:val="00B17905"/>
    <w:rsid w:val="00B20C40"/>
    <w:rsid w:val="00B222A4"/>
    <w:rsid w:val="00B24921"/>
    <w:rsid w:val="00B24EA6"/>
    <w:rsid w:val="00B261E4"/>
    <w:rsid w:val="00B262C1"/>
    <w:rsid w:val="00B2722B"/>
    <w:rsid w:val="00B31C69"/>
    <w:rsid w:val="00B32C6E"/>
    <w:rsid w:val="00B33583"/>
    <w:rsid w:val="00B34F64"/>
    <w:rsid w:val="00B37926"/>
    <w:rsid w:val="00B42038"/>
    <w:rsid w:val="00B427F9"/>
    <w:rsid w:val="00B451F6"/>
    <w:rsid w:val="00B46C22"/>
    <w:rsid w:val="00B46F3F"/>
    <w:rsid w:val="00B47908"/>
    <w:rsid w:val="00B50283"/>
    <w:rsid w:val="00B50620"/>
    <w:rsid w:val="00B50ACA"/>
    <w:rsid w:val="00B51DE1"/>
    <w:rsid w:val="00B52F71"/>
    <w:rsid w:val="00B54287"/>
    <w:rsid w:val="00B55286"/>
    <w:rsid w:val="00B5581A"/>
    <w:rsid w:val="00B55F8B"/>
    <w:rsid w:val="00B56B5C"/>
    <w:rsid w:val="00B56D6B"/>
    <w:rsid w:val="00B60FA8"/>
    <w:rsid w:val="00B617F9"/>
    <w:rsid w:val="00B61C34"/>
    <w:rsid w:val="00B622AD"/>
    <w:rsid w:val="00B62D8F"/>
    <w:rsid w:val="00B62FF8"/>
    <w:rsid w:val="00B639DC"/>
    <w:rsid w:val="00B6421C"/>
    <w:rsid w:val="00B64875"/>
    <w:rsid w:val="00B65156"/>
    <w:rsid w:val="00B67F27"/>
    <w:rsid w:val="00B713F1"/>
    <w:rsid w:val="00B71E3F"/>
    <w:rsid w:val="00B720D5"/>
    <w:rsid w:val="00B76050"/>
    <w:rsid w:val="00B765CE"/>
    <w:rsid w:val="00B76DAD"/>
    <w:rsid w:val="00B7731E"/>
    <w:rsid w:val="00B8073C"/>
    <w:rsid w:val="00B8110C"/>
    <w:rsid w:val="00B813E4"/>
    <w:rsid w:val="00B8244D"/>
    <w:rsid w:val="00B8246F"/>
    <w:rsid w:val="00B82F85"/>
    <w:rsid w:val="00B857D0"/>
    <w:rsid w:val="00B85AFD"/>
    <w:rsid w:val="00B86058"/>
    <w:rsid w:val="00B87D15"/>
    <w:rsid w:val="00B90629"/>
    <w:rsid w:val="00B90AB7"/>
    <w:rsid w:val="00B91272"/>
    <w:rsid w:val="00B91F6F"/>
    <w:rsid w:val="00B94B2D"/>
    <w:rsid w:val="00B976F3"/>
    <w:rsid w:val="00B978E6"/>
    <w:rsid w:val="00BA190A"/>
    <w:rsid w:val="00BA1930"/>
    <w:rsid w:val="00BA1AFA"/>
    <w:rsid w:val="00BA2BDD"/>
    <w:rsid w:val="00BA4C7B"/>
    <w:rsid w:val="00BA711B"/>
    <w:rsid w:val="00BA7268"/>
    <w:rsid w:val="00BB1AEF"/>
    <w:rsid w:val="00BB2034"/>
    <w:rsid w:val="00BB37BB"/>
    <w:rsid w:val="00BB3A78"/>
    <w:rsid w:val="00BB493A"/>
    <w:rsid w:val="00BB4E62"/>
    <w:rsid w:val="00BB56F2"/>
    <w:rsid w:val="00BB6439"/>
    <w:rsid w:val="00BB6B4B"/>
    <w:rsid w:val="00BB7F4A"/>
    <w:rsid w:val="00BC09B0"/>
    <w:rsid w:val="00BC0E85"/>
    <w:rsid w:val="00BC1197"/>
    <w:rsid w:val="00BC24E5"/>
    <w:rsid w:val="00BC28BB"/>
    <w:rsid w:val="00BC3203"/>
    <w:rsid w:val="00BC667E"/>
    <w:rsid w:val="00BC6C66"/>
    <w:rsid w:val="00BC721F"/>
    <w:rsid w:val="00BC7422"/>
    <w:rsid w:val="00BD01E3"/>
    <w:rsid w:val="00BD1135"/>
    <w:rsid w:val="00BD196C"/>
    <w:rsid w:val="00BD34AC"/>
    <w:rsid w:val="00BD45A6"/>
    <w:rsid w:val="00BD4ABC"/>
    <w:rsid w:val="00BD62C9"/>
    <w:rsid w:val="00BD6EB2"/>
    <w:rsid w:val="00BD7976"/>
    <w:rsid w:val="00BE06AE"/>
    <w:rsid w:val="00BE14B8"/>
    <w:rsid w:val="00BE2120"/>
    <w:rsid w:val="00BE2174"/>
    <w:rsid w:val="00BE41BE"/>
    <w:rsid w:val="00BE6345"/>
    <w:rsid w:val="00BE6803"/>
    <w:rsid w:val="00BF0184"/>
    <w:rsid w:val="00BF0DCC"/>
    <w:rsid w:val="00BF4BED"/>
    <w:rsid w:val="00BF4C5C"/>
    <w:rsid w:val="00BF64C1"/>
    <w:rsid w:val="00BF6F0F"/>
    <w:rsid w:val="00BF7C52"/>
    <w:rsid w:val="00BF7D79"/>
    <w:rsid w:val="00C00A0B"/>
    <w:rsid w:val="00C02663"/>
    <w:rsid w:val="00C03C33"/>
    <w:rsid w:val="00C04182"/>
    <w:rsid w:val="00C0531C"/>
    <w:rsid w:val="00C06869"/>
    <w:rsid w:val="00C11ADA"/>
    <w:rsid w:val="00C13CC6"/>
    <w:rsid w:val="00C13CFE"/>
    <w:rsid w:val="00C13D80"/>
    <w:rsid w:val="00C156C8"/>
    <w:rsid w:val="00C177CA"/>
    <w:rsid w:val="00C20C24"/>
    <w:rsid w:val="00C21BAF"/>
    <w:rsid w:val="00C224A4"/>
    <w:rsid w:val="00C232A2"/>
    <w:rsid w:val="00C236D1"/>
    <w:rsid w:val="00C2550F"/>
    <w:rsid w:val="00C30183"/>
    <w:rsid w:val="00C323EA"/>
    <w:rsid w:val="00C334CA"/>
    <w:rsid w:val="00C3370D"/>
    <w:rsid w:val="00C351FF"/>
    <w:rsid w:val="00C3648B"/>
    <w:rsid w:val="00C37687"/>
    <w:rsid w:val="00C37E79"/>
    <w:rsid w:val="00C402DB"/>
    <w:rsid w:val="00C42A33"/>
    <w:rsid w:val="00C430D8"/>
    <w:rsid w:val="00C43A62"/>
    <w:rsid w:val="00C43A96"/>
    <w:rsid w:val="00C43C1D"/>
    <w:rsid w:val="00C44385"/>
    <w:rsid w:val="00C4679B"/>
    <w:rsid w:val="00C46C64"/>
    <w:rsid w:val="00C4743C"/>
    <w:rsid w:val="00C47D97"/>
    <w:rsid w:val="00C51858"/>
    <w:rsid w:val="00C51DC9"/>
    <w:rsid w:val="00C5205B"/>
    <w:rsid w:val="00C5342D"/>
    <w:rsid w:val="00C535BE"/>
    <w:rsid w:val="00C54655"/>
    <w:rsid w:val="00C54F06"/>
    <w:rsid w:val="00C55031"/>
    <w:rsid w:val="00C557A3"/>
    <w:rsid w:val="00C55990"/>
    <w:rsid w:val="00C55A96"/>
    <w:rsid w:val="00C567C8"/>
    <w:rsid w:val="00C56F84"/>
    <w:rsid w:val="00C57141"/>
    <w:rsid w:val="00C60D2C"/>
    <w:rsid w:val="00C626CD"/>
    <w:rsid w:val="00C6274F"/>
    <w:rsid w:val="00C63E79"/>
    <w:rsid w:val="00C64827"/>
    <w:rsid w:val="00C64C9D"/>
    <w:rsid w:val="00C6661F"/>
    <w:rsid w:val="00C6699E"/>
    <w:rsid w:val="00C67995"/>
    <w:rsid w:val="00C7412A"/>
    <w:rsid w:val="00C74E14"/>
    <w:rsid w:val="00C8179E"/>
    <w:rsid w:val="00C82F56"/>
    <w:rsid w:val="00C838D7"/>
    <w:rsid w:val="00C848D9"/>
    <w:rsid w:val="00C85BA5"/>
    <w:rsid w:val="00C85E54"/>
    <w:rsid w:val="00C86560"/>
    <w:rsid w:val="00C8662E"/>
    <w:rsid w:val="00C8699B"/>
    <w:rsid w:val="00C86D48"/>
    <w:rsid w:val="00C875E2"/>
    <w:rsid w:val="00C90848"/>
    <w:rsid w:val="00C91D14"/>
    <w:rsid w:val="00C93522"/>
    <w:rsid w:val="00C940C9"/>
    <w:rsid w:val="00C9500F"/>
    <w:rsid w:val="00C95532"/>
    <w:rsid w:val="00C958D5"/>
    <w:rsid w:val="00C95F11"/>
    <w:rsid w:val="00C961FB"/>
    <w:rsid w:val="00C96BEF"/>
    <w:rsid w:val="00C974F8"/>
    <w:rsid w:val="00C97962"/>
    <w:rsid w:val="00CA3613"/>
    <w:rsid w:val="00CA3D0F"/>
    <w:rsid w:val="00CA3E50"/>
    <w:rsid w:val="00CA4135"/>
    <w:rsid w:val="00CA4ABA"/>
    <w:rsid w:val="00CA5A1A"/>
    <w:rsid w:val="00CA692B"/>
    <w:rsid w:val="00CA72D0"/>
    <w:rsid w:val="00CB0C53"/>
    <w:rsid w:val="00CB3DCC"/>
    <w:rsid w:val="00CB44D2"/>
    <w:rsid w:val="00CB4E48"/>
    <w:rsid w:val="00CB4E52"/>
    <w:rsid w:val="00CB4F32"/>
    <w:rsid w:val="00CB533A"/>
    <w:rsid w:val="00CB5E29"/>
    <w:rsid w:val="00CB6CEB"/>
    <w:rsid w:val="00CB714D"/>
    <w:rsid w:val="00CB789A"/>
    <w:rsid w:val="00CB7EA4"/>
    <w:rsid w:val="00CC0731"/>
    <w:rsid w:val="00CC0F95"/>
    <w:rsid w:val="00CC1537"/>
    <w:rsid w:val="00CC2049"/>
    <w:rsid w:val="00CC20B6"/>
    <w:rsid w:val="00CC2FFF"/>
    <w:rsid w:val="00CC4598"/>
    <w:rsid w:val="00CC4EAA"/>
    <w:rsid w:val="00CC4ECC"/>
    <w:rsid w:val="00CC6661"/>
    <w:rsid w:val="00CC66D4"/>
    <w:rsid w:val="00CC6942"/>
    <w:rsid w:val="00CC79AE"/>
    <w:rsid w:val="00CD4F68"/>
    <w:rsid w:val="00CD7791"/>
    <w:rsid w:val="00CE0529"/>
    <w:rsid w:val="00CE061B"/>
    <w:rsid w:val="00CE08A2"/>
    <w:rsid w:val="00CE19B0"/>
    <w:rsid w:val="00CE1F55"/>
    <w:rsid w:val="00CE2049"/>
    <w:rsid w:val="00CE21B8"/>
    <w:rsid w:val="00CE4C21"/>
    <w:rsid w:val="00CE52CA"/>
    <w:rsid w:val="00CE63C1"/>
    <w:rsid w:val="00CE6C37"/>
    <w:rsid w:val="00CE71AA"/>
    <w:rsid w:val="00CE7BE1"/>
    <w:rsid w:val="00CF2B8A"/>
    <w:rsid w:val="00CF4920"/>
    <w:rsid w:val="00CF533D"/>
    <w:rsid w:val="00CF7BFB"/>
    <w:rsid w:val="00D0119A"/>
    <w:rsid w:val="00D012F1"/>
    <w:rsid w:val="00D01AA8"/>
    <w:rsid w:val="00D02081"/>
    <w:rsid w:val="00D0366D"/>
    <w:rsid w:val="00D04879"/>
    <w:rsid w:val="00D057C6"/>
    <w:rsid w:val="00D05B3F"/>
    <w:rsid w:val="00D06CCD"/>
    <w:rsid w:val="00D0707F"/>
    <w:rsid w:val="00D117A6"/>
    <w:rsid w:val="00D13C3C"/>
    <w:rsid w:val="00D14A70"/>
    <w:rsid w:val="00D233A9"/>
    <w:rsid w:val="00D24BCB"/>
    <w:rsid w:val="00D26559"/>
    <w:rsid w:val="00D26EEF"/>
    <w:rsid w:val="00D3005F"/>
    <w:rsid w:val="00D33E69"/>
    <w:rsid w:val="00D342DF"/>
    <w:rsid w:val="00D34672"/>
    <w:rsid w:val="00D347C1"/>
    <w:rsid w:val="00D4049B"/>
    <w:rsid w:val="00D41ABE"/>
    <w:rsid w:val="00D42F13"/>
    <w:rsid w:val="00D44533"/>
    <w:rsid w:val="00D44BA2"/>
    <w:rsid w:val="00D45366"/>
    <w:rsid w:val="00D45BB1"/>
    <w:rsid w:val="00D46FE9"/>
    <w:rsid w:val="00D47035"/>
    <w:rsid w:val="00D471AB"/>
    <w:rsid w:val="00D47300"/>
    <w:rsid w:val="00D5080B"/>
    <w:rsid w:val="00D509E4"/>
    <w:rsid w:val="00D50E8A"/>
    <w:rsid w:val="00D51059"/>
    <w:rsid w:val="00D51512"/>
    <w:rsid w:val="00D51718"/>
    <w:rsid w:val="00D51CC6"/>
    <w:rsid w:val="00D52CDE"/>
    <w:rsid w:val="00D54526"/>
    <w:rsid w:val="00D55248"/>
    <w:rsid w:val="00D55D4C"/>
    <w:rsid w:val="00D5757B"/>
    <w:rsid w:val="00D57F04"/>
    <w:rsid w:val="00D57F3D"/>
    <w:rsid w:val="00D600A9"/>
    <w:rsid w:val="00D600B4"/>
    <w:rsid w:val="00D60F21"/>
    <w:rsid w:val="00D618F4"/>
    <w:rsid w:val="00D61BF0"/>
    <w:rsid w:val="00D61E17"/>
    <w:rsid w:val="00D62095"/>
    <w:rsid w:val="00D65070"/>
    <w:rsid w:val="00D70B75"/>
    <w:rsid w:val="00D70C85"/>
    <w:rsid w:val="00D71FB4"/>
    <w:rsid w:val="00D734C3"/>
    <w:rsid w:val="00D738C0"/>
    <w:rsid w:val="00D73E1E"/>
    <w:rsid w:val="00D74B8C"/>
    <w:rsid w:val="00D7720E"/>
    <w:rsid w:val="00D775E1"/>
    <w:rsid w:val="00D805FE"/>
    <w:rsid w:val="00D818AA"/>
    <w:rsid w:val="00D822D4"/>
    <w:rsid w:val="00D82508"/>
    <w:rsid w:val="00D83A28"/>
    <w:rsid w:val="00D85A21"/>
    <w:rsid w:val="00D85EB6"/>
    <w:rsid w:val="00D860F3"/>
    <w:rsid w:val="00D86FC2"/>
    <w:rsid w:val="00D87561"/>
    <w:rsid w:val="00D901BA"/>
    <w:rsid w:val="00D90E5F"/>
    <w:rsid w:val="00D917DC"/>
    <w:rsid w:val="00D933B4"/>
    <w:rsid w:val="00DA161C"/>
    <w:rsid w:val="00DA24E1"/>
    <w:rsid w:val="00DA3A3C"/>
    <w:rsid w:val="00DA5C91"/>
    <w:rsid w:val="00DA5E72"/>
    <w:rsid w:val="00DA700E"/>
    <w:rsid w:val="00DB08C0"/>
    <w:rsid w:val="00DB1D4F"/>
    <w:rsid w:val="00DB278C"/>
    <w:rsid w:val="00DB3741"/>
    <w:rsid w:val="00DB3967"/>
    <w:rsid w:val="00DB70A7"/>
    <w:rsid w:val="00DB7779"/>
    <w:rsid w:val="00DB7818"/>
    <w:rsid w:val="00DB7A76"/>
    <w:rsid w:val="00DC0740"/>
    <w:rsid w:val="00DC1CC0"/>
    <w:rsid w:val="00DC2274"/>
    <w:rsid w:val="00DC2469"/>
    <w:rsid w:val="00DC4600"/>
    <w:rsid w:val="00DC57E1"/>
    <w:rsid w:val="00DC58C8"/>
    <w:rsid w:val="00DC5DE1"/>
    <w:rsid w:val="00DC7C65"/>
    <w:rsid w:val="00DD09F2"/>
    <w:rsid w:val="00DD2B7B"/>
    <w:rsid w:val="00DD411F"/>
    <w:rsid w:val="00DD48E3"/>
    <w:rsid w:val="00DD51FE"/>
    <w:rsid w:val="00DD58AB"/>
    <w:rsid w:val="00DD7F54"/>
    <w:rsid w:val="00DE071E"/>
    <w:rsid w:val="00DE0B8F"/>
    <w:rsid w:val="00DE2576"/>
    <w:rsid w:val="00DE3A77"/>
    <w:rsid w:val="00DE3BF0"/>
    <w:rsid w:val="00DE47CC"/>
    <w:rsid w:val="00DE5CB4"/>
    <w:rsid w:val="00DF1187"/>
    <w:rsid w:val="00DF2860"/>
    <w:rsid w:val="00DF360B"/>
    <w:rsid w:val="00DF51CF"/>
    <w:rsid w:val="00DF5BB3"/>
    <w:rsid w:val="00DF6B11"/>
    <w:rsid w:val="00E01BFC"/>
    <w:rsid w:val="00E03270"/>
    <w:rsid w:val="00E04A99"/>
    <w:rsid w:val="00E056C7"/>
    <w:rsid w:val="00E05D37"/>
    <w:rsid w:val="00E06747"/>
    <w:rsid w:val="00E06A6B"/>
    <w:rsid w:val="00E071AD"/>
    <w:rsid w:val="00E1072F"/>
    <w:rsid w:val="00E10841"/>
    <w:rsid w:val="00E11616"/>
    <w:rsid w:val="00E13206"/>
    <w:rsid w:val="00E147F9"/>
    <w:rsid w:val="00E16868"/>
    <w:rsid w:val="00E16D49"/>
    <w:rsid w:val="00E21664"/>
    <w:rsid w:val="00E217CB"/>
    <w:rsid w:val="00E2189D"/>
    <w:rsid w:val="00E21E66"/>
    <w:rsid w:val="00E25C90"/>
    <w:rsid w:val="00E270D6"/>
    <w:rsid w:val="00E27271"/>
    <w:rsid w:val="00E3137F"/>
    <w:rsid w:val="00E31E59"/>
    <w:rsid w:val="00E336E0"/>
    <w:rsid w:val="00E33F64"/>
    <w:rsid w:val="00E3405E"/>
    <w:rsid w:val="00E34F31"/>
    <w:rsid w:val="00E35FFC"/>
    <w:rsid w:val="00E36654"/>
    <w:rsid w:val="00E37C45"/>
    <w:rsid w:val="00E400A7"/>
    <w:rsid w:val="00E42778"/>
    <w:rsid w:val="00E43835"/>
    <w:rsid w:val="00E43FE6"/>
    <w:rsid w:val="00E46F38"/>
    <w:rsid w:val="00E47960"/>
    <w:rsid w:val="00E519B7"/>
    <w:rsid w:val="00E53341"/>
    <w:rsid w:val="00E53E90"/>
    <w:rsid w:val="00E56E8A"/>
    <w:rsid w:val="00E621DB"/>
    <w:rsid w:val="00E6228C"/>
    <w:rsid w:val="00E633AE"/>
    <w:rsid w:val="00E674E1"/>
    <w:rsid w:val="00E703AD"/>
    <w:rsid w:val="00E70BE0"/>
    <w:rsid w:val="00E71E85"/>
    <w:rsid w:val="00E7219A"/>
    <w:rsid w:val="00E72420"/>
    <w:rsid w:val="00E725BB"/>
    <w:rsid w:val="00E73793"/>
    <w:rsid w:val="00E74BF5"/>
    <w:rsid w:val="00E751D5"/>
    <w:rsid w:val="00E7536A"/>
    <w:rsid w:val="00E76110"/>
    <w:rsid w:val="00E77627"/>
    <w:rsid w:val="00E77CE7"/>
    <w:rsid w:val="00E814A8"/>
    <w:rsid w:val="00E82386"/>
    <w:rsid w:val="00E83662"/>
    <w:rsid w:val="00E8380A"/>
    <w:rsid w:val="00E8486B"/>
    <w:rsid w:val="00E86CAB"/>
    <w:rsid w:val="00E914EB"/>
    <w:rsid w:val="00E91D17"/>
    <w:rsid w:val="00E94CA9"/>
    <w:rsid w:val="00E95245"/>
    <w:rsid w:val="00E95A34"/>
    <w:rsid w:val="00EA1AD8"/>
    <w:rsid w:val="00EA48BE"/>
    <w:rsid w:val="00EA5C1E"/>
    <w:rsid w:val="00EA6B82"/>
    <w:rsid w:val="00EB130E"/>
    <w:rsid w:val="00EB27D0"/>
    <w:rsid w:val="00EB396C"/>
    <w:rsid w:val="00EB3B98"/>
    <w:rsid w:val="00EB4674"/>
    <w:rsid w:val="00EB51D3"/>
    <w:rsid w:val="00EB61CF"/>
    <w:rsid w:val="00EB799E"/>
    <w:rsid w:val="00EC51C1"/>
    <w:rsid w:val="00EC6427"/>
    <w:rsid w:val="00EC7461"/>
    <w:rsid w:val="00ED0B49"/>
    <w:rsid w:val="00ED2F09"/>
    <w:rsid w:val="00ED3921"/>
    <w:rsid w:val="00ED56C6"/>
    <w:rsid w:val="00ED636A"/>
    <w:rsid w:val="00ED648A"/>
    <w:rsid w:val="00EE12AB"/>
    <w:rsid w:val="00EE186F"/>
    <w:rsid w:val="00EE1E3F"/>
    <w:rsid w:val="00EE2084"/>
    <w:rsid w:val="00EE263B"/>
    <w:rsid w:val="00EE5199"/>
    <w:rsid w:val="00EE51B6"/>
    <w:rsid w:val="00EE5235"/>
    <w:rsid w:val="00EE56A7"/>
    <w:rsid w:val="00EE62CF"/>
    <w:rsid w:val="00EF19C8"/>
    <w:rsid w:val="00EF1B0E"/>
    <w:rsid w:val="00EF2753"/>
    <w:rsid w:val="00EF2E91"/>
    <w:rsid w:val="00F007E3"/>
    <w:rsid w:val="00F02C4B"/>
    <w:rsid w:val="00F031D8"/>
    <w:rsid w:val="00F055CC"/>
    <w:rsid w:val="00F07417"/>
    <w:rsid w:val="00F076DE"/>
    <w:rsid w:val="00F07B06"/>
    <w:rsid w:val="00F10754"/>
    <w:rsid w:val="00F11A13"/>
    <w:rsid w:val="00F1284A"/>
    <w:rsid w:val="00F13548"/>
    <w:rsid w:val="00F135E9"/>
    <w:rsid w:val="00F13991"/>
    <w:rsid w:val="00F1450F"/>
    <w:rsid w:val="00F15300"/>
    <w:rsid w:val="00F1537D"/>
    <w:rsid w:val="00F159A2"/>
    <w:rsid w:val="00F17288"/>
    <w:rsid w:val="00F2016E"/>
    <w:rsid w:val="00F20547"/>
    <w:rsid w:val="00F2055C"/>
    <w:rsid w:val="00F209F0"/>
    <w:rsid w:val="00F22160"/>
    <w:rsid w:val="00F22FFA"/>
    <w:rsid w:val="00F26086"/>
    <w:rsid w:val="00F266ED"/>
    <w:rsid w:val="00F30BD0"/>
    <w:rsid w:val="00F32041"/>
    <w:rsid w:val="00F32A8C"/>
    <w:rsid w:val="00F3417D"/>
    <w:rsid w:val="00F34D73"/>
    <w:rsid w:val="00F35587"/>
    <w:rsid w:val="00F35FCE"/>
    <w:rsid w:val="00F36777"/>
    <w:rsid w:val="00F376E1"/>
    <w:rsid w:val="00F40C0C"/>
    <w:rsid w:val="00F42EDB"/>
    <w:rsid w:val="00F448C4"/>
    <w:rsid w:val="00F455BB"/>
    <w:rsid w:val="00F46331"/>
    <w:rsid w:val="00F470A1"/>
    <w:rsid w:val="00F52D63"/>
    <w:rsid w:val="00F5362B"/>
    <w:rsid w:val="00F53E24"/>
    <w:rsid w:val="00F540CE"/>
    <w:rsid w:val="00F5459E"/>
    <w:rsid w:val="00F6092D"/>
    <w:rsid w:val="00F61A25"/>
    <w:rsid w:val="00F61FE3"/>
    <w:rsid w:val="00F62D71"/>
    <w:rsid w:val="00F63689"/>
    <w:rsid w:val="00F64284"/>
    <w:rsid w:val="00F64559"/>
    <w:rsid w:val="00F660C8"/>
    <w:rsid w:val="00F67BF9"/>
    <w:rsid w:val="00F7217D"/>
    <w:rsid w:val="00F73672"/>
    <w:rsid w:val="00F73A20"/>
    <w:rsid w:val="00F74528"/>
    <w:rsid w:val="00F74845"/>
    <w:rsid w:val="00F767F5"/>
    <w:rsid w:val="00F76C08"/>
    <w:rsid w:val="00F801AF"/>
    <w:rsid w:val="00F82007"/>
    <w:rsid w:val="00F82B8F"/>
    <w:rsid w:val="00F87CA7"/>
    <w:rsid w:val="00F87DD3"/>
    <w:rsid w:val="00F902D8"/>
    <w:rsid w:val="00F90518"/>
    <w:rsid w:val="00F9095B"/>
    <w:rsid w:val="00F91B60"/>
    <w:rsid w:val="00F9238A"/>
    <w:rsid w:val="00F925EC"/>
    <w:rsid w:val="00F932E2"/>
    <w:rsid w:val="00F935DF"/>
    <w:rsid w:val="00F94179"/>
    <w:rsid w:val="00F95249"/>
    <w:rsid w:val="00F96294"/>
    <w:rsid w:val="00F96EC7"/>
    <w:rsid w:val="00F976F5"/>
    <w:rsid w:val="00FA0B4B"/>
    <w:rsid w:val="00FA246E"/>
    <w:rsid w:val="00FA4229"/>
    <w:rsid w:val="00FA4558"/>
    <w:rsid w:val="00FA4DD6"/>
    <w:rsid w:val="00FA5D33"/>
    <w:rsid w:val="00FA602E"/>
    <w:rsid w:val="00FA6B3C"/>
    <w:rsid w:val="00FB0195"/>
    <w:rsid w:val="00FB0E73"/>
    <w:rsid w:val="00FB5260"/>
    <w:rsid w:val="00FB7DC1"/>
    <w:rsid w:val="00FC01B4"/>
    <w:rsid w:val="00FC0A46"/>
    <w:rsid w:val="00FC1B87"/>
    <w:rsid w:val="00FC2EEA"/>
    <w:rsid w:val="00FC3B6E"/>
    <w:rsid w:val="00FC5110"/>
    <w:rsid w:val="00FC5873"/>
    <w:rsid w:val="00FD0325"/>
    <w:rsid w:val="00FD0A47"/>
    <w:rsid w:val="00FD13EC"/>
    <w:rsid w:val="00FD292F"/>
    <w:rsid w:val="00FD36D6"/>
    <w:rsid w:val="00FD4E7D"/>
    <w:rsid w:val="00FD5B59"/>
    <w:rsid w:val="00FE1552"/>
    <w:rsid w:val="00FE157B"/>
    <w:rsid w:val="00FE1DF7"/>
    <w:rsid w:val="00FE258A"/>
    <w:rsid w:val="00FE30E5"/>
    <w:rsid w:val="00FE3AB1"/>
    <w:rsid w:val="00FE3D03"/>
    <w:rsid w:val="00FE5FFE"/>
    <w:rsid w:val="00FF1EE4"/>
    <w:rsid w:val="00FF35C6"/>
    <w:rsid w:val="00FF51CA"/>
    <w:rsid w:val="00FF6338"/>
    <w:rsid w:val="00FF7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657476A-AEE2-47C0-8560-F8A9D1D57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62F0"/>
    <w:pPr>
      <w:keepLines/>
      <w:tabs>
        <w:tab w:val="left" w:pos="2268"/>
      </w:tabs>
      <w:overflowPunct w:val="0"/>
      <w:autoSpaceDE w:val="0"/>
      <w:autoSpaceDN w:val="0"/>
      <w:adjustRightInd w:val="0"/>
      <w:spacing w:after="120"/>
      <w:ind w:left="994"/>
      <w:jc w:val="both"/>
      <w:textAlignment w:val="baseline"/>
    </w:pPr>
    <w:rPr>
      <w:rFonts w:ascii="Arial" w:hAnsi="Arial"/>
    </w:rPr>
  </w:style>
  <w:style w:type="paragraph" w:styleId="Titlu1">
    <w:name w:val="heading 1"/>
    <w:next w:val="Normal"/>
    <w:qFormat/>
    <w:rsid w:val="007F4EDA"/>
    <w:pPr>
      <w:keepNext/>
      <w:spacing w:before="120"/>
      <w:jc w:val="center"/>
      <w:outlineLvl w:val="0"/>
    </w:pPr>
    <w:rPr>
      <w:rFonts w:ascii="Arial" w:hAnsi="Arial"/>
      <w:b/>
    </w:rPr>
  </w:style>
  <w:style w:type="paragraph" w:styleId="Titlu2">
    <w:name w:val="heading 2"/>
    <w:aliases w:val="Paranum"/>
    <w:next w:val="Normal"/>
    <w:autoRedefine/>
    <w:uiPriority w:val="9"/>
    <w:qFormat/>
    <w:rsid w:val="00E519B7"/>
    <w:pPr>
      <w:keepNext/>
      <w:numPr>
        <w:ilvl w:val="1"/>
        <w:numId w:val="1"/>
      </w:numPr>
      <w:spacing w:before="120"/>
      <w:ind w:hanging="1417"/>
      <w:jc w:val="both"/>
      <w:outlineLvl w:val="1"/>
    </w:pPr>
    <w:rPr>
      <w:rFonts w:ascii="Arial" w:hAnsi="Arial"/>
      <w:b/>
      <w:noProof/>
      <w:u w:val="single"/>
    </w:rPr>
  </w:style>
  <w:style w:type="paragraph" w:styleId="Titlu3">
    <w:name w:val="heading 3"/>
    <w:basedOn w:val="Titlu2"/>
    <w:next w:val="Normal"/>
    <w:uiPriority w:val="9"/>
    <w:qFormat/>
    <w:rsid w:val="007F4EDA"/>
    <w:pPr>
      <w:numPr>
        <w:ilvl w:val="2"/>
      </w:numPr>
      <w:spacing w:before="0"/>
      <w:outlineLvl w:val="2"/>
    </w:pPr>
    <w:rPr>
      <w:u w:val="none"/>
    </w:rPr>
  </w:style>
  <w:style w:type="paragraph" w:styleId="Titlu4">
    <w:name w:val="heading 4"/>
    <w:next w:val="Normal"/>
    <w:link w:val="Titlu4Caracter"/>
    <w:autoRedefine/>
    <w:qFormat/>
    <w:rsid w:val="007F4EDA"/>
    <w:pPr>
      <w:tabs>
        <w:tab w:val="left" w:pos="425"/>
        <w:tab w:val="left" w:pos="1980"/>
      </w:tabs>
      <w:spacing w:after="100" w:afterAutospacing="1"/>
      <w:ind w:left="1980" w:hanging="540"/>
      <w:jc w:val="both"/>
      <w:outlineLvl w:val="3"/>
    </w:pPr>
    <w:rPr>
      <w:rFonts w:ascii="Arial" w:hAnsi="Arial"/>
      <w:noProof/>
    </w:rPr>
  </w:style>
  <w:style w:type="paragraph" w:styleId="Titlu5">
    <w:name w:val="heading 5"/>
    <w:basedOn w:val="Normal"/>
    <w:next w:val="Normal"/>
    <w:link w:val="Titlu5Caracter"/>
    <w:qFormat/>
    <w:rsid w:val="007F4EDA"/>
    <w:pPr>
      <w:spacing w:before="240" w:after="60"/>
      <w:outlineLvl w:val="4"/>
    </w:pPr>
    <w:rPr>
      <w:rFonts w:ascii="Times New Roman" w:hAnsi="Times New Roman"/>
      <w:b/>
      <w:bCs/>
      <w:i/>
      <w:iCs/>
      <w:sz w:val="26"/>
      <w:szCs w:val="26"/>
      <w:lang w:eastAsia="en-GB"/>
    </w:rPr>
  </w:style>
  <w:style w:type="paragraph" w:styleId="Titlu6">
    <w:name w:val="heading 6"/>
    <w:qFormat/>
    <w:rsid w:val="007F4EDA"/>
    <w:pPr>
      <w:numPr>
        <w:ilvl w:val="5"/>
        <w:numId w:val="1"/>
      </w:numPr>
      <w:outlineLvl w:val="5"/>
    </w:pPr>
    <w:rPr>
      <w:rFonts w:ascii="Arial" w:hAnsi="Arial"/>
    </w:rPr>
  </w:style>
  <w:style w:type="paragraph" w:styleId="Titlu7">
    <w:name w:val="heading 7"/>
    <w:aliases w:val="Style Left: 3,25 cm"/>
    <w:basedOn w:val="Normal"/>
    <w:autoRedefine/>
    <w:qFormat/>
    <w:rsid w:val="007F4EDA"/>
    <w:pPr>
      <w:numPr>
        <w:numId w:val="2"/>
      </w:numPr>
      <w:tabs>
        <w:tab w:val="left" w:pos="2410"/>
      </w:tabs>
      <w:ind w:left="2268" w:hanging="425"/>
      <w:outlineLvl w:val="6"/>
    </w:pPr>
  </w:style>
  <w:style w:type="paragraph" w:styleId="Titlu8">
    <w:name w:val="heading 8"/>
    <w:basedOn w:val="Normal"/>
    <w:next w:val="Normal"/>
    <w:qFormat/>
    <w:rsid w:val="007F4EDA"/>
    <w:pPr>
      <w:ind w:left="0"/>
      <w:jc w:val="right"/>
      <w:outlineLvl w:val="7"/>
    </w:pPr>
    <w:rPr>
      <w:rFonts w:ascii="Times New Roman" w:hAnsi="Times New Roman"/>
      <w:i/>
      <w:sz w:val="24"/>
    </w:rPr>
  </w:style>
  <w:style w:type="paragraph" w:styleId="Titlu9">
    <w:name w:val="heading 9"/>
    <w:basedOn w:val="Normal"/>
    <w:next w:val="Normal"/>
    <w:qFormat/>
    <w:rsid w:val="007F4EDA"/>
    <w:pPr>
      <w:ind w:left="0"/>
      <w:jc w:val="center"/>
      <w:outlineLvl w:val="8"/>
    </w:pPr>
    <w:rPr>
      <w: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link w:val="Titlu4"/>
    <w:rsid w:val="007F4EDA"/>
    <w:rPr>
      <w:rFonts w:ascii="Arial" w:hAnsi="Arial"/>
      <w:noProof/>
      <w:lang w:val="en-GB" w:eastAsia="en-US" w:bidi="ar-SA"/>
    </w:rPr>
  </w:style>
  <w:style w:type="character" w:customStyle="1" w:styleId="Titlu5Caracter">
    <w:name w:val="Titlu 5 Caracter"/>
    <w:link w:val="Titlu5"/>
    <w:rsid w:val="007F4EDA"/>
    <w:rPr>
      <w:b/>
      <w:bCs/>
      <w:i/>
      <w:iCs/>
      <w:sz w:val="26"/>
      <w:szCs w:val="26"/>
      <w:lang w:val="en-GB" w:eastAsia="en-GB" w:bidi="ar-SA"/>
    </w:rPr>
  </w:style>
  <w:style w:type="paragraph" w:customStyle="1" w:styleId="StyleHeading511pt">
    <w:name w:val="Style Heading 5 + 11 pt"/>
    <w:basedOn w:val="Titlu5"/>
    <w:rsid w:val="007F4EDA"/>
    <w:pPr>
      <w:keepNext/>
      <w:spacing w:after="0"/>
    </w:pPr>
    <w:rPr>
      <w:rFonts w:ascii="Arial" w:hAnsi="Arial"/>
      <w:i w:val="0"/>
      <w:iCs w:val="0"/>
      <w:sz w:val="22"/>
      <w:szCs w:val="24"/>
      <w:lang w:eastAsia="en-US"/>
    </w:rPr>
  </w:style>
  <w:style w:type="paragraph" w:customStyle="1" w:styleId="autoclear">
    <w:name w:val="autoclear"/>
    <w:basedOn w:val="Normal"/>
    <w:locked/>
    <w:rsid w:val="007F4EDA"/>
    <w:pPr>
      <w:tabs>
        <w:tab w:val="clear" w:pos="2268"/>
        <w:tab w:val="left" w:pos="5599"/>
        <w:tab w:val="left" w:pos="8729"/>
      </w:tabs>
      <w:ind w:left="534"/>
      <w:jc w:val="left"/>
    </w:pPr>
    <w:rPr>
      <w:bCs/>
    </w:rPr>
  </w:style>
  <w:style w:type="paragraph" w:customStyle="1" w:styleId="beilogo">
    <w:name w:val="beilogo"/>
    <w:basedOn w:val="Normal"/>
    <w:locked/>
    <w:rsid w:val="007F4EDA"/>
    <w:pPr>
      <w:ind w:left="709"/>
    </w:pPr>
  </w:style>
  <w:style w:type="paragraph" w:styleId="Indentcorptext">
    <w:name w:val="Body Text Indent"/>
    <w:basedOn w:val="Normal"/>
    <w:link w:val="IndentcorptextCaracter"/>
    <w:rsid w:val="007F4EDA"/>
    <w:pPr>
      <w:ind w:left="993"/>
    </w:pPr>
  </w:style>
  <w:style w:type="paragraph" w:customStyle="1" w:styleId="dia">
    <w:name w:val="di(a)"/>
    <w:basedOn w:val="Normal"/>
    <w:locked/>
    <w:rsid w:val="007F4EDA"/>
    <w:pPr>
      <w:tabs>
        <w:tab w:val="clear" w:pos="2268"/>
        <w:tab w:val="num" w:pos="2552"/>
      </w:tabs>
      <w:ind w:left="2552" w:hanging="567"/>
    </w:pPr>
  </w:style>
  <w:style w:type="paragraph" w:customStyle="1" w:styleId="dia3">
    <w:name w:val="dia3"/>
    <w:basedOn w:val="Normal"/>
    <w:locked/>
    <w:rsid w:val="007F4EDA"/>
    <w:pPr>
      <w:tabs>
        <w:tab w:val="num" w:pos="2268"/>
      </w:tabs>
      <w:ind w:left="2268" w:hanging="567"/>
    </w:pPr>
  </w:style>
  <w:style w:type="paragraph" w:customStyle="1" w:styleId="dia4">
    <w:name w:val="dia4"/>
    <w:basedOn w:val="Normal"/>
    <w:locked/>
    <w:rsid w:val="007F4EDA"/>
    <w:pPr>
      <w:tabs>
        <w:tab w:val="num" w:pos="2268"/>
      </w:tabs>
      <w:ind w:left="2268" w:hanging="567"/>
    </w:pPr>
  </w:style>
  <w:style w:type="paragraph" w:styleId="Semnture-mail">
    <w:name w:val="E-mail Signature"/>
    <w:basedOn w:val="Normal"/>
    <w:rsid w:val="007F4EDA"/>
  </w:style>
  <w:style w:type="paragraph" w:customStyle="1" w:styleId="extraclauses">
    <w:name w:val="extra_clauses"/>
    <w:basedOn w:val="Normal"/>
    <w:next w:val="Normal"/>
    <w:rsid w:val="007F4EDA"/>
  </w:style>
  <w:style w:type="character" w:styleId="HyperlinkParcurs">
    <w:name w:val="FollowedHyperlink"/>
    <w:rsid w:val="007F4EDA"/>
    <w:rPr>
      <w:color w:val="800080"/>
      <w:u w:val="single"/>
    </w:rPr>
  </w:style>
  <w:style w:type="paragraph" w:styleId="Subsol">
    <w:name w:val="footer"/>
    <w:basedOn w:val="Normal"/>
    <w:link w:val="SubsolCaracter"/>
    <w:uiPriority w:val="99"/>
    <w:rsid w:val="007F4EDA"/>
    <w:pPr>
      <w:tabs>
        <w:tab w:val="left" w:pos="1200"/>
        <w:tab w:val="left" w:pos="1920"/>
        <w:tab w:val="left" w:pos="2520"/>
        <w:tab w:val="center" w:pos="4320"/>
        <w:tab w:val="left" w:pos="5160"/>
        <w:tab w:val="left" w:pos="7200"/>
        <w:tab w:val="left" w:pos="7560"/>
        <w:tab w:val="right" w:pos="8640"/>
      </w:tabs>
      <w:spacing w:line="31" w:lineRule="atLeast"/>
    </w:pPr>
    <w:rPr>
      <w:rFonts w:ascii="Univers (WN)" w:hAnsi="Univers (WN)"/>
    </w:rPr>
  </w:style>
  <w:style w:type="paragraph" w:customStyle="1" w:styleId="footnote">
    <w:name w:val="footnote"/>
    <w:basedOn w:val="Normal"/>
    <w:rsid w:val="007F4EDA"/>
    <w:pPr>
      <w:spacing w:before="120" w:line="240" w:lineRule="atLeast"/>
      <w:ind w:left="0"/>
    </w:pPr>
  </w:style>
  <w:style w:type="character" w:customStyle="1" w:styleId="FootnoteCharacters">
    <w:name w:val="Footnote Characters"/>
    <w:rsid w:val="007F4EDA"/>
    <w:rPr>
      <w:bCs/>
      <w:smallCaps/>
      <w:vertAlign w:val="superscript"/>
    </w:rPr>
  </w:style>
  <w:style w:type="character" w:styleId="Referinnotdesubsol">
    <w:name w:val="footnote reference"/>
    <w:aliases w:val="16 Point,Superscript 6 Point"/>
    <w:uiPriority w:val="99"/>
    <w:rsid w:val="007F4EDA"/>
    <w:rPr>
      <w:bCs/>
      <w:smallCaps/>
      <w:vertAlign w:val="superscript"/>
    </w:rPr>
  </w:style>
  <w:style w:type="paragraph" w:customStyle="1" w:styleId="footnoteseparator">
    <w:name w:val="footnote separator"/>
    <w:basedOn w:val="Normal"/>
    <w:rsid w:val="007F4EDA"/>
    <w:rPr>
      <w:vanish/>
      <w:color w:val="000080"/>
    </w:rPr>
  </w:style>
  <w:style w:type="paragraph" w:styleId="Textnotdesubsol">
    <w:name w:val="footnote text"/>
    <w:aliases w:val="Car"/>
    <w:basedOn w:val="Normal"/>
    <w:link w:val="TextnotdesubsolCaracter"/>
    <w:uiPriority w:val="99"/>
    <w:rsid w:val="007F4EDA"/>
    <w:pPr>
      <w:tabs>
        <w:tab w:val="clear" w:pos="2268"/>
      </w:tabs>
      <w:spacing w:before="120" w:after="0"/>
      <w:ind w:left="0"/>
    </w:pPr>
    <w:rPr>
      <w:sz w:val="16"/>
    </w:rPr>
  </w:style>
  <w:style w:type="character" w:customStyle="1" w:styleId="TextnotdesubsolCaracter">
    <w:name w:val="Text notă de subsol Caracter"/>
    <w:aliases w:val="Car Caracter"/>
    <w:link w:val="Textnotdesubsol"/>
    <w:uiPriority w:val="99"/>
    <w:rsid w:val="007F4EDA"/>
    <w:rPr>
      <w:rFonts w:ascii="Arial" w:hAnsi="Arial"/>
      <w:sz w:val="16"/>
      <w:lang w:val="en-GB" w:eastAsia="en-US" w:bidi="ar-SA"/>
    </w:rPr>
  </w:style>
  <w:style w:type="paragraph" w:styleId="Antet">
    <w:name w:val="header"/>
    <w:basedOn w:val="Normal"/>
    <w:link w:val="AntetCaracter"/>
    <w:uiPriority w:val="99"/>
    <w:rsid w:val="007F4EDA"/>
    <w:pPr>
      <w:tabs>
        <w:tab w:val="center" w:pos="4819"/>
        <w:tab w:val="right" w:pos="9071"/>
      </w:tabs>
    </w:pPr>
  </w:style>
  <w:style w:type="paragraph" w:customStyle="1" w:styleId="heading">
    <w:name w:val="heading"/>
    <w:basedOn w:val="Normal"/>
    <w:next w:val="Titlu1"/>
    <w:locked/>
    <w:rsid w:val="007F4EDA"/>
    <w:pPr>
      <w:spacing w:after="720"/>
      <w:ind w:left="6096" w:hanging="6096"/>
      <w:jc w:val="left"/>
    </w:pPr>
    <w:rPr>
      <w:color w:val="000080"/>
    </w:rPr>
  </w:style>
  <w:style w:type="character" w:styleId="Hyperlink">
    <w:name w:val="Hyperlink"/>
    <w:uiPriority w:val="99"/>
    <w:rsid w:val="007F4EDA"/>
    <w:rPr>
      <w:color w:val="0000FF"/>
      <w:u w:val="single"/>
    </w:rPr>
  </w:style>
  <w:style w:type="paragraph" w:customStyle="1" w:styleId="Left">
    <w:name w:val="Left"/>
    <w:basedOn w:val="Normal"/>
    <w:rsid w:val="007F4EDA"/>
    <w:pPr>
      <w:tabs>
        <w:tab w:val="left" w:pos="1701"/>
      </w:tabs>
      <w:ind w:left="992"/>
      <w:jc w:val="left"/>
    </w:pPr>
    <w:rPr>
      <w:color w:val="000080"/>
    </w:rPr>
  </w:style>
  <w:style w:type="paragraph" w:styleId="Listcumarcatori">
    <w:name w:val="List Bullet"/>
    <w:basedOn w:val="Normal"/>
    <w:autoRedefine/>
    <w:rsid w:val="007F4EDA"/>
    <w:pPr>
      <w:keepLines w:val="0"/>
      <w:tabs>
        <w:tab w:val="clear" w:pos="2268"/>
        <w:tab w:val="num" w:pos="360"/>
      </w:tabs>
      <w:overflowPunct/>
      <w:autoSpaceDE/>
      <w:autoSpaceDN/>
      <w:adjustRightInd/>
      <w:spacing w:after="0"/>
      <w:ind w:left="360" w:hanging="360"/>
      <w:jc w:val="left"/>
      <w:textAlignment w:val="auto"/>
    </w:pPr>
    <w:rPr>
      <w:sz w:val="24"/>
      <w:szCs w:val="24"/>
    </w:rPr>
  </w:style>
  <w:style w:type="paragraph" w:styleId="Indentnormal">
    <w:name w:val="Normal Indent"/>
    <w:basedOn w:val="Normal"/>
    <w:link w:val="IndentnormalCaracter"/>
    <w:rsid w:val="007F4EDA"/>
    <w:pPr>
      <w:ind w:left="0"/>
    </w:pPr>
  </w:style>
  <w:style w:type="character" w:customStyle="1" w:styleId="IndentnormalCaracter">
    <w:name w:val="Indent normal Caracter"/>
    <w:link w:val="Indentnormal"/>
    <w:rsid w:val="007F4EDA"/>
    <w:rPr>
      <w:rFonts w:ascii="Arial" w:hAnsi="Arial"/>
      <w:lang w:val="en-GB" w:eastAsia="en-US" w:bidi="ar-SA"/>
    </w:rPr>
  </w:style>
  <w:style w:type="paragraph" w:customStyle="1" w:styleId="nii">
    <w:name w:val="ni(i)"/>
    <w:basedOn w:val="Indentnormal"/>
    <w:locked/>
    <w:rsid w:val="007F4EDA"/>
    <w:pPr>
      <w:tabs>
        <w:tab w:val="num" w:pos="360"/>
      </w:tabs>
    </w:pPr>
  </w:style>
  <w:style w:type="paragraph" w:customStyle="1" w:styleId="nia">
    <w:name w:val="ni(a)"/>
    <w:basedOn w:val="nii"/>
    <w:locked/>
    <w:rsid w:val="007F4EDA"/>
  </w:style>
  <w:style w:type="paragraph" w:customStyle="1" w:styleId="ni2">
    <w:name w:val="ni2"/>
    <w:basedOn w:val="Normal"/>
    <w:locked/>
    <w:rsid w:val="007F4EDA"/>
    <w:pPr>
      <w:tabs>
        <w:tab w:val="num" w:pos="1701"/>
      </w:tabs>
      <w:ind w:left="1701" w:hanging="709"/>
    </w:pPr>
  </w:style>
  <w:style w:type="paragraph" w:customStyle="1" w:styleId="ni3">
    <w:name w:val="ni3"/>
    <w:basedOn w:val="Indentnormal"/>
    <w:locked/>
    <w:rsid w:val="007F4EDA"/>
    <w:pPr>
      <w:tabs>
        <w:tab w:val="clear" w:pos="2268"/>
        <w:tab w:val="num" w:pos="360"/>
      </w:tabs>
    </w:pPr>
  </w:style>
  <w:style w:type="paragraph" w:customStyle="1" w:styleId="ni4">
    <w:name w:val="ni4"/>
    <w:basedOn w:val="Indentnormal"/>
    <w:locked/>
    <w:rsid w:val="007F4EDA"/>
    <w:pPr>
      <w:tabs>
        <w:tab w:val="num" w:pos="360"/>
      </w:tabs>
    </w:pPr>
  </w:style>
  <w:style w:type="paragraph" w:customStyle="1" w:styleId="numberedparagraph">
    <w:name w:val="numbered_paragraph"/>
    <w:locked/>
    <w:rsid w:val="007F4EDA"/>
    <w:pPr>
      <w:tabs>
        <w:tab w:val="num" w:pos="992"/>
      </w:tabs>
      <w:ind w:left="992" w:hanging="708"/>
    </w:pPr>
    <w:rPr>
      <w:rFonts w:ascii="Arial" w:hAnsi="Arial"/>
    </w:rPr>
  </w:style>
  <w:style w:type="paragraph" w:customStyle="1" w:styleId="numberedindent">
    <w:name w:val="numberedindent"/>
    <w:basedOn w:val="Normal"/>
    <w:locked/>
    <w:rsid w:val="007F4EDA"/>
    <w:pPr>
      <w:tabs>
        <w:tab w:val="clear" w:pos="2268"/>
      </w:tabs>
      <w:ind w:left="0" w:hanging="555"/>
    </w:pPr>
  </w:style>
  <w:style w:type="character" w:styleId="Numrdepagin">
    <w:name w:val="page number"/>
    <w:basedOn w:val="Fontdeparagrafimplicit"/>
    <w:rsid w:val="007F4EDA"/>
  </w:style>
  <w:style w:type="paragraph" w:customStyle="1" w:styleId="para1">
    <w:name w:val="para (1)"/>
    <w:locked/>
    <w:rsid w:val="007F4EDA"/>
    <w:pPr>
      <w:tabs>
        <w:tab w:val="num" w:pos="992"/>
      </w:tabs>
      <w:spacing w:after="120"/>
      <w:ind w:left="993" w:hanging="709"/>
    </w:pPr>
    <w:rPr>
      <w:rFonts w:ascii="Arial" w:hAnsi="Arial"/>
    </w:rPr>
  </w:style>
  <w:style w:type="paragraph" w:customStyle="1" w:styleId="preamble">
    <w:name w:val="preamble"/>
    <w:rsid w:val="007F4EDA"/>
    <w:pPr>
      <w:tabs>
        <w:tab w:val="left" w:pos="567"/>
      </w:tabs>
      <w:spacing w:after="120"/>
      <w:ind w:left="567" w:hanging="567"/>
    </w:pPr>
    <w:rPr>
      <w:rFonts w:ascii="Arial" w:hAnsi="Arial"/>
    </w:rPr>
  </w:style>
  <w:style w:type="paragraph" w:customStyle="1" w:styleId="schedpara">
    <w:name w:val="schedpara"/>
    <w:basedOn w:val="Normal"/>
    <w:next w:val="Normal"/>
    <w:locked/>
    <w:rsid w:val="007F4EDA"/>
    <w:pPr>
      <w:tabs>
        <w:tab w:val="clear" w:pos="2268"/>
        <w:tab w:val="num" w:pos="406"/>
      </w:tabs>
      <w:ind w:left="406" w:hanging="425"/>
      <w:outlineLvl w:val="2"/>
    </w:pPr>
    <w:rPr>
      <w:b/>
      <w:bCs/>
      <w:noProof/>
    </w:rPr>
  </w:style>
  <w:style w:type="paragraph" w:customStyle="1" w:styleId="Schedule">
    <w:name w:val="Schedule"/>
    <w:basedOn w:val="Normal"/>
    <w:next w:val="Normal"/>
    <w:rsid w:val="007F4EDA"/>
    <w:pPr>
      <w:tabs>
        <w:tab w:val="clear" w:pos="2268"/>
      </w:tabs>
      <w:ind w:left="5103"/>
      <w:jc w:val="right"/>
      <w:outlineLvl w:val="0"/>
    </w:pPr>
    <w:rPr>
      <w:b/>
      <w:lang w:val="en-US"/>
    </w:rPr>
  </w:style>
  <w:style w:type="paragraph" w:customStyle="1" w:styleId="subschedule">
    <w:name w:val="subschedule"/>
    <w:basedOn w:val="Titlu9"/>
    <w:rsid w:val="007F4EDA"/>
    <w:pPr>
      <w:ind w:left="-586" w:firstLine="992"/>
      <w:outlineLvl w:val="1"/>
    </w:pPr>
    <w:rPr>
      <w:spacing w:val="26"/>
    </w:rPr>
  </w:style>
  <w:style w:type="paragraph" w:styleId="Subtitlu">
    <w:name w:val="Subtitle"/>
    <w:basedOn w:val="Normal"/>
    <w:qFormat/>
    <w:rsid w:val="007F4EDA"/>
    <w:pPr>
      <w:spacing w:after="60"/>
      <w:jc w:val="center"/>
      <w:outlineLvl w:val="1"/>
    </w:pPr>
    <w:rPr>
      <w:rFonts w:cs="Arial"/>
      <w:sz w:val="24"/>
      <w:szCs w:val="24"/>
    </w:rPr>
  </w:style>
  <w:style w:type="paragraph" w:styleId="Cuprins1">
    <w:name w:val="toc 1"/>
    <w:basedOn w:val="Normal"/>
    <w:next w:val="Normal"/>
    <w:autoRedefine/>
    <w:uiPriority w:val="39"/>
    <w:rsid w:val="00661909"/>
    <w:pPr>
      <w:tabs>
        <w:tab w:val="clear" w:pos="2268"/>
        <w:tab w:val="left" w:pos="709"/>
        <w:tab w:val="right" w:leader="dot" w:pos="9072"/>
      </w:tabs>
      <w:spacing w:before="120"/>
      <w:ind w:left="-14" w:right="425"/>
      <w:jc w:val="left"/>
    </w:pPr>
    <w:rPr>
      <w:b/>
      <w:bCs/>
      <w:caps/>
    </w:rPr>
  </w:style>
  <w:style w:type="paragraph" w:styleId="Cuprins2">
    <w:name w:val="toc 2"/>
    <w:basedOn w:val="Normal"/>
    <w:next w:val="Normal"/>
    <w:autoRedefine/>
    <w:uiPriority w:val="39"/>
    <w:rsid w:val="00D3005F"/>
    <w:pPr>
      <w:tabs>
        <w:tab w:val="clear" w:pos="2268"/>
        <w:tab w:val="left" w:pos="720"/>
        <w:tab w:val="left" w:pos="1100"/>
        <w:tab w:val="right" w:leader="dot" w:pos="9072"/>
      </w:tabs>
      <w:spacing w:after="0"/>
      <w:ind w:left="0"/>
      <w:jc w:val="left"/>
    </w:pPr>
    <w:rPr>
      <w:smallCaps/>
    </w:rPr>
  </w:style>
  <w:style w:type="paragraph" w:customStyle="1" w:styleId="secondindentlettered">
    <w:name w:val="second indent lettered"/>
    <w:basedOn w:val="Normal"/>
    <w:locked/>
    <w:rsid w:val="007F4EDA"/>
    <w:pPr>
      <w:tabs>
        <w:tab w:val="num" w:pos="2268"/>
      </w:tabs>
      <w:ind w:left="2268" w:hanging="567"/>
    </w:pPr>
  </w:style>
  <w:style w:type="paragraph" w:customStyle="1" w:styleId="letteredsecondindent">
    <w:name w:val="letteredsecondindent"/>
    <w:basedOn w:val="Normal"/>
    <w:locked/>
    <w:rsid w:val="007F4EDA"/>
    <w:pPr>
      <w:tabs>
        <w:tab w:val="num" w:pos="2268"/>
        <w:tab w:val="num" w:pos="2552"/>
      </w:tabs>
      <w:ind w:left="2268" w:hanging="567"/>
    </w:pPr>
  </w:style>
  <w:style w:type="paragraph" w:customStyle="1" w:styleId="schedint">
    <w:name w:val="schedint"/>
    <w:basedOn w:val="Titlu5"/>
    <w:locked/>
    <w:rsid w:val="007F4EDA"/>
    <w:pPr>
      <w:tabs>
        <w:tab w:val="left" w:pos="425"/>
        <w:tab w:val="num" w:pos="1126"/>
        <w:tab w:val="left" w:pos="1843"/>
      </w:tabs>
      <w:spacing w:before="0" w:after="120"/>
      <w:ind w:left="973" w:hanging="567"/>
    </w:pPr>
    <w:rPr>
      <w:rFonts w:ascii="Arial" w:hAnsi="Arial"/>
      <w:b w:val="0"/>
      <w:bCs w:val="0"/>
      <w:i w:val="0"/>
      <w:iCs w:val="0"/>
      <w:sz w:val="20"/>
      <w:szCs w:val="20"/>
      <w:lang w:eastAsia="en-US"/>
    </w:rPr>
  </w:style>
  <w:style w:type="paragraph" w:customStyle="1" w:styleId="schedsubpara">
    <w:name w:val="schedsubpara"/>
    <w:basedOn w:val="Normal"/>
    <w:locked/>
    <w:rsid w:val="007F4EDA"/>
    <w:pPr>
      <w:keepLines w:val="0"/>
      <w:tabs>
        <w:tab w:val="clear" w:pos="2268"/>
        <w:tab w:val="num" w:pos="1440"/>
        <w:tab w:val="left" w:pos="1701"/>
      </w:tabs>
      <w:ind w:left="1440" w:hanging="360"/>
    </w:pPr>
  </w:style>
  <w:style w:type="paragraph" w:styleId="Titlu">
    <w:name w:val="Title"/>
    <w:basedOn w:val="Normal"/>
    <w:next w:val="Normal"/>
    <w:qFormat/>
    <w:rsid w:val="007F4EDA"/>
    <w:pPr>
      <w:keepNext/>
      <w:ind w:left="992"/>
      <w:jc w:val="center"/>
      <w:outlineLvl w:val="0"/>
    </w:pPr>
    <w:rPr>
      <w:rFonts w:cs="Arial"/>
      <w:b/>
      <w:bCs/>
      <w:szCs w:val="32"/>
    </w:rPr>
  </w:style>
  <w:style w:type="paragraph" w:styleId="Corptext">
    <w:name w:val="Body Text"/>
    <w:basedOn w:val="Normal"/>
    <w:link w:val="CorptextCaracter"/>
    <w:rsid w:val="007F4EDA"/>
    <w:pPr>
      <w:tabs>
        <w:tab w:val="clear" w:pos="2268"/>
        <w:tab w:val="num" w:pos="567"/>
      </w:tabs>
      <w:ind w:left="567" w:hanging="567"/>
    </w:pPr>
  </w:style>
  <w:style w:type="paragraph" w:customStyle="1" w:styleId="zzz">
    <w:name w:val="zzz"/>
    <w:basedOn w:val="Normal"/>
    <w:next w:val="Normal"/>
    <w:locked/>
    <w:rsid w:val="007F4EDA"/>
    <w:pPr>
      <w:tabs>
        <w:tab w:val="clear" w:pos="2268"/>
      </w:tabs>
      <w:spacing w:after="0"/>
      <w:ind w:left="0"/>
    </w:pPr>
  </w:style>
  <w:style w:type="paragraph" w:styleId="Indentcorptext2">
    <w:name w:val="Body Text Indent 2"/>
    <w:basedOn w:val="Normal"/>
    <w:rsid w:val="007F4EDA"/>
    <w:pPr>
      <w:keepNext/>
      <w:spacing w:before="240" w:after="0"/>
      <w:ind w:left="567"/>
      <w:jc w:val="left"/>
    </w:pPr>
  </w:style>
  <w:style w:type="paragraph" w:styleId="Corptext2">
    <w:name w:val="Body Text 2"/>
    <w:basedOn w:val="Normal"/>
    <w:rsid w:val="007F4EDA"/>
    <w:pPr>
      <w:keepLines w:val="0"/>
      <w:widowControl w:val="0"/>
      <w:tabs>
        <w:tab w:val="clear" w:pos="2268"/>
      </w:tabs>
      <w:overflowPunct/>
      <w:autoSpaceDE/>
      <w:autoSpaceDN/>
      <w:adjustRightInd/>
      <w:spacing w:after="0"/>
      <w:ind w:left="0"/>
      <w:textAlignment w:val="auto"/>
    </w:pPr>
    <w:rPr>
      <w:szCs w:val="24"/>
      <w:lang w:val="en-US"/>
    </w:rPr>
  </w:style>
  <w:style w:type="paragraph" w:styleId="Indentcorptext3">
    <w:name w:val="Body Text Indent 3"/>
    <w:basedOn w:val="Normal"/>
    <w:rsid w:val="007F4EDA"/>
    <w:pPr>
      <w:tabs>
        <w:tab w:val="clear" w:pos="2268"/>
        <w:tab w:val="left" w:pos="3261"/>
      </w:tabs>
      <w:ind w:left="3261" w:hanging="1276"/>
    </w:pPr>
  </w:style>
  <w:style w:type="paragraph" w:customStyle="1" w:styleId="bcparaai">
    <w:name w:val="bc para (a)(i)"/>
    <w:basedOn w:val="Normal"/>
    <w:locked/>
    <w:rsid w:val="007F4EDA"/>
    <w:pPr>
      <w:keepLines w:val="0"/>
      <w:tabs>
        <w:tab w:val="clear" w:pos="2268"/>
      </w:tabs>
      <w:overflowPunct/>
      <w:autoSpaceDE/>
      <w:autoSpaceDN/>
      <w:adjustRightInd/>
      <w:spacing w:after="240"/>
      <w:ind w:left="2552" w:hanging="709"/>
      <w:textAlignment w:val="auto"/>
    </w:pPr>
    <w:rPr>
      <w:bCs/>
      <w:lang w:val="nl"/>
    </w:rPr>
  </w:style>
  <w:style w:type="paragraph" w:customStyle="1" w:styleId="PARA2">
    <w:name w:val="PARA2"/>
    <w:basedOn w:val="Normal"/>
    <w:locked/>
    <w:rsid w:val="007F4EDA"/>
    <w:pPr>
      <w:keepLines w:val="0"/>
      <w:overflowPunct/>
      <w:autoSpaceDE/>
      <w:autoSpaceDN/>
      <w:adjustRightInd/>
      <w:spacing w:line="240" w:lineRule="atLeast"/>
      <w:ind w:left="1418"/>
      <w:textAlignment w:val="auto"/>
    </w:pPr>
    <w:rPr>
      <w:bCs/>
    </w:rPr>
  </w:style>
  <w:style w:type="paragraph" w:customStyle="1" w:styleId="PARA10">
    <w:name w:val="PARA1"/>
    <w:basedOn w:val="Normal"/>
    <w:locked/>
    <w:rsid w:val="007F4EDA"/>
    <w:pPr>
      <w:tabs>
        <w:tab w:val="clear" w:pos="2268"/>
      </w:tabs>
      <w:overflowPunct/>
      <w:autoSpaceDE/>
      <w:autoSpaceDN/>
      <w:adjustRightInd/>
      <w:spacing w:before="120" w:line="240" w:lineRule="atLeast"/>
      <w:ind w:left="1418" w:hanging="596"/>
      <w:textAlignment w:val="auto"/>
    </w:pPr>
    <w:rPr>
      <w:rFonts w:ascii="elite" w:hAnsi="elite"/>
      <w:bCs/>
    </w:rPr>
  </w:style>
  <w:style w:type="character" w:styleId="Robust">
    <w:name w:val="Strong"/>
    <w:uiPriority w:val="22"/>
    <w:qFormat/>
    <w:rsid w:val="007F4EDA"/>
    <w:rPr>
      <w:b/>
      <w:bCs/>
    </w:rPr>
  </w:style>
  <w:style w:type="paragraph" w:customStyle="1" w:styleId="head1line2">
    <w:name w:val="head1line2"/>
    <w:basedOn w:val="Normal"/>
    <w:locked/>
    <w:rsid w:val="007F4EDA"/>
    <w:pPr>
      <w:keepNext/>
      <w:tabs>
        <w:tab w:val="clear" w:pos="2268"/>
      </w:tabs>
      <w:ind w:left="0"/>
      <w:jc w:val="center"/>
      <w:outlineLvl w:val="0"/>
    </w:pPr>
    <w:rPr>
      <w:b/>
      <w:bCs/>
      <w:u w:val="single"/>
    </w:rPr>
  </w:style>
  <w:style w:type="paragraph" w:customStyle="1" w:styleId="AODefHead">
    <w:name w:val="AODefHead"/>
    <w:basedOn w:val="Normal"/>
    <w:next w:val="AODefPara"/>
    <w:link w:val="AODefHeadChar"/>
    <w:locked/>
    <w:rsid w:val="007F4EDA"/>
    <w:pPr>
      <w:keepLines w:val="0"/>
      <w:tabs>
        <w:tab w:val="clear" w:pos="2268"/>
      </w:tabs>
      <w:overflowPunct/>
      <w:autoSpaceDE/>
      <w:autoSpaceDN/>
      <w:adjustRightInd/>
      <w:spacing w:before="240" w:after="0" w:line="260" w:lineRule="atLeast"/>
      <w:ind w:left="720"/>
      <w:textAlignment w:val="auto"/>
      <w:outlineLvl w:val="5"/>
    </w:pPr>
    <w:rPr>
      <w:rFonts w:ascii="Times New Roman" w:hAnsi="Times New Roman"/>
      <w:sz w:val="22"/>
    </w:rPr>
  </w:style>
  <w:style w:type="paragraph" w:customStyle="1" w:styleId="AODefPara">
    <w:name w:val="AODefPara"/>
    <w:basedOn w:val="AODefHead"/>
    <w:locked/>
    <w:rsid w:val="007F4EDA"/>
    <w:pPr>
      <w:tabs>
        <w:tab w:val="num" w:pos="360"/>
        <w:tab w:val="num" w:pos="1935"/>
        <w:tab w:val="num" w:pos="2563"/>
        <w:tab w:val="num" w:pos="3474"/>
      </w:tabs>
      <w:ind w:left="1935" w:hanging="360"/>
      <w:outlineLvl w:val="6"/>
    </w:pPr>
  </w:style>
  <w:style w:type="character" w:customStyle="1" w:styleId="AODefHeadChar">
    <w:name w:val="AODefHead Char"/>
    <w:link w:val="AODefHead"/>
    <w:rsid w:val="007F4EDA"/>
    <w:rPr>
      <w:sz w:val="22"/>
      <w:lang w:val="en-GB" w:eastAsia="en-US" w:bidi="ar-SA"/>
    </w:rPr>
  </w:style>
  <w:style w:type="paragraph" w:customStyle="1" w:styleId="bclastpara">
    <w:name w:val="bc last para"/>
    <w:basedOn w:val="Normal"/>
    <w:locked/>
    <w:rsid w:val="007F4EDA"/>
    <w:pPr>
      <w:keepLines w:val="0"/>
      <w:tabs>
        <w:tab w:val="clear" w:pos="2268"/>
      </w:tabs>
      <w:overflowPunct/>
      <w:autoSpaceDE/>
      <w:autoSpaceDN/>
      <w:adjustRightInd/>
      <w:spacing w:after="480"/>
      <w:ind w:left="1134"/>
      <w:textAlignment w:val="auto"/>
    </w:pPr>
    <w:rPr>
      <w:rFonts w:cs="Arial"/>
    </w:rPr>
  </w:style>
  <w:style w:type="paragraph" w:customStyle="1" w:styleId="AODocTxt">
    <w:name w:val="AODocTxt"/>
    <w:basedOn w:val="Normal"/>
    <w:locked/>
    <w:rsid w:val="007F4EDA"/>
    <w:pPr>
      <w:keepLines w:val="0"/>
      <w:tabs>
        <w:tab w:val="clear" w:pos="2268"/>
      </w:tabs>
      <w:overflowPunct/>
      <w:autoSpaceDE/>
      <w:autoSpaceDN/>
      <w:adjustRightInd/>
      <w:spacing w:before="240" w:after="0" w:line="260" w:lineRule="atLeast"/>
      <w:ind w:left="0"/>
      <w:textAlignment w:val="auto"/>
    </w:pPr>
    <w:rPr>
      <w:rFonts w:ascii="Times New Roman" w:eastAsia="SimSun" w:hAnsi="Times New Roman"/>
      <w:sz w:val="22"/>
      <w:szCs w:val="22"/>
    </w:rPr>
  </w:style>
  <w:style w:type="paragraph" w:customStyle="1" w:styleId="AODocTxtL1">
    <w:name w:val="AODocTxtL1"/>
    <w:basedOn w:val="AODocTxt"/>
    <w:locked/>
    <w:rsid w:val="007F4EDA"/>
    <w:pPr>
      <w:ind w:left="720"/>
    </w:pPr>
  </w:style>
  <w:style w:type="paragraph" w:customStyle="1" w:styleId="AODocTxtL2">
    <w:name w:val="AODocTxtL2"/>
    <w:basedOn w:val="AODocTxt"/>
    <w:locked/>
    <w:rsid w:val="007F4EDA"/>
    <w:pPr>
      <w:ind w:left="1440"/>
    </w:pPr>
  </w:style>
  <w:style w:type="paragraph" w:customStyle="1" w:styleId="AODocTxtL3">
    <w:name w:val="AODocTxtL3"/>
    <w:basedOn w:val="AODocTxt"/>
    <w:locked/>
    <w:rsid w:val="007F4EDA"/>
    <w:pPr>
      <w:ind w:left="2160"/>
    </w:pPr>
  </w:style>
  <w:style w:type="paragraph" w:customStyle="1" w:styleId="AODocTxtL4">
    <w:name w:val="AODocTxtL4"/>
    <w:basedOn w:val="AODocTxt"/>
    <w:locked/>
    <w:rsid w:val="007F4EDA"/>
    <w:pPr>
      <w:ind w:left="2880"/>
    </w:pPr>
  </w:style>
  <w:style w:type="paragraph" w:customStyle="1" w:styleId="AODocTxtL5">
    <w:name w:val="AODocTxtL5"/>
    <w:basedOn w:val="AODocTxt"/>
    <w:locked/>
    <w:rsid w:val="007F4EDA"/>
    <w:pPr>
      <w:ind w:left="3600"/>
    </w:pPr>
  </w:style>
  <w:style w:type="paragraph" w:customStyle="1" w:styleId="AODocTxtL6">
    <w:name w:val="AODocTxtL6"/>
    <w:basedOn w:val="AODocTxt"/>
    <w:locked/>
    <w:rsid w:val="007F4EDA"/>
    <w:pPr>
      <w:ind w:left="4320"/>
    </w:pPr>
  </w:style>
  <w:style w:type="paragraph" w:customStyle="1" w:styleId="AODocTxtL7">
    <w:name w:val="AODocTxtL7"/>
    <w:basedOn w:val="AODocTxt"/>
    <w:locked/>
    <w:rsid w:val="007F4EDA"/>
    <w:pPr>
      <w:ind w:left="5040"/>
    </w:pPr>
  </w:style>
  <w:style w:type="paragraph" w:customStyle="1" w:styleId="AODocTxtL8">
    <w:name w:val="AODocTxtL8"/>
    <w:basedOn w:val="AODocTxt"/>
    <w:locked/>
    <w:rsid w:val="007F4EDA"/>
    <w:pPr>
      <w:ind w:left="5760"/>
    </w:pPr>
  </w:style>
  <w:style w:type="paragraph" w:customStyle="1" w:styleId="AOHead1">
    <w:name w:val="AOHead1"/>
    <w:basedOn w:val="Normal"/>
    <w:next w:val="AODocTxtL1"/>
    <w:locked/>
    <w:rsid w:val="007F4EDA"/>
    <w:pPr>
      <w:keepNext/>
      <w:keepLines w:val="0"/>
      <w:tabs>
        <w:tab w:val="clear" w:pos="2268"/>
        <w:tab w:val="num" w:pos="720"/>
      </w:tabs>
      <w:overflowPunct/>
      <w:autoSpaceDE/>
      <w:autoSpaceDN/>
      <w:adjustRightInd/>
      <w:spacing w:before="240" w:after="0" w:line="260" w:lineRule="atLeast"/>
      <w:ind w:left="720" w:hanging="720"/>
      <w:textAlignment w:val="auto"/>
      <w:outlineLvl w:val="0"/>
    </w:pPr>
    <w:rPr>
      <w:rFonts w:ascii="Times New Roman" w:eastAsia="SimSun" w:hAnsi="Times New Roman"/>
      <w:b/>
      <w:caps/>
      <w:kern w:val="28"/>
      <w:sz w:val="22"/>
      <w:szCs w:val="22"/>
    </w:rPr>
  </w:style>
  <w:style w:type="paragraph" w:customStyle="1" w:styleId="AOHead2">
    <w:name w:val="AOHead2"/>
    <w:basedOn w:val="Normal"/>
    <w:next w:val="AODocTxtL1"/>
    <w:locked/>
    <w:rsid w:val="007F4EDA"/>
    <w:pPr>
      <w:keepNext/>
      <w:keepLines w:val="0"/>
      <w:tabs>
        <w:tab w:val="clear" w:pos="2268"/>
        <w:tab w:val="num" w:pos="720"/>
      </w:tabs>
      <w:overflowPunct/>
      <w:autoSpaceDE/>
      <w:autoSpaceDN/>
      <w:adjustRightInd/>
      <w:spacing w:before="240" w:after="0" w:line="260" w:lineRule="atLeast"/>
      <w:ind w:left="720" w:hanging="720"/>
      <w:textAlignment w:val="auto"/>
      <w:outlineLvl w:val="1"/>
    </w:pPr>
    <w:rPr>
      <w:rFonts w:ascii="Times New Roman" w:eastAsia="SimSun" w:hAnsi="Times New Roman"/>
      <w:b/>
      <w:sz w:val="22"/>
      <w:szCs w:val="22"/>
    </w:rPr>
  </w:style>
  <w:style w:type="paragraph" w:customStyle="1" w:styleId="AOHead3">
    <w:name w:val="AOHead3"/>
    <w:basedOn w:val="Normal"/>
    <w:next w:val="AODocTxtL2"/>
    <w:locked/>
    <w:rsid w:val="007F4EDA"/>
    <w:pPr>
      <w:keepLines w:val="0"/>
      <w:tabs>
        <w:tab w:val="clear" w:pos="2268"/>
        <w:tab w:val="num" w:pos="1440"/>
      </w:tabs>
      <w:overflowPunct/>
      <w:autoSpaceDE/>
      <w:autoSpaceDN/>
      <w:adjustRightInd/>
      <w:spacing w:before="240" w:after="0" w:line="260" w:lineRule="atLeast"/>
      <w:ind w:left="1440" w:hanging="720"/>
      <w:textAlignment w:val="auto"/>
      <w:outlineLvl w:val="2"/>
    </w:pPr>
    <w:rPr>
      <w:rFonts w:ascii="Times New Roman" w:eastAsia="SimSun" w:hAnsi="Times New Roman"/>
      <w:sz w:val="22"/>
      <w:szCs w:val="22"/>
    </w:rPr>
  </w:style>
  <w:style w:type="paragraph" w:customStyle="1" w:styleId="AOHead4">
    <w:name w:val="AOHead4"/>
    <w:basedOn w:val="Normal"/>
    <w:next w:val="AODocTxtL3"/>
    <w:locked/>
    <w:rsid w:val="007F4EDA"/>
    <w:pPr>
      <w:keepLines w:val="0"/>
      <w:tabs>
        <w:tab w:val="clear" w:pos="2268"/>
        <w:tab w:val="num" w:pos="2160"/>
      </w:tabs>
      <w:overflowPunct/>
      <w:autoSpaceDE/>
      <w:autoSpaceDN/>
      <w:adjustRightInd/>
      <w:spacing w:before="240" w:after="0" w:line="260" w:lineRule="atLeast"/>
      <w:ind w:left="2160" w:hanging="720"/>
      <w:textAlignment w:val="auto"/>
      <w:outlineLvl w:val="3"/>
    </w:pPr>
    <w:rPr>
      <w:rFonts w:ascii="Times New Roman" w:eastAsia="SimSun" w:hAnsi="Times New Roman"/>
      <w:sz w:val="22"/>
      <w:szCs w:val="22"/>
    </w:rPr>
  </w:style>
  <w:style w:type="paragraph" w:customStyle="1" w:styleId="AOHead5">
    <w:name w:val="AOHead5"/>
    <w:basedOn w:val="Normal"/>
    <w:next w:val="AODocTxtL4"/>
    <w:locked/>
    <w:rsid w:val="007F4EDA"/>
    <w:pPr>
      <w:keepLines w:val="0"/>
      <w:tabs>
        <w:tab w:val="clear" w:pos="2268"/>
        <w:tab w:val="num" w:pos="2880"/>
      </w:tabs>
      <w:overflowPunct/>
      <w:autoSpaceDE/>
      <w:autoSpaceDN/>
      <w:adjustRightInd/>
      <w:spacing w:before="240" w:after="0" w:line="260" w:lineRule="atLeast"/>
      <w:ind w:left="2880" w:hanging="720"/>
      <w:textAlignment w:val="auto"/>
      <w:outlineLvl w:val="4"/>
    </w:pPr>
    <w:rPr>
      <w:rFonts w:ascii="Times New Roman" w:eastAsia="SimSun" w:hAnsi="Times New Roman"/>
      <w:sz w:val="22"/>
      <w:szCs w:val="22"/>
    </w:rPr>
  </w:style>
  <w:style w:type="paragraph" w:customStyle="1" w:styleId="AOHead6">
    <w:name w:val="AOHead6"/>
    <w:basedOn w:val="Normal"/>
    <w:next w:val="AODocTxtL5"/>
    <w:locked/>
    <w:rsid w:val="007F4EDA"/>
    <w:pPr>
      <w:keepLines w:val="0"/>
      <w:tabs>
        <w:tab w:val="clear" w:pos="2268"/>
        <w:tab w:val="num" w:pos="3600"/>
      </w:tabs>
      <w:overflowPunct/>
      <w:autoSpaceDE/>
      <w:autoSpaceDN/>
      <w:adjustRightInd/>
      <w:spacing w:before="240" w:after="0" w:line="260" w:lineRule="atLeast"/>
      <w:ind w:left="3600" w:hanging="720"/>
      <w:textAlignment w:val="auto"/>
      <w:outlineLvl w:val="5"/>
    </w:pPr>
    <w:rPr>
      <w:rFonts w:ascii="Times New Roman" w:eastAsia="SimSun" w:hAnsi="Times New Roman"/>
      <w:sz w:val="22"/>
      <w:szCs w:val="22"/>
    </w:rPr>
  </w:style>
  <w:style w:type="paragraph" w:customStyle="1" w:styleId="AOAltHead3">
    <w:name w:val="AOAltHead3"/>
    <w:basedOn w:val="AOHead3"/>
    <w:next w:val="AODocTxtL1"/>
    <w:locked/>
    <w:rsid w:val="007F4EDA"/>
    <w:pPr>
      <w:tabs>
        <w:tab w:val="clear" w:pos="1440"/>
      </w:tabs>
      <w:ind w:left="720"/>
    </w:pPr>
  </w:style>
  <w:style w:type="paragraph" w:customStyle="1" w:styleId="AOAltHead4">
    <w:name w:val="AOAltHead4"/>
    <w:basedOn w:val="AOHead4"/>
    <w:next w:val="AODocTxtL2"/>
    <w:locked/>
    <w:rsid w:val="007F4EDA"/>
    <w:pPr>
      <w:tabs>
        <w:tab w:val="clear" w:pos="2160"/>
      </w:tabs>
      <w:ind w:left="1440"/>
    </w:pPr>
  </w:style>
  <w:style w:type="paragraph" w:customStyle="1" w:styleId="AOAltHead5">
    <w:name w:val="AOAltHead5"/>
    <w:basedOn w:val="AOHead5"/>
    <w:next w:val="AODocTxtL3"/>
    <w:locked/>
    <w:rsid w:val="007F4EDA"/>
    <w:pPr>
      <w:tabs>
        <w:tab w:val="clear" w:pos="2880"/>
        <w:tab w:val="num" w:pos="1126"/>
      </w:tabs>
      <w:ind w:left="2160" w:hanging="567"/>
    </w:pPr>
  </w:style>
  <w:style w:type="paragraph" w:styleId="NormalWeb">
    <w:name w:val="Normal (Web)"/>
    <w:basedOn w:val="Normal"/>
    <w:uiPriority w:val="99"/>
    <w:rsid w:val="007F4EDA"/>
    <w:pPr>
      <w:keepLines w:val="0"/>
      <w:tabs>
        <w:tab w:val="clear" w:pos="2268"/>
      </w:tabs>
      <w:overflowPunct/>
      <w:autoSpaceDE/>
      <w:autoSpaceDN/>
      <w:adjustRightInd/>
      <w:spacing w:before="100" w:beforeAutospacing="1" w:after="100" w:afterAutospacing="1"/>
      <w:ind w:left="0"/>
      <w:jc w:val="left"/>
      <w:textAlignment w:val="auto"/>
    </w:pPr>
    <w:rPr>
      <w:rFonts w:ascii="Times New Roman" w:hAnsi="Times New Roman"/>
      <w:color w:val="000000"/>
      <w:sz w:val="24"/>
      <w:szCs w:val="24"/>
      <w:lang w:val="en-US"/>
    </w:rPr>
  </w:style>
  <w:style w:type="paragraph" w:customStyle="1" w:styleId="PARA">
    <w:name w:val="PARA"/>
    <w:basedOn w:val="Normal"/>
    <w:locked/>
    <w:rsid w:val="007F4EDA"/>
    <w:pPr>
      <w:keepLines w:val="0"/>
      <w:tabs>
        <w:tab w:val="clear" w:pos="2268"/>
      </w:tabs>
      <w:overflowPunct/>
      <w:autoSpaceDE/>
      <w:autoSpaceDN/>
      <w:adjustRightInd/>
      <w:spacing w:after="0" w:line="240" w:lineRule="atLeast"/>
      <w:ind w:left="823"/>
      <w:textAlignment w:val="auto"/>
    </w:pPr>
  </w:style>
  <w:style w:type="paragraph" w:customStyle="1" w:styleId="Style1">
    <w:name w:val="Style1"/>
    <w:rsid w:val="007F4EDA"/>
    <w:rPr>
      <w:rFonts w:ascii="Arial" w:hAnsi="Arial"/>
    </w:rPr>
  </w:style>
  <w:style w:type="paragraph" w:customStyle="1" w:styleId="StyleHanging050cm">
    <w:name w:val="Style Hanging:  0.50 cm"/>
    <w:basedOn w:val="Normal"/>
    <w:locked/>
    <w:rsid w:val="007F4EDA"/>
    <w:pPr>
      <w:ind w:left="992" w:hanging="425"/>
    </w:pPr>
  </w:style>
  <w:style w:type="paragraph" w:customStyle="1" w:styleId="Schedulesubheading">
    <w:name w:val="Schedule subheading"/>
    <w:basedOn w:val="Normal"/>
    <w:rsid w:val="007F4EDA"/>
    <w:pPr>
      <w:ind w:left="992"/>
      <w:jc w:val="center"/>
      <w:outlineLvl w:val="1"/>
    </w:pPr>
    <w:rPr>
      <w:b/>
      <w:u w:val="single"/>
    </w:rPr>
  </w:style>
  <w:style w:type="paragraph" w:customStyle="1" w:styleId="StyleHeading1centered">
    <w:name w:val="Style Heading 1 + centered"/>
    <w:basedOn w:val="Titlu1"/>
    <w:rsid w:val="007F4EDA"/>
    <w:rPr>
      <w:bCs/>
    </w:rPr>
  </w:style>
  <w:style w:type="paragraph" w:customStyle="1" w:styleId="StyleStyleHeading1centered">
    <w:name w:val="Style Style Heading 1 + centered"/>
    <w:basedOn w:val="StyleHeading1centered"/>
    <w:next w:val="StyleHeading1centered"/>
    <w:autoRedefine/>
    <w:rsid w:val="007F4EDA"/>
    <w:pPr>
      <w:framePr w:wrap="around" w:vAnchor="text" w:hAnchor="text" w:xAlign="center" w:y="1"/>
    </w:pPr>
  </w:style>
  <w:style w:type="paragraph" w:customStyle="1" w:styleId="Schedulesubheading2">
    <w:name w:val="Schedule subheading 2"/>
    <w:basedOn w:val="Schedulesubheading"/>
    <w:rsid w:val="007F4EDA"/>
    <w:pPr>
      <w:outlineLvl w:val="2"/>
    </w:pPr>
  </w:style>
  <w:style w:type="paragraph" w:customStyle="1" w:styleId="StyleLeft1cm">
    <w:name w:val="Style Left:  1 cm"/>
    <w:basedOn w:val="Normal"/>
    <w:rsid w:val="007F4EDA"/>
    <w:pPr>
      <w:ind w:left="1134" w:hanging="567"/>
    </w:pPr>
  </w:style>
  <w:style w:type="paragraph" w:customStyle="1" w:styleId="StyleHeading3Justified">
    <w:name w:val="Style Heading 3 + Justified"/>
    <w:basedOn w:val="Titlu3"/>
    <w:rsid w:val="007F4EDA"/>
    <w:pPr>
      <w:tabs>
        <w:tab w:val="clear" w:pos="1843"/>
        <w:tab w:val="left" w:pos="992"/>
      </w:tabs>
      <w:ind w:left="992" w:hanging="992"/>
    </w:pPr>
    <w:rPr>
      <w:bCs/>
    </w:rPr>
  </w:style>
  <w:style w:type="paragraph" w:customStyle="1" w:styleId="StyleHeading2Justified">
    <w:name w:val="Style Heading 2 + Justified"/>
    <w:basedOn w:val="Titlu2"/>
    <w:link w:val="StyleHeading2JustifiedChar"/>
    <w:rsid w:val="007F4EDA"/>
    <w:pPr>
      <w:jc w:val="left"/>
    </w:pPr>
    <w:rPr>
      <w:bCs/>
    </w:rPr>
  </w:style>
  <w:style w:type="paragraph" w:customStyle="1" w:styleId="StyleLeft25cm">
    <w:name w:val="Style Left:  2.5 cm"/>
    <w:basedOn w:val="Normal"/>
    <w:link w:val="StyleLeft25cmChar"/>
    <w:rsid w:val="007F4EDA"/>
    <w:pPr>
      <w:ind w:left="1843" w:hanging="425"/>
    </w:pPr>
  </w:style>
  <w:style w:type="character" w:customStyle="1" w:styleId="StyleLeft25cmChar">
    <w:name w:val="Style Left:  2.5 cm Char"/>
    <w:link w:val="StyleLeft25cm"/>
    <w:rsid w:val="007F4EDA"/>
    <w:rPr>
      <w:rFonts w:ascii="Arial" w:hAnsi="Arial"/>
      <w:lang w:val="en-GB" w:eastAsia="en-US" w:bidi="ar-SA"/>
    </w:rPr>
  </w:style>
  <w:style w:type="paragraph" w:customStyle="1" w:styleId="101A1StyleHeading4">
    <w:name w:val="1.01(A)(1) Style Heading 4"/>
    <w:basedOn w:val="Normal"/>
    <w:rsid w:val="007F4EDA"/>
    <w:pPr>
      <w:ind w:left="992" w:hanging="992"/>
    </w:pPr>
  </w:style>
  <w:style w:type="paragraph" w:customStyle="1" w:styleId="StyleStyleHanging175cmAfter3pt">
    <w:name w:val="Style Style Hanging:  1.75 cm + After:  3 pt"/>
    <w:basedOn w:val="Normal"/>
    <w:locked/>
    <w:rsid w:val="007F4EDA"/>
    <w:pPr>
      <w:tabs>
        <w:tab w:val="clear" w:pos="2268"/>
        <w:tab w:val="left" w:pos="1559"/>
      </w:tabs>
      <w:spacing w:after="60"/>
      <w:ind w:left="1417" w:hanging="425"/>
    </w:pPr>
  </w:style>
  <w:style w:type="paragraph" w:customStyle="1" w:styleId="StyleLeft175cm">
    <w:name w:val="Style Left:  1.75 cm"/>
    <w:basedOn w:val="Normal"/>
    <w:link w:val="StyleLeft175cmChar"/>
    <w:rsid w:val="007F4EDA"/>
    <w:pPr>
      <w:ind w:left="1417" w:hanging="425"/>
    </w:pPr>
  </w:style>
  <w:style w:type="character" w:customStyle="1" w:styleId="StyleLeft175cmChar">
    <w:name w:val="Style Left:  1.75 cm Char"/>
    <w:link w:val="StyleLeft175cm"/>
    <w:rsid w:val="007F4EDA"/>
    <w:rPr>
      <w:rFonts w:ascii="Arial" w:hAnsi="Arial"/>
      <w:lang w:val="en-GB" w:eastAsia="en-US" w:bidi="ar-SA"/>
    </w:rPr>
  </w:style>
  <w:style w:type="character" w:customStyle="1" w:styleId="DeltaViewInsertion">
    <w:name w:val="DeltaView Insertion"/>
    <w:uiPriority w:val="99"/>
    <w:rsid w:val="007F4EDA"/>
    <w:rPr>
      <w:color w:val="0000FF"/>
      <w:spacing w:val="0"/>
      <w:u w:val="double"/>
    </w:rPr>
  </w:style>
  <w:style w:type="character" w:customStyle="1" w:styleId="DeltaViewDeletion">
    <w:name w:val="DeltaView Deletion"/>
    <w:uiPriority w:val="99"/>
    <w:rsid w:val="007F4EDA"/>
    <w:rPr>
      <w:strike/>
      <w:color w:val="FF0000"/>
      <w:spacing w:val="0"/>
    </w:rPr>
  </w:style>
  <w:style w:type="paragraph" w:customStyle="1" w:styleId="ListALPHACAPS1">
    <w:name w:val="List ALPHA CAPS 1"/>
    <w:basedOn w:val="Normal"/>
    <w:next w:val="Corptext"/>
    <w:rsid w:val="007F4EDA"/>
    <w:pPr>
      <w:keepLines w:val="0"/>
      <w:tabs>
        <w:tab w:val="clear" w:pos="2268"/>
        <w:tab w:val="left" w:pos="22"/>
        <w:tab w:val="num" w:pos="2552"/>
      </w:tabs>
      <w:overflowPunct/>
      <w:autoSpaceDE/>
      <w:autoSpaceDN/>
      <w:adjustRightInd/>
      <w:spacing w:after="200" w:line="288" w:lineRule="auto"/>
      <w:ind w:left="2552" w:hanging="624"/>
      <w:textAlignment w:val="auto"/>
    </w:pPr>
    <w:rPr>
      <w:rFonts w:ascii="CG Times" w:hAnsi="CG Times"/>
      <w:sz w:val="22"/>
    </w:rPr>
  </w:style>
  <w:style w:type="paragraph" w:customStyle="1" w:styleId="LISTALPHACAPS2">
    <w:name w:val="LIST ALPHA CAPS 2"/>
    <w:basedOn w:val="Normal"/>
    <w:next w:val="Corptext2"/>
    <w:rsid w:val="007F4EDA"/>
    <w:pPr>
      <w:keepLines w:val="0"/>
      <w:tabs>
        <w:tab w:val="clear" w:pos="2268"/>
        <w:tab w:val="left" w:pos="50"/>
        <w:tab w:val="num" w:pos="3345"/>
      </w:tabs>
      <w:overflowPunct/>
      <w:autoSpaceDE/>
      <w:autoSpaceDN/>
      <w:adjustRightInd/>
      <w:spacing w:after="200" w:line="288" w:lineRule="auto"/>
      <w:ind w:left="3345" w:hanging="793"/>
      <w:textAlignment w:val="auto"/>
    </w:pPr>
    <w:rPr>
      <w:rFonts w:ascii="CG Times" w:hAnsi="CG Times"/>
      <w:sz w:val="22"/>
    </w:rPr>
  </w:style>
  <w:style w:type="paragraph" w:customStyle="1" w:styleId="LISTALPHACAPS3">
    <w:name w:val="LIST ALPHA CAPS 3"/>
    <w:basedOn w:val="Normal"/>
    <w:next w:val="Corptext3"/>
    <w:rsid w:val="007F4EDA"/>
    <w:pPr>
      <w:keepLines w:val="0"/>
      <w:tabs>
        <w:tab w:val="clear" w:pos="2268"/>
        <w:tab w:val="left" w:pos="68"/>
        <w:tab w:val="num" w:pos="3856"/>
      </w:tabs>
      <w:overflowPunct/>
      <w:autoSpaceDE/>
      <w:autoSpaceDN/>
      <w:adjustRightInd/>
      <w:spacing w:after="200" w:line="288" w:lineRule="auto"/>
      <w:ind w:left="3856" w:hanging="511"/>
      <w:textAlignment w:val="auto"/>
    </w:pPr>
    <w:rPr>
      <w:rFonts w:ascii="CG Times" w:hAnsi="CG Times"/>
      <w:sz w:val="22"/>
    </w:rPr>
  </w:style>
  <w:style w:type="paragraph" w:styleId="Corptext3">
    <w:name w:val="Body Text 3"/>
    <w:basedOn w:val="Normal"/>
    <w:rsid w:val="007F4EDA"/>
    <w:rPr>
      <w:sz w:val="16"/>
      <w:szCs w:val="16"/>
    </w:rPr>
  </w:style>
  <w:style w:type="paragraph" w:customStyle="1" w:styleId="ListAlpha1">
    <w:name w:val="List Alpha 1"/>
    <w:basedOn w:val="Normal"/>
    <w:next w:val="Corptext"/>
    <w:rsid w:val="007F4EDA"/>
    <w:pPr>
      <w:keepLines w:val="0"/>
      <w:tabs>
        <w:tab w:val="clear" w:pos="2268"/>
        <w:tab w:val="left" w:pos="22"/>
        <w:tab w:val="num" w:pos="624"/>
      </w:tabs>
      <w:overflowPunct/>
      <w:autoSpaceDE/>
      <w:autoSpaceDN/>
      <w:adjustRightInd/>
      <w:spacing w:after="200" w:line="288" w:lineRule="auto"/>
      <w:ind w:left="624" w:hanging="624"/>
      <w:textAlignment w:val="auto"/>
    </w:pPr>
    <w:rPr>
      <w:rFonts w:ascii="CG Times" w:hAnsi="CG Times"/>
      <w:sz w:val="22"/>
    </w:rPr>
  </w:style>
  <w:style w:type="paragraph" w:customStyle="1" w:styleId="ListAlpha2">
    <w:name w:val="List Alpha 2"/>
    <w:basedOn w:val="Normal"/>
    <w:next w:val="Corptext2"/>
    <w:rsid w:val="007F4EDA"/>
    <w:pPr>
      <w:keepLines w:val="0"/>
      <w:tabs>
        <w:tab w:val="clear" w:pos="2268"/>
        <w:tab w:val="left" w:pos="50"/>
        <w:tab w:val="num" w:pos="1417"/>
      </w:tabs>
      <w:overflowPunct/>
      <w:autoSpaceDE/>
      <w:autoSpaceDN/>
      <w:adjustRightInd/>
      <w:spacing w:after="200" w:line="288" w:lineRule="auto"/>
      <w:ind w:left="1417" w:hanging="793"/>
      <w:textAlignment w:val="auto"/>
    </w:pPr>
    <w:rPr>
      <w:rFonts w:ascii="CG Times" w:hAnsi="CG Times"/>
      <w:sz w:val="22"/>
    </w:rPr>
  </w:style>
  <w:style w:type="paragraph" w:customStyle="1" w:styleId="ListAlpha3">
    <w:name w:val="List Alpha 3"/>
    <w:basedOn w:val="Normal"/>
    <w:next w:val="Corptext3"/>
    <w:rsid w:val="007F4EDA"/>
    <w:pPr>
      <w:keepLines w:val="0"/>
      <w:tabs>
        <w:tab w:val="clear" w:pos="2268"/>
        <w:tab w:val="left" w:pos="68"/>
        <w:tab w:val="num" w:pos="1928"/>
      </w:tabs>
      <w:overflowPunct/>
      <w:autoSpaceDE/>
      <w:autoSpaceDN/>
      <w:adjustRightInd/>
      <w:spacing w:after="200" w:line="288" w:lineRule="auto"/>
      <w:ind w:left="1928" w:hanging="511"/>
      <w:textAlignment w:val="auto"/>
    </w:pPr>
    <w:rPr>
      <w:rFonts w:ascii="CG Times" w:hAnsi="CG Times"/>
      <w:sz w:val="22"/>
    </w:rPr>
  </w:style>
  <w:style w:type="paragraph" w:styleId="Textbloc">
    <w:name w:val="Block Text"/>
    <w:basedOn w:val="Normal"/>
    <w:rsid w:val="007F4EDA"/>
    <w:pPr>
      <w:tabs>
        <w:tab w:val="left" w:pos="-142"/>
        <w:tab w:val="left" w:pos="1701"/>
      </w:tabs>
      <w:ind w:left="993" w:right="68"/>
    </w:pPr>
  </w:style>
  <w:style w:type="paragraph" w:styleId="TextnBalon">
    <w:name w:val="Balloon Text"/>
    <w:basedOn w:val="Normal"/>
    <w:semiHidden/>
    <w:rsid w:val="00B56D6B"/>
    <w:rPr>
      <w:rFonts w:ascii="Tahoma" w:hAnsi="Tahoma" w:cs="Tahoma"/>
      <w:sz w:val="16"/>
      <w:szCs w:val="16"/>
    </w:rPr>
  </w:style>
  <w:style w:type="paragraph" w:customStyle="1" w:styleId="text">
    <w:name w:val="text"/>
    <w:aliases w:val="t"/>
    <w:basedOn w:val="Normal"/>
    <w:rsid w:val="00AE7E6B"/>
    <w:pPr>
      <w:keepLines w:val="0"/>
      <w:tabs>
        <w:tab w:val="clear" w:pos="2268"/>
      </w:tabs>
      <w:overflowPunct/>
      <w:autoSpaceDE/>
      <w:autoSpaceDN/>
      <w:adjustRightInd/>
      <w:spacing w:after="0"/>
      <w:ind w:left="709"/>
      <w:textAlignment w:val="auto"/>
    </w:pPr>
    <w:rPr>
      <w:lang w:val="fr-FR"/>
    </w:rPr>
  </w:style>
  <w:style w:type="paragraph" w:customStyle="1" w:styleId="Text1">
    <w:name w:val="Text1"/>
    <w:basedOn w:val="Normal"/>
    <w:link w:val="Text1Char"/>
    <w:rsid w:val="009023A8"/>
    <w:pPr>
      <w:keepLines w:val="0"/>
      <w:tabs>
        <w:tab w:val="clear" w:pos="2268"/>
      </w:tabs>
      <w:overflowPunct/>
      <w:autoSpaceDE/>
      <w:autoSpaceDN/>
      <w:adjustRightInd/>
      <w:spacing w:after="240"/>
      <w:ind w:left="720"/>
      <w:textAlignment w:val="auto"/>
    </w:pPr>
    <w:rPr>
      <w:lang w:val="en-US"/>
    </w:rPr>
  </w:style>
  <w:style w:type="character" w:customStyle="1" w:styleId="Text1Char">
    <w:name w:val="Text1 Char"/>
    <w:link w:val="Text1"/>
    <w:rsid w:val="009023A8"/>
    <w:rPr>
      <w:rFonts w:ascii="Arial" w:hAnsi="Arial"/>
      <w:lang w:val="en-US" w:eastAsia="en-US"/>
    </w:rPr>
  </w:style>
  <w:style w:type="character" w:customStyle="1" w:styleId="StyleHeading2JustifiedChar">
    <w:name w:val="Style Heading 2 + Justified Char"/>
    <w:link w:val="StyleHeading2Justified"/>
    <w:rsid w:val="009023A8"/>
    <w:rPr>
      <w:rFonts w:ascii="Arial" w:hAnsi="Arial"/>
      <w:b/>
      <w:bCs/>
      <w:noProof/>
      <w:u w:val="single"/>
      <w:lang w:eastAsia="en-US"/>
    </w:rPr>
  </w:style>
  <w:style w:type="paragraph" w:styleId="Cuprins3">
    <w:name w:val="toc 3"/>
    <w:basedOn w:val="Normal"/>
    <w:next w:val="Normal"/>
    <w:autoRedefine/>
    <w:uiPriority w:val="39"/>
    <w:unhideWhenUsed/>
    <w:rsid w:val="00E35FFC"/>
    <w:pPr>
      <w:keepLines w:val="0"/>
      <w:tabs>
        <w:tab w:val="clear" w:pos="2268"/>
      </w:tabs>
      <w:overflowPunct/>
      <w:autoSpaceDE/>
      <w:autoSpaceDN/>
      <w:adjustRightInd/>
      <w:spacing w:after="100" w:line="276" w:lineRule="auto"/>
      <w:ind w:left="440"/>
      <w:jc w:val="left"/>
      <w:textAlignment w:val="auto"/>
    </w:pPr>
    <w:rPr>
      <w:rFonts w:ascii="Calibri" w:hAnsi="Calibri"/>
      <w:sz w:val="22"/>
      <w:szCs w:val="22"/>
      <w:lang w:eastAsia="en-GB"/>
    </w:rPr>
  </w:style>
  <w:style w:type="paragraph" w:styleId="Cuprins4">
    <w:name w:val="toc 4"/>
    <w:basedOn w:val="Normal"/>
    <w:next w:val="Normal"/>
    <w:autoRedefine/>
    <w:uiPriority w:val="39"/>
    <w:unhideWhenUsed/>
    <w:rsid w:val="00E35FFC"/>
    <w:pPr>
      <w:keepLines w:val="0"/>
      <w:tabs>
        <w:tab w:val="clear" w:pos="2268"/>
      </w:tabs>
      <w:overflowPunct/>
      <w:autoSpaceDE/>
      <w:autoSpaceDN/>
      <w:adjustRightInd/>
      <w:spacing w:after="100" w:line="276" w:lineRule="auto"/>
      <w:ind w:left="660"/>
      <w:jc w:val="left"/>
      <w:textAlignment w:val="auto"/>
    </w:pPr>
    <w:rPr>
      <w:rFonts w:ascii="Calibri" w:hAnsi="Calibri"/>
      <w:sz w:val="22"/>
      <w:szCs w:val="22"/>
      <w:lang w:eastAsia="en-GB"/>
    </w:rPr>
  </w:style>
  <w:style w:type="paragraph" w:styleId="Cuprins5">
    <w:name w:val="toc 5"/>
    <w:basedOn w:val="Normal"/>
    <w:next w:val="Normal"/>
    <w:autoRedefine/>
    <w:uiPriority w:val="39"/>
    <w:unhideWhenUsed/>
    <w:rsid w:val="00E35FFC"/>
    <w:pPr>
      <w:keepLines w:val="0"/>
      <w:tabs>
        <w:tab w:val="clear" w:pos="2268"/>
      </w:tabs>
      <w:overflowPunct/>
      <w:autoSpaceDE/>
      <w:autoSpaceDN/>
      <w:adjustRightInd/>
      <w:spacing w:after="100" w:line="276" w:lineRule="auto"/>
      <w:ind w:left="880"/>
      <w:jc w:val="left"/>
      <w:textAlignment w:val="auto"/>
    </w:pPr>
    <w:rPr>
      <w:rFonts w:ascii="Calibri" w:hAnsi="Calibri"/>
      <w:sz w:val="22"/>
      <w:szCs w:val="22"/>
      <w:lang w:eastAsia="en-GB"/>
    </w:rPr>
  </w:style>
  <w:style w:type="paragraph" w:styleId="Cuprins6">
    <w:name w:val="toc 6"/>
    <w:basedOn w:val="Normal"/>
    <w:next w:val="Normal"/>
    <w:autoRedefine/>
    <w:uiPriority w:val="39"/>
    <w:unhideWhenUsed/>
    <w:rsid w:val="00E35FFC"/>
    <w:pPr>
      <w:keepLines w:val="0"/>
      <w:tabs>
        <w:tab w:val="clear" w:pos="2268"/>
      </w:tabs>
      <w:overflowPunct/>
      <w:autoSpaceDE/>
      <w:autoSpaceDN/>
      <w:adjustRightInd/>
      <w:spacing w:after="100" w:line="276" w:lineRule="auto"/>
      <w:ind w:left="1100"/>
      <w:jc w:val="left"/>
      <w:textAlignment w:val="auto"/>
    </w:pPr>
    <w:rPr>
      <w:rFonts w:ascii="Calibri" w:hAnsi="Calibri"/>
      <w:sz w:val="22"/>
      <w:szCs w:val="22"/>
      <w:lang w:eastAsia="en-GB"/>
    </w:rPr>
  </w:style>
  <w:style w:type="paragraph" w:styleId="Cuprins7">
    <w:name w:val="toc 7"/>
    <w:basedOn w:val="Normal"/>
    <w:next w:val="Normal"/>
    <w:autoRedefine/>
    <w:uiPriority w:val="39"/>
    <w:unhideWhenUsed/>
    <w:rsid w:val="00E35FFC"/>
    <w:pPr>
      <w:keepLines w:val="0"/>
      <w:tabs>
        <w:tab w:val="clear" w:pos="2268"/>
      </w:tabs>
      <w:overflowPunct/>
      <w:autoSpaceDE/>
      <w:autoSpaceDN/>
      <w:adjustRightInd/>
      <w:spacing w:after="100" w:line="276" w:lineRule="auto"/>
      <w:ind w:left="1320"/>
      <w:jc w:val="left"/>
      <w:textAlignment w:val="auto"/>
    </w:pPr>
    <w:rPr>
      <w:rFonts w:ascii="Calibri" w:hAnsi="Calibri"/>
      <w:sz w:val="22"/>
      <w:szCs w:val="22"/>
      <w:lang w:eastAsia="en-GB"/>
    </w:rPr>
  </w:style>
  <w:style w:type="paragraph" w:styleId="Cuprins8">
    <w:name w:val="toc 8"/>
    <w:basedOn w:val="Normal"/>
    <w:next w:val="Normal"/>
    <w:autoRedefine/>
    <w:uiPriority w:val="39"/>
    <w:unhideWhenUsed/>
    <w:rsid w:val="00E35FFC"/>
    <w:pPr>
      <w:keepLines w:val="0"/>
      <w:tabs>
        <w:tab w:val="clear" w:pos="2268"/>
      </w:tabs>
      <w:overflowPunct/>
      <w:autoSpaceDE/>
      <w:autoSpaceDN/>
      <w:adjustRightInd/>
      <w:spacing w:after="100" w:line="276" w:lineRule="auto"/>
      <w:ind w:left="1540"/>
      <w:jc w:val="left"/>
      <w:textAlignment w:val="auto"/>
    </w:pPr>
    <w:rPr>
      <w:rFonts w:ascii="Calibri" w:hAnsi="Calibri"/>
      <w:sz w:val="22"/>
      <w:szCs w:val="22"/>
      <w:lang w:eastAsia="en-GB"/>
    </w:rPr>
  </w:style>
  <w:style w:type="paragraph" w:styleId="Cuprins9">
    <w:name w:val="toc 9"/>
    <w:basedOn w:val="Normal"/>
    <w:next w:val="Normal"/>
    <w:autoRedefine/>
    <w:uiPriority w:val="39"/>
    <w:unhideWhenUsed/>
    <w:rsid w:val="00E35FFC"/>
    <w:pPr>
      <w:keepLines w:val="0"/>
      <w:tabs>
        <w:tab w:val="clear" w:pos="2268"/>
      </w:tabs>
      <w:overflowPunct/>
      <w:autoSpaceDE/>
      <w:autoSpaceDN/>
      <w:adjustRightInd/>
      <w:spacing w:after="100" w:line="276" w:lineRule="auto"/>
      <w:ind w:left="1760"/>
      <w:jc w:val="left"/>
      <w:textAlignment w:val="auto"/>
    </w:pPr>
    <w:rPr>
      <w:rFonts w:ascii="Calibri" w:hAnsi="Calibri"/>
      <w:sz w:val="22"/>
      <w:szCs w:val="22"/>
      <w:lang w:eastAsia="en-GB"/>
    </w:rPr>
  </w:style>
  <w:style w:type="character" w:customStyle="1" w:styleId="SubsolCaracter">
    <w:name w:val="Subsol Caracter"/>
    <w:link w:val="Subsol"/>
    <w:uiPriority w:val="99"/>
    <w:rsid w:val="000C3072"/>
    <w:rPr>
      <w:rFonts w:ascii="Univers (WN)" w:hAnsi="Univers (WN)"/>
      <w:lang w:eastAsia="en-US"/>
    </w:rPr>
  </w:style>
  <w:style w:type="paragraph" w:styleId="Listparagraf">
    <w:name w:val="List Paragraph"/>
    <w:aliases w:val="BulletC"/>
    <w:basedOn w:val="Normal"/>
    <w:link w:val="ListparagrafCaracter"/>
    <w:uiPriority w:val="34"/>
    <w:qFormat/>
    <w:rsid w:val="00F13548"/>
    <w:pPr>
      <w:ind w:left="720"/>
      <w:contextualSpacing/>
    </w:pPr>
  </w:style>
  <w:style w:type="character" w:customStyle="1" w:styleId="BoldNormal">
    <w:name w:val="Bold Normal"/>
    <w:basedOn w:val="Fontdeparagrafimplicit"/>
    <w:rsid w:val="00FD36D6"/>
    <w:rPr>
      <w:b/>
      <w:bCs/>
    </w:rPr>
  </w:style>
  <w:style w:type="paragraph" w:styleId="Listcontinuare">
    <w:name w:val="List Continue"/>
    <w:basedOn w:val="Normal"/>
    <w:rsid w:val="00867344"/>
    <w:pPr>
      <w:ind w:left="283"/>
    </w:pPr>
  </w:style>
  <w:style w:type="character" w:customStyle="1" w:styleId="AntetCaracter">
    <w:name w:val="Antet Caracter"/>
    <w:link w:val="Antet"/>
    <w:uiPriority w:val="99"/>
    <w:rsid w:val="007E1FDE"/>
    <w:rPr>
      <w:rFonts w:ascii="Arial" w:hAnsi="Arial"/>
      <w:lang w:eastAsia="en-US"/>
    </w:rPr>
  </w:style>
  <w:style w:type="character" w:styleId="Referincomentariu">
    <w:name w:val="annotation reference"/>
    <w:basedOn w:val="Fontdeparagrafimplicit"/>
    <w:rsid w:val="00E33F64"/>
    <w:rPr>
      <w:sz w:val="16"/>
      <w:szCs w:val="16"/>
    </w:rPr>
  </w:style>
  <w:style w:type="paragraph" w:styleId="Textcomentariu">
    <w:name w:val="annotation text"/>
    <w:basedOn w:val="Normal"/>
    <w:link w:val="TextcomentariuCaracter"/>
    <w:rsid w:val="00E33F64"/>
  </w:style>
  <w:style w:type="character" w:customStyle="1" w:styleId="TextcomentariuCaracter">
    <w:name w:val="Text comentariu Caracter"/>
    <w:basedOn w:val="Fontdeparagrafimplicit"/>
    <w:link w:val="Textcomentariu"/>
    <w:rsid w:val="00E33F64"/>
    <w:rPr>
      <w:rFonts w:ascii="Arial" w:hAnsi="Arial"/>
      <w:lang w:eastAsia="en-US"/>
    </w:rPr>
  </w:style>
  <w:style w:type="table" w:styleId="Tabelgril">
    <w:name w:val="Table Grid"/>
    <w:basedOn w:val="TabelNormal"/>
    <w:rsid w:val="000F7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MoveDestination">
    <w:name w:val="DeltaView Move Destination"/>
    <w:uiPriority w:val="99"/>
    <w:rsid w:val="00B5581A"/>
    <w:rPr>
      <w:color w:val="00C000"/>
      <w:u w:val="double"/>
    </w:rPr>
  </w:style>
  <w:style w:type="paragraph" w:styleId="SubiectComentariu">
    <w:name w:val="annotation subject"/>
    <w:basedOn w:val="Textcomentariu"/>
    <w:next w:val="Textcomentariu"/>
    <w:link w:val="SubiectComentariuCaracter"/>
    <w:rsid w:val="007D1DEF"/>
    <w:rPr>
      <w:b/>
      <w:bCs/>
    </w:rPr>
  </w:style>
  <w:style w:type="character" w:customStyle="1" w:styleId="SubiectComentariuCaracter">
    <w:name w:val="Subiect Comentariu Caracter"/>
    <w:basedOn w:val="TextcomentariuCaracter"/>
    <w:link w:val="SubiectComentariu"/>
    <w:rsid w:val="007D1DEF"/>
    <w:rPr>
      <w:rFonts w:ascii="Arial" w:hAnsi="Arial"/>
      <w:b/>
      <w:bCs/>
      <w:lang w:eastAsia="en-US"/>
    </w:rPr>
  </w:style>
  <w:style w:type="paragraph" w:styleId="Revizuire">
    <w:name w:val="Revision"/>
    <w:hidden/>
    <w:uiPriority w:val="99"/>
    <w:semiHidden/>
    <w:rsid w:val="00044A9E"/>
    <w:rPr>
      <w:rFonts w:ascii="Arial" w:hAnsi="Arial"/>
    </w:rPr>
  </w:style>
  <w:style w:type="paragraph" w:customStyle="1" w:styleId="StyleHeading1">
    <w:name w:val="Style Heading1"/>
    <w:basedOn w:val="Normal"/>
    <w:rsid w:val="00D012F1"/>
    <w:pPr>
      <w:keepNext/>
      <w:keepLines w:val="0"/>
      <w:numPr>
        <w:ilvl w:val="1"/>
        <w:numId w:val="25"/>
      </w:numPr>
      <w:tabs>
        <w:tab w:val="clear" w:pos="2268"/>
        <w:tab w:val="left" w:pos="720"/>
      </w:tabs>
      <w:overflowPunct/>
      <w:autoSpaceDE/>
      <w:autoSpaceDN/>
      <w:adjustRightInd/>
      <w:spacing w:before="120" w:after="60" w:line="240" w:lineRule="atLeast"/>
      <w:jc w:val="left"/>
      <w:textAlignment w:val="auto"/>
      <w:outlineLvl w:val="1"/>
    </w:pPr>
    <w:rPr>
      <w:b/>
      <w:iCs/>
    </w:rPr>
  </w:style>
  <w:style w:type="character" w:customStyle="1" w:styleId="ListparagrafCaracter">
    <w:name w:val="Listă paragraf Caracter"/>
    <w:aliases w:val="BulletC Caracter"/>
    <w:link w:val="Listparagraf"/>
    <w:uiPriority w:val="34"/>
    <w:locked/>
    <w:rsid w:val="00D012F1"/>
    <w:rPr>
      <w:rFonts w:ascii="Arial" w:hAnsi="Arial"/>
      <w:lang w:eastAsia="en-US"/>
    </w:rPr>
  </w:style>
  <w:style w:type="character" w:customStyle="1" w:styleId="CorptextCaracter">
    <w:name w:val="Corp text Caracter"/>
    <w:basedOn w:val="Fontdeparagrafimplicit"/>
    <w:link w:val="Corptext"/>
    <w:rsid w:val="00A77423"/>
    <w:rPr>
      <w:rFonts w:ascii="Arial" w:hAnsi="Arial"/>
      <w:lang w:eastAsia="en-US"/>
    </w:rPr>
  </w:style>
  <w:style w:type="paragraph" w:customStyle="1" w:styleId="OACommentStyle">
    <w:name w:val="OA Comment Style"/>
    <w:basedOn w:val="Corptext"/>
    <w:link w:val="OACommentStyleChar"/>
    <w:rsid w:val="00D45366"/>
    <w:pPr>
      <w:keepLines w:val="0"/>
      <w:tabs>
        <w:tab w:val="clear" w:pos="567"/>
        <w:tab w:val="left" w:pos="720"/>
      </w:tabs>
      <w:overflowPunct/>
      <w:autoSpaceDE/>
      <w:autoSpaceDN/>
      <w:adjustRightInd/>
      <w:spacing w:after="0"/>
      <w:ind w:left="720" w:firstLine="0"/>
      <w:textAlignment w:val="auto"/>
    </w:pPr>
    <w:rPr>
      <w:sz w:val="18"/>
      <w:lang w:val="en-US"/>
    </w:rPr>
  </w:style>
  <w:style w:type="character" w:customStyle="1" w:styleId="OACommentStyleChar">
    <w:name w:val="OA Comment Style Char"/>
    <w:link w:val="OACommentStyle"/>
    <w:locked/>
    <w:rsid w:val="00D45366"/>
    <w:rPr>
      <w:rFonts w:ascii="Arial" w:hAnsi="Arial"/>
      <w:sz w:val="18"/>
      <w:lang w:val="en-US" w:eastAsia="en-US"/>
    </w:rPr>
  </w:style>
  <w:style w:type="character" w:customStyle="1" w:styleId="IndentcorptextCaracter">
    <w:name w:val="Indent corp text Caracter"/>
    <w:basedOn w:val="Fontdeparagrafimplicit"/>
    <w:link w:val="Indentcorptext"/>
    <w:rsid w:val="00F35FCE"/>
    <w:rPr>
      <w:rFonts w:ascii="Arial" w:hAnsi="Arial"/>
      <w:lang w:eastAsia="en-US"/>
    </w:rPr>
  </w:style>
  <w:style w:type="paragraph" w:styleId="Legend">
    <w:name w:val="caption"/>
    <w:basedOn w:val="Normal"/>
    <w:next w:val="Normal"/>
    <w:qFormat/>
    <w:rsid w:val="003B32ED"/>
    <w:pPr>
      <w:keepLines w:val="0"/>
      <w:tabs>
        <w:tab w:val="clear" w:pos="2268"/>
      </w:tabs>
      <w:overflowPunct/>
      <w:autoSpaceDE/>
      <w:autoSpaceDN/>
      <w:adjustRightInd/>
      <w:ind w:left="0"/>
      <w:textAlignment w:val="auto"/>
    </w:pPr>
    <w:rPr>
      <w:b/>
      <w:bCs/>
    </w:rPr>
  </w:style>
  <w:style w:type="character" w:customStyle="1" w:styleId="hps">
    <w:name w:val="hps"/>
    <w:basedOn w:val="Fontdeparagrafimplicit"/>
    <w:rsid w:val="000B7A08"/>
  </w:style>
  <w:style w:type="numbering" w:customStyle="1" w:styleId="ListsEIB">
    <w:name w:val="Lists EIB"/>
    <w:uiPriority w:val="99"/>
    <w:rsid w:val="007B4731"/>
    <w:pPr>
      <w:numPr>
        <w:numId w:val="53"/>
      </w:numPr>
    </w:pPr>
  </w:style>
  <w:style w:type="paragraph" w:customStyle="1" w:styleId="NoIndentEIB">
    <w:name w:val="No Indent EIB"/>
    <w:basedOn w:val="Normal"/>
    <w:qFormat/>
    <w:rsid w:val="007B4731"/>
    <w:pPr>
      <w:tabs>
        <w:tab w:val="clear" w:pos="2268"/>
      </w:tabs>
      <w:overflowPunct/>
      <w:autoSpaceDE/>
      <w:autoSpaceDN/>
      <w:adjustRightInd/>
      <w:ind w:left="0"/>
      <w:textAlignment w:val="auto"/>
    </w:pPr>
    <w:rPr>
      <w:rFonts w:eastAsiaTheme="minorHAnsi" w:cstheme="minorBid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77869">
      <w:bodyDiv w:val="1"/>
      <w:marLeft w:val="0"/>
      <w:marRight w:val="0"/>
      <w:marTop w:val="0"/>
      <w:marBottom w:val="0"/>
      <w:divBdr>
        <w:top w:val="none" w:sz="0" w:space="0" w:color="auto"/>
        <w:left w:val="none" w:sz="0" w:space="0" w:color="auto"/>
        <w:bottom w:val="none" w:sz="0" w:space="0" w:color="auto"/>
        <w:right w:val="none" w:sz="0" w:space="0" w:color="auto"/>
      </w:divBdr>
    </w:div>
    <w:div w:id="139932607">
      <w:bodyDiv w:val="1"/>
      <w:marLeft w:val="0"/>
      <w:marRight w:val="0"/>
      <w:marTop w:val="0"/>
      <w:marBottom w:val="0"/>
      <w:divBdr>
        <w:top w:val="none" w:sz="0" w:space="0" w:color="auto"/>
        <w:left w:val="none" w:sz="0" w:space="0" w:color="auto"/>
        <w:bottom w:val="none" w:sz="0" w:space="0" w:color="auto"/>
        <w:right w:val="none" w:sz="0" w:space="0" w:color="auto"/>
      </w:divBdr>
    </w:div>
    <w:div w:id="144586309">
      <w:bodyDiv w:val="1"/>
      <w:marLeft w:val="0"/>
      <w:marRight w:val="0"/>
      <w:marTop w:val="0"/>
      <w:marBottom w:val="0"/>
      <w:divBdr>
        <w:top w:val="none" w:sz="0" w:space="0" w:color="auto"/>
        <w:left w:val="none" w:sz="0" w:space="0" w:color="auto"/>
        <w:bottom w:val="none" w:sz="0" w:space="0" w:color="auto"/>
        <w:right w:val="none" w:sz="0" w:space="0" w:color="auto"/>
      </w:divBdr>
    </w:div>
    <w:div w:id="274875308">
      <w:bodyDiv w:val="1"/>
      <w:marLeft w:val="0"/>
      <w:marRight w:val="0"/>
      <w:marTop w:val="0"/>
      <w:marBottom w:val="0"/>
      <w:divBdr>
        <w:top w:val="none" w:sz="0" w:space="0" w:color="auto"/>
        <w:left w:val="none" w:sz="0" w:space="0" w:color="auto"/>
        <w:bottom w:val="none" w:sz="0" w:space="0" w:color="auto"/>
        <w:right w:val="none" w:sz="0" w:space="0" w:color="auto"/>
      </w:divBdr>
    </w:div>
    <w:div w:id="275139569">
      <w:bodyDiv w:val="1"/>
      <w:marLeft w:val="0"/>
      <w:marRight w:val="0"/>
      <w:marTop w:val="0"/>
      <w:marBottom w:val="0"/>
      <w:divBdr>
        <w:top w:val="none" w:sz="0" w:space="0" w:color="auto"/>
        <w:left w:val="none" w:sz="0" w:space="0" w:color="auto"/>
        <w:bottom w:val="none" w:sz="0" w:space="0" w:color="auto"/>
        <w:right w:val="none" w:sz="0" w:space="0" w:color="auto"/>
      </w:divBdr>
    </w:div>
    <w:div w:id="367493051">
      <w:bodyDiv w:val="1"/>
      <w:marLeft w:val="0"/>
      <w:marRight w:val="0"/>
      <w:marTop w:val="0"/>
      <w:marBottom w:val="0"/>
      <w:divBdr>
        <w:top w:val="none" w:sz="0" w:space="0" w:color="auto"/>
        <w:left w:val="none" w:sz="0" w:space="0" w:color="auto"/>
        <w:bottom w:val="none" w:sz="0" w:space="0" w:color="auto"/>
        <w:right w:val="none" w:sz="0" w:space="0" w:color="auto"/>
      </w:divBdr>
    </w:div>
    <w:div w:id="388501096">
      <w:bodyDiv w:val="1"/>
      <w:marLeft w:val="0"/>
      <w:marRight w:val="0"/>
      <w:marTop w:val="0"/>
      <w:marBottom w:val="0"/>
      <w:divBdr>
        <w:top w:val="none" w:sz="0" w:space="0" w:color="auto"/>
        <w:left w:val="none" w:sz="0" w:space="0" w:color="auto"/>
        <w:bottom w:val="none" w:sz="0" w:space="0" w:color="auto"/>
        <w:right w:val="none" w:sz="0" w:space="0" w:color="auto"/>
      </w:divBdr>
      <w:divsChild>
        <w:div w:id="823938668">
          <w:marLeft w:val="0"/>
          <w:marRight w:val="0"/>
          <w:marTop w:val="0"/>
          <w:marBottom w:val="0"/>
          <w:divBdr>
            <w:top w:val="none" w:sz="0" w:space="0" w:color="auto"/>
            <w:left w:val="none" w:sz="0" w:space="0" w:color="auto"/>
            <w:bottom w:val="none" w:sz="0" w:space="0" w:color="auto"/>
            <w:right w:val="none" w:sz="0" w:space="0" w:color="auto"/>
          </w:divBdr>
          <w:divsChild>
            <w:div w:id="732578805">
              <w:marLeft w:val="0"/>
              <w:marRight w:val="0"/>
              <w:marTop w:val="0"/>
              <w:marBottom w:val="0"/>
              <w:divBdr>
                <w:top w:val="none" w:sz="0" w:space="0" w:color="auto"/>
                <w:left w:val="none" w:sz="0" w:space="0" w:color="auto"/>
                <w:bottom w:val="none" w:sz="0" w:space="0" w:color="auto"/>
                <w:right w:val="none" w:sz="0" w:space="0" w:color="auto"/>
              </w:divBdr>
              <w:divsChild>
                <w:div w:id="828442362">
                  <w:marLeft w:val="0"/>
                  <w:marRight w:val="0"/>
                  <w:marTop w:val="0"/>
                  <w:marBottom w:val="0"/>
                  <w:divBdr>
                    <w:top w:val="none" w:sz="0" w:space="0" w:color="auto"/>
                    <w:left w:val="none" w:sz="0" w:space="0" w:color="auto"/>
                    <w:bottom w:val="none" w:sz="0" w:space="0" w:color="auto"/>
                    <w:right w:val="none" w:sz="0" w:space="0" w:color="auto"/>
                  </w:divBdr>
                  <w:divsChild>
                    <w:div w:id="2131125747">
                      <w:marLeft w:val="0"/>
                      <w:marRight w:val="0"/>
                      <w:marTop w:val="0"/>
                      <w:marBottom w:val="0"/>
                      <w:divBdr>
                        <w:top w:val="none" w:sz="0" w:space="0" w:color="auto"/>
                        <w:left w:val="none" w:sz="0" w:space="0" w:color="auto"/>
                        <w:bottom w:val="none" w:sz="0" w:space="0" w:color="auto"/>
                        <w:right w:val="none" w:sz="0" w:space="0" w:color="auto"/>
                      </w:divBdr>
                      <w:divsChild>
                        <w:div w:id="1225867896">
                          <w:marLeft w:val="0"/>
                          <w:marRight w:val="0"/>
                          <w:marTop w:val="0"/>
                          <w:marBottom w:val="0"/>
                          <w:divBdr>
                            <w:top w:val="none" w:sz="0" w:space="0" w:color="auto"/>
                            <w:left w:val="none" w:sz="0" w:space="0" w:color="auto"/>
                            <w:bottom w:val="none" w:sz="0" w:space="0" w:color="auto"/>
                            <w:right w:val="none" w:sz="0" w:space="0" w:color="auto"/>
                          </w:divBdr>
                          <w:divsChild>
                            <w:div w:id="170428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070570">
      <w:bodyDiv w:val="1"/>
      <w:marLeft w:val="0"/>
      <w:marRight w:val="0"/>
      <w:marTop w:val="0"/>
      <w:marBottom w:val="0"/>
      <w:divBdr>
        <w:top w:val="none" w:sz="0" w:space="0" w:color="auto"/>
        <w:left w:val="none" w:sz="0" w:space="0" w:color="auto"/>
        <w:bottom w:val="none" w:sz="0" w:space="0" w:color="auto"/>
        <w:right w:val="none" w:sz="0" w:space="0" w:color="auto"/>
      </w:divBdr>
    </w:div>
    <w:div w:id="504055731">
      <w:bodyDiv w:val="1"/>
      <w:marLeft w:val="0"/>
      <w:marRight w:val="0"/>
      <w:marTop w:val="0"/>
      <w:marBottom w:val="0"/>
      <w:divBdr>
        <w:top w:val="none" w:sz="0" w:space="0" w:color="auto"/>
        <w:left w:val="none" w:sz="0" w:space="0" w:color="auto"/>
        <w:bottom w:val="none" w:sz="0" w:space="0" w:color="auto"/>
        <w:right w:val="none" w:sz="0" w:space="0" w:color="auto"/>
      </w:divBdr>
    </w:div>
    <w:div w:id="584924731">
      <w:bodyDiv w:val="1"/>
      <w:marLeft w:val="0"/>
      <w:marRight w:val="0"/>
      <w:marTop w:val="0"/>
      <w:marBottom w:val="0"/>
      <w:divBdr>
        <w:top w:val="none" w:sz="0" w:space="0" w:color="auto"/>
        <w:left w:val="none" w:sz="0" w:space="0" w:color="auto"/>
        <w:bottom w:val="none" w:sz="0" w:space="0" w:color="auto"/>
        <w:right w:val="none" w:sz="0" w:space="0" w:color="auto"/>
      </w:divBdr>
    </w:div>
    <w:div w:id="702441710">
      <w:bodyDiv w:val="1"/>
      <w:marLeft w:val="0"/>
      <w:marRight w:val="0"/>
      <w:marTop w:val="0"/>
      <w:marBottom w:val="0"/>
      <w:divBdr>
        <w:top w:val="none" w:sz="0" w:space="0" w:color="auto"/>
        <w:left w:val="none" w:sz="0" w:space="0" w:color="auto"/>
        <w:bottom w:val="none" w:sz="0" w:space="0" w:color="auto"/>
        <w:right w:val="none" w:sz="0" w:space="0" w:color="auto"/>
      </w:divBdr>
    </w:div>
    <w:div w:id="755635792">
      <w:bodyDiv w:val="1"/>
      <w:marLeft w:val="0"/>
      <w:marRight w:val="0"/>
      <w:marTop w:val="0"/>
      <w:marBottom w:val="0"/>
      <w:divBdr>
        <w:top w:val="none" w:sz="0" w:space="0" w:color="auto"/>
        <w:left w:val="none" w:sz="0" w:space="0" w:color="auto"/>
        <w:bottom w:val="none" w:sz="0" w:space="0" w:color="auto"/>
        <w:right w:val="none" w:sz="0" w:space="0" w:color="auto"/>
      </w:divBdr>
    </w:div>
    <w:div w:id="860972680">
      <w:bodyDiv w:val="1"/>
      <w:marLeft w:val="0"/>
      <w:marRight w:val="0"/>
      <w:marTop w:val="0"/>
      <w:marBottom w:val="0"/>
      <w:divBdr>
        <w:top w:val="none" w:sz="0" w:space="0" w:color="auto"/>
        <w:left w:val="none" w:sz="0" w:space="0" w:color="auto"/>
        <w:bottom w:val="none" w:sz="0" w:space="0" w:color="auto"/>
        <w:right w:val="none" w:sz="0" w:space="0" w:color="auto"/>
      </w:divBdr>
    </w:div>
    <w:div w:id="936979692">
      <w:bodyDiv w:val="1"/>
      <w:marLeft w:val="0"/>
      <w:marRight w:val="0"/>
      <w:marTop w:val="0"/>
      <w:marBottom w:val="0"/>
      <w:divBdr>
        <w:top w:val="none" w:sz="0" w:space="0" w:color="auto"/>
        <w:left w:val="none" w:sz="0" w:space="0" w:color="auto"/>
        <w:bottom w:val="none" w:sz="0" w:space="0" w:color="auto"/>
        <w:right w:val="none" w:sz="0" w:space="0" w:color="auto"/>
      </w:divBdr>
    </w:div>
    <w:div w:id="937638850">
      <w:bodyDiv w:val="1"/>
      <w:marLeft w:val="0"/>
      <w:marRight w:val="0"/>
      <w:marTop w:val="0"/>
      <w:marBottom w:val="0"/>
      <w:divBdr>
        <w:top w:val="none" w:sz="0" w:space="0" w:color="auto"/>
        <w:left w:val="none" w:sz="0" w:space="0" w:color="auto"/>
        <w:bottom w:val="none" w:sz="0" w:space="0" w:color="auto"/>
        <w:right w:val="none" w:sz="0" w:space="0" w:color="auto"/>
      </w:divBdr>
    </w:div>
    <w:div w:id="971908944">
      <w:bodyDiv w:val="1"/>
      <w:marLeft w:val="0"/>
      <w:marRight w:val="0"/>
      <w:marTop w:val="0"/>
      <w:marBottom w:val="0"/>
      <w:divBdr>
        <w:top w:val="none" w:sz="0" w:space="0" w:color="auto"/>
        <w:left w:val="none" w:sz="0" w:space="0" w:color="auto"/>
        <w:bottom w:val="none" w:sz="0" w:space="0" w:color="auto"/>
        <w:right w:val="none" w:sz="0" w:space="0" w:color="auto"/>
      </w:divBdr>
    </w:div>
    <w:div w:id="995036567">
      <w:bodyDiv w:val="1"/>
      <w:marLeft w:val="0"/>
      <w:marRight w:val="0"/>
      <w:marTop w:val="0"/>
      <w:marBottom w:val="0"/>
      <w:divBdr>
        <w:top w:val="none" w:sz="0" w:space="0" w:color="auto"/>
        <w:left w:val="none" w:sz="0" w:space="0" w:color="auto"/>
        <w:bottom w:val="none" w:sz="0" w:space="0" w:color="auto"/>
        <w:right w:val="none" w:sz="0" w:space="0" w:color="auto"/>
      </w:divBdr>
    </w:div>
    <w:div w:id="1133594971">
      <w:bodyDiv w:val="1"/>
      <w:marLeft w:val="0"/>
      <w:marRight w:val="0"/>
      <w:marTop w:val="0"/>
      <w:marBottom w:val="0"/>
      <w:divBdr>
        <w:top w:val="none" w:sz="0" w:space="0" w:color="auto"/>
        <w:left w:val="none" w:sz="0" w:space="0" w:color="auto"/>
        <w:bottom w:val="none" w:sz="0" w:space="0" w:color="auto"/>
        <w:right w:val="none" w:sz="0" w:space="0" w:color="auto"/>
      </w:divBdr>
    </w:div>
    <w:div w:id="1142774673">
      <w:bodyDiv w:val="1"/>
      <w:marLeft w:val="0"/>
      <w:marRight w:val="0"/>
      <w:marTop w:val="0"/>
      <w:marBottom w:val="0"/>
      <w:divBdr>
        <w:top w:val="none" w:sz="0" w:space="0" w:color="auto"/>
        <w:left w:val="none" w:sz="0" w:space="0" w:color="auto"/>
        <w:bottom w:val="none" w:sz="0" w:space="0" w:color="auto"/>
        <w:right w:val="none" w:sz="0" w:space="0" w:color="auto"/>
      </w:divBdr>
    </w:div>
    <w:div w:id="1681930250">
      <w:bodyDiv w:val="1"/>
      <w:marLeft w:val="0"/>
      <w:marRight w:val="0"/>
      <w:marTop w:val="0"/>
      <w:marBottom w:val="0"/>
      <w:divBdr>
        <w:top w:val="none" w:sz="0" w:space="0" w:color="auto"/>
        <w:left w:val="none" w:sz="0" w:space="0" w:color="auto"/>
        <w:bottom w:val="none" w:sz="0" w:space="0" w:color="auto"/>
        <w:right w:val="none" w:sz="0" w:space="0" w:color="auto"/>
      </w:divBdr>
    </w:div>
    <w:div w:id="1747342794">
      <w:bodyDiv w:val="1"/>
      <w:marLeft w:val="0"/>
      <w:marRight w:val="0"/>
      <w:marTop w:val="0"/>
      <w:marBottom w:val="0"/>
      <w:divBdr>
        <w:top w:val="none" w:sz="0" w:space="0" w:color="auto"/>
        <w:left w:val="none" w:sz="0" w:space="0" w:color="auto"/>
        <w:bottom w:val="none" w:sz="0" w:space="0" w:color="auto"/>
        <w:right w:val="none" w:sz="0" w:space="0" w:color="auto"/>
      </w:divBdr>
    </w:div>
    <w:div w:id="1866601612">
      <w:bodyDiv w:val="1"/>
      <w:marLeft w:val="0"/>
      <w:marRight w:val="0"/>
      <w:marTop w:val="0"/>
      <w:marBottom w:val="0"/>
      <w:divBdr>
        <w:top w:val="none" w:sz="0" w:space="0" w:color="auto"/>
        <w:left w:val="none" w:sz="0" w:space="0" w:color="auto"/>
        <w:bottom w:val="none" w:sz="0" w:space="0" w:color="auto"/>
        <w:right w:val="none" w:sz="0" w:space="0" w:color="auto"/>
      </w:divBdr>
    </w:div>
    <w:div w:id="1904025112">
      <w:bodyDiv w:val="1"/>
      <w:marLeft w:val="0"/>
      <w:marRight w:val="0"/>
      <w:marTop w:val="0"/>
      <w:marBottom w:val="0"/>
      <w:divBdr>
        <w:top w:val="none" w:sz="0" w:space="0" w:color="auto"/>
        <w:left w:val="none" w:sz="0" w:space="0" w:color="auto"/>
        <w:bottom w:val="none" w:sz="0" w:space="0" w:color="auto"/>
        <w:right w:val="none" w:sz="0" w:space="0" w:color="auto"/>
      </w:divBdr>
    </w:div>
    <w:div w:id="202224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rg/Docs/sc/committees/INTRO.htm"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ec.europa.eu/external_relations/cfsp/sanctions/consol-list_en.htm"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19AE0-B7C6-40DB-A80F-106E3F46E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26559</Words>
  <Characters>154044</Characters>
  <Application>Microsoft Office Word</Application>
  <DocSecurity>0</DocSecurity>
  <Lines>1283</Lines>
  <Paragraphs>360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BEI | EIB</Company>
  <LinksUpToDate>false</LinksUpToDate>
  <CharactersWithSpaces>180243</CharactersWithSpaces>
  <SharedDoc>false</SharedDoc>
  <HLinks>
    <vt:vector size="672" baseType="variant">
      <vt:variant>
        <vt:i4>3866678</vt:i4>
      </vt:variant>
      <vt:variant>
        <vt:i4>669</vt:i4>
      </vt:variant>
      <vt:variant>
        <vt:i4>0</vt:i4>
      </vt:variant>
      <vt:variant>
        <vt:i4>5</vt:i4>
      </vt:variant>
      <vt:variant>
        <vt:lpwstr>http://www.un.org/terrorism</vt:lpwstr>
      </vt:variant>
      <vt:variant>
        <vt:lpwstr/>
      </vt:variant>
      <vt:variant>
        <vt:i4>1114168</vt:i4>
      </vt:variant>
      <vt:variant>
        <vt:i4>662</vt:i4>
      </vt:variant>
      <vt:variant>
        <vt:i4>0</vt:i4>
      </vt:variant>
      <vt:variant>
        <vt:i4>5</vt:i4>
      </vt:variant>
      <vt:variant>
        <vt:lpwstr/>
      </vt:variant>
      <vt:variant>
        <vt:lpwstr>_Toc328462521</vt:lpwstr>
      </vt:variant>
      <vt:variant>
        <vt:i4>1114168</vt:i4>
      </vt:variant>
      <vt:variant>
        <vt:i4>656</vt:i4>
      </vt:variant>
      <vt:variant>
        <vt:i4>0</vt:i4>
      </vt:variant>
      <vt:variant>
        <vt:i4>5</vt:i4>
      </vt:variant>
      <vt:variant>
        <vt:lpwstr/>
      </vt:variant>
      <vt:variant>
        <vt:lpwstr>_Toc328462520</vt:lpwstr>
      </vt:variant>
      <vt:variant>
        <vt:i4>1179704</vt:i4>
      </vt:variant>
      <vt:variant>
        <vt:i4>650</vt:i4>
      </vt:variant>
      <vt:variant>
        <vt:i4>0</vt:i4>
      </vt:variant>
      <vt:variant>
        <vt:i4>5</vt:i4>
      </vt:variant>
      <vt:variant>
        <vt:lpwstr/>
      </vt:variant>
      <vt:variant>
        <vt:lpwstr>_Toc328462519</vt:lpwstr>
      </vt:variant>
      <vt:variant>
        <vt:i4>1179704</vt:i4>
      </vt:variant>
      <vt:variant>
        <vt:i4>644</vt:i4>
      </vt:variant>
      <vt:variant>
        <vt:i4>0</vt:i4>
      </vt:variant>
      <vt:variant>
        <vt:i4>5</vt:i4>
      </vt:variant>
      <vt:variant>
        <vt:lpwstr/>
      </vt:variant>
      <vt:variant>
        <vt:lpwstr>_Toc328462518</vt:lpwstr>
      </vt:variant>
      <vt:variant>
        <vt:i4>1179704</vt:i4>
      </vt:variant>
      <vt:variant>
        <vt:i4>638</vt:i4>
      </vt:variant>
      <vt:variant>
        <vt:i4>0</vt:i4>
      </vt:variant>
      <vt:variant>
        <vt:i4>5</vt:i4>
      </vt:variant>
      <vt:variant>
        <vt:lpwstr/>
      </vt:variant>
      <vt:variant>
        <vt:lpwstr>_Toc328462517</vt:lpwstr>
      </vt:variant>
      <vt:variant>
        <vt:i4>1179704</vt:i4>
      </vt:variant>
      <vt:variant>
        <vt:i4>632</vt:i4>
      </vt:variant>
      <vt:variant>
        <vt:i4>0</vt:i4>
      </vt:variant>
      <vt:variant>
        <vt:i4>5</vt:i4>
      </vt:variant>
      <vt:variant>
        <vt:lpwstr/>
      </vt:variant>
      <vt:variant>
        <vt:lpwstr>_Toc328462516</vt:lpwstr>
      </vt:variant>
      <vt:variant>
        <vt:i4>1179704</vt:i4>
      </vt:variant>
      <vt:variant>
        <vt:i4>626</vt:i4>
      </vt:variant>
      <vt:variant>
        <vt:i4>0</vt:i4>
      </vt:variant>
      <vt:variant>
        <vt:i4>5</vt:i4>
      </vt:variant>
      <vt:variant>
        <vt:lpwstr/>
      </vt:variant>
      <vt:variant>
        <vt:lpwstr>_Toc328462515</vt:lpwstr>
      </vt:variant>
      <vt:variant>
        <vt:i4>1179704</vt:i4>
      </vt:variant>
      <vt:variant>
        <vt:i4>620</vt:i4>
      </vt:variant>
      <vt:variant>
        <vt:i4>0</vt:i4>
      </vt:variant>
      <vt:variant>
        <vt:i4>5</vt:i4>
      </vt:variant>
      <vt:variant>
        <vt:lpwstr/>
      </vt:variant>
      <vt:variant>
        <vt:lpwstr>_Toc328462514</vt:lpwstr>
      </vt:variant>
      <vt:variant>
        <vt:i4>1179704</vt:i4>
      </vt:variant>
      <vt:variant>
        <vt:i4>614</vt:i4>
      </vt:variant>
      <vt:variant>
        <vt:i4>0</vt:i4>
      </vt:variant>
      <vt:variant>
        <vt:i4>5</vt:i4>
      </vt:variant>
      <vt:variant>
        <vt:lpwstr/>
      </vt:variant>
      <vt:variant>
        <vt:lpwstr>_Toc328462513</vt:lpwstr>
      </vt:variant>
      <vt:variant>
        <vt:i4>1179704</vt:i4>
      </vt:variant>
      <vt:variant>
        <vt:i4>608</vt:i4>
      </vt:variant>
      <vt:variant>
        <vt:i4>0</vt:i4>
      </vt:variant>
      <vt:variant>
        <vt:i4>5</vt:i4>
      </vt:variant>
      <vt:variant>
        <vt:lpwstr/>
      </vt:variant>
      <vt:variant>
        <vt:lpwstr>_Toc328462512</vt:lpwstr>
      </vt:variant>
      <vt:variant>
        <vt:i4>1179704</vt:i4>
      </vt:variant>
      <vt:variant>
        <vt:i4>602</vt:i4>
      </vt:variant>
      <vt:variant>
        <vt:i4>0</vt:i4>
      </vt:variant>
      <vt:variant>
        <vt:i4>5</vt:i4>
      </vt:variant>
      <vt:variant>
        <vt:lpwstr/>
      </vt:variant>
      <vt:variant>
        <vt:lpwstr>_Toc328462511</vt:lpwstr>
      </vt:variant>
      <vt:variant>
        <vt:i4>1179704</vt:i4>
      </vt:variant>
      <vt:variant>
        <vt:i4>596</vt:i4>
      </vt:variant>
      <vt:variant>
        <vt:i4>0</vt:i4>
      </vt:variant>
      <vt:variant>
        <vt:i4>5</vt:i4>
      </vt:variant>
      <vt:variant>
        <vt:lpwstr/>
      </vt:variant>
      <vt:variant>
        <vt:lpwstr>_Toc328462510</vt:lpwstr>
      </vt:variant>
      <vt:variant>
        <vt:i4>1245240</vt:i4>
      </vt:variant>
      <vt:variant>
        <vt:i4>590</vt:i4>
      </vt:variant>
      <vt:variant>
        <vt:i4>0</vt:i4>
      </vt:variant>
      <vt:variant>
        <vt:i4>5</vt:i4>
      </vt:variant>
      <vt:variant>
        <vt:lpwstr/>
      </vt:variant>
      <vt:variant>
        <vt:lpwstr>_Toc328462509</vt:lpwstr>
      </vt:variant>
      <vt:variant>
        <vt:i4>1245240</vt:i4>
      </vt:variant>
      <vt:variant>
        <vt:i4>584</vt:i4>
      </vt:variant>
      <vt:variant>
        <vt:i4>0</vt:i4>
      </vt:variant>
      <vt:variant>
        <vt:i4>5</vt:i4>
      </vt:variant>
      <vt:variant>
        <vt:lpwstr/>
      </vt:variant>
      <vt:variant>
        <vt:lpwstr>_Toc328462508</vt:lpwstr>
      </vt:variant>
      <vt:variant>
        <vt:i4>1245240</vt:i4>
      </vt:variant>
      <vt:variant>
        <vt:i4>578</vt:i4>
      </vt:variant>
      <vt:variant>
        <vt:i4>0</vt:i4>
      </vt:variant>
      <vt:variant>
        <vt:i4>5</vt:i4>
      </vt:variant>
      <vt:variant>
        <vt:lpwstr/>
      </vt:variant>
      <vt:variant>
        <vt:lpwstr>_Toc328462507</vt:lpwstr>
      </vt:variant>
      <vt:variant>
        <vt:i4>1245240</vt:i4>
      </vt:variant>
      <vt:variant>
        <vt:i4>572</vt:i4>
      </vt:variant>
      <vt:variant>
        <vt:i4>0</vt:i4>
      </vt:variant>
      <vt:variant>
        <vt:i4>5</vt:i4>
      </vt:variant>
      <vt:variant>
        <vt:lpwstr/>
      </vt:variant>
      <vt:variant>
        <vt:lpwstr>_Toc328462506</vt:lpwstr>
      </vt:variant>
      <vt:variant>
        <vt:i4>1245240</vt:i4>
      </vt:variant>
      <vt:variant>
        <vt:i4>566</vt:i4>
      </vt:variant>
      <vt:variant>
        <vt:i4>0</vt:i4>
      </vt:variant>
      <vt:variant>
        <vt:i4>5</vt:i4>
      </vt:variant>
      <vt:variant>
        <vt:lpwstr/>
      </vt:variant>
      <vt:variant>
        <vt:lpwstr>_Toc328462505</vt:lpwstr>
      </vt:variant>
      <vt:variant>
        <vt:i4>1245240</vt:i4>
      </vt:variant>
      <vt:variant>
        <vt:i4>560</vt:i4>
      </vt:variant>
      <vt:variant>
        <vt:i4>0</vt:i4>
      </vt:variant>
      <vt:variant>
        <vt:i4>5</vt:i4>
      </vt:variant>
      <vt:variant>
        <vt:lpwstr/>
      </vt:variant>
      <vt:variant>
        <vt:lpwstr>_Toc328462504</vt:lpwstr>
      </vt:variant>
      <vt:variant>
        <vt:i4>1245240</vt:i4>
      </vt:variant>
      <vt:variant>
        <vt:i4>554</vt:i4>
      </vt:variant>
      <vt:variant>
        <vt:i4>0</vt:i4>
      </vt:variant>
      <vt:variant>
        <vt:i4>5</vt:i4>
      </vt:variant>
      <vt:variant>
        <vt:lpwstr/>
      </vt:variant>
      <vt:variant>
        <vt:lpwstr>_Toc328462503</vt:lpwstr>
      </vt:variant>
      <vt:variant>
        <vt:i4>1245240</vt:i4>
      </vt:variant>
      <vt:variant>
        <vt:i4>548</vt:i4>
      </vt:variant>
      <vt:variant>
        <vt:i4>0</vt:i4>
      </vt:variant>
      <vt:variant>
        <vt:i4>5</vt:i4>
      </vt:variant>
      <vt:variant>
        <vt:lpwstr/>
      </vt:variant>
      <vt:variant>
        <vt:lpwstr>_Toc328462502</vt:lpwstr>
      </vt:variant>
      <vt:variant>
        <vt:i4>1245240</vt:i4>
      </vt:variant>
      <vt:variant>
        <vt:i4>542</vt:i4>
      </vt:variant>
      <vt:variant>
        <vt:i4>0</vt:i4>
      </vt:variant>
      <vt:variant>
        <vt:i4>5</vt:i4>
      </vt:variant>
      <vt:variant>
        <vt:lpwstr/>
      </vt:variant>
      <vt:variant>
        <vt:lpwstr>_Toc328462501</vt:lpwstr>
      </vt:variant>
      <vt:variant>
        <vt:i4>1245240</vt:i4>
      </vt:variant>
      <vt:variant>
        <vt:i4>536</vt:i4>
      </vt:variant>
      <vt:variant>
        <vt:i4>0</vt:i4>
      </vt:variant>
      <vt:variant>
        <vt:i4>5</vt:i4>
      </vt:variant>
      <vt:variant>
        <vt:lpwstr/>
      </vt:variant>
      <vt:variant>
        <vt:lpwstr>_Toc328462500</vt:lpwstr>
      </vt:variant>
      <vt:variant>
        <vt:i4>1703993</vt:i4>
      </vt:variant>
      <vt:variant>
        <vt:i4>530</vt:i4>
      </vt:variant>
      <vt:variant>
        <vt:i4>0</vt:i4>
      </vt:variant>
      <vt:variant>
        <vt:i4>5</vt:i4>
      </vt:variant>
      <vt:variant>
        <vt:lpwstr/>
      </vt:variant>
      <vt:variant>
        <vt:lpwstr>_Toc328462499</vt:lpwstr>
      </vt:variant>
      <vt:variant>
        <vt:i4>1703993</vt:i4>
      </vt:variant>
      <vt:variant>
        <vt:i4>524</vt:i4>
      </vt:variant>
      <vt:variant>
        <vt:i4>0</vt:i4>
      </vt:variant>
      <vt:variant>
        <vt:i4>5</vt:i4>
      </vt:variant>
      <vt:variant>
        <vt:lpwstr/>
      </vt:variant>
      <vt:variant>
        <vt:lpwstr>_Toc328462498</vt:lpwstr>
      </vt:variant>
      <vt:variant>
        <vt:i4>1703993</vt:i4>
      </vt:variant>
      <vt:variant>
        <vt:i4>518</vt:i4>
      </vt:variant>
      <vt:variant>
        <vt:i4>0</vt:i4>
      </vt:variant>
      <vt:variant>
        <vt:i4>5</vt:i4>
      </vt:variant>
      <vt:variant>
        <vt:lpwstr/>
      </vt:variant>
      <vt:variant>
        <vt:lpwstr>_Toc328462497</vt:lpwstr>
      </vt:variant>
      <vt:variant>
        <vt:i4>1703993</vt:i4>
      </vt:variant>
      <vt:variant>
        <vt:i4>512</vt:i4>
      </vt:variant>
      <vt:variant>
        <vt:i4>0</vt:i4>
      </vt:variant>
      <vt:variant>
        <vt:i4>5</vt:i4>
      </vt:variant>
      <vt:variant>
        <vt:lpwstr/>
      </vt:variant>
      <vt:variant>
        <vt:lpwstr>_Toc328462496</vt:lpwstr>
      </vt:variant>
      <vt:variant>
        <vt:i4>1703993</vt:i4>
      </vt:variant>
      <vt:variant>
        <vt:i4>506</vt:i4>
      </vt:variant>
      <vt:variant>
        <vt:i4>0</vt:i4>
      </vt:variant>
      <vt:variant>
        <vt:i4>5</vt:i4>
      </vt:variant>
      <vt:variant>
        <vt:lpwstr/>
      </vt:variant>
      <vt:variant>
        <vt:lpwstr>_Toc328462495</vt:lpwstr>
      </vt:variant>
      <vt:variant>
        <vt:i4>1703993</vt:i4>
      </vt:variant>
      <vt:variant>
        <vt:i4>500</vt:i4>
      </vt:variant>
      <vt:variant>
        <vt:i4>0</vt:i4>
      </vt:variant>
      <vt:variant>
        <vt:i4>5</vt:i4>
      </vt:variant>
      <vt:variant>
        <vt:lpwstr/>
      </vt:variant>
      <vt:variant>
        <vt:lpwstr>_Toc328462494</vt:lpwstr>
      </vt:variant>
      <vt:variant>
        <vt:i4>1703993</vt:i4>
      </vt:variant>
      <vt:variant>
        <vt:i4>494</vt:i4>
      </vt:variant>
      <vt:variant>
        <vt:i4>0</vt:i4>
      </vt:variant>
      <vt:variant>
        <vt:i4>5</vt:i4>
      </vt:variant>
      <vt:variant>
        <vt:lpwstr/>
      </vt:variant>
      <vt:variant>
        <vt:lpwstr>_Toc328462493</vt:lpwstr>
      </vt:variant>
      <vt:variant>
        <vt:i4>1703993</vt:i4>
      </vt:variant>
      <vt:variant>
        <vt:i4>488</vt:i4>
      </vt:variant>
      <vt:variant>
        <vt:i4>0</vt:i4>
      </vt:variant>
      <vt:variant>
        <vt:i4>5</vt:i4>
      </vt:variant>
      <vt:variant>
        <vt:lpwstr/>
      </vt:variant>
      <vt:variant>
        <vt:lpwstr>_Toc328462492</vt:lpwstr>
      </vt:variant>
      <vt:variant>
        <vt:i4>1703993</vt:i4>
      </vt:variant>
      <vt:variant>
        <vt:i4>482</vt:i4>
      </vt:variant>
      <vt:variant>
        <vt:i4>0</vt:i4>
      </vt:variant>
      <vt:variant>
        <vt:i4>5</vt:i4>
      </vt:variant>
      <vt:variant>
        <vt:lpwstr/>
      </vt:variant>
      <vt:variant>
        <vt:lpwstr>_Toc328462491</vt:lpwstr>
      </vt:variant>
      <vt:variant>
        <vt:i4>1703993</vt:i4>
      </vt:variant>
      <vt:variant>
        <vt:i4>476</vt:i4>
      </vt:variant>
      <vt:variant>
        <vt:i4>0</vt:i4>
      </vt:variant>
      <vt:variant>
        <vt:i4>5</vt:i4>
      </vt:variant>
      <vt:variant>
        <vt:lpwstr/>
      </vt:variant>
      <vt:variant>
        <vt:lpwstr>_Toc328462490</vt:lpwstr>
      </vt:variant>
      <vt:variant>
        <vt:i4>1769529</vt:i4>
      </vt:variant>
      <vt:variant>
        <vt:i4>470</vt:i4>
      </vt:variant>
      <vt:variant>
        <vt:i4>0</vt:i4>
      </vt:variant>
      <vt:variant>
        <vt:i4>5</vt:i4>
      </vt:variant>
      <vt:variant>
        <vt:lpwstr/>
      </vt:variant>
      <vt:variant>
        <vt:lpwstr>_Toc328462489</vt:lpwstr>
      </vt:variant>
      <vt:variant>
        <vt:i4>1769529</vt:i4>
      </vt:variant>
      <vt:variant>
        <vt:i4>464</vt:i4>
      </vt:variant>
      <vt:variant>
        <vt:i4>0</vt:i4>
      </vt:variant>
      <vt:variant>
        <vt:i4>5</vt:i4>
      </vt:variant>
      <vt:variant>
        <vt:lpwstr/>
      </vt:variant>
      <vt:variant>
        <vt:lpwstr>_Toc328462488</vt:lpwstr>
      </vt:variant>
      <vt:variant>
        <vt:i4>1769529</vt:i4>
      </vt:variant>
      <vt:variant>
        <vt:i4>458</vt:i4>
      </vt:variant>
      <vt:variant>
        <vt:i4>0</vt:i4>
      </vt:variant>
      <vt:variant>
        <vt:i4>5</vt:i4>
      </vt:variant>
      <vt:variant>
        <vt:lpwstr/>
      </vt:variant>
      <vt:variant>
        <vt:lpwstr>_Toc328462487</vt:lpwstr>
      </vt:variant>
      <vt:variant>
        <vt:i4>1769529</vt:i4>
      </vt:variant>
      <vt:variant>
        <vt:i4>452</vt:i4>
      </vt:variant>
      <vt:variant>
        <vt:i4>0</vt:i4>
      </vt:variant>
      <vt:variant>
        <vt:i4>5</vt:i4>
      </vt:variant>
      <vt:variant>
        <vt:lpwstr/>
      </vt:variant>
      <vt:variant>
        <vt:lpwstr>_Toc328462486</vt:lpwstr>
      </vt:variant>
      <vt:variant>
        <vt:i4>1769529</vt:i4>
      </vt:variant>
      <vt:variant>
        <vt:i4>446</vt:i4>
      </vt:variant>
      <vt:variant>
        <vt:i4>0</vt:i4>
      </vt:variant>
      <vt:variant>
        <vt:i4>5</vt:i4>
      </vt:variant>
      <vt:variant>
        <vt:lpwstr/>
      </vt:variant>
      <vt:variant>
        <vt:lpwstr>_Toc328462485</vt:lpwstr>
      </vt:variant>
      <vt:variant>
        <vt:i4>1769529</vt:i4>
      </vt:variant>
      <vt:variant>
        <vt:i4>440</vt:i4>
      </vt:variant>
      <vt:variant>
        <vt:i4>0</vt:i4>
      </vt:variant>
      <vt:variant>
        <vt:i4>5</vt:i4>
      </vt:variant>
      <vt:variant>
        <vt:lpwstr/>
      </vt:variant>
      <vt:variant>
        <vt:lpwstr>_Toc328462484</vt:lpwstr>
      </vt:variant>
      <vt:variant>
        <vt:i4>1769529</vt:i4>
      </vt:variant>
      <vt:variant>
        <vt:i4>434</vt:i4>
      </vt:variant>
      <vt:variant>
        <vt:i4>0</vt:i4>
      </vt:variant>
      <vt:variant>
        <vt:i4>5</vt:i4>
      </vt:variant>
      <vt:variant>
        <vt:lpwstr/>
      </vt:variant>
      <vt:variant>
        <vt:lpwstr>_Toc328462483</vt:lpwstr>
      </vt:variant>
      <vt:variant>
        <vt:i4>1769529</vt:i4>
      </vt:variant>
      <vt:variant>
        <vt:i4>428</vt:i4>
      </vt:variant>
      <vt:variant>
        <vt:i4>0</vt:i4>
      </vt:variant>
      <vt:variant>
        <vt:i4>5</vt:i4>
      </vt:variant>
      <vt:variant>
        <vt:lpwstr/>
      </vt:variant>
      <vt:variant>
        <vt:lpwstr>_Toc328462482</vt:lpwstr>
      </vt:variant>
      <vt:variant>
        <vt:i4>1769529</vt:i4>
      </vt:variant>
      <vt:variant>
        <vt:i4>422</vt:i4>
      </vt:variant>
      <vt:variant>
        <vt:i4>0</vt:i4>
      </vt:variant>
      <vt:variant>
        <vt:i4>5</vt:i4>
      </vt:variant>
      <vt:variant>
        <vt:lpwstr/>
      </vt:variant>
      <vt:variant>
        <vt:lpwstr>_Toc328462481</vt:lpwstr>
      </vt:variant>
      <vt:variant>
        <vt:i4>1769529</vt:i4>
      </vt:variant>
      <vt:variant>
        <vt:i4>416</vt:i4>
      </vt:variant>
      <vt:variant>
        <vt:i4>0</vt:i4>
      </vt:variant>
      <vt:variant>
        <vt:i4>5</vt:i4>
      </vt:variant>
      <vt:variant>
        <vt:lpwstr/>
      </vt:variant>
      <vt:variant>
        <vt:lpwstr>_Toc328462480</vt:lpwstr>
      </vt:variant>
      <vt:variant>
        <vt:i4>1310777</vt:i4>
      </vt:variant>
      <vt:variant>
        <vt:i4>410</vt:i4>
      </vt:variant>
      <vt:variant>
        <vt:i4>0</vt:i4>
      </vt:variant>
      <vt:variant>
        <vt:i4>5</vt:i4>
      </vt:variant>
      <vt:variant>
        <vt:lpwstr/>
      </vt:variant>
      <vt:variant>
        <vt:lpwstr>_Toc328462479</vt:lpwstr>
      </vt:variant>
      <vt:variant>
        <vt:i4>1310777</vt:i4>
      </vt:variant>
      <vt:variant>
        <vt:i4>404</vt:i4>
      </vt:variant>
      <vt:variant>
        <vt:i4>0</vt:i4>
      </vt:variant>
      <vt:variant>
        <vt:i4>5</vt:i4>
      </vt:variant>
      <vt:variant>
        <vt:lpwstr/>
      </vt:variant>
      <vt:variant>
        <vt:lpwstr>_Toc328462478</vt:lpwstr>
      </vt:variant>
      <vt:variant>
        <vt:i4>1310777</vt:i4>
      </vt:variant>
      <vt:variant>
        <vt:i4>398</vt:i4>
      </vt:variant>
      <vt:variant>
        <vt:i4>0</vt:i4>
      </vt:variant>
      <vt:variant>
        <vt:i4>5</vt:i4>
      </vt:variant>
      <vt:variant>
        <vt:lpwstr/>
      </vt:variant>
      <vt:variant>
        <vt:lpwstr>_Toc328462477</vt:lpwstr>
      </vt:variant>
      <vt:variant>
        <vt:i4>1310777</vt:i4>
      </vt:variant>
      <vt:variant>
        <vt:i4>392</vt:i4>
      </vt:variant>
      <vt:variant>
        <vt:i4>0</vt:i4>
      </vt:variant>
      <vt:variant>
        <vt:i4>5</vt:i4>
      </vt:variant>
      <vt:variant>
        <vt:lpwstr/>
      </vt:variant>
      <vt:variant>
        <vt:lpwstr>_Toc328462476</vt:lpwstr>
      </vt:variant>
      <vt:variant>
        <vt:i4>1310777</vt:i4>
      </vt:variant>
      <vt:variant>
        <vt:i4>386</vt:i4>
      </vt:variant>
      <vt:variant>
        <vt:i4>0</vt:i4>
      </vt:variant>
      <vt:variant>
        <vt:i4>5</vt:i4>
      </vt:variant>
      <vt:variant>
        <vt:lpwstr/>
      </vt:variant>
      <vt:variant>
        <vt:lpwstr>_Toc328462475</vt:lpwstr>
      </vt:variant>
      <vt:variant>
        <vt:i4>1310777</vt:i4>
      </vt:variant>
      <vt:variant>
        <vt:i4>380</vt:i4>
      </vt:variant>
      <vt:variant>
        <vt:i4>0</vt:i4>
      </vt:variant>
      <vt:variant>
        <vt:i4>5</vt:i4>
      </vt:variant>
      <vt:variant>
        <vt:lpwstr/>
      </vt:variant>
      <vt:variant>
        <vt:lpwstr>_Toc328462474</vt:lpwstr>
      </vt:variant>
      <vt:variant>
        <vt:i4>1310777</vt:i4>
      </vt:variant>
      <vt:variant>
        <vt:i4>374</vt:i4>
      </vt:variant>
      <vt:variant>
        <vt:i4>0</vt:i4>
      </vt:variant>
      <vt:variant>
        <vt:i4>5</vt:i4>
      </vt:variant>
      <vt:variant>
        <vt:lpwstr/>
      </vt:variant>
      <vt:variant>
        <vt:lpwstr>_Toc328462473</vt:lpwstr>
      </vt:variant>
      <vt:variant>
        <vt:i4>1310777</vt:i4>
      </vt:variant>
      <vt:variant>
        <vt:i4>368</vt:i4>
      </vt:variant>
      <vt:variant>
        <vt:i4>0</vt:i4>
      </vt:variant>
      <vt:variant>
        <vt:i4>5</vt:i4>
      </vt:variant>
      <vt:variant>
        <vt:lpwstr/>
      </vt:variant>
      <vt:variant>
        <vt:lpwstr>_Toc328462472</vt:lpwstr>
      </vt:variant>
      <vt:variant>
        <vt:i4>1310777</vt:i4>
      </vt:variant>
      <vt:variant>
        <vt:i4>362</vt:i4>
      </vt:variant>
      <vt:variant>
        <vt:i4>0</vt:i4>
      </vt:variant>
      <vt:variant>
        <vt:i4>5</vt:i4>
      </vt:variant>
      <vt:variant>
        <vt:lpwstr/>
      </vt:variant>
      <vt:variant>
        <vt:lpwstr>_Toc328462471</vt:lpwstr>
      </vt:variant>
      <vt:variant>
        <vt:i4>1310777</vt:i4>
      </vt:variant>
      <vt:variant>
        <vt:i4>356</vt:i4>
      </vt:variant>
      <vt:variant>
        <vt:i4>0</vt:i4>
      </vt:variant>
      <vt:variant>
        <vt:i4>5</vt:i4>
      </vt:variant>
      <vt:variant>
        <vt:lpwstr/>
      </vt:variant>
      <vt:variant>
        <vt:lpwstr>_Toc328462470</vt:lpwstr>
      </vt:variant>
      <vt:variant>
        <vt:i4>1376313</vt:i4>
      </vt:variant>
      <vt:variant>
        <vt:i4>350</vt:i4>
      </vt:variant>
      <vt:variant>
        <vt:i4>0</vt:i4>
      </vt:variant>
      <vt:variant>
        <vt:i4>5</vt:i4>
      </vt:variant>
      <vt:variant>
        <vt:lpwstr/>
      </vt:variant>
      <vt:variant>
        <vt:lpwstr>_Toc328462469</vt:lpwstr>
      </vt:variant>
      <vt:variant>
        <vt:i4>1376313</vt:i4>
      </vt:variant>
      <vt:variant>
        <vt:i4>344</vt:i4>
      </vt:variant>
      <vt:variant>
        <vt:i4>0</vt:i4>
      </vt:variant>
      <vt:variant>
        <vt:i4>5</vt:i4>
      </vt:variant>
      <vt:variant>
        <vt:lpwstr/>
      </vt:variant>
      <vt:variant>
        <vt:lpwstr>_Toc328462468</vt:lpwstr>
      </vt:variant>
      <vt:variant>
        <vt:i4>1376313</vt:i4>
      </vt:variant>
      <vt:variant>
        <vt:i4>338</vt:i4>
      </vt:variant>
      <vt:variant>
        <vt:i4>0</vt:i4>
      </vt:variant>
      <vt:variant>
        <vt:i4>5</vt:i4>
      </vt:variant>
      <vt:variant>
        <vt:lpwstr/>
      </vt:variant>
      <vt:variant>
        <vt:lpwstr>_Toc328462467</vt:lpwstr>
      </vt:variant>
      <vt:variant>
        <vt:i4>1376313</vt:i4>
      </vt:variant>
      <vt:variant>
        <vt:i4>332</vt:i4>
      </vt:variant>
      <vt:variant>
        <vt:i4>0</vt:i4>
      </vt:variant>
      <vt:variant>
        <vt:i4>5</vt:i4>
      </vt:variant>
      <vt:variant>
        <vt:lpwstr/>
      </vt:variant>
      <vt:variant>
        <vt:lpwstr>_Toc328462466</vt:lpwstr>
      </vt:variant>
      <vt:variant>
        <vt:i4>1376313</vt:i4>
      </vt:variant>
      <vt:variant>
        <vt:i4>326</vt:i4>
      </vt:variant>
      <vt:variant>
        <vt:i4>0</vt:i4>
      </vt:variant>
      <vt:variant>
        <vt:i4>5</vt:i4>
      </vt:variant>
      <vt:variant>
        <vt:lpwstr/>
      </vt:variant>
      <vt:variant>
        <vt:lpwstr>_Toc328462465</vt:lpwstr>
      </vt:variant>
      <vt:variant>
        <vt:i4>1376313</vt:i4>
      </vt:variant>
      <vt:variant>
        <vt:i4>320</vt:i4>
      </vt:variant>
      <vt:variant>
        <vt:i4>0</vt:i4>
      </vt:variant>
      <vt:variant>
        <vt:i4>5</vt:i4>
      </vt:variant>
      <vt:variant>
        <vt:lpwstr/>
      </vt:variant>
      <vt:variant>
        <vt:lpwstr>_Toc328462464</vt:lpwstr>
      </vt:variant>
      <vt:variant>
        <vt:i4>1376313</vt:i4>
      </vt:variant>
      <vt:variant>
        <vt:i4>314</vt:i4>
      </vt:variant>
      <vt:variant>
        <vt:i4>0</vt:i4>
      </vt:variant>
      <vt:variant>
        <vt:i4>5</vt:i4>
      </vt:variant>
      <vt:variant>
        <vt:lpwstr/>
      </vt:variant>
      <vt:variant>
        <vt:lpwstr>_Toc328462463</vt:lpwstr>
      </vt:variant>
      <vt:variant>
        <vt:i4>1376313</vt:i4>
      </vt:variant>
      <vt:variant>
        <vt:i4>308</vt:i4>
      </vt:variant>
      <vt:variant>
        <vt:i4>0</vt:i4>
      </vt:variant>
      <vt:variant>
        <vt:i4>5</vt:i4>
      </vt:variant>
      <vt:variant>
        <vt:lpwstr/>
      </vt:variant>
      <vt:variant>
        <vt:lpwstr>_Toc328462462</vt:lpwstr>
      </vt:variant>
      <vt:variant>
        <vt:i4>1376313</vt:i4>
      </vt:variant>
      <vt:variant>
        <vt:i4>302</vt:i4>
      </vt:variant>
      <vt:variant>
        <vt:i4>0</vt:i4>
      </vt:variant>
      <vt:variant>
        <vt:i4>5</vt:i4>
      </vt:variant>
      <vt:variant>
        <vt:lpwstr/>
      </vt:variant>
      <vt:variant>
        <vt:lpwstr>_Toc328462461</vt:lpwstr>
      </vt:variant>
      <vt:variant>
        <vt:i4>1376313</vt:i4>
      </vt:variant>
      <vt:variant>
        <vt:i4>296</vt:i4>
      </vt:variant>
      <vt:variant>
        <vt:i4>0</vt:i4>
      </vt:variant>
      <vt:variant>
        <vt:i4>5</vt:i4>
      </vt:variant>
      <vt:variant>
        <vt:lpwstr/>
      </vt:variant>
      <vt:variant>
        <vt:lpwstr>_Toc328462460</vt:lpwstr>
      </vt:variant>
      <vt:variant>
        <vt:i4>1441849</vt:i4>
      </vt:variant>
      <vt:variant>
        <vt:i4>290</vt:i4>
      </vt:variant>
      <vt:variant>
        <vt:i4>0</vt:i4>
      </vt:variant>
      <vt:variant>
        <vt:i4>5</vt:i4>
      </vt:variant>
      <vt:variant>
        <vt:lpwstr/>
      </vt:variant>
      <vt:variant>
        <vt:lpwstr>_Toc328462459</vt:lpwstr>
      </vt:variant>
      <vt:variant>
        <vt:i4>1441849</vt:i4>
      </vt:variant>
      <vt:variant>
        <vt:i4>284</vt:i4>
      </vt:variant>
      <vt:variant>
        <vt:i4>0</vt:i4>
      </vt:variant>
      <vt:variant>
        <vt:i4>5</vt:i4>
      </vt:variant>
      <vt:variant>
        <vt:lpwstr/>
      </vt:variant>
      <vt:variant>
        <vt:lpwstr>_Toc328462458</vt:lpwstr>
      </vt:variant>
      <vt:variant>
        <vt:i4>1441849</vt:i4>
      </vt:variant>
      <vt:variant>
        <vt:i4>278</vt:i4>
      </vt:variant>
      <vt:variant>
        <vt:i4>0</vt:i4>
      </vt:variant>
      <vt:variant>
        <vt:i4>5</vt:i4>
      </vt:variant>
      <vt:variant>
        <vt:lpwstr/>
      </vt:variant>
      <vt:variant>
        <vt:lpwstr>_Toc328462457</vt:lpwstr>
      </vt:variant>
      <vt:variant>
        <vt:i4>1441849</vt:i4>
      </vt:variant>
      <vt:variant>
        <vt:i4>272</vt:i4>
      </vt:variant>
      <vt:variant>
        <vt:i4>0</vt:i4>
      </vt:variant>
      <vt:variant>
        <vt:i4>5</vt:i4>
      </vt:variant>
      <vt:variant>
        <vt:lpwstr/>
      </vt:variant>
      <vt:variant>
        <vt:lpwstr>_Toc328462456</vt:lpwstr>
      </vt:variant>
      <vt:variant>
        <vt:i4>1441849</vt:i4>
      </vt:variant>
      <vt:variant>
        <vt:i4>266</vt:i4>
      </vt:variant>
      <vt:variant>
        <vt:i4>0</vt:i4>
      </vt:variant>
      <vt:variant>
        <vt:i4>5</vt:i4>
      </vt:variant>
      <vt:variant>
        <vt:lpwstr/>
      </vt:variant>
      <vt:variant>
        <vt:lpwstr>_Toc328462455</vt:lpwstr>
      </vt:variant>
      <vt:variant>
        <vt:i4>1441849</vt:i4>
      </vt:variant>
      <vt:variant>
        <vt:i4>260</vt:i4>
      </vt:variant>
      <vt:variant>
        <vt:i4>0</vt:i4>
      </vt:variant>
      <vt:variant>
        <vt:i4>5</vt:i4>
      </vt:variant>
      <vt:variant>
        <vt:lpwstr/>
      </vt:variant>
      <vt:variant>
        <vt:lpwstr>_Toc328462454</vt:lpwstr>
      </vt:variant>
      <vt:variant>
        <vt:i4>1441849</vt:i4>
      </vt:variant>
      <vt:variant>
        <vt:i4>254</vt:i4>
      </vt:variant>
      <vt:variant>
        <vt:i4>0</vt:i4>
      </vt:variant>
      <vt:variant>
        <vt:i4>5</vt:i4>
      </vt:variant>
      <vt:variant>
        <vt:lpwstr/>
      </vt:variant>
      <vt:variant>
        <vt:lpwstr>_Toc328462453</vt:lpwstr>
      </vt:variant>
      <vt:variant>
        <vt:i4>1441849</vt:i4>
      </vt:variant>
      <vt:variant>
        <vt:i4>248</vt:i4>
      </vt:variant>
      <vt:variant>
        <vt:i4>0</vt:i4>
      </vt:variant>
      <vt:variant>
        <vt:i4>5</vt:i4>
      </vt:variant>
      <vt:variant>
        <vt:lpwstr/>
      </vt:variant>
      <vt:variant>
        <vt:lpwstr>_Toc328462452</vt:lpwstr>
      </vt:variant>
      <vt:variant>
        <vt:i4>1441849</vt:i4>
      </vt:variant>
      <vt:variant>
        <vt:i4>242</vt:i4>
      </vt:variant>
      <vt:variant>
        <vt:i4>0</vt:i4>
      </vt:variant>
      <vt:variant>
        <vt:i4>5</vt:i4>
      </vt:variant>
      <vt:variant>
        <vt:lpwstr/>
      </vt:variant>
      <vt:variant>
        <vt:lpwstr>_Toc328462451</vt:lpwstr>
      </vt:variant>
      <vt:variant>
        <vt:i4>1441849</vt:i4>
      </vt:variant>
      <vt:variant>
        <vt:i4>236</vt:i4>
      </vt:variant>
      <vt:variant>
        <vt:i4>0</vt:i4>
      </vt:variant>
      <vt:variant>
        <vt:i4>5</vt:i4>
      </vt:variant>
      <vt:variant>
        <vt:lpwstr/>
      </vt:variant>
      <vt:variant>
        <vt:lpwstr>_Toc328462450</vt:lpwstr>
      </vt:variant>
      <vt:variant>
        <vt:i4>1507385</vt:i4>
      </vt:variant>
      <vt:variant>
        <vt:i4>230</vt:i4>
      </vt:variant>
      <vt:variant>
        <vt:i4>0</vt:i4>
      </vt:variant>
      <vt:variant>
        <vt:i4>5</vt:i4>
      </vt:variant>
      <vt:variant>
        <vt:lpwstr/>
      </vt:variant>
      <vt:variant>
        <vt:lpwstr>_Toc328462449</vt:lpwstr>
      </vt:variant>
      <vt:variant>
        <vt:i4>1507385</vt:i4>
      </vt:variant>
      <vt:variant>
        <vt:i4>224</vt:i4>
      </vt:variant>
      <vt:variant>
        <vt:i4>0</vt:i4>
      </vt:variant>
      <vt:variant>
        <vt:i4>5</vt:i4>
      </vt:variant>
      <vt:variant>
        <vt:lpwstr/>
      </vt:variant>
      <vt:variant>
        <vt:lpwstr>_Toc328462448</vt:lpwstr>
      </vt:variant>
      <vt:variant>
        <vt:i4>1507385</vt:i4>
      </vt:variant>
      <vt:variant>
        <vt:i4>218</vt:i4>
      </vt:variant>
      <vt:variant>
        <vt:i4>0</vt:i4>
      </vt:variant>
      <vt:variant>
        <vt:i4>5</vt:i4>
      </vt:variant>
      <vt:variant>
        <vt:lpwstr/>
      </vt:variant>
      <vt:variant>
        <vt:lpwstr>_Toc328462447</vt:lpwstr>
      </vt:variant>
      <vt:variant>
        <vt:i4>1507385</vt:i4>
      </vt:variant>
      <vt:variant>
        <vt:i4>212</vt:i4>
      </vt:variant>
      <vt:variant>
        <vt:i4>0</vt:i4>
      </vt:variant>
      <vt:variant>
        <vt:i4>5</vt:i4>
      </vt:variant>
      <vt:variant>
        <vt:lpwstr/>
      </vt:variant>
      <vt:variant>
        <vt:lpwstr>_Toc328462446</vt:lpwstr>
      </vt:variant>
      <vt:variant>
        <vt:i4>1507385</vt:i4>
      </vt:variant>
      <vt:variant>
        <vt:i4>206</vt:i4>
      </vt:variant>
      <vt:variant>
        <vt:i4>0</vt:i4>
      </vt:variant>
      <vt:variant>
        <vt:i4>5</vt:i4>
      </vt:variant>
      <vt:variant>
        <vt:lpwstr/>
      </vt:variant>
      <vt:variant>
        <vt:lpwstr>_Toc328462445</vt:lpwstr>
      </vt:variant>
      <vt:variant>
        <vt:i4>1507385</vt:i4>
      </vt:variant>
      <vt:variant>
        <vt:i4>200</vt:i4>
      </vt:variant>
      <vt:variant>
        <vt:i4>0</vt:i4>
      </vt:variant>
      <vt:variant>
        <vt:i4>5</vt:i4>
      </vt:variant>
      <vt:variant>
        <vt:lpwstr/>
      </vt:variant>
      <vt:variant>
        <vt:lpwstr>_Toc328462444</vt:lpwstr>
      </vt:variant>
      <vt:variant>
        <vt:i4>1507385</vt:i4>
      </vt:variant>
      <vt:variant>
        <vt:i4>194</vt:i4>
      </vt:variant>
      <vt:variant>
        <vt:i4>0</vt:i4>
      </vt:variant>
      <vt:variant>
        <vt:i4>5</vt:i4>
      </vt:variant>
      <vt:variant>
        <vt:lpwstr/>
      </vt:variant>
      <vt:variant>
        <vt:lpwstr>_Toc328462443</vt:lpwstr>
      </vt:variant>
      <vt:variant>
        <vt:i4>1507385</vt:i4>
      </vt:variant>
      <vt:variant>
        <vt:i4>188</vt:i4>
      </vt:variant>
      <vt:variant>
        <vt:i4>0</vt:i4>
      </vt:variant>
      <vt:variant>
        <vt:i4>5</vt:i4>
      </vt:variant>
      <vt:variant>
        <vt:lpwstr/>
      </vt:variant>
      <vt:variant>
        <vt:lpwstr>_Toc328462442</vt:lpwstr>
      </vt:variant>
      <vt:variant>
        <vt:i4>1507385</vt:i4>
      </vt:variant>
      <vt:variant>
        <vt:i4>182</vt:i4>
      </vt:variant>
      <vt:variant>
        <vt:i4>0</vt:i4>
      </vt:variant>
      <vt:variant>
        <vt:i4>5</vt:i4>
      </vt:variant>
      <vt:variant>
        <vt:lpwstr/>
      </vt:variant>
      <vt:variant>
        <vt:lpwstr>_Toc328462441</vt:lpwstr>
      </vt:variant>
      <vt:variant>
        <vt:i4>1507385</vt:i4>
      </vt:variant>
      <vt:variant>
        <vt:i4>176</vt:i4>
      </vt:variant>
      <vt:variant>
        <vt:i4>0</vt:i4>
      </vt:variant>
      <vt:variant>
        <vt:i4>5</vt:i4>
      </vt:variant>
      <vt:variant>
        <vt:lpwstr/>
      </vt:variant>
      <vt:variant>
        <vt:lpwstr>_Toc328462440</vt:lpwstr>
      </vt:variant>
      <vt:variant>
        <vt:i4>1048633</vt:i4>
      </vt:variant>
      <vt:variant>
        <vt:i4>170</vt:i4>
      </vt:variant>
      <vt:variant>
        <vt:i4>0</vt:i4>
      </vt:variant>
      <vt:variant>
        <vt:i4>5</vt:i4>
      </vt:variant>
      <vt:variant>
        <vt:lpwstr/>
      </vt:variant>
      <vt:variant>
        <vt:lpwstr>_Toc328462439</vt:lpwstr>
      </vt:variant>
      <vt:variant>
        <vt:i4>1048633</vt:i4>
      </vt:variant>
      <vt:variant>
        <vt:i4>164</vt:i4>
      </vt:variant>
      <vt:variant>
        <vt:i4>0</vt:i4>
      </vt:variant>
      <vt:variant>
        <vt:i4>5</vt:i4>
      </vt:variant>
      <vt:variant>
        <vt:lpwstr/>
      </vt:variant>
      <vt:variant>
        <vt:lpwstr>_Toc328462438</vt:lpwstr>
      </vt:variant>
      <vt:variant>
        <vt:i4>1048633</vt:i4>
      </vt:variant>
      <vt:variant>
        <vt:i4>158</vt:i4>
      </vt:variant>
      <vt:variant>
        <vt:i4>0</vt:i4>
      </vt:variant>
      <vt:variant>
        <vt:i4>5</vt:i4>
      </vt:variant>
      <vt:variant>
        <vt:lpwstr/>
      </vt:variant>
      <vt:variant>
        <vt:lpwstr>_Toc328462437</vt:lpwstr>
      </vt:variant>
      <vt:variant>
        <vt:i4>1048633</vt:i4>
      </vt:variant>
      <vt:variant>
        <vt:i4>152</vt:i4>
      </vt:variant>
      <vt:variant>
        <vt:i4>0</vt:i4>
      </vt:variant>
      <vt:variant>
        <vt:i4>5</vt:i4>
      </vt:variant>
      <vt:variant>
        <vt:lpwstr/>
      </vt:variant>
      <vt:variant>
        <vt:lpwstr>_Toc328462436</vt:lpwstr>
      </vt:variant>
      <vt:variant>
        <vt:i4>1048633</vt:i4>
      </vt:variant>
      <vt:variant>
        <vt:i4>146</vt:i4>
      </vt:variant>
      <vt:variant>
        <vt:i4>0</vt:i4>
      </vt:variant>
      <vt:variant>
        <vt:i4>5</vt:i4>
      </vt:variant>
      <vt:variant>
        <vt:lpwstr/>
      </vt:variant>
      <vt:variant>
        <vt:lpwstr>_Toc328462435</vt:lpwstr>
      </vt:variant>
      <vt:variant>
        <vt:i4>1048633</vt:i4>
      </vt:variant>
      <vt:variant>
        <vt:i4>140</vt:i4>
      </vt:variant>
      <vt:variant>
        <vt:i4>0</vt:i4>
      </vt:variant>
      <vt:variant>
        <vt:i4>5</vt:i4>
      </vt:variant>
      <vt:variant>
        <vt:lpwstr/>
      </vt:variant>
      <vt:variant>
        <vt:lpwstr>_Toc328462434</vt:lpwstr>
      </vt:variant>
      <vt:variant>
        <vt:i4>1048633</vt:i4>
      </vt:variant>
      <vt:variant>
        <vt:i4>134</vt:i4>
      </vt:variant>
      <vt:variant>
        <vt:i4>0</vt:i4>
      </vt:variant>
      <vt:variant>
        <vt:i4>5</vt:i4>
      </vt:variant>
      <vt:variant>
        <vt:lpwstr/>
      </vt:variant>
      <vt:variant>
        <vt:lpwstr>_Toc328462433</vt:lpwstr>
      </vt:variant>
      <vt:variant>
        <vt:i4>1048633</vt:i4>
      </vt:variant>
      <vt:variant>
        <vt:i4>128</vt:i4>
      </vt:variant>
      <vt:variant>
        <vt:i4>0</vt:i4>
      </vt:variant>
      <vt:variant>
        <vt:i4>5</vt:i4>
      </vt:variant>
      <vt:variant>
        <vt:lpwstr/>
      </vt:variant>
      <vt:variant>
        <vt:lpwstr>_Toc328462432</vt:lpwstr>
      </vt:variant>
      <vt:variant>
        <vt:i4>1048633</vt:i4>
      </vt:variant>
      <vt:variant>
        <vt:i4>122</vt:i4>
      </vt:variant>
      <vt:variant>
        <vt:i4>0</vt:i4>
      </vt:variant>
      <vt:variant>
        <vt:i4>5</vt:i4>
      </vt:variant>
      <vt:variant>
        <vt:lpwstr/>
      </vt:variant>
      <vt:variant>
        <vt:lpwstr>_Toc328462431</vt:lpwstr>
      </vt:variant>
      <vt:variant>
        <vt:i4>1048633</vt:i4>
      </vt:variant>
      <vt:variant>
        <vt:i4>116</vt:i4>
      </vt:variant>
      <vt:variant>
        <vt:i4>0</vt:i4>
      </vt:variant>
      <vt:variant>
        <vt:i4>5</vt:i4>
      </vt:variant>
      <vt:variant>
        <vt:lpwstr/>
      </vt:variant>
      <vt:variant>
        <vt:lpwstr>_Toc328462430</vt:lpwstr>
      </vt:variant>
      <vt:variant>
        <vt:i4>1114169</vt:i4>
      </vt:variant>
      <vt:variant>
        <vt:i4>110</vt:i4>
      </vt:variant>
      <vt:variant>
        <vt:i4>0</vt:i4>
      </vt:variant>
      <vt:variant>
        <vt:i4>5</vt:i4>
      </vt:variant>
      <vt:variant>
        <vt:lpwstr/>
      </vt:variant>
      <vt:variant>
        <vt:lpwstr>_Toc328462429</vt:lpwstr>
      </vt:variant>
      <vt:variant>
        <vt:i4>1114169</vt:i4>
      </vt:variant>
      <vt:variant>
        <vt:i4>104</vt:i4>
      </vt:variant>
      <vt:variant>
        <vt:i4>0</vt:i4>
      </vt:variant>
      <vt:variant>
        <vt:i4>5</vt:i4>
      </vt:variant>
      <vt:variant>
        <vt:lpwstr/>
      </vt:variant>
      <vt:variant>
        <vt:lpwstr>_Toc328462428</vt:lpwstr>
      </vt:variant>
      <vt:variant>
        <vt:i4>1114169</vt:i4>
      </vt:variant>
      <vt:variant>
        <vt:i4>98</vt:i4>
      </vt:variant>
      <vt:variant>
        <vt:i4>0</vt:i4>
      </vt:variant>
      <vt:variant>
        <vt:i4>5</vt:i4>
      </vt:variant>
      <vt:variant>
        <vt:lpwstr/>
      </vt:variant>
      <vt:variant>
        <vt:lpwstr>_Toc328462427</vt:lpwstr>
      </vt:variant>
      <vt:variant>
        <vt:i4>1114169</vt:i4>
      </vt:variant>
      <vt:variant>
        <vt:i4>92</vt:i4>
      </vt:variant>
      <vt:variant>
        <vt:i4>0</vt:i4>
      </vt:variant>
      <vt:variant>
        <vt:i4>5</vt:i4>
      </vt:variant>
      <vt:variant>
        <vt:lpwstr/>
      </vt:variant>
      <vt:variant>
        <vt:lpwstr>_Toc328462426</vt:lpwstr>
      </vt:variant>
      <vt:variant>
        <vt:i4>1114169</vt:i4>
      </vt:variant>
      <vt:variant>
        <vt:i4>86</vt:i4>
      </vt:variant>
      <vt:variant>
        <vt:i4>0</vt:i4>
      </vt:variant>
      <vt:variant>
        <vt:i4>5</vt:i4>
      </vt:variant>
      <vt:variant>
        <vt:lpwstr/>
      </vt:variant>
      <vt:variant>
        <vt:lpwstr>_Toc328462425</vt:lpwstr>
      </vt:variant>
      <vt:variant>
        <vt:i4>1114169</vt:i4>
      </vt:variant>
      <vt:variant>
        <vt:i4>80</vt:i4>
      </vt:variant>
      <vt:variant>
        <vt:i4>0</vt:i4>
      </vt:variant>
      <vt:variant>
        <vt:i4>5</vt:i4>
      </vt:variant>
      <vt:variant>
        <vt:lpwstr/>
      </vt:variant>
      <vt:variant>
        <vt:lpwstr>_Toc328462424</vt:lpwstr>
      </vt:variant>
      <vt:variant>
        <vt:i4>1114169</vt:i4>
      </vt:variant>
      <vt:variant>
        <vt:i4>74</vt:i4>
      </vt:variant>
      <vt:variant>
        <vt:i4>0</vt:i4>
      </vt:variant>
      <vt:variant>
        <vt:i4>5</vt:i4>
      </vt:variant>
      <vt:variant>
        <vt:lpwstr/>
      </vt:variant>
      <vt:variant>
        <vt:lpwstr>_Toc328462423</vt:lpwstr>
      </vt:variant>
      <vt:variant>
        <vt:i4>1114169</vt:i4>
      </vt:variant>
      <vt:variant>
        <vt:i4>68</vt:i4>
      </vt:variant>
      <vt:variant>
        <vt:i4>0</vt:i4>
      </vt:variant>
      <vt:variant>
        <vt:i4>5</vt:i4>
      </vt:variant>
      <vt:variant>
        <vt:lpwstr/>
      </vt:variant>
      <vt:variant>
        <vt:lpwstr>_Toc328462422</vt:lpwstr>
      </vt:variant>
      <vt:variant>
        <vt:i4>1114169</vt:i4>
      </vt:variant>
      <vt:variant>
        <vt:i4>62</vt:i4>
      </vt:variant>
      <vt:variant>
        <vt:i4>0</vt:i4>
      </vt:variant>
      <vt:variant>
        <vt:i4>5</vt:i4>
      </vt:variant>
      <vt:variant>
        <vt:lpwstr/>
      </vt:variant>
      <vt:variant>
        <vt:lpwstr>_Toc328462421</vt:lpwstr>
      </vt:variant>
      <vt:variant>
        <vt:i4>1114169</vt:i4>
      </vt:variant>
      <vt:variant>
        <vt:i4>56</vt:i4>
      </vt:variant>
      <vt:variant>
        <vt:i4>0</vt:i4>
      </vt:variant>
      <vt:variant>
        <vt:i4>5</vt:i4>
      </vt:variant>
      <vt:variant>
        <vt:lpwstr/>
      </vt:variant>
      <vt:variant>
        <vt:lpwstr>_Toc328462420</vt:lpwstr>
      </vt:variant>
      <vt:variant>
        <vt:i4>1179705</vt:i4>
      </vt:variant>
      <vt:variant>
        <vt:i4>50</vt:i4>
      </vt:variant>
      <vt:variant>
        <vt:i4>0</vt:i4>
      </vt:variant>
      <vt:variant>
        <vt:i4>5</vt:i4>
      </vt:variant>
      <vt:variant>
        <vt:lpwstr/>
      </vt:variant>
      <vt:variant>
        <vt:lpwstr>_Toc328462419</vt:lpwstr>
      </vt:variant>
      <vt:variant>
        <vt:i4>1179705</vt:i4>
      </vt:variant>
      <vt:variant>
        <vt:i4>44</vt:i4>
      </vt:variant>
      <vt:variant>
        <vt:i4>0</vt:i4>
      </vt:variant>
      <vt:variant>
        <vt:i4>5</vt:i4>
      </vt:variant>
      <vt:variant>
        <vt:lpwstr/>
      </vt:variant>
      <vt:variant>
        <vt:lpwstr>_Toc328462418</vt:lpwstr>
      </vt:variant>
      <vt:variant>
        <vt:i4>1179705</vt:i4>
      </vt:variant>
      <vt:variant>
        <vt:i4>38</vt:i4>
      </vt:variant>
      <vt:variant>
        <vt:i4>0</vt:i4>
      </vt:variant>
      <vt:variant>
        <vt:i4>5</vt:i4>
      </vt:variant>
      <vt:variant>
        <vt:lpwstr/>
      </vt:variant>
      <vt:variant>
        <vt:lpwstr>_Toc328462417</vt:lpwstr>
      </vt:variant>
      <vt:variant>
        <vt:i4>1179705</vt:i4>
      </vt:variant>
      <vt:variant>
        <vt:i4>32</vt:i4>
      </vt:variant>
      <vt:variant>
        <vt:i4>0</vt:i4>
      </vt:variant>
      <vt:variant>
        <vt:i4>5</vt:i4>
      </vt:variant>
      <vt:variant>
        <vt:lpwstr/>
      </vt:variant>
      <vt:variant>
        <vt:lpwstr>_Toc328462416</vt:lpwstr>
      </vt:variant>
      <vt:variant>
        <vt:i4>1179705</vt:i4>
      </vt:variant>
      <vt:variant>
        <vt:i4>26</vt:i4>
      </vt:variant>
      <vt:variant>
        <vt:i4>0</vt:i4>
      </vt:variant>
      <vt:variant>
        <vt:i4>5</vt:i4>
      </vt:variant>
      <vt:variant>
        <vt:lpwstr/>
      </vt:variant>
      <vt:variant>
        <vt:lpwstr>_Toc328462415</vt:lpwstr>
      </vt:variant>
      <vt:variant>
        <vt:i4>1179705</vt:i4>
      </vt:variant>
      <vt:variant>
        <vt:i4>20</vt:i4>
      </vt:variant>
      <vt:variant>
        <vt:i4>0</vt:i4>
      </vt:variant>
      <vt:variant>
        <vt:i4>5</vt:i4>
      </vt:variant>
      <vt:variant>
        <vt:lpwstr/>
      </vt:variant>
      <vt:variant>
        <vt:lpwstr>_Toc328462414</vt:lpwstr>
      </vt:variant>
      <vt:variant>
        <vt:i4>1179705</vt:i4>
      </vt:variant>
      <vt:variant>
        <vt:i4>14</vt:i4>
      </vt:variant>
      <vt:variant>
        <vt:i4>0</vt:i4>
      </vt:variant>
      <vt:variant>
        <vt:i4>5</vt:i4>
      </vt:variant>
      <vt:variant>
        <vt:lpwstr/>
      </vt:variant>
      <vt:variant>
        <vt:lpwstr>_Toc328462413</vt:lpwstr>
      </vt:variant>
      <vt:variant>
        <vt:i4>1179705</vt:i4>
      </vt:variant>
      <vt:variant>
        <vt:i4>8</vt:i4>
      </vt:variant>
      <vt:variant>
        <vt:i4>0</vt:i4>
      </vt:variant>
      <vt:variant>
        <vt:i4>5</vt:i4>
      </vt:variant>
      <vt:variant>
        <vt:lpwstr/>
      </vt:variant>
      <vt:variant>
        <vt:lpwstr>_Toc328462412</vt:lpwstr>
      </vt:variant>
      <vt:variant>
        <vt:i4>1179705</vt:i4>
      </vt:variant>
      <vt:variant>
        <vt:i4>2</vt:i4>
      </vt:variant>
      <vt:variant>
        <vt:i4>0</vt:i4>
      </vt:variant>
      <vt:variant>
        <vt:i4>5</vt:i4>
      </vt:variant>
      <vt:variant>
        <vt:lpwstr/>
      </vt:variant>
      <vt:variant>
        <vt:lpwstr>_Toc328462411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grisbroo</dc:creator>
  <cp:lastModifiedBy>Activism</cp:lastModifiedBy>
  <cp:revision>2</cp:revision>
  <cp:lastPrinted>2015-10-05T09:29:00Z</cp:lastPrinted>
  <dcterms:created xsi:type="dcterms:W3CDTF">2019-10-11T17:25:00Z</dcterms:created>
  <dcterms:modified xsi:type="dcterms:W3CDTF">2019-10-11T17:25:00Z</dcterms:modified>
</cp:coreProperties>
</file>