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E89" w:rsidRPr="00D06320" w:rsidRDefault="005B1E89" w:rsidP="005B1E89">
      <w:pPr>
        <w:spacing w:after="0" w:line="276" w:lineRule="auto"/>
        <w:jc w:val="center"/>
        <w:rPr>
          <w:rFonts w:ascii="Times New Roman" w:eastAsia="Times New Roman" w:hAnsi="Times New Roman" w:cs="Times New Roman"/>
          <w:b/>
          <w:sz w:val="28"/>
          <w:szCs w:val="28"/>
          <w:lang w:val="ro-MD" w:eastAsia="ru-RU"/>
        </w:rPr>
      </w:pPr>
      <w:r w:rsidRPr="00D06320">
        <w:rPr>
          <w:rFonts w:ascii="Times New Roman" w:eastAsia="Times New Roman" w:hAnsi="Times New Roman" w:cs="Times New Roman"/>
          <w:b/>
          <w:sz w:val="28"/>
          <w:szCs w:val="28"/>
          <w:lang w:val="ro-MD" w:eastAsia="ru-RU"/>
        </w:rPr>
        <w:t>GUVERNUL REPUBLICII MOLDOVA</w:t>
      </w:r>
    </w:p>
    <w:p w:rsidR="005B1E89" w:rsidRPr="00D06320" w:rsidRDefault="005B1E89" w:rsidP="005B1E89">
      <w:pPr>
        <w:spacing w:after="0" w:line="276" w:lineRule="auto"/>
        <w:rPr>
          <w:rFonts w:ascii="Times New Roman" w:eastAsia="Times New Roman" w:hAnsi="Times New Roman" w:cs="Times New Roman"/>
          <w:b/>
          <w:sz w:val="28"/>
          <w:szCs w:val="28"/>
          <w:lang w:val="ro-MD" w:eastAsia="ru-RU"/>
        </w:rPr>
      </w:pPr>
    </w:p>
    <w:p w:rsidR="005B1E89" w:rsidRPr="00D06320" w:rsidRDefault="005B1E89" w:rsidP="005B1E89">
      <w:pPr>
        <w:spacing w:after="0" w:line="276" w:lineRule="auto"/>
        <w:jc w:val="center"/>
        <w:rPr>
          <w:rFonts w:ascii="Times New Roman" w:eastAsia="Times New Roman" w:hAnsi="Times New Roman" w:cs="Times New Roman"/>
          <w:b/>
          <w:sz w:val="28"/>
          <w:szCs w:val="28"/>
          <w:lang w:val="ro-MD" w:eastAsia="ru-RU"/>
        </w:rPr>
      </w:pPr>
      <w:r w:rsidRPr="00D06320">
        <w:rPr>
          <w:rFonts w:ascii="Times New Roman" w:eastAsia="Times New Roman" w:hAnsi="Times New Roman" w:cs="Times New Roman"/>
          <w:b/>
          <w:sz w:val="28"/>
          <w:szCs w:val="28"/>
          <w:lang w:val="ro-MD" w:eastAsia="ru-RU"/>
        </w:rPr>
        <w:t>HOTĂRÎRE nr. _____</w:t>
      </w:r>
    </w:p>
    <w:p w:rsidR="005B1E89" w:rsidRPr="00D06320" w:rsidRDefault="005B1E89" w:rsidP="005B1E89">
      <w:pPr>
        <w:spacing w:after="0" w:line="276" w:lineRule="auto"/>
        <w:jc w:val="center"/>
        <w:rPr>
          <w:rFonts w:ascii="Times New Roman" w:eastAsia="Times New Roman" w:hAnsi="Times New Roman" w:cs="Times New Roman"/>
          <w:b/>
          <w:sz w:val="28"/>
          <w:szCs w:val="28"/>
          <w:lang w:val="ro-MD" w:eastAsia="ru-RU"/>
        </w:rPr>
      </w:pPr>
      <w:r w:rsidRPr="00D06320">
        <w:rPr>
          <w:rFonts w:ascii="Times New Roman" w:eastAsia="Times New Roman" w:hAnsi="Times New Roman" w:cs="Times New Roman"/>
          <w:b/>
          <w:sz w:val="28"/>
          <w:szCs w:val="28"/>
          <w:lang w:val="ro-MD" w:eastAsia="ru-RU"/>
        </w:rPr>
        <w:t>din______________________2019</w:t>
      </w:r>
    </w:p>
    <w:p w:rsidR="005B1E89" w:rsidRPr="00D06320" w:rsidRDefault="005B1E89" w:rsidP="005B1E89">
      <w:pPr>
        <w:spacing w:after="0" w:line="276" w:lineRule="auto"/>
        <w:jc w:val="center"/>
        <w:rPr>
          <w:rFonts w:ascii="Times New Roman" w:eastAsia="Times New Roman" w:hAnsi="Times New Roman" w:cs="Times New Roman"/>
          <w:b/>
          <w:sz w:val="28"/>
          <w:szCs w:val="28"/>
          <w:lang w:val="ro-MD" w:eastAsia="ru-RU"/>
        </w:rPr>
      </w:pPr>
      <w:r w:rsidRPr="00D06320">
        <w:rPr>
          <w:rFonts w:ascii="Times New Roman" w:eastAsia="Times New Roman" w:hAnsi="Times New Roman" w:cs="Times New Roman"/>
          <w:b/>
          <w:sz w:val="28"/>
          <w:szCs w:val="28"/>
          <w:lang w:val="ro-MD" w:eastAsia="ru-RU"/>
        </w:rPr>
        <w:t xml:space="preserve"> </w:t>
      </w:r>
    </w:p>
    <w:p w:rsidR="005B1E89" w:rsidRPr="00D06320" w:rsidRDefault="005B1E89" w:rsidP="005B1E89">
      <w:pPr>
        <w:spacing w:after="0" w:line="276" w:lineRule="auto"/>
        <w:jc w:val="center"/>
        <w:rPr>
          <w:rFonts w:ascii="Times New Roman" w:eastAsia="Times New Roman" w:hAnsi="Times New Roman" w:cs="Times New Roman"/>
          <w:b/>
          <w:sz w:val="28"/>
          <w:szCs w:val="28"/>
          <w:lang w:val="ro-MD" w:eastAsia="ru-RU"/>
        </w:rPr>
      </w:pPr>
      <w:proofErr w:type="spellStart"/>
      <w:r w:rsidRPr="00D06320">
        <w:rPr>
          <w:rFonts w:ascii="Times New Roman" w:eastAsia="Times New Roman" w:hAnsi="Times New Roman" w:cs="Times New Roman"/>
          <w:b/>
          <w:sz w:val="28"/>
          <w:szCs w:val="28"/>
          <w:lang w:val="ro-MD" w:eastAsia="ru-RU"/>
        </w:rPr>
        <w:t>Chişinău</w:t>
      </w:r>
      <w:proofErr w:type="spellEnd"/>
    </w:p>
    <w:p w:rsidR="005B1E89" w:rsidRPr="00D06320" w:rsidRDefault="005B1E89" w:rsidP="005B1E89">
      <w:pPr>
        <w:spacing w:after="0" w:line="276" w:lineRule="auto"/>
        <w:rPr>
          <w:rFonts w:ascii="Times New Roman" w:eastAsia="Times New Roman" w:hAnsi="Times New Roman" w:cs="Times New Roman"/>
          <w:b/>
          <w:sz w:val="24"/>
          <w:szCs w:val="24"/>
          <w:lang w:val="ro-MD" w:eastAsia="ru-RU"/>
        </w:rPr>
      </w:pPr>
    </w:p>
    <w:p w:rsidR="005B1E89" w:rsidRPr="00D06320" w:rsidRDefault="005B1E89" w:rsidP="005B1E89">
      <w:pPr>
        <w:spacing w:after="0" w:line="276" w:lineRule="auto"/>
        <w:ind w:firstLine="567"/>
        <w:jc w:val="center"/>
        <w:rPr>
          <w:rFonts w:ascii="Times New Roman" w:eastAsia="Times New Roman" w:hAnsi="Times New Roman" w:cs="Times New Roman"/>
          <w:sz w:val="28"/>
          <w:szCs w:val="28"/>
          <w:lang w:val="ro-RO" w:eastAsia="ro-RO"/>
        </w:rPr>
      </w:pPr>
      <w:r w:rsidRPr="00D06320">
        <w:rPr>
          <w:rFonts w:ascii="Times New Roman" w:eastAsia="Times New Roman" w:hAnsi="Times New Roman" w:cs="Times New Roman"/>
          <w:b/>
          <w:bCs/>
          <w:sz w:val="28"/>
          <w:szCs w:val="28"/>
          <w:lang w:val="ro-MD" w:eastAsia="ro-RO"/>
        </w:rPr>
        <w:t xml:space="preserve">cu privire la </w:t>
      </w:r>
      <w:r w:rsidRPr="00D06320">
        <w:rPr>
          <w:rFonts w:ascii="Times New Roman" w:eastAsia="Times New Roman" w:hAnsi="Times New Roman" w:cs="Times New Roman"/>
          <w:b/>
          <w:sz w:val="28"/>
          <w:szCs w:val="28"/>
          <w:lang w:val="ro-MD" w:eastAsia="ro-RO"/>
        </w:rPr>
        <w:t>aprobarea Regulamentului privind evidența și calcularea amortizării în scopuri fiscale</w:t>
      </w:r>
      <w:r w:rsidRPr="00D06320">
        <w:rPr>
          <w:rFonts w:ascii="Times New Roman" w:eastAsia="Times New Roman" w:hAnsi="Times New Roman" w:cs="Times New Roman"/>
          <w:sz w:val="28"/>
          <w:szCs w:val="28"/>
          <w:lang w:val="ro-RO" w:eastAsia="ro-RO"/>
        </w:rPr>
        <w:br/>
        <w:t>* * *</w:t>
      </w:r>
    </w:p>
    <w:p w:rsidR="005B1E89" w:rsidRPr="00D06320" w:rsidRDefault="005B1E89" w:rsidP="005B1E89">
      <w:pPr>
        <w:spacing w:after="0" w:line="240" w:lineRule="auto"/>
        <w:ind w:firstLine="567"/>
        <w:jc w:val="both"/>
        <w:rPr>
          <w:rFonts w:ascii="Times New Roman" w:eastAsia="Times New Roman" w:hAnsi="Times New Roman" w:cs="Times New Roman"/>
          <w:sz w:val="28"/>
          <w:szCs w:val="28"/>
          <w:lang w:eastAsia="ru-RU"/>
        </w:rPr>
      </w:pPr>
      <w:proofErr w:type="spellStart"/>
      <w:r w:rsidRPr="00D06320">
        <w:rPr>
          <w:rFonts w:ascii="Times New Roman" w:eastAsia="Times New Roman" w:hAnsi="Times New Roman" w:cs="Times New Roman"/>
          <w:sz w:val="28"/>
          <w:szCs w:val="28"/>
          <w:lang w:eastAsia="ru-RU"/>
        </w:rPr>
        <w:t>În</w:t>
      </w:r>
      <w:proofErr w:type="spellEnd"/>
      <w:r w:rsidRPr="00D06320">
        <w:rPr>
          <w:rFonts w:ascii="Times New Roman" w:eastAsia="Times New Roman" w:hAnsi="Times New Roman" w:cs="Times New Roman"/>
          <w:sz w:val="28"/>
          <w:szCs w:val="28"/>
          <w:lang w:eastAsia="ru-RU"/>
        </w:rPr>
        <w:t xml:space="preserve"> </w:t>
      </w:r>
      <w:proofErr w:type="spellStart"/>
      <w:r w:rsidRPr="00D06320">
        <w:rPr>
          <w:rFonts w:ascii="Times New Roman" w:eastAsia="Times New Roman" w:hAnsi="Times New Roman" w:cs="Times New Roman"/>
          <w:sz w:val="28"/>
          <w:szCs w:val="28"/>
          <w:lang w:eastAsia="ru-RU"/>
        </w:rPr>
        <w:t>temeiul</w:t>
      </w:r>
      <w:proofErr w:type="spellEnd"/>
      <w:r w:rsidRPr="00D06320">
        <w:rPr>
          <w:rFonts w:ascii="Times New Roman" w:eastAsia="Times New Roman" w:hAnsi="Times New Roman" w:cs="Times New Roman"/>
          <w:sz w:val="28"/>
          <w:szCs w:val="28"/>
          <w:lang w:eastAsia="ru-RU"/>
        </w:rPr>
        <w:t xml:space="preserve"> art.26</w:t>
      </w:r>
      <w:r w:rsidRPr="00D06320">
        <w:rPr>
          <w:rFonts w:ascii="Times New Roman" w:eastAsia="Times New Roman" w:hAnsi="Times New Roman" w:cs="Times New Roman"/>
          <w:sz w:val="28"/>
          <w:szCs w:val="28"/>
          <w:vertAlign w:val="superscript"/>
          <w:lang w:eastAsia="ru-RU"/>
        </w:rPr>
        <w:t>1</w:t>
      </w:r>
      <w:r w:rsidRPr="00D06320">
        <w:rPr>
          <w:rFonts w:ascii="Times New Roman" w:eastAsia="Times New Roman" w:hAnsi="Times New Roman" w:cs="Times New Roman"/>
          <w:sz w:val="28"/>
          <w:szCs w:val="28"/>
          <w:lang w:eastAsia="ru-RU"/>
        </w:rPr>
        <w:t xml:space="preserve"> din </w:t>
      </w:r>
      <w:proofErr w:type="spellStart"/>
      <w:r w:rsidRPr="00D06320">
        <w:rPr>
          <w:rFonts w:ascii="Times New Roman" w:eastAsia="Times New Roman" w:hAnsi="Times New Roman" w:cs="Times New Roman"/>
          <w:sz w:val="28"/>
          <w:szCs w:val="28"/>
          <w:lang w:eastAsia="ru-RU"/>
        </w:rPr>
        <w:t>Codul</w:t>
      </w:r>
      <w:proofErr w:type="spellEnd"/>
      <w:r w:rsidRPr="00D06320">
        <w:rPr>
          <w:rFonts w:ascii="Times New Roman" w:eastAsia="Times New Roman" w:hAnsi="Times New Roman" w:cs="Times New Roman"/>
          <w:sz w:val="28"/>
          <w:szCs w:val="28"/>
          <w:lang w:eastAsia="ru-RU"/>
        </w:rPr>
        <w:t xml:space="preserve"> fiscal nr.1163/1997 (</w:t>
      </w:r>
      <w:proofErr w:type="spellStart"/>
      <w:r w:rsidRPr="00D06320">
        <w:rPr>
          <w:rFonts w:ascii="Times New Roman" w:eastAsia="Times New Roman" w:hAnsi="Times New Roman" w:cs="Times New Roman"/>
          <w:sz w:val="28"/>
          <w:szCs w:val="28"/>
          <w:lang w:eastAsia="ru-RU"/>
        </w:rPr>
        <w:t>republicat</w:t>
      </w:r>
      <w:proofErr w:type="spellEnd"/>
      <w:r w:rsidRPr="00D06320">
        <w:rPr>
          <w:rFonts w:ascii="Times New Roman" w:eastAsia="Times New Roman" w:hAnsi="Times New Roman" w:cs="Times New Roman"/>
          <w:sz w:val="28"/>
          <w:szCs w:val="28"/>
          <w:lang w:eastAsia="ru-RU"/>
        </w:rPr>
        <w:t xml:space="preserve"> </w:t>
      </w:r>
      <w:proofErr w:type="spellStart"/>
      <w:r w:rsidRPr="00D06320">
        <w:rPr>
          <w:rFonts w:ascii="Times New Roman" w:eastAsia="Times New Roman" w:hAnsi="Times New Roman" w:cs="Times New Roman"/>
          <w:sz w:val="28"/>
          <w:szCs w:val="28"/>
          <w:lang w:eastAsia="ru-RU"/>
        </w:rPr>
        <w:t>în</w:t>
      </w:r>
      <w:proofErr w:type="spellEnd"/>
      <w:r w:rsidRPr="00D06320">
        <w:rPr>
          <w:rFonts w:ascii="Times New Roman" w:eastAsia="Times New Roman" w:hAnsi="Times New Roman" w:cs="Times New Roman"/>
          <w:sz w:val="28"/>
          <w:szCs w:val="28"/>
          <w:lang w:eastAsia="ru-RU"/>
        </w:rPr>
        <w:t xml:space="preserve"> </w:t>
      </w:r>
      <w:proofErr w:type="spellStart"/>
      <w:r w:rsidRPr="00D06320">
        <w:rPr>
          <w:rFonts w:ascii="Times New Roman" w:eastAsia="Times New Roman" w:hAnsi="Times New Roman" w:cs="Times New Roman"/>
          <w:sz w:val="28"/>
          <w:szCs w:val="28"/>
          <w:lang w:eastAsia="ru-RU"/>
        </w:rPr>
        <w:t>Monitorul</w:t>
      </w:r>
      <w:proofErr w:type="spellEnd"/>
      <w:r w:rsidRPr="00D06320">
        <w:rPr>
          <w:rFonts w:ascii="Times New Roman" w:eastAsia="Times New Roman" w:hAnsi="Times New Roman" w:cs="Times New Roman"/>
          <w:sz w:val="28"/>
          <w:szCs w:val="28"/>
          <w:lang w:eastAsia="ru-RU"/>
        </w:rPr>
        <w:t xml:space="preserve"> </w:t>
      </w:r>
      <w:proofErr w:type="spellStart"/>
      <w:r w:rsidRPr="00D06320">
        <w:rPr>
          <w:rFonts w:ascii="Times New Roman" w:eastAsia="Times New Roman" w:hAnsi="Times New Roman" w:cs="Times New Roman"/>
          <w:sz w:val="28"/>
          <w:szCs w:val="28"/>
          <w:lang w:eastAsia="ru-RU"/>
        </w:rPr>
        <w:t>Oficial</w:t>
      </w:r>
      <w:proofErr w:type="spellEnd"/>
      <w:r w:rsidRPr="00D06320">
        <w:rPr>
          <w:rFonts w:ascii="Times New Roman" w:eastAsia="Times New Roman" w:hAnsi="Times New Roman" w:cs="Times New Roman"/>
          <w:sz w:val="28"/>
          <w:szCs w:val="28"/>
          <w:lang w:eastAsia="ru-RU"/>
        </w:rPr>
        <w:t xml:space="preserve"> al </w:t>
      </w:r>
      <w:proofErr w:type="spellStart"/>
      <w:r w:rsidRPr="00D06320">
        <w:rPr>
          <w:rFonts w:ascii="Times New Roman" w:eastAsia="Times New Roman" w:hAnsi="Times New Roman" w:cs="Times New Roman"/>
          <w:sz w:val="28"/>
          <w:szCs w:val="28"/>
          <w:lang w:eastAsia="ru-RU"/>
        </w:rPr>
        <w:t>Republicii</w:t>
      </w:r>
      <w:proofErr w:type="spellEnd"/>
      <w:r w:rsidRPr="00D06320">
        <w:rPr>
          <w:rFonts w:ascii="Times New Roman" w:eastAsia="Times New Roman" w:hAnsi="Times New Roman" w:cs="Times New Roman"/>
          <w:sz w:val="28"/>
          <w:szCs w:val="28"/>
          <w:lang w:eastAsia="ru-RU"/>
        </w:rPr>
        <w:t xml:space="preserve"> Moldova, </w:t>
      </w:r>
      <w:proofErr w:type="spellStart"/>
      <w:r w:rsidRPr="00D06320">
        <w:rPr>
          <w:rFonts w:ascii="Times New Roman" w:eastAsia="Times New Roman" w:hAnsi="Times New Roman" w:cs="Times New Roman"/>
          <w:sz w:val="28"/>
          <w:szCs w:val="28"/>
          <w:lang w:eastAsia="ru-RU"/>
        </w:rPr>
        <w:t>ediţie</w:t>
      </w:r>
      <w:proofErr w:type="spellEnd"/>
      <w:r w:rsidRPr="00D06320">
        <w:rPr>
          <w:rFonts w:ascii="Times New Roman" w:eastAsia="Times New Roman" w:hAnsi="Times New Roman" w:cs="Times New Roman"/>
          <w:sz w:val="28"/>
          <w:szCs w:val="28"/>
          <w:lang w:eastAsia="ru-RU"/>
        </w:rPr>
        <w:t xml:space="preserve"> </w:t>
      </w:r>
      <w:proofErr w:type="spellStart"/>
      <w:r w:rsidRPr="00D06320">
        <w:rPr>
          <w:rFonts w:ascii="Times New Roman" w:eastAsia="Times New Roman" w:hAnsi="Times New Roman" w:cs="Times New Roman"/>
          <w:sz w:val="28"/>
          <w:szCs w:val="28"/>
          <w:lang w:eastAsia="ru-RU"/>
        </w:rPr>
        <w:t>specială</w:t>
      </w:r>
      <w:proofErr w:type="spellEnd"/>
      <w:r w:rsidRPr="00D06320">
        <w:rPr>
          <w:rFonts w:ascii="Times New Roman" w:eastAsia="Times New Roman" w:hAnsi="Times New Roman" w:cs="Times New Roman"/>
          <w:sz w:val="28"/>
          <w:szCs w:val="28"/>
          <w:lang w:eastAsia="ru-RU"/>
        </w:rPr>
        <w:t xml:space="preserve"> din 8 </w:t>
      </w:r>
      <w:proofErr w:type="spellStart"/>
      <w:r w:rsidRPr="00D06320">
        <w:rPr>
          <w:rFonts w:ascii="Times New Roman" w:eastAsia="Times New Roman" w:hAnsi="Times New Roman" w:cs="Times New Roman"/>
          <w:sz w:val="28"/>
          <w:szCs w:val="28"/>
          <w:lang w:eastAsia="ru-RU"/>
        </w:rPr>
        <w:t>februarie</w:t>
      </w:r>
      <w:proofErr w:type="spellEnd"/>
      <w:r w:rsidRPr="00D06320">
        <w:rPr>
          <w:rFonts w:ascii="Times New Roman" w:eastAsia="Times New Roman" w:hAnsi="Times New Roman" w:cs="Times New Roman"/>
          <w:sz w:val="28"/>
          <w:szCs w:val="28"/>
          <w:lang w:eastAsia="ru-RU"/>
        </w:rPr>
        <w:t xml:space="preserve"> 2007), </w:t>
      </w:r>
      <w:proofErr w:type="spellStart"/>
      <w:r w:rsidRPr="00D06320">
        <w:rPr>
          <w:rFonts w:ascii="Times New Roman" w:eastAsia="Times New Roman" w:hAnsi="Times New Roman" w:cs="Times New Roman"/>
          <w:sz w:val="28"/>
          <w:szCs w:val="28"/>
          <w:lang w:eastAsia="ru-RU"/>
        </w:rPr>
        <w:t>Guvernul</w:t>
      </w:r>
      <w:proofErr w:type="spellEnd"/>
    </w:p>
    <w:p w:rsidR="005B1E89" w:rsidRPr="00D06320" w:rsidRDefault="005B1E89" w:rsidP="005B1E89">
      <w:pPr>
        <w:spacing w:after="0" w:line="276" w:lineRule="auto"/>
        <w:ind w:firstLine="567"/>
        <w:jc w:val="center"/>
        <w:rPr>
          <w:rFonts w:ascii="Times New Roman" w:eastAsia="Times New Roman" w:hAnsi="Times New Roman" w:cs="Times New Roman"/>
          <w:b/>
          <w:bCs/>
          <w:sz w:val="28"/>
          <w:szCs w:val="28"/>
          <w:lang w:val="ro-MD" w:eastAsia="ro-RO"/>
        </w:rPr>
      </w:pPr>
      <w:r w:rsidRPr="00D06320">
        <w:rPr>
          <w:rFonts w:ascii="Arial" w:eastAsia="Times New Roman" w:hAnsi="Arial" w:cs="Arial"/>
          <w:sz w:val="28"/>
          <w:szCs w:val="28"/>
          <w:lang w:eastAsia="ru-RU"/>
        </w:rPr>
        <w:br/>
      </w:r>
      <w:r w:rsidRPr="00D06320">
        <w:rPr>
          <w:rFonts w:ascii="Times New Roman" w:eastAsia="Times New Roman" w:hAnsi="Times New Roman" w:cs="Times New Roman"/>
          <w:b/>
          <w:bCs/>
          <w:sz w:val="28"/>
          <w:szCs w:val="28"/>
          <w:lang w:val="ro-MD" w:eastAsia="ro-RO"/>
        </w:rPr>
        <w:t>HOTĂRĂŞTE:</w:t>
      </w:r>
    </w:p>
    <w:p w:rsidR="005B1E89" w:rsidRPr="00D06320" w:rsidRDefault="005B1E89" w:rsidP="005B1E89">
      <w:pPr>
        <w:spacing w:after="0" w:line="276" w:lineRule="auto"/>
        <w:ind w:firstLine="567"/>
        <w:jc w:val="both"/>
        <w:rPr>
          <w:rFonts w:ascii="Times New Roman" w:eastAsia="Times New Roman" w:hAnsi="Times New Roman" w:cs="Times New Roman"/>
          <w:sz w:val="28"/>
          <w:szCs w:val="28"/>
          <w:lang w:val="ro-MD" w:eastAsia="ro-RO"/>
        </w:rPr>
      </w:pPr>
    </w:p>
    <w:p w:rsidR="005B1E89" w:rsidRPr="00D06320" w:rsidRDefault="005B1E89" w:rsidP="005B1E89">
      <w:pPr>
        <w:spacing w:after="0" w:line="276" w:lineRule="auto"/>
        <w:ind w:firstLine="567"/>
        <w:jc w:val="both"/>
        <w:rPr>
          <w:rFonts w:ascii="Times New Roman" w:eastAsia="Times New Roman" w:hAnsi="Times New Roman" w:cs="Times New Roman"/>
          <w:sz w:val="28"/>
          <w:szCs w:val="28"/>
          <w:lang w:val="ro-MD" w:eastAsia="ru-RU"/>
        </w:rPr>
      </w:pPr>
      <w:r w:rsidRPr="00D06320">
        <w:rPr>
          <w:rFonts w:ascii="Times New Roman" w:eastAsia="Times New Roman" w:hAnsi="Times New Roman" w:cs="Times New Roman"/>
          <w:sz w:val="28"/>
          <w:szCs w:val="28"/>
          <w:lang w:val="ro-MD" w:eastAsia="ru-RU"/>
        </w:rPr>
        <w:t xml:space="preserve">1. Se aprobă </w:t>
      </w:r>
      <w:r>
        <w:rPr>
          <w:rFonts w:ascii="Times New Roman" w:eastAsia="Times New Roman" w:hAnsi="Times New Roman" w:cs="Times New Roman"/>
          <w:sz w:val="28"/>
          <w:szCs w:val="28"/>
          <w:lang w:val="ro-MD" w:eastAsia="ru-RU"/>
        </w:rPr>
        <w:t>Regulamentul</w:t>
      </w:r>
      <w:r w:rsidRPr="00D06320">
        <w:rPr>
          <w:rFonts w:ascii="Times New Roman" w:eastAsia="Times New Roman" w:hAnsi="Times New Roman" w:cs="Times New Roman"/>
          <w:sz w:val="28"/>
          <w:szCs w:val="28"/>
          <w:lang w:val="ro-MD" w:eastAsia="ru-RU"/>
        </w:rPr>
        <w:t xml:space="preserve"> privind evidența și calcularea amortizării în scopuri fiscale (se anexează).</w:t>
      </w:r>
    </w:p>
    <w:p w:rsidR="005B1E89" w:rsidRDefault="005B1E89" w:rsidP="005B1E89">
      <w:pPr>
        <w:spacing w:after="0" w:line="276" w:lineRule="auto"/>
        <w:ind w:firstLine="567"/>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2. Se abrogă Hotărâ</w:t>
      </w:r>
      <w:r w:rsidRPr="00D06320">
        <w:rPr>
          <w:rFonts w:ascii="Times New Roman" w:eastAsia="Times New Roman" w:hAnsi="Times New Roman" w:cs="Times New Roman"/>
          <w:sz w:val="28"/>
          <w:szCs w:val="28"/>
          <w:lang w:val="ro-MD" w:eastAsia="ru-RU"/>
        </w:rPr>
        <w:t>rea Guvernului Republicii Moldova</w:t>
      </w:r>
      <w:r w:rsidRPr="00D063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ro-MD" w:eastAsia="ru-RU"/>
        </w:rPr>
        <w:t>nr.289/2007</w:t>
      </w:r>
      <w:r w:rsidRPr="00D06320">
        <w:rPr>
          <w:rFonts w:ascii="Times New Roman" w:eastAsia="Times New Roman" w:hAnsi="Times New Roman" w:cs="Times New Roman"/>
          <w:sz w:val="28"/>
          <w:szCs w:val="28"/>
          <w:lang w:eastAsia="ru-RU"/>
        </w:rPr>
        <w:t>,,</w:t>
      </w:r>
      <w:r w:rsidRPr="00EE33AD">
        <w:t xml:space="preserve"> </w:t>
      </w:r>
      <w:r w:rsidRPr="00EE33AD">
        <w:rPr>
          <w:rFonts w:ascii="Times New Roman" w:eastAsia="Times New Roman" w:hAnsi="Times New Roman" w:cs="Times New Roman"/>
          <w:sz w:val="28"/>
          <w:szCs w:val="28"/>
          <w:lang w:val="ro-MD" w:eastAsia="ru-RU"/>
        </w:rPr>
        <w:t>pentru aprobarea Reg</w:t>
      </w:r>
      <w:r>
        <w:rPr>
          <w:rFonts w:ascii="Times New Roman" w:eastAsia="Times New Roman" w:hAnsi="Times New Roman" w:cs="Times New Roman"/>
          <w:sz w:val="28"/>
          <w:szCs w:val="28"/>
          <w:lang w:val="ro-MD" w:eastAsia="ru-RU"/>
        </w:rPr>
        <w:t xml:space="preserve">ulamentului privind evidența </w:t>
      </w:r>
      <w:proofErr w:type="spellStart"/>
      <w:r>
        <w:rPr>
          <w:rFonts w:ascii="Times New Roman" w:eastAsia="Times New Roman" w:hAnsi="Times New Roman" w:cs="Times New Roman"/>
          <w:sz w:val="28"/>
          <w:szCs w:val="28"/>
          <w:lang w:val="ro-MD" w:eastAsia="ru-RU"/>
        </w:rPr>
        <w:t>şi</w:t>
      </w:r>
      <w:proofErr w:type="spellEnd"/>
      <w:r>
        <w:rPr>
          <w:rFonts w:ascii="Times New Roman" w:eastAsia="Times New Roman" w:hAnsi="Times New Roman" w:cs="Times New Roman"/>
          <w:sz w:val="28"/>
          <w:szCs w:val="28"/>
          <w:lang w:val="ro-MD" w:eastAsia="ru-RU"/>
        </w:rPr>
        <w:t xml:space="preserve"> </w:t>
      </w:r>
      <w:r w:rsidRPr="00EE33AD">
        <w:rPr>
          <w:rFonts w:ascii="Times New Roman" w:eastAsia="Times New Roman" w:hAnsi="Times New Roman" w:cs="Times New Roman"/>
          <w:sz w:val="28"/>
          <w:szCs w:val="28"/>
          <w:lang w:val="ro-MD" w:eastAsia="ru-RU"/>
        </w:rPr>
        <w:t>calcularea amortizării mijl</w:t>
      </w:r>
      <w:r>
        <w:rPr>
          <w:rFonts w:ascii="Times New Roman" w:eastAsia="Times New Roman" w:hAnsi="Times New Roman" w:cs="Times New Roman"/>
          <w:sz w:val="28"/>
          <w:szCs w:val="28"/>
          <w:lang w:val="ro-MD" w:eastAsia="ru-RU"/>
        </w:rPr>
        <w:t>oacelor fixe în scopuri fiscale</w:t>
      </w:r>
      <w:r w:rsidRPr="00EE33AD">
        <w:rPr>
          <w:rFonts w:ascii="Times New Roman" w:eastAsia="Times New Roman" w:hAnsi="Times New Roman" w:cs="Times New Roman"/>
          <w:sz w:val="28"/>
          <w:szCs w:val="28"/>
          <w:lang w:val="ro-MD" w:eastAsia="ru-RU"/>
        </w:rPr>
        <w:t xml:space="preserve"> </w:t>
      </w:r>
      <w:r w:rsidRPr="00D06320">
        <w:rPr>
          <w:rFonts w:ascii="Times New Roman" w:eastAsia="Times New Roman" w:hAnsi="Times New Roman" w:cs="Times New Roman"/>
          <w:sz w:val="28"/>
          <w:szCs w:val="28"/>
          <w:lang w:val="ro-MD" w:eastAsia="ru-RU"/>
        </w:rPr>
        <w:t>(Monitorul Oficial al Republicii Moldova</w:t>
      </w:r>
      <w:r w:rsidRPr="000A1EF1">
        <w:t xml:space="preserve"> </w:t>
      </w:r>
      <w:r w:rsidRPr="000A1EF1">
        <w:rPr>
          <w:rFonts w:ascii="Times New Roman" w:eastAsia="Times New Roman" w:hAnsi="Times New Roman" w:cs="Times New Roman"/>
          <w:sz w:val="28"/>
          <w:szCs w:val="28"/>
          <w:lang w:val="ro-MD" w:eastAsia="ru-RU"/>
        </w:rPr>
        <w:t xml:space="preserve">Monitorul Oficial nr.39-42 art.305 din 23.03.2007 </w:t>
      </w:r>
      <w:r>
        <w:rPr>
          <w:rFonts w:ascii="Times New Roman" w:eastAsia="Times New Roman" w:hAnsi="Times New Roman" w:cs="Times New Roman"/>
          <w:sz w:val="28"/>
          <w:szCs w:val="28"/>
          <w:lang w:val="ro-MD" w:eastAsia="ru-RU"/>
        </w:rPr>
        <w:t>).</w:t>
      </w:r>
    </w:p>
    <w:p w:rsidR="005B1E89" w:rsidRPr="00D06320" w:rsidRDefault="005B1E89" w:rsidP="005B1E89">
      <w:pPr>
        <w:spacing w:after="0" w:line="276" w:lineRule="auto"/>
        <w:ind w:firstLine="567"/>
        <w:jc w:val="both"/>
        <w:rPr>
          <w:rFonts w:ascii="Times New Roman" w:eastAsia="Times New Roman" w:hAnsi="Times New Roman" w:cs="Times New Roman"/>
          <w:bCs/>
          <w:sz w:val="28"/>
          <w:szCs w:val="28"/>
          <w:lang w:val="ro-MD" w:eastAsia="ru-RU"/>
        </w:rPr>
      </w:pPr>
    </w:p>
    <w:p w:rsidR="005B1E89" w:rsidRPr="00D06320" w:rsidRDefault="005B1E89" w:rsidP="005B1E89">
      <w:pPr>
        <w:spacing w:after="0" w:line="240" w:lineRule="auto"/>
        <w:ind w:right="-897" w:firstLine="567"/>
        <w:rPr>
          <w:rFonts w:ascii="Times New Roman" w:eastAsia="Times New Roman" w:hAnsi="Times New Roman" w:cs="Times New Roman"/>
          <w:sz w:val="24"/>
          <w:szCs w:val="24"/>
          <w:lang w:val="ro-MD" w:eastAsia="ru-RU"/>
        </w:rPr>
      </w:pPr>
    </w:p>
    <w:p w:rsidR="005B1E89" w:rsidRPr="00D06320" w:rsidRDefault="005B1E89" w:rsidP="005B1E89">
      <w:pPr>
        <w:shd w:val="clear" w:color="auto" w:fill="FFFFFF"/>
        <w:tabs>
          <w:tab w:val="center" w:pos="8102"/>
        </w:tabs>
        <w:spacing w:before="240" w:after="0" w:line="638" w:lineRule="exact"/>
        <w:ind w:firstLine="567"/>
        <w:rPr>
          <w:rFonts w:ascii="Times New Roman" w:eastAsia="Times New Roman" w:hAnsi="Times New Roman" w:cs="Times New Roman"/>
          <w:sz w:val="28"/>
          <w:szCs w:val="28"/>
          <w:lang w:val="ro-MD" w:eastAsia="ru-RU"/>
        </w:rPr>
      </w:pPr>
      <w:r w:rsidRPr="00D06320">
        <w:rPr>
          <w:rFonts w:ascii="Times New Roman" w:eastAsia="Times New Roman" w:hAnsi="Times New Roman" w:cs="Times New Roman"/>
          <w:b/>
          <w:bCs/>
          <w:color w:val="242424"/>
          <w:sz w:val="28"/>
          <w:szCs w:val="28"/>
          <w:lang w:val="ro-MD" w:eastAsia="ru-RU"/>
        </w:rPr>
        <w:t>Prim-ministru</w:t>
      </w:r>
      <w:r w:rsidRPr="00D06320">
        <w:rPr>
          <w:rFonts w:ascii="Times New Roman" w:eastAsia="Times New Roman" w:hAnsi="Times New Roman" w:cs="Times New Roman"/>
          <w:b/>
          <w:bCs/>
          <w:color w:val="242424"/>
          <w:sz w:val="28"/>
          <w:szCs w:val="28"/>
          <w:lang w:val="ro-MD" w:eastAsia="ru-RU"/>
        </w:rPr>
        <w:tab/>
        <w:t xml:space="preserve">                  Maia SANDU</w:t>
      </w:r>
    </w:p>
    <w:p w:rsidR="005B1E89" w:rsidRPr="00D06320" w:rsidRDefault="005B1E89" w:rsidP="005B1E89">
      <w:pPr>
        <w:shd w:val="clear" w:color="auto" w:fill="FFFFFF"/>
        <w:spacing w:before="240" w:after="0" w:line="240" w:lineRule="auto"/>
        <w:ind w:left="11" w:firstLine="556"/>
        <w:rPr>
          <w:rFonts w:ascii="Times New Roman" w:eastAsia="Times New Roman" w:hAnsi="Times New Roman" w:cs="Times New Roman"/>
          <w:sz w:val="28"/>
          <w:szCs w:val="28"/>
          <w:lang w:val="ro-MD" w:eastAsia="ru-RU"/>
        </w:rPr>
      </w:pPr>
    </w:p>
    <w:p w:rsidR="005B1E89" w:rsidRPr="00D06320" w:rsidRDefault="005B1E89" w:rsidP="005B1E89">
      <w:pPr>
        <w:shd w:val="clear" w:color="auto" w:fill="FFFFFF"/>
        <w:spacing w:before="240" w:after="0" w:line="240" w:lineRule="auto"/>
        <w:ind w:left="11" w:firstLine="556"/>
        <w:rPr>
          <w:rFonts w:ascii="Times New Roman" w:eastAsia="Times New Roman" w:hAnsi="Times New Roman" w:cs="Times New Roman"/>
          <w:b/>
          <w:sz w:val="28"/>
          <w:szCs w:val="28"/>
          <w:lang w:val="ro-MD" w:eastAsia="ru-RU"/>
        </w:rPr>
      </w:pPr>
      <w:r w:rsidRPr="00D06320">
        <w:rPr>
          <w:rFonts w:ascii="Times New Roman" w:eastAsia="Times New Roman" w:hAnsi="Times New Roman" w:cs="Times New Roman"/>
          <w:b/>
          <w:sz w:val="28"/>
          <w:szCs w:val="28"/>
          <w:lang w:val="ro-MD" w:eastAsia="ru-RU"/>
        </w:rPr>
        <w:t>Contrasemnează:</w:t>
      </w:r>
    </w:p>
    <w:p w:rsidR="005B1E89" w:rsidRPr="00D06320" w:rsidRDefault="005B1E89" w:rsidP="005B1E89">
      <w:pPr>
        <w:shd w:val="clear" w:color="auto" w:fill="FFFFFF"/>
        <w:tabs>
          <w:tab w:val="left" w:pos="6000"/>
        </w:tabs>
        <w:spacing w:after="0" w:line="240" w:lineRule="auto"/>
        <w:jc w:val="both"/>
        <w:rPr>
          <w:rFonts w:ascii="Times New Roman" w:eastAsia="Times New Roman" w:hAnsi="Times New Roman" w:cs="Times New Roman"/>
          <w:b/>
          <w:sz w:val="28"/>
          <w:szCs w:val="28"/>
          <w:lang w:val="ro-MD" w:eastAsia="ru-RU"/>
        </w:rPr>
      </w:pPr>
      <w:r w:rsidRPr="00D06320">
        <w:rPr>
          <w:rFonts w:ascii="Times New Roman" w:eastAsia="Times New Roman" w:hAnsi="Times New Roman" w:cs="Times New Roman"/>
          <w:b/>
          <w:sz w:val="28"/>
          <w:szCs w:val="28"/>
          <w:lang w:val="ro-MD" w:eastAsia="ru-RU"/>
        </w:rPr>
        <w:tab/>
      </w:r>
    </w:p>
    <w:p w:rsidR="005B1E89" w:rsidRPr="00D06320" w:rsidRDefault="005B1E89" w:rsidP="005B1E89">
      <w:pPr>
        <w:shd w:val="clear" w:color="auto" w:fill="FFFFFF"/>
        <w:tabs>
          <w:tab w:val="center" w:pos="8102"/>
        </w:tabs>
        <w:spacing w:after="0" w:line="240" w:lineRule="auto"/>
        <w:ind w:left="5" w:firstLine="562"/>
        <w:jc w:val="both"/>
        <w:rPr>
          <w:rFonts w:ascii="Times New Roman" w:eastAsia="Times New Roman" w:hAnsi="Times New Roman" w:cs="Times New Roman"/>
          <w:b/>
          <w:sz w:val="28"/>
          <w:szCs w:val="28"/>
          <w:lang w:val="ro-MD" w:eastAsia="ru-RU"/>
        </w:rPr>
      </w:pPr>
      <w:r w:rsidRPr="00D06320">
        <w:rPr>
          <w:rFonts w:ascii="Times New Roman" w:eastAsia="Times New Roman" w:hAnsi="Times New Roman" w:cs="Times New Roman"/>
          <w:b/>
          <w:sz w:val="28"/>
          <w:szCs w:val="28"/>
          <w:lang w:val="ro-MD" w:eastAsia="ru-RU"/>
        </w:rPr>
        <w:t xml:space="preserve">Ministrul </w:t>
      </w:r>
      <w:proofErr w:type="spellStart"/>
      <w:r w:rsidRPr="00D06320">
        <w:rPr>
          <w:rFonts w:ascii="Times New Roman" w:eastAsia="Times New Roman" w:hAnsi="Times New Roman" w:cs="Times New Roman"/>
          <w:b/>
          <w:sz w:val="28"/>
          <w:szCs w:val="28"/>
          <w:lang w:val="ro-MD" w:eastAsia="ru-RU"/>
        </w:rPr>
        <w:t>finanţelor</w:t>
      </w:r>
      <w:proofErr w:type="spellEnd"/>
      <w:r w:rsidRPr="00D06320">
        <w:rPr>
          <w:rFonts w:ascii="Times New Roman" w:eastAsia="Times New Roman" w:hAnsi="Times New Roman" w:cs="Times New Roman"/>
          <w:b/>
          <w:sz w:val="28"/>
          <w:szCs w:val="28"/>
          <w:lang w:val="ro-MD" w:eastAsia="ru-RU"/>
        </w:rPr>
        <w:tab/>
        <w:t xml:space="preserve">                                   Natalia GAVRILIȚA</w:t>
      </w:r>
    </w:p>
    <w:p w:rsidR="005B1E89" w:rsidRPr="00D06320" w:rsidRDefault="005B1E89" w:rsidP="005B1E89">
      <w:pPr>
        <w:shd w:val="clear" w:color="auto" w:fill="FFFFFF"/>
        <w:spacing w:after="0" w:line="240" w:lineRule="auto"/>
        <w:jc w:val="both"/>
        <w:rPr>
          <w:rFonts w:ascii="Times New Roman" w:eastAsia="Times New Roman" w:hAnsi="Times New Roman" w:cs="Times New Roman"/>
          <w:b/>
          <w:color w:val="242424"/>
          <w:sz w:val="28"/>
          <w:szCs w:val="28"/>
          <w:lang w:val="ro-MD" w:eastAsia="ru-RU"/>
        </w:rPr>
      </w:pPr>
    </w:p>
    <w:p w:rsidR="005B1E89" w:rsidRPr="00D06320" w:rsidRDefault="005B1E89" w:rsidP="005B1E89">
      <w:pPr>
        <w:spacing w:after="0" w:line="240" w:lineRule="auto"/>
        <w:ind w:right="-897"/>
        <w:rPr>
          <w:rFonts w:ascii="Times New Roman" w:eastAsia="Times New Roman" w:hAnsi="Times New Roman" w:cs="Times New Roman"/>
          <w:sz w:val="24"/>
          <w:szCs w:val="24"/>
          <w:lang w:val="ro-MD" w:eastAsia="ru-RU"/>
        </w:rPr>
      </w:pPr>
    </w:p>
    <w:p w:rsidR="005B1E89" w:rsidRPr="00D06320" w:rsidRDefault="005B1E89" w:rsidP="005B1E89">
      <w:pPr>
        <w:spacing w:after="0" w:line="240" w:lineRule="auto"/>
        <w:ind w:right="-897"/>
        <w:jc w:val="center"/>
        <w:rPr>
          <w:rFonts w:ascii="Times New Roman" w:eastAsia="Times New Roman" w:hAnsi="Times New Roman" w:cs="Times New Roman"/>
          <w:sz w:val="24"/>
          <w:szCs w:val="24"/>
          <w:lang w:eastAsia="ru-RU"/>
        </w:rPr>
      </w:pPr>
    </w:p>
    <w:p w:rsidR="005B1E89" w:rsidRPr="00D06320" w:rsidRDefault="005B1E89" w:rsidP="005B1E89">
      <w:pPr>
        <w:spacing w:after="0" w:line="240" w:lineRule="auto"/>
        <w:ind w:right="-897"/>
        <w:jc w:val="center"/>
        <w:rPr>
          <w:rFonts w:ascii="Times New Roman" w:eastAsia="Times New Roman" w:hAnsi="Times New Roman" w:cs="Times New Roman"/>
          <w:sz w:val="24"/>
          <w:szCs w:val="24"/>
          <w:lang w:eastAsia="ru-RU"/>
        </w:rPr>
      </w:pPr>
    </w:p>
    <w:p w:rsidR="005B1E89" w:rsidRPr="00D06320" w:rsidRDefault="005B1E89" w:rsidP="005B1E89">
      <w:pPr>
        <w:spacing w:after="0" w:line="240" w:lineRule="auto"/>
        <w:ind w:right="-897"/>
        <w:jc w:val="center"/>
        <w:rPr>
          <w:rFonts w:ascii="Times New Roman" w:eastAsia="Times New Roman" w:hAnsi="Times New Roman" w:cs="Times New Roman"/>
          <w:sz w:val="24"/>
          <w:szCs w:val="24"/>
          <w:lang w:eastAsia="ru-RU"/>
        </w:rPr>
      </w:pPr>
    </w:p>
    <w:p w:rsidR="005B1E89" w:rsidRDefault="005B1E89" w:rsidP="005B1E89">
      <w:pPr>
        <w:spacing w:after="0" w:line="240" w:lineRule="auto"/>
        <w:ind w:right="-897"/>
        <w:jc w:val="center"/>
        <w:rPr>
          <w:rFonts w:ascii="Times New Roman" w:eastAsia="Times New Roman" w:hAnsi="Times New Roman" w:cs="Times New Roman"/>
          <w:sz w:val="24"/>
          <w:szCs w:val="24"/>
          <w:lang w:eastAsia="ru-RU"/>
        </w:rPr>
      </w:pPr>
    </w:p>
    <w:p w:rsidR="005B1E89" w:rsidRDefault="005B1E89" w:rsidP="005B1E89">
      <w:pPr>
        <w:spacing w:after="0" w:line="240" w:lineRule="auto"/>
        <w:ind w:right="-897"/>
        <w:jc w:val="center"/>
        <w:rPr>
          <w:rFonts w:ascii="Times New Roman" w:eastAsia="Times New Roman" w:hAnsi="Times New Roman" w:cs="Times New Roman"/>
          <w:sz w:val="24"/>
          <w:szCs w:val="24"/>
          <w:lang w:eastAsia="ru-RU"/>
        </w:rPr>
      </w:pPr>
    </w:p>
    <w:p w:rsidR="005B1E89" w:rsidRDefault="005B1E89" w:rsidP="005B1E89">
      <w:pPr>
        <w:spacing w:after="0" w:line="240" w:lineRule="auto"/>
        <w:ind w:right="-897"/>
        <w:jc w:val="center"/>
        <w:rPr>
          <w:rFonts w:ascii="Times New Roman" w:eastAsia="Times New Roman" w:hAnsi="Times New Roman" w:cs="Times New Roman"/>
          <w:sz w:val="24"/>
          <w:szCs w:val="24"/>
          <w:lang w:eastAsia="ru-RU"/>
        </w:rPr>
      </w:pPr>
    </w:p>
    <w:p w:rsidR="005B1E89" w:rsidRDefault="005B1E89" w:rsidP="005B1E89">
      <w:pPr>
        <w:spacing w:after="0" w:line="240" w:lineRule="auto"/>
        <w:rPr>
          <w:rFonts w:ascii="Times New Roman" w:eastAsia="Times New Roman" w:hAnsi="Times New Roman" w:cs="Times New Roman"/>
          <w:i/>
          <w:sz w:val="28"/>
          <w:szCs w:val="20"/>
          <w:lang w:val="ro-RO" w:eastAsia="ru-RU"/>
        </w:rPr>
      </w:pPr>
    </w:p>
    <w:p w:rsidR="005B1E89" w:rsidRDefault="005B1E89" w:rsidP="005B1E89">
      <w:pPr>
        <w:spacing w:after="0" w:line="240" w:lineRule="auto"/>
        <w:ind w:left="426"/>
        <w:jc w:val="right"/>
        <w:rPr>
          <w:rFonts w:ascii="Times New Roman" w:eastAsia="Times New Roman" w:hAnsi="Times New Roman" w:cs="Times New Roman"/>
          <w:i/>
          <w:sz w:val="28"/>
          <w:szCs w:val="20"/>
          <w:lang w:val="ro-RO" w:eastAsia="ru-RU"/>
        </w:rPr>
      </w:pPr>
      <w:r w:rsidRPr="00B9680A">
        <w:rPr>
          <w:rFonts w:ascii="Times New Roman" w:eastAsia="Times New Roman" w:hAnsi="Times New Roman" w:cs="Times New Roman"/>
          <w:i/>
          <w:sz w:val="28"/>
          <w:szCs w:val="20"/>
          <w:lang w:val="ro-RO" w:eastAsia="ru-RU"/>
        </w:rPr>
        <w:t>Proiect</w:t>
      </w:r>
    </w:p>
    <w:p w:rsidR="005B1E89" w:rsidRDefault="005B1E89" w:rsidP="005B1E89">
      <w:pPr>
        <w:spacing w:after="0" w:line="240" w:lineRule="auto"/>
        <w:ind w:right="-23"/>
        <w:jc w:val="right"/>
        <w:rPr>
          <w:rFonts w:ascii="Times New Roman" w:eastAsia="Times New Roman" w:hAnsi="Times New Roman" w:cs="Times New Roman"/>
          <w:sz w:val="24"/>
          <w:szCs w:val="28"/>
          <w:lang w:val="ro-MD" w:eastAsia="ru-RU"/>
        </w:rPr>
      </w:pPr>
    </w:p>
    <w:p w:rsidR="005B1E89" w:rsidRPr="00F11AF7" w:rsidRDefault="005B1E89" w:rsidP="005B1E89">
      <w:pPr>
        <w:spacing w:after="0" w:line="240" w:lineRule="auto"/>
        <w:ind w:right="-23"/>
        <w:jc w:val="right"/>
        <w:rPr>
          <w:rFonts w:ascii="Times New Roman" w:eastAsia="Times New Roman" w:hAnsi="Times New Roman" w:cs="Times New Roman"/>
          <w:sz w:val="24"/>
          <w:szCs w:val="28"/>
          <w:lang w:val="ro-MD" w:eastAsia="ru-RU"/>
        </w:rPr>
      </w:pPr>
      <w:r w:rsidRPr="00F11AF7">
        <w:rPr>
          <w:rFonts w:ascii="Times New Roman" w:eastAsia="Times New Roman" w:hAnsi="Times New Roman" w:cs="Times New Roman"/>
          <w:sz w:val="24"/>
          <w:szCs w:val="28"/>
          <w:lang w:val="ro-MD" w:eastAsia="ru-RU"/>
        </w:rPr>
        <w:t>Aprobat</w:t>
      </w:r>
    </w:p>
    <w:p w:rsidR="005B1E89" w:rsidRPr="00F11AF7" w:rsidRDefault="005B1E89" w:rsidP="005B1E89">
      <w:pPr>
        <w:spacing w:after="0" w:line="240" w:lineRule="auto"/>
        <w:ind w:right="-23" w:firstLine="567"/>
        <w:jc w:val="right"/>
        <w:rPr>
          <w:rFonts w:ascii="Times New Roman" w:eastAsia="Times New Roman" w:hAnsi="Times New Roman" w:cs="Times New Roman"/>
          <w:sz w:val="24"/>
          <w:szCs w:val="28"/>
          <w:lang w:val="ro-MD" w:eastAsia="ru-RU"/>
        </w:rPr>
      </w:pPr>
      <w:r w:rsidRPr="00F11AF7">
        <w:rPr>
          <w:rFonts w:ascii="Times New Roman" w:eastAsia="Times New Roman" w:hAnsi="Times New Roman" w:cs="Times New Roman"/>
          <w:sz w:val="24"/>
          <w:szCs w:val="28"/>
          <w:lang w:val="ro-MD" w:eastAsia="ru-RU"/>
        </w:rPr>
        <w:lastRenderedPageBreak/>
        <w:t>prin Hotărârea Guvernului</w:t>
      </w:r>
    </w:p>
    <w:p w:rsidR="005B1E89" w:rsidRPr="00F11AF7" w:rsidRDefault="005B1E89" w:rsidP="005B1E89">
      <w:pPr>
        <w:spacing w:after="0" w:line="240" w:lineRule="auto"/>
        <w:ind w:right="-23" w:firstLine="567"/>
        <w:jc w:val="right"/>
        <w:rPr>
          <w:rFonts w:ascii="Times New Roman" w:eastAsia="Times New Roman" w:hAnsi="Times New Roman" w:cs="Times New Roman"/>
          <w:sz w:val="24"/>
          <w:szCs w:val="28"/>
          <w:lang w:val="ro-MD" w:eastAsia="ru-RU"/>
        </w:rPr>
      </w:pPr>
      <w:r w:rsidRPr="00F11AF7">
        <w:rPr>
          <w:rFonts w:ascii="Times New Roman" w:eastAsia="Times New Roman" w:hAnsi="Times New Roman" w:cs="Times New Roman"/>
          <w:sz w:val="24"/>
          <w:szCs w:val="28"/>
          <w:lang w:val="ro-MD" w:eastAsia="ru-RU"/>
        </w:rPr>
        <w:t>Republicii Moldova</w:t>
      </w:r>
    </w:p>
    <w:p w:rsidR="005B1E89" w:rsidRPr="00F11AF7" w:rsidRDefault="005B1E89" w:rsidP="005B1E89">
      <w:pPr>
        <w:spacing w:after="0" w:line="240" w:lineRule="auto"/>
        <w:ind w:right="-23" w:firstLine="567"/>
        <w:jc w:val="right"/>
        <w:rPr>
          <w:rFonts w:ascii="Times New Roman" w:eastAsia="Times New Roman" w:hAnsi="Times New Roman" w:cs="Times New Roman"/>
          <w:sz w:val="24"/>
          <w:szCs w:val="28"/>
          <w:lang w:val="ro-MD" w:eastAsia="ru-RU"/>
        </w:rPr>
      </w:pPr>
      <w:r w:rsidRPr="00F11AF7">
        <w:rPr>
          <w:rFonts w:ascii="Times New Roman" w:eastAsia="Times New Roman" w:hAnsi="Times New Roman" w:cs="Times New Roman"/>
          <w:sz w:val="24"/>
          <w:szCs w:val="28"/>
          <w:lang w:val="ro-MD" w:eastAsia="ru-RU"/>
        </w:rPr>
        <w:t xml:space="preserve">nr. _____ din_________        </w:t>
      </w:r>
    </w:p>
    <w:p w:rsidR="005B1E89" w:rsidRPr="00F11AF7" w:rsidRDefault="005B1E89" w:rsidP="005B1E89">
      <w:pPr>
        <w:spacing w:after="0" w:line="240" w:lineRule="auto"/>
        <w:ind w:right="-23"/>
        <w:rPr>
          <w:rFonts w:ascii="Times New Roman" w:eastAsia="Times New Roman" w:hAnsi="Times New Roman" w:cs="Times New Roman"/>
          <w:sz w:val="24"/>
          <w:szCs w:val="28"/>
          <w:lang w:val="ro-RO" w:eastAsia="ru-RU"/>
        </w:rPr>
      </w:pPr>
    </w:p>
    <w:p w:rsidR="005B1E89" w:rsidRDefault="005B1E89" w:rsidP="005B1E89">
      <w:pPr>
        <w:spacing w:after="0" w:line="240" w:lineRule="auto"/>
        <w:ind w:left="425"/>
        <w:jc w:val="center"/>
        <w:rPr>
          <w:rFonts w:ascii="Times New Roman" w:eastAsia="Times New Roman" w:hAnsi="Times New Roman" w:cs="Times New Roman"/>
          <w:b/>
          <w:sz w:val="28"/>
          <w:szCs w:val="20"/>
          <w:lang w:val="ro-RO" w:eastAsia="ru-RU"/>
        </w:rPr>
      </w:pPr>
    </w:p>
    <w:p w:rsidR="005B1E89" w:rsidRPr="00B9680A" w:rsidRDefault="005B1E89" w:rsidP="005B1E89">
      <w:pPr>
        <w:spacing w:after="0" w:line="240" w:lineRule="auto"/>
        <w:ind w:left="425"/>
        <w:jc w:val="center"/>
        <w:rPr>
          <w:rFonts w:ascii="Times New Roman" w:eastAsia="Times New Roman" w:hAnsi="Times New Roman" w:cs="Times New Roman"/>
          <w:b/>
          <w:sz w:val="28"/>
          <w:szCs w:val="20"/>
          <w:lang w:val="ro-RO" w:eastAsia="ru-RU"/>
        </w:rPr>
      </w:pPr>
      <w:r w:rsidRPr="00B9680A">
        <w:rPr>
          <w:rFonts w:ascii="Times New Roman" w:eastAsia="Times New Roman" w:hAnsi="Times New Roman" w:cs="Times New Roman"/>
          <w:b/>
          <w:sz w:val="28"/>
          <w:szCs w:val="20"/>
          <w:lang w:val="ro-RO" w:eastAsia="ru-RU"/>
        </w:rPr>
        <w:t>REGULAMENTUL</w:t>
      </w:r>
    </w:p>
    <w:p w:rsidR="005B1E89" w:rsidRPr="00B9680A" w:rsidRDefault="005B1E89" w:rsidP="005B1E89">
      <w:pPr>
        <w:spacing w:after="0" w:line="240" w:lineRule="auto"/>
        <w:ind w:left="425"/>
        <w:jc w:val="center"/>
        <w:rPr>
          <w:rFonts w:ascii="Times New Roman" w:eastAsia="Times New Roman" w:hAnsi="Times New Roman" w:cs="Times New Roman"/>
          <w:b/>
          <w:sz w:val="28"/>
          <w:szCs w:val="20"/>
          <w:lang w:val="ro-RO" w:eastAsia="ru-RU"/>
        </w:rPr>
      </w:pPr>
      <w:r w:rsidRPr="00B9680A">
        <w:rPr>
          <w:rFonts w:ascii="Times New Roman" w:eastAsia="Times New Roman" w:hAnsi="Times New Roman" w:cs="Times New Roman"/>
          <w:b/>
          <w:sz w:val="28"/>
          <w:szCs w:val="20"/>
          <w:lang w:val="ro-RO" w:eastAsia="ru-RU"/>
        </w:rPr>
        <w:t>privind evidența și calcularea amortizării în scopuri fiscale</w:t>
      </w:r>
    </w:p>
    <w:p w:rsidR="005B1E89" w:rsidRPr="00B9680A" w:rsidRDefault="005B1E89" w:rsidP="005B1E89">
      <w:pPr>
        <w:spacing w:after="0" w:line="240" w:lineRule="auto"/>
        <w:ind w:left="425"/>
        <w:jc w:val="center"/>
        <w:rPr>
          <w:rFonts w:ascii="Times New Roman" w:eastAsia="Times New Roman" w:hAnsi="Times New Roman" w:cs="Times New Roman"/>
          <w:b/>
          <w:sz w:val="28"/>
          <w:szCs w:val="20"/>
          <w:lang w:val="ro-RO" w:eastAsia="ru-RU"/>
        </w:rPr>
      </w:pPr>
    </w:p>
    <w:p w:rsidR="005B1E89" w:rsidRPr="00B9680A" w:rsidRDefault="005B1E89" w:rsidP="005B1E89">
      <w:pPr>
        <w:spacing w:line="240" w:lineRule="auto"/>
        <w:ind w:left="720"/>
        <w:contextualSpacing/>
        <w:jc w:val="center"/>
        <w:rPr>
          <w:rFonts w:ascii="Times New Roman" w:hAnsi="Times New Roman" w:cs="Times New Roman"/>
          <w:b/>
          <w:sz w:val="28"/>
          <w:lang w:val="ro-RO"/>
        </w:rPr>
      </w:pPr>
      <w:r w:rsidRPr="00B9680A">
        <w:rPr>
          <w:rFonts w:ascii="Times New Roman" w:hAnsi="Times New Roman" w:cs="Times New Roman"/>
          <w:b/>
          <w:sz w:val="28"/>
          <w:lang w:val="ro-RO"/>
        </w:rPr>
        <w:t>Capitolul I.</w:t>
      </w:r>
    </w:p>
    <w:p w:rsidR="005B1E89" w:rsidRPr="00B9680A" w:rsidRDefault="005B1E89" w:rsidP="005B1E89">
      <w:pPr>
        <w:spacing w:line="240" w:lineRule="auto"/>
        <w:ind w:left="720"/>
        <w:contextualSpacing/>
        <w:jc w:val="center"/>
        <w:rPr>
          <w:rFonts w:ascii="Times New Roman" w:hAnsi="Times New Roman" w:cs="Times New Roman"/>
          <w:b/>
          <w:sz w:val="28"/>
          <w:lang w:val="ro-RO"/>
        </w:rPr>
      </w:pPr>
      <w:r w:rsidRPr="00B9680A">
        <w:rPr>
          <w:rFonts w:ascii="Times New Roman" w:hAnsi="Times New Roman" w:cs="Times New Roman"/>
          <w:b/>
          <w:sz w:val="28"/>
          <w:lang w:val="ro-RO"/>
        </w:rPr>
        <w:t>OBIECTIVUL PREZENTULUI REGULAMENT</w:t>
      </w:r>
    </w:p>
    <w:p w:rsidR="005B1E89" w:rsidRPr="00B9680A" w:rsidRDefault="005B1E89" w:rsidP="005B1E89">
      <w:pPr>
        <w:numPr>
          <w:ilvl w:val="0"/>
          <w:numId w:val="2"/>
        </w:numPr>
        <w:tabs>
          <w:tab w:val="left" w:pos="426"/>
          <w:tab w:val="left" w:pos="993"/>
        </w:tabs>
        <w:spacing w:after="0" w:line="240" w:lineRule="auto"/>
        <w:ind w:left="-426" w:firstLine="568"/>
        <w:contextualSpacing/>
        <w:jc w:val="both"/>
        <w:rPr>
          <w:rFonts w:ascii="Times New Roman" w:hAnsi="Times New Roman" w:cs="Times New Roman"/>
          <w:b/>
          <w:sz w:val="28"/>
          <w:lang w:val="ro-RO"/>
        </w:rPr>
      </w:pPr>
      <w:r w:rsidRPr="00B9680A">
        <w:rPr>
          <w:rFonts w:ascii="Times New Roman" w:hAnsi="Times New Roman" w:cs="Times New Roman"/>
          <w:sz w:val="28"/>
          <w:lang w:val="ro-RO"/>
        </w:rPr>
        <w:t xml:space="preserve">Obiectivul prezentului Regulament constă în descrierea </w:t>
      </w:r>
      <w:proofErr w:type="spellStart"/>
      <w:r w:rsidRPr="00B9680A">
        <w:rPr>
          <w:rFonts w:ascii="Times New Roman" w:hAnsi="Times New Roman" w:cs="Times New Roman"/>
          <w:sz w:val="28"/>
          <w:lang w:val="ro-RO"/>
        </w:rPr>
        <w:t>modalităţii</w:t>
      </w:r>
      <w:proofErr w:type="spellEnd"/>
      <w:r w:rsidRPr="00B9680A">
        <w:rPr>
          <w:rFonts w:ascii="Times New Roman" w:hAnsi="Times New Roman" w:cs="Times New Roman"/>
          <w:sz w:val="28"/>
          <w:lang w:val="ro-RO"/>
        </w:rPr>
        <w:t xml:space="preserve"> de </w:t>
      </w:r>
      <w:proofErr w:type="spellStart"/>
      <w:r w:rsidRPr="00B9680A">
        <w:rPr>
          <w:rFonts w:ascii="Times New Roman" w:hAnsi="Times New Roman" w:cs="Times New Roman"/>
          <w:sz w:val="28"/>
          <w:lang w:val="ro-RO"/>
        </w:rPr>
        <w:t>evidenţă</w:t>
      </w:r>
      <w:proofErr w:type="spellEnd"/>
      <w:r w:rsidRPr="00B9680A">
        <w:rPr>
          <w:rFonts w:ascii="Times New Roman" w:hAnsi="Times New Roman" w:cs="Times New Roman"/>
          <w:sz w:val="28"/>
          <w:lang w:val="ro-RO"/>
        </w:rPr>
        <w:t xml:space="preserve">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calculare a amortizării mijloacelor fixe și imobilizărilor necorporale în scopuri fiscale, </w:t>
      </w:r>
      <w:r w:rsidRPr="004C2580">
        <w:rPr>
          <w:rFonts w:ascii="Times New Roman" w:hAnsi="Times New Roman" w:cs="Times New Roman"/>
          <w:sz w:val="28"/>
          <w:lang w:val="ro-RO"/>
        </w:rPr>
        <w:t>modalității</w:t>
      </w:r>
      <w:r w:rsidRPr="00B9680A">
        <w:rPr>
          <w:rFonts w:ascii="Times New Roman" w:hAnsi="Times New Roman" w:cs="Times New Roman"/>
          <w:sz w:val="28"/>
          <w:lang w:val="ro-RO"/>
        </w:rPr>
        <w:t xml:space="preserve"> privind determinarea sumelor aferente cheltuielilor pentru reparație permise la deducere, precum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determinării rezultatului fiscal în cazul ieșirii mijloacelor fixe și imobilizărilor necorporale.</w:t>
      </w:r>
    </w:p>
    <w:p w:rsidR="005B1E89" w:rsidRPr="00B9680A" w:rsidRDefault="005B1E89" w:rsidP="005B1E89">
      <w:pPr>
        <w:spacing w:line="240" w:lineRule="auto"/>
        <w:ind w:left="-426" w:firstLine="568"/>
        <w:contextualSpacing/>
        <w:jc w:val="both"/>
        <w:rPr>
          <w:rFonts w:ascii="Times New Roman" w:hAnsi="Times New Roman" w:cs="Times New Roman"/>
          <w:b/>
          <w:sz w:val="28"/>
          <w:lang w:val="ro-RO"/>
        </w:rPr>
      </w:pPr>
    </w:p>
    <w:p w:rsidR="005B1E89" w:rsidRPr="00B9680A" w:rsidRDefault="005B1E89" w:rsidP="005B1E89">
      <w:pPr>
        <w:pStyle w:val="ListParagraph"/>
        <w:tabs>
          <w:tab w:val="left" w:pos="567"/>
          <w:tab w:val="left" w:pos="1134"/>
        </w:tabs>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Capitolul II.</w:t>
      </w:r>
    </w:p>
    <w:p w:rsidR="005B1E89" w:rsidRPr="00B9680A" w:rsidRDefault="005B1E89" w:rsidP="005B1E89">
      <w:pPr>
        <w:pStyle w:val="ListParagraph"/>
        <w:tabs>
          <w:tab w:val="left" w:pos="567"/>
          <w:tab w:val="left" w:pos="1134"/>
        </w:tabs>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DOMENIUL DE APLICARE</w:t>
      </w:r>
    </w:p>
    <w:p w:rsidR="005B1E89" w:rsidRPr="00B9680A" w:rsidRDefault="005B1E89" w:rsidP="005B1E89">
      <w:pPr>
        <w:numPr>
          <w:ilvl w:val="0"/>
          <w:numId w:val="2"/>
        </w:numPr>
        <w:tabs>
          <w:tab w:val="left" w:pos="426"/>
          <w:tab w:val="left" w:pos="567"/>
          <w:tab w:val="left" w:pos="851"/>
        </w:tabs>
        <w:spacing w:after="0" w:line="240" w:lineRule="auto"/>
        <w:ind w:left="-426" w:firstLine="568"/>
        <w:contextualSpacing/>
        <w:jc w:val="both"/>
        <w:rPr>
          <w:rFonts w:ascii="Times New Roman" w:hAnsi="Times New Roman" w:cs="Times New Roman"/>
          <w:sz w:val="28"/>
          <w:lang w:val="ro-RO"/>
        </w:rPr>
      </w:pPr>
      <w:proofErr w:type="spellStart"/>
      <w:r w:rsidRPr="00B9680A">
        <w:rPr>
          <w:rFonts w:ascii="Times New Roman" w:hAnsi="Times New Roman" w:cs="Times New Roman"/>
          <w:sz w:val="28"/>
          <w:lang w:val="ro-RO"/>
        </w:rPr>
        <w:t>Acţiunea</w:t>
      </w:r>
      <w:proofErr w:type="spellEnd"/>
      <w:r w:rsidRPr="00B9680A">
        <w:rPr>
          <w:rFonts w:ascii="Times New Roman" w:hAnsi="Times New Roman" w:cs="Times New Roman"/>
          <w:sz w:val="28"/>
          <w:lang w:val="ro-RO"/>
        </w:rPr>
        <w:t xml:space="preserve"> prezentului Regulament se extinde asupra tuturor persoanelor juridice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fizice, care </w:t>
      </w:r>
      <w:proofErr w:type="spellStart"/>
      <w:r w:rsidRPr="00B9680A">
        <w:rPr>
          <w:rFonts w:ascii="Times New Roman" w:hAnsi="Times New Roman" w:cs="Times New Roman"/>
          <w:sz w:val="28"/>
          <w:lang w:val="ro-RO"/>
        </w:rPr>
        <w:t>desfăşoară</w:t>
      </w:r>
      <w:proofErr w:type="spellEnd"/>
      <w:r w:rsidRPr="00B9680A">
        <w:rPr>
          <w:rFonts w:ascii="Times New Roman" w:hAnsi="Times New Roman" w:cs="Times New Roman"/>
          <w:sz w:val="28"/>
          <w:lang w:val="ro-RO"/>
        </w:rPr>
        <w:t xml:space="preserve"> activitate de întreprinzător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sunt înregistrate în conformitate cu cadrul normativ în vigoare.</w:t>
      </w:r>
    </w:p>
    <w:p w:rsidR="005B1E89" w:rsidRPr="00B9680A" w:rsidRDefault="005B1E89" w:rsidP="005B1E89">
      <w:pPr>
        <w:tabs>
          <w:tab w:val="left" w:pos="426"/>
          <w:tab w:val="left" w:pos="567"/>
        </w:tabs>
        <w:spacing w:line="240" w:lineRule="auto"/>
        <w:ind w:left="-426" w:firstLine="568"/>
        <w:contextualSpacing/>
        <w:jc w:val="both"/>
        <w:rPr>
          <w:rFonts w:ascii="Times New Roman" w:hAnsi="Times New Roman" w:cs="Times New Roman"/>
          <w:sz w:val="28"/>
          <w:lang w:val="ro-RO"/>
        </w:rPr>
      </w:pPr>
    </w:p>
    <w:p w:rsidR="005B1E89" w:rsidRPr="00B9680A" w:rsidRDefault="005B1E89" w:rsidP="005B1E89">
      <w:pPr>
        <w:pStyle w:val="ListParagraph"/>
        <w:tabs>
          <w:tab w:val="left" w:pos="426"/>
          <w:tab w:val="left" w:pos="567"/>
        </w:tabs>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Capitolul III.</w:t>
      </w:r>
    </w:p>
    <w:p w:rsidR="005B1E89" w:rsidRPr="00B9680A" w:rsidRDefault="005B1E89" w:rsidP="005B1E89">
      <w:pPr>
        <w:pStyle w:val="ListParagraph"/>
        <w:tabs>
          <w:tab w:val="left" w:pos="426"/>
          <w:tab w:val="left" w:pos="567"/>
        </w:tabs>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NOȚIUNI</w:t>
      </w:r>
    </w:p>
    <w:p w:rsidR="005B1E89" w:rsidRPr="00B9680A" w:rsidRDefault="005B1E89" w:rsidP="005B1E89">
      <w:pPr>
        <w:pStyle w:val="ListParagraph"/>
        <w:numPr>
          <w:ilvl w:val="0"/>
          <w:numId w:val="2"/>
        </w:numPr>
        <w:tabs>
          <w:tab w:val="left" w:pos="426"/>
          <w:tab w:val="left" w:pos="567"/>
          <w:tab w:val="left" w:pos="993"/>
        </w:tabs>
        <w:spacing w:line="240" w:lineRule="auto"/>
        <w:ind w:left="-426" w:firstLine="568"/>
        <w:rPr>
          <w:rFonts w:ascii="Times New Roman" w:hAnsi="Times New Roman" w:cs="Times New Roman"/>
          <w:b/>
          <w:sz w:val="28"/>
          <w:lang w:val="ro-RO"/>
        </w:rPr>
      </w:pPr>
      <w:proofErr w:type="spellStart"/>
      <w:r w:rsidRPr="00B9680A">
        <w:rPr>
          <w:rFonts w:ascii="Times New Roman" w:hAnsi="Times New Roman" w:cs="Times New Roman"/>
          <w:sz w:val="28"/>
          <w:lang w:val="ro-RO"/>
        </w:rPr>
        <w:t>Noţiunile</w:t>
      </w:r>
      <w:proofErr w:type="spellEnd"/>
      <w:r w:rsidRPr="00B9680A">
        <w:rPr>
          <w:rFonts w:ascii="Times New Roman" w:hAnsi="Times New Roman" w:cs="Times New Roman"/>
          <w:sz w:val="28"/>
          <w:lang w:val="ro-RO"/>
        </w:rPr>
        <w:t xml:space="preserve"> utilizate în prezentul Regulament semnifică:</w:t>
      </w:r>
    </w:p>
    <w:p w:rsidR="005B1E89" w:rsidRPr="00B9680A" w:rsidRDefault="005B1E89" w:rsidP="005B1E89">
      <w:pPr>
        <w:pStyle w:val="ListParagraph"/>
        <w:numPr>
          <w:ilvl w:val="2"/>
          <w:numId w:val="2"/>
        </w:numPr>
        <w:tabs>
          <w:tab w:val="left" w:pos="567"/>
          <w:tab w:val="left" w:pos="993"/>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b/>
          <w:sz w:val="28"/>
          <w:lang w:val="ro-RO"/>
        </w:rPr>
        <w:t xml:space="preserve">Baza valorică – </w:t>
      </w:r>
      <w:r w:rsidRPr="00B9680A">
        <w:rPr>
          <w:rFonts w:ascii="Times New Roman" w:hAnsi="Times New Roman" w:cs="Times New Roman"/>
          <w:sz w:val="28"/>
          <w:lang w:val="ro-RO"/>
        </w:rPr>
        <w:t>valoarea de intrare a mijloacelor fixe</w:t>
      </w:r>
      <w:r w:rsidRPr="00B9680A">
        <w:rPr>
          <w:lang w:val="ro-RO"/>
        </w:rPr>
        <w:t xml:space="preserve"> </w:t>
      </w:r>
      <w:r w:rsidRPr="00B9680A">
        <w:rPr>
          <w:rFonts w:ascii="Times New Roman" w:hAnsi="Times New Roman" w:cs="Times New Roman"/>
          <w:sz w:val="28"/>
          <w:lang w:val="ro-RO"/>
        </w:rPr>
        <w:t>și imobilizărilor necorporale ajustată în urma efectuării reparației/dezvoltării, de la care se calculează amortizarea;</w:t>
      </w:r>
      <w:r w:rsidRPr="004C2580">
        <w:rPr>
          <w:rFonts w:ascii="Times New Roman" w:hAnsi="Times New Roman" w:cs="Times New Roman"/>
          <w:sz w:val="28"/>
          <w:lang w:val="ro-RO"/>
        </w:rPr>
        <w:t xml:space="preserve"> valoarea de intrare a mijloacelor fixe determinată în perioada de tranziție a </w:t>
      </w:r>
      <w:r w:rsidRPr="004C2580">
        <w:rPr>
          <w:rFonts w:ascii="Times New Roman" w:eastAsia="Times New Roman" w:hAnsi="Times New Roman" w:cs="Times New Roman"/>
          <w:color w:val="000000"/>
          <w:sz w:val="28"/>
          <w:szCs w:val="28"/>
          <w:lang w:val="ro-RO" w:eastAsia="en-GB"/>
        </w:rPr>
        <w:t>calculului amortizării conform art.26</w:t>
      </w:r>
      <w:r w:rsidRPr="004C2580">
        <w:rPr>
          <w:rFonts w:ascii="Times New Roman" w:eastAsia="Times New Roman" w:hAnsi="Times New Roman" w:cs="Times New Roman"/>
          <w:color w:val="000000"/>
          <w:sz w:val="28"/>
          <w:szCs w:val="28"/>
          <w:vertAlign w:val="superscript"/>
          <w:lang w:val="ro-RO" w:eastAsia="en-GB"/>
        </w:rPr>
        <w:t>1</w:t>
      </w:r>
      <w:r w:rsidRPr="004C2580">
        <w:rPr>
          <w:rFonts w:ascii="Times New Roman" w:eastAsia="Times New Roman" w:hAnsi="Times New Roman" w:cs="Times New Roman"/>
          <w:color w:val="000000"/>
          <w:sz w:val="28"/>
          <w:szCs w:val="28"/>
          <w:lang w:val="ro-RO" w:eastAsia="en-GB"/>
        </w:rPr>
        <w:t> din Codul fiscal.</w:t>
      </w:r>
    </w:p>
    <w:p w:rsidR="005B1E89" w:rsidRPr="00B9680A" w:rsidRDefault="005B1E89" w:rsidP="005B1E89">
      <w:pPr>
        <w:pStyle w:val="ListParagraph"/>
        <w:numPr>
          <w:ilvl w:val="2"/>
          <w:numId w:val="2"/>
        </w:numPr>
        <w:tabs>
          <w:tab w:val="left" w:pos="567"/>
          <w:tab w:val="left" w:pos="993"/>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b/>
          <w:sz w:val="28"/>
          <w:lang w:val="ro-RO"/>
        </w:rPr>
        <w:t xml:space="preserve">Durata de funcționare utilă consumată – </w:t>
      </w:r>
      <w:r w:rsidRPr="00B9680A">
        <w:rPr>
          <w:rFonts w:ascii="Times New Roman" w:hAnsi="Times New Roman" w:cs="Times New Roman"/>
          <w:sz w:val="28"/>
          <w:lang w:val="ro-RO"/>
        </w:rPr>
        <w:t>perioada de timp din momentul punerii mijloacelor fixe</w:t>
      </w:r>
      <w:r w:rsidRPr="00B9680A">
        <w:rPr>
          <w:lang w:val="ro-RO"/>
        </w:rPr>
        <w:t xml:space="preserve"> </w:t>
      </w:r>
      <w:r w:rsidRPr="00B9680A">
        <w:rPr>
          <w:rFonts w:ascii="Times New Roman" w:hAnsi="Times New Roman" w:cs="Times New Roman"/>
          <w:sz w:val="28"/>
          <w:lang w:val="ro-RO"/>
        </w:rPr>
        <w:t>sau imobilizărilor necorporale în funcțiune până în momentul finisării lucrărilor de reparație/dezvoltare, pe parcursul căreia acestea au fost exploatate la entitate și pentru care s-a calculat amortizarea în scopuri fiscale;</w:t>
      </w:r>
    </w:p>
    <w:p w:rsidR="005B1E89" w:rsidRPr="00B9680A" w:rsidRDefault="005B1E89" w:rsidP="005B1E89">
      <w:pPr>
        <w:pStyle w:val="ListParagraph"/>
        <w:numPr>
          <w:ilvl w:val="2"/>
          <w:numId w:val="2"/>
        </w:numPr>
        <w:tabs>
          <w:tab w:val="left" w:pos="567"/>
          <w:tab w:val="left" w:pos="993"/>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b/>
          <w:sz w:val="28"/>
          <w:lang w:val="ro-RO"/>
        </w:rPr>
        <w:t xml:space="preserve">Durata de funcționare utilă rămasă – </w:t>
      </w:r>
      <w:r w:rsidRPr="00B9680A">
        <w:rPr>
          <w:rFonts w:ascii="Times New Roman" w:hAnsi="Times New Roman" w:cs="Times New Roman"/>
          <w:sz w:val="28"/>
          <w:lang w:val="ro-RO"/>
        </w:rPr>
        <w:t>diferența dintre durata de funcționare utilă stabilită de entitate și durata de funcționare utilă consumată;</w:t>
      </w:r>
    </w:p>
    <w:p w:rsidR="005B1E89" w:rsidRPr="00B9680A" w:rsidRDefault="005B1E89" w:rsidP="005B1E89">
      <w:pPr>
        <w:pStyle w:val="ListParagraph"/>
        <w:numPr>
          <w:ilvl w:val="2"/>
          <w:numId w:val="2"/>
        </w:numPr>
        <w:tabs>
          <w:tab w:val="left" w:pos="567"/>
          <w:tab w:val="left" w:pos="993"/>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b/>
          <w:sz w:val="28"/>
          <w:lang w:val="ro-RO"/>
        </w:rPr>
        <w:t>Valoarea capitalizată</w:t>
      </w:r>
      <w:r>
        <w:rPr>
          <w:rFonts w:ascii="Times New Roman" w:hAnsi="Times New Roman" w:cs="Times New Roman"/>
          <w:b/>
          <w:sz w:val="28"/>
          <w:lang w:val="ro-RO"/>
        </w:rPr>
        <w:t xml:space="preserve"> - </w:t>
      </w:r>
      <w:r w:rsidRPr="00B9680A">
        <w:rPr>
          <w:rFonts w:ascii="Times New Roman" w:hAnsi="Times New Roman" w:cs="Times New Roman"/>
          <w:sz w:val="28"/>
          <w:lang w:val="ro-RO"/>
        </w:rPr>
        <w:t xml:space="preserve"> reprezintă valoarea de intrare majorată cu suma tuturor cheltuielilor (costurilor ulterioare)</w:t>
      </w:r>
      <w:r w:rsidRPr="004C2580">
        <w:rPr>
          <w:rFonts w:ascii="Times New Roman" w:hAnsi="Times New Roman" w:cs="Times New Roman"/>
          <w:sz w:val="28"/>
          <w:lang w:val="ro-RO"/>
        </w:rPr>
        <w:t xml:space="preserve"> capitale</w:t>
      </w:r>
      <w:r>
        <w:rPr>
          <w:rFonts w:ascii="Times New Roman" w:hAnsi="Times New Roman" w:cs="Times New Roman"/>
          <w:sz w:val="28"/>
          <w:lang w:val="ro-RO"/>
        </w:rPr>
        <w:t>.</w:t>
      </w:r>
    </w:p>
    <w:p w:rsidR="005B1E89" w:rsidRDefault="005B1E89" w:rsidP="005B1E89">
      <w:pPr>
        <w:pStyle w:val="ListParagraph"/>
        <w:numPr>
          <w:ilvl w:val="2"/>
          <w:numId w:val="2"/>
        </w:numPr>
        <w:tabs>
          <w:tab w:val="left" w:pos="567"/>
          <w:tab w:val="left" w:pos="993"/>
        </w:tabs>
        <w:spacing w:line="240" w:lineRule="auto"/>
        <w:ind w:left="-426" w:firstLine="568"/>
        <w:jc w:val="both"/>
        <w:rPr>
          <w:rFonts w:ascii="Times New Roman" w:hAnsi="Times New Roman" w:cs="Times New Roman"/>
          <w:sz w:val="28"/>
          <w:lang w:val="ro-RO"/>
        </w:rPr>
      </w:pPr>
      <w:r>
        <w:rPr>
          <w:rFonts w:ascii="Times New Roman" w:hAnsi="Times New Roman" w:cs="Times New Roman"/>
          <w:b/>
          <w:sz w:val="28"/>
          <w:lang w:val="ro-RO"/>
        </w:rPr>
        <w:t>Cheltuieli</w:t>
      </w:r>
      <w:r w:rsidRPr="00B9680A">
        <w:rPr>
          <w:rFonts w:ascii="Times New Roman" w:hAnsi="Times New Roman" w:cs="Times New Roman"/>
          <w:b/>
          <w:sz w:val="28"/>
          <w:lang w:val="ro-RO"/>
        </w:rPr>
        <w:t xml:space="preserve"> (costurilor ulterioare)</w:t>
      </w:r>
      <w:r w:rsidRPr="004C2580">
        <w:rPr>
          <w:rFonts w:ascii="Times New Roman" w:hAnsi="Times New Roman" w:cs="Times New Roman"/>
          <w:sz w:val="28"/>
          <w:lang w:val="ro-RO"/>
        </w:rPr>
        <w:t xml:space="preserve"> </w:t>
      </w:r>
      <w:r w:rsidRPr="004C2580">
        <w:rPr>
          <w:rFonts w:ascii="Times New Roman" w:hAnsi="Times New Roman" w:cs="Times New Roman"/>
          <w:b/>
          <w:sz w:val="28"/>
          <w:lang w:val="ro-RO"/>
        </w:rPr>
        <w:t>capitale</w:t>
      </w:r>
      <w:r w:rsidRPr="004C2580">
        <w:rPr>
          <w:rFonts w:ascii="Times New Roman" w:hAnsi="Times New Roman" w:cs="Times New Roman"/>
          <w:sz w:val="28"/>
          <w:lang w:val="ro-RO"/>
        </w:rPr>
        <w:t xml:space="preserve"> – cheltuieli de reparație/dezvoltare a mijloacelor fixe și imobilizărilor necorporale</w:t>
      </w:r>
      <w:r w:rsidRPr="00B9680A">
        <w:rPr>
          <w:rFonts w:ascii="Times New Roman" w:hAnsi="Times New Roman" w:cs="Times New Roman"/>
          <w:sz w:val="28"/>
          <w:lang w:val="ro-RO"/>
        </w:rPr>
        <w:t xml:space="preserve"> ce au drept scop </w:t>
      </w:r>
      <w:proofErr w:type="spellStart"/>
      <w:r w:rsidRPr="00B9680A">
        <w:rPr>
          <w:rFonts w:ascii="Times New Roman" w:hAnsi="Times New Roman" w:cs="Times New Roman"/>
          <w:sz w:val="28"/>
          <w:lang w:val="ro-RO"/>
        </w:rPr>
        <w:t>îmbunătăţirea</w:t>
      </w:r>
      <w:proofErr w:type="spellEnd"/>
      <w:r w:rsidRPr="00B9680A">
        <w:rPr>
          <w:rFonts w:ascii="Times New Roman" w:hAnsi="Times New Roman" w:cs="Times New Roman"/>
          <w:sz w:val="28"/>
          <w:lang w:val="ro-RO"/>
        </w:rPr>
        <w:t xml:space="preserve"> caracteristicilor </w:t>
      </w:r>
      <w:proofErr w:type="spellStart"/>
      <w:r w:rsidRPr="00B9680A">
        <w:rPr>
          <w:rFonts w:ascii="Times New Roman" w:hAnsi="Times New Roman" w:cs="Times New Roman"/>
          <w:sz w:val="28"/>
          <w:lang w:val="ro-RO"/>
        </w:rPr>
        <w:t>iniţiale</w:t>
      </w:r>
      <w:proofErr w:type="spellEnd"/>
      <w:r w:rsidRPr="00B9680A">
        <w:rPr>
          <w:rFonts w:ascii="Times New Roman" w:hAnsi="Times New Roman" w:cs="Times New Roman"/>
          <w:sz w:val="28"/>
          <w:lang w:val="ro-RO"/>
        </w:rPr>
        <w:t xml:space="preserve"> a acestora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respectiv, majorării beneficiilor economice </w:t>
      </w:r>
      <w:proofErr w:type="spellStart"/>
      <w:r w:rsidRPr="00B9680A">
        <w:rPr>
          <w:rFonts w:ascii="Times New Roman" w:hAnsi="Times New Roman" w:cs="Times New Roman"/>
          <w:sz w:val="28"/>
          <w:lang w:val="ro-RO"/>
        </w:rPr>
        <w:t>aşteptate</w:t>
      </w:r>
      <w:proofErr w:type="spellEnd"/>
      <w:r w:rsidRPr="00B9680A">
        <w:rPr>
          <w:rFonts w:ascii="Times New Roman" w:hAnsi="Times New Roman" w:cs="Times New Roman"/>
          <w:sz w:val="28"/>
          <w:lang w:val="ro-RO"/>
        </w:rPr>
        <w:t xml:space="preserve"> din utilizarea acestora</w:t>
      </w:r>
      <w:r w:rsidRPr="004C2580">
        <w:rPr>
          <w:rFonts w:ascii="Times New Roman" w:hAnsi="Times New Roman" w:cs="Times New Roman"/>
          <w:sz w:val="28"/>
          <w:lang w:val="ro-RO"/>
        </w:rPr>
        <w:t>.</w:t>
      </w:r>
    </w:p>
    <w:p w:rsidR="005B1E89" w:rsidRPr="00BD6DBA" w:rsidRDefault="005B1E89" w:rsidP="005B1E89">
      <w:pPr>
        <w:pStyle w:val="ListParagraph"/>
        <w:tabs>
          <w:tab w:val="left" w:pos="567"/>
          <w:tab w:val="left" w:pos="993"/>
        </w:tabs>
        <w:spacing w:line="240" w:lineRule="auto"/>
        <w:ind w:left="142"/>
        <w:jc w:val="both"/>
        <w:rPr>
          <w:rFonts w:ascii="Times New Roman" w:hAnsi="Times New Roman" w:cs="Times New Roman"/>
          <w:sz w:val="28"/>
          <w:lang w:val="ro-RO"/>
        </w:rPr>
      </w:pPr>
    </w:p>
    <w:p w:rsidR="005B1E89" w:rsidRPr="00B9680A" w:rsidRDefault="005B1E89" w:rsidP="005B1E89">
      <w:pPr>
        <w:pStyle w:val="ListParagraph"/>
        <w:spacing w:after="0" w:line="240" w:lineRule="auto"/>
        <w:ind w:left="-426" w:firstLine="568"/>
        <w:jc w:val="center"/>
        <w:rPr>
          <w:rFonts w:ascii="Times New Roman" w:eastAsia="Times New Roman" w:hAnsi="Times New Roman" w:cs="Times New Roman"/>
          <w:b/>
          <w:bCs/>
          <w:sz w:val="28"/>
          <w:szCs w:val="24"/>
          <w:lang w:val="ro-RO"/>
        </w:rPr>
      </w:pPr>
      <w:r w:rsidRPr="00B9680A">
        <w:rPr>
          <w:rFonts w:ascii="Times New Roman" w:eastAsia="Times New Roman" w:hAnsi="Times New Roman" w:cs="Times New Roman"/>
          <w:b/>
          <w:bCs/>
          <w:sz w:val="28"/>
          <w:szCs w:val="24"/>
          <w:lang w:val="ro-RO"/>
        </w:rPr>
        <w:t>Capitolul IV.</w:t>
      </w:r>
    </w:p>
    <w:p w:rsidR="005B1E89" w:rsidRPr="00B9680A" w:rsidRDefault="005B1E89" w:rsidP="005B1E89">
      <w:pPr>
        <w:pStyle w:val="ListParagraph"/>
        <w:spacing w:after="0" w:line="240" w:lineRule="auto"/>
        <w:ind w:left="-426" w:firstLine="568"/>
        <w:jc w:val="center"/>
        <w:rPr>
          <w:rFonts w:ascii="Times New Roman" w:eastAsia="Times New Roman" w:hAnsi="Times New Roman" w:cs="Times New Roman"/>
          <w:b/>
          <w:bCs/>
          <w:sz w:val="28"/>
          <w:szCs w:val="24"/>
          <w:lang w:val="ro-RO"/>
        </w:rPr>
      </w:pPr>
      <w:r w:rsidRPr="00B9680A">
        <w:rPr>
          <w:rFonts w:ascii="Times New Roman" w:eastAsia="Times New Roman" w:hAnsi="Times New Roman" w:cs="Times New Roman"/>
          <w:b/>
          <w:bCs/>
          <w:sz w:val="28"/>
          <w:szCs w:val="24"/>
          <w:lang w:val="ro-RO"/>
        </w:rPr>
        <w:lastRenderedPageBreak/>
        <w:t>OBIECTUL CALCULĂRII AMORTIZĂRII</w:t>
      </w:r>
    </w:p>
    <w:p w:rsidR="005B1E89" w:rsidRPr="00B9680A" w:rsidRDefault="005B1E89" w:rsidP="005B1E89">
      <w:pPr>
        <w:numPr>
          <w:ilvl w:val="0"/>
          <w:numId w:val="2"/>
        </w:numPr>
        <w:tabs>
          <w:tab w:val="left" w:pos="426"/>
          <w:tab w:val="left" w:pos="851"/>
        </w:tabs>
        <w:spacing w:after="0" w:line="240" w:lineRule="auto"/>
        <w:ind w:left="-426" w:firstLine="568"/>
        <w:jc w:val="both"/>
        <w:rPr>
          <w:rFonts w:ascii="Times New Roman" w:eastAsia="Times New Roman" w:hAnsi="Times New Roman" w:cs="Times New Roman"/>
          <w:sz w:val="28"/>
          <w:szCs w:val="24"/>
          <w:lang w:val="ro-RO"/>
        </w:rPr>
      </w:pPr>
      <w:r w:rsidRPr="00B9680A">
        <w:rPr>
          <w:rFonts w:ascii="Times New Roman" w:eastAsia="Times New Roman" w:hAnsi="Times New Roman" w:cs="Times New Roman"/>
          <w:sz w:val="28"/>
          <w:szCs w:val="24"/>
          <w:lang w:val="ro-RO"/>
        </w:rPr>
        <w:t xml:space="preserve">Amortizarea în scopuri fiscale se calculează pentru imobilizările necorporale și pentru mijloacele fixe folosite în activitatea de întreprinzător, a căror perioadă de exploatare este mai mare de un an, iar valoarea </w:t>
      </w:r>
      <w:proofErr w:type="spellStart"/>
      <w:r w:rsidRPr="00B9680A">
        <w:rPr>
          <w:rFonts w:ascii="Times New Roman" w:eastAsia="Times New Roman" w:hAnsi="Times New Roman" w:cs="Times New Roman"/>
          <w:sz w:val="28"/>
          <w:szCs w:val="24"/>
          <w:lang w:val="ro-RO"/>
        </w:rPr>
        <w:t>depăşeşte</w:t>
      </w:r>
      <w:proofErr w:type="spellEnd"/>
      <w:r w:rsidRPr="00B9680A">
        <w:rPr>
          <w:rFonts w:ascii="Times New Roman" w:eastAsia="Times New Roman" w:hAnsi="Times New Roman" w:cs="Times New Roman"/>
          <w:sz w:val="28"/>
          <w:szCs w:val="24"/>
          <w:lang w:val="ro-RO"/>
        </w:rPr>
        <w:t xml:space="preserve"> suma stabilită de art.26</w:t>
      </w:r>
      <w:r w:rsidRPr="00B9680A">
        <w:rPr>
          <w:rFonts w:ascii="Times New Roman" w:eastAsia="Times New Roman" w:hAnsi="Times New Roman" w:cs="Times New Roman"/>
          <w:sz w:val="28"/>
          <w:szCs w:val="24"/>
          <w:vertAlign w:val="superscript"/>
          <w:lang w:val="ro-RO"/>
        </w:rPr>
        <w:t xml:space="preserve">1 </w:t>
      </w:r>
      <w:r w:rsidRPr="00B9680A">
        <w:rPr>
          <w:rFonts w:ascii="Times New Roman" w:eastAsia="Times New Roman" w:hAnsi="Times New Roman" w:cs="Times New Roman"/>
          <w:sz w:val="28"/>
          <w:szCs w:val="24"/>
          <w:lang w:val="ro-RO"/>
        </w:rPr>
        <w:t>alin.(2) din Codul fiscal</w:t>
      </w:r>
      <w:r w:rsidRPr="004C2580">
        <w:rPr>
          <w:rFonts w:ascii="Times New Roman" w:eastAsia="Times New Roman" w:hAnsi="Times New Roman" w:cs="Times New Roman"/>
          <w:sz w:val="28"/>
          <w:szCs w:val="24"/>
          <w:lang w:val="ro-RO"/>
        </w:rPr>
        <w:t>.</w:t>
      </w:r>
    </w:p>
    <w:p w:rsidR="005B1E89" w:rsidRPr="00B9680A" w:rsidRDefault="005B1E89" w:rsidP="005B1E89">
      <w:pPr>
        <w:numPr>
          <w:ilvl w:val="0"/>
          <w:numId w:val="2"/>
        </w:numPr>
        <w:tabs>
          <w:tab w:val="left" w:pos="426"/>
          <w:tab w:val="left" w:pos="851"/>
        </w:tabs>
        <w:spacing w:after="0" w:line="240" w:lineRule="auto"/>
        <w:ind w:left="-426" w:firstLine="568"/>
        <w:jc w:val="both"/>
        <w:rPr>
          <w:rFonts w:ascii="Times New Roman" w:eastAsia="Times New Roman" w:hAnsi="Times New Roman" w:cs="Times New Roman"/>
          <w:sz w:val="28"/>
          <w:szCs w:val="24"/>
          <w:lang w:val="ro-RO"/>
        </w:rPr>
      </w:pPr>
      <w:r w:rsidRPr="00B9680A">
        <w:rPr>
          <w:rFonts w:ascii="Times New Roman" w:eastAsia="Times New Roman" w:hAnsi="Times New Roman" w:cs="Times New Roman"/>
          <w:sz w:val="28"/>
          <w:szCs w:val="24"/>
          <w:lang w:val="ro-RO"/>
        </w:rPr>
        <w:t>Amortizarea în scopuri fiscale se calculează și pentru investițiile efectuate în mijloacele fixe menționate la art.26</w:t>
      </w:r>
      <w:r w:rsidRPr="00B9680A">
        <w:rPr>
          <w:rFonts w:ascii="Times New Roman" w:eastAsia="Times New Roman" w:hAnsi="Times New Roman" w:cs="Times New Roman"/>
          <w:sz w:val="28"/>
          <w:szCs w:val="24"/>
          <w:vertAlign w:val="superscript"/>
          <w:lang w:val="ro-RO"/>
        </w:rPr>
        <w:t>1</w:t>
      </w:r>
      <w:r w:rsidRPr="00B9680A">
        <w:rPr>
          <w:rFonts w:ascii="Times New Roman" w:eastAsia="Times New Roman" w:hAnsi="Times New Roman" w:cs="Times New Roman"/>
          <w:sz w:val="28"/>
          <w:szCs w:val="24"/>
          <w:lang w:val="ro-RO"/>
        </w:rPr>
        <w:t xml:space="preserve"> alin.(3) din Codul fiscal.</w:t>
      </w:r>
    </w:p>
    <w:p w:rsidR="005B1E89" w:rsidRPr="00B9680A" w:rsidRDefault="005B1E89" w:rsidP="005B1E89">
      <w:pPr>
        <w:numPr>
          <w:ilvl w:val="0"/>
          <w:numId w:val="2"/>
        </w:numPr>
        <w:tabs>
          <w:tab w:val="left" w:pos="426"/>
          <w:tab w:val="left" w:pos="851"/>
        </w:tabs>
        <w:spacing w:after="0" w:line="240" w:lineRule="auto"/>
        <w:ind w:left="-426" w:firstLine="568"/>
        <w:jc w:val="both"/>
        <w:rPr>
          <w:rFonts w:ascii="Times New Roman" w:eastAsia="Times New Roman" w:hAnsi="Times New Roman" w:cs="Times New Roman"/>
          <w:sz w:val="28"/>
          <w:szCs w:val="24"/>
          <w:lang w:val="ro-RO"/>
        </w:rPr>
      </w:pPr>
      <w:r w:rsidRPr="00B9680A">
        <w:rPr>
          <w:rFonts w:ascii="Times New Roman" w:eastAsia="Times New Roman" w:hAnsi="Times New Roman" w:cs="Times New Roman"/>
          <w:sz w:val="28"/>
          <w:szCs w:val="24"/>
          <w:lang w:val="ro-RO"/>
        </w:rPr>
        <w:t>Mijloacele fixe și imobilizările necorporale primite ca aport în capitalul social sau primite în gestiune economică și folosite în activitatea de întreprinzător reprezintă obiect al calculării amortizării.</w:t>
      </w:r>
    </w:p>
    <w:p w:rsidR="005B1E89" w:rsidRPr="00B9680A" w:rsidRDefault="005B1E89" w:rsidP="005B1E89">
      <w:pPr>
        <w:tabs>
          <w:tab w:val="left" w:pos="207"/>
          <w:tab w:val="left" w:pos="709"/>
        </w:tabs>
        <w:spacing w:after="0" w:line="240" w:lineRule="auto"/>
        <w:ind w:left="-426" w:firstLine="568"/>
        <w:jc w:val="both"/>
        <w:rPr>
          <w:rFonts w:ascii="Times New Roman" w:eastAsia="Times New Roman" w:hAnsi="Times New Roman" w:cs="Times New Roman"/>
          <w:sz w:val="28"/>
          <w:szCs w:val="20"/>
          <w:lang w:val="ro-RO" w:eastAsia="ru-RU"/>
        </w:rPr>
      </w:pP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Capitolul V.</w:t>
      </w: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EVIDENŢA MIJLOACELOR FIXE ȘI</w:t>
      </w: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IMOBILIZĂRILOR NECORPORALE</w:t>
      </w:r>
    </w:p>
    <w:p w:rsidR="005B1E89" w:rsidRPr="00B9680A" w:rsidRDefault="005B1E89" w:rsidP="005B1E89">
      <w:pPr>
        <w:pStyle w:val="ListParagraph"/>
        <w:numPr>
          <w:ilvl w:val="0"/>
          <w:numId w:val="2"/>
        </w:numPr>
        <w:tabs>
          <w:tab w:val="left" w:pos="426"/>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În scopuri fiscale, evidența mijloacelor fixe și</w:t>
      </w:r>
      <w:r w:rsidRPr="00B9680A">
        <w:rPr>
          <w:lang w:val="ro-RO"/>
        </w:rPr>
        <w:t xml:space="preserve"> </w:t>
      </w:r>
      <w:r w:rsidRPr="00B9680A">
        <w:rPr>
          <w:rFonts w:ascii="Times New Roman" w:hAnsi="Times New Roman" w:cs="Times New Roman"/>
          <w:sz w:val="28"/>
          <w:lang w:val="ro-RO"/>
        </w:rPr>
        <w:t xml:space="preserve">imobilizărilor necorporale se ține pentru fiecare obiect separat. </w:t>
      </w:r>
    </w:p>
    <w:p w:rsidR="005B1E89" w:rsidRPr="00B9680A" w:rsidRDefault="005B1E89" w:rsidP="005B1E89">
      <w:pPr>
        <w:pStyle w:val="ListParagraph"/>
        <w:numPr>
          <w:ilvl w:val="0"/>
          <w:numId w:val="2"/>
        </w:numPr>
        <w:tabs>
          <w:tab w:val="left" w:pos="426"/>
          <w:tab w:val="left" w:pos="851"/>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Evidența și calcularea amortizării mijloacelor fixe</w:t>
      </w:r>
      <w:r w:rsidRPr="00B9680A">
        <w:rPr>
          <w:lang w:val="ro-RO"/>
        </w:rPr>
        <w:t xml:space="preserve"> </w:t>
      </w:r>
      <w:r w:rsidRPr="00B9680A">
        <w:rPr>
          <w:rFonts w:ascii="Times New Roman" w:hAnsi="Times New Roman" w:cs="Times New Roman"/>
          <w:sz w:val="28"/>
          <w:lang w:val="ro-RO"/>
        </w:rPr>
        <w:t>și imobilizărilor necorporale în scopuri fiscale se realizează în baza Registrului privind evidența și calcularea amortizării mijloacelor fixe</w:t>
      </w:r>
      <w:r w:rsidRPr="00B9680A">
        <w:rPr>
          <w:lang w:val="ro-RO"/>
        </w:rPr>
        <w:t xml:space="preserve"> </w:t>
      </w:r>
      <w:r w:rsidRPr="00B9680A">
        <w:rPr>
          <w:rFonts w:ascii="Times New Roman" w:hAnsi="Times New Roman" w:cs="Times New Roman"/>
          <w:sz w:val="28"/>
          <w:lang w:val="ro-RO"/>
        </w:rPr>
        <w:t>și imobilizărilor necorporale în scopuri fiscale pentru perioada fiscală, conform anexei nr.2 la prezentul Regulament.</w:t>
      </w:r>
      <w:r w:rsidRPr="004C2580">
        <w:rPr>
          <w:rFonts w:ascii="Times New Roman" w:hAnsi="Times New Roman" w:cs="Times New Roman"/>
          <w:sz w:val="28"/>
          <w:lang w:val="ro-RO"/>
        </w:rPr>
        <w:t xml:space="preserve"> Un exemplu de completare a Registrului este prezentat în anexa nr.4.</w:t>
      </w:r>
    </w:p>
    <w:p w:rsidR="005B1E89" w:rsidRPr="00B9680A" w:rsidRDefault="005B1E89" w:rsidP="005B1E89">
      <w:pPr>
        <w:pStyle w:val="ListParagraph"/>
        <w:numPr>
          <w:ilvl w:val="0"/>
          <w:numId w:val="2"/>
        </w:numPr>
        <w:tabs>
          <w:tab w:val="left" w:pos="426"/>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Pentru mijloacele fixe date în exploatare până la intrarea în vigoare a Codului fiscal, perioadele fiscale se  determină începând cu 01.01.1998.</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 xml:space="preserve">În scopuri fiscale, nu se calculează amortizarea terenurilor, activelor biologice imobilizate (cu excepția activelor imobilizate mature sub formă de </w:t>
      </w:r>
      <w:proofErr w:type="spellStart"/>
      <w:r w:rsidRPr="00B9680A">
        <w:rPr>
          <w:rFonts w:ascii="Times New Roman" w:hAnsi="Times New Roman" w:cs="Times New Roman"/>
          <w:sz w:val="28"/>
          <w:lang w:val="ro-RO"/>
        </w:rPr>
        <w:t>plantaţii</w:t>
      </w:r>
      <w:proofErr w:type="spellEnd"/>
      <w:r w:rsidRPr="00B9680A">
        <w:rPr>
          <w:rFonts w:ascii="Times New Roman" w:hAnsi="Times New Roman" w:cs="Times New Roman"/>
          <w:sz w:val="28"/>
          <w:lang w:val="ro-RO"/>
        </w:rPr>
        <w:t xml:space="preserve"> perene, culturi multianuale, animale de muncă (cai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w:t>
      </w:r>
      <w:proofErr w:type="spellStart"/>
      <w:r w:rsidRPr="00B9680A">
        <w:rPr>
          <w:rFonts w:ascii="Times New Roman" w:hAnsi="Times New Roman" w:cs="Times New Roman"/>
          <w:sz w:val="28"/>
          <w:lang w:val="ro-RO"/>
        </w:rPr>
        <w:t>cîini</w:t>
      </w:r>
      <w:proofErr w:type="spellEnd"/>
      <w:r w:rsidRPr="00B9680A">
        <w:rPr>
          <w:rFonts w:ascii="Times New Roman" w:hAnsi="Times New Roman" w:cs="Times New Roman"/>
          <w:sz w:val="28"/>
          <w:lang w:val="ro-RO"/>
        </w:rPr>
        <w:t xml:space="preserve">)), fondurilor de bibliotecă, cinematecilor, obiectelor din muzee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de artă, clădirilor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w:t>
      </w:r>
      <w:proofErr w:type="spellStart"/>
      <w:r w:rsidRPr="00B9680A">
        <w:rPr>
          <w:rFonts w:ascii="Times New Roman" w:hAnsi="Times New Roman" w:cs="Times New Roman"/>
          <w:sz w:val="28"/>
          <w:lang w:val="ro-RO"/>
        </w:rPr>
        <w:t>construcţiilor</w:t>
      </w:r>
      <w:proofErr w:type="spellEnd"/>
      <w:r w:rsidRPr="00B9680A">
        <w:rPr>
          <w:rFonts w:ascii="Times New Roman" w:hAnsi="Times New Roman" w:cs="Times New Roman"/>
          <w:sz w:val="28"/>
          <w:lang w:val="ro-RO"/>
        </w:rPr>
        <w:t xml:space="preserve"> speciale considerate ca monumente de arhitectură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artă, construcțiilor nefinalizate.</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 xml:space="preserve">Nu se permite deducerea amortizării mijloacelor fixe primite cu titlu gratuit, cu </w:t>
      </w:r>
      <w:proofErr w:type="spellStart"/>
      <w:r w:rsidRPr="00B9680A">
        <w:rPr>
          <w:rFonts w:ascii="Times New Roman" w:hAnsi="Times New Roman" w:cs="Times New Roman"/>
          <w:sz w:val="28"/>
          <w:lang w:val="ro-RO"/>
        </w:rPr>
        <w:t>excepţia</w:t>
      </w:r>
      <w:proofErr w:type="spellEnd"/>
      <w:r w:rsidRPr="00B9680A">
        <w:rPr>
          <w:rFonts w:ascii="Times New Roman" w:hAnsi="Times New Roman" w:cs="Times New Roman"/>
          <w:sz w:val="28"/>
          <w:lang w:val="ro-RO"/>
        </w:rPr>
        <w:t xml:space="preserve"> cazurilor în care valoarea acestora a fost inclusă, pe măsura amortizării mijloacelor fixe, în venitul impozabil al contribuabilului.</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4C2580">
        <w:rPr>
          <w:rFonts w:ascii="Times New Roman" w:hAnsi="Times New Roman" w:cs="Times New Roman"/>
          <w:b/>
          <w:sz w:val="28"/>
          <w:lang w:val="ro-RO"/>
        </w:rPr>
        <w:t xml:space="preserve"> </w:t>
      </w:r>
      <w:r w:rsidRPr="00B9680A">
        <w:rPr>
          <w:rFonts w:ascii="Times New Roman" w:hAnsi="Times New Roman" w:cs="Times New Roman"/>
          <w:sz w:val="28"/>
          <w:lang w:val="ro-RO"/>
        </w:rPr>
        <w:t xml:space="preserve">În cazul finanțării parțiale a procurărilor mijloacelor fixe și imobilizărilor necorporale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/sau creării cu </w:t>
      </w:r>
      <w:proofErr w:type="spellStart"/>
      <w:r w:rsidRPr="00B9680A">
        <w:rPr>
          <w:rFonts w:ascii="Times New Roman" w:hAnsi="Times New Roman" w:cs="Times New Roman"/>
          <w:sz w:val="28"/>
          <w:lang w:val="ro-RO"/>
        </w:rPr>
        <w:t>forţe</w:t>
      </w:r>
      <w:proofErr w:type="spellEnd"/>
      <w:r w:rsidRPr="00B9680A">
        <w:rPr>
          <w:rFonts w:ascii="Times New Roman" w:hAnsi="Times New Roman" w:cs="Times New Roman"/>
          <w:sz w:val="28"/>
          <w:lang w:val="ro-RO"/>
        </w:rPr>
        <w:t xml:space="preserve"> proprii din surse ce constituie venituri neimpozabile, amortizarea se va calcula pentru partea suportată de către întreprindere. </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 xml:space="preserve">În scopuri fiscale, amortizarea mijloacelor fixe se calculează pentru perioada integrală în care mijlocul fix este pus în funcțiune, indiferent de faptul dacă acesta se utilizează sezonier (tehnica agricolă, etc.), sau nu se utilizează în activitatea de întreprinzător (se </w:t>
      </w:r>
      <w:proofErr w:type="spellStart"/>
      <w:r w:rsidRPr="00B9680A">
        <w:rPr>
          <w:rFonts w:ascii="Times New Roman" w:hAnsi="Times New Roman" w:cs="Times New Roman"/>
          <w:sz w:val="28"/>
          <w:lang w:val="ro-RO"/>
        </w:rPr>
        <w:t>conservează</w:t>
      </w:r>
      <w:proofErr w:type="spellEnd"/>
      <w:r w:rsidRPr="00B9680A">
        <w:rPr>
          <w:rFonts w:ascii="Times New Roman" w:hAnsi="Times New Roman" w:cs="Times New Roman"/>
          <w:sz w:val="28"/>
          <w:lang w:val="ro-RO"/>
        </w:rPr>
        <w:t>) pentru o anumită perioadă de timp.</w:t>
      </w:r>
    </w:p>
    <w:p w:rsidR="005B1E89" w:rsidRPr="00B9680A" w:rsidRDefault="005B1E89" w:rsidP="005B1E89">
      <w:pPr>
        <w:pStyle w:val="ListParagraph"/>
        <w:numPr>
          <w:ilvl w:val="0"/>
          <w:numId w:val="2"/>
        </w:numPr>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Suma subvențiilor (finanțărilor) primite ulterior efectuării investițiilor, prin procurarea sau crearea de active supuse amortizării nu influențează asupra mărimii valorii amortizabile a acestora.</w:t>
      </w:r>
    </w:p>
    <w:p w:rsidR="005B1E89" w:rsidRPr="00B9680A" w:rsidRDefault="005B1E89" w:rsidP="005B1E89">
      <w:pPr>
        <w:spacing w:line="240" w:lineRule="auto"/>
        <w:ind w:left="-426" w:firstLine="568"/>
        <w:contextualSpacing/>
        <w:jc w:val="center"/>
        <w:rPr>
          <w:rFonts w:ascii="Times New Roman" w:hAnsi="Times New Roman" w:cs="Times New Roman"/>
          <w:sz w:val="28"/>
          <w:lang w:val="ro-RO"/>
        </w:rPr>
      </w:pPr>
    </w:p>
    <w:p w:rsidR="005B1E89" w:rsidRPr="00B9680A" w:rsidRDefault="005B1E89" w:rsidP="005B1E89">
      <w:pPr>
        <w:spacing w:after="0"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Capitolul VI.</w:t>
      </w:r>
    </w:p>
    <w:p w:rsidR="005B1E89" w:rsidRPr="00B9680A" w:rsidRDefault="005B1E89" w:rsidP="005B1E89">
      <w:pPr>
        <w:pStyle w:val="ListParagraph"/>
        <w:spacing w:after="0" w:line="240" w:lineRule="auto"/>
        <w:ind w:left="-426" w:firstLine="568"/>
        <w:contextualSpacing w:val="0"/>
        <w:jc w:val="center"/>
        <w:rPr>
          <w:rFonts w:ascii="Times New Roman" w:hAnsi="Times New Roman" w:cs="Times New Roman"/>
          <w:b/>
          <w:sz w:val="28"/>
          <w:lang w:val="ro-RO"/>
        </w:rPr>
      </w:pPr>
      <w:r w:rsidRPr="00B9680A">
        <w:rPr>
          <w:rFonts w:ascii="Times New Roman" w:hAnsi="Times New Roman" w:cs="Times New Roman"/>
          <w:b/>
          <w:sz w:val="28"/>
          <w:lang w:val="ro-RO"/>
        </w:rPr>
        <w:t>METODA DE CALCULARE A AMORTIZĂRII</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lastRenderedPageBreak/>
        <w:t xml:space="preserve">Amortizarea mijloacelor fixe sau imobilizărilor necorporale se calculează începând cu luna următoare celei în care acestea se pun în </w:t>
      </w:r>
      <w:proofErr w:type="spellStart"/>
      <w:r w:rsidRPr="00B9680A">
        <w:rPr>
          <w:rFonts w:ascii="Times New Roman" w:hAnsi="Times New Roman" w:cs="Times New Roman"/>
          <w:sz w:val="28"/>
          <w:lang w:val="ro-RO"/>
        </w:rPr>
        <w:t>funcţiune</w:t>
      </w:r>
      <w:proofErr w:type="spellEnd"/>
      <w:r w:rsidRPr="00B9680A">
        <w:rPr>
          <w:rFonts w:ascii="Times New Roman" w:hAnsi="Times New Roman" w:cs="Times New Roman"/>
          <w:sz w:val="28"/>
          <w:lang w:val="ro-RO"/>
        </w:rPr>
        <w:t>, prin utilizarea metodei liniare.</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Amortizarea mijloacelor fixe sau imobilizărilor necorporale în scopuri fiscale se calculează anual, proporțional perioadei (lunilor) de exploatare (utilizare) a acestora în perioada fiscală respectivă.</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 xml:space="preserve">Mărimea anuală a amortizării ce urmează a fi dedusă se determină prin </w:t>
      </w:r>
      <w:proofErr w:type="spellStart"/>
      <w:r w:rsidRPr="00B9680A">
        <w:rPr>
          <w:rFonts w:ascii="Times New Roman" w:hAnsi="Times New Roman" w:cs="Times New Roman"/>
          <w:sz w:val="28"/>
          <w:lang w:val="ro-RO"/>
        </w:rPr>
        <w:t>înmulţirea</w:t>
      </w:r>
      <w:proofErr w:type="spellEnd"/>
      <w:r w:rsidRPr="00B9680A">
        <w:rPr>
          <w:rFonts w:ascii="Times New Roman" w:hAnsi="Times New Roman" w:cs="Times New Roman"/>
          <w:sz w:val="28"/>
          <w:lang w:val="ro-RO"/>
        </w:rPr>
        <w:t xml:space="preserve"> valorii amortizabile a mijloacelor fixe sau imobilizărilor necorporale cu norma de amortizare respectivă, care se raportează la 12 luni și se înmulțește cu</w:t>
      </w:r>
      <w:r w:rsidRPr="00B9680A">
        <w:rPr>
          <w:lang w:val="ro-RO"/>
        </w:rPr>
        <w:t xml:space="preserve"> </w:t>
      </w:r>
      <w:r w:rsidRPr="00B9680A">
        <w:rPr>
          <w:rFonts w:ascii="Times New Roman" w:hAnsi="Times New Roman" w:cs="Times New Roman"/>
          <w:sz w:val="28"/>
          <w:lang w:val="ro-RO"/>
        </w:rPr>
        <w:t>durata efectivă de utilizare (luni) în decursul perioadei fiscale:</w:t>
      </w:r>
    </w:p>
    <w:p w:rsidR="005B1E89" w:rsidRPr="00B9680A" w:rsidRDefault="005B1E89" w:rsidP="005B1E89">
      <w:pPr>
        <w:spacing w:line="240" w:lineRule="auto"/>
        <w:ind w:left="-426" w:firstLine="568"/>
        <w:contextualSpacing/>
        <w:rPr>
          <w:rFonts w:ascii="Times New Roman" w:hAnsi="Times New Roman" w:cs="Times New Roman"/>
          <w:b/>
          <w:sz w:val="28"/>
          <w:lang w:val="ro-RO"/>
        </w:rPr>
      </w:pP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A = [(V * Na)/12]*D,</w:t>
      </w:r>
    </w:p>
    <w:p w:rsidR="005B1E89" w:rsidRPr="00B9680A" w:rsidRDefault="005B1E89" w:rsidP="005B1E89">
      <w:pPr>
        <w:pStyle w:val="ListParagraph"/>
        <w:spacing w:line="240" w:lineRule="auto"/>
        <w:ind w:left="-426" w:firstLine="568"/>
        <w:rPr>
          <w:rFonts w:ascii="Times New Roman" w:hAnsi="Times New Roman" w:cs="Times New Roman"/>
          <w:sz w:val="28"/>
          <w:lang w:val="ro-RO"/>
        </w:rPr>
      </w:pPr>
      <w:r w:rsidRPr="00B9680A">
        <w:rPr>
          <w:rFonts w:ascii="Times New Roman" w:hAnsi="Times New Roman" w:cs="Times New Roman"/>
          <w:sz w:val="28"/>
          <w:lang w:val="ro-RO"/>
        </w:rPr>
        <w:t>unde:</w:t>
      </w:r>
    </w:p>
    <w:p w:rsidR="005B1E89" w:rsidRPr="00B9680A" w:rsidRDefault="005B1E89" w:rsidP="005B1E89">
      <w:pPr>
        <w:pStyle w:val="ListParagraph"/>
        <w:spacing w:line="240" w:lineRule="auto"/>
        <w:ind w:left="-426" w:firstLine="568"/>
        <w:rPr>
          <w:rFonts w:ascii="Times New Roman" w:hAnsi="Times New Roman" w:cs="Times New Roman"/>
          <w:sz w:val="28"/>
          <w:lang w:val="ro-RO"/>
        </w:rPr>
      </w:pPr>
      <w:r w:rsidRPr="00B9680A">
        <w:rPr>
          <w:rFonts w:ascii="Times New Roman" w:hAnsi="Times New Roman" w:cs="Times New Roman"/>
          <w:sz w:val="28"/>
          <w:lang w:val="ro-RO"/>
        </w:rPr>
        <w:t>A   – amortizarea anuală calculată în scopuri fiscale, proporțional lunilor de utilizare;</w:t>
      </w:r>
    </w:p>
    <w:p w:rsidR="005B1E89" w:rsidRPr="00B9680A" w:rsidRDefault="005B1E89" w:rsidP="005B1E89">
      <w:pPr>
        <w:pStyle w:val="ListParagraph"/>
        <w:spacing w:line="240" w:lineRule="auto"/>
        <w:ind w:left="-426" w:firstLine="568"/>
        <w:rPr>
          <w:rFonts w:ascii="Times New Roman" w:hAnsi="Times New Roman" w:cs="Times New Roman"/>
          <w:sz w:val="28"/>
          <w:lang w:val="ro-RO"/>
        </w:rPr>
      </w:pPr>
      <w:r w:rsidRPr="00B9680A">
        <w:rPr>
          <w:rFonts w:ascii="Times New Roman" w:hAnsi="Times New Roman" w:cs="Times New Roman"/>
          <w:sz w:val="28"/>
          <w:lang w:val="ro-RO"/>
        </w:rPr>
        <w:t>V   –  valoarea amortizabilă, care poate fi valoarea de intrare sau baza valorică;</w:t>
      </w:r>
    </w:p>
    <w:p w:rsidR="005B1E89" w:rsidRPr="00B9680A" w:rsidRDefault="005B1E89" w:rsidP="005B1E89">
      <w:pPr>
        <w:pStyle w:val="ListParagraph"/>
        <w:spacing w:line="240" w:lineRule="auto"/>
        <w:ind w:left="-426" w:firstLine="568"/>
        <w:rPr>
          <w:rFonts w:ascii="Times New Roman" w:hAnsi="Times New Roman" w:cs="Times New Roman"/>
          <w:sz w:val="28"/>
          <w:lang w:val="ro-RO"/>
        </w:rPr>
      </w:pPr>
      <w:r w:rsidRPr="00B9680A">
        <w:rPr>
          <w:rFonts w:ascii="Times New Roman" w:hAnsi="Times New Roman" w:cs="Times New Roman"/>
          <w:sz w:val="28"/>
          <w:lang w:val="ro-RO"/>
        </w:rPr>
        <w:t>Na  – norma amortizării;</w:t>
      </w:r>
    </w:p>
    <w:p w:rsidR="005B1E89" w:rsidRPr="00B9680A" w:rsidRDefault="005B1E89" w:rsidP="005B1E89">
      <w:pPr>
        <w:pStyle w:val="ListParagraph"/>
        <w:spacing w:line="240" w:lineRule="auto"/>
        <w:ind w:left="-426" w:firstLine="568"/>
        <w:rPr>
          <w:rFonts w:ascii="Times New Roman" w:hAnsi="Times New Roman" w:cs="Times New Roman"/>
          <w:sz w:val="28"/>
          <w:lang w:val="ro-RO"/>
        </w:rPr>
      </w:pPr>
      <w:r w:rsidRPr="00B9680A">
        <w:rPr>
          <w:rFonts w:ascii="Times New Roman" w:hAnsi="Times New Roman" w:cs="Times New Roman"/>
          <w:sz w:val="28"/>
          <w:lang w:val="ro-RO"/>
        </w:rPr>
        <w:t>D    – durata efectivă de utilizare în decursul perioadei fiscale respective (luni).</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 xml:space="preserve">Norma amortizării se determină ca raportul dintre 100%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durata de funcționare utilă stabilită de entitate, conform normelor prevăzute de Guvern. </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 xml:space="preserve">În cazul majorării valorii amortizabile (capitalizării cheltuielilor de reparație), amortizarea se calculează pentru durata de funcționare utilă rămasă. În acest sens, norma amortizării se determină ca raportul dintre 100%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durata de funcționare utilă rămasă. </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 xml:space="preserve">În cazul </w:t>
      </w:r>
      <w:proofErr w:type="spellStart"/>
      <w:r w:rsidRPr="00B9680A">
        <w:rPr>
          <w:rFonts w:ascii="Times New Roman" w:hAnsi="Times New Roman" w:cs="Times New Roman"/>
          <w:sz w:val="28"/>
          <w:lang w:val="ro-RO"/>
        </w:rPr>
        <w:t>ieşirii</w:t>
      </w:r>
      <w:proofErr w:type="spellEnd"/>
      <w:r w:rsidRPr="00B9680A">
        <w:rPr>
          <w:rFonts w:ascii="Times New Roman" w:hAnsi="Times New Roman" w:cs="Times New Roman"/>
          <w:sz w:val="28"/>
          <w:lang w:val="ro-RO"/>
        </w:rPr>
        <w:t xml:space="preserve"> din exploatare a mijloacelor fixe sau imobilizărilor necorporale în cursul perioadei fiscale, calculul amortizării va înceta în luna următoare lunii în care are loc </w:t>
      </w:r>
      <w:proofErr w:type="spellStart"/>
      <w:r w:rsidRPr="00B9680A">
        <w:rPr>
          <w:rFonts w:ascii="Times New Roman" w:hAnsi="Times New Roman" w:cs="Times New Roman"/>
          <w:sz w:val="28"/>
          <w:lang w:val="ro-RO"/>
        </w:rPr>
        <w:t>ieşirea</w:t>
      </w:r>
      <w:proofErr w:type="spellEnd"/>
      <w:r w:rsidRPr="00B9680A">
        <w:rPr>
          <w:rFonts w:ascii="Times New Roman" w:hAnsi="Times New Roman" w:cs="Times New Roman"/>
          <w:sz w:val="28"/>
          <w:lang w:val="ro-RO"/>
        </w:rPr>
        <w:t xml:space="preserve"> acestora.</w:t>
      </w:r>
    </w:p>
    <w:p w:rsidR="005B1E89" w:rsidRPr="00B9680A" w:rsidRDefault="005B1E89" w:rsidP="005B1E89">
      <w:pPr>
        <w:spacing w:line="240" w:lineRule="auto"/>
        <w:ind w:left="-426" w:firstLine="568"/>
        <w:contextualSpacing/>
        <w:jc w:val="both"/>
        <w:rPr>
          <w:rFonts w:ascii="Times New Roman" w:hAnsi="Times New Roman" w:cs="Times New Roman"/>
          <w:sz w:val="28"/>
          <w:lang w:val="ro-RO"/>
        </w:rPr>
      </w:pP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Capitolul VII.</w:t>
      </w: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DETERMINAREA VALORII AMORTIZABILE</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Amortizarea în scopuri fiscale se calculează de la:</w:t>
      </w:r>
    </w:p>
    <w:p w:rsidR="005B1E89" w:rsidRPr="00B9680A" w:rsidRDefault="005B1E89" w:rsidP="005B1E89">
      <w:pPr>
        <w:pStyle w:val="ListParagraph"/>
        <w:numPr>
          <w:ilvl w:val="2"/>
          <w:numId w:val="2"/>
        </w:numPr>
        <w:tabs>
          <w:tab w:val="left" w:pos="567"/>
        </w:tabs>
        <w:spacing w:line="240" w:lineRule="auto"/>
        <w:ind w:left="-426" w:firstLine="852"/>
        <w:jc w:val="both"/>
        <w:rPr>
          <w:rFonts w:ascii="Times New Roman" w:hAnsi="Times New Roman" w:cs="Times New Roman"/>
          <w:sz w:val="28"/>
          <w:lang w:val="ro-RO"/>
        </w:rPr>
      </w:pPr>
      <w:r w:rsidRPr="00B9680A">
        <w:rPr>
          <w:rFonts w:ascii="Times New Roman" w:hAnsi="Times New Roman" w:cs="Times New Roman"/>
          <w:sz w:val="28"/>
          <w:lang w:val="ro-RO"/>
        </w:rPr>
        <w:t>valoarea de intrare, determinată în conformitate cu pct.2</w:t>
      </w:r>
      <w:r>
        <w:rPr>
          <w:rFonts w:ascii="Times New Roman" w:hAnsi="Times New Roman" w:cs="Times New Roman"/>
          <w:sz w:val="28"/>
          <w:lang w:val="ro-RO"/>
        </w:rPr>
        <w:t>2</w:t>
      </w:r>
      <w:r w:rsidRPr="00B9680A">
        <w:rPr>
          <w:rFonts w:ascii="Times New Roman" w:hAnsi="Times New Roman" w:cs="Times New Roman"/>
          <w:sz w:val="28"/>
          <w:lang w:val="ro-RO"/>
        </w:rPr>
        <w:t>, pentru mijloacele fixe sau imobilizările necorporale care nu au fost supuse procesului de reparație sau dezvoltare;</w:t>
      </w:r>
    </w:p>
    <w:p w:rsidR="005B1E89" w:rsidRPr="00B9680A" w:rsidRDefault="005B1E89" w:rsidP="005B1E89">
      <w:pPr>
        <w:pStyle w:val="ListParagraph"/>
        <w:numPr>
          <w:ilvl w:val="2"/>
          <w:numId w:val="2"/>
        </w:numPr>
        <w:tabs>
          <w:tab w:val="left" w:pos="567"/>
        </w:tabs>
        <w:spacing w:line="240" w:lineRule="auto"/>
        <w:ind w:left="-426" w:firstLine="852"/>
        <w:jc w:val="both"/>
        <w:rPr>
          <w:rFonts w:ascii="Times New Roman" w:hAnsi="Times New Roman" w:cs="Times New Roman"/>
          <w:sz w:val="28"/>
          <w:lang w:val="ro-RO"/>
        </w:rPr>
      </w:pPr>
      <w:r w:rsidRPr="00B9680A">
        <w:rPr>
          <w:rFonts w:ascii="Times New Roman" w:hAnsi="Times New Roman" w:cs="Times New Roman"/>
          <w:sz w:val="28"/>
          <w:lang w:val="ro-RO"/>
        </w:rPr>
        <w:t xml:space="preserve">baza valorică, care reprezintă valoarea capitalizată micșorată cu suma amortizării acumulate până la capitalizarea cheltuielilor </w:t>
      </w:r>
      <w:r w:rsidRPr="004C2580">
        <w:rPr>
          <w:rFonts w:ascii="Times New Roman" w:hAnsi="Times New Roman" w:cs="Times New Roman"/>
          <w:sz w:val="28"/>
          <w:lang w:val="ro-RO"/>
        </w:rPr>
        <w:t xml:space="preserve">(costurilor ulterioare) capitale </w:t>
      </w:r>
      <w:r w:rsidRPr="00B9680A">
        <w:rPr>
          <w:rFonts w:ascii="Times New Roman" w:hAnsi="Times New Roman" w:cs="Times New Roman"/>
          <w:sz w:val="28"/>
          <w:lang w:val="ro-RO"/>
        </w:rPr>
        <w:t>de reparație/dezvoltare și majorată cu suma cheltuielilor (costurilor ulterioare)</w:t>
      </w:r>
      <w:r w:rsidRPr="004C2580">
        <w:rPr>
          <w:rFonts w:ascii="Times New Roman" w:hAnsi="Times New Roman" w:cs="Times New Roman"/>
          <w:sz w:val="28"/>
          <w:lang w:val="ro-RO"/>
        </w:rPr>
        <w:t xml:space="preserve"> capitale</w:t>
      </w:r>
      <w:r w:rsidRPr="00B9680A">
        <w:rPr>
          <w:rFonts w:ascii="Times New Roman" w:hAnsi="Times New Roman" w:cs="Times New Roman"/>
          <w:sz w:val="28"/>
          <w:lang w:val="ro-RO"/>
        </w:rPr>
        <w:t xml:space="preserve"> suportate în procesul de reparație sau de dezvoltare a mijloacelor fixe sau</w:t>
      </w:r>
      <w:r w:rsidRPr="00B9680A">
        <w:rPr>
          <w:lang w:val="ro-RO"/>
        </w:rPr>
        <w:t xml:space="preserve"> </w:t>
      </w:r>
      <w:r w:rsidRPr="00B9680A">
        <w:rPr>
          <w:rFonts w:ascii="Times New Roman" w:hAnsi="Times New Roman" w:cs="Times New Roman"/>
          <w:sz w:val="28"/>
          <w:lang w:val="ro-RO"/>
        </w:rPr>
        <w:t xml:space="preserve">imobilizărilor necorporale </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4C2580">
        <w:rPr>
          <w:sz w:val="28"/>
          <w:lang w:val="ro-RO"/>
        </w:rPr>
        <w:t xml:space="preserve"> </w:t>
      </w:r>
      <w:r w:rsidRPr="00B9680A">
        <w:rPr>
          <w:rFonts w:ascii="Times New Roman" w:hAnsi="Times New Roman" w:cs="Times New Roman"/>
          <w:sz w:val="28"/>
          <w:lang w:val="ro-RO"/>
        </w:rPr>
        <w:t xml:space="preserve">Valoarea de intrare a mijloacelor fixe sau imobilizărilor necorporale se stabilește potrivit prevederilor Standardelor </w:t>
      </w:r>
      <w:proofErr w:type="spellStart"/>
      <w:r w:rsidRPr="00B9680A">
        <w:rPr>
          <w:rFonts w:ascii="Times New Roman" w:hAnsi="Times New Roman" w:cs="Times New Roman"/>
          <w:sz w:val="28"/>
          <w:lang w:val="ro-RO"/>
        </w:rPr>
        <w:t>Naţionale</w:t>
      </w:r>
      <w:proofErr w:type="spellEnd"/>
      <w:r w:rsidRPr="00B9680A">
        <w:rPr>
          <w:rFonts w:ascii="Times New Roman" w:hAnsi="Times New Roman" w:cs="Times New Roman"/>
          <w:sz w:val="28"/>
          <w:lang w:val="ro-RO"/>
        </w:rPr>
        <w:t xml:space="preserve"> de Contabilitate sau IFRS care nu contravin prevederilor Codului fiscal, cu excepția următoarelor:</w:t>
      </w:r>
    </w:p>
    <w:p w:rsidR="005B1E89" w:rsidRPr="00B9680A" w:rsidRDefault="005B1E89" w:rsidP="005B1E89">
      <w:pPr>
        <w:pStyle w:val="ListParagraph"/>
        <w:numPr>
          <w:ilvl w:val="3"/>
          <w:numId w:val="2"/>
        </w:numPr>
        <w:tabs>
          <w:tab w:val="left" w:pos="567"/>
        </w:tabs>
        <w:spacing w:line="240" w:lineRule="auto"/>
        <w:ind w:left="-426" w:firstLine="710"/>
        <w:jc w:val="both"/>
        <w:rPr>
          <w:rFonts w:ascii="Times New Roman" w:hAnsi="Times New Roman" w:cs="Times New Roman"/>
          <w:sz w:val="28"/>
          <w:lang w:val="ro-RO"/>
        </w:rPr>
      </w:pPr>
      <w:r>
        <w:rPr>
          <w:rFonts w:ascii="Times New Roman" w:hAnsi="Times New Roman" w:cs="Times New Roman"/>
          <w:sz w:val="28"/>
          <w:lang w:val="ro-RO"/>
        </w:rPr>
        <w:t xml:space="preserve"> </w:t>
      </w:r>
      <w:r w:rsidRPr="00B9680A">
        <w:rPr>
          <w:rFonts w:ascii="Times New Roman" w:hAnsi="Times New Roman" w:cs="Times New Roman"/>
          <w:sz w:val="28"/>
          <w:lang w:val="ro-RO"/>
        </w:rPr>
        <w:t>pentru autoturisme – valoarea determinată conform art.26</w:t>
      </w:r>
      <w:r w:rsidRPr="00B9680A">
        <w:rPr>
          <w:rFonts w:ascii="Times New Roman" w:hAnsi="Times New Roman" w:cs="Times New Roman"/>
          <w:sz w:val="28"/>
          <w:vertAlign w:val="superscript"/>
          <w:lang w:val="ro-RO"/>
        </w:rPr>
        <w:t>1</w:t>
      </w:r>
      <w:r w:rsidRPr="00B9680A">
        <w:rPr>
          <w:rFonts w:ascii="Times New Roman" w:hAnsi="Times New Roman" w:cs="Times New Roman"/>
          <w:sz w:val="28"/>
          <w:lang w:val="ro-RO"/>
        </w:rPr>
        <w:t xml:space="preserve"> alin.(8) din Codul fiscal. </w:t>
      </w:r>
    </w:p>
    <w:p w:rsidR="005B1E89" w:rsidRDefault="005B1E89" w:rsidP="005B1E89">
      <w:pPr>
        <w:pStyle w:val="ListParagraph"/>
        <w:numPr>
          <w:ilvl w:val="3"/>
          <w:numId w:val="2"/>
        </w:numPr>
        <w:tabs>
          <w:tab w:val="left" w:pos="567"/>
        </w:tabs>
        <w:spacing w:line="240" w:lineRule="auto"/>
        <w:ind w:left="-426" w:firstLine="710"/>
        <w:jc w:val="both"/>
        <w:rPr>
          <w:rFonts w:ascii="Times New Roman" w:hAnsi="Times New Roman" w:cs="Times New Roman"/>
          <w:sz w:val="28"/>
          <w:lang w:val="ro-RO"/>
        </w:rPr>
      </w:pPr>
      <w:r>
        <w:rPr>
          <w:rFonts w:ascii="Times New Roman" w:hAnsi="Times New Roman" w:cs="Times New Roman"/>
          <w:sz w:val="28"/>
          <w:lang w:val="ro-RO"/>
        </w:rPr>
        <w:lastRenderedPageBreak/>
        <w:t xml:space="preserve"> </w:t>
      </w:r>
      <w:r w:rsidRPr="00B9680A">
        <w:rPr>
          <w:rFonts w:ascii="Times New Roman" w:hAnsi="Times New Roman" w:cs="Times New Roman"/>
          <w:sz w:val="28"/>
          <w:lang w:val="ro-RO"/>
        </w:rPr>
        <w:t xml:space="preserve">pentru mijloacele fixe sub formă de </w:t>
      </w:r>
      <w:proofErr w:type="spellStart"/>
      <w:r w:rsidRPr="00B9680A">
        <w:rPr>
          <w:rFonts w:ascii="Times New Roman" w:hAnsi="Times New Roman" w:cs="Times New Roman"/>
          <w:sz w:val="28"/>
          <w:lang w:val="ro-RO"/>
        </w:rPr>
        <w:t>investiţii</w:t>
      </w:r>
      <w:proofErr w:type="spellEnd"/>
      <w:r w:rsidRPr="00B9680A">
        <w:rPr>
          <w:rFonts w:ascii="Times New Roman" w:hAnsi="Times New Roman" w:cs="Times New Roman"/>
          <w:sz w:val="28"/>
          <w:lang w:val="ro-RO"/>
        </w:rPr>
        <w:t xml:space="preserve"> – suma </w:t>
      </w:r>
      <w:proofErr w:type="spellStart"/>
      <w:r w:rsidRPr="00B9680A">
        <w:rPr>
          <w:rFonts w:ascii="Times New Roman" w:hAnsi="Times New Roman" w:cs="Times New Roman"/>
          <w:sz w:val="28"/>
          <w:lang w:val="ro-RO"/>
        </w:rPr>
        <w:t>depăşirii</w:t>
      </w:r>
      <w:proofErr w:type="spellEnd"/>
      <w:r w:rsidRPr="00B9680A">
        <w:rPr>
          <w:rFonts w:ascii="Times New Roman" w:hAnsi="Times New Roman" w:cs="Times New Roman"/>
          <w:sz w:val="28"/>
          <w:lang w:val="ro-RO"/>
        </w:rPr>
        <w:t xml:space="preserve"> limitei stabilite în art.26</w:t>
      </w:r>
      <w:r w:rsidRPr="00B9680A">
        <w:rPr>
          <w:rFonts w:ascii="Times New Roman" w:hAnsi="Times New Roman" w:cs="Times New Roman"/>
          <w:sz w:val="28"/>
          <w:vertAlign w:val="superscript"/>
          <w:lang w:val="ro-RO"/>
        </w:rPr>
        <w:t>1</w:t>
      </w:r>
      <w:r w:rsidRPr="00B9680A">
        <w:rPr>
          <w:rFonts w:ascii="Times New Roman" w:hAnsi="Times New Roman" w:cs="Times New Roman"/>
          <w:sz w:val="28"/>
          <w:lang w:val="ro-RO"/>
        </w:rPr>
        <w:t xml:space="preserve"> alin.(11) din Codul fiscal;</w:t>
      </w:r>
    </w:p>
    <w:p w:rsidR="005B1E89" w:rsidRPr="008C2B6B" w:rsidRDefault="005B1E89" w:rsidP="005B1E89">
      <w:pPr>
        <w:pStyle w:val="ListParagraph"/>
        <w:tabs>
          <w:tab w:val="left" w:pos="567"/>
        </w:tabs>
        <w:spacing w:line="240" w:lineRule="auto"/>
        <w:ind w:left="142"/>
        <w:jc w:val="both"/>
        <w:rPr>
          <w:rFonts w:ascii="Times New Roman" w:hAnsi="Times New Roman" w:cs="Times New Roman"/>
          <w:sz w:val="28"/>
          <w:lang w:val="ro-RO"/>
        </w:rPr>
      </w:pP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Capitolul VIII.</w:t>
      </w: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EVIDENȚA AMORTIZĂRII MIJLOACELOR FIXE CARE FAC OBIECTUL UNUI CONTRACT DE LOCAȚIUNE, LEASING OPERAŢIONAL, CONCESIUNE, ARENDĂ, COMODAT, SUBLOCAŢIUNE</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4C2580">
        <w:rPr>
          <w:rFonts w:ascii="Times New Roman" w:hAnsi="Times New Roman" w:cs="Times New Roman"/>
          <w:b/>
          <w:sz w:val="28"/>
          <w:lang w:val="ro-RO"/>
        </w:rPr>
        <w:t xml:space="preserve"> </w:t>
      </w:r>
      <w:r w:rsidRPr="004C2580">
        <w:rPr>
          <w:rFonts w:ascii="Times New Roman" w:hAnsi="Times New Roman" w:cs="Times New Roman"/>
          <w:sz w:val="28"/>
          <w:lang w:val="ro-RO"/>
        </w:rPr>
        <w:t>Î</w:t>
      </w:r>
      <w:r w:rsidRPr="00B9680A">
        <w:rPr>
          <w:rFonts w:ascii="Times New Roman" w:hAnsi="Times New Roman" w:cs="Times New Roman"/>
          <w:sz w:val="28"/>
          <w:lang w:val="ro-RO"/>
        </w:rPr>
        <w:t xml:space="preserve">n cazul leasingului financiar, locatarul este tratat ca proprietar al mijloacelor fixe primite în leasing, iar în cazul leasingului </w:t>
      </w:r>
      <w:proofErr w:type="spellStart"/>
      <w:r w:rsidRPr="00B9680A">
        <w:rPr>
          <w:rFonts w:ascii="Times New Roman" w:hAnsi="Times New Roman" w:cs="Times New Roman"/>
          <w:sz w:val="28"/>
          <w:lang w:val="ro-RO"/>
        </w:rPr>
        <w:t>operaţional</w:t>
      </w:r>
      <w:proofErr w:type="spellEnd"/>
      <w:r w:rsidRPr="00B9680A">
        <w:rPr>
          <w:rFonts w:ascii="Times New Roman" w:hAnsi="Times New Roman" w:cs="Times New Roman"/>
          <w:sz w:val="28"/>
          <w:lang w:val="ro-RO"/>
        </w:rPr>
        <w:t xml:space="preserve">, calitatea de proprietar o are locatorul. Calcularea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deducerea amortizării mijloacelor fixe care fac obiectul unui contract de leasing se efectuează de către locatar în cazul leasingului financiar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de către locator în cazul leasingului </w:t>
      </w:r>
      <w:proofErr w:type="spellStart"/>
      <w:r w:rsidRPr="00B9680A">
        <w:rPr>
          <w:rFonts w:ascii="Times New Roman" w:hAnsi="Times New Roman" w:cs="Times New Roman"/>
          <w:sz w:val="28"/>
          <w:lang w:val="ro-RO"/>
        </w:rPr>
        <w:t>operaţional</w:t>
      </w:r>
      <w:proofErr w:type="spellEnd"/>
      <w:r w:rsidRPr="00B9680A">
        <w:rPr>
          <w:rFonts w:ascii="Times New Roman" w:hAnsi="Times New Roman" w:cs="Times New Roman"/>
          <w:sz w:val="28"/>
          <w:lang w:val="ro-RO"/>
        </w:rPr>
        <w:t>.</w:t>
      </w:r>
    </w:p>
    <w:p w:rsidR="005B1E89" w:rsidRPr="004C2580"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Suma excedentului cheltuielilor de reparație peste cele 15% admise în conformitate cu art.26</w:t>
      </w:r>
      <w:r w:rsidRPr="00B9680A">
        <w:rPr>
          <w:rFonts w:ascii="Times New Roman" w:hAnsi="Times New Roman" w:cs="Times New Roman"/>
          <w:sz w:val="28"/>
          <w:vertAlign w:val="superscript"/>
          <w:lang w:val="ro-RO"/>
        </w:rPr>
        <w:t>1</w:t>
      </w:r>
      <w:r w:rsidRPr="00B9680A">
        <w:rPr>
          <w:rFonts w:ascii="Times New Roman" w:hAnsi="Times New Roman" w:cs="Times New Roman"/>
          <w:sz w:val="28"/>
          <w:lang w:val="ro-RO"/>
        </w:rPr>
        <w:t xml:space="preserve">, alin.(11) din Codul fiscal, a mijloacele fixe care fac obiectul unui contract de leasing </w:t>
      </w:r>
      <w:proofErr w:type="spellStart"/>
      <w:r w:rsidRPr="00B9680A">
        <w:rPr>
          <w:rFonts w:ascii="Times New Roman" w:hAnsi="Times New Roman" w:cs="Times New Roman"/>
          <w:sz w:val="28"/>
          <w:lang w:val="ro-RO"/>
        </w:rPr>
        <w:t>operaţional</w:t>
      </w:r>
      <w:proofErr w:type="spellEnd"/>
      <w:r w:rsidRPr="00B9680A">
        <w:rPr>
          <w:rFonts w:ascii="Times New Roman" w:hAnsi="Times New Roman" w:cs="Times New Roman"/>
          <w:sz w:val="28"/>
          <w:lang w:val="ro-RO"/>
        </w:rPr>
        <w:t xml:space="preserve">, </w:t>
      </w:r>
      <w:proofErr w:type="spellStart"/>
      <w:r w:rsidRPr="00B9680A">
        <w:rPr>
          <w:rFonts w:ascii="Times New Roman" w:hAnsi="Times New Roman" w:cs="Times New Roman"/>
          <w:sz w:val="28"/>
          <w:lang w:val="ro-RO"/>
        </w:rPr>
        <w:t>locaţiune</w:t>
      </w:r>
      <w:proofErr w:type="spellEnd"/>
      <w:r w:rsidRPr="00B9680A">
        <w:rPr>
          <w:rFonts w:ascii="Times New Roman" w:hAnsi="Times New Roman" w:cs="Times New Roman"/>
          <w:sz w:val="28"/>
          <w:lang w:val="ro-RO"/>
        </w:rPr>
        <w:t xml:space="preserve">, concesiune, arendă, comodat, </w:t>
      </w:r>
      <w:proofErr w:type="spellStart"/>
      <w:r w:rsidRPr="00B9680A">
        <w:rPr>
          <w:rFonts w:ascii="Times New Roman" w:hAnsi="Times New Roman" w:cs="Times New Roman"/>
          <w:sz w:val="28"/>
          <w:lang w:val="ro-RO"/>
        </w:rPr>
        <w:t>sublocaţiune</w:t>
      </w:r>
      <w:proofErr w:type="spellEnd"/>
      <w:r w:rsidRPr="00B9680A">
        <w:rPr>
          <w:rFonts w:ascii="Times New Roman" w:hAnsi="Times New Roman" w:cs="Times New Roman"/>
          <w:sz w:val="28"/>
          <w:lang w:val="ro-RO"/>
        </w:rPr>
        <w:t xml:space="preserve">, la finisarea lucrărilor de reparație, se recunoaște ca o unitate de mijloc fix separat, care se va amortiza pe parcursul duratei </w:t>
      </w:r>
      <w:r w:rsidRPr="004C2580">
        <w:rPr>
          <w:rFonts w:ascii="Times New Roman" w:hAnsi="Times New Roman" w:cs="Times New Roman"/>
          <w:sz w:val="28"/>
          <w:lang w:val="ro-RO"/>
        </w:rPr>
        <w:t>prevăzute la pct.25 sau pct.26</w:t>
      </w:r>
      <w:r w:rsidRPr="00B9680A">
        <w:rPr>
          <w:rFonts w:ascii="Times New Roman" w:hAnsi="Times New Roman" w:cs="Times New Roman"/>
          <w:sz w:val="28"/>
          <w:lang w:val="ro-RO"/>
        </w:rPr>
        <w:t xml:space="preserve">. </w:t>
      </w:r>
    </w:p>
    <w:p w:rsidR="005B1E89" w:rsidRPr="004C2580"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4C2580">
        <w:rPr>
          <w:rFonts w:ascii="Times New Roman" w:hAnsi="Times New Roman" w:cs="Times New Roman"/>
          <w:sz w:val="28"/>
          <w:lang w:val="ro-RO"/>
        </w:rPr>
        <w:t>Durata de amortizare pentru mijloacele fixe constatate în conformitate cu  art.26</w:t>
      </w:r>
      <w:r w:rsidRPr="004C2580">
        <w:rPr>
          <w:rFonts w:ascii="Times New Roman" w:hAnsi="Times New Roman" w:cs="Times New Roman"/>
          <w:sz w:val="28"/>
          <w:vertAlign w:val="superscript"/>
          <w:lang w:val="ro-RO"/>
        </w:rPr>
        <w:t>1</w:t>
      </w:r>
      <w:r w:rsidRPr="004C2580">
        <w:rPr>
          <w:rFonts w:ascii="Times New Roman" w:hAnsi="Times New Roman" w:cs="Times New Roman"/>
          <w:sz w:val="28"/>
          <w:lang w:val="ro-RO"/>
        </w:rPr>
        <w:t xml:space="preserve"> alin.(3) din Codul fiscal (</w:t>
      </w:r>
      <w:proofErr w:type="spellStart"/>
      <w:r w:rsidRPr="004C2580">
        <w:rPr>
          <w:rFonts w:ascii="Times New Roman" w:hAnsi="Times New Roman" w:cs="Times New Roman"/>
          <w:sz w:val="28"/>
          <w:lang w:val="ro-RO"/>
        </w:rPr>
        <w:t>investiţiile</w:t>
      </w:r>
      <w:proofErr w:type="spellEnd"/>
      <w:r w:rsidRPr="004C2580">
        <w:rPr>
          <w:rFonts w:ascii="Times New Roman" w:hAnsi="Times New Roman" w:cs="Times New Roman"/>
          <w:sz w:val="28"/>
          <w:lang w:val="ro-RO"/>
        </w:rPr>
        <w:t xml:space="preserve"> efectuate în mijloacele fixe care fac obiectul unui contract de leasing </w:t>
      </w:r>
      <w:proofErr w:type="spellStart"/>
      <w:r w:rsidRPr="004C2580">
        <w:rPr>
          <w:rFonts w:ascii="Times New Roman" w:hAnsi="Times New Roman" w:cs="Times New Roman"/>
          <w:sz w:val="28"/>
          <w:lang w:val="ro-RO"/>
        </w:rPr>
        <w:t>operaţional</w:t>
      </w:r>
      <w:proofErr w:type="spellEnd"/>
      <w:r w:rsidRPr="004C2580">
        <w:rPr>
          <w:rFonts w:ascii="Times New Roman" w:hAnsi="Times New Roman" w:cs="Times New Roman"/>
          <w:sz w:val="28"/>
          <w:lang w:val="ro-RO"/>
        </w:rPr>
        <w:t xml:space="preserve">, </w:t>
      </w:r>
      <w:proofErr w:type="spellStart"/>
      <w:r w:rsidRPr="004C2580">
        <w:rPr>
          <w:rFonts w:ascii="Times New Roman" w:hAnsi="Times New Roman" w:cs="Times New Roman"/>
          <w:sz w:val="28"/>
          <w:lang w:val="ro-RO"/>
        </w:rPr>
        <w:t>locaţiune</w:t>
      </w:r>
      <w:proofErr w:type="spellEnd"/>
      <w:r w:rsidRPr="004C2580">
        <w:rPr>
          <w:rFonts w:ascii="Times New Roman" w:hAnsi="Times New Roman" w:cs="Times New Roman"/>
          <w:sz w:val="28"/>
          <w:lang w:val="ro-RO"/>
        </w:rPr>
        <w:t xml:space="preserve">, concesiune, arendă, comodat, </w:t>
      </w:r>
      <w:proofErr w:type="spellStart"/>
      <w:r w:rsidRPr="004C2580">
        <w:rPr>
          <w:rFonts w:ascii="Times New Roman" w:hAnsi="Times New Roman" w:cs="Times New Roman"/>
          <w:sz w:val="28"/>
          <w:lang w:val="ro-RO"/>
        </w:rPr>
        <w:t>sublocaţiune</w:t>
      </w:r>
      <w:proofErr w:type="spellEnd"/>
      <w:r w:rsidRPr="004C2580">
        <w:rPr>
          <w:rFonts w:ascii="Times New Roman" w:hAnsi="Times New Roman" w:cs="Times New Roman"/>
          <w:sz w:val="28"/>
          <w:lang w:val="ro-RO"/>
        </w:rPr>
        <w:t xml:space="preserve">) reprezintă durata contractului sau durata estimativă de utilizare a mijlocului fix la entitate, dar care nu poate fi mai mică decât durata contractului încheiat. </w:t>
      </w:r>
    </w:p>
    <w:p w:rsidR="005B1E89" w:rsidRPr="004C2580"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Pr>
          <w:rFonts w:ascii="Times New Roman" w:hAnsi="Times New Roman" w:cs="Times New Roman"/>
          <w:sz w:val="28"/>
          <w:lang w:val="ro-RO"/>
        </w:rPr>
        <w:t>Prin derogare de la pct.25</w:t>
      </w:r>
      <w:r w:rsidRPr="004C2580">
        <w:rPr>
          <w:rFonts w:ascii="Times New Roman" w:hAnsi="Times New Roman" w:cs="Times New Roman"/>
          <w:sz w:val="28"/>
          <w:lang w:val="ro-RO"/>
        </w:rPr>
        <w:t xml:space="preserve">, în cazul în care durata de funcționare utilă a mijloacelor fixe care fac obiectul unui contract de locațiune/leasing </w:t>
      </w:r>
      <w:proofErr w:type="spellStart"/>
      <w:r w:rsidRPr="004C2580">
        <w:rPr>
          <w:rFonts w:ascii="Times New Roman" w:hAnsi="Times New Roman" w:cs="Times New Roman"/>
          <w:sz w:val="28"/>
          <w:lang w:val="ro-RO"/>
        </w:rPr>
        <w:t>operaţional</w:t>
      </w:r>
      <w:proofErr w:type="spellEnd"/>
      <w:r w:rsidRPr="004C2580">
        <w:rPr>
          <w:rFonts w:ascii="Times New Roman" w:hAnsi="Times New Roman" w:cs="Times New Roman"/>
          <w:sz w:val="28"/>
          <w:lang w:val="ro-RO"/>
        </w:rPr>
        <w:t xml:space="preserve">, </w:t>
      </w:r>
      <w:proofErr w:type="spellStart"/>
      <w:r w:rsidRPr="004C2580">
        <w:rPr>
          <w:rFonts w:ascii="Times New Roman" w:hAnsi="Times New Roman" w:cs="Times New Roman"/>
          <w:sz w:val="28"/>
          <w:lang w:val="ro-RO"/>
        </w:rPr>
        <w:t>sublocaţiune</w:t>
      </w:r>
      <w:proofErr w:type="spellEnd"/>
      <w:r w:rsidRPr="004C2580">
        <w:rPr>
          <w:rFonts w:ascii="Times New Roman" w:hAnsi="Times New Roman" w:cs="Times New Roman"/>
          <w:sz w:val="28"/>
          <w:lang w:val="ro-RO"/>
        </w:rPr>
        <w:t>, arendă, comodat, concesiune, stabilită în modul prevăzut de Guvern este mai mică decât durata contractului încheiat, durata de amortizare pentru mijloacele fixe constatate în conformitate cu  art.26</w:t>
      </w:r>
      <w:r w:rsidRPr="004C2580">
        <w:rPr>
          <w:rFonts w:ascii="Times New Roman" w:hAnsi="Times New Roman" w:cs="Times New Roman"/>
          <w:sz w:val="28"/>
          <w:vertAlign w:val="superscript"/>
          <w:lang w:val="ro-RO"/>
        </w:rPr>
        <w:t>1</w:t>
      </w:r>
      <w:r w:rsidRPr="004C2580">
        <w:rPr>
          <w:rFonts w:ascii="Times New Roman" w:hAnsi="Times New Roman" w:cs="Times New Roman"/>
          <w:sz w:val="28"/>
          <w:lang w:val="ro-RO"/>
        </w:rPr>
        <w:t xml:space="preserve"> alin.(3) din Codul fiscal (</w:t>
      </w:r>
      <w:proofErr w:type="spellStart"/>
      <w:r w:rsidRPr="004C2580">
        <w:rPr>
          <w:rFonts w:ascii="Times New Roman" w:hAnsi="Times New Roman" w:cs="Times New Roman"/>
          <w:sz w:val="28"/>
          <w:lang w:val="ro-RO"/>
        </w:rPr>
        <w:t>investiţiile</w:t>
      </w:r>
      <w:proofErr w:type="spellEnd"/>
      <w:r w:rsidRPr="004C2580">
        <w:rPr>
          <w:rFonts w:ascii="Times New Roman" w:hAnsi="Times New Roman" w:cs="Times New Roman"/>
          <w:sz w:val="28"/>
          <w:lang w:val="ro-RO"/>
        </w:rPr>
        <w:t xml:space="preserve"> efectuate în mijloacele fixe care fac obiectul unui contract de leasing </w:t>
      </w:r>
      <w:proofErr w:type="spellStart"/>
      <w:r w:rsidRPr="004C2580">
        <w:rPr>
          <w:rFonts w:ascii="Times New Roman" w:hAnsi="Times New Roman" w:cs="Times New Roman"/>
          <w:sz w:val="28"/>
          <w:lang w:val="ro-RO"/>
        </w:rPr>
        <w:t>operaţional</w:t>
      </w:r>
      <w:proofErr w:type="spellEnd"/>
      <w:r w:rsidRPr="004C2580">
        <w:rPr>
          <w:rFonts w:ascii="Times New Roman" w:hAnsi="Times New Roman" w:cs="Times New Roman"/>
          <w:sz w:val="28"/>
          <w:lang w:val="ro-RO"/>
        </w:rPr>
        <w:t xml:space="preserve">, </w:t>
      </w:r>
      <w:proofErr w:type="spellStart"/>
      <w:r w:rsidRPr="004C2580">
        <w:rPr>
          <w:rFonts w:ascii="Times New Roman" w:hAnsi="Times New Roman" w:cs="Times New Roman"/>
          <w:sz w:val="28"/>
          <w:lang w:val="ro-RO"/>
        </w:rPr>
        <w:t>locaţiune</w:t>
      </w:r>
      <w:proofErr w:type="spellEnd"/>
      <w:r w:rsidRPr="004C2580">
        <w:rPr>
          <w:rFonts w:ascii="Times New Roman" w:hAnsi="Times New Roman" w:cs="Times New Roman"/>
          <w:sz w:val="28"/>
          <w:lang w:val="ro-RO"/>
        </w:rPr>
        <w:t xml:space="preserve">, concesiune, arendă, comodat, </w:t>
      </w:r>
      <w:proofErr w:type="spellStart"/>
      <w:r w:rsidRPr="004C2580">
        <w:rPr>
          <w:rFonts w:ascii="Times New Roman" w:hAnsi="Times New Roman" w:cs="Times New Roman"/>
          <w:sz w:val="28"/>
          <w:lang w:val="ro-RO"/>
        </w:rPr>
        <w:t>sublocaţiune</w:t>
      </w:r>
      <w:proofErr w:type="spellEnd"/>
      <w:r w:rsidRPr="004C2580">
        <w:rPr>
          <w:rFonts w:ascii="Times New Roman" w:hAnsi="Times New Roman" w:cs="Times New Roman"/>
          <w:sz w:val="28"/>
          <w:lang w:val="ro-RO"/>
        </w:rPr>
        <w:t>) reprezintă durata de funcționare utilă a mijlocului fix, cu posibilitatea revizuirii acestui termen în condițiile modificării clauzelor contractuale și/sau modificării schemei de obținere a beneficiilor economice.</w:t>
      </w:r>
      <w:r w:rsidRPr="004C2580">
        <w:rPr>
          <w:lang w:val="ro-RO"/>
        </w:rPr>
        <w:t xml:space="preserve"> </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În suma calculată a locațiunii, arendei sau redevenței (plății pentru concesiune), suportată pe parcursul perioadei fiscale în conformitate cu prevederile art. 26</w:t>
      </w:r>
      <w:r w:rsidRPr="00B9680A">
        <w:rPr>
          <w:rFonts w:ascii="Times New Roman" w:hAnsi="Times New Roman" w:cs="Times New Roman"/>
          <w:sz w:val="28"/>
          <w:vertAlign w:val="superscript"/>
          <w:lang w:val="ro-RO"/>
        </w:rPr>
        <w:t>1</w:t>
      </w:r>
      <w:r w:rsidRPr="00B9680A">
        <w:rPr>
          <w:rFonts w:ascii="Times New Roman" w:hAnsi="Times New Roman" w:cs="Times New Roman"/>
          <w:sz w:val="28"/>
          <w:lang w:val="ro-RO"/>
        </w:rPr>
        <w:t>, alin.(11) din Codul fiscal se include și suma TVA.</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În cazul rezilierii contractului,</w:t>
      </w:r>
      <w:r w:rsidRPr="00B9680A">
        <w:rPr>
          <w:rFonts w:ascii="Times New Roman" w:hAnsi="Times New Roman" w:cs="Times New Roman"/>
          <w:b/>
          <w:sz w:val="28"/>
          <w:lang w:val="ro-RO"/>
        </w:rPr>
        <w:t xml:space="preserve"> </w:t>
      </w:r>
      <w:r w:rsidRPr="00B9680A">
        <w:rPr>
          <w:rFonts w:ascii="Times New Roman" w:hAnsi="Times New Roman" w:cs="Times New Roman"/>
          <w:sz w:val="28"/>
          <w:lang w:val="ro-RO"/>
        </w:rPr>
        <w:t>investițiile efectuate în mijloacele fixe care fac</w:t>
      </w:r>
      <w:r w:rsidRPr="00B9680A">
        <w:rPr>
          <w:lang w:val="ro-RO"/>
        </w:rPr>
        <w:t xml:space="preserve"> </w:t>
      </w:r>
      <w:r w:rsidRPr="00B9680A">
        <w:rPr>
          <w:rFonts w:ascii="Times New Roman" w:hAnsi="Times New Roman" w:cs="Times New Roman"/>
          <w:sz w:val="28"/>
          <w:lang w:val="ro-RO"/>
        </w:rPr>
        <w:t xml:space="preserve">obiectul unui contract de leasing operațional, concesiune, arendă, comodat, </w:t>
      </w:r>
      <w:proofErr w:type="spellStart"/>
      <w:r w:rsidRPr="00B9680A">
        <w:rPr>
          <w:rFonts w:ascii="Times New Roman" w:hAnsi="Times New Roman" w:cs="Times New Roman"/>
          <w:sz w:val="28"/>
          <w:lang w:val="ro-RO"/>
        </w:rPr>
        <w:t>sublocațiune</w:t>
      </w:r>
      <w:proofErr w:type="spellEnd"/>
      <w:r w:rsidRPr="00B9680A">
        <w:rPr>
          <w:rFonts w:ascii="Times New Roman" w:hAnsi="Times New Roman" w:cs="Times New Roman"/>
          <w:sz w:val="28"/>
          <w:lang w:val="ro-RO"/>
        </w:rPr>
        <w:t xml:space="preserve">, neamortizate la data rezilierii contractului, se exclud din Registrul privind evidența și calcularea amortizării mijloacelor fixe și imobilizărilor necorporale în scopuri fiscale, iar valoarea neamortizată nu se deduce în scopuri fiscale. </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 xml:space="preserve">În cazul în care reparația mijlocului fix care face obiectul  unui contract de leasing operațional, concesiune, arendă, comodat, </w:t>
      </w:r>
      <w:proofErr w:type="spellStart"/>
      <w:r w:rsidRPr="00B9680A">
        <w:rPr>
          <w:rFonts w:ascii="Times New Roman" w:hAnsi="Times New Roman" w:cs="Times New Roman"/>
          <w:sz w:val="28"/>
          <w:lang w:val="ro-RO"/>
        </w:rPr>
        <w:t>sublocațiune</w:t>
      </w:r>
      <w:proofErr w:type="spellEnd"/>
      <w:r w:rsidRPr="00B9680A">
        <w:rPr>
          <w:rFonts w:ascii="Times New Roman" w:hAnsi="Times New Roman" w:cs="Times New Roman"/>
          <w:sz w:val="28"/>
          <w:lang w:val="ro-RO"/>
        </w:rPr>
        <w:t xml:space="preserve"> se efectuează pe parcursul mai multor perioade fiscale, la sfârșitul fiecărei perioade fiscale se va determina și se va deduce suma cheltuielilor permisă spre deducere în conformitate cu art.26</w:t>
      </w:r>
      <w:r w:rsidRPr="00B9680A">
        <w:rPr>
          <w:rFonts w:ascii="Times New Roman" w:hAnsi="Times New Roman" w:cs="Times New Roman"/>
          <w:sz w:val="28"/>
          <w:vertAlign w:val="superscript"/>
          <w:lang w:val="ro-RO"/>
        </w:rPr>
        <w:t>1</w:t>
      </w:r>
      <w:r w:rsidRPr="00B9680A">
        <w:rPr>
          <w:rFonts w:ascii="Times New Roman" w:hAnsi="Times New Roman" w:cs="Times New Roman"/>
          <w:sz w:val="28"/>
          <w:lang w:val="ro-RO"/>
        </w:rPr>
        <w:t xml:space="preserve"> alin.(11) din Codul </w:t>
      </w:r>
      <w:r w:rsidRPr="00B9680A">
        <w:rPr>
          <w:rFonts w:ascii="Times New Roman" w:hAnsi="Times New Roman" w:cs="Times New Roman"/>
          <w:sz w:val="28"/>
          <w:lang w:val="ro-RO"/>
        </w:rPr>
        <w:lastRenderedPageBreak/>
        <w:t xml:space="preserve">fiscal, iar suma rămasă din totalul cheltuielilor de reparație suportate pe parcursul perioadei fiscale respective se va reflecta într-un cont </w:t>
      </w:r>
      <w:r w:rsidRPr="004C2580">
        <w:rPr>
          <w:rFonts w:ascii="Times New Roman" w:hAnsi="Times New Roman" w:cs="Times New Roman"/>
          <w:sz w:val="28"/>
          <w:lang w:val="ro-RO"/>
        </w:rPr>
        <w:t xml:space="preserve">de evidență </w:t>
      </w:r>
      <w:proofErr w:type="spellStart"/>
      <w:r w:rsidRPr="00B9680A">
        <w:rPr>
          <w:rFonts w:ascii="Times New Roman" w:hAnsi="Times New Roman" w:cs="Times New Roman"/>
          <w:sz w:val="28"/>
          <w:lang w:val="ro-RO"/>
        </w:rPr>
        <w:t>extrabilanțier</w:t>
      </w:r>
      <w:proofErr w:type="spellEnd"/>
      <w:r w:rsidRPr="00B9680A">
        <w:rPr>
          <w:rFonts w:ascii="Times New Roman" w:hAnsi="Times New Roman" w:cs="Times New Roman"/>
          <w:sz w:val="28"/>
          <w:lang w:val="ro-RO"/>
        </w:rPr>
        <w:t xml:space="preserve">. </w:t>
      </w:r>
    </w:p>
    <w:p w:rsidR="005B1E89" w:rsidRPr="00B9680A" w:rsidRDefault="005B1E89" w:rsidP="005B1E89">
      <w:pPr>
        <w:pStyle w:val="ListParagraph"/>
        <w:numPr>
          <w:ilvl w:val="0"/>
          <w:numId w:val="2"/>
        </w:numPr>
        <w:tabs>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La finisarea lucrărilor de reparație, suma cheltuielilor nededuse pe parcursul perioadelor fiscale în care s-a efectuat reparația va forma un mijloc fix, pentru care se va calcula amortizarea începând cu luna următoare lunii în care acesta a fost creat.</w:t>
      </w:r>
    </w:p>
    <w:p w:rsidR="005B1E89" w:rsidRPr="00B9680A" w:rsidRDefault="005B1E89" w:rsidP="005B1E89">
      <w:pPr>
        <w:spacing w:line="240" w:lineRule="auto"/>
        <w:ind w:left="-426" w:firstLine="568"/>
        <w:contextualSpacing/>
        <w:jc w:val="both"/>
        <w:rPr>
          <w:rFonts w:ascii="Times New Roman" w:hAnsi="Times New Roman" w:cs="Times New Roman"/>
          <w:b/>
          <w:sz w:val="28"/>
          <w:lang w:val="ro-RO"/>
        </w:rPr>
      </w:pP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Capitolul IX.</w:t>
      </w: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DEDUCEREA CHELTUIELILOR PENTRU REPARAŢIE SAU DEZVOLTARE</w:t>
      </w:r>
    </w:p>
    <w:p w:rsidR="005B1E89" w:rsidRPr="00B9680A" w:rsidRDefault="005B1E89" w:rsidP="005B1E89">
      <w:pPr>
        <w:pStyle w:val="ListParagraph"/>
        <w:numPr>
          <w:ilvl w:val="0"/>
          <w:numId w:val="2"/>
        </w:numPr>
        <w:tabs>
          <w:tab w:val="left" w:pos="567"/>
        </w:tabs>
        <w:spacing w:after="0" w:line="240" w:lineRule="auto"/>
        <w:ind w:left="-426" w:firstLine="568"/>
        <w:jc w:val="both"/>
        <w:rPr>
          <w:rFonts w:ascii="Times New Roman" w:eastAsia="Times New Roman" w:hAnsi="Times New Roman" w:cs="Times New Roman"/>
          <w:sz w:val="28"/>
          <w:szCs w:val="20"/>
          <w:lang w:val="ro-RO" w:eastAsia="ru-RU"/>
        </w:rPr>
      </w:pPr>
      <w:r w:rsidRPr="00B9680A">
        <w:rPr>
          <w:rFonts w:ascii="Times New Roman" w:eastAsia="Times New Roman" w:hAnsi="Times New Roman" w:cs="Times New Roman"/>
          <w:sz w:val="28"/>
          <w:szCs w:val="20"/>
          <w:lang w:val="ro-RO" w:eastAsia="ru-RU"/>
        </w:rPr>
        <w:t xml:space="preserve">Cheltuielile pentru </w:t>
      </w:r>
      <w:r w:rsidRPr="004C2580">
        <w:rPr>
          <w:rFonts w:ascii="Times New Roman" w:eastAsia="Times New Roman" w:hAnsi="Times New Roman" w:cs="Times New Roman"/>
          <w:sz w:val="28"/>
          <w:szCs w:val="20"/>
          <w:lang w:val="ro-RO" w:eastAsia="ru-RU"/>
        </w:rPr>
        <w:t>reparația</w:t>
      </w:r>
      <w:r w:rsidRPr="00B9680A">
        <w:rPr>
          <w:rFonts w:ascii="Times New Roman" w:eastAsia="Times New Roman" w:hAnsi="Times New Roman" w:cs="Times New Roman"/>
          <w:sz w:val="28"/>
          <w:szCs w:val="20"/>
          <w:lang w:val="ro-RO" w:eastAsia="ru-RU"/>
        </w:rPr>
        <w:t xml:space="preserve"> sau dezvoltarea</w:t>
      </w:r>
      <w:r w:rsidRPr="004C2580">
        <w:rPr>
          <w:rFonts w:ascii="Times New Roman" w:eastAsia="Times New Roman" w:hAnsi="Times New Roman" w:cs="Times New Roman"/>
          <w:sz w:val="28"/>
          <w:szCs w:val="20"/>
          <w:lang w:val="ro-RO" w:eastAsia="ru-RU"/>
        </w:rPr>
        <w:t xml:space="preserve"> </w:t>
      </w:r>
      <w:r w:rsidRPr="00B9680A">
        <w:rPr>
          <w:rFonts w:ascii="Times New Roman" w:eastAsia="Times New Roman" w:hAnsi="Times New Roman" w:cs="Times New Roman"/>
          <w:sz w:val="28"/>
          <w:szCs w:val="20"/>
          <w:lang w:val="ro-RO" w:eastAsia="ru-RU"/>
        </w:rPr>
        <w:t>mijloacelor fixe sau imobilizărilor necorporale se determină în conformitate cu SNC sau IFRS și  se permit spre deducere în scopuri fiscale în conformitate cu prevederile Codului fiscal.</w:t>
      </w:r>
    </w:p>
    <w:p w:rsidR="005B1E89" w:rsidRPr="00B9680A" w:rsidRDefault="005B1E89" w:rsidP="005B1E89">
      <w:pPr>
        <w:pStyle w:val="ListParagraph"/>
        <w:numPr>
          <w:ilvl w:val="0"/>
          <w:numId w:val="2"/>
        </w:numPr>
        <w:tabs>
          <w:tab w:val="left" w:pos="567"/>
          <w:tab w:val="left" w:pos="851"/>
          <w:tab w:val="left" w:pos="993"/>
        </w:tabs>
        <w:spacing w:after="0" w:line="240" w:lineRule="auto"/>
        <w:ind w:left="-426" w:firstLine="568"/>
        <w:jc w:val="both"/>
        <w:rPr>
          <w:rFonts w:ascii="Times New Roman" w:eastAsia="Times New Roman" w:hAnsi="Times New Roman" w:cs="Times New Roman"/>
          <w:sz w:val="28"/>
          <w:szCs w:val="20"/>
          <w:lang w:val="ro-RO" w:eastAsia="ru-RU"/>
        </w:rPr>
      </w:pPr>
      <w:r w:rsidRPr="00B9680A">
        <w:rPr>
          <w:rFonts w:ascii="Times New Roman" w:eastAsia="Times New Roman" w:hAnsi="Times New Roman" w:cs="Times New Roman"/>
          <w:sz w:val="28"/>
          <w:szCs w:val="20"/>
          <w:lang w:val="ro-RO" w:eastAsia="ru-RU"/>
        </w:rPr>
        <w:t xml:space="preserve">Costurile ulterioare aferente </w:t>
      </w:r>
      <w:proofErr w:type="spellStart"/>
      <w:r w:rsidRPr="00B9680A">
        <w:rPr>
          <w:rFonts w:ascii="Times New Roman" w:eastAsia="Times New Roman" w:hAnsi="Times New Roman" w:cs="Times New Roman"/>
          <w:sz w:val="28"/>
          <w:szCs w:val="20"/>
          <w:lang w:val="ro-RO" w:eastAsia="ru-RU"/>
        </w:rPr>
        <w:t>întreţinerii</w:t>
      </w:r>
      <w:proofErr w:type="spellEnd"/>
      <w:r w:rsidRPr="00B9680A">
        <w:rPr>
          <w:rFonts w:ascii="Times New Roman" w:eastAsia="Times New Roman" w:hAnsi="Times New Roman" w:cs="Times New Roman"/>
          <w:sz w:val="28"/>
          <w:szCs w:val="20"/>
          <w:lang w:val="ro-RO" w:eastAsia="ru-RU"/>
        </w:rPr>
        <w:t xml:space="preserve">, </w:t>
      </w:r>
      <w:proofErr w:type="spellStart"/>
      <w:r w:rsidRPr="00B9680A">
        <w:rPr>
          <w:rFonts w:ascii="Times New Roman" w:eastAsia="Times New Roman" w:hAnsi="Times New Roman" w:cs="Times New Roman"/>
          <w:sz w:val="28"/>
          <w:szCs w:val="20"/>
          <w:lang w:val="ro-RO" w:eastAsia="ru-RU"/>
        </w:rPr>
        <w:t>asistenţei</w:t>
      </w:r>
      <w:proofErr w:type="spellEnd"/>
      <w:r w:rsidRPr="00B9680A">
        <w:rPr>
          <w:rFonts w:ascii="Times New Roman" w:eastAsia="Times New Roman" w:hAnsi="Times New Roman" w:cs="Times New Roman"/>
          <w:sz w:val="28"/>
          <w:szCs w:val="20"/>
          <w:lang w:val="ro-RO" w:eastAsia="ru-RU"/>
        </w:rPr>
        <w:t xml:space="preserve"> tehnice </w:t>
      </w:r>
      <w:proofErr w:type="spellStart"/>
      <w:r w:rsidRPr="00B9680A">
        <w:rPr>
          <w:rFonts w:ascii="Times New Roman" w:eastAsia="Times New Roman" w:hAnsi="Times New Roman" w:cs="Times New Roman"/>
          <w:sz w:val="28"/>
          <w:szCs w:val="20"/>
          <w:lang w:val="ro-RO" w:eastAsia="ru-RU"/>
        </w:rPr>
        <w:t>şi</w:t>
      </w:r>
      <w:proofErr w:type="spellEnd"/>
      <w:r w:rsidRPr="00B9680A">
        <w:rPr>
          <w:rFonts w:ascii="Times New Roman" w:eastAsia="Times New Roman" w:hAnsi="Times New Roman" w:cs="Times New Roman"/>
          <w:sz w:val="28"/>
          <w:szCs w:val="20"/>
          <w:lang w:val="ro-RO" w:eastAsia="ru-RU"/>
        </w:rPr>
        <w:t xml:space="preserve"> </w:t>
      </w:r>
      <w:proofErr w:type="spellStart"/>
      <w:r w:rsidRPr="00B9680A">
        <w:rPr>
          <w:rFonts w:ascii="Times New Roman" w:eastAsia="Times New Roman" w:hAnsi="Times New Roman" w:cs="Times New Roman"/>
          <w:sz w:val="28"/>
          <w:szCs w:val="20"/>
          <w:lang w:val="ro-RO" w:eastAsia="ru-RU"/>
        </w:rPr>
        <w:t>reparaţiei</w:t>
      </w:r>
      <w:proofErr w:type="spellEnd"/>
      <w:r w:rsidRPr="00B9680A">
        <w:rPr>
          <w:rFonts w:ascii="Times New Roman" w:eastAsia="Times New Roman" w:hAnsi="Times New Roman" w:cs="Times New Roman"/>
          <w:sz w:val="28"/>
          <w:szCs w:val="20"/>
          <w:lang w:val="ro-RO" w:eastAsia="ru-RU"/>
        </w:rPr>
        <w:t xml:space="preserve"> mijloacelor fixe ce corespund prevederilor art.26</w:t>
      </w:r>
      <w:r w:rsidRPr="00B9680A">
        <w:rPr>
          <w:rFonts w:ascii="Times New Roman" w:eastAsia="Times New Roman" w:hAnsi="Times New Roman" w:cs="Times New Roman"/>
          <w:sz w:val="28"/>
          <w:szCs w:val="20"/>
          <w:vertAlign w:val="superscript"/>
          <w:lang w:val="ro-RO" w:eastAsia="ru-RU"/>
        </w:rPr>
        <w:t>1</w:t>
      </w:r>
      <w:r w:rsidRPr="00B9680A">
        <w:rPr>
          <w:rFonts w:ascii="Times New Roman" w:eastAsia="Times New Roman" w:hAnsi="Times New Roman" w:cs="Times New Roman"/>
          <w:sz w:val="28"/>
          <w:szCs w:val="20"/>
          <w:lang w:val="ro-RO" w:eastAsia="ru-RU"/>
        </w:rPr>
        <w:t xml:space="preserve"> alin.(2) din Codul fiscal, suportate pentru </w:t>
      </w:r>
      <w:proofErr w:type="spellStart"/>
      <w:r w:rsidRPr="00B9680A">
        <w:rPr>
          <w:rFonts w:ascii="Times New Roman" w:eastAsia="Times New Roman" w:hAnsi="Times New Roman" w:cs="Times New Roman"/>
          <w:sz w:val="28"/>
          <w:szCs w:val="20"/>
          <w:lang w:val="ro-RO" w:eastAsia="ru-RU"/>
        </w:rPr>
        <w:t>menţinerea</w:t>
      </w:r>
      <w:proofErr w:type="spellEnd"/>
      <w:r w:rsidRPr="00B9680A">
        <w:rPr>
          <w:rFonts w:ascii="Times New Roman" w:eastAsia="Times New Roman" w:hAnsi="Times New Roman" w:cs="Times New Roman"/>
          <w:sz w:val="28"/>
          <w:szCs w:val="20"/>
          <w:lang w:val="ro-RO" w:eastAsia="ru-RU"/>
        </w:rPr>
        <w:t xml:space="preserve"> lor în stare </w:t>
      </w:r>
      <w:proofErr w:type="spellStart"/>
      <w:r w:rsidRPr="00B9680A">
        <w:rPr>
          <w:rFonts w:ascii="Times New Roman" w:eastAsia="Times New Roman" w:hAnsi="Times New Roman" w:cs="Times New Roman"/>
          <w:sz w:val="28"/>
          <w:szCs w:val="20"/>
          <w:lang w:val="ro-RO" w:eastAsia="ru-RU"/>
        </w:rPr>
        <w:t>funcţională</w:t>
      </w:r>
      <w:proofErr w:type="spellEnd"/>
      <w:r w:rsidRPr="00B9680A">
        <w:rPr>
          <w:rFonts w:ascii="Times New Roman" w:eastAsia="Times New Roman" w:hAnsi="Times New Roman" w:cs="Times New Roman"/>
          <w:sz w:val="28"/>
          <w:szCs w:val="20"/>
          <w:lang w:val="ro-RO" w:eastAsia="ru-RU"/>
        </w:rPr>
        <w:t xml:space="preserve">, de la care nu se </w:t>
      </w:r>
      <w:proofErr w:type="spellStart"/>
      <w:r w:rsidRPr="00B9680A">
        <w:rPr>
          <w:rFonts w:ascii="Times New Roman" w:eastAsia="Times New Roman" w:hAnsi="Times New Roman" w:cs="Times New Roman"/>
          <w:sz w:val="28"/>
          <w:szCs w:val="20"/>
          <w:lang w:val="ro-RO" w:eastAsia="ru-RU"/>
        </w:rPr>
        <w:t>aşteaptă</w:t>
      </w:r>
      <w:proofErr w:type="spellEnd"/>
      <w:r w:rsidRPr="00B9680A">
        <w:rPr>
          <w:rFonts w:ascii="Times New Roman" w:eastAsia="Times New Roman" w:hAnsi="Times New Roman" w:cs="Times New Roman"/>
          <w:sz w:val="28"/>
          <w:szCs w:val="20"/>
          <w:lang w:val="ro-RO" w:eastAsia="ru-RU"/>
        </w:rPr>
        <w:t xml:space="preserve"> beneficii economice suplimentare </w:t>
      </w:r>
      <w:proofErr w:type="spellStart"/>
      <w:r w:rsidRPr="00B9680A">
        <w:rPr>
          <w:rFonts w:ascii="Times New Roman" w:eastAsia="Times New Roman" w:hAnsi="Times New Roman" w:cs="Times New Roman"/>
          <w:sz w:val="28"/>
          <w:szCs w:val="20"/>
          <w:lang w:val="ro-RO" w:eastAsia="ru-RU"/>
        </w:rPr>
        <w:t>şi</w:t>
      </w:r>
      <w:proofErr w:type="spellEnd"/>
      <w:r w:rsidRPr="00B9680A">
        <w:rPr>
          <w:rFonts w:ascii="Times New Roman" w:eastAsia="Times New Roman" w:hAnsi="Times New Roman" w:cs="Times New Roman"/>
          <w:sz w:val="28"/>
          <w:szCs w:val="20"/>
          <w:lang w:val="ro-RO" w:eastAsia="ru-RU"/>
        </w:rPr>
        <w:t xml:space="preserve"> care, potrivit prevederilor Standardelor Naționale de Contabilitate sau IFRS </w:t>
      </w:r>
      <w:proofErr w:type="spellStart"/>
      <w:r w:rsidRPr="00B9680A">
        <w:rPr>
          <w:rFonts w:ascii="Times New Roman" w:eastAsia="Times New Roman" w:hAnsi="Times New Roman" w:cs="Times New Roman"/>
          <w:sz w:val="28"/>
          <w:szCs w:val="20"/>
          <w:lang w:val="ro-RO" w:eastAsia="ru-RU"/>
        </w:rPr>
        <w:t>sînt</w:t>
      </w:r>
      <w:proofErr w:type="spellEnd"/>
      <w:r w:rsidRPr="00B9680A">
        <w:rPr>
          <w:rFonts w:ascii="Times New Roman" w:eastAsia="Times New Roman" w:hAnsi="Times New Roman" w:cs="Times New Roman"/>
          <w:sz w:val="28"/>
          <w:szCs w:val="20"/>
          <w:lang w:val="ro-RO" w:eastAsia="ru-RU"/>
        </w:rPr>
        <w:t xml:space="preserve"> reflectate ca costuri/cheltuieli curente</w:t>
      </w:r>
      <w:r w:rsidRPr="004C2580">
        <w:rPr>
          <w:rFonts w:ascii="Times New Roman" w:eastAsia="Times New Roman" w:hAnsi="Times New Roman" w:cs="Times New Roman"/>
          <w:sz w:val="28"/>
          <w:szCs w:val="20"/>
          <w:lang w:val="ro-RO" w:eastAsia="ru-RU"/>
        </w:rPr>
        <w:t>,</w:t>
      </w:r>
      <w:r w:rsidRPr="00B9680A">
        <w:rPr>
          <w:rFonts w:ascii="Times New Roman" w:eastAsia="Times New Roman" w:hAnsi="Times New Roman" w:cs="Times New Roman"/>
          <w:sz w:val="28"/>
          <w:szCs w:val="20"/>
          <w:lang w:val="ro-RO" w:eastAsia="ru-RU"/>
        </w:rPr>
        <w:t xml:space="preserve"> în scopuri fiscale vor fi recunoscute la deducere, conform art.24 alin.(1) din Codul fiscal.</w:t>
      </w:r>
    </w:p>
    <w:p w:rsidR="005B1E89" w:rsidRPr="00B9680A" w:rsidRDefault="005B1E89" w:rsidP="005B1E89">
      <w:pPr>
        <w:pStyle w:val="ListParagraph"/>
        <w:numPr>
          <w:ilvl w:val="0"/>
          <w:numId w:val="2"/>
        </w:numPr>
        <w:tabs>
          <w:tab w:val="left" w:pos="567"/>
        </w:tabs>
        <w:spacing w:after="0" w:line="240" w:lineRule="auto"/>
        <w:ind w:left="-426" w:firstLine="568"/>
        <w:jc w:val="both"/>
        <w:rPr>
          <w:rFonts w:ascii="Times New Roman" w:eastAsia="Times New Roman" w:hAnsi="Times New Roman" w:cs="Times New Roman"/>
          <w:sz w:val="28"/>
          <w:szCs w:val="20"/>
          <w:lang w:val="ro-RO" w:eastAsia="ru-RU"/>
        </w:rPr>
      </w:pPr>
      <w:r w:rsidRPr="00B9680A">
        <w:rPr>
          <w:rFonts w:ascii="Times New Roman" w:eastAsia="Times New Roman" w:hAnsi="Times New Roman" w:cs="Times New Roman"/>
          <w:sz w:val="28"/>
          <w:szCs w:val="20"/>
          <w:lang w:val="ro-RO" w:eastAsia="ru-RU"/>
        </w:rPr>
        <w:t>Amortizarea valorii capitalizate se calculează începând cu luna următoare celei în care a avut loc capitalizarea.</w:t>
      </w:r>
    </w:p>
    <w:p w:rsidR="005B1E89" w:rsidRPr="00B9680A" w:rsidRDefault="005B1E89" w:rsidP="005B1E89">
      <w:pPr>
        <w:pStyle w:val="ListParagraph"/>
        <w:numPr>
          <w:ilvl w:val="0"/>
          <w:numId w:val="2"/>
        </w:numPr>
        <w:tabs>
          <w:tab w:val="left" w:pos="567"/>
        </w:tabs>
        <w:spacing w:after="0" w:line="240" w:lineRule="auto"/>
        <w:ind w:left="-426" w:firstLine="568"/>
        <w:jc w:val="both"/>
        <w:rPr>
          <w:rFonts w:ascii="Times New Roman" w:eastAsia="Times New Roman" w:hAnsi="Times New Roman" w:cs="Times New Roman"/>
          <w:sz w:val="28"/>
          <w:szCs w:val="20"/>
          <w:lang w:val="ro-RO" w:eastAsia="ru-RU"/>
        </w:rPr>
      </w:pPr>
      <w:r w:rsidRPr="00B9680A">
        <w:rPr>
          <w:rFonts w:ascii="Times New Roman" w:eastAsia="Times New Roman" w:hAnsi="Times New Roman" w:cs="Times New Roman"/>
          <w:sz w:val="28"/>
          <w:szCs w:val="20"/>
          <w:lang w:val="ro-RO" w:eastAsia="ru-RU"/>
        </w:rPr>
        <w:t xml:space="preserve">Cheltuielile aferente </w:t>
      </w:r>
      <w:proofErr w:type="spellStart"/>
      <w:r w:rsidRPr="00B9680A">
        <w:rPr>
          <w:rFonts w:ascii="Times New Roman" w:eastAsia="Times New Roman" w:hAnsi="Times New Roman" w:cs="Times New Roman"/>
          <w:sz w:val="28"/>
          <w:szCs w:val="20"/>
          <w:lang w:val="ro-RO" w:eastAsia="ru-RU"/>
        </w:rPr>
        <w:t>reparaţiei</w:t>
      </w:r>
      <w:proofErr w:type="spellEnd"/>
      <w:r w:rsidRPr="00B9680A">
        <w:rPr>
          <w:rFonts w:ascii="Times New Roman" w:eastAsia="Times New Roman" w:hAnsi="Times New Roman" w:cs="Times New Roman"/>
          <w:sz w:val="28"/>
          <w:szCs w:val="20"/>
          <w:lang w:val="ro-RO" w:eastAsia="ru-RU"/>
        </w:rPr>
        <w:t xml:space="preserve"> curente </w:t>
      </w:r>
      <w:proofErr w:type="spellStart"/>
      <w:r w:rsidRPr="00B9680A">
        <w:rPr>
          <w:rFonts w:ascii="Times New Roman" w:eastAsia="Times New Roman" w:hAnsi="Times New Roman" w:cs="Times New Roman"/>
          <w:sz w:val="28"/>
          <w:szCs w:val="20"/>
          <w:lang w:val="ro-RO" w:eastAsia="ru-RU"/>
        </w:rPr>
        <w:t>şi</w:t>
      </w:r>
      <w:proofErr w:type="spellEnd"/>
      <w:r w:rsidRPr="00B9680A">
        <w:rPr>
          <w:rFonts w:ascii="Times New Roman" w:eastAsia="Times New Roman" w:hAnsi="Times New Roman" w:cs="Times New Roman"/>
          <w:sz w:val="28"/>
          <w:szCs w:val="20"/>
          <w:lang w:val="ro-RO" w:eastAsia="ru-RU"/>
        </w:rPr>
        <w:t xml:space="preserve"> capitale a mijloacelor fixe ce nu corespund prevederilor art.26</w:t>
      </w:r>
      <w:r w:rsidRPr="00B9680A">
        <w:rPr>
          <w:rFonts w:ascii="Times New Roman" w:eastAsia="Times New Roman" w:hAnsi="Times New Roman" w:cs="Times New Roman"/>
          <w:sz w:val="28"/>
          <w:szCs w:val="20"/>
          <w:vertAlign w:val="superscript"/>
          <w:lang w:val="ro-RO" w:eastAsia="ru-RU"/>
        </w:rPr>
        <w:t>1</w:t>
      </w:r>
      <w:r w:rsidRPr="00B9680A">
        <w:rPr>
          <w:rFonts w:ascii="Times New Roman" w:eastAsia="Times New Roman" w:hAnsi="Times New Roman" w:cs="Times New Roman"/>
          <w:sz w:val="28"/>
          <w:szCs w:val="20"/>
          <w:lang w:val="ro-RO" w:eastAsia="ru-RU"/>
        </w:rPr>
        <w:t xml:space="preserve"> alin.(2) din Codul fiscal se permit spre deducere în limita stabilită la alin.(11) din articolul </w:t>
      </w:r>
      <w:proofErr w:type="spellStart"/>
      <w:r w:rsidRPr="00B9680A">
        <w:rPr>
          <w:rFonts w:ascii="Times New Roman" w:eastAsia="Times New Roman" w:hAnsi="Times New Roman" w:cs="Times New Roman"/>
          <w:sz w:val="28"/>
          <w:szCs w:val="20"/>
          <w:lang w:val="ro-RO" w:eastAsia="ru-RU"/>
        </w:rPr>
        <w:t>menţionat</w:t>
      </w:r>
      <w:proofErr w:type="spellEnd"/>
      <w:r w:rsidRPr="00B9680A">
        <w:rPr>
          <w:rFonts w:ascii="Times New Roman" w:eastAsia="Times New Roman" w:hAnsi="Times New Roman" w:cs="Times New Roman"/>
          <w:sz w:val="28"/>
          <w:szCs w:val="20"/>
          <w:lang w:val="ro-RO" w:eastAsia="ru-RU"/>
        </w:rPr>
        <w:t xml:space="preserve">. </w:t>
      </w:r>
      <w:proofErr w:type="spellStart"/>
      <w:r w:rsidRPr="00B9680A">
        <w:rPr>
          <w:rFonts w:ascii="Times New Roman" w:eastAsia="Times New Roman" w:hAnsi="Times New Roman" w:cs="Times New Roman"/>
          <w:sz w:val="28"/>
          <w:szCs w:val="20"/>
          <w:lang w:val="ro-RO" w:eastAsia="ru-RU"/>
        </w:rPr>
        <w:t>Depăşirea</w:t>
      </w:r>
      <w:proofErr w:type="spellEnd"/>
      <w:r w:rsidRPr="00B9680A">
        <w:rPr>
          <w:rFonts w:ascii="Times New Roman" w:eastAsia="Times New Roman" w:hAnsi="Times New Roman" w:cs="Times New Roman"/>
          <w:sz w:val="28"/>
          <w:szCs w:val="20"/>
          <w:lang w:val="ro-RO" w:eastAsia="ru-RU"/>
        </w:rPr>
        <w:t xml:space="preserve"> limitei privind cheltuielile pentru </w:t>
      </w:r>
      <w:proofErr w:type="spellStart"/>
      <w:r w:rsidRPr="00B9680A">
        <w:rPr>
          <w:rFonts w:ascii="Times New Roman" w:eastAsia="Times New Roman" w:hAnsi="Times New Roman" w:cs="Times New Roman"/>
          <w:sz w:val="28"/>
          <w:szCs w:val="20"/>
          <w:lang w:val="ro-RO" w:eastAsia="ru-RU"/>
        </w:rPr>
        <w:t>reparaţie</w:t>
      </w:r>
      <w:proofErr w:type="spellEnd"/>
      <w:r w:rsidRPr="00B9680A">
        <w:rPr>
          <w:rFonts w:ascii="Times New Roman" w:eastAsia="Times New Roman" w:hAnsi="Times New Roman" w:cs="Times New Roman"/>
          <w:sz w:val="28"/>
          <w:szCs w:val="20"/>
          <w:lang w:val="ro-RO" w:eastAsia="ru-RU"/>
        </w:rPr>
        <w:t xml:space="preserve">, precum </w:t>
      </w:r>
      <w:proofErr w:type="spellStart"/>
      <w:r w:rsidRPr="00B9680A">
        <w:rPr>
          <w:rFonts w:ascii="Times New Roman" w:eastAsia="Times New Roman" w:hAnsi="Times New Roman" w:cs="Times New Roman"/>
          <w:sz w:val="28"/>
          <w:szCs w:val="20"/>
          <w:lang w:val="ro-RO" w:eastAsia="ru-RU"/>
        </w:rPr>
        <w:t>şi</w:t>
      </w:r>
      <w:proofErr w:type="spellEnd"/>
      <w:r w:rsidRPr="00B9680A">
        <w:rPr>
          <w:rFonts w:ascii="Times New Roman" w:eastAsia="Times New Roman" w:hAnsi="Times New Roman" w:cs="Times New Roman"/>
          <w:sz w:val="28"/>
          <w:szCs w:val="20"/>
          <w:lang w:val="ro-RO" w:eastAsia="ru-RU"/>
        </w:rPr>
        <w:t xml:space="preserve"> suma cheltuielilor pentru </w:t>
      </w:r>
      <w:proofErr w:type="spellStart"/>
      <w:r w:rsidRPr="00B9680A">
        <w:rPr>
          <w:rFonts w:ascii="Times New Roman" w:eastAsia="Times New Roman" w:hAnsi="Times New Roman" w:cs="Times New Roman"/>
          <w:sz w:val="28"/>
          <w:szCs w:val="20"/>
          <w:lang w:val="ro-RO" w:eastAsia="ru-RU"/>
        </w:rPr>
        <w:t>reparaţie</w:t>
      </w:r>
      <w:proofErr w:type="spellEnd"/>
      <w:r w:rsidRPr="00B9680A">
        <w:rPr>
          <w:rFonts w:ascii="Times New Roman" w:eastAsia="Times New Roman" w:hAnsi="Times New Roman" w:cs="Times New Roman"/>
          <w:sz w:val="28"/>
          <w:szCs w:val="20"/>
          <w:lang w:val="ro-RO" w:eastAsia="ru-RU"/>
        </w:rPr>
        <w:t xml:space="preserve"> permisă la deducere se determină prin completarea formularului specificat în anexa nr.1 la prezentul Regulament.</w:t>
      </w:r>
    </w:p>
    <w:p w:rsidR="005B1E89" w:rsidRPr="00B9680A" w:rsidRDefault="005B1E89" w:rsidP="005B1E89">
      <w:pPr>
        <w:spacing w:line="240" w:lineRule="auto"/>
        <w:ind w:left="-426" w:firstLine="568"/>
        <w:contextualSpacing/>
        <w:jc w:val="center"/>
        <w:rPr>
          <w:rFonts w:ascii="Times New Roman" w:hAnsi="Times New Roman" w:cs="Times New Roman"/>
          <w:b/>
          <w:sz w:val="28"/>
          <w:lang w:val="ro-RO"/>
        </w:rPr>
      </w:pP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Capitolul X.</w:t>
      </w:r>
    </w:p>
    <w:p w:rsidR="005B1E89" w:rsidRPr="00B9680A" w:rsidRDefault="005B1E89" w:rsidP="005B1E89">
      <w:pPr>
        <w:pStyle w:val="ListParagraph"/>
        <w:spacing w:line="240" w:lineRule="auto"/>
        <w:ind w:left="-426" w:firstLine="568"/>
        <w:jc w:val="center"/>
        <w:rPr>
          <w:rFonts w:ascii="Times New Roman" w:hAnsi="Times New Roman" w:cs="Times New Roman"/>
          <w:b/>
          <w:sz w:val="28"/>
          <w:lang w:val="ro-RO"/>
        </w:rPr>
      </w:pPr>
      <w:r w:rsidRPr="00B9680A">
        <w:rPr>
          <w:rFonts w:ascii="Times New Roman" w:hAnsi="Times New Roman" w:cs="Times New Roman"/>
          <w:b/>
          <w:sz w:val="28"/>
          <w:lang w:val="ro-RO"/>
        </w:rPr>
        <w:t>REFLECTAREA REZULTATELOR LA IEŞIREA DIN EXPLOATARE A MIJLOACELOR FIXE SAU IMOBILIZĂRILOR NECORPORALE</w:t>
      </w:r>
    </w:p>
    <w:p w:rsidR="005B1E89" w:rsidRPr="00B9680A" w:rsidRDefault="005B1E89" w:rsidP="005B1E89">
      <w:pPr>
        <w:pStyle w:val="ListParagraph"/>
        <w:numPr>
          <w:ilvl w:val="0"/>
          <w:numId w:val="2"/>
        </w:numPr>
        <w:tabs>
          <w:tab w:val="left" w:pos="284"/>
          <w:tab w:val="left" w:pos="567"/>
          <w:tab w:val="left" w:pos="1134"/>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Rezultatul înstrăinării mijloacelor fixe sau imobilizărilor necorporale în scopuri fiscale</w:t>
      </w:r>
      <w:r>
        <w:rPr>
          <w:rFonts w:ascii="Times New Roman" w:hAnsi="Times New Roman" w:cs="Times New Roman"/>
          <w:sz w:val="28"/>
          <w:lang w:val="ro-RO"/>
        </w:rPr>
        <w:t xml:space="preserve"> </w:t>
      </w:r>
      <w:r w:rsidRPr="00B9680A">
        <w:rPr>
          <w:rFonts w:ascii="Times New Roman" w:hAnsi="Times New Roman" w:cs="Times New Roman"/>
          <w:sz w:val="28"/>
          <w:lang w:val="ro-RO"/>
        </w:rPr>
        <w:t xml:space="preserve">se determină ca </w:t>
      </w:r>
      <w:proofErr w:type="spellStart"/>
      <w:r w:rsidRPr="00B9680A">
        <w:rPr>
          <w:rFonts w:ascii="Times New Roman" w:hAnsi="Times New Roman" w:cs="Times New Roman"/>
          <w:sz w:val="28"/>
          <w:lang w:val="ro-RO"/>
        </w:rPr>
        <w:t>diferenţa</w:t>
      </w:r>
      <w:proofErr w:type="spellEnd"/>
      <w:r w:rsidRPr="00B9680A">
        <w:rPr>
          <w:rFonts w:ascii="Times New Roman" w:hAnsi="Times New Roman" w:cs="Times New Roman"/>
          <w:sz w:val="28"/>
          <w:lang w:val="ro-RO"/>
        </w:rPr>
        <w:t xml:space="preserve"> dintre venitul </w:t>
      </w:r>
      <w:proofErr w:type="spellStart"/>
      <w:r w:rsidRPr="00B9680A">
        <w:rPr>
          <w:rFonts w:ascii="Times New Roman" w:hAnsi="Times New Roman" w:cs="Times New Roman"/>
          <w:sz w:val="28"/>
          <w:lang w:val="ro-RO"/>
        </w:rPr>
        <w:t>obţinut</w:t>
      </w:r>
      <w:proofErr w:type="spellEnd"/>
      <w:r w:rsidRPr="00B9680A">
        <w:rPr>
          <w:rFonts w:ascii="Times New Roman" w:hAnsi="Times New Roman" w:cs="Times New Roman"/>
          <w:sz w:val="28"/>
          <w:lang w:val="ro-RO"/>
        </w:rPr>
        <w:t xml:space="preserve">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valoarea neamortizată a  mijlocului fix.</w:t>
      </w:r>
    </w:p>
    <w:p w:rsidR="005B1E89" w:rsidRPr="00C15A8A" w:rsidRDefault="005B1E89" w:rsidP="005B1E89">
      <w:pPr>
        <w:pStyle w:val="ListParagraph"/>
        <w:numPr>
          <w:ilvl w:val="0"/>
          <w:numId w:val="2"/>
        </w:numPr>
        <w:tabs>
          <w:tab w:val="left" w:pos="284"/>
          <w:tab w:val="left" w:pos="567"/>
        </w:tabs>
        <w:spacing w:line="240" w:lineRule="auto"/>
        <w:ind w:left="-426" w:firstLine="568"/>
        <w:jc w:val="both"/>
        <w:rPr>
          <w:rFonts w:ascii="Times New Roman" w:hAnsi="Times New Roman" w:cs="Times New Roman"/>
          <w:sz w:val="28"/>
          <w:lang w:val="ro-RO"/>
        </w:rPr>
      </w:pPr>
      <w:r w:rsidRPr="00B9680A">
        <w:rPr>
          <w:rFonts w:ascii="Times New Roman" w:hAnsi="Times New Roman" w:cs="Times New Roman"/>
          <w:sz w:val="28"/>
          <w:lang w:val="ro-RO"/>
        </w:rPr>
        <w:t>În cazul înstrăinării autoturismului specificat la art.26</w:t>
      </w:r>
      <w:r w:rsidRPr="00B9680A">
        <w:rPr>
          <w:rFonts w:ascii="Times New Roman" w:hAnsi="Times New Roman" w:cs="Times New Roman"/>
          <w:sz w:val="28"/>
          <w:vertAlign w:val="superscript"/>
          <w:lang w:val="ro-RO"/>
        </w:rPr>
        <w:t>1</w:t>
      </w:r>
      <w:r w:rsidRPr="00B9680A">
        <w:rPr>
          <w:rFonts w:ascii="Times New Roman" w:hAnsi="Times New Roman" w:cs="Times New Roman"/>
          <w:sz w:val="28"/>
          <w:lang w:val="ro-RO"/>
        </w:rPr>
        <w:t xml:space="preserve"> alin.(8) </w:t>
      </w:r>
      <w:proofErr w:type="spellStart"/>
      <w:r w:rsidRPr="00B9680A">
        <w:rPr>
          <w:rFonts w:ascii="Times New Roman" w:hAnsi="Times New Roman" w:cs="Times New Roman"/>
          <w:sz w:val="28"/>
          <w:lang w:val="ro-RO"/>
        </w:rPr>
        <w:t>lit.b</w:t>
      </w:r>
      <w:proofErr w:type="spellEnd"/>
      <w:r w:rsidRPr="00B9680A">
        <w:rPr>
          <w:rFonts w:ascii="Times New Roman" w:hAnsi="Times New Roman" w:cs="Times New Roman"/>
          <w:sz w:val="28"/>
          <w:lang w:val="ro-RO"/>
        </w:rPr>
        <w:t xml:space="preserve">) din Codul fiscal, venitul sau pierderea calculată ca </w:t>
      </w:r>
      <w:proofErr w:type="spellStart"/>
      <w:r w:rsidRPr="00B9680A">
        <w:rPr>
          <w:rFonts w:ascii="Times New Roman" w:hAnsi="Times New Roman" w:cs="Times New Roman"/>
          <w:sz w:val="28"/>
          <w:lang w:val="ro-RO"/>
        </w:rPr>
        <w:t>diferenţa</w:t>
      </w:r>
      <w:proofErr w:type="spellEnd"/>
      <w:r w:rsidRPr="00B9680A">
        <w:rPr>
          <w:rFonts w:ascii="Times New Roman" w:hAnsi="Times New Roman" w:cs="Times New Roman"/>
          <w:sz w:val="28"/>
          <w:lang w:val="ro-RO"/>
        </w:rPr>
        <w:t xml:space="preserve"> dintre suma mijloacelor </w:t>
      </w:r>
      <w:proofErr w:type="spellStart"/>
      <w:r w:rsidRPr="00B9680A">
        <w:rPr>
          <w:rFonts w:ascii="Times New Roman" w:hAnsi="Times New Roman" w:cs="Times New Roman"/>
          <w:sz w:val="28"/>
          <w:lang w:val="ro-RO"/>
        </w:rPr>
        <w:t>obţinute</w:t>
      </w:r>
      <w:proofErr w:type="spellEnd"/>
      <w:r w:rsidRPr="00B9680A">
        <w:rPr>
          <w:rFonts w:ascii="Times New Roman" w:hAnsi="Times New Roman" w:cs="Times New Roman"/>
          <w:sz w:val="28"/>
          <w:lang w:val="ro-RO"/>
        </w:rPr>
        <w:t xml:space="preserve"> de la înstrăinarea autoturismului </w:t>
      </w:r>
      <w:proofErr w:type="spellStart"/>
      <w:r w:rsidRPr="00B9680A">
        <w:rPr>
          <w:rFonts w:ascii="Times New Roman" w:hAnsi="Times New Roman" w:cs="Times New Roman"/>
          <w:sz w:val="28"/>
          <w:lang w:val="ro-RO"/>
        </w:rPr>
        <w:t>şi</w:t>
      </w:r>
      <w:proofErr w:type="spellEnd"/>
      <w:r w:rsidRPr="00B9680A">
        <w:rPr>
          <w:rFonts w:ascii="Times New Roman" w:hAnsi="Times New Roman" w:cs="Times New Roman"/>
          <w:sz w:val="28"/>
          <w:lang w:val="ro-RO"/>
        </w:rPr>
        <w:t xml:space="preserve"> valoarea amortizabilă a acestuia se </w:t>
      </w:r>
      <w:proofErr w:type="spellStart"/>
      <w:r w:rsidRPr="00B9680A">
        <w:rPr>
          <w:rFonts w:ascii="Times New Roman" w:hAnsi="Times New Roman" w:cs="Times New Roman"/>
          <w:sz w:val="28"/>
          <w:lang w:val="ro-RO"/>
        </w:rPr>
        <w:t>recunoaşte</w:t>
      </w:r>
      <w:proofErr w:type="spellEnd"/>
      <w:r w:rsidRPr="00B9680A">
        <w:rPr>
          <w:rFonts w:ascii="Times New Roman" w:hAnsi="Times New Roman" w:cs="Times New Roman"/>
          <w:sz w:val="28"/>
          <w:lang w:val="ro-RO"/>
        </w:rPr>
        <w:t xml:space="preserve"> drept venit sau pierdere a perioadei fiscale în care a avut loc înstrăinarea.</w:t>
      </w:r>
    </w:p>
    <w:p w:rsidR="005B1E89" w:rsidRDefault="005B1E89" w:rsidP="005B1E89">
      <w:pPr>
        <w:pStyle w:val="ListParagraph"/>
        <w:shd w:val="clear" w:color="auto" w:fill="FFFFFF"/>
        <w:spacing w:after="0" w:line="240" w:lineRule="auto"/>
        <w:ind w:left="-426" w:firstLine="568"/>
        <w:jc w:val="center"/>
        <w:rPr>
          <w:rFonts w:ascii="Times New Roman" w:eastAsia="Times New Roman" w:hAnsi="Times New Roman" w:cs="Times New Roman"/>
          <w:b/>
          <w:bCs/>
          <w:color w:val="000000"/>
          <w:sz w:val="28"/>
          <w:szCs w:val="28"/>
          <w:lang w:val="ro-RO" w:eastAsia="en-GB"/>
        </w:rPr>
      </w:pPr>
    </w:p>
    <w:p w:rsidR="005B1E89" w:rsidRDefault="005B1E89" w:rsidP="005B1E89">
      <w:pPr>
        <w:pStyle w:val="ListParagraph"/>
        <w:shd w:val="clear" w:color="auto" w:fill="FFFFFF"/>
        <w:spacing w:after="0" w:line="240" w:lineRule="auto"/>
        <w:ind w:left="-426" w:firstLine="568"/>
        <w:jc w:val="center"/>
        <w:rPr>
          <w:rFonts w:ascii="Times New Roman" w:eastAsia="Times New Roman" w:hAnsi="Times New Roman" w:cs="Times New Roman"/>
          <w:b/>
          <w:bCs/>
          <w:color w:val="000000"/>
          <w:sz w:val="28"/>
          <w:szCs w:val="28"/>
          <w:lang w:val="ro-RO" w:eastAsia="en-GB"/>
        </w:rPr>
      </w:pPr>
    </w:p>
    <w:p w:rsidR="005B1E89" w:rsidRDefault="005B1E89" w:rsidP="005B1E89">
      <w:pPr>
        <w:pStyle w:val="ListParagraph"/>
        <w:shd w:val="clear" w:color="auto" w:fill="FFFFFF"/>
        <w:spacing w:after="0" w:line="240" w:lineRule="auto"/>
        <w:ind w:left="-426" w:firstLine="568"/>
        <w:jc w:val="center"/>
        <w:rPr>
          <w:rFonts w:ascii="Times New Roman" w:eastAsia="Times New Roman" w:hAnsi="Times New Roman" w:cs="Times New Roman"/>
          <w:b/>
          <w:bCs/>
          <w:color w:val="000000"/>
          <w:sz w:val="28"/>
          <w:szCs w:val="28"/>
          <w:lang w:val="ro-RO" w:eastAsia="en-GB"/>
        </w:rPr>
      </w:pPr>
    </w:p>
    <w:p w:rsidR="005B1E89" w:rsidRPr="00B9680A" w:rsidRDefault="005B1E89" w:rsidP="005B1E89">
      <w:pPr>
        <w:pStyle w:val="ListParagraph"/>
        <w:shd w:val="clear" w:color="auto" w:fill="FFFFFF"/>
        <w:spacing w:after="0" w:line="240" w:lineRule="auto"/>
        <w:ind w:left="-426" w:firstLine="568"/>
        <w:jc w:val="center"/>
        <w:rPr>
          <w:rFonts w:ascii="Times New Roman" w:eastAsia="Times New Roman" w:hAnsi="Times New Roman" w:cs="Times New Roman"/>
          <w:b/>
          <w:bCs/>
          <w:color w:val="000000"/>
          <w:sz w:val="28"/>
          <w:szCs w:val="28"/>
          <w:lang w:val="ro-RO" w:eastAsia="en-GB"/>
        </w:rPr>
      </w:pPr>
      <w:r w:rsidRPr="00B9680A">
        <w:rPr>
          <w:rFonts w:ascii="Times New Roman" w:eastAsia="Times New Roman" w:hAnsi="Times New Roman" w:cs="Times New Roman"/>
          <w:b/>
          <w:bCs/>
          <w:color w:val="000000"/>
          <w:sz w:val="28"/>
          <w:szCs w:val="28"/>
          <w:lang w:val="ro-RO" w:eastAsia="en-GB"/>
        </w:rPr>
        <w:t>Capitolul XI.</w:t>
      </w:r>
    </w:p>
    <w:p w:rsidR="005B1E89" w:rsidRPr="00B9680A" w:rsidRDefault="005B1E89" w:rsidP="005B1E89">
      <w:pPr>
        <w:pStyle w:val="ListParagraph"/>
        <w:shd w:val="clear" w:color="auto" w:fill="FFFFFF"/>
        <w:spacing w:after="0" w:line="240" w:lineRule="auto"/>
        <w:ind w:left="-426" w:firstLine="568"/>
        <w:jc w:val="center"/>
        <w:rPr>
          <w:rFonts w:ascii="Times New Roman" w:eastAsia="Times New Roman" w:hAnsi="Times New Roman" w:cs="Times New Roman"/>
          <w:b/>
          <w:bCs/>
          <w:color w:val="000000"/>
          <w:sz w:val="28"/>
          <w:szCs w:val="28"/>
          <w:lang w:val="ro-RO" w:eastAsia="en-GB"/>
        </w:rPr>
      </w:pPr>
      <w:r w:rsidRPr="00B9680A">
        <w:rPr>
          <w:rFonts w:ascii="Times New Roman" w:eastAsia="Times New Roman" w:hAnsi="Times New Roman" w:cs="Times New Roman"/>
          <w:b/>
          <w:bCs/>
          <w:color w:val="000000"/>
          <w:sz w:val="28"/>
          <w:szCs w:val="28"/>
          <w:lang w:val="ro-RO" w:eastAsia="en-GB"/>
        </w:rPr>
        <w:t>DISPOZIȚII TRANZITORII</w:t>
      </w:r>
    </w:p>
    <w:p w:rsidR="005B1E89" w:rsidRPr="00B9680A" w:rsidRDefault="005B1E89" w:rsidP="005B1E89">
      <w:pPr>
        <w:pStyle w:val="ListParagraph"/>
        <w:numPr>
          <w:ilvl w:val="0"/>
          <w:numId w:val="2"/>
        </w:numPr>
        <w:shd w:val="clear" w:color="auto" w:fill="FFFFFF"/>
        <w:tabs>
          <w:tab w:val="left" w:pos="567"/>
        </w:tabs>
        <w:spacing w:after="0" w:line="240" w:lineRule="auto"/>
        <w:ind w:left="-426" w:firstLine="568"/>
        <w:jc w:val="both"/>
        <w:rPr>
          <w:rFonts w:ascii="Calibri" w:eastAsia="Times New Roman" w:hAnsi="Calibri" w:cs="Calibri"/>
          <w:color w:val="000000"/>
          <w:lang w:val="ro-RO" w:eastAsia="en-GB"/>
        </w:rPr>
      </w:pPr>
      <w:r w:rsidRPr="00B9680A">
        <w:rPr>
          <w:rFonts w:ascii="Times New Roman" w:eastAsia="Times New Roman" w:hAnsi="Times New Roman" w:cs="Times New Roman"/>
          <w:color w:val="000000"/>
          <w:sz w:val="28"/>
          <w:szCs w:val="28"/>
          <w:lang w:val="ro-RO" w:eastAsia="en-GB"/>
        </w:rPr>
        <w:t>Prin perioadă de tranziție se înțelege prima perioadă în care se aplică calculul amortizării mijloacelor fixe în scopuri fiscale conform art.26</w:t>
      </w:r>
      <w:r w:rsidRPr="00B9680A">
        <w:rPr>
          <w:rFonts w:ascii="Times New Roman" w:eastAsia="Times New Roman" w:hAnsi="Times New Roman" w:cs="Times New Roman"/>
          <w:color w:val="000000"/>
          <w:sz w:val="28"/>
          <w:szCs w:val="28"/>
          <w:vertAlign w:val="superscript"/>
          <w:lang w:val="ro-RO" w:eastAsia="en-GB"/>
        </w:rPr>
        <w:t>1</w:t>
      </w:r>
      <w:r w:rsidRPr="00B9680A">
        <w:rPr>
          <w:rFonts w:ascii="Times New Roman" w:eastAsia="Times New Roman" w:hAnsi="Times New Roman" w:cs="Times New Roman"/>
          <w:color w:val="000000"/>
          <w:sz w:val="28"/>
          <w:szCs w:val="28"/>
          <w:lang w:val="ro-RO" w:eastAsia="en-GB"/>
        </w:rPr>
        <w:t> din Codul fiscal.</w:t>
      </w:r>
    </w:p>
    <w:p w:rsidR="005B1E89" w:rsidRPr="00B9680A" w:rsidRDefault="005B1E89" w:rsidP="005B1E89">
      <w:pPr>
        <w:pStyle w:val="ListParagraph"/>
        <w:numPr>
          <w:ilvl w:val="0"/>
          <w:numId w:val="2"/>
        </w:numPr>
        <w:shd w:val="clear" w:color="auto" w:fill="FFFFFF"/>
        <w:tabs>
          <w:tab w:val="left" w:pos="567"/>
        </w:tabs>
        <w:spacing w:after="0" w:line="240" w:lineRule="auto"/>
        <w:ind w:left="-426" w:firstLine="568"/>
        <w:jc w:val="both"/>
        <w:rPr>
          <w:rFonts w:ascii="Times New Roman" w:eastAsia="Times New Roman" w:hAnsi="Times New Roman" w:cs="Times New Roman"/>
          <w:color w:val="000000"/>
          <w:sz w:val="28"/>
          <w:szCs w:val="28"/>
          <w:lang w:val="ro-RO" w:eastAsia="en-GB"/>
        </w:rPr>
      </w:pPr>
      <w:r w:rsidRPr="00B9680A">
        <w:rPr>
          <w:rFonts w:ascii="Times New Roman" w:eastAsia="Times New Roman" w:hAnsi="Times New Roman" w:cs="Times New Roman"/>
          <w:color w:val="000000"/>
          <w:sz w:val="28"/>
          <w:szCs w:val="28"/>
          <w:lang w:val="ro-RO" w:eastAsia="en-GB"/>
        </w:rPr>
        <w:lastRenderedPageBreak/>
        <w:t xml:space="preserve">Baza valorică a fiecărui mijloc fix la începutul perioadei fiscale de </w:t>
      </w:r>
      <w:proofErr w:type="spellStart"/>
      <w:r w:rsidRPr="00B9680A">
        <w:rPr>
          <w:rFonts w:ascii="Times New Roman" w:eastAsia="Times New Roman" w:hAnsi="Times New Roman" w:cs="Times New Roman"/>
          <w:color w:val="000000"/>
          <w:sz w:val="28"/>
          <w:szCs w:val="28"/>
          <w:lang w:val="ro-RO" w:eastAsia="en-GB"/>
        </w:rPr>
        <w:t>tranziţie</w:t>
      </w:r>
      <w:proofErr w:type="spellEnd"/>
      <w:r w:rsidRPr="00B9680A">
        <w:rPr>
          <w:rFonts w:ascii="Times New Roman" w:eastAsia="Times New Roman" w:hAnsi="Times New Roman" w:cs="Times New Roman"/>
          <w:color w:val="000000"/>
          <w:sz w:val="28"/>
          <w:szCs w:val="28"/>
          <w:lang w:val="ro-RO" w:eastAsia="en-GB"/>
        </w:rPr>
        <w:t xml:space="preserve"> pentru care se aplică prevederile art.26</w:t>
      </w:r>
      <w:r w:rsidRPr="00B9680A">
        <w:rPr>
          <w:rFonts w:ascii="Times New Roman" w:eastAsia="Times New Roman" w:hAnsi="Times New Roman" w:cs="Times New Roman"/>
          <w:color w:val="000000"/>
          <w:sz w:val="28"/>
          <w:szCs w:val="28"/>
          <w:vertAlign w:val="superscript"/>
          <w:lang w:val="ro-RO" w:eastAsia="en-GB"/>
        </w:rPr>
        <w:t>1</w:t>
      </w:r>
      <w:r w:rsidRPr="00B9680A">
        <w:rPr>
          <w:rFonts w:ascii="Times New Roman" w:eastAsia="Times New Roman" w:hAnsi="Times New Roman" w:cs="Times New Roman"/>
          <w:color w:val="000000"/>
          <w:sz w:val="28"/>
          <w:szCs w:val="28"/>
          <w:lang w:val="ro-RO" w:eastAsia="en-GB"/>
        </w:rPr>
        <w:t xml:space="preserve"> din Codul fiscal se va determina conform prevederilor art.24 alin.(32) din Legea nr.1164/1997 pentru punerea în aplicare a titlurilor I </w:t>
      </w:r>
      <w:proofErr w:type="spellStart"/>
      <w:r w:rsidRPr="00B9680A">
        <w:rPr>
          <w:rFonts w:ascii="Times New Roman" w:eastAsia="Times New Roman" w:hAnsi="Times New Roman" w:cs="Times New Roman"/>
          <w:color w:val="000000"/>
          <w:sz w:val="28"/>
          <w:szCs w:val="28"/>
          <w:lang w:val="ro-RO" w:eastAsia="en-GB"/>
        </w:rPr>
        <w:t>şi</w:t>
      </w:r>
      <w:proofErr w:type="spellEnd"/>
      <w:r w:rsidRPr="00B9680A">
        <w:rPr>
          <w:rFonts w:ascii="Times New Roman" w:eastAsia="Times New Roman" w:hAnsi="Times New Roman" w:cs="Times New Roman"/>
          <w:color w:val="000000"/>
          <w:sz w:val="28"/>
          <w:szCs w:val="28"/>
          <w:lang w:val="ro-RO" w:eastAsia="en-GB"/>
        </w:rPr>
        <w:t xml:space="preserve"> II ale Codului fiscal </w:t>
      </w:r>
      <w:proofErr w:type="spellStart"/>
      <w:r w:rsidRPr="00B9680A">
        <w:rPr>
          <w:rFonts w:ascii="Times New Roman" w:eastAsia="Times New Roman" w:hAnsi="Times New Roman" w:cs="Times New Roman"/>
          <w:color w:val="000000"/>
          <w:sz w:val="28"/>
          <w:szCs w:val="28"/>
          <w:lang w:val="ro-RO" w:eastAsia="en-GB"/>
        </w:rPr>
        <w:t>şi</w:t>
      </w:r>
      <w:proofErr w:type="spellEnd"/>
      <w:r w:rsidRPr="00B9680A">
        <w:rPr>
          <w:rFonts w:ascii="Times New Roman" w:eastAsia="Times New Roman" w:hAnsi="Times New Roman" w:cs="Times New Roman"/>
          <w:color w:val="000000"/>
          <w:sz w:val="28"/>
          <w:szCs w:val="28"/>
          <w:lang w:val="ro-RO" w:eastAsia="en-GB"/>
        </w:rPr>
        <w:t xml:space="preserve"> va constitui:</w:t>
      </w:r>
    </w:p>
    <w:p w:rsidR="005B1E89" w:rsidRPr="00B9680A" w:rsidRDefault="005B1E89" w:rsidP="005B1E89">
      <w:pPr>
        <w:pStyle w:val="ListParagraph"/>
        <w:numPr>
          <w:ilvl w:val="3"/>
          <w:numId w:val="2"/>
        </w:numPr>
        <w:shd w:val="clear" w:color="auto" w:fill="FFFFFF"/>
        <w:tabs>
          <w:tab w:val="left" w:pos="567"/>
        </w:tabs>
        <w:spacing w:after="0" w:line="240" w:lineRule="auto"/>
        <w:ind w:left="-426" w:firstLine="568"/>
        <w:jc w:val="both"/>
        <w:rPr>
          <w:rFonts w:ascii="Times New Roman" w:eastAsia="Times New Roman" w:hAnsi="Times New Roman" w:cs="Times New Roman"/>
          <w:color w:val="000000"/>
          <w:sz w:val="28"/>
          <w:szCs w:val="28"/>
          <w:lang w:val="ro-RO" w:eastAsia="en-GB"/>
        </w:rPr>
      </w:pPr>
      <w:r w:rsidRPr="00B9680A">
        <w:rPr>
          <w:rFonts w:ascii="Times New Roman" w:eastAsia="Times New Roman" w:hAnsi="Times New Roman" w:cs="Times New Roman"/>
          <w:color w:val="000000"/>
          <w:sz w:val="28"/>
          <w:szCs w:val="28"/>
          <w:lang w:val="ro-RO" w:eastAsia="en-GB"/>
        </w:rPr>
        <w:t>pentru mijloacele fixe raportate la categoria I de proprietate – baza valorică determinată la data de 31 decembrie (ultima zi) a perioadei fiscale anterioare;</w:t>
      </w:r>
    </w:p>
    <w:p w:rsidR="005B1E89" w:rsidRPr="00B9680A" w:rsidRDefault="005B1E89" w:rsidP="005B1E89">
      <w:pPr>
        <w:pStyle w:val="ListParagraph"/>
        <w:numPr>
          <w:ilvl w:val="3"/>
          <w:numId w:val="2"/>
        </w:numPr>
        <w:shd w:val="clear" w:color="auto" w:fill="FFFFFF"/>
        <w:tabs>
          <w:tab w:val="left" w:pos="567"/>
        </w:tabs>
        <w:spacing w:after="0" w:line="240" w:lineRule="auto"/>
        <w:ind w:left="-426" w:firstLine="568"/>
        <w:jc w:val="both"/>
        <w:rPr>
          <w:rFonts w:ascii="Times New Roman" w:eastAsia="Times New Roman" w:hAnsi="Times New Roman" w:cs="Times New Roman"/>
          <w:color w:val="000000"/>
          <w:sz w:val="28"/>
          <w:szCs w:val="28"/>
          <w:lang w:val="ro-RO" w:eastAsia="en-GB"/>
        </w:rPr>
      </w:pPr>
      <w:r w:rsidRPr="00B9680A">
        <w:rPr>
          <w:rFonts w:ascii="Times New Roman" w:eastAsia="Times New Roman" w:hAnsi="Times New Roman" w:cs="Times New Roman"/>
          <w:color w:val="000000"/>
          <w:sz w:val="28"/>
          <w:szCs w:val="28"/>
          <w:lang w:val="ro-RO" w:eastAsia="en-GB"/>
        </w:rPr>
        <w:t xml:space="preserve">pentru mijloacele fixe raportate la categoriile II-V de proprietate – baza valorică determinată prin calcul, </w:t>
      </w:r>
      <w:proofErr w:type="spellStart"/>
      <w:r w:rsidRPr="00B9680A">
        <w:rPr>
          <w:rFonts w:ascii="Times New Roman" w:eastAsia="Times New Roman" w:hAnsi="Times New Roman" w:cs="Times New Roman"/>
          <w:color w:val="000000"/>
          <w:sz w:val="28"/>
          <w:szCs w:val="28"/>
          <w:lang w:val="ro-RO" w:eastAsia="en-GB"/>
        </w:rPr>
        <w:t>avînd</w:t>
      </w:r>
      <w:proofErr w:type="spellEnd"/>
      <w:r w:rsidRPr="00B9680A">
        <w:rPr>
          <w:rFonts w:ascii="Times New Roman" w:eastAsia="Times New Roman" w:hAnsi="Times New Roman" w:cs="Times New Roman"/>
          <w:color w:val="000000"/>
          <w:sz w:val="28"/>
          <w:szCs w:val="28"/>
          <w:lang w:val="ro-RO" w:eastAsia="en-GB"/>
        </w:rPr>
        <w:t xml:space="preserve"> în vedere ponderea procentuală a valorii de </w:t>
      </w:r>
      <w:proofErr w:type="spellStart"/>
      <w:r w:rsidRPr="00B9680A">
        <w:rPr>
          <w:rFonts w:ascii="Times New Roman" w:eastAsia="Times New Roman" w:hAnsi="Times New Roman" w:cs="Times New Roman"/>
          <w:color w:val="000000"/>
          <w:sz w:val="28"/>
          <w:szCs w:val="28"/>
          <w:lang w:val="ro-RO" w:eastAsia="en-GB"/>
        </w:rPr>
        <w:t>bilanţ</w:t>
      </w:r>
      <w:proofErr w:type="spellEnd"/>
      <w:r w:rsidRPr="00B9680A">
        <w:rPr>
          <w:rFonts w:ascii="Times New Roman" w:eastAsia="Times New Roman" w:hAnsi="Times New Roman" w:cs="Times New Roman"/>
          <w:color w:val="000000"/>
          <w:sz w:val="28"/>
          <w:szCs w:val="28"/>
          <w:lang w:val="ro-RO" w:eastAsia="en-GB"/>
        </w:rPr>
        <w:t xml:space="preserve"> </w:t>
      </w:r>
      <w:r w:rsidRPr="004C2580">
        <w:rPr>
          <w:rFonts w:ascii="Times New Roman" w:eastAsia="Times New Roman" w:hAnsi="Times New Roman" w:cs="Times New Roman"/>
          <w:color w:val="000000"/>
          <w:sz w:val="28"/>
          <w:szCs w:val="28"/>
          <w:lang w:val="ro-RO" w:eastAsia="en-GB"/>
        </w:rPr>
        <w:t>(valo</w:t>
      </w:r>
      <w:r>
        <w:rPr>
          <w:rFonts w:ascii="Times New Roman" w:eastAsia="Times New Roman" w:hAnsi="Times New Roman" w:cs="Times New Roman"/>
          <w:color w:val="000000"/>
          <w:sz w:val="28"/>
          <w:szCs w:val="28"/>
          <w:lang w:val="ro-RO" w:eastAsia="en-GB"/>
        </w:rPr>
        <w:t>rii contabile</w:t>
      </w:r>
      <w:r w:rsidRPr="004C2580">
        <w:rPr>
          <w:rFonts w:ascii="Times New Roman" w:eastAsia="Times New Roman" w:hAnsi="Times New Roman" w:cs="Times New Roman"/>
          <w:color w:val="000000"/>
          <w:sz w:val="28"/>
          <w:szCs w:val="28"/>
          <w:lang w:val="ro-RO" w:eastAsia="en-GB"/>
        </w:rPr>
        <w:t xml:space="preserve">) </w:t>
      </w:r>
      <w:r w:rsidRPr="00B9680A">
        <w:rPr>
          <w:rFonts w:ascii="Times New Roman" w:eastAsia="Times New Roman" w:hAnsi="Times New Roman" w:cs="Times New Roman"/>
          <w:color w:val="000000"/>
          <w:sz w:val="28"/>
          <w:szCs w:val="28"/>
          <w:lang w:val="ro-RO" w:eastAsia="en-GB"/>
        </w:rPr>
        <w:t xml:space="preserve">a mijlocului fix respectiv în suma totală a valorii de </w:t>
      </w:r>
      <w:proofErr w:type="spellStart"/>
      <w:r w:rsidRPr="00B9680A">
        <w:rPr>
          <w:rFonts w:ascii="Times New Roman" w:eastAsia="Times New Roman" w:hAnsi="Times New Roman" w:cs="Times New Roman"/>
          <w:color w:val="000000"/>
          <w:sz w:val="28"/>
          <w:szCs w:val="28"/>
          <w:lang w:val="ro-RO" w:eastAsia="en-GB"/>
        </w:rPr>
        <w:t>bilanţ</w:t>
      </w:r>
      <w:proofErr w:type="spellEnd"/>
      <w:r w:rsidRPr="00B9680A">
        <w:rPr>
          <w:rFonts w:ascii="Times New Roman" w:eastAsia="Times New Roman" w:hAnsi="Times New Roman" w:cs="Times New Roman"/>
          <w:color w:val="000000"/>
          <w:sz w:val="28"/>
          <w:szCs w:val="28"/>
          <w:lang w:val="ro-RO" w:eastAsia="en-GB"/>
        </w:rPr>
        <w:t xml:space="preserve"> </w:t>
      </w:r>
      <w:r>
        <w:rPr>
          <w:rFonts w:ascii="Times New Roman" w:eastAsia="Times New Roman" w:hAnsi="Times New Roman" w:cs="Times New Roman"/>
          <w:color w:val="000000"/>
          <w:sz w:val="28"/>
          <w:szCs w:val="28"/>
          <w:lang w:val="ro-RO" w:eastAsia="en-GB"/>
        </w:rPr>
        <w:t>(valorii contabile</w:t>
      </w:r>
      <w:r w:rsidRPr="004C2580">
        <w:rPr>
          <w:rFonts w:ascii="Times New Roman" w:eastAsia="Times New Roman" w:hAnsi="Times New Roman" w:cs="Times New Roman"/>
          <w:color w:val="000000"/>
          <w:sz w:val="28"/>
          <w:szCs w:val="28"/>
          <w:lang w:val="ro-RO" w:eastAsia="en-GB"/>
        </w:rPr>
        <w:t xml:space="preserve">) </w:t>
      </w:r>
      <w:r w:rsidRPr="00B9680A">
        <w:rPr>
          <w:rFonts w:ascii="Times New Roman" w:eastAsia="Times New Roman" w:hAnsi="Times New Roman" w:cs="Times New Roman"/>
          <w:color w:val="000000"/>
          <w:sz w:val="28"/>
          <w:szCs w:val="28"/>
          <w:lang w:val="ro-RO" w:eastAsia="en-GB"/>
        </w:rPr>
        <w:t>aferente mijloacelor fixe atribuite categoriei respective la data de 31 decembrie (ultima zi) a perioadei fiscale anterioare, aplicată la baza valorică a categoriei la care a fost atribuit mijlocul fix respectiv.</w:t>
      </w:r>
    </w:p>
    <w:p w:rsidR="005B1E89" w:rsidRPr="00B9680A" w:rsidRDefault="005B1E89" w:rsidP="005B1E89">
      <w:pPr>
        <w:pStyle w:val="ListParagraph"/>
        <w:numPr>
          <w:ilvl w:val="0"/>
          <w:numId w:val="2"/>
        </w:numPr>
        <w:shd w:val="clear" w:color="auto" w:fill="FFFFFF"/>
        <w:tabs>
          <w:tab w:val="left" w:pos="567"/>
        </w:tabs>
        <w:spacing w:after="0" w:line="240" w:lineRule="auto"/>
        <w:ind w:left="-426" w:firstLine="568"/>
        <w:jc w:val="both"/>
        <w:rPr>
          <w:rFonts w:ascii="Times New Roman" w:eastAsia="Times New Roman" w:hAnsi="Times New Roman" w:cs="Times New Roman"/>
          <w:color w:val="000000"/>
          <w:sz w:val="28"/>
          <w:szCs w:val="28"/>
          <w:lang w:val="ro-RO" w:eastAsia="en-GB"/>
        </w:rPr>
      </w:pPr>
      <w:r w:rsidRPr="00B9680A">
        <w:rPr>
          <w:rFonts w:ascii="Times New Roman" w:eastAsia="Times New Roman" w:hAnsi="Times New Roman" w:cs="Times New Roman"/>
          <w:color w:val="000000"/>
          <w:sz w:val="28"/>
          <w:szCs w:val="28"/>
          <w:lang w:val="ro-RO" w:eastAsia="en-GB"/>
        </w:rPr>
        <w:t xml:space="preserve">În cazul în care în categoria de proprietate </w:t>
      </w:r>
      <w:proofErr w:type="spellStart"/>
      <w:r w:rsidRPr="00B9680A">
        <w:rPr>
          <w:rFonts w:ascii="Times New Roman" w:eastAsia="Times New Roman" w:hAnsi="Times New Roman" w:cs="Times New Roman"/>
          <w:color w:val="000000"/>
          <w:sz w:val="28"/>
          <w:szCs w:val="28"/>
          <w:lang w:val="ro-RO" w:eastAsia="en-GB"/>
        </w:rPr>
        <w:t>sînt</w:t>
      </w:r>
      <w:proofErr w:type="spellEnd"/>
      <w:r w:rsidRPr="00B9680A">
        <w:rPr>
          <w:rFonts w:ascii="Times New Roman" w:eastAsia="Times New Roman" w:hAnsi="Times New Roman" w:cs="Times New Roman"/>
          <w:color w:val="000000"/>
          <w:sz w:val="28"/>
          <w:szCs w:val="28"/>
          <w:lang w:val="ro-RO" w:eastAsia="en-GB"/>
        </w:rPr>
        <w:t xml:space="preserve"> reflectate mijloacele fixe constatate potrivit art.26</w:t>
      </w:r>
      <w:r w:rsidRPr="00C30990">
        <w:rPr>
          <w:rFonts w:ascii="Times New Roman" w:eastAsia="Times New Roman" w:hAnsi="Times New Roman" w:cs="Times New Roman"/>
          <w:color w:val="000000"/>
          <w:sz w:val="28"/>
          <w:szCs w:val="28"/>
          <w:vertAlign w:val="superscript"/>
          <w:lang w:val="ro-RO" w:eastAsia="en-GB"/>
        </w:rPr>
        <w:t>1</w:t>
      </w:r>
      <w:r w:rsidRPr="00B9680A">
        <w:rPr>
          <w:rFonts w:ascii="Times New Roman" w:eastAsia="Times New Roman" w:hAnsi="Times New Roman" w:cs="Times New Roman"/>
          <w:color w:val="000000"/>
          <w:sz w:val="28"/>
          <w:szCs w:val="28"/>
          <w:lang w:val="ro-RO" w:eastAsia="en-GB"/>
        </w:rPr>
        <w:t xml:space="preserve"> alin.(3) din Codul fiscal, precum </w:t>
      </w:r>
      <w:proofErr w:type="spellStart"/>
      <w:r w:rsidRPr="00B9680A">
        <w:rPr>
          <w:rFonts w:ascii="Times New Roman" w:eastAsia="Times New Roman" w:hAnsi="Times New Roman" w:cs="Times New Roman"/>
          <w:color w:val="000000"/>
          <w:sz w:val="28"/>
          <w:szCs w:val="28"/>
          <w:lang w:val="ro-RO" w:eastAsia="en-GB"/>
        </w:rPr>
        <w:t>şi</w:t>
      </w:r>
      <w:proofErr w:type="spellEnd"/>
      <w:r w:rsidRPr="00B9680A">
        <w:rPr>
          <w:rFonts w:ascii="Times New Roman" w:eastAsia="Times New Roman" w:hAnsi="Times New Roman" w:cs="Times New Roman"/>
          <w:color w:val="000000"/>
          <w:sz w:val="28"/>
          <w:szCs w:val="28"/>
          <w:lang w:val="ro-RO" w:eastAsia="en-GB"/>
        </w:rPr>
        <w:t xml:space="preserve"> autoturismele incluse în categoria de proprietate cu valo</w:t>
      </w:r>
      <w:r>
        <w:rPr>
          <w:rFonts w:ascii="Times New Roman" w:eastAsia="Times New Roman" w:hAnsi="Times New Roman" w:cs="Times New Roman"/>
          <w:color w:val="000000"/>
          <w:sz w:val="28"/>
          <w:szCs w:val="28"/>
          <w:lang w:val="ro-RO" w:eastAsia="en-GB"/>
        </w:rPr>
        <w:t>area stabilită la art.26</w:t>
      </w:r>
      <w:r w:rsidRPr="00C30990">
        <w:rPr>
          <w:rFonts w:ascii="Times New Roman" w:eastAsia="Times New Roman" w:hAnsi="Times New Roman" w:cs="Times New Roman"/>
          <w:color w:val="000000"/>
          <w:sz w:val="28"/>
          <w:szCs w:val="28"/>
          <w:vertAlign w:val="superscript"/>
          <w:lang w:val="ro-RO" w:eastAsia="en-GB"/>
        </w:rPr>
        <w:t>1</w:t>
      </w:r>
      <w:r>
        <w:rPr>
          <w:rFonts w:ascii="Times New Roman" w:eastAsia="Times New Roman" w:hAnsi="Times New Roman" w:cs="Times New Roman"/>
          <w:color w:val="000000"/>
          <w:sz w:val="28"/>
          <w:szCs w:val="28"/>
          <w:lang w:val="ro-RO" w:eastAsia="en-GB"/>
        </w:rPr>
        <w:t xml:space="preserve"> alin.(8</w:t>
      </w:r>
      <w:r w:rsidRPr="00B9680A">
        <w:rPr>
          <w:rFonts w:ascii="Times New Roman" w:eastAsia="Times New Roman" w:hAnsi="Times New Roman" w:cs="Times New Roman"/>
          <w:color w:val="000000"/>
          <w:sz w:val="28"/>
          <w:szCs w:val="28"/>
          <w:lang w:val="ro-RO" w:eastAsia="en-GB"/>
        </w:rPr>
        <w:t>) din Codul fiscal, acestea urmează a fi excluse, cu baza valorică determinată separat pentru fiecare mijloc fix respectiv.</w:t>
      </w:r>
    </w:p>
    <w:p w:rsidR="005B1E89" w:rsidRPr="00B9680A" w:rsidRDefault="005B1E89" w:rsidP="005B1E89">
      <w:pPr>
        <w:pStyle w:val="ListParagraph"/>
        <w:numPr>
          <w:ilvl w:val="0"/>
          <w:numId w:val="2"/>
        </w:numPr>
        <w:shd w:val="clear" w:color="auto" w:fill="FFFFFF"/>
        <w:tabs>
          <w:tab w:val="left" w:pos="567"/>
        </w:tabs>
        <w:spacing w:after="0" w:line="240" w:lineRule="auto"/>
        <w:ind w:left="-426" w:firstLine="568"/>
        <w:jc w:val="both"/>
        <w:rPr>
          <w:rFonts w:ascii="Times New Roman" w:eastAsia="Times New Roman" w:hAnsi="Times New Roman" w:cs="Times New Roman"/>
          <w:color w:val="000000"/>
          <w:sz w:val="28"/>
          <w:szCs w:val="28"/>
          <w:lang w:val="ro-RO" w:eastAsia="en-GB"/>
        </w:rPr>
      </w:pPr>
      <w:r w:rsidRPr="00B9680A">
        <w:rPr>
          <w:rFonts w:ascii="Times New Roman" w:eastAsia="Times New Roman" w:hAnsi="Times New Roman" w:cs="Times New Roman"/>
          <w:color w:val="000000"/>
          <w:sz w:val="28"/>
          <w:szCs w:val="28"/>
          <w:lang w:val="ro-RO" w:eastAsia="en-GB"/>
        </w:rPr>
        <w:t>Baza valorică a autoturismului inclus în categoria de proprietate cu valoarea stabilită la art.26</w:t>
      </w:r>
      <w:r w:rsidRPr="00C30990">
        <w:rPr>
          <w:rFonts w:ascii="Times New Roman" w:eastAsia="Times New Roman" w:hAnsi="Times New Roman" w:cs="Times New Roman"/>
          <w:color w:val="000000"/>
          <w:sz w:val="28"/>
          <w:szCs w:val="28"/>
          <w:vertAlign w:val="superscript"/>
          <w:lang w:val="ro-RO" w:eastAsia="en-GB"/>
        </w:rPr>
        <w:t>1</w:t>
      </w:r>
      <w:r>
        <w:rPr>
          <w:rFonts w:ascii="Times New Roman" w:eastAsia="Times New Roman" w:hAnsi="Times New Roman" w:cs="Times New Roman"/>
          <w:color w:val="000000"/>
          <w:sz w:val="28"/>
          <w:szCs w:val="28"/>
          <w:lang w:val="ro-RO" w:eastAsia="en-GB"/>
        </w:rPr>
        <w:t xml:space="preserve"> alin.(8</w:t>
      </w:r>
      <w:r w:rsidRPr="00B9680A">
        <w:rPr>
          <w:rFonts w:ascii="Times New Roman" w:eastAsia="Times New Roman" w:hAnsi="Times New Roman" w:cs="Times New Roman"/>
          <w:color w:val="000000"/>
          <w:sz w:val="28"/>
          <w:szCs w:val="28"/>
          <w:lang w:val="ro-RO" w:eastAsia="en-GB"/>
        </w:rPr>
        <w:t xml:space="preserve">) </w:t>
      </w:r>
      <w:proofErr w:type="spellStart"/>
      <w:r w:rsidRPr="00B9680A">
        <w:rPr>
          <w:rFonts w:ascii="Times New Roman" w:eastAsia="Times New Roman" w:hAnsi="Times New Roman" w:cs="Times New Roman"/>
          <w:color w:val="000000"/>
          <w:sz w:val="28"/>
          <w:szCs w:val="28"/>
          <w:lang w:val="ro-RO" w:eastAsia="en-GB"/>
        </w:rPr>
        <w:t>lit.b</w:t>
      </w:r>
      <w:proofErr w:type="spellEnd"/>
      <w:r w:rsidRPr="00B9680A">
        <w:rPr>
          <w:rFonts w:ascii="Times New Roman" w:eastAsia="Times New Roman" w:hAnsi="Times New Roman" w:cs="Times New Roman"/>
          <w:color w:val="000000"/>
          <w:sz w:val="28"/>
          <w:szCs w:val="28"/>
          <w:lang w:val="ro-RO" w:eastAsia="en-GB"/>
        </w:rPr>
        <w:t xml:space="preserve">) din Codul fiscal se determină prin calcul, pornind de la valoarea de intrare a </w:t>
      </w:r>
      <w:proofErr w:type="spellStart"/>
      <w:r w:rsidRPr="00B9680A">
        <w:rPr>
          <w:rFonts w:ascii="Times New Roman" w:eastAsia="Times New Roman" w:hAnsi="Times New Roman" w:cs="Times New Roman"/>
          <w:color w:val="000000"/>
          <w:sz w:val="28"/>
          <w:szCs w:val="28"/>
          <w:lang w:val="ro-RO" w:eastAsia="en-GB"/>
        </w:rPr>
        <w:t>proprietăţii</w:t>
      </w:r>
      <w:proofErr w:type="spellEnd"/>
      <w:r w:rsidRPr="00B9680A">
        <w:rPr>
          <w:rFonts w:ascii="Times New Roman" w:eastAsia="Times New Roman" w:hAnsi="Times New Roman" w:cs="Times New Roman"/>
          <w:color w:val="000000"/>
          <w:sz w:val="28"/>
          <w:szCs w:val="28"/>
          <w:lang w:val="ro-RO" w:eastAsia="en-GB"/>
        </w:rPr>
        <w:t xml:space="preserve"> care a fost inclusă în categoria respectivă, </w:t>
      </w:r>
      <w:proofErr w:type="spellStart"/>
      <w:r w:rsidRPr="00B9680A">
        <w:rPr>
          <w:rFonts w:ascii="Times New Roman" w:eastAsia="Times New Roman" w:hAnsi="Times New Roman" w:cs="Times New Roman"/>
          <w:color w:val="000000"/>
          <w:sz w:val="28"/>
          <w:szCs w:val="28"/>
          <w:lang w:val="ro-RO" w:eastAsia="en-GB"/>
        </w:rPr>
        <w:t>micşorată</w:t>
      </w:r>
      <w:proofErr w:type="spellEnd"/>
      <w:r w:rsidRPr="00B9680A">
        <w:rPr>
          <w:rFonts w:ascii="Times New Roman" w:eastAsia="Times New Roman" w:hAnsi="Times New Roman" w:cs="Times New Roman"/>
          <w:color w:val="000000"/>
          <w:sz w:val="28"/>
          <w:szCs w:val="28"/>
          <w:lang w:val="ro-RO" w:eastAsia="en-GB"/>
        </w:rPr>
        <w:t xml:space="preserve"> cu suma amortizării calculate în scopuri fiscale.</w:t>
      </w:r>
    </w:p>
    <w:p w:rsidR="005B1E89" w:rsidRPr="00B9680A" w:rsidRDefault="005B1E89" w:rsidP="005B1E89">
      <w:pPr>
        <w:pStyle w:val="ListParagraph"/>
        <w:numPr>
          <w:ilvl w:val="0"/>
          <w:numId w:val="2"/>
        </w:numPr>
        <w:shd w:val="clear" w:color="auto" w:fill="FFFFFF"/>
        <w:tabs>
          <w:tab w:val="left" w:pos="567"/>
        </w:tabs>
        <w:spacing w:after="0" w:line="240" w:lineRule="auto"/>
        <w:ind w:left="-426" w:firstLine="568"/>
        <w:jc w:val="both"/>
        <w:rPr>
          <w:rFonts w:ascii="Times New Roman" w:eastAsia="Times New Roman" w:hAnsi="Times New Roman" w:cs="Times New Roman"/>
          <w:color w:val="000000"/>
          <w:sz w:val="28"/>
          <w:szCs w:val="28"/>
          <w:lang w:val="ro-RO" w:eastAsia="en-GB"/>
        </w:rPr>
      </w:pPr>
      <w:r w:rsidRPr="004C2580">
        <w:rPr>
          <w:rFonts w:ascii="Times New Roman" w:eastAsia="Times New Roman" w:hAnsi="Times New Roman" w:cs="Times New Roman"/>
          <w:color w:val="000000"/>
          <w:sz w:val="28"/>
          <w:szCs w:val="28"/>
          <w:lang w:val="ro-RO" w:eastAsia="en-GB"/>
        </w:rPr>
        <w:t xml:space="preserve">La calcularea bazei valorice la începutul perioadei fiscale de </w:t>
      </w:r>
      <w:proofErr w:type="spellStart"/>
      <w:r w:rsidRPr="004C2580">
        <w:rPr>
          <w:rFonts w:ascii="Times New Roman" w:eastAsia="Times New Roman" w:hAnsi="Times New Roman" w:cs="Times New Roman"/>
          <w:color w:val="000000"/>
          <w:sz w:val="28"/>
          <w:szCs w:val="28"/>
          <w:lang w:val="ro-RO" w:eastAsia="en-GB"/>
        </w:rPr>
        <w:t>tranziţie</w:t>
      </w:r>
      <w:proofErr w:type="spellEnd"/>
      <w:r w:rsidRPr="004C2580">
        <w:rPr>
          <w:rFonts w:ascii="Times New Roman" w:eastAsia="Times New Roman" w:hAnsi="Times New Roman" w:cs="Times New Roman"/>
          <w:color w:val="000000"/>
          <w:sz w:val="28"/>
          <w:szCs w:val="28"/>
          <w:lang w:val="ro-RO" w:eastAsia="en-GB"/>
        </w:rPr>
        <w:t xml:space="preserve">, mijloacele fixe raportate </w:t>
      </w:r>
      <w:r w:rsidRPr="00B9680A">
        <w:rPr>
          <w:rFonts w:ascii="Times New Roman" w:eastAsia="Times New Roman" w:hAnsi="Times New Roman" w:cs="Times New Roman"/>
          <w:color w:val="000000"/>
          <w:sz w:val="28"/>
          <w:szCs w:val="28"/>
          <w:lang w:val="ro-RO" w:eastAsia="en-GB"/>
        </w:rPr>
        <w:t>la una din categoriile II-V cu durată de funcționare utilă expirată, se exclud din calculul prevăzut la pct.38</w:t>
      </w:r>
      <w:r>
        <w:rPr>
          <w:rFonts w:ascii="Times New Roman" w:eastAsia="Times New Roman" w:hAnsi="Times New Roman" w:cs="Times New Roman"/>
          <w:color w:val="000000"/>
          <w:sz w:val="28"/>
          <w:szCs w:val="28"/>
          <w:lang w:val="ro-RO" w:eastAsia="en-GB"/>
        </w:rPr>
        <w:t>, inclusiv din suma totală a valorii de bilanț</w:t>
      </w:r>
      <w:r w:rsidRPr="00C5491F">
        <w:rPr>
          <w:rFonts w:ascii="Times New Roman" w:eastAsia="Times New Roman" w:hAnsi="Times New Roman" w:cs="Times New Roman"/>
          <w:color w:val="000000"/>
          <w:sz w:val="28"/>
          <w:szCs w:val="28"/>
          <w:lang w:val="ro-RO" w:eastAsia="en-GB"/>
        </w:rPr>
        <w:t xml:space="preserve"> </w:t>
      </w:r>
      <w:r w:rsidRPr="004C2580">
        <w:rPr>
          <w:rFonts w:ascii="Times New Roman" w:eastAsia="Times New Roman" w:hAnsi="Times New Roman" w:cs="Times New Roman"/>
          <w:color w:val="000000"/>
          <w:sz w:val="28"/>
          <w:szCs w:val="28"/>
          <w:lang w:val="ro-RO" w:eastAsia="en-GB"/>
        </w:rPr>
        <w:t>(valo</w:t>
      </w:r>
      <w:r>
        <w:rPr>
          <w:rFonts w:ascii="Times New Roman" w:eastAsia="Times New Roman" w:hAnsi="Times New Roman" w:cs="Times New Roman"/>
          <w:color w:val="000000"/>
          <w:sz w:val="28"/>
          <w:szCs w:val="28"/>
          <w:lang w:val="ro-RO" w:eastAsia="en-GB"/>
        </w:rPr>
        <w:t>rii contabile</w:t>
      </w:r>
      <w:r w:rsidRPr="004C2580">
        <w:rPr>
          <w:rFonts w:ascii="Times New Roman" w:eastAsia="Times New Roman" w:hAnsi="Times New Roman" w:cs="Times New Roman"/>
          <w:color w:val="000000"/>
          <w:sz w:val="28"/>
          <w:szCs w:val="28"/>
          <w:lang w:val="ro-RO" w:eastAsia="en-GB"/>
        </w:rPr>
        <w:t>)</w:t>
      </w:r>
      <w:r w:rsidRPr="00B9680A">
        <w:rPr>
          <w:rFonts w:ascii="Times New Roman" w:eastAsia="Times New Roman" w:hAnsi="Times New Roman" w:cs="Times New Roman"/>
          <w:color w:val="000000"/>
          <w:sz w:val="28"/>
          <w:szCs w:val="28"/>
          <w:lang w:val="ro-RO" w:eastAsia="en-GB"/>
        </w:rPr>
        <w:t xml:space="preserve">, fără micșorarea </w:t>
      </w:r>
      <w:r>
        <w:rPr>
          <w:rFonts w:ascii="Times New Roman" w:eastAsia="Times New Roman" w:hAnsi="Times New Roman" w:cs="Times New Roman"/>
          <w:color w:val="000000"/>
          <w:sz w:val="28"/>
          <w:szCs w:val="28"/>
          <w:lang w:val="ro-RO" w:eastAsia="en-GB"/>
        </w:rPr>
        <w:t>bazei valorice totale a categoriei</w:t>
      </w:r>
      <w:r w:rsidRPr="00B9680A">
        <w:rPr>
          <w:rFonts w:ascii="Times New Roman" w:eastAsia="Times New Roman" w:hAnsi="Times New Roman" w:cs="Times New Roman"/>
          <w:color w:val="000000"/>
          <w:sz w:val="28"/>
          <w:szCs w:val="28"/>
          <w:lang w:val="ro-RO" w:eastAsia="en-GB"/>
        </w:rPr>
        <w:t>, aceasta din urmă fiind utilizată la determinarea bazei valorice a mijloacelor fixe pentru care nu a expirat durata de funcționare utilă.</w:t>
      </w:r>
      <w:r w:rsidRPr="004C2580">
        <w:rPr>
          <w:rFonts w:ascii="Times New Roman" w:eastAsia="Times New Roman" w:hAnsi="Times New Roman" w:cs="Times New Roman"/>
          <w:color w:val="000000"/>
          <w:sz w:val="28"/>
          <w:szCs w:val="28"/>
          <w:lang w:val="ro-RO" w:eastAsia="en-GB"/>
        </w:rPr>
        <w:t xml:space="preserve"> Pentru mijloacele fixe cu durată de funcționare utilă expirată la începutul perioadei fiscale de tranziție</w:t>
      </w:r>
      <w:r>
        <w:rPr>
          <w:rFonts w:ascii="Times New Roman" w:eastAsia="Times New Roman" w:hAnsi="Times New Roman" w:cs="Times New Roman"/>
          <w:color w:val="000000"/>
          <w:sz w:val="28"/>
          <w:szCs w:val="28"/>
          <w:lang w:val="ro-RO" w:eastAsia="en-GB"/>
        </w:rPr>
        <w:t>,</w:t>
      </w:r>
      <w:r w:rsidRPr="004C2580">
        <w:rPr>
          <w:rFonts w:ascii="Times New Roman" w:eastAsia="Times New Roman" w:hAnsi="Times New Roman" w:cs="Times New Roman"/>
          <w:color w:val="000000"/>
          <w:sz w:val="28"/>
          <w:szCs w:val="28"/>
          <w:lang w:val="ro-RO" w:eastAsia="en-GB"/>
        </w:rPr>
        <w:t xml:space="preserve"> nu se mai ține evidența în scopuri fiscale, cu excepția cazurilor de efectuare a reparațiilor (costurilor ulterioare) capitale.</w:t>
      </w:r>
    </w:p>
    <w:p w:rsidR="005B1E89" w:rsidRPr="00B9680A" w:rsidRDefault="005B1E89" w:rsidP="005B1E89">
      <w:pPr>
        <w:pStyle w:val="ListParagraph"/>
        <w:numPr>
          <w:ilvl w:val="0"/>
          <w:numId w:val="2"/>
        </w:numPr>
        <w:tabs>
          <w:tab w:val="left" w:pos="567"/>
        </w:tabs>
        <w:spacing w:after="0" w:line="240" w:lineRule="auto"/>
        <w:ind w:left="-426" w:firstLine="568"/>
        <w:jc w:val="both"/>
        <w:rPr>
          <w:rFonts w:ascii="Calibri" w:eastAsia="Times New Roman" w:hAnsi="Calibri" w:cs="Calibri"/>
          <w:color w:val="000000"/>
          <w:lang w:val="ro-RO" w:eastAsia="en-GB"/>
        </w:rPr>
      </w:pPr>
      <w:r w:rsidRPr="00B9680A">
        <w:rPr>
          <w:rFonts w:ascii="Times New Roman" w:eastAsia="Times New Roman" w:hAnsi="Times New Roman" w:cs="Times New Roman"/>
          <w:color w:val="000000"/>
          <w:sz w:val="28"/>
          <w:szCs w:val="28"/>
          <w:lang w:val="ro-RO" w:eastAsia="en-GB"/>
        </w:rPr>
        <w:t xml:space="preserve">La determinarea bazei valorice aferentă mijloacelor fixe raportate la categoriile II–V de proprietate, în cazul în care suma totală a valorii contabile aferente obiectelor atribuite la una din categoriile enumerate la data de 31 decembrie a perioadei fiscale precedente este zero, respectiv </w:t>
      </w:r>
      <w:proofErr w:type="spellStart"/>
      <w:r w:rsidRPr="00B9680A">
        <w:rPr>
          <w:rFonts w:ascii="Times New Roman" w:eastAsia="Times New Roman" w:hAnsi="Times New Roman" w:cs="Times New Roman"/>
          <w:color w:val="000000"/>
          <w:sz w:val="28"/>
          <w:szCs w:val="28"/>
          <w:lang w:val="ro-RO" w:eastAsia="en-GB"/>
        </w:rPr>
        <w:t>şi</w:t>
      </w:r>
      <w:proofErr w:type="spellEnd"/>
      <w:r w:rsidRPr="00B9680A">
        <w:rPr>
          <w:rFonts w:ascii="Times New Roman" w:eastAsia="Times New Roman" w:hAnsi="Times New Roman" w:cs="Times New Roman"/>
          <w:color w:val="000000"/>
          <w:sz w:val="28"/>
          <w:szCs w:val="28"/>
          <w:lang w:val="ro-RO" w:eastAsia="en-GB"/>
        </w:rPr>
        <w:t xml:space="preserve"> baza valorică a acestora în scopuri fiscale va fi zero.</w:t>
      </w:r>
    </w:p>
    <w:p w:rsidR="005B1E89" w:rsidRPr="00B9680A" w:rsidRDefault="005B1E89" w:rsidP="005B1E89">
      <w:pPr>
        <w:pStyle w:val="ListParagraph"/>
        <w:numPr>
          <w:ilvl w:val="0"/>
          <w:numId w:val="2"/>
        </w:numPr>
        <w:tabs>
          <w:tab w:val="left" w:pos="567"/>
          <w:tab w:val="left" w:pos="709"/>
        </w:tabs>
        <w:spacing w:after="0" w:line="240" w:lineRule="auto"/>
        <w:ind w:left="-426" w:firstLine="568"/>
        <w:jc w:val="both"/>
        <w:rPr>
          <w:rFonts w:ascii="Calibri" w:eastAsia="Times New Roman" w:hAnsi="Calibri" w:cs="Calibri"/>
          <w:color w:val="000000"/>
          <w:lang w:val="ro-RO" w:eastAsia="en-GB"/>
        </w:rPr>
      </w:pPr>
      <w:r w:rsidRPr="00B9680A">
        <w:rPr>
          <w:rFonts w:ascii="Times New Roman" w:eastAsia="Times New Roman" w:hAnsi="Times New Roman" w:cs="Times New Roman"/>
          <w:color w:val="000000"/>
          <w:sz w:val="28"/>
          <w:szCs w:val="28"/>
          <w:lang w:val="ro-RO" w:eastAsia="en-GB"/>
        </w:rPr>
        <w:t>Prin urmare, baza valorică a categoriei de proprietate respective la data de 1 ianuarie (prima zi) a perioadei fiscale pentru care se aplică prevederile art.26</w:t>
      </w:r>
      <w:r w:rsidRPr="00B9680A">
        <w:rPr>
          <w:rFonts w:ascii="Times New Roman" w:eastAsia="Times New Roman" w:hAnsi="Times New Roman" w:cs="Times New Roman"/>
          <w:color w:val="000000"/>
          <w:sz w:val="28"/>
          <w:szCs w:val="28"/>
          <w:vertAlign w:val="superscript"/>
          <w:lang w:val="ro-RO" w:eastAsia="en-GB"/>
        </w:rPr>
        <w:t>1</w:t>
      </w:r>
      <w:r w:rsidRPr="00B9680A">
        <w:rPr>
          <w:rFonts w:ascii="Times New Roman" w:eastAsia="Times New Roman" w:hAnsi="Times New Roman" w:cs="Times New Roman"/>
          <w:color w:val="000000"/>
          <w:sz w:val="28"/>
          <w:szCs w:val="28"/>
          <w:lang w:val="ro-RO" w:eastAsia="en-GB"/>
        </w:rPr>
        <w:t> din Codul fiscal va fi recunoscută ca cheltuieli privind amortizarea pentru perioada fiscală respectivă, cu recunoașterea la deducere, potrivit art.24 din Codul fiscal.</w:t>
      </w:r>
    </w:p>
    <w:p w:rsidR="005B1E89" w:rsidRPr="00B9680A" w:rsidRDefault="005B1E89" w:rsidP="005B1E89">
      <w:pPr>
        <w:tabs>
          <w:tab w:val="left" w:pos="284"/>
          <w:tab w:val="left" w:pos="1134"/>
        </w:tabs>
        <w:spacing w:line="240" w:lineRule="auto"/>
        <w:ind w:left="-142" w:firstLine="142"/>
        <w:contextualSpacing/>
        <w:jc w:val="both"/>
        <w:rPr>
          <w:rFonts w:ascii="Times New Roman" w:hAnsi="Times New Roman" w:cs="Times New Roman"/>
          <w:sz w:val="28"/>
          <w:lang w:val="ro-RO"/>
        </w:rPr>
      </w:pPr>
    </w:p>
    <w:p w:rsidR="005B1E89" w:rsidRPr="00B9680A" w:rsidRDefault="005B1E89" w:rsidP="005B1E89">
      <w:pPr>
        <w:tabs>
          <w:tab w:val="left" w:pos="284"/>
          <w:tab w:val="left" w:pos="1134"/>
        </w:tabs>
        <w:spacing w:line="240" w:lineRule="auto"/>
        <w:contextualSpacing/>
        <w:jc w:val="both"/>
        <w:rPr>
          <w:rFonts w:ascii="Times New Roman" w:hAnsi="Times New Roman" w:cs="Times New Roman"/>
          <w:sz w:val="28"/>
          <w:lang w:val="ro-RO"/>
        </w:rPr>
      </w:pPr>
    </w:p>
    <w:tbl>
      <w:tblPr>
        <w:tblW w:w="10820" w:type="dxa"/>
        <w:jc w:val="center"/>
        <w:tblCellMar>
          <w:top w:w="15" w:type="dxa"/>
          <w:left w:w="15" w:type="dxa"/>
          <w:bottom w:w="15" w:type="dxa"/>
          <w:right w:w="15" w:type="dxa"/>
        </w:tblCellMar>
        <w:tblLook w:val="04A0" w:firstRow="1" w:lastRow="0" w:firstColumn="1" w:lastColumn="0" w:noHBand="0" w:noVBand="1"/>
      </w:tblPr>
      <w:tblGrid>
        <w:gridCol w:w="380"/>
        <w:gridCol w:w="1052"/>
        <w:gridCol w:w="1970"/>
        <w:gridCol w:w="1731"/>
        <w:gridCol w:w="1838"/>
        <w:gridCol w:w="2101"/>
        <w:gridCol w:w="1701"/>
        <w:gridCol w:w="47"/>
      </w:tblGrid>
      <w:tr w:rsidR="005B1E89" w:rsidRPr="004C2580" w:rsidTr="0073036A">
        <w:trPr>
          <w:jc w:val="center"/>
        </w:trPr>
        <w:tc>
          <w:tcPr>
            <w:tcW w:w="10820" w:type="dxa"/>
            <w:gridSpan w:val="8"/>
            <w:tcBorders>
              <w:top w:val="nil"/>
              <w:left w:val="nil"/>
              <w:bottom w:val="nil"/>
              <w:right w:val="nil"/>
            </w:tcBorders>
            <w:tcMar>
              <w:top w:w="24" w:type="dxa"/>
              <w:left w:w="48" w:type="dxa"/>
              <w:bottom w:w="24" w:type="dxa"/>
              <w:right w:w="48" w:type="dxa"/>
            </w:tcMar>
            <w:hideMark/>
          </w:tcPr>
          <w:p w:rsidR="005B1E89" w:rsidRDefault="005B1E89" w:rsidP="0073036A">
            <w:pPr>
              <w:spacing w:after="0" w:line="240" w:lineRule="auto"/>
              <w:rPr>
                <w:rFonts w:ascii="Times New Roman" w:eastAsia="Times New Roman" w:hAnsi="Times New Roman" w:cs="Times New Roman"/>
                <w:sz w:val="24"/>
                <w:szCs w:val="20"/>
                <w:lang w:val="ro-RO" w:eastAsia="ru-RU"/>
              </w:rPr>
            </w:pPr>
          </w:p>
          <w:p w:rsidR="005B1E89" w:rsidRDefault="005B1E89" w:rsidP="0073036A">
            <w:pPr>
              <w:spacing w:after="0" w:line="240" w:lineRule="auto"/>
              <w:rPr>
                <w:rFonts w:ascii="Times New Roman" w:eastAsia="Times New Roman" w:hAnsi="Times New Roman" w:cs="Times New Roman"/>
                <w:sz w:val="24"/>
                <w:szCs w:val="20"/>
                <w:lang w:val="ro-RO" w:eastAsia="ru-RU"/>
              </w:rPr>
            </w:pPr>
          </w:p>
          <w:p w:rsidR="005B1E89" w:rsidRDefault="005B1E89" w:rsidP="0073036A">
            <w:pPr>
              <w:spacing w:after="0" w:line="240" w:lineRule="auto"/>
              <w:rPr>
                <w:rFonts w:ascii="Times New Roman" w:eastAsia="Times New Roman" w:hAnsi="Times New Roman" w:cs="Times New Roman"/>
                <w:sz w:val="24"/>
                <w:szCs w:val="20"/>
                <w:lang w:val="ro-RO" w:eastAsia="ru-RU"/>
              </w:rPr>
            </w:pPr>
          </w:p>
          <w:p w:rsidR="005B1E89" w:rsidRDefault="005B1E89" w:rsidP="0073036A">
            <w:pPr>
              <w:spacing w:after="0" w:line="240" w:lineRule="auto"/>
              <w:rPr>
                <w:rFonts w:ascii="Times New Roman" w:eastAsia="Times New Roman" w:hAnsi="Times New Roman" w:cs="Times New Roman"/>
                <w:sz w:val="24"/>
                <w:szCs w:val="20"/>
                <w:lang w:val="ro-RO" w:eastAsia="ru-RU"/>
              </w:rPr>
            </w:pPr>
          </w:p>
          <w:p w:rsidR="005B1E89" w:rsidRDefault="005B1E89" w:rsidP="0073036A">
            <w:pPr>
              <w:spacing w:after="0" w:line="240" w:lineRule="auto"/>
              <w:rPr>
                <w:rFonts w:ascii="Times New Roman" w:eastAsia="Times New Roman" w:hAnsi="Times New Roman" w:cs="Times New Roman"/>
                <w:sz w:val="24"/>
                <w:szCs w:val="20"/>
                <w:lang w:val="ro-RO" w:eastAsia="ru-RU"/>
              </w:rPr>
            </w:pPr>
          </w:p>
          <w:p w:rsidR="005B1E89" w:rsidRDefault="005B1E89" w:rsidP="0073036A">
            <w:pPr>
              <w:spacing w:after="0" w:line="240" w:lineRule="auto"/>
              <w:rPr>
                <w:rFonts w:ascii="Times New Roman" w:eastAsia="Times New Roman" w:hAnsi="Times New Roman" w:cs="Times New Roman"/>
                <w:sz w:val="24"/>
                <w:szCs w:val="20"/>
                <w:lang w:val="ro-RO" w:eastAsia="ru-RU"/>
              </w:rPr>
            </w:pPr>
          </w:p>
          <w:p w:rsidR="005B1E89" w:rsidRPr="00B9680A" w:rsidRDefault="005B1E89" w:rsidP="0073036A">
            <w:pPr>
              <w:spacing w:after="0" w:line="240" w:lineRule="auto"/>
              <w:rPr>
                <w:rFonts w:ascii="Times New Roman" w:eastAsia="Times New Roman" w:hAnsi="Times New Roman" w:cs="Times New Roman"/>
                <w:sz w:val="24"/>
                <w:szCs w:val="20"/>
                <w:lang w:val="ro-RO" w:eastAsia="ru-RU"/>
              </w:rPr>
            </w:pPr>
          </w:p>
          <w:p w:rsidR="005B1E89" w:rsidRPr="0049781D" w:rsidRDefault="005B1E89" w:rsidP="0073036A">
            <w:pPr>
              <w:spacing w:after="0" w:line="240" w:lineRule="auto"/>
              <w:jc w:val="right"/>
              <w:rPr>
                <w:rFonts w:ascii="Times New Roman" w:eastAsia="Times New Roman" w:hAnsi="Times New Roman" w:cs="Times New Roman"/>
                <w:sz w:val="24"/>
                <w:szCs w:val="24"/>
                <w:lang w:val="ro-RO" w:eastAsia="ru-RU"/>
              </w:rPr>
            </w:pPr>
            <w:r w:rsidRPr="0049781D">
              <w:rPr>
                <w:rFonts w:ascii="Times New Roman" w:eastAsia="Times New Roman" w:hAnsi="Times New Roman" w:cs="Times New Roman"/>
                <w:sz w:val="24"/>
                <w:szCs w:val="24"/>
                <w:lang w:val="ro-RO" w:eastAsia="ru-RU"/>
              </w:rPr>
              <w:lastRenderedPageBreak/>
              <w:t>Anexa nr.1</w:t>
            </w:r>
          </w:p>
          <w:p w:rsidR="005B1E89" w:rsidRPr="0049781D" w:rsidRDefault="005B1E89" w:rsidP="0073036A">
            <w:pPr>
              <w:spacing w:after="0" w:line="240" w:lineRule="auto"/>
              <w:jc w:val="right"/>
              <w:rPr>
                <w:rFonts w:ascii="Times New Roman" w:eastAsia="Times New Roman" w:hAnsi="Times New Roman" w:cs="Times New Roman"/>
                <w:sz w:val="24"/>
                <w:szCs w:val="24"/>
                <w:lang w:val="ro-RO" w:eastAsia="ru-RU"/>
              </w:rPr>
            </w:pPr>
            <w:r w:rsidRPr="0049781D">
              <w:rPr>
                <w:rFonts w:ascii="Times New Roman" w:eastAsia="Times New Roman" w:hAnsi="Times New Roman" w:cs="Times New Roman"/>
                <w:sz w:val="24"/>
                <w:szCs w:val="24"/>
                <w:lang w:val="ro-RO" w:eastAsia="ru-RU"/>
              </w:rPr>
              <w:t>la Regulamentul privind</w:t>
            </w:r>
          </w:p>
          <w:p w:rsidR="005B1E89" w:rsidRPr="0049781D" w:rsidRDefault="005B1E89" w:rsidP="0073036A">
            <w:pPr>
              <w:spacing w:after="0" w:line="240" w:lineRule="auto"/>
              <w:jc w:val="right"/>
              <w:rPr>
                <w:rFonts w:ascii="Times New Roman" w:eastAsia="Times New Roman" w:hAnsi="Times New Roman" w:cs="Times New Roman"/>
                <w:sz w:val="24"/>
                <w:szCs w:val="24"/>
                <w:lang w:val="ro-RO" w:eastAsia="ru-RU"/>
              </w:rPr>
            </w:pPr>
            <w:proofErr w:type="spellStart"/>
            <w:r w:rsidRPr="0049781D">
              <w:rPr>
                <w:rFonts w:ascii="Times New Roman" w:eastAsia="Times New Roman" w:hAnsi="Times New Roman" w:cs="Times New Roman"/>
                <w:sz w:val="24"/>
                <w:szCs w:val="24"/>
                <w:lang w:val="ro-RO" w:eastAsia="ru-RU"/>
              </w:rPr>
              <w:t>evidenţa</w:t>
            </w:r>
            <w:proofErr w:type="spellEnd"/>
            <w:r w:rsidRPr="0049781D">
              <w:rPr>
                <w:rFonts w:ascii="Times New Roman" w:eastAsia="Times New Roman" w:hAnsi="Times New Roman" w:cs="Times New Roman"/>
                <w:sz w:val="24"/>
                <w:szCs w:val="24"/>
                <w:lang w:val="ro-RO" w:eastAsia="ru-RU"/>
              </w:rPr>
              <w:t xml:space="preserve"> </w:t>
            </w:r>
            <w:proofErr w:type="spellStart"/>
            <w:r w:rsidRPr="0049781D">
              <w:rPr>
                <w:rFonts w:ascii="Times New Roman" w:eastAsia="Times New Roman" w:hAnsi="Times New Roman" w:cs="Times New Roman"/>
                <w:sz w:val="24"/>
                <w:szCs w:val="24"/>
                <w:lang w:val="ro-RO" w:eastAsia="ru-RU"/>
              </w:rPr>
              <w:t>şi</w:t>
            </w:r>
            <w:proofErr w:type="spellEnd"/>
            <w:r w:rsidRPr="0049781D">
              <w:rPr>
                <w:rFonts w:ascii="Times New Roman" w:eastAsia="Times New Roman" w:hAnsi="Times New Roman" w:cs="Times New Roman"/>
                <w:sz w:val="24"/>
                <w:szCs w:val="24"/>
                <w:lang w:val="ro-RO" w:eastAsia="ru-RU"/>
              </w:rPr>
              <w:t xml:space="preserve"> calcularea amortizării</w:t>
            </w:r>
          </w:p>
          <w:p w:rsidR="005B1E89" w:rsidRPr="0049781D" w:rsidRDefault="005B1E89" w:rsidP="0073036A">
            <w:pPr>
              <w:spacing w:after="0" w:line="240" w:lineRule="auto"/>
              <w:jc w:val="right"/>
              <w:rPr>
                <w:rFonts w:ascii="Times New Roman" w:eastAsia="Times New Roman" w:hAnsi="Times New Roman" w:cs="Times New Roman"/>
                <w:sz w:val="24"/>
                <w:szCs w:val="24"/>
                <w:lang w:val="ro-RO" w:eastAsia="ru-RU"/>
              </w:rPr>
            </w:pPr>
            <w:r w:rsidRPr="0049781D">
              <w:rPr>
                <w:rFonts w:ascii="Times New Roman" w:eastAsia="Times New Roman" w:hAnsi="Times New Roman" w:cs="Times New Roman"/>
                <w:sz w:val="24"/>
                <w:szCs w:val="24"/>
                <w:lang w:val="ro-RO" w:eastAsia="ru-RU"/>
              </w:rPr>
              <w:t>în scopuri fiscale</w:t>
            </w:r>
          </w:p>
          <w:p w:rsidR="005B1E89" w:rsidRPr="0049781D" w:rsidRDefault="005B1E89" w:rsidP="0073036A">
            <w:pPr>
              <w:spacing w:after="0" w:line="240" w:lineRule="auto"/>
              <w:jc w:val="right"/>
              <w:rPr>
                <w:rFonts w:ascii="Times New Roman" w:eastAsia="Times New Roman" w:hAnsi="Times New Roman" w:cs="Times New Roman"/>
                <w:sz w:val="24"/>
                <w:szCs w:val="24"/>
                <w:lang w:val="ro-RO" w:eastAsia="ru-RU"/>
              </w:rPr>
            </w:pPr>
            <w:r w:rsidRPr="0049781D">
              <w:rPr>
                <w:rFonts w:ascii="Times New Roman" w:eastAsia="Times New Roman" w:hAnsi="Times New Roman" w:cs="Times New Roman"/>
                <w:sz w:val="24"/>
                <w:szCs w:val="24"/>
                <w:lang w:val="ro-RO" w:eastAsia="ru-RU"/>
              </w:rPr>
              <w:t> </w:t>
            </w:r>
          </w:p>
          <w:p w:rsidR="005B1E89" w:rsidRPr="0049781D" w:rsidRDefault="005B1E89" w:rsidP="0073036A">
            <w:pPr>
              <w:spacing w:after="0" w:line="240" w:lineRule="auto"/>
              <w:jc w:val="center"/>
              <w:rPr>
                <w:rFonts w:ascii="Times New Roman" w:eastAsia="Times New Roman" w:hAnsi="Times New Roman" w:cs="Times New Roman"/>
                <w:b/>
                <w:bCs/>
                <w:sz w:val="24"/>
                <w:szCs w:val="24"/>
                <w:lang w:val="ro-RO" w:eastAsia="ru-RU"/>
              </w:rPr>
            </w:pPr>
            <w:r w:rsidRPr="0049781D">
              <w:rPr>
                <w:rFonts w:ascii="Times New Roman" w:eastAsia="Times New Roman" w:hAnsi="Times New Roman" w:cs="Times New Roman"/>
                <w:b/>
                <w:bCs/>
                <w:sz w:val="24"/>
                <w:szCs w:val="24"/>
                <w:lang w:val="ro-RO" w:eastAsia="ru-RU"/>
              </w:rPr>
              <w:t xml:space="preserve">Determinarea </w:t>
            </w:r>
            <w:proofErr w:type="spellStart"/>
            <w:r w:rsidRPr="0049781D">
              <w:rPr>
                <w:rFonts w:ascii="Times New Roman" w:eastAsia="Times New Roman" w:hAnsi="Times New Roman" w:cs="Times New Roman"/>
                <w:b/>
                <w:bCs/>
                <w:sz w:val="24"/>
                <w:szCs w:val="24"/>
                <w:lang w:val="ro-RO" w:eastAsia="ru-RU"/>
              </w:rPr>
              <w:t>depăşirii</w:t>
            </w:r>
            <w:proofErr w:type="spellEnd"/>
            <w:r w:rsidRPr="0049781D">
              <w:rPr>
                <w:rFonts w:ascii="Times New Roman" w:eastAsia="Times New Roman" w:hAnsi="Times New Roman" w:cs="Times New Roman"/>
                <w:b/>
                <w:bCs/>
                <w:sz w:val="24"/>
                <w:szCs w:val="24"/>
                <w:lang w:val="ro-RO" w:eastAsia="ru-RU"/>
              </w:rPr>
              <w:t xml:space="preserve"> limitei privind cheltuielile pentru reparația mijloacelor fixe ce nu corespund prevederilor art.26</w:t>
            </w:r>
            <w:r w:rsidRPr="0049781D">
              <w:rPr>
                <w:rFonts w:ascii="Times New Roman" w:eastAsia="Times New Roman" w:hAnsi="Times New Roman" w:cs="Times New Roman"/>
                <w:b/>
                <w:bCs/>
                <w:sz w:val="24"/>
                <w:szCs w:val="24"/>
                <w:vertAlign w:val="superscript"/>
                <w:lang w:val="ro-RO" w:eastAsia="ru-RU"/>
              </w:rPr>
              <w:t>1</w:t>
            </w:r>
            <w:r w:rsidRPr="0049781D">
              <w:rPr>
                <w:rFonts w:ascii="Times New Roman" w:eastAsia="Times New Roman" w:hAnsi="Times New Roman" w:cs="Times New Roman"/>
                <w:b/>
                <w:bCs/>
                <w:sz w:val="24"/>
                <w:szCs w:val="24"/>
                <w:lang w:val="ro-RO" w:eastAsia="ru-RU"/>
              </w:rPr>
              <w:t xml:space="preserve"> alin.(2) din Codul fiscal, precum </w:t>
            </w:r>
            <w:proofErr w:type="spellStart"/>
            <w:r w:rsidRPr="0049781D">
              <w:rPr>
                <w:rFonts w:ascii="Times New Roman" w:eastAsia="Times New Roman" w:hAnsi="Times New Roman" w:cs="Times New Roman"/>
                <w:b/>
                <w:bCs/>
                <w:sz w:val="24"/>
                <w:szCs w:val="24"/>
                <w:lang w:val="ro-RO" w:eastAsia="ru-RU"/>
              </w:rPr>
              <w:t>şi</w:t>
            </w:r>
            <w:proofErr w:type="spellEnd"/>
            <w:r w:rsidRPr="0049781D">
              <w:rPr>
                <w:rFonts w:ascii="Times New Roman" w:eastAsia="Times New Roman" w:hAnsi="Times New Roman" w:cs="Times New Roman"/>
                <w:b/>
                <w:bCs/>
                <w:sz w:val="24"/>
                <w:szCs w:val="24"/>
                <w:lang w:val="ro-RO" w:eastAsia="ru-RU"/>
              </w:rPr>
              <w:t xml:space="preserve"> suma cheltuielilor</w:t>
            </w:r>
          </w:p>
          <w:p w:rsidR="005B1E89" w:rsidRPr="0049781D" w:rsidRDefault="005B1E89" w:rsidP="0073036A">
            <w:pPr>
              <w:spacing w:after="0" w:line="240" w:lineRule="auto"/>
              <w:jc w:val="center"/>
              <w:rPr>
                <w:rFonts w:ascii="Times New Roman" w:eastAsia="Times New Roman" w:hAnsi="Times New Roman" w:cs="Times New Roman"/>
                <w:b/>
                <w:bCs/>
                <w:sz w:val="24"/>
                <w:szCs w:val="24"/>
                <w:lang w:val="ro-RO" w:eastAsia="ru-RU"/>
              </w:rPr>
            </w:pPr>
            <w:r w:rsidRPr="0049781D">
              <w:rPr>
                <w:rFonts w:ascii="Times New Roman" w:eastAsia="Times New Roman" w:hAnsi="Times New Roman" w:cs="Times New Roman"/>
                <w:b/>
                <w:bCs/>
                <w:sz w:val="24"/>
                <w:szCs w:val="24"/>
                <w:lang w:val="ro-RO" w:eastAsia="ru-RU"/>
              </w:rPr>
              <w:t xml:space="preserve">pentru </w:t>
            </w:r>
            <w:proofErr w:type="spellStart"/>
            <w:r w:rsidRPr="0049781D">
              <w:rPr>
                <w:rFonts w:ascii="Times New Roman" w:eastAsia="Times New Roman" w:hAnsi="Times New Roman" w:cs="Times New Roman"/>
                <w:b/>
                <w:bCs/>
                <w:sz w:val="24"/>
                <w:szCs w:val="24"/>
                <w:lang w:val="ro-RO" w:eastAsia="ru-RU"/>
              </w:rPr>
              <w:t>reparaţie</w:t>
            </w:r>
            <w:proofErr w:type="spellEnd"/>
            <w:r w:rsidRPr="0049781D">
              <w:rPr>
                <w:rFonts w:ascii="Times New Roman" w:eastAsia="Times New Roman" w:hAnsi="Times New Roman" w:cs="Times New Roman"/>
                <w:b/>
                <w:bCs/>
                <w:sz w:val="24"/>
                <w:szCs w:val="24"/>
                <w:lang w:val="ro-RO" w:eastAsia="ru-RU"/>
              </w:rPr>
              <w:t>, permisă la deducere pentru perioada fiscală____________</w:t>
            </w:r>
          </w:p>
          <w:p w:rsidR="005B1E89" w:rsidRPr="00B9680A" w:rsidRDefault="005B1E89" w:rsidP="0073036A">
            <w:pPr>
              <w:spacing w:after="0" w:line="240" w:lineRule="auto"/>
              <w:jc w:val="both"/>
              <w:rPr>
                <w:rFonts w:ascii="Times New Roman" w:eastAsia="Times New Roman" w:hAnsi="Times New Roman" w:cs="Times New Roman"/>
                <w:sz w:val="20"/>
                <w:szCs w:val="20"/>
                <w:lang w:val="ro-RO" w:eastAsia="ru-RU"/>
              </w:rPr>
            </w:pPr>
            <w:r w:rsidRPr="00B9680A">
              <w:rPr>
                <w:rFonts w:ascii="Times New Roman" w:eastAsia="Times New Roman" w:hAnsi="Times New Roman" w:cs="Times New Roman"/>
                <w:sz w:val="20"/>
                <w:szCs w:val="20"/>
                <w:lang w:val="ro-RO" w:eastAsia="ru-RU"/>
              </w:rPr>
              <w:t> </w:t>
            </w:r>
          </w:p>
        </w:tc>
      </w:tr>
      <w:tr w:rsidR="005B1E89" w:rsidRPr="004C2580" w:rsidTr="0073036A">
        <w:trPr>
          <w:gridAfter w:val="1"/>
          <w:wAfter w:w="47" w:type="dxa"/>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lastRenderedPageBreak/>
              <w:t>Nr. d/o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 xml:space="preserve">Denumirea mijlocului fix luat în </w:t>
            </w:r>
            <w:proofErr w:type="spellStart"/>
            <w:r w:rsidRPr="00B9680A">
              <w:rPr>
                <w:rFonts w:ascii="Times New Roman" w:eastAsia="Times New Roman" w:hAnsi="Times New Roman" w:cs="Times New Roman"/>
                <w:b/>
                <w:bCs/>
                <w:sz w:val="20"/>
                <w:szCs w:val="20"/>
                <w:lang w:val="ro-RO" w:eastAsia="ru-RU"/>
              </w:rPr>
              <w:t>locaţiune</w:t>
            </w:r>
            <w:proofErr w:type="spellEnd"/>
            <w:r w:rsidRPr="00B9680A">
              <w:rPr>
                <w:rFonts w:ascii="Times New Roman" w:eastAsia="Times New Roman" w:hAnsi="Times New Roman" w:cs="Times New Roman"/>
                <w:b/>
                <w:bCs/>
                <w:sz w:val="20"/>
                <w:szCs w:val="20"/>
                <w:lang w:val="ro-RO" w:eastAsia="ru-RU"/>
              </w:rPr>
              <w:t xml:space="preserve"> (arendă)</w:t>
            </w:r>
          </w:p>
        </w:tc>
        <w:tc>
          <w:tcPr>
            <w:tcW w:w="197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Suma cheltuielilor</w:t>
            </w:r>
            <w:r>
              <w:rPr>
                <w:rFonts w:ascii="Times New Roman" w:eastAsia="Times New Roman" w:hAnsi="Times New Roman" w:cs="Times New Roman"/>
                <w:b/>
                <w:bCs/>
                <w:sz w:val="20"/>
                <w:szCs w:val="20"/>
                <w:lang w:val="ro-RO" w:eastAsia="ru-RU"/>
              </w:rPr>
              <w:t xml:space="preserve"> inclusiv TVA</w:t>
            </w:r>
            <w:r w:rsidRPr="00B9680A">
              <w:rPr>
                <w:rFonts w:ascii="Times New Roman" w:eastAsia="Times New Roman" w:hAnsi="Times New Roman" w:cs="Times New Roman"/>
                <w:b/>
                <w:bCs/>
                <w:sz w:val="20"/>
                <w:szCs w:val="20"/>
                <w:lang w:val="ro-RO" w:eastAsia="ru-RU"/>
              </w:rPr>
              <w:t xml:space="preserve"> pentru </w:t>
            </w:r>
            <w:proofErr w:type="spellStart"/>
            <w:r w:rsidRPr="00B9680A">
              <w:rPr>
                <w:rFonts w:ascii="Times New Roman" w:eastAsia="Times New Roman" w:hAnsi="Times New Roman" w:cs="Times New Roman"/>
                <w:b/>
                <w:bCs/>
                <w:sz w:val="20"/>
                <w:szCs w:val="20"/>
                <w:lang w:val="ro-RO" w:eastAsia="ru-RU"/>
              </w:rPr>
              <w:t>locaţiune</w:t>
            </w:r>
            <w:proofErr w:type="spellEnd"/>
            <w:r w:rsidRPr="00B9680A">
              <w:rPr>
                <w:rFonts w:ascii="Times New Roman" w:eastAsia="Times New Roman" w:hAnsi="Times New Roman" w:cs="Times New Roman"/>
                <w:b/>
                <w:bCs/>
                <w:sz w:val="20"/>
                <w:szCs w:val="20"/>
                <w:lang w:val="ro-RO" w:eastAsia="ru-RU"/>
              </w:rPr>
              <w:t xml:space="preserve"> (arendă) suportată pe parcursul perioadei fiscale</w:t>
            </w:r>
          </w:p>
        </w:tc>
        <w:tc>
          <w:tcPr>
            <w:tcW w:w="17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Suma limitei  conform art.26</w:t>
            </w:r>
            <w:r w:rsidRPr="00B9680A">
              <w:rPr>
                <w:rFonts w:ascii="Times New Roman" w:eastAsia="Times New Roman" w:hAnsi="Times New Roman" w:cs="Times New Roman"/>
                <w:b/>
                <w:bCs/>
                <w:sz w:val="20"/>
                <w:szCs w:val="20"/>
                <w:vertAlign w:val="superscript"/>
                <w:lang w:val="ro-RO" w:eastAsia="ru-RU"/>
              </w:rPr>
              <w:t>1</w:t>
            </w:r>
            <w:r w:rsidRPr="00B9680A">
              <w:rPr>
                <w:rFonts w:ascii="Times New Roman" w:eastAsia="Times New Roman" w:hAnsi="Times New Roman" w:cs="Times New Roman"/>
                <w:b/>
                <w:bCs/>
                <w:sz w:val="20"/>
                <w:szCs w:val="20"/>
                <w:lang w:val="ro-RO" w:eastAsia="ru-RU"/>
              </w:rPr>
              <w:t xml:space="preserve"> alin.(11) din Codul fiscal</w:t>
            </w:r>
          </w:p>
        </w:tc>
        <w:tc>
          <w:tcPr>
            <w:tcW w:w="18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 xml:space="preserve">Suma cheltuielilor aferente </w:t>
            </w:r>
            <w:proofErr w:type="spellStart"/>
            <w:r w:rsidRPr="00B9680A">
              <w:rPr>
                <w:rFonts w:ascii="Times New Roman" w:eastAsia="Times New Roman" w:hAnsi="Times New Roman" w:cs="Times New Roman"/>
                <w:b/>
                <w:bCs/>
                <w:sz w:val="20"/>
                <w:szCs w:val="20"/>
                <w:lang w:val="ro-RO" w:eastAsia="ru-RU"/>
              </w:rPr>
              <w:t>reparaţiei</w:t>
            </w:r>
            <w:proofErr w:type="spellEnd"/>
            <w:r w:rsidRPr="00B9680A">
              <w:rPr>
                <w:rFonts w:ascii="Times New Roman" w:eastAsia="Times New Roman" w:hAnsi="Times New Roman" w:cs="Times New Roman"/>
                <w:b/>
                <w:bCs/>
                <w:sz w:val="20"/>
                <w:szCs w:val="20"/>
                <w:lang w:val="ro-RO" w:eastAsia="ru-RU"/>
              </w:rPr>
              <w:t xml:space="preserve"> mijloacelor fixe luate în </w:t>
            </w:r>
            <w:proofErr w:type="spellStart"/>
            <w:r w:rsidRPr="00B9680A">
              <w:rPr>
                <w:rFonts w:ascii="Times New Roman" w:eastAsia="Times New Roman" w:hAnsi="Times New Roman" w:cs="Times New Roman"/>
                <w:b/>
                <w:bCs/>
                <w:sz w:val="20"/>
                <w:szCs w:val="20"/>
                <w:lang w:val="ro-RO" w:eastAsia="ru-RU"/>
              </w:rPr>
              <w:t>locaţiune</w:t>
            </w:r>
            <w:proofErr w:type="spellEnd"/>
            <w:r w:rsidRPr="00B9680A">
              <w:rPr>
                <w:rFonts w:ascii="Times New Roman" w:eastAsia="Times New Roman" w:hAnsi="Times New Roman" w:cs="Times New Roman"/>
                <w:b/>
                <w:bCs/>
                <w:sz w:val="20"/>
                <w:szCs w:val="20"/>
                <w:lang w:val="ro-RO" w:eastAsia="ru-RU"/>
              </w:rPr>
              <w:t xml:space="preserve"> (arendă)</w:t>
            </w:r>
          </w:p>
        </w:tc>
        <w:tc>
          <w:tcPr>
            <w:tcW w:w="21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 xml:space="preserve">Suma cheltuielilor permise spre deducere aferente </w:t>
            </w:r>
            <w:proofErr w:type="spellStart"/>
            <w:r w:rsidRPr="00B9680A">
              <w:rPr>
                <w:rFonts w:ascii="Times New Roman" w:eastAsia="Times New Roman" w:hAnsi="Times New Roman" w:cs="Times New Roman"/>
                <w:b/>
                <w:bCs/>
                <w:sz w:val="20"/>
                <w:szCs w:val="20"/>
                <w:lang w:val="ro-RO" w:eastAsia="ru-RU"/>
              </w:rPr>
              <w:t>reparaţiei</w:t>
            </w:r>
            <w:proofErr w:type="spellEnd"/>
            <w:r w:rsidRPr="00B9680A">
              <w:rPr>
                <w:rFonts w:ascii="Times New Roman" w:eastAsia="Times New Roman" w:hAnsi="Times New Roman" w:cs="Times New Roman"/>
                <w:b/>
                <w:bCs/>
                <w:sz w:val="20"/>
                <w:szCs w:val="20"/>
                <w:lang w:val="ro-RO" w:eastAsia="ru-RU"/>
              </w:rPr>
              <w:t xml:space="preserve"> mijloacelor fixe (suma din rubrica 4, dar nu mai mare </w:t>
            </w:r>
            <w:proofErr w:type="spellStart"/>
            <w:r w:rsidRPr="00B9680A">
              <w:rPr>
                <w:rFonts w:ascii="Times New Roman" w:eastAsia="Times New Roman" w:hAnsi="Times New Roman" w:cs="Times New Roman"/>
                <w:b/>
                <w:bCs/>
                <w:sz w:val="20"/>
                <w:szCs w:val="20"/>
                <w:lang w:val="ro-RO" w:eastAsia="ru-RU"/>
              </w:rPr>
              <w:t>decît</w:t>
            </w:r>
            <w:proofErr w:type="spellEnd"/>
            <w:r w:rsidRPr="00B9680A">
              <w:rPr>
                <w:rFonts w:ascii="Times New Roman" w:eastAsia="Times New Roman" w:hAnsi="Times New Roman" w:cs="Times New Roman"/>
                <w:b/>
                <w:bCs/>
                <w:sz w:val="20"/>
                <w:szCs w:val="20"/>
                <w:lang w:val="ro-RO" w:eastAsia="ru-RU"/>
              </w:rPr>
              <w:t xml:space="preserve"> cea din rubrica 3)</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Valoarea mijlocului fix creat</w:t>
            </w:r>
          </w:p>
        </w:tc>
      </w:tr>
      <w:tr w:rsidR="005B1E89" w:rsidRPr="004C2580" w:rsidTr="0073036A">
        <w:trPr>
          <w:gridAfter w:val="1"/>
          <w:wAfter w:w="47" w:type="dxa"/>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1</w:t>
            </w:r>
          </w:p>
        </w:tc>
        <w:tc>
          <w:tcPr>
            <w:tcW w:w="197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2</w:t>
            </w:r>
          </w:p>
        </w:tc>
        <w:tc>
          <w:tcPr>
            <w:tcW w:w="17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3 (2х%)</w:t>
            </w:r>
          </w:p>
        </w:tc>
        <w:tc>
          <w:tcPr>
            <w:tcW w:w="18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4</w:t>
            </w:r>
          </w:p>
        </w:tc>
        <w:tc>
          <w:tcPr>
            <w:tcW w:w="21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5</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b/>
                <w:bCs/>
                <w:sz w:val="20"/>
                <w:szCs w:val="20"/>
                <w:lang w:val="ro-RO" w:eastAsia="ru-RU"/>
              </w:rPr>
            </w:pPr>
            <w:r w:rsidRPr="00B9680A">
              <w:rPr>
                <w:rFonts w:ascii="Times New Roman" w:eastAsia="Times New Roman" w:hAnsi="Times New Roman" w:cs="Times New Roman"/>
                <w:b/>
                <w:bCs/>
                <w:sz w:val="20"/>
                <w:szCs w:val="20"/>
                <w:lang w:val="ro-RO" w:eastAsia="ru-RU"/>
              </w:rPr>
              <w:t>6 (4-5)</w:t>
            </w:r>
          </w:p>
        </w:tc>
      </w:tr>
      <w:tr w:rsidR="005B1E89" w:rsidRPr="004C2580" w:rsidTr="0073036A">
        <w:trPr>
          <w:gridAfter w:val="1"/>
          <w:wAfter w:w="47" w:type="dxa"/>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r w:rsidRPr="00B9680A">
              <w:rPr>
                <w:rFonts w:ascii="Times New Roman" w:eastAsia="Times New Roman" w:hAnsi="Times New Roman" w:cs="Times New Roman"/>
                <w:sz w:val="20"/>
                <w:szCs w:val="20"/>
                <w:lang w:val="ro-RO"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97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7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8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21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r>
      <w:tr w:rsidR="005B1E89" w:rsidRPr="004C2580" w:rsidTr="0073036A">
        <w:trPr>
          <w:gridAfter w:val="1"/>
          <w:wAfter w:w="47" w:type="dxa"/>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r w:rsidRPr="00B9680A">
              <w:rPr>
                <w:rFonts w:ascii="Times New Roman" w:eastAsia="Times New Roman" w:hAnsi="Times New Roman" w:cs="Times New Roman"/>
                <w:sz w:val="20"/>
                <w:szCs w:val="20"/>
                <w:lang w:val="ro-RO"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97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7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8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21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r>
      <w:tr w:rsidR="005B1E89" w:rsidRPr="004C2580" w:rsidTr="0073036A">
        <w:trPr>
          <w:gridAfter w:val="1"/>
          <w:wAfter w:w="47" w:type="dxa"/>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r w:rsidRPr="00B9680A">
              <w:rPr>
                <w:rFonts w:ascii="Times New Roman" w:eastAsia="Times New Roman" w:hAnsi="Times New Roman" w:cs="Times New Roman"/>
                <w:sz w:val="20"/>
                <w:szCs w:val="20"/>
                <w:lang w:val="ro-RO" w:eastAsia="ru-RU"/>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97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7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8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21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r>
      <w:tr w:rsidR="005B1E89" w:rsidRPr="004C2580" w:rsidTr="0073036A">
        <w:trPr>
          <w:gridAfter w:val="1"/>
          <w:wAfter w:w="47" w:type="dxa"/>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sz w:val="20"/>
                <w:szCs w:val="20"/>
                <w:lang w:val="ro-RO" w:eastAsia="ru-RU"/>
              </w:rPr>
            </w:pPr>
            <w:r w:rsidRPr="00B9680A">
              <w:rPr>
                <w:rFonts w:ascii="Times New Roman" w:eastAsia="Times New Roman" w:hAnsi="Times New Roman" w:cs="Times New Roman"/>
                <w:b/>
                <w:bCs/>
                <w:sz w:val="20"/>
                <w:szCs w:val="20"/>
                <w:lang w:val="ro-RO" w:eastAsia="ru-RU"/>
              </w:rPr>
              <w:t>Total</w:t>
            </w:r>
          </w:p>
        </w:tc>
        <w:tc>
          <w:tcPr>
            <w:tcW w:w="197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0"/>
                <w:szCs w:val="20"/>
                <w:lang w:val="ro-RO" w:eastAsia="ru-RU"/>
              </w:rPr>
            </w:pPr>
          </w:p>
        </w:tc>
        <w:tc>
          <w:tcPr>
            <w:tcW w:w="17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B1E89" w:rsidRPr="00B9680A" w:rsidRDefault="005B1E89" w:rsidP="0073036A">
            <w:pPr>
              <w:spacing w:after="0" w:line="240" w:lineRule="auto"/>
              <w:jc w:val="center"/>
              <w:rPr>
                <w:rFonts w:ascii="Times New Roman" w:eastAsia="Times New Roman" w:hAnsi="Times New Roman" w:cs="Times New Roman"/>
                <w:sz w:val="20"/>
                <w:szCs w:val="20"/>
                <w:lang w:val="ro-RO" w:eastAsia="ru-RU"/>
              </w:rPr>
            </w:pPr>
            <w:r w:rsidRPr="00B9680A">
              <w:rPr>
                <w:rFonts w:ascii="Times New Roman" w:eastAsia="Times New Roman" w:hAnsi="Times New Roman" w:cs="Times New Roman"/>
                <w:b/>
                <w:bCs/>
                <w:sz w:val="20"/>
                <w:szCs w:val="20"/>
                <w:lang w:val="ro-RO" w:eastAsia="ru-RU"/>
              </w:rPr>
              <w:t>X</w:t>
            </w:r>
          </w:p>
        </w:tc>
        <w:tc>
          <w:tcPr>
            <w:tcW w:w="18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B1E89" w:rsidRPr="00B9680A" w:rsidRDefault="005B1E89" w:rsidP="0073036A">
            <w:pPr>
              <w:spacing w:after="0" w:line="240" w:lineRule="auto"/>
              <w:jc w:val="center"/>
              <w:rPr>
                <w:rFonts w:ascii="Times New Roman" w:eastAsia="Times New Roman" w:hAnsi="Times New Roman" w:cs="Times New Roman"/>
                <w:sz w:val="20"/>
                <w:szCs w:val="20"/>
                <w:lang w:val="ro-RO" w:eastAsia="ru-RU"/>
              </w:rPr>
            </w:pPr>
          </w:p>
        </w:tc>
        <w:tc>
          <w:tcPr>
            <w:tcW w:w="21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B1E89" w:rsidRPr="00B9680A" w:rsidRDefault="005B1E89" w:rsidP="0073036A">
            <w:pPr>
              <w:spacing w:after="0" w:line="240" w:lineRule="auto"/>
              <w:jc w:val="center"/>
              <w:rPr>
                <w:rFonts w:ascii="Times New Roman" w:eastAsia="Times New Roman" w:hAnsi="Times New Roman" w:cs="Times New Roman"/>
                <w:sz w:val="20"/>
                <w:szCs w:val="20"/>
                <w:lang w:val="ro-RO" w:eastAsia="ru-RU"/>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5B1E89" w:rsidRPr="00B9680A" w:rsidRDefault="005B1E89" w:rsidP="0073036A">
            <w:pPr>
              <w:spacing w:after="0" w:line="240" w:lineRule="auto"/>
              <w:jc w:val="center"/>
              <w:rPr>
                <w:rFonts w:ascii="Times New Roman" w:eastAsia="Times New Roman" w:hAnsi="Times New Roman" w:cs="Times New Roman"/>
                <w:sz w:val="20"/>
                <w:szCs w:val="20"/>
                <w:lang w:val="ro-RO" w:eastAsia="ru-RU"/>
              </w:rPr>
            </w:pPr>
          </w:p>
        </w:tc>
      </w:tr>
      <w:tr w:rsidR="005B1E89" w:rsidRPr="004C2580" w:rsidTr="0073036A">
        <w:trPr>
          <w:jc w:val="center"/>
        </w:trPr>
        <w:tc>
          <w:tcPr>
            <w:tcW w:w="10820" w:type="dxa"/>
            <w:gridSpan w:val="8"/>
            <w:tcBorders>
              <w:top w:val="nil"/>
              <w:left w:val="nil"/>
              <w:bottom w:val="nil"/>
              <w:right w:val="nil"/>
            </w:tcBorders>
            <w:tcMar>
              <w:top w:w="24" w:type="dxa"/>
              <w:left w:w="48" w:type="dxa"/>
              <w:bottom w:w="24" w:type="dxa"/>
              <w:right w:w="48" w:type="dxa"/>
            </w:tcMar>
            <w:hideMark/>
          </w:tcPr>
          <w:p w:rsidR="005B1E89" w:rsidRPr="00B9680A" w:rsidRDefault="005B1E89" w:rsidP="0073036A">
            <w:pPr>
              <w:spacing w:after="0" w:line="240" w:lineRule="auto"/>
              <w:rPr>
                <w:rFonts w:ascii="Times New Roman" w:eastAsia="Times New Roman" w:hAnsi="Times New Roman" w:cs="Times New Roman"/>
                <w:sz w:val="24"/>
                <w:szCs w:val="20"/>
                <w:lang w:val="ro-RO" w:eastAsia="ru-RU"/>
              </w:rPr>
            </w:pPr>
            <w:r w:rsidRPr="00B9680A">
              <w:rPr>
                <w:rFonts w:ascii="Times New Roman" w:eastAsia="Times New Roman" w:hAnsi="Times New Roman" w:cs="Times New Roman"/>
                <w:sz w:val="24"/>
                <w:szCs w:val="20"/>
                <w:lang w:val="ro-RO" w:eastAsia="ru-RU"/>
              </w:rPr>
              <w:t xml:space="preserve">  </w:t>
            </w:r>
          </w:p>
          <w:p w:rsidR="005B1E89" w:rsidRPr="00B9680A" w:rsidRDefault="005B1E89" w:rsidP="0073036A">
            <w:pPr>
              <w:spacing w:after="0" w:line="240" w:lineRule="auto"/>
              <w:jc w:val="both"/>
              <w:rPr>
                <w:rFonts w:ascii="Times New Roman" w:eastAsia="Times New Roman" w:hAnsi="Times New Roman" w:cs="Times New Roman"/>
                <w:sz w:val="24"/>
                <w:szCs w:val="20"/>
                <w:lang w:val="ro-RO" w:eastAsia="ru-RU"/>
              </w:rPr>
            </w:pPr>
          </w:p>
        </w:tc>
      </w:tr>
    </w:tbl>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tabs>
          <w:tab w:val="left" w:pos="426"/>
        </w:tabs>
        <w:spacing w:after="0" w:line="240" w:lineRule="auto"/>
        <w:jc w:val="right"/>
        <w:rPr>
          <w:rFonts w:ascii="Times New Roman" w:eastAsia="Times New Roman" w:hAnsi="Times New Roman" w:cs="Times New Roman"/>
          <w:sz w:val="24"/>
          <w:szCs w:val="24"/>
          <w:lang w:val="ro-RO" w:eastAsia="ru-RU"/>
        </w:rPr>
        <w:sectPr w:rsidR="005B1E89" w:rsidRPr="00B9680A" w:rsidSect="00EA4F48">
          <w:footerReference w:type="default" r:id="rId7"/>
          <w:pgSz w:w="12240" w:h="15840"/>
          <w:pgMar w:top="426" w:right="850" w:bottom="284" w:left="1701" w:header="708" w:footer="708" w:gutter="0"/>
          <w:cols w:space="708"/>
          <w:docGrid w:linePitch="360"/>
        </w:sectPr>
      </w:pPr>
    </w:p>
    <w:p w:rsidR="005B1E89" w:rsidRPr="00B9680A" w:rsidRDefault="005B1E89" w:rsidP="005B1E89">
      <w:pPr>
        <w:tabs>
          <w:tab w:val="left" w:pos="426"/>
        </w:tabs>
        <w:spacing w:after="0" w:line="240" w:lineRule="auto"/>
        <w:jc w:val="right"/>
        <w:rPr>
          <w:rFonts w:ascii="Times New Roman" w:eastAsia="Times New Roman" w:hAnsi="Times New Roman" w:cs="Times New Roman"/>
          <w:sz w:val="24"/>
          <w:szCs w:val="24"/>
          <w:lang w:val="ro-RO" w:eastAsia="ru-RU"/>
        </w:rPr>
      </w:pPr>
      <w:r w:rsidRPr="00B9680A">
        <w:rPr>
          <w:rFonts w:ascii="Times New Roman" w:eastAsia="Times New Roman" w:hAnsi="Times New Roman" w:cs="Times New Roman"/>
          <w:sz w:val="24"/>
          <w:szCs w:val="24"/>
          <w:lang w:val="ro-RO" w:eastAsia="ru-RU"/>
        </w:rPr>
        <w:lastRenderedPageBreak/>
        <w:t>Anexa nr.2</w:t>
      </w:r>
    </w:p>
    <w:p w:rsidR="005B1E89" w:rsidRPr="00B9680A" w:rsidRDefault="005B1E89" w:rsidP="005B1E89">
      <w:pPr>
        <w:spacing w:after="0" w:line="240" w:lineRule="auto"/>
        <w:jc w:val="right"/>
        <w:rPr>
          <w:rFonts w:ascii="Times New Roman" w:eastAsia="Times New Roman" w:hAnsi="Times New Roman" w:cs="Times New Roman"/>
          <w:sz w:val="24"/>
          <w:szCs w:val="20"/>
          <w:lang w:val="ro-RO" w:eastAsia="ru-RU"/>
        </w:rPr>
      </w:pPr>
      <w:r w:rsidRPr="00B9680A">
        <w:rPr>
          <w:rFonts w:ascii="Times New Roman" w:eastAsia="Times New Roman" w:hAnsi="Times New Roman" w:cs="Times New Roman"/>
          <w:sz w:val="24"/>
          <w:szCs w:val="20"/>
          <w:lang w:val="ro-RO" w:eastAsia="ru-RU"/>
        </w:rPr>
        <w:t>la Regulamentul privind</w:t>
      </w:r>
    </w:p>
    <w:p w:rsidR="005B1E89" w:rsidRPr="00B9680A" w:rsidRDefault="005B1E89" w:rsidP="005B1E89">
      <w:pPr>
        <w:spacing w:after="0" w:line="240" w:lineRule="auto"/>
        <w:jc w:val="right"/>
        <w:rPr>
          <w:rFonts w:ascii="Times New Roman" w:eastAsia="Times New Roman" w:hAnsi="Times New Roman" w:cs="Times New Roman"/>
          <w:sz w:val="24"/>
          <w:szCs w:val="20"/>
          <w:lang w:val="ro-RO" w:eastAsia="ru-RU"/>
        </w:rPr>
      </w:pPr>
      <w:proofErr w:type="spellStart"/>
      <w:r w:rsidRPr="00B9680A">
        <w:rPr>
          <w:rFonts w:ascii="Times New Roman" w:eastAsia="Times New Roman" w:hAnsi="Times New Roman" w:cs="Times New Roman"/>
          <w:sz w:val="24"/>
          <w:szCs w:val="20"/>
          <w:lang w:val="ro-RO" w:eastAsia="ru-RU"/>
        </w:rPr>
        <w:t>evidenţa</w:t>
      </w:r>
      <w:proofErr w:type="spellEnd"/>
      <w:r w:rsidRPr="00B9680A">
        <w:rPr>
          <w:rFonts w:ascii="Times New Roman" w:eastAsia="Times New Roman" w:hAnsi="Times New Roman" w:cs="Times New Roman"/>
          <w:sz w:val="24"/>
          <w:szCs w:val="20"/>
          <w:lang w:val="ro-RO" w:eastAsia="ru-RU"/>
        </w:rPr>
        <w:t xml:space="preserve"> </w:t>
      </w:r>
      <w:proofErr w:type="spellStart"/>
      <w:r w:rsidRPr="00B9680A">
        <w:rPr>
          <w:rFonts w:ascii="Times New Roman" w:eastAsia="Times New Roman" w:hAnsi="Times New Roman" w:cs="Times New Roman"/>
          <w:sz w:val="24"/>
          <w:szCs w:val="20"/>
          <w:lang w:val="ro-RO" w:eastAsia="ru-RU"/>
        </w:rPr>
        <w:t>şi</w:t>
      </w:r>
      <w:proofErr w:type="spellEnd"/>
      <w:r w:rsidRPr="00B9680A">
        <w:rPr>
          <w:rFonts w:ascii="Times New Roman" w:eastAsia="Times New Roman" w:hAnsi="Times New Roman" w:cs="Times New Roman"/>
          <w:sz w:val="24"/>
          <w:szCs w:val="20"/>
          <w:lang w:val="ro-RO" w:eastAsia="ru-RU"/>
        </w:rPr>
        <w:t xml:space="preserve"> calcularea amortizării</w:t>
      </w:r>
    </w:p>
    <w:p w:rsidR="005B1E89" w:rsidRPr="00B9680A" w:rsidRDefault="005B1E89" w:rsidP="005B1E89">
      <w:pPr>
        <w:spacing w:after="0" w:line="240" w:lineRule="auto"/>
        <w:jc w:val="right"/>
        <w:rPr>
          <w:rFonts w:ascii="Times New Roman" w:eastAsia="Times New Roman" w:hAnsi="Times New Roman" w:cs="Times New Roman"/>
          <w:sz w:val="24"/>
          <w:szCs w:val="20"/>
          <w:lang w:val="ro-RO" w:eastAsia="ru-RU"/>
        </w:rPr>
      </w:pPr>
      <w:r w:rsidRPr="00B9680A">
        <w:rPr>
          <w:rFonts w:ascii="Times New Roman" w:eastAsia="Times New Roman" w:hAnsi="Times New Roman" w:cs="Times New Roman"/>
          <w:sz w:val="24"/>
          <w:szCs w:val="20"/>
          <w:lang w:val="ro-RO" w:eastAsia="ru-RU"/>
        </w:rPr>
        <w:t xml:space="preserve"> în scopuri fiscale</w:t>
      </w:r>
    </w:p>
    <w:p w:rsidR="005B1E89" w:rsidRPr="00B9680A" w:rsidRDefault="005B1E89" w:rsidP="005B1E89">
      <w:pPr>
        <w:spacing w:after="0" w:line="240" w:lineRule="auto"/>
        <w:jc w:val="right"/>
        <w:rPr>
          <w:rFonts w:ascii="Times New Roman" w:eastAsia="Times New Roman" w:hAnsi="Times New Roman" w:cs="Times New Roman"/>
          <w:sz w:val="24"/>
          <w:szCs w:val="20"/>
          <w:lang w:val="ro-RO" w:eastAsia="ru-RU"/>
        </w:rPr>
      </w:pPr>
    </w:p>
    <w:p w:rsidR="005B1E89" w:rsidRPr="00B9680A" w:rsidRDefault="005B1E89" w:rsidP="005B1E89">
      <w:pPr>
        <w:spacing w:after="0" w:line="240" w:lineRule="auto"/>
        <w:jc w:val="center"/>
        <w:rPr>
          <w:rFonts w:ascii="Times New Roman" w:eastAsia="Times New Roman" w:hAnsi="Times New Roman" w:cs="Times New Roman"/>
          <w:b/>
          <w:bCs/>
          <w:sz w:val="24"/>
          <w:szCs w:val="20"/>
          <w:lang w:val="ro-RO" w:eastAsia="ru-RU"/>
        </w:rPr>
      </w:pPr>
      <w:r w:rsidRPr="00B9680A">
        <w:rPr>
          <w:rFonts w:ascii="Times New Roman" w:eastAsia="Times New Roman" w:hAnsi="Times New Roman" w:cs="Times New Roman"/>
          <w:b/>
          <w:bCs/>
          <w:sz w:val="24"/>
          <w:szCs w:val="20"/>
          <w:lang w:val="ro-RO" w:eastAsia="ru-RU"/>
        </w:rPr>
        <w:t xml:space="preserve">Registrul privind </w:t>
      </w:r>
      <w:proofErr w:type="spellStart"/>
      <w:r w:rsidRPr="00B9680A">
        <w:rPr>
          <w:rFonts w:ascii="Times New Roman" w:eastAsia="Times New Roman" w:hAnsi="Times New Roman" w:cs="Times New Roman"/>
          <w:b/>
          <w:bCs/>
          <w:sz w:val="24"/>
          <w:szCs w:val="20"/>
          <w:lang w:val="ro-RO" w:eastAsia="ru-RU"/>
        </w:rPr>
        <w:t>evidenţa</w:t>
      </w:r>
      <w:proofErr w:type="spellEnd"/>
      <w:r w:rsidRPr="00B9680A">
        <w:rPr>
          <w:rFonts w:ascii="Times New Roman" w:eastAsia="Times New Roman" w:hAnsi="Times New Roman" w:cs="Times New Roman"/>
          <w:b/>
          <w:bCs/>
          <w:sz w:val="24"/>
          <w:szCs w:val="20"/>
          <w:lang w:val="ro-RO" w:eastAsia="ru-RU"/>
        </w:rPr>
        <w:t xml:space="preserve"> </w:t>
      </w:r>
      <w:proofErr w:type="spellStart"/>
      <w:r w:rsidRPr="00B9680A">
        <w:rPr>
          <w:rFonts w:ascii="Times New Roman" w:eastAsia="Times New Roman" w:hAnsi="Times New Roman" w:cs="Times New Roman"/>
          <w:b/>
          <w:bCs/>
          <w:sz w:val="24"/>
          <w:szCs w:val="20"/>
          <w:lang w:val="ro-RO" w:eastAsia="ru-RU"/>
        </w:rPr>
        <w:t>şi</w:t>
      </w:r>
      <w:proofErr w:type="spellEnd"/>
      <w:r w:rsidRPr="00B9680A">
        <w:rPr>
          <w:rFonts w:ascii="Times New Roman" w:eastAsia="Times New Roman" w:hAnsi="Times New Roman" w:cs="Times New Roman"/>
          <w:b/>
          <w:bCs/>
          <w:sz w:val="24"/>
          <w:szCs w:val="20"/>
          <w:lang w:val="ro-RO" w:eastAsia="ru-RU"/>
        </w:rPr>
        <w:t xml:space="preserve"> calcularea amortizării mijloacelor fixe și imobilizărilor necorporale în scopuri fiscale </w:t>
      </w:r>
    </w:p>
    <w:p w:rsidR="005B1E89" w:rsidRPr="00B9680A" w:rsidRDefault="005B1E89" w:rsidP="005B1E89">
      <w:pPr>
        <w:spacing w:after="0" w:line="240" w:lineRule="auto"/>
        <w:jc w:val="center"/>
        <w:rPr>
          <w:rFonts w:ascii="Times New Roman" w:eastAsia="Times New Roman" w:hAnsi="Times New Roman" w:cs="Times New Roman"/>
          <w:b/>
          <w:bCs/>
          <w:sz w:val="24"/>
          <w:szCs w:val="20"/>
          <w:lang w:val="ro-RO" w:eastAsia="ru-RU"/>
        </w:rPr>
      </w:pPr>
      <w:r w:rsidRPr="00B9680A">
        <w:rPr>
          <w:rFonts w:ascii="Times New Roman" w:eastAsia="Times New Roman" w:hAnsi="Times New Roman" w:cs="Times New Roman"/>
          <w:b/>
          <w:bCs/>
          <w:sz w:val="24"/>
          <w:szCs w:val="20"/>
          <w:lang w:val="ro-RO" w:eastAsia="ru-RU"/>
        </w:rPr>
        <w:t>pentru perioada fiscală______________</w:t>
      </w:r>
    </w:p>
    <w:p w:rsidR="005B1E89" w:rsidRPr="00B9680A" w:rsidRDefault="005B1E89" w:rsidP="005B1E89">
      <w:pPr>
        <w:spacing w:after="0" w:line="240" w:lineRule="auto"/>
        <w:jc w:val="both"/>
        <w:rPr>
          <w:rFonts w:ascii="Arial" w:eastAsia="Times New Roman" w:hAnsi="Arial" w:cs="Arial"/>
          <w:sz w:val="24"/>
          <w:szCs w:val="24"/>
          <w:lang w:val="ro-RO" w:eastAsia="ru-RU"/>
        </w:rPr>
      </w:pPr>
    </w:p>
    <w:tbl>
      <w:tblPr>
        <w:tblW w:w="15451" w:type="dxa"/>
        <w:tblInd w:w="132" w:type="dxa"/>
        <w:tblLayout w:type="fixed"/>
        <w:tblLook w:val="04A0" w:firstRow="1" w:lastRow="0" w:firstColumn="1" w:lastColumn="0" w:noHBand="0" w:noVBand="1"/>
      </w:tblPr>
      <w:tblGrid>
        <w:gridCol w:w="425"/>
        <w:gridCol w:w="426"/>
        <w:gridCol w:w="562"/>
        <w:gridCol w:w="425"/>
        <w:gridCol w:w="567"/>
        <w:gridCol w:w="567"/>
        <w:gridCol w:w="425"/>
        <w:gridCol w:w="567"/>
        <w:gridCol w:w="425"/>
        <w:gridCol w:w="426"/>
        <w:gridCol w:w="567"/>
        <w:gridCol w:w="425"/>
        <w:gridCol w:w="28"/>
        <w:gridCol w:w="539"/>
        <w:gridCol w:w="567"/>
        <w:gridCol w:w="572"/>
        <w:gridCol w:w="567"/>
        <w:gridCol w:w="567"/>
        <w:gridCol w:w="425"/>
        <w:gridCol w:w="567"/>
        <w:gridCol w:w="425"/>
        <w:gridCol w:w="567"/>
        <w:gridCol w:w="426"/>
        <w:gridCol w:w="567"/>
        <w:gridCol w:w="562"/>
        <w:gridCol w:w="567"/>
        <w:gridCol w:w="708"/>
        <w:gridCol w:w="709"/>
        <w:gridCol w:w="709"/>
        <w:gridCol w:w="572"/>
      </w:tblGrid>
      <w:tr w:rsidR="005B1E89" w:rsidRPr="004C2580" w:rsidTr="0073036A">
        <w:trPr>
          <w:trHeight w:val="640"/>
        </w:trPr>
        <w:tc>
          <w:tcPr>
            <w:tcW w:w="5835" w:type="dxa"/>
            <w:gridSpan w:val="13"/>
            <w:tcBorders>
              <w:top w:val="single" w:sz="8" w:space="0" w:color="auto"/>
              <w:left w:val="single" w:sz="8" w:space="0" w:color="auto"/>
              <w:bottom w:val="nil"/>
              <w:right w:val="single" w:sz="8" w:space="0" w:color="000000"/>
            </w:tcBorders>
            <w:shd w:val="clear" w:color="000000" w:fill="D6DCE4"/>
            <w:noWrap/>
            <w:vAlign w:val="center"/>
            <w:hideMark/>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Până la efectuarea reparației</w:t>
            </w:r>
          </w:p>
        </w:tc>
        <w:tc>
          <w:tcPr>
            <w:tcW w:w="5222" w:type="dxa"/>
            <w:gridSpan w:val="10"/>
            <w:tcBorders>
              <w:top w:val="single" w:sz="8" w:space="0" w:color="auto"/>
              <w:left w:val="nil"/>
              <w:bottom w:val="nil"/>
              <w:right w:val="single" w:sz="8" w:space="0" w:color="000000"/>
            </w:tcBorders>
            <w:shd w:val="clear" w:color="000000" w:fill="D6DCE4"/>
            <w:noWrap/>
            <w:vAlign w:val="center"/>
            <w:hideMark/>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După efectuarea reparației/dezvoltării</w:t>
            </w:r>
          </w:p>
        </w:tc>
        <w:tc>
          <w:tcPr>
            <w:tcW w:w="567" w:type="dxa"/>
            <w:tcBorders>
              <w:top w:val="single" w:sz="8" w:space="0" w:color="auto"/>
              <w:left w:val="nil"/>
              <w:bottom w:val="nil"/>
              <w:right w:val="single" w:sz="8" w:space="0" w:color="auto"/>
            </w:tcBorders>
            <w:shd w:val="clear" w:color="000000" w:fill="D6DCE4"/>
            <w:noWrap/>
            <w:vAlign w:val="center"/>
            <w:hideMark/>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Total</w:t>
            </w:r>
          </w:p>
        </w:tc>
        <w:tc>
          <w:tcPr>
            <w:tcW w:w="3827" w:type="dxa"/>
            <w:gridSpan w:val="6"/>
            <w:tcBorders>
              <w:top w:val="single" w:sz="8" w:space="0" w:color="auto"/>
              <w:left w:val="nil"/>
              <w:bottom w:val="nil"/>
              <w:right w:val="single" w:sz="8" w:space="0" w:color="000000"/>
            </w:tcBorders>
            <w:shd w:val="clear" w:color="000000" w:fill="D6DCE4"/>
            <w:vAlign w:val="center"/>
            <w:hideMark/>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Indicatori de bază pentru următoarea perioadă fiscală</w:t>
            </w:r>
          </w:p>
        </w:tc>
      </w:tr>
      <w:tr w:rsidR="005B1E89" w:rsidRPr="004C2580" w:rsidTr="0073036A">
        <w:trPr>
          <w:trHeight w:val="1738"/>
        </w:trPr>
        <w:tc>
          <w:tcPr>
            <w:tcW w:w="425" w:type="dxa"/>
            <w:tcBorders>
              <w:top w:val="single" w:sz="4" w:space="0" w:color="auto"/>
              <w:left w:val="single" w:sz="8" w:space="0" w:color="auto"/>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Nr. de inventar</w:t>
            </w:r>
          </w:p>
        </w:tc>
        <w:tc>
          <w:tcPr>
            <w:tcW w:w="426"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 xml:space="preserve">Denumirea </w:t>
            </w:r>
          </w:p>
        </w:tc>
        <w:tc>
          <w:tcPr>
            <w:tcW w:w="562"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 xml:space="preserve">Valoarea amortizabilă </w:t>
            </w:r>
          </w:p>
        </w:tc>
        <w:tc>
          <w:tcPr>
            <w:tcW w:w="425"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Valoarea de intrare/ capitalizată</w:t>
            </w:r>
          </w:p>
        </w:tc>
        <w:tc>
          <w:tcPr>
            <w:tcW w:w="567"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Durata de funcționare utilă stabilită de entitate</w:t>
            </w:r>
          </w:p>
        </w:tc>
        <w:tc>
          <w:tcPr>
            <w:tcW w:w="567"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Durata de funcționare utilă utilizată pentru calcularea amortizării</w:t>
            </w:r>
          </w:p>
        </w:tc>
        <w:tc>
          <w:tcPr>
            <w:tcW w:w="425"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Suma amortizării cumulată  până la sfârșitul perioadei fiscale</w:t>
            </w:r>
          </w:p>
        </w:tc>
        <w:tc>
          <w:tcPr>
            <w:tcW w:w="567"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Durata de funcționare utilă consumată (luni) de la punerea in funcțiune până la sfârșitul perioadei fiscale</w:t>
            </w:r>
          </w:p>
        </w:tc>
        <w:tc>
          <w:tcPr>
            <w:tcW w:w="425"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Norma de amortizare la începutul perioadei fiscale</w:t>
            </w:r>
          </w:p>
        </w:tc>
        <w:tc>
          <w:tcPr>
            <w:tcW w:w="426"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Luna din care urmează a fi calculată amortizarea</w:t>
            </w:r>
          </w:p>
        </w:tc>
        <w:tc>
          <w:tcPr>
            <w:tcW w:w="567"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Durata  de exploatare la entitate pe parcursul perioadei fiscale (luni)</w:t>
            </w:r>
          </w:p>
        </w:tc>
        <w:tc>
          <w:tcPr>
            <w:tcW w:w="425" w:type="dxa"/>
            <w:tcBorders>
              <w:top w:val="single" w:sz="4" w:space="0" w:color="auto"/>
              <w:left w:val="nil"/>
              <w:bottom w:val="nil"/>
              <w:right w:val="single" w:sz="8"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Suma amortizării calculate</w:t>
            </w:r>
          </w:p>
        </w:tc>
        <w:tc>
          <w:tcPr>
            <w:tcW w:w="567" w:type="dxa"/>
            <w:gridSpan w:val="2"/>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Suma cheltuielilor de reparație capitalizate</w:t>
            </w:r>
          </w:p>
        </w:tc>
        <w:tc>
          <w:tcPr>
            <w:tcW w:w="567"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 xml:space="preserve">Luna din care urmează a fi calculată amortizarea  </w:t>
            </w:r>
          </w:p>
        </w:tc>
        <w:tc>
          <w:tcPr>
            <w:tcW w:w="572"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Durata de funcționare utilă stabilită după efectuarea reparației (ani)</w:t>
            </w:r>
          </w:p>
        </w:tc>
        <w:tc>
          <w:tcPr>
            <w:tcW w:w="567"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Suma amortizării acumulate până la momentul efectuării reparației</w:t>
            </w:r>
          </w:p>
        </w:tc>
        <w:tc>
          <w:tcPr>
            <w:tcW w:w="567"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Durata de funcționare utilă consumată (luni)</w:t>
            </w:r>
          </w:p>
        </w:tc>
        <w:tc>
          <w:tcPr>
            <w:tcW w:w="425"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 xml:space="preserve">Baza valorică  </w:t>
            </w:r>
          </w:p>
        </w:tc>
        <w:tc>
          <w:tcPr>
            <w:tcW w:w="567"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Durata de funcționare utilă rămasă (luni)</w:t>
            </w:r>
          </w:p>
        </w:tc>
        <w:tc>
          <w:tcPr>
            <w:tcW w:w="425"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 xml:space="preserve">Norma amortizării  </w:t>
            </w:r>
          </w:p>
        </w:tc>
        <w:tc>
          <w:tcPr>
            <w:tcW w:w="567"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 xml:space="preserve">Durata de exploatare pe parcursul perioadei fiscale (luni) </w:t>
            </w:r>
          </w:p>
        </w:tc>
        <w:tc>
          <w:tcPr>
            <w:tcW w:w="426" w:type="dxa"/>
            <w:tcBorders>
              <w:top w:val="single" w:sz="4" w:space="0" w:color="auto"/>
              <w:left w:val="nil"/>
              <w:bottom w:val="nil"/>
              <w:right w:val="single" w:sz="8"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 xml:space="preserve">Suma amortizării calculate </w:t>
            </w:r>
          </w:p>
        </w:tc>
        <w:tc>
          <w:tcPr>
            <w:tcW w:w="567" w:type="dxa"/>
            <w:tcBorders>
              <w:top w:val="single" w:sz="4" w:space="0" w:color="auto"/>
              <w:left w:val="nil"/>
              <w:bottom w:val="nil"/>
              <w:right w:val="single" w:sz="8"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 xml:space="preserve">Suma amortizării anuale </w:t>
            </w:r>
          </w:p>
        </w:tc>
        <w:tc>
          <w:tcPr>
            <w:tcW w:w="562"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Valoarea amortizabilă</w:t>
            </w:r>
          </w:p>
        </w:tc>
        <w:tc>
          <w:tcPr>
            <w:tcW w:w="567"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Valoarea de intrare/ capitalizată</w:t>
            </w:r>
          </w:p>
        </w:tc>
        <w:tc>
          <w:tcPr>
            <w:tcW w:w="708"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Durata de funcționare utilă stabilită de entitate</w:t>
            </w:r>
          </w:p>
        </w:tc>
        <w:tc>
          <w:tcPr>
            <w:tcW w:w="709"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Durata de funcționare utilă utilizata pentru calcularea amortizării</w:t>
            </w:r>
          </w:p>
        </w:tc>
        <w:tc>
          <w:tcPr>
            <w:tcW w:w="709"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Suma amortizării cumulată  până la sfârșitul perioadei fiscale</w:t>
            </w:r>
          </w:p>
        </w:tc>
        <w:tc>
          <w:tcPr>
            <w:tcW w:w="572" w:type="dxa"/>
            <w:tcBorders>
              <w:top w:val="single" w:sz="4" w:space="0" w:color="auto"/>
              <w:left w:val="nil"/>
              <w:bottom w:val="nil"/>
              <w:right w:val="single" w:sz="4" w:space="0" w:color="auto"/>
            </w:tcBorders>
            <w:shd w:val="clear" w:color="000000" w:fill="D6DCE4"/>
            <w:hideMark/>
          </w:tcPr>
          <w:p w:rsidR="005B1E89" w:rsidRPr="00B9680A" w:rsidRDefault="005B1E89" w:rsidP="0073036A">
            <w:pPr>
              <w:spacing w:after="0" w:line="240" w:lineRule="auto"/>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Durata de funcționare utilă consumată (luni) de la punerea in funcțiune până la sfârșitul perioadei fiscale</w:t>
            </w:r>
          </w:p>
        </w:tc>
      </w:tr>
      <w:tr w:rsidR="005B1E89" w:rsidRPr="004C2580" w:rsidTr="0073036A">
        <w:trPr>
          <w:trHeight w:val="298"/>
        </w:trPr>
        <w:tc>
          <w:tcPr>
            <w:tcW w:w="425" w:type="dxa"/>
            <w:tcBorders>
              <w:top w:val="single" w:sz="8" w:space="0" w:color="auto"/>
              <w:left w:val="single" w:sz="8" w:space="0" w:color="auto"/>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w:t>
            </w:r>
          </w:p>
        </w:tc>
        <w:tc>
          <w:tcPr>
            <w:tcW w:w="426"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w:t>
            </w:r>
          </w:p>
        </w:tc>
        <w:tc>
          <w:tcPr>
            <w:tcW w:w="562"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3</w:t>
            </w:r>
          </w:p>
        </w:tc>
        <w:tc>
          <w:tcPr>
            <w:tcW w:w="425"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4</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5</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6</w:t>
            </w:r>
          </w:p>
        </w:tc>
        <w:tc>
          <w:tcPr>
            <w:tcW w:w="425"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7</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8</w:t>
            </w:r>
          </w:p>
        </w:tc>
        <w:tc>
          <w:tcPr>
            <w:tcW w:w="425"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9</w:t>
            </w:r>
          </w:p>
        </w:tc>
        <w:tc>
          <w:tcPr>
            <w:tcW w:w="426"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10</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11</w:t>
            </w:r>
          </w:p>
        </w:tc>
        <w:tc>
          <w:tcPr>
            <w:tcW w:w="425"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12</w:t>
            </w:r>
          </w:p>
        </w:tc>
        <w:tc>
          <w:tcPr>
            <w:tcW w:w="567" w:type="dxa"/>
            <w:gridSpan w:val="2"/>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13</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14</w:t>
            </w:r>
          </w:p>
        </w:tc>
        <w:tc>
          <w:tcPr>
            <w:tcW w:w="572"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15</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16</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17</w:t>
            </w:r>
          </w:p>
        </w:tc>
        <w:tc>
          <w:tcPr>
            <w:tcW w:w="425"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18</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19</w:t>
            </w:r>
          </w:p>
        </w:tc>
        <w:tc>
          <w:tcPr>
            <w:tcW w:w="425"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20</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21</w:t>
            </w:r>
          </w:p>
        </w:tc>
        <w:tc>
          <w:tcPr>
            <w:tcW w:w="426"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22</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23</w:t>
            </w:r>
          </w:p>
        </w:tc>
        <w:tc>
          <w:tcPr>
            <w:tcW w:w="562"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24</w:t>
            </w:r>
          </w:p>
        </w:tc>
        <w:tc>
          <w:tcPr>
            <w:tcW w:w="567"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25</w:t>
            </w:r>
          </w:p>
        </w:tc>
        <w:tc>
          <w:tcPr>
            <w:tcW w:w="708"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26</w:t>
            </w:r>
          </w:p>
        </w:tc>
        <w:tc>
          <w:tcPr>
            <w:tcW w:w="709"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27</w:t>
            </w:r>
          </w:p>
        </w:tc>
        <w:tc>
          <w:tcPr>
            <w:tcW w:w="709" w:type="dxa"/>
            <w:tcBorders>
              <w:top w:val="single" w:sz="8" w:space="0" w:color="auto"/>
              <w:left w:val="nil"/>
              <w:bottom w:val="single" w:sz="8" w:space="0" w:color="auto"/>
              <w:right w:val="single" w:sz="4"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28</w:t>
            </w:r>
          </w:p>
        </w:tc>
        <w:tc>
          <w:tcPr>
            <w:tcW w:w="572" w:type="dxa"/>
            <w:tcBorders>
              <w:top w:val="single" w:sz="8" w:space="0" w:color="auto"/>
              <w:left w:val="nil"/>
              <w:bottom w:val="single" w:sz="8" w:space="0" w:color="auto"/>
              <w:right w:val="single" w:sz="8" w:space="0" w:color="auto"/>
            </w:tcBorders>
            <w:shd w:val="clear" w:color="000000" w:fill="FFFFFF"/>
            <w:vAlign w:val="center"/>
          </w:tcPr>
          <w:p w:rsidR="005B1E89" w:rsidRPr="00B9680A" w:rsidRDefault="005B1E89" w:rsidP="0073036A">
            <w:pPr>
              <w:spacing w:after="0" w:line="240" w:lineRule="auto"/>
              <w:jc w:val="center"/>
              <w:rPr>
                <w:rFonts w:ascii="Times New Roman" w:eastAsia="Times New Roman" w:hAnsi="Times New Roman" w:cs="Times New Roman"/>
                <w:b/>
                <w:bCs/>
                <w:color w:val="000000"/>
                <w:sz w:val="16"/>
                <w:szCs w:val="16"/>
                <w:lang w:val="ro-RO"/>
              </w:rPr>
            </w:pPr>
            <w:r w:rsidRPr="00B9680A">
              <w:rPr>
                <w:rFonts w:ascii="Times New Roman" w:eastAsia="Times New Roman" w:hAnsi="Times New Roman" w:cs="Times New Roman"/>
                <w:b/>
                <w:bCs/>
                <w:color w:val="000000"/>
                <w:sz w:val="16"/>
                <w:szCs w:val="16"/>
                <w:lang w:val="ro-RO"/>
              </w:rPr>
              <w:t>29</w:t>
            </w:r>
          </w:p>
        </w:tc>
      </w:tr>
      <w:tr w:rsidR="005B1E89" w:rsidRPr="004C2580" w:rsidTr="0073036A">
        <w:trPr>
          <w:trHeight w:val="385"/>
        </w:trPr>
        <w:tc>
          <w:tcPr>
            <w:tcW w:w="15451" w:type="dxa"/>
            <w:gridSpan w:val="30"/>
            <w:tcBorders>
              <w:top w:val="nil"/>
              <w:left w:val="single" w:sz="8" w:space="0" w:color="auto"/>
              <w:bottom w:val="single" w:sz="4" w:space="0" w:color="auto"/>
              <w:right w:val="single" w:sz="8" w:space="0" w:color="auto"/>
            </w:tcBorders>
            <w:shd w:val="clear" w:color="000000" w:fill="FFFFFF"/>
            <w:noWrap/>
            <w:vAlign w:val="center"/>
          </w:tcPr>
          <w:p w:rsidR="005B1E89" w:rsidRPr="00B9680A" w:rsidRDefault="005B1E89" w:rsidP="0073036A">
            <w:pPr>
              <w:spacing w:after="0" w:line="240" w:lineRule="auto"/>
              <w:jc w:val="center"/>
              <w:rPr>
                <w:rFonts w:ascii="Times New Roman" w:eastAsia="Times New Roman" w:hAnsi="Times New Roman" w:cs="Times New Roman"/>
                <w:b/>
                <w:color w:val="000000"/>
                <w:sz w:val="16"/>
                <w:szCs w:val="16"/>
                <w:lang w:val="ro-RO"/>
              </w:rPr>
            </w:pPr>
            <w:r w:rsidRPr="00B9680A">
              <w:rPr>
                <w:rFonts w:ascii="Times New Roman" w:eastAsia="Times New Roman" w:hAnsi="Times New Roman" w:cs="Times New Roman"/>
                <w:b/>
                <w:color w:val="000000"/>
                <w:sz w:val="16"/>
                <w:szCs w:val="16"/>
                <w:lang w:val="ro-RO"/>
              </w:rPr>
              <w:t>Mijloace fixe</w:t>
            </w:r>
          </w:p>
        </w:tc>
      </w:tr>
      <w:tr w:rsidR="005B1E89" w:rsidRPr="004C2580" w:rsidTr="0073036A">
        <w:trPr>
          <w:trHeight w:val="385"/>
        </w:trPr>
        <w:tc>
          <w:tcPr>
            <w:tcW w:w="425" w:type="dxa"/>
            <w:tcBorders>
              <w:top w:val="nil"/>
              <w:left w:val="single" w:sz="8" w:space="0" w:color="auto"/>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gridSpan w:val="2"/>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8"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r>
      <w:tr w:rsidR="005B1E89" w:rsidRPr="004C2580" w:rsidTr="0073036A">
        <w:trPr>
          <w:trHeight w:val="385"/>
        </w:trPr>
        <w:tc>
          <w:tcPr>
            <w:tcW w:w="425" w:type="dxa"/>
            <w:tcBorders>
              <w:top w:val="nil"/>
              <w:left w:val="single" w:sz="8" w:space="0" w:color="auto"/>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gridSpan w:val="2"/>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8"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r>
      <w:tr w:rsidR="005B1E89" w:rsidRPr="004C2580" w:rsidTr="0073036A">
        <w:trPr>
          <w:trHeight w:val="385"/>
        </w:trPr>
        <w:tc>
          <w:tcPr>
            <w:tcW w:w="425" w:type="dxa"/>
            <w:tcBorders>
              <w:top w:val="nil"/>
              <w:left w:val="single" w:sz="8" w:space="0" w:color="auto"/>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gridSpan w:val="2"/>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8"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r>
      <w:tr w:rsidR="005B1E89" w:rsidRPr="004C2580" w:rsidTr="0073036A">
        <w:trPr>
          <w:trHeight w:val="442"/>
        </w:trPr>
        <w:tc>
          <w:tcPr>
            <w:tcW w:w="11057" w:type="dxa"/>
            <w:gridSpan w:val="23"/>
            <w:tcBorders>
              <w:top w:val="nil"/>
              <w:left w:val="single" w:sz="8" w:space="0" w:color="auto"/>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r w:rsidRPr="00B9680A">
              <w:rPr>
                <w:rFonts w:ascii="Times New Roman" w:eastAsia="Times New Roman" w:hAnsi="Times New Roman" w:cs="Times New Roman"/>
                <w:b/>
                <w:color w:val="000000"/>
                <w:sz w:val="16"/>
                <w:szCs w:val="16"/>
                <w:lang w:val="ro-RO"/>
              </w:rPr>
              <w:t>Total mijloace fixe</w:t>
            </w:r>
          </w:p>
        </w:tc>
        <w:tc>
          <w:tcPr>
            <w:tcW w:w="567"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3827" w:type="dxa"/>
            <w:gridSpan w:val="6"/>
            <w:tcBorders>
              <w:top w:val="nil"/>
              <w:left w:val="single" w:sz="8" w:space="0" w:color="auto"/>
              <w:bottom w:val="single" w:sz="4" w:space="0" w:color="auto"/>
              <w:right w:val="single" w:sz="8" w:space="0" w:color="auto"/>
            </w:tcBorders>
            <w:shd w:val="clear" w:color="000000" w:fill="FFFFFF"/>
            <w:noWrap/>
            <w:vAlign w:val="center"/>
          </w:tcPr>
          <w:p w:rsidR="005B1E89" w:rsidRPr="00B9680A" w:rsidRDefault="005B1E89" w:rsidP="0073036A">
            <w:pPr>
              <w:spacing w:after="0" w:line="240" w:lineRule="auto"/>
              <w:jc w:val="center"/>
              <w:rPr>
                <w:rFonts w:ascii="Times New Roman" w:eastAsia="Times New Roman" w:hAnsi="Times New Roman" w:cs="Times New Roman"/>
                <w:b/>
                <w:color w:val="000000"/>
                <w:sz w:val="16"/>
                <w:szCs w:val="16"/>
                <w:lang w:val="ro-RO"/>
              </w:rPr>
            </w:pPr>
          </w:p>
        </w:tc>
      </w:tr>
      <w:tr w:rsidR="005B1E89" w:rsidRPr="004C2580" w:rsidTr="0073036A">
        <w:trPr>
          <w:trHeight w:val="70"/>
        </w:trPr>
        <w:tc>
          <w:tcPr>
            <w:tcW w:w="15451" w:type="dxa"/>
            <w:gridSpan w:val="30"/>
            <w:tcBorders>
              <w:top w:val="nil"/>
              <w:left w:val="single" w:sz="8" w:space="0" w:color="auto"/>
              <w:bottom w:val="single" w:sz="4" w:space="0" w:color="auto"/>
              <w:right w:val="single" w:sz="8" w:space="0" w:color="auto"/>
            </w:tcBorders>
            <w:shd w:val="clear" w:color="000000" w:fill="FFFFFF"/>
            <w:noWrap/>
            <w:vAlign w:val="center"/>
          </w:tcPr>
          <w:p w:rsidR="005B1E89" w:rsidRPr="00B9680A" w:rsidRDefault="005B1E89" w:rsidP="0073036A">
            <w:pPr>
              <w:spacing w:after="0" w:line="240" w:lineRule="auto"/>
              <w:jc w:val="center"/>
              <w:rPr>
                <w:rFonts w:ascii="Times New Roman" w:eastAsia="Times New Roman" w:hAnsi="Times New Roman" w:cs="Times New Roman"/>
                <w:color w:val="000000"/>
                <w:sz w:val="16"/>
                <w:szCs w:val="16"/>
                <w:lang w:val="ro-RO"/>
              </w:rPr>
            </w:pPr>
            <w:r w:rsidRPr="00B9680A">
              <w:rPr>
                <w:rFonts w:ascii="Times New Roman" w:eastAsia="Times New Roman" w:hAnsi="Times New Roman" w:cs="Times New Roman"/>
                <w:b/>
                <w:color w:val="000000"/>
                <w:sz w:val="16"/>
                <w:szCs w:val="16"/>
                <w:lang w:val="ro-RO"/>
              </w:rPr>
              <w:t>Imobilizări necorporale</w:t>
            </w:r>
          </w:p>
        </w:tc>
      </w:tr>
      <w:tr w:rsidR="005B1E89" w:rsidRPr="004C2580" w:rsidTr="0073036A">
        <w:trPr>
          <w:trHeight w:val="321"/>
        </w:trPr>
        <w:tc>
          <w:tcPr>
            <w:tcW w:w="425" w:type="dxa"/>
            <w:tcBorders>
              <w:top w:val="nil"/>
              <w:left w:val="single" w:sz="8" w:space="0" w:color="auto"/>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gridSpan w:val="2"/>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8"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r>
      <w:tr w:rsidR="005B1E89" w:rsidRPr="004C2580" w:rsidTr="0073036A">
        <w:trPr>
          <w:trHeight w:val="321"/>
        </w:trPr>
        <w:tc>
          <w:tcPr>
            <w:tcW w:w="425" w:type="dxa"/>
            <w:tcBorders>
              <w:top w:val="nil"/>
              <w:left w:val="single" w:sz="8" w:space="0" w:color="auto"/>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gridSpan w:val="2"/>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8"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r>
      <w:tr w:rsidR="005B1E89" w:rsidRPr="004C2580" w:rsidTr="0073036A">
        <w:trPr>
          <w:trHeight w:val="321"/>
        </w:trPr>
        <w:tc>
          <w:tcPr>
            <w:tcW w:w="425" w:type="dxa"/>
            <w:tcBorders>
              <w:top w:val="nil"/>
              <w:left w:val="single" w:sz="8" w:space="0" w:color="auto"/>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gridSpan w:val="2"/>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8"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r>
      <w:tr w:rsidR="005B1E89" w:rsidRPr="004C2580" w:rsidTr="0073036A">
        <w:trPr>
          <w:trHeight w:val="321"/>
        </w:trPr>
        <w:tc>
          <w:tcPr>
            <w:tcW w:w="425" w:type="dxa"/>
            <w:tcBorders>
              <w:top w:val="nil"/>
              <w:left w:val="single" w:sz="8" w:space="0" w:color="auto"/>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gridSpan w:val="2"/>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5"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426"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2"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67"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8"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709" w:type="dxa"/>
            <w:tcBorders>
              <w:top w:val="nil"/>
              <w:left w:val="nil"/>
              <w:bottom w:val="single" w:sz="4" w:space="0" w:color="auto"/>
              <w:right w:val="single" w:sz="4"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572"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r>
      <w:tr w:rsidR="005B1E89" w:rsidRPr="004C2580" w:rsidTr="0073036A">
        <w:trPr>
          <w:trHeight w:val="75"/>
        </w:trPr>
        <w:tc>
          <w:tcPr>
            <w:tcW w:w="11057" w:type="dxa"/>
            <w:gridSpan w:val="23"/>
            <w:tcBorders>
              <w:top w:val="nil"/>
              <w:left w:val="single" w:sz="8" w:space="0" w:color="auto"/>
              <w:bottom w:val="nil"/>
              <w:right w:val="single" w:sz="8" w:space="0" w:color="auto"/>
            </w:tcBorders>
            <w:shd w:val="clear" w:color="000000" w:fill="FFFFFF"/>
            <w:noWrap/>
            <w:vAlign w:val="center"/>
          </w:tcPr>
          <w:p w:rsidR="005B1E89" w:rsidRPr="00B9680A" w:rsidRDefault="005B1E89" w:rsidP="0073036A">
            <w:pPr>
              <w:spacing w:after="0" w:line="240" w:lineRule="auto"/>
              <w:rPr>
                <w:rFonts w:ascii="Times New Roman" w:eastAsia="Times New Roman" w:hAnsi="Times New Roman" w:cs="Times New Roman"/>
                <w:b/>
                <w:color w:val="000000"/>
                <w:sz w:val="16"/>
                <w:szCs w:val="16"/>
                <w:lang w:val="ro-RO"/>
              </w:rPr>
            </w:pPr>
          </w:p>
        </w:tc>
        <w:tc>
          <w:tcPr>
            <w:tcW w:w="567" w:type="dxa"/>
            <w:tcBorders>
              <w:top w:val="nil"/>
              <w:left w:val="nil"/>
              <w:bottom w:val="nil"/>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3827" w:type="dxa"/>
            <w:gridSpan w:val="6"/>
            <w:tcBorders>
              <w:top w:val="nil"/>
              <w:left w:val="nil"/>
              <w:bottom w:val="nil"/>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r>
      <w:tr w:rsidR="005B1E89" w:rsidRPr="004C2580" w:rsidTr="0073036A">
        <w:trPr>
          <w:trHeight w:val="75"/>
        </w:trPr>
        <w:tc>
          <w:tcPr>
            <w:tcW w:w="11057" w:type="dxa"/>
            <w:gridSpan w:val="23"/>
            <w:tcBorders>
              <w:top w:val="nil"/>
              <w:left w:val="single" w:sz="8" w:space="0" w:color="auto"/>
              <w:bottom w:val="single" w:sz="4" w:space="0" w:color="auto"/>
              <w:right w:val="single" w:sz="8" w:space="0" w:color="auto"/>
            </w:tcBorders>
            <w:shd w:val="clear" w:color="000000" w:fill="FFFFFF"/>
            <w:noWrap/>
            <w:vAlign w:val="center"/>
          </w:tcPr>
          <w:p w:rsidR="005B1E89" w:rsidRPr="00B9680A" w:rsidRDefault="005B1E89" w:rsidP="0073036A">
            <w:pPr>
              <w:spacing w:after="0" w:line="240" w:lineRule="auto"/>
              <w:rPr>
                <w:rFonts w:ascii="Times New Roman" w:eastAsia="Times New Roman" w:hAnsi="Times New Roman" w:cs="Times New Roman"/>
                <w:b/>
                <w:color w:val="000000"/>
                <w:sz w:val="16"/>
                <w:szCs w:val="16"/>
                <w:lang w:val="ro-RO"/>
              </w:rPr>
            </w:pPr>
            <w:r w:rsidRPr="00B9680A">
              <w:rPr>
                <w:rFonts w:ascii="Times New Roman" w:eastAsia="Times New Roman" w:hAnsi="Times New Roman" w:cs="Times New Roman"/>
                <w:b/>
                <w:color w:val="000000"/>
                <w:sz w:val="16"/>
                <w:szCs w:val="16"/>
                <w:lang w:val="ro-RO"/>
              </w:rPr>
              <w:t>Total imobilizări necorporale</w:t>
            </w:r>
          </w:p>
        </w:tc>
        <w:tc>
          <w:tcPr>
            <w:tcW w:w="567" w:type="dxa"/>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c>
          <w:tcPr>
            <w:tcW w:w="3827" w:type="dxa"/>
            <w:gridSpan w:val="6"/>
            <w:tcBorders>
              <w:top w:val="nil"/>
              <w:left w:val="nil"/>
              <w:bottom w:val="single" w:sz="4" w:space="0" w:color="auto"/>
              <w:right w:val="single" w:sz="8" w:space="0" w:color="auto"/>
            </w:tcBorders>
            <w:shd w:val="clear" w:color="000000" w:fill="FFFFFF"/>
            <w:noWrap/>
            <w:vAlign w:val="bottom"/>
          </w:tcPr>
          <w:p w:rsidR="005B1E89" w:rsidRPr="00B9680A" w:rsidRDefault="005B1E89" w:rsidP="0073036A">
            <w:pPr>
              <w:spacing w:after="0" w:line="240" w:lineRule="auto"/>
              <w:jc w:val="right"/>
              <w:rPr>
                <w:rFonts w:ascii="Times New Roman" w:eastAsia="Times New Roman" w:hAnsi="Times New Roman" w:cs="Times New Roman"/>
                <w:color w:val="000000"/>
                <w:sz w:val="16"/>
                <w:szCs w:val="16"/>
                <w:lang w:val="ro-RO"/>
              </w:rPr>
            </w:pPr>
          </w:p>
        </w:tc>
      </w:tr>
    </w:tbl>
    <w:p w:rsidR="005B1E89" w:rsidRPr="00B9680A" w:rsidRDefault="005B1E89" w:rsidP="005B1E89">
      <w:pPr>
        <w:spacing w:after="0" w:line="240" w:lineRule="auto"/>
        <w:ind w:left="709" w:firstLine="284"/>
        <w:jc w:val="both"/>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pPr>
    </w:p>
    <w:p w:rsidR="005B1E89" w:rsidRPr="00B9680A" w:rsidRDefault="005B1E89" w:rsidP="005B1E89">
      <w:pPr>
        <w:spacing w:after="0" w:line="240" w:lineRule="auto"/>
        <w:jc w:val="right"/>
        <w:rPr>
          <w:rFonts w:ascii="Times New Roman" w:eastAsia="Times New Roman" w:hAnsi="Times New Roman" w:cs="Times New Roman"/>
          <w:sz w:val="24"/>
          <w:szCs w:val="24"/>
          <w:lang w:val="ro-RO" w:eastAsia="ru-RU"/>
        </w:rPr>
        <w:sectPr w:rsidR="005B1E89" w:rsidRPr="00B9680A" w:rsidSect="00A2003D">
          <w:pgSz w:w="15840" w:h="12240" w:orient="landscape"/>
          <w:pgMar w:top="851" w:right="567" w:bottom="851" w:left="0" w:header="709" w:footer="709" w:gutter="0"/>
          <w:cols w:space="708"/>
          <w:docGrid w:linePitch="360"/>
        </w:sectPr>
      </w:pPr>
    </w:p>
    <w:p w:rsidR="005B1E89" w:rsidRPr="00B9680A" w:rsidRDefault="005B1E89" w:rsidP="005B1E89">
      <w:pPr>
        <w:tabs>
          <w:tab w:val="left" w:pos="709"/>
        </w:tabs>
        <w:spacing w:after="0" w:line="240" w:lineRule="auto"/>
        <w:jc w:val="right"/>
        <w:rPr>
          <w:rFonts w:ascii="Times New Roman" w:eastAsia="Times New Roman" w:hAnsi="Times New Roman" w:cs="Times New Roman"/>
          <w:sz w:val="24"/>
          <w:szCs w:val="24"/>
          <w:lang w:val="ro-RO" w:eastAsia="ru-RU"/>
        </w:rPr>
      </w:pPr>
      <w:r w:rsidRPr="00B9680A">
        <w:rPr>
          <w:rFonts w:ascii="Times New Roman" w:eastAsia="Times New Roman" w:hAnsi="Times New Roman" w:cs="Times New Roman"/>
          <w:sz w:val="24"/>
          <w:szCs w:val="24"/>
          <w:lang w:val="ro-RO" w:eastAsia="ru-RU"/>
        </w:rPr>
        <w:lastRenderedPageBreak/>
        <w:t>Anexa nr.3</w:t>
      </w:r>
    </w:p>
    <w:p w:rsidR="005B1E89" w:rsidRPr="00B9680A" w:rsidRDefault="005B1E89" w:rsidP="005B1E89">
      <w:pPr>
        <w:tabs>
          <w:tab w:val="left" w:pos="709"/>
        </w:tabs>
        <w:spacing w:after="0" w:line="240" w:lineRule="auto"/>
        <w:jc w:val="right"/>
        <w:rPr>
          <w:rFonts w:ascii="Times New Roman" w:eastAsia="Times New Roman" w:hAnsi="Times New Roman" w:cs="Times New Roman"/>
          <w:sz w:val="24"/>
          <w:szCs w:val="24"/>
          <w:lang w:val="ro-RO" w:eastAsia="ru-RU"/>
        </w:rPr>
      </w:pPr>
      <w:r w:rsidRPr="00B9680A">
        <w:rPr>
          <w:rFonts w:ascii="Times New Roman" w:eastAsia="Times New Roman" w:hAnsi="Times New Roman" w:cs="Times New Roman"/>
          <w:sz w:val="24"/>
          <w:szCs w:val="24"/>
          <w:lang w:val="ro-RO" w:eastAsia="ru-RU"/>
        </w:rPr>
        <w:t>la Regulamentul privind</w:t>
      </w:r>
    </w:p>
    <w:p w:rsidR="005B1E89" w:rsidRPr="00B9680A" w:rsidRDefault="005B1E89" w:rsidP="005B1E89">
      <w:pPr>
        <w:tabs>
          <w:tab w:val="left" w:pos="709"/>
        </w:tabs>
        <w:spacing w:after="0" w:line="240" w:lineRule="auto"/>
        <w:jc w:val="right"/>
        <w:rPr>
          <w:rFonts w:ascii="Times New Roman" w:eastAsia="Times New Roman" w:hAnsi="Times New Roman" w:cs="Times New Roman"/>
          <w:sz w:val="24"/>
          <w:szCs w:val="24"/>
          <w:lang w:val="ro-RO" w:eastAsia="ru-RU"/>
        </w:rPr>
      </w:pPr>
      <w:r w:rsidRPr="00B9680A">
        <w:rPr>
          <w:rFonts w:ascii="Times New Roman" w:eastAsia="Times New Roman" w:hAnsi="Times New Roman" w:cs="Times New Roman"/>
          <w:sz w:val="24"/>
          <w:szCs w:val="24"/>
          <w:lang w:val="ro-RO" w:eastAsia="ru-RU"/>
        </w:rPr>
        <w:t>evidența și calcularea amortizării</w:t>
      </w:r>
    </w:p>
    <w:p w:rsidR="005B1E89" w:rsidRPr="00B9680A" w:rsidRDefault="005B1E89" w:rsidP="005B1E89">
      <w:pPr>
        <w:tabs>
          <w:tab w:val="left" w:pos="709"/>
        </w:tabs>
        <w:spacing w:after="0" w:line="240" w:lineRule="auto"/>
        <w:jc w:val="right"/>
        <w:rPr>
          <w:rFonts w:ascii="Times New Roman" w:eastAsia="Times New Roman" w:hAnsi="Times New Roman" w:cs="Times New Roman"/>
          <w:b/>
          <w:bCs/>
          <w:sz w:val="28"/>
          <w:szCs w:val="24"/>
          <w:lang w:val="ro-RO" w:eastAsia="ru-RU"/>
        </w:rPr>
      </w:pPr>
      <w:r w:rsidRPr="00B9680A">
        <w:rPr>
          <w:rFonts w:ascii="Times New Roman" w:eastAsia="Times New Roman" w:hAnsi="Times New Roman" w:cs="Times New Roman"/>
          <w:sz w:val="24"/>
          <w:szCs w:val="24"/>
          <w:lang w:val="ro-RO" w:eastAsia="ru-RU"/>
        </w:rPr>
        <w:t>în scopuri fiscale</w:t>
      </w:r>
      <w:r w:rsidRPr="00B9680A">
        <w:rPr>
          <w:rFonts w:ascii="Times New Roman" w:eastAsia="Times New Roman" w:hAnsi="Times New Roman" w:cs="Times New Roman"/>
          <w:b/>
          <w:bCs/>
          <w:sz w:val="28"/>
          <w:szCs w:val="24"/>
          <w:lang w:val="ro-RO" w:eastAsia="ru-RU"/>
        </w:rPr>
        <w:t> </w:t>
      </w:r>
    </w:p>
    <w:p w:rsidR="005B1E89" w:rsidRPr="00B9680A" w:rsidRDefault="005B1E89" w:rsidP="005B1E89">
      <w:pPr>
        <w:tabs>
          <w:tab w:val="left" w:pos="709"/>
        </w:tabs>
        <w:spacing w:after="0" w:line="240" w:lineRule="auto"/>
        <w:ind w:left="-426"/>
        <w:jc w:val="center"/>
        <w:rPr>
          <w:rFonts w:ascii="Times New Roman" w:eastAsia="Times New Roman" w:hAnsi="Times New Roman" w:cs="Times New Roman"/>
          <w:b/>
          <w:bCs/>
          <w:sz w:val="28"/>
          <w:szCs w:val="24"/>
          <w:lang w:val="ro-RO" w:eastAsia="ru-RU"/>
        </w:rPr>
      </w:pPr>
    </w:p>
    <w:p w:rsidR="005B1E89" w:rsidRPr="00B9680A" w:rsidRDefault="005B1E89" w:rsidP="005B1E89">
      <w:pPr>
        <w:tabs>
          <w:tab w:val="left" w:pos="709"/>
        </w:tabs>
        <w:spacing w:after="0" w:line="240" w:lineRule="auto"/>
        <w:ind w:left="-426"/>
        <w:jc w:val="center"/>
        <w:rPr>
          <w:rFonts w:ascii="Times New Roman" w:eastAsia="Times New Roman" w:hAnsi="Times New Roman" w:cs="Times New Roman"/>
          <w:b/>
          <w:bCs/>
          <w:sz w:val="28"/>
          <w:szCs w:val="24"/>
          <w:lang w:val="ro-RO" w:eastAsia="ru-RU"/>
        </w:rPr>
      </w:pPr>
      <w:r w:rsidRPr="00B9680A">
        <w:rPr>
          <w:rFonts w:ascii="Times New Roman" w:eastAsia="Times New Roman" w:hAnsi="Times New Roman" w:cs="Times New Roman"/>
          <w:b/>
          <w:bCs/>
          <w:sz w:val="28"/>
          <w:szCs w:val="24"/>
          <w:lang w:val="ro-RO" w:eastAsia="ru-RU"/>
        </w:rPr>
        <w:t xml:space="preserve">Modul de completare a Registrului privind evidența și calcularea </w:t>
      </w:r>
    </w:p>
    <w:p w:rsidR="005B1E89" w:rsidRPr="00B9680A" w:rsidRDefault="005B1E89" w:rsidP="005B1E89">
      <w:pPr>
        <w:tabs>
          <w:tab w:val="left" w:pos="709"/>
        </w:tabs>
        <w:spacing w:after="0" w:line="240" w:lineRule="auto"/>
        <w:ind w:left="-426"/>
        <w:jc w:val="center"/>
        <w:rPr>
          <w:rFonts w:ascii="Times New Roman" w:eastAsia="Times New Roman" w:hAnsi="Times New Roman" w:cs="Times New Roman"/>
          <w:b/>
          <w:bCs/>
          <w:sz w:val="28"/>
          <w:szCs w:val="24"/>
          <w:lang w:val="ro-RO" w:eastAsia="ru-RU"/>
        </w:rPr>
      </w:pPr>
      <w:r w:rsidRPr="00B9680A">
        <w:rPr>
          <w:rFonts w:ascii="Times New Roman" w:eastAsia="Times New Roman" w:hAnsi="Times New Roman" w:cs="Times New Roman"/>
          <w:b/>
          <w:bCs/>
          <w:sz w:val="28"/>
          <w:szCs w:val="24"/>
          <w:lang w:val="ro-RO" w:eastAsia="ru-RU"/>
        </w:rPr>
        <w:t xml:space="preserve">amortizării mijloacelor fixe și imobilizărilor necorporale în scopuri fiscale </w:t>
      </w:r>
    </w:p>
    <w:p w:rsidR="005B1E89" w:rsidRPr="00B9680A" w:rsidRDefault="005B1E89" w:rsidP="005B1E89">
      <w:pPr>
        <w:tabs>
          <w:tab w:val="left" w:pos="709"/>
        </w:tabs>
        <w:spacing w:after="0" w:line="240" w:lineRule="auto"/>
        <w:ind w:left="-426"/>
        <w:jc w:val="center"/>
        <w:rPr>
          <w:rFonts w:ascii="Times New Roman" w:eastAsia="Times New Roman" w:hAnsi="Times New Roman" w:cs="Times New Roman"/>
          <w:b/>
          <w:bCs/>
          <w:sz w:val="28"/>
          <w:szCs w:val="24"/>
          <w:lang w:val="ro-RO" w:eastAsia="ru-RU"/>
        </w:rPr>
      </w:pPr>
    </w:p>
    <w:p w:rsidR="005B1E89" w:rsidRPr="00B9680A" w:rsidRDefault="005B1E89" w:rsidP="005B1E89">
      <w:pPr>
        <w:tabs>
          <w:tab w:val="left" w:pos="709"/>
        </w:tabs>
        <w:spacing w:after="0" w:line="240" w:lineRule="auto"/>
        <w:ind w:left="-426" w:firstLine="1135"/>
        <w:rPr>
          <w:rFonts w:ascii="Times New Roman" w:eastAsia="Times New Roman" w:hAnsi="Times New Roman" w:cs="Times New Roman"/>
          <w:b/>
          <w:bCs/>
          <w:sz w:val="28"/>
          <w:szCs w:val="24"/>
          <w:lang w:val="ro-RO" w:eastAsia="ru-RU"/>
        </w:rPr>
      </w:pPr>
      <w:r w:rsidRPr="00B9680A">
        <w:rPr>
          <w:rFonts w:ascii="Times New Roman" w:eastAsia="Times New Roman" w:hAnsi="Times New Roman" w:cs="Times New Roman"/>
          <w:b/>
          <w:bCs/>
          <w:sz w:val="28"/>
          <w:szCs w:val="24"/>
          <w:lang w:val="ro-RO" w:eastAsia="ru-RU"/>
        </w:rPr>
        <w:t>I. Până la efectuarea reparației</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bCs/>
          <w:sz w:val="28"/>
          <w:szCs w:val="24"/>
          <w:lang w:val="ro-RO" w:eastAsia="ru-RU"/>
        </w:rPr>
      </w:pPr>
      <w:r w:rsidRPr="00B9680A">
        <w:rPr>
          <w:rFonts w:ascii="Times New Roman" w:eastAsia="Times New Roman" w:hAnsi="Times New Roman" w:cs="Times New Roman"/>
          <w:bCs/>
          <w:sz w:val="28"/>
          <w:szCs w:val="24"/>
          <w:lang w:val="ro-RO" w:eastAsia="ru-RU"/>
        </w:rPr>
        <w:t>Secțiunea „Până la efectuarea reparației” este destinată calculării amortizării mijloacelor fixe sau imobilizărilor necorporale care nu au fost supuse procesului de reparație sau dezvoltare pe parcursul perioadei fiscale.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bCs/>
          <w:sz w:val="28"/>
          <w:szCs w:val="28"/>
          <w:lang w:val="ro-RO" w:eastAsia="ru-RU"/>
        </w:rPr>
        <w:t>1.</w:t>
      </w:r>
      <w:r w:rsidRPr="00B9680A">
        <w:rPr>
          <w:rFonts w:ascii="Times New Roman" w:eastAsia="Times New Roman" w:hAnsi="Times New Roman" w:cs="Times New Roman"/>
          <w:sz w:val="28"/>
          <w:szCs w:val="28"/>
          <w:lang w:val="ro-RO" w:eastAsia="ru-RU"/>
        </w:rPr>
        <w:t xml:space="preserve"> În coloana 1 se indică numărul de inventar atribuit fiecărui mijloc fix.</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bCs/>
          <w:sz w:val="28"/>
          <w:szCs w:val="28"/>
          <w:lang w:val="ro-RO" w:eastAsia="ru-RU"/>
        </w:rPr>
        <w:t>2.</w:t>
      </w:r>
      <w:r w:rsidRPr="00B9680A">
        <w:rPr>
          <w:rFonts w:ascii="Times New Roman" w:eastAsia="Times New Roman" w:hAnsi="Times New Roman" w:cs="Times New Roman"/>
          <w:sz w:val="28"/>
          <w:szCs w:val="28"/>
          <w:lang w:val="ro-RO" w:eastAsia="ru-RU"/>
        </w:rPr>
        <w:t xml:space="preserve"> În coloana 2 se indică denumirea mijlocului fix sau imobilizării necorporale.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bCs/>
          <w:sz w:val="28"/>
          <w:szCs w:val="28"/>
          <w:lang w:val="ro-RO" w:eastAsia="ru-RU"/>
        </w:rPr>
        <w:t>3.</w:t>
      </w:r>
      <w:r w:rsidRPr="00B9680A">
        <w:rPr>
          <w:rFonts w:ascii="Times New Roman" w:eastAsia="Times New Roman" w:hAnsi="Times New Roman" w:cs="Times New Roman"/>
          <w:sz w:val="28"/>
          <w:szCs w:val="28"/>
          <w:lang w:val="ro-RO" w:eastAsia="ru-RU"/>
        </w:rPr>
        <w:t xml:space="preserve"> În coloana 3 se indică valoarea amortizabilă a mijlocului fix sau imobilizării necorporale, care se preia</w:t>
      </w:r>
      <w:r w:rsidRPr="00B9680A">
        <w:rPr>
          <w:rFonts w:ascii="Times New Roman" w:eastAsia="Times New Roman" w:hAnsi="Times New Roman" w:cs="Times New Roman"/>
          <w:sz w:val="28"/>
          <w:szCs w:val="20"/>
          <w:lang w:val="ro-RO" w:eastAsia="ru-RU"/>
        </w:rPr>
        <w:t xml:space="preserve"> </w:t>
      </w:r>
      <w:r w:rsidRPr="00B9680A">
        <w:rPr>
          <w:rFonts w:ascii="Times New Roman" w:eastAsia="Times New Roman" w:hAnsi="Times New Roman" w:cs="Times New Roman"/>
          <w:sz w:val="28"/>
          <w:szCs w:val="28"/>
          <w:lang w:val="ro-RO" w:eastAsia="ru-RU"/>
        </w:rPr>
        <w:t>din col.24 a Registrului perioadei fiscale anterioare.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bCs/>
          <w:sz w:val="28"/>
          <w:szCs w:val="28"/>
          <w:lang w:val="ro-RO" w:eastAsia="ru-RU"/>
        </w:rPr>
        <w:t>4.</w:t>
      </w:r>
      <w:r w:rsidRPr="00B9680A">
        <w:rPr>
          <w:rFonts w:ascii="Times New Roman" w:eastAsia="Times New Roman" w:hAnsi="Times New Roman" w:cs="Times New Roman"/>
          <w:sz w:val="28"/>
          <w:szCs w:val="28"/>
          <w:lang w:val="ro-RO" w:eastAsia="ru-RU"/>
        </w:rPr>
        <w:t xml:space="preserve"> În coloana 4 se indică valoarea inițială sau capitalizată,</w:t>
      </w:r>
      <w:r w:rsidRPr="00B9680A">
        <w:rPr>
          <w:rFonts w:ascii="Times New Roman" w:eastAsia="Times New Roman" w:hAnsi="Times New Roman" w:cs="Times New Roman"/>
          <w:sz w:val="28"/>
          <w:szCs w:val="20"/>
          <w:lang w:val="ro-RO" w:eastAsia="ru-RU"/>
        </w:rPr>
        <w:t xml:space="preserve"> care </w:t>
      </w:r>
      <w:r w:rsidRPr="00B9680A">
        <w:rPr>
          <w:rFonts w:ascii="Times New Roman" w:eastAsia="Times New Roman" w:hAnsi="Times New Roman" w:cs="Times New Roman"/>
          <w:sz w:val="28"/>
          <w:szCs w:val="28"/>
          <w:lang w:val="ro-RO" w:eastAsia="ru-RU"/>
        </w:rPr>
        <w:t>se preia din col.25 a Registrului perioadei fiscale anterioare.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bCs/>
          <w:sz w:val="28"/>
          <w:szCs w:val="28"/>
          <w:lang w:val="ro-RO" w:eastAsia="ru-RU"/>
        </w:rPr>
      </w:pPr>
      <w:r w:rsidRPr="00B9680A">
        <w:rPr>
          <w:rFonts w:ascii="Times New Roman" w:eastAsia="Times New Roman" w:hAnsi="Times New Roman" w:cs="Times New Roman"/>
          <w:b/>
          <w:bCs/>
          <w:sz w:val="28"/>
          <w:szCs w:val="28"/>
          <w:lang w:val="ro-RO" w:eastAsia="ru-RU"/>
        </w:rPr>
        <w:t>5.</w:t>
      </w:r>
      <w:r w:rsidRPr="00B9680A">
        <w:rPr>
          <w:rFonts w:ascii="Times New Roman" w:eastAsia="Times New Roman" w:hAnsi="Times New Roman" w:cs="Times New Roman"/>
          <w:sz w:val="28"/>
          <w:szCs w:val="20"/>
          <w:lang w:val="ro-RO" w:eastAsia="ru-RU"/>
        </w:rPr>
        <w:t xml:space="preserve"> </w:t>
      </w:r>
      <w:r w:rsidRPr="00B9680A">
        <w:rPr>
          <w:rFonts w:ascii="Times New Roman" w:eastAsia="Times New Roman" w:hAnsi="Times New Roman" w:cs="Times New Roman"/>
          <w:bCs/>
          <w:sz w:val="28"/>
          <w:szCs w:val="28"/>
          <w:lang w:val="ro-RO" w:eastAsia="ru-RU"/>
        </w:rPr>
        <w:t>În coloana 5 se indică</w:t>
      </w:r>
      <w:r w:rsidRPr="00B9680A">
        <w:rPr>
          <w:rFonts w:ascii="Times New Roman" w:eastAsia="Times New Roman" w:hAnsi="Times New Roman" w:cs="Times New Roman"/>
          <w:sz w:val="28"/>
          <w:szCs w:val="20"/>
          <w:lang w:val="ro-RO" w:eastAsia="ru-RU"/>
        </w:rPr>
        <w:t xml:space="preserve"> </w:t>
      </w:r>
      <w:r w:rsidRPr="00B9680A">
        <w:rPr>
          <w:rFonts w:ascii="Times New Roman" w:eastAsia="Times New Roman" w:hAnsi="Times New Roman" w:cs="Times New Roman"/>
          <w:bCs/>
          <w:sz w:val="28"/>
          <w:szCs w:val="28"/>
          <w:lang w:val="ro-RO" w:eastAsia="ru-RU"/>
        </w:rPr>
        <w:t>durata de funcționare utilă stabilită de entitate conform normelor prevăzute de Guvern,</w:t>
      </w:r>
      <w:r w:rsidRPr="00B9680A">
        <w:rPr>
          <w:rFonts w:ascii="Times New Roman" w:eastAsia="Times New Roman" w:hAnsi="Times New Roman" w:cs="Times New Roman"/>
          <w:sz w:val="28"/>
          <w:szCs w:val="20"/>
          <w:lang w:val="ro-RO" w:eastAsia="ru-RU"/>
        </w:rPr>
        <w:t xml:space="preserve"> valoarea căreia</w:t>
      </w:r>
      <w:r w:rsidRPr="00B9680A">
        <w:rPr>
          <w:rFonts w:ascii="Times New Roman" w:eastAsia="Times New Roman" w:hAnsi="Times New Roman" w:cs="Times New Roman"/>
          <w:bCs/>
          <w:sz w:val="28"/>
          <w:szCs w:val="28"/>
          <w:lang w:val="ro-RO" w:eastAsia="ru-RU"/>
        </w:rPr>
        <w:t xml:space="preserve"> se preia din col.26 a Registrului perioadei fiscale anterioare.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bCs/>
          <w:sz w:val="28"/>
          <w:szCs w:val="28"/>
          <w:lang w:val="ro-RO" w:eastAsia="ru-RU"/>
        </w:rPr>
      </w:pPr>
      <w:r w:rsidRPr="00B9680A">
        <w:rPr>
          <w:rFonts w:ascii="Times New Roman" w:eastAsia="Times New Roman" w:hAnsi="Times New Roman" w:cs="Times New Roman"/>
          <w:b/>
          <w:bCs/>
          <w:sz w:val="28"/>
          <w:szCs w:val="28"/>
          <w:lang w:val="ro-RO" w:eastAsia="ru-RU"/>
        </w:rPr>
        <w:t>6.</w:t>
      </w:r>
      <w:r w:rsidRPr="00B9680A">
        <w:rPr>
          <w:rFonts w:ascii="Times New Roman" w:eastAsia="Times New Roman" w:hAnsi="Times New Roman" w:cs="Times New Roman"/>
          <w:bCs/>
          <w:sz w:val="28"/>
          <w:szCs w:val="28"/>
          <w:lang w:val="ro-RO" w:eastAsia="ru-RU"/>
        </w:rPr>
        <w:t xml:space="preserve"> În coloana 6 se indică durata de funcționare utilă utilizată pentru calcularea amortizării, valoarea căreia se preia din col.27 a Registrului perioadei fiscale anterioare.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bCs/>
          <w:sz w:val="28"/>
          <w:szCs w:val="28"/>
          <w:lang w:val="ro-RO" w:eastAsia="ru-RU"/>
        </w:rPr>
      </w:pPr>
      <w:r w:rsidRPr="00B9680A">
        <w:rPr>
          <w:rFonts w:ascii="Times New Roman" w:eastAsia="Times New Roman" w:hAnsi="Times New Roman" w:cs="Times New Roman"/>
          <w:b/>
          <w:bCs/>
          <w:sz w:val="28"/>
          <w:szCs w:val="28"/>
          <w:lang w:val="ro-RO" w:eastAsia="ru-RU"/>
        </w:rPr>
        <w:t>7.</w:t>
      </w:r>
      <w:r w:rsidRPr="00B9680A">
        <w:rPr>
          <w:rFonts w:ascii="Times New Roman" w:eastAsia="Times New Roman" w:hAnsi="Times New Roman" w:cs="Times New Roman"/>
          <w:bCs/>
          <w:sz w:val="28"/>
          <w:szCs w:val="28"/>
          <w:lang w:val="ro-RO" w:eastAsia="ru-RU"/>
        </w:rPr>
        <w:t xml:space="preserve"> În coloana 7 se indică suma amortizării cumulate de la punerea în funcțiune a mijlocului fix sau imobilizării necorporale până la sfârșitul perioadei fiscale, valoarea căreia se preia din col.28 a Registrului perioadei fiscale anterioare.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bCs/>
          <w:sz w:val="28"/>
          <w:szCs w:val="28"/>
          <w:lang w:val="ro-RO" w:eastAsia="ru-RU"/>
        </w:rPr>
      </w:pPr>
      <w:r w:rsidRPr="00B9680A">
        <w:rPr>
          <w:rFonts w:ascii="Times New Roman" w:eastAsia="Times New Roman" w:hAnsi="Times New Roman" w:cs="Times New Roman"/>
          <w:b/>
          <w:bCs/>
          <w:sz w:val="28"/>
          <w:szCs w:val="28"/>
          <w:lang w:val="ro-RO" w:eastAsia="ru-RU"/>
        </w:rPr>
        <w:t>8.</w:t>
      </w:r>
      <w:r w:rsidRPr="00B9680A">
        <w:rPr>
          <w:rFonts w:ascii="Times New Roman" w:eastAsia="Times New Roman" w:hAnsi="Times New Roman" w:cs="Times New Roman"/>
          <w:bCs/>
          <w:sz w:val="28"/>
          <w:szCs w:val="28"/>
          <w:lang w:val="ro-RO" w:eastAsia="ru-RU"/>
        </w:rPr>
        <w:t xml:space="preserve"> În coloana 8 se indică durata de funcționare utilă consumată (luni) de la punerea </w:t>
      </w:r>
      <w:r w:rsidRPr="004C2580">
        <w:rPr>
          <w:rFonts w:ascii="Times New Roman" w:eastAsia="Times New Roman" w:hAnsi="Times New Roman" w:cs="Times New Roman"/>
          <w:bCs/>
          <w:sz w:val="28"/>
          <w:szCs w:val="28"/>
          <w:lang w:val="ro-RO" w:eastAsia="ru-RU"/>
        </w:rPr>
        <w:t>î</w:t>
      </w:r>
      <w:r w:rsidRPr="00B9680A">
        <w:rPr>
          <w:rFonts w:ascii="Times New Roman" w:eastAsia="Times New Roman" w:hAnsi="Times New Roman" w:cs="Times New Roman"/>
          <w:bCs/>
          <w:sz w:val="28"/>
          <w:szCs w:val="28"/>
          <w:lang w:val="ro-RO" w:eastAsia="ru-RU"/>
        </w:rPr>
        <w:t>n funcțiune până la sfârșitul perioadei fiscale, valoarea căreia se preia din col.29 a Registrului perioadei fiscale anterioare.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bCs/>
          <w:sz w:val="28"/>
          <w:szCs w:val="28"/>
          <w:lang w:val="ro-RO" w:eastAsia="ru-RU"/>
        </w:rPr>
        <w:t>9.</w:t>
      </w:r>
      <w:r w:rsidRPr="00B9680A">
        <w:rPr>
          <w:rFonts w:ascii="Times New Roman" w:eastAsia="Times New Roman" w:hAnsi="Times New Roman" w:cs="Times New Roman"/>
          <w:sz w:val="28"/>
          <w:szCs w:val="28"/>
          <w:lang w:val="ro-RO" w:eastAsia="ru-RU"/>
        </w:rPr>
        <w:t xml:space="preserve"> În coloana 9 se indică norma de amortizare la începutul perioadei fiscale corespunzătoare</w:t>
      </w:r>
      <w:r w:rsidRPr="00B9680A">
        <w:rPr>
          <w:rFonts w:ascii="Times New Roman" w:eastAsia="Times New Roman" w:hAnsi="Times New Roman" w:cs="Times New Roman"/>
          <w:sz w:val="28"/>
          <w:szCs w:val="20"/>
          <w:lang w:val="ro-RO" w:eastAsia="ru-RU"/>
        </w:rPr>
        <w:t xml:space="preserve"> </w:t>
      </w:r>
      <w:r w:rsidRPr="00B9680A">
        <w:rPr>
          <w:rFonts w:ascii="Times New Roman" w:eastAsia="Times New Roman" w:hAnsi="Times New Roman" w:cs="Times New Roman"/>
          <w:sz w:val="28"/>
          <w:szCs w:val="28"/>
          <w:lang w:val="ro-RO" w:eastAsia="ru-RU"/>
        </w:rPr>
        <w:t>duratei de funcționare utilă utilizată pentru calcularea amortizării (col.9 = 100% /col.6 )</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bCs/>
          <w:sz w:val="28"/>
          <w:szCs w:val="28"/>
          <w:lang w:val="ro-RO" w:eastAsia="ru-RU"/>
        </w:rPr>
        <w:t>10.</w:t>
      </w:r>
      <w:r w:rsidRPr="00B9680A">
        <w:rPr>
          <w:rFonts w:ascii="Times New Roman" w:eastAsia="Times New Roman" w:hAnsi="Times New Roman" w:cs="Times New Roman"/>
          <w:sz w:val="28"/>
          <w:szCs w:val="28"/>
          <w:lang w:val="ro-RO" w:eastAsia="ru-RU"/>
        </w:rPr>
        <w:t xml:space="preserve"> În coloana 10 se indică luna din care urmează a fi calculată amortizarea, în conformitate cu </w:t>
      </w:r>
      <w:r w:rsidRPr="00EE79CB">
        <w:rPr>
          <w:rFonts w:ascii="Times New Roman" w:eastAsia="Times New Roman" w:hAnsi="Times New Roman" w:cs="Times New Roman"/>
          <w:sz w:val="28"/>
          <w:szCs w:val="28"/>
          <w:lang w:val="ro-RO" w:eastAsia="ru-RU"/>
        </w:rPr>
        <w:t>pct.15</w:t>
      </w:r>
      <w:r w:rsidRPr="00B9680A">
        <w:rPr>
          <w:rFonts w:ascii="Times New Roman" w:eastAsia="Times New Roman" w:hAnsi="Times New Roman" w:cs="Times New Roman"/>
          <w:sz w:val="28"/>
          <w:szCs w:val="28"/>
          <w:lang w:val="ro-RO" w:eastAsia="ru-RU"/>
        </w:rPr>
        <w:t xml:space="preserve"> din prezentul Regulament.</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bCs/>
          <w:sz w:val="28"/>
          <w:szCs w:val="28"/>
          <w:lang w:val="ro-RO" w:eastAsia="ru-RU"/>
        </w:rPr>
        <w:t>11.</w:t>
      </w:r>
      <w:r w:rsidRPr="00B9680A">
        <w:rPr>
          <w:rFonts w:ascii="Times New Roman" w:eastAsia="Times New Roman" w:hAnsi="Times New Roman" w:cs="Times New Roman"/>
          <w:sz w:val="28"/>
          <w:szCs w:val="28"/>
          <w:lang w:val="ro-RO" w:eastAsia="ru-RU"/>
        </w:rPr>
        <w:t xml:space="preserve"> În coloana 11 se indică durata  de exploatare (luni) a mijlocului fix sau imobilizării necorporale la entitate pe parcursul perioadei fiscale.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bCs/>
          <w:sz w:val="28"/>
          <w:szCs w:val="28"/>
          <w:lang w:val="ro-RO" w:eastAsia="ru-RU"/>
        </w:rPr>
        <w:t>12.</w:t>
      </w:r>
      <w:r w:rsidRPr="00B9680A">
        <w:rPr>
          <w:rFonts w:ascii="Times New Roman" w:eastAsia="Times New Roman" w:hAnsi="Times New Roman" w:cs="Times New Roman"/>
          <w:sz w:val="28"/>
          <w:szCs w:val="28"/>
          <w:lang w:val="ro-RO" w:eastAsia="ru-RU"/>
        </w:rPr>
        <w:t xml:space="preserve"> În coloana 12 se indică suma amortizării calculate conform metodei prevăzute în pct.1</w:t>
      </w:r>
      <w:r w:rsidRPr="004C2580">
        <w:rPr>
          <w:rFonts w:ascii="Times New Roman" w:eastAsia="Times New Roman" w:hAnsi="Times New Roman" w:cs="Times New Roman"/>
          <w:sz w:val="28"/>
          <w:szCs w:val="28"/>
          <w:lang w:val="ro-RO" w:eastAsia="ru-RU"/>
        </w:rPr>
        <w:t>7</w:t>
      </w:r>
      <w:r w:rsidRPr="00B9680A">
        <w:rPr>
          <w:rFonts w:ascii="Times New Roman" w:eastAsia="Times New Roman" w:hAnsi="Times New Roman" w:cs="Times New Roman"/>
          <w:sz w:val="28"/>
          <w:szCs w:val="28"/>
          <w:lang w:val="ro-RO" w:eastAsia="ru-RU"/>
        </w:rPr>
        <w:t xml:space="preserve"> al prezentului Regulament (col.12 = ((col.3 x col.9) / 12 luni) x col.11).</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b/>
          <w:sz w:val="28"/>
          <w:szCs w:val="28"/>
          <w:lang w:val="ro-RO" w:eastAsia="ru-RU"/>
        </w:rPr>
      </w:pPr>
      <w:r w:rsidRPr="00B9680A">
        <w:rPr>
          <w:rFonts w:ascii="Times New Roman" w:eastAsia="Times New Roman" w:hAnsi="Times New Roman" w:cs="Times New Roman"/>
          <w:b/>
          <w:sz w:val="28"/>
          <w:szCs w:val="28"/>
          <w:lang w:val="ro-RO" w:eastAsia="ru-RU"/>
        </w:rPr>
        <w:t>II. După efectuarea reparației</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sz w:val="28"/>
          <w:szCs w:val="28"/>
          <w:lang w:val="ro-RO" w:eastAsia="ru-RU"/>
        </w:rPr>
        <w:t>Secțiunea „După efectuarea reparației/dezvoltării” este destinată calculării amortizării doar pentru mijloacele fixe sau imobilizările necorporale care au fost supuse procesului de reparație sau dezvoltare pe parcursul perioadei fiscale.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bCs/>
          <w:sz w:val="28"/>
          <w:szCs w:val="28"/>
          <w:lang w:val="ro-RO" w:eastAsia="ru-RU"/>
        </w:rPr>
        <w:lastRenderedPageBreak/>
        <w:t>13.</w:t>
      </w:r>
      <w:r w:rsidRPr="00B9680A">
        <w:rPr>
          <w:rFonts w:ascii="Times New Roman" w:eastAsia="Times New Roman" w:hAnsi="Times New Roman" w:cs="Times New Roman"/>
          <w:sz w:val="28"/>
          <w:szCs w:val="28"/>
          <w:lang w:val="ro-RO" w:eastAsia="ru-RU"/>
        </w:rPr>
        <w:t xml:space="preserve"> În coloana 13 se indică</w:t>
      </w:r>
      <w:r w:rsidRPr="00B9680A">
        <w:rPr>
          <w:rFonts w:ascii="Times New Roman" w:eastAsia="Times New Roman" w:hAnsi="Times New Roman" w:cs="Times New Roman"/>
          <w:sz w:val="28"/>
          <w:szCs w:val="20"/>
          <w:lang w:val="ro-RO" w:eastAsia="ru-RU"/>
        </w:rPr>
        <w:t xml:space="preserve"> </w:t>
      </w:r>
      <w:r w:rsidRPr="00B9680A">
        <w:rPr>
          <w:rFonts w:ascii="Times New Roman" w:eastAsia="Times New Roman" w:hAnsi="Times New Roman" w:cs="Times New Roman"/>
          <w:sz w:val="28"/>
          <w:szCs w:val="28"/>
          <w:lang w:val="ro-RO" w:eastAsia="ru-RU"/>
        </w:rPr>
        <w:t>suma cheltuielilor (costurilor ulterioare) de reparație/dezvoltare capitalizate.</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14.</w:t>
      </w:r>
      <w:r w:rsidRPr="00B9680A">
        <w:rPr>
          <w:rFonts w:ascii="Times New Roman" w:eastAsia="Times New Roman" w:hAnsi="Times New Roman" w:cs="Times New Roman"/>
          <w:sz w:val="28"/>
          <w:szCs w:val="28"/>
          <w:lang w:val="ro-RO" w:eastAsia="ru-RU"/>
        </w:rPr>
        <w:t xml:space="preserve"> În coloana 14 se indică luna din care urmează a fi calculată amortizarea după capitalizarea cheltuielilor de reparație/dezvo</w:t>
      </w:r>
      <w:r>
        <w:rPr>
          <w:rFonts w:ascii="Times New Roman" w:eastAsia="Times New Roman" w:hAnsi="Times New Roman" w:cs="Times New Roman"/>
          <w:sz w:val="28"/>
          <w:szCs w:val="28"/>
          <w:lang w:val="ro-RO" w:eastAsia="ru-RU"/>
        </w:rPr>
        <w:t>ltare, în conformitate cu pct.33</w:t>
      </w:r>
      <w:r w:rsidRPr="00B9680A">
        <w:rPr>
          <w:rFonts w:ascii="Times New Roman" w:eastAsia="Times New Roman" w:hAnsi="Times New Roman" w:cs="Times New Roman"/>
          <w:sz w:val="28"/>
          <w:szCs w:val="28"/>
          <w:lang w:val="ro-RO" w:eastAsia="ru-RU"/>
        </w:rPr>
        <w:t xml:space="preserve"> din prezentul Regulament.</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15.</w:t>
      </w:r>
      <w:r w:rsidRPr="00B9680A">
        <w:rPr>
          <w:rFonts w:ascii="Times New Roman" w:eastAsia="Times New Roman" w:hAnsi="Times New Roman" w:cs="Times New Roman"/>
          <w:sz w:val="28"/>
          <w:szCs w:val="28"/>
          <w:lang w:val="ro-RO" w:eastAsia="ru-RU"/>
        </w:rPr>
        <w:t xml:space="preserve"> În coloana 15 se indică</w:t>
      </w:r>
      <w:r w:rsidRPr="00B9680A">
        <w:rPr>
          <w:rFonts w:ascii="Times New Roman" w:eastAsia="Times New Roman" w:hAnsi="Times New Roman" w:cs="Times New Roman"/>
          <w:sz w:val="28"/>
          <w:szCs w:val="20"/>
          <w:lang w:val="ro-RO" w:eastAsia="ru-RU"/>
        </w:rPr>
        <w:t xml:space="preserve"> </w:t>
      </w:r>
      <w:r w:rsidRPr="00B9680A">
        <w:rPr>
          <w:rFonts w:ascii="Times New Roman" w:eastAsia="Times New Roman" w:hAnsi="Times New Roman" w:cs="Times New Roman"/>
          <w:sz w:val="28"/>
          <w:szCs w:val="28"/>
          <w:lang w:val="ro-RO" w:eastAsia="ru-RU"/>
        </w:rPr>
        <w:t>durata de funcționare utilă stabilită de entitate după efectuarea reparației/dezvoltării în cazul în care entitatea decide majorarea duratei de funcționare utilă, în conformitate cu normele reglementate de Guvern.</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16.</w:t>
      </w:r>
      <w:r w:rsidRPr="00B9680A">
        <w:rPr>
          <w:rFonts w:ascii="Times New Roman" w:eastAsia="Times New Roman" w:hAnsi="Times New Roman" w:cs="Times New Roman"/>
          <w:sz w:val="28"/>
          <w:szCs w:val="28"/>
          <w:lang w:val="ro-RO" w:eastAsia="ru-RU"/>
        </w:rPr>
        <w:t xml:space="preserve"> În coloana  16 se indică suma amortizării cumulate de la punerea în funcțiune până în momentul capitalizării cheltuielilor de reparație/dezvoltare (col.16 = col.7 + col.12).</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17.</w:t>
      </w:r>
      <w:r w:rsidRPr="00B9680A">
        <w:rPr>
          <w:rFonts w:ascii="Times New Roman" w:eastAsia="Times New Roman" w:hAnsi="Times New Roman" w:cs="Times New Roman"/>
          <w:sz w:val="28"/>
          <w:szCs w:val="20"/>
          <w:lang w:val="ro-RO" w:eastAsia="ru-RU"/>
        </w:rPr>
        <w:t xml:space="preserve"> </w:t>
      </w:r>
      <w:r w:rsidRPr="00B9680A">
        <w:rPr>
          <w:rFonts w:ascii="Times New Roman" w:eastAsia="Times New Roman" w:hAnsi="Times New Roman" w:cs="Times New Roman"/>
          <w:sz w:val="28"/>
          <w:szCs w:val="28"/>
          <w:lang w:val="ro-RO" w:eastAsia="ru-RU"/>
        </w:rPr>
        <w:t>În coloana  17 se indică durata de funcționare utilă consumată (luni) de la punerea în funcțiune până în momentul capitalizării cheltuielilor de reparație/dezvoltare (col.17 = col.8 col.11).</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18.</w:t>
      </w:r>
      <w:r w:rsidRPr="00B9680A">
        <w:rPr>
          <w:rFonts w:ascii="Times New Roman" w:eastAsia="Times New Roman" w:hAnsi="Times New Roman" w:cs="Times New Roman"/>
          <w:sz w:val="28"/>
          <w:szCs w:val="28"/>
          <w:lang w:val="ro-RO" w:eastAsia="ru-RU"/>
        </w:rPr>
        <w:t xml:space="preserve"> În coloana 18 se indică baza valorică după efectuarea reparației, determinată în conformitate cu pct.2</w:t>
      </w:r>
      <w:r>
        <w:rPr>
          <w:rFonts w:ascii="Times New Roman" w:eastAsia="Times New Roman" w:hAnsi="Times New Roman" w:cs="Times New Roman"/>
          <w:sz w:val="28"/>
          <w:szCs w:val="28"/>
          <w:lang w:val="ro-RO" w:eastAsia="ru-RU"/>
        </w:rPr>
        <w:t>1</w:t>
      </w:r>
      <w:r w:rsidRPr="00B9680A">
        <w:rPr>
          <w:rFonts w:ascii="Times New Roman" w:eastAsia="Times New Roman" w:hAnsi="Times New Roman" w:cs="Times New Roman"/>
          <w:sz w:val="28"/>
          <w:szCs w:val="28"/>
          <w:lang w:val="ro-RO" w:eastAsia="ru-RU"/>
        </w:rPr>
        <w:t xml:space="preserve"> </w:t>
      </w:r>
      <w:proofErr w:type="spellStart"/>
      <w:r w:rsidRPr="00B9680A">
        <w:rPr>
          <w:rFonts w:ascii="Times New Roman" w:eastAsia="Times New Roman" w:hAnsi="Times New Roman" w:cs="Times New Roman"/>
          <w:sz w:val="28"/>
          <w:szCs w:val="28"/>
          <w:lang w:val="ro-RO" w:eastAsia="ru-RU"/>
        </w:rPr>
        <w:t>lit.b</w:t>
      </w:r>
      <w:proofErr w:type="spellEnd"/>
      <w:r w:rsidRPr="00B9680A">
        <w:rPr>
          <w:rFonts w:ascii="Times New Roman" w:eastAsia="Times New Roman" w:hAnsi="Times New Roman" w:cs="Times New Roman"/>
          <w:sz w:val="28"/>
          <w:szCs w:val="28"/>
          <w:lang w:val="ro-RO" w:eastAsia="ru-RU"/>
        </w:rPr>
        <w:t>) din prezentul Regulament (col.18 = col.4 - col.16+col.13).</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19.</w:t>
      </w:r>
      <w:r w:rsidRPr="00B9680A">
        <w:rPr>
          <w:rFonts w:ascii="Times New Roman" w:eastAsia="Times New Roman" w:hAnsi="Times New Roman" w:cs="Times New Roman"/>
          <w:sz w:val="28"/>
          <w:szCs w:val="28"/>
          <w:lang w:val="ro-RO" w:eastAsia="ru-RU"/>
        </w:rPr>
        <w:t xml:space="preserve">  În coloana 19 se indică durata de funcționare utilă rămasă (luni) după efectuarea reparației/dezvoltării, care reprezintă diferența dintre durata de funcționare utilă stabilită de entitate și durata de funcționare utilă consumată până la efectuarea reparației/dezvoltării (col.19 = col.15-col.17).</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20.</w:t>
      </w:r>
      <w:r w:rsidRPr="00B9680A">
        <w:rPr>
          <w:rFonts w:ascii="Times New Roman" w:eastAsia="Times New Roman" w:hAnsi="Times New Roman" w:cs="Times New Roman"/>
          <w:sz w:val="28"/>
          <w:szCs w:val="28"/>
          <w:lang w:val="ro-RO" w:eastAsia="ru-RU"/>
        </w:rPr>
        <w:t xml:space="preserve"> În coloana 20 se indică norma amortizării după efectuarea reparației/dezvoltării corespunzătoare duratei de funcționare utilă rămasă ( col.20 = 100%/ col.19).</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21.</w:t>
      </w:r>
      <w:r w:rsidRPr="00B9680A">
        <w:rPr>
          <w:rFonts w:ascii="Times New Roman" w:eastAsia="Times New Roman" w:hAnsi="Times New Roman" w:cs="Times New Roman"/>
          <w:sz w:val="28"/>
          <w:szCs w:val="28"/>
          <w:lang w:val="ro-RO" w:eastAsia="ru-RU"/>
        </w:rPr>
        <w:t xml:space="preserve"> În coloana 21 se indică durata de exploatare a mijlocului fix după efectuarea reparației/dezvoltării până la sfârșitul perioadei fiscale (luni). </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22.</w:t>
      </w:r>
      <w:r w:rsidRPr="00B9680A">
        <w:rPr>
          <w:rFonts w:ascii="Times New Roman" w:eastAsia="Times New Roman" w:hAnsi="Times New Roman" w:cs="Times New Roman"/>
          <w:sz w:val="28"/>
          <w:szCs w:val="28"/>
          <w:lang w:val="ro-RO" w:eastAsia="ru-RU"/>
        </w:rPr>
        <w:t xml:space="preserve"> În coloana 22 se indică suma amortizării calculate (col.22= (col.18 x col.20)/12 x col.21).</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b/>
          <w:sz w:val="28"/>
          <w:szCs w:val="28"/>
          <w:lang w:val="ro-RO" w:eastAsia="ru-RU"/>
        </w:rPr>
      </w:pPr>
      <w:r w:rsidRPr="00B9680A">
        <w:rPr>
          <w:rFonts w:ascii="Times New Roman" w:eastAsia="Times New Roman" w:hAnsi="Times New Roman" w:cs="Times New Roman"/>
          <w:b/>
          <w:sz w:val="28"/>
          <w:szCs w:val="28"/>
          <w:lang w:val="ro-RO" w:eastAsia="ru-RU"/>
        </w:rPr>
        <w:t>III. Total</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sz w:val="28"/>
          <w:szCs w:val="28"/>
          <w:lang w:val="ro-RO" w:eastAsia="ru-RU"/>
        </w:rPr>
        <w:t>Secțiunea „Total” este destinată calculării sumei amortizării anuale pentru fiecare mijloc fix sau imobilizare necorporală separat, precum și suma amortizării tuturor mijloacelor fixe sau imobilizărilor necorporale pentru perioada fiscală respectivă, care urmează a fi dedusă din venitul impozabil.</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 xml:space="preserve">23. </w:t>
      </w:r>
      <w:r w:rsidRPr="00B9680A">
        <w:rPr>
          <w:rFonts w:ascii="Times New Roman" w:eastAsia="Times New Roman" w:hAnsi="Times New Roman" w:cs="Times New Roman"/>
          <w:sz w:val="28"/>
          <w:szCs w:val="28"/>
          <w:lang w:val="ro-RO" w:eastAsia="ru-RU"/>
        </w:rPr>
        <w:t>În coloana 23 se indică suma amortizării mijlocului fix sau imobilizării necorporale calculate pentru perioada fiscală integrală (col.23 = col.12+col.22).</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p>
    <w:p w:rsidR="005B1E89" w:rsidRPr="00B9680A" w:rsidRDefault="005B1E89" w:rsidP="005B1E89">
      <w:pPr>
        <w:tabs>
          <w:tab w:val="left" w:pos="709"/>
        </w:tabs>
        <w:spacing w:line="240" w:lineRule="auto"/>
        <w:ind w:left="-426" w:firstLine="1135"/>
        <w:contextualSpacing/>
        <w:jc w:val="both"/>
        <w:rPr>
          <w:rFonts w:ascii="Times New Roman" w:hAnsi="Times New Roman" w:cs="Times New Roman"/>
          <w:b/>
          <w:sz w:val="28"/>
          <w:szCs w:val="28"/>
          <w:lang w:val="ro-RO"/>
        </w:rPr>
      </w:pPr>
      <w:r w:rsidRPr="00B9680A">
        <w:rPr>
          <w:rFonts w:ascii="Times New Roman" w:hAnsi="Times New Roman" w:cs="Times New Roman"/>
          <w:b/>
          <w:sz w:val="28"/>
          <w:szCs w:val="28"/>
          <w:lang w:val="ro-RO"/>
        </w:rPr>
        <w:t>IV. Indicatori de bază  pentru următoarea perioadă fiscală</w:t>
      </w:r>
    </w:p>
    <w:p w:rsidR="005B1E89" w:rsidRPr="00B9680A" w:rsidRDefault="005B1E89" w:rsidP="005B1E89">
      <w:pPr>
        <w:tabs>
          <w:tab w:val="left" w:pos="567"/>
          <w:tab w:val="left" w:pos="709"/>
        </w:tabs>
        <w:spacing w:line="240" w:lineRule="auto"/>
        <w:ind w:left="-426" w:firstLine="1135"/>
        <w:contextualSpacing/>
        <w:jc w:val="both"/>
        <w:rPr>
          <w:rFonts w:ascii="Times New Roman" w:hAnsi="Times New Roman" w:cs="Times New Roman"/>
          <w:sz w:val="28"/>
          <w:szCs w:val="28"/>
          <w:lang w:val="ro-RO"/>
        </w:rPr>
      </w:pPr>
      <w:r w:rsidRPr="00B9680A">
        <w:rPr>
          <w:rFonts w:ascii="Times New Roman" w:hAnsi="Times New Roman" w:cs="Times New Roman"/>
          <w:sz w:val="28"/>
          <w:szCs w:val="28"/>
          <w:lang w:val="ro-RO"/>
        </w:rPr>
        <w:tab/>
        <w:t>Secțiunea „Indicatori de bază  pentru următoarea perioadă fiscală” se completează la sfârșitul fiecărei perioade fiscale și va servi drept bază de calcul a amortizării pentru următoarea perioadă fiscală.</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24.</w:t>
      </w:r>
      <w:r w:rsidRPr="00B9680A">
        <w:rPr>
          <w:rFonts w:ascii="Times New Roman" w:eastAsia="Times New Roman" w:hAnsi="Times New Roman" w:cs="Times New Roman"/>
          <w:sz w:val="28"/>
          <w:szCs w:val="20"/>
          <w:lang w:val="ro-RO" w:eastAsia="ru-RU"/>
        </w:rPr>
        <w:t xml:space="preserve"> </w:t>
      </w:r>
      <w:r w:rsidRPr="00B9680A">
        <w:rPr>
          <w:rFonts w:ascii="Times New Roman" w:eastAsia="Times New Roman" w:hAnsi="Times New Roman" w:cs="Times New Roman"/>
          <w:sz w:val="28"/>
          <w:szCs w:val="28"/>
          <w:lang w:val="ro-RO" w:eastAsia="ru-RU"/>
        </w:rPr>
        <w:t xml:space="preserve">În coloana 24 se indică valoarea amortizabilă a mijlocului fix sau imobilizării necorporale, și anume valoarea de intrare în cazul în care mijlocul fix sau imobilizarea necorporală nu a fost supus procesului de reparație (col.3) sau baza valorică în cazul în care </w:t>
      </w:r>
      <w:r w:rsidRPr="00B9680A">
        <w:rPr>
          <w:rFonts w:ascii="Times New Roman" w:eastAsia="Times New Roman" w:hAnsi="Times New Roman" w:cs="Times New Roman"/>
          <w:sz w:val="28"/>
          <w:szCs w:val="28"/>
          <w:lang w:val="ro-RO" w:eastAsia="ru-RU"/>
        </w:rPr>
        <w:lastRenderedPageBreak/>
        <w:t>pe parcursul perioadei fiscale mijlocul fix sau imobilizarea necorporală respectiv(ă) a fost supus(ă) procesului de reparație</w:t>
      </w:r>
      <w:r w:rsidRPr="004C2580">
        <w:rPr>
          <w:rFonts w:ascii="Times New Roman" w:eastAsia="Times New Roman" w:hAnsi="Times New Roman" w:cs="Times New Roman"/>
          <w:sz w:val="28"/>
          <w:szCs w:val="28"/>
          <w:lang w:val="ro-RO" w:eastAsia="ru-RU"/>
        </w:rPr>
        <w:t xml:space="preserve"> sau dezvoltare</w:t>
      </w:r>
      <w:r w:rsidRPr="00B9680A">
        <w:rPr>
          <w:rFonts w:ascii="Times New Roman" w:eastAsia="Times New Roman" w:hAnsi="Times New Roman" w:cs="Times New Roman"/>
          <w:sz w:val="28"/>
          <w:szCs w:val="28"/>
          <w:lang w:val="ro-RO" w:eastAsia="ru-RU"/>
        </w:rPr>
        <w:t xml:space="preserve"> capitală (col.18).</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 xml:space="preserve">25. </w:t>
      </w:r>
      <w:r w:rsidRPr="00B9680A">
        <w:rPr>
          <w:rFonts w:ascii="Times New Roman" w:eastAsia="Times New Roman" w:hAnsi="Times New Roman" w:cs="Times New Roman"/>
          <w:sz w:val="28"/>
          <w:szCs w:val="28"/>
          <w:lang w:val="ro-RO" w:eastAsia="ru-RU"/>
        </w:rPr>
        <w:t>În coloana 25 se indică</w:t>
      </w:r>
      <w:r w:rsidRPr="00B9680A">
        <w:rPr>
          <w:rFonts w:ascii="Times New Roman" w:eastAsia="Times New Roman" w:hAnsi="Times New Roman" w:cs="Times New Roman"/>
          <w:b/>
          <w:sz w:val="28"/>
          <w:szCs w:val="28"/>
          <w:lang w:val="ro-RO" w:eastAsia="ru-RU"/>
        </w:rPr>
        <w:t xml:space="preserve"> </w:t>
      </w:r>
      <w:r w:rsidRPr="00B9680A">
        <w:rPr>
          <w:rFonts w:ascii="Times New Roman" w:eastAsia="Times New Roman" w:hAnsi="Times New Roman" w:cs="Times New Roman"/>
          <w:sz w:val="28"/>
          <w:szCs w:val="28"/>
          <w:lang w:val="ro-RO" w:eastAsia="ru-RU"/>
        </w:rPr>
        <w:t>valoarea inițială în cazul în care mijlocul fix sau imobilizarea necorporală nu a fost supus(ă) procesului de reparație (col.4) sau valoarea capitalizată în cazul în care pe parcursul perioadei fiscale anterioare mijlocul fix sau imobilizarea necorporală respectiv(ă) a fost supus(ă) procesului de reparație/dezvoltare. Valoarea capitalizată se determină prin însumarea valorii de intrare cu toate cheltuielile de reparație suportate pe parcursul perioadelor fiscale (col.4+col.13).</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 xml:space="preserve">26. </w:t>
      </w:r>
      <w:r w:rsidRPr="00B9680A">
        <w:rPr>
          <w:rFonts w:ascii="Times New Roman" w:eastAsia="Times New Roman" w:hAnsi="Times New Roman" w:cs="Times New Roman"/>
          <w:sz w:val="28"/>
          <w:szCs w:val="28"/>
          <w:lang w:val="ro-RO" w:eastAsia="ru-RU"/>
        </w:rPr>
        <w:t>În coloana 26 se indică durata de funcționare utilă stabilită inițial de entitate (col.5) în cazul în care mijlocul fix sau imobilizarea necorporală nu a fost reparat(ă)/dezvoltat(ă), sau durata de funcționare utilă majorată după efectuarea reparației/dezvoltării (col.15).</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 xml:space="preserve">27. </w:t>
      </w:r>
      <w:r w:rsidRPr="00B9680A">
        <w:rPr>
          <w:rFonts w:ascii="Times New Roman" w:eastAsia="Times New Roman" w:hAnsi="Times New Roman" w:cs="Times New Roman"/>
          <w:sz w:val="28"/>
          <w:szCs w:val="28"/>
          <w:lang w:val="ro-RO" w:eastAsia="ru-RU"/>
        </w:rPr>
        <w:t>În coloana 27 se indică durata de funcționare utilă utilizată pentru calcularea amortiz</w:t>
      </w:r>
      <w:r w:rsidRPr="004C2580">
        <w:rPr>
          <w:rFonts w:ascii="Times New Roman" w:eastAsia="Times New Roman" w:hAnsi="Times New Roman" w:cs="Times New Roman"/>
          <w:sz w:val="28"/>
          <w:szCs w:val="28"/>
          <w:lang w:val="ro-RO" w:eastAsia="ru-RU"/>
        </w:rPr>
        <w:t>ă</w:t>
      </w:r>
      <w:r w:rsidRPr="00B9680A">
        <w:rPr>
          <w:rFonts w:ascii="Times New Roman" w:eastAsia="Times New Roman" w:hAnsi="Times New Roman" w:cs="Times New Roman"/>
          <w:sz w:val="28"/>
          <w:szCs w:val="28"/>
          <w:lang w:val="ro-RO" w:eastAsia="ru-RU"/>
        </w:rPr>
        <w:t xml:space="preserve">rii. În cazul în care pe parcursul perioadei fiscale nu s-au efectuat reparația/dezvoltarea mijlocului fix sau imobilizării necorporale se indică valoarea din col.6. În caz contrar se indică durata de funcționare utilă rămasă după efectuarea reparației și anume durata indicată în col.19. </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28.</w:t>
      </w:r>
      <w:r w:rsidRPr="00B9680A">
        <w:rPr>
          <w:rFonts w:ascii="Times New Roman" w:eastAsia="Times New Roman" w:hAnsi="Times New Roman" w:cs="Times New Roman"/>
          <w:sz w:val="28"/>
          <w:szCs w:val="28"/>
          <w:lang w:val="ro-RO" w:eastAsia="ru-RU"/>
        </w:rPr>
        <w:t xml:space="preserve"> În coloana 28 se indică</w:t>
      </w:r>
      <w:r w:rsidRPr="00B9680A">
        <w:rPr>
          <w:rFonts w:ascii="Times New Roman" w:eastAsia="Times New Roman" w:hAnsi="Times New Roman" w:cs="Times New Roman"/>
          <w:sz w:val="28"/>
          <w:szCs w:val="20"/>
          <w:lang w:val="ro-RO" w:eastAsia="ru-RU"/>
        </w:rPr>
        <w:t xml:space="preserve"> </w:t>
      </w:r>
      <w:r w:rsidRPr="00B9680A">
        <w:rPr>
          <w:rFonts w:ascii="Times New Roman" w:eastAsia="Times New Roman" w:hAnsi="Times New Roman" w:cs="Times New Roman"/>
          <w:sz w:val="28"/>
          <w:szCs w:val="28"/>
          <w:lang w:val="ro-RO" w:eastAsia="ru-RU"/>
        </w:rPr>
        <w:t>suma amortizării cumulate de la punerea în funcțiune a mijlocului fix sau imobilizării necorporale până la sfârșitul perioadei fiscale (col.28= col.7+col.23).</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r w:rsidRPr="00B9680A">
        <w:rPr>
          <w:rFonts w:ascii="Times New Roman" w:eastAsia="Times New Roman" w:hAnsi="Times New Roman" w:cs="Times New Roman"/>
          <w:b/>
          <w:sz w:val="28"/>
          <w:szCs w:val="28"/>
          <w:lang w:val="ro-RO" w:eastAsia="ru-RU"/>
        </w:rPr>
        <w:t>29.</w:t>
      </w:r>
      <w:r w:rsidRPr="00B9680A">
        <w:rPr>
          <w:rFonts w:ascii="Times New Roman" w:eastAsia="Times New Roman" w:hAnsi="Times New Roman" w:cs="Times New Roman"/>
          <w:sz w:val="28"/>
          <w:szCs w:val="28"/>
          <w:lang w:val="ro-RO" w:eastAsia="ru-RU"/>
        </w:rPr>
        <w:t xml:space="preserve"> În coloana 29 se indică durata de funcționare utilă consumată (luni) de la punerea în funcțiune până la sfârșitul perioadei fiscale. În cazul în care mijlocul fix sau imobilizarea necorporală nu a fost reparat(ă)/dezvoltat(ă) în coloana 29 se indică col.8+col.11. În cazul în care s-a efectuat reparația/dezvoltarea mijlocului fix sau imobilizării necorporale în coloana 29 se indică col.17+col.21. </w:t>
      </w:r>
    </w:p>
    <w:p w:rsidR="005B1E89" w:rsidRPr="00B9680A" w:rsidRDefault="005B1E89" w:rsidP="005B1E89">
      <w:pPr>
        <w:tabs>
          <w:tab w:val="left" w:pos="709"/>
        </w:tabs>
        <w:spacing w:after="0" w:line="240" w:lineRule="auto"/>
        <w:ind w:left="-426" w:firstLine="1135"/>
        <w:jc w:val="both"/>
        <w:rPr>
          <w:rFonts w:ascii="Times New Roman" w:eastAsia="Times New Roman" w:hAnsi="Times New Roman" w:cs="Times New Roman"/>
          <w:sz w:val="28"/>
          <w:szCs w:val="28"/>
          <w:lang w:val="ro-RO" w:eastAsia="ru-RU"/>
        </w:rPr>
      </w:pPr>
    </w:p>
    <w:p w:rsidR="005B1E89" w:rsidRPr="00B9680A" w:rsidRDefault="005B1E89" w:rsidP="005B1E89">
      <w:pPr>
        <w:tabs>
          <w:tab w:val="left" w:pos="0"/>
          <w:tab w:val="left" w:pos="709"/>
        </w:tabs>
        <w:spacing w:line="240" w:lineRule="auto"/>
        <w:ind w:left="-426" w:firstLine="1135"/>
        <w:contextualSpacing/>
        <w:jc w:val="both"/>
        <w:rPr>
          <w:rFonts w:ascii="Times New Roman" w:hAnsi="Times New Roman" w:cs="Times New Roman"/>
          <w:sz w:val="28"/>
          <w:szCs w:val="18"/>
          <w:lang w:val="ro-RO"/>
        </w:rPr>
      </w:pPr>
      <w:r w:rsidRPr="00B9680A">
        <w:rPr>
          <w:rFonts w:ascii="Times New Roman" w:hAnsi="Times New Roman" w:cs="Times New Roman"/>
          <w:b/>
          <w:sz w:val="28"/>
          <w:szCs w:val="18"/>
          <w:lang w:val="ro-RO"/>
        </w:rPr>
        <w:tab/>
        <w:t>Note:</w:t>
      </w:r>
      <w:r w:rsidRPr="00B9680A">
        <w:rPr>
          <w:rFonts w:ascii="Times New Roman" w:hAnsi="Times New Roman" w:cs="Times New Roman"/>
          <w:sz w:val="28"/>
          <w:szCs w:val="18"/>
          <w:lang w:val="ro-RO"/>
        </w:rPr>
        <w:t xml:space="preserve"> </w:t>
      </w:r>
    </w:p>
    <w:p w:rsidR="005B1E89" w:rsidRPr="00B9680A" w:rsidRDefault="005B1E89" w:rsidP="005B1E89">
      <w:pPr>
        <w:tabs>
          <w:tab w:val="left" w:pos="0"/>
          <w:tab w:val="left" w:pos="709"/>
        </w:tabs>
        <w:spacing w:line="240" w:lineRule="auto"/>
        <w:ind w:left="-426" w:firstLine="1135"/>
        <w:contextualSpacing/>
        <w:jc w:val="both"/>
        <w:rPr>
          <w:rFonts w:ascii="Times New Roman" w:hAnsi="Times New Roman" w:cs="Times New Roman"/>
          <w:sz w:val="28"/>
          <w:szCs w:val="18"/>
          <w:lang w:val="ro-RO"/>
        </w:rPr>
      </w:pPr>
      <w:r w:rsidRPr="00B9680A">
        <w:rPr>
          <w:rFonts w:ascii="Times New Roman" w:hAnsi="Times New Roman" w:cs="Times New Roman"/>
          <w:sz w:val="28"/>
          <w:szCs w:val="18"/>
          <w:lang w:val="ro-RO"/>
        </w:rPr>
        <w:tab/>
      </w:r>
      <w:r w:rsidRPr="00B9680A">
        <w:rPr>
          <w:rFonts w:ascii="Times New Roman" w:hAnsi="Times New Roman" w:cs="Times New Roman"/>
          <w:b/>
          <w:sz w:val="28"/>
          <w:szCs w:val="18"/>
          <w:lang w:val="ro-RO"/>
        </w:rPr>
        <w:t>1.</w:t>
      </w:r>
      <w:r w:rsidRPr="00B9680A">
        <w:rPr>
          <w:rFonts w:ascii="Times New Roman" w:hAnsi="Times New Roman" w:cs="Times New Roman"/>
          <w:sz w:val="28"/>
          <w:szCs w:val="18"/>
          <w:lang w:val="ro-RO"/>
        </w:rPr>
        <w:t xml:space="preserve"> În cazul în care durata de funcționare utilă nu reprezintă ani întregi, pentru comoditate la  efectuarea calculelor, aceasta poate fi stabilită în luni.</w:t>
      </w:r>
    </w:p>
    <w:p w:rsidR="005B1E89" w:rsidRPr="00B9680A" w:rsidRDefault="005B1E89" w:rsidP="005B1E89">
      <w:pPr>
        <w:tabs>
          <w:tab w:val="left" w:pos="0"/>
          <w:tab w:val="left" w:pos="709"/>
        </w:tabs>
        <w:spacing w:line="240" w:lineRule="auto"/>
        <w:ind w:left="-426" w:firstLine="1135"/>
        <w:contextualSpacing/>
        <w:jc w:val="both"/>
        <w:rPr>
          <w:rFonts w:ascii="Times New Roman" w:hAnsi="Times New Roman" w:cs="Times New Roman"/>
          <w:sz w:val="28"/>
          <w:szCs w:val="18"/>
          <w:lang w:val="ro-RO"/>
        </w:rPr>
      </w:pPr>
      <w:r w:rsidRPr="00B9680A">
        <w:rPr>
          <w:rFonts w:ascii="Times New Roman" w:hAnsi="Times New Roman" w:cs="Times New Roman"/>
          <w:b/>
          <w:sz w:val="28"/>
          <w:szCs w:val="18"/>
          <w:lang w:val="ro-RO"/>
        </w:rPr>
        <w:tab/>
        <w:t xml:space="preserve">2. </w:t>
      </w:r>
      <w:r w:rsidRPr="00B9680A">
        <w:rPr>
          <w:rFonts w:ascii="Times New Roman" w:hAnsi="Times New Roman" w:cs="Times New Roman"/>
          <w:sz w:val="28"/>
          <w:szCs w:val="18"/>
          <w:lang w:val="ro-RO"/>
        </w:rPr>
        <w:t>În cazul în care pe parcursul perioadei fiscale mijlocul fix sau imobilizarea necorporală a fost reparat(ă)/dezvoltat(ă) de mai multe ori, atunci la completarea Registrului, mai jos de mijlocul fix sau imobilizarea necorporală reparat(ă)/dezvoltat(ă) se adaugă câte un rând pentru fiecare reparație</w:t>
      </w:r>
      <w:r w:rsidRPr="00B9680A">
        <w:rPr>
          <w:rFonts w:ascii="Times New Roman" w:hAnsi="Times New Roman" w:cs="Times New Roman"/>
          <w:b/>
          <w:sz w:val="28"/>
          <w:szCs w:val="18"/>
          <w:lang w:val="ro-RO"/>
        </w:rPr>
        <w:t>/</w:t>
      </w:r>
      <w:r w:rsidRPr="00B9680A">
        <w:rPr>
          <w:rFonts w:ascii="Times New Roman" w:hAnsi="Times New Roman" w:cs="Times New Roman"/>
          <w:sz w:val="28"/>
          <w:szCs w:val="18"/>
          <w:lang w:val="ro-RO"/>
        </w:rPr>
        <w:t>dezvoltare și se calculează amortizarea conform normelor general stabilite.</w:t>
      </w:r>
    </w:p>
    <w:p w:rsidR="005B1E89" w:rsidRPr="00B9680A" w:rsidRDefault="005B1E89" w:rsidP="005B1E89">
      <w:pPr>
        <w:tabs>
          <w:tab w:val="left" w:pos="709"/>
        </w:tabs>
        <w:ind w:left="-426" w:firstLine="1135"/>
        <w:rPr>
          <w:rFonts w:ascii="Times New Roman" w:hAnsi="Times New Roman" w:cs="Times New Roman"/>
          <w:sz w:val="32"/>
          <w:szCs w:val="32"/>
          <w:lang w:val="ro-RO"/>
        </w:rPr>
      </w:pPr>
    </w:p>
    <w:p w:rsidR="005B1E89" w:rsidRPr="00B9680A" w:rsidRDefault="005B1E89" w:rsidP="005B1E89">
      <w:pPr>
        <w:rPr>
          <w:lang w:val="ro-RO"/>
        </w:rPr>
      </w:pPr>
    </w:p>
    <w:p w:rsidR="005B1E89" w:rsidRDefault="005B1E89" w:rsidP="005B1E89">
      <w:pPr>
        <w:spacing w:after="0" w:line="240" w:lineRule="auto"/>
        <w:ind w:right="-23"/>
        <w:jc w:val="right"/>
        <w:rPr>
          <w:rFonts w:ascii="Times New Roman" w:eastAsia="Times New Roman" w:hAnsi="Times New Roman" w:cs="Times New Roman"/>
          <w:i/>
          <w:sz w:val="28"/>
          <w:szCs w:val="28"/>
          <w:lang w:val="ro-RO" w:eastAsia="ru-RU"/>
        </w:rPr>
      </w:pPr>
    </w:p>
    <w:p w:rsidR="005B1E89" w:rsidRDefault="005B1E89" w:rsidP="005B1E89">
      <w:pPr>
        <w:spacing w:after="0" w:line="240" w:lineRule="auto"/>
        <w:ind w:right="-23"/>
        <w:jc w:val="right"/>
        <w:rPr>
          <w:rFonts w:ascii="Times New Roman" w:eastAsia="Times New Roman" w:hAnsi="Times New Roman" w:cs="Times New Roman"/>
          <w:i/>
          <w:sz w:val="28"/>
          <w:szCs w:val="28"/>
          <w:lang w:val="ro-RO" w:eastAsia="ru-RU"/>
        </w:rPr>
      </w:pPr>
    </w:p>
    <w:p w:rsidR="005B1E89" w:rsidRDefault="005B1E89" w:rsidP="005B1E89">
      <w:pPr>
        <w:spacing w:after="0" w:line="240" w:lineRule="auto"/>
        <w:ind w:right="-23"/>
        <w:jc w:val="right"/>
        <w:rPr>
          <w:rFonts w:ascii="Times New Roman" w:eastAsia="Times New Roman" w:hAnsi="Times New Roman" w:cs="Times New Roman"/>
          <w:i/>
          <w:sz w:val="28"/>
          <w:szCs w:val="28"/>
          <w:lang w:val="ro-RO" w:eastAsia="ru-RU"/>
        </w:rPr>
      </w:pPr>
    </w:p>
    <w:p w:rsidR="005B1E89" w:rsidRDefault="005B1E89" w:rsidP="005B1E89">
      <w:pPr>
        <w:spacing w:after="0" w:line="240" w:lineRule="auto"/>
        <w:ind w:right="-23"/>
        <w:jc w:val="right"/>
        <w:rPr>
          <w:rFonts w:ascii="Times New Roman" w:eastAsia="Times New Roman" w:hAnsi="Times New Roman" w:cs="Times New Roman"/>
          <w:i/>
          <w:sz w:val="28"/>
          <w:szCs w:val="28"/>
          <w:lang w:val="ro-RO" w:eastAsia="ru-RU"/>
        </w:rPr>
      </w:pPr>
    </w:p>
    <w:p w:rsidR="005B1E89" w:rsidRDefault="005B1E89" w:rsidP="005B1E89">
      <w:pPr>
        <w:spacing w:after="0" w:line="240" w:lineRule="auto"/>
        <w:ind w:right="-23"/>
        <w:jc w:val="right"/>
        <w:rPr>
          <w:rFonts w:ascii="Times New Roman" w:eastAsia="Times New Roman" w:hAnsi="Times New Roman" w:cs="Times New Roman"/>
          <w:i/>
          <w:sz w:val="28"/>
          <w:szCs w:val="28"/>
          <w:lang w:val="ro-RO" w:eastAsia="ru-RU"/>
        </w:rPr>
      </w:pPr>
    </w:p>
    <w:p w:rsidR="005B1E89" w:rsidRDefault="005B1E89" w:rsidP="005B1E89">
      <w:pPr>
        <w:spacing w:after="0" w:line="240" w:lineRule="auto"/>
        <w:ind w:right="-23"/>
        <w:jc w:val="right"/>
        <w:rPr>
          <w:rFonts w:ascii="Times New Roman" w:eastAsia="Times New Roman" w:hAnsi="Times New Roman" w:cs="Times New Roman"/>
          <w:i/>
          <w:sz w:val="28"/>
          <w:szCs w:val="28"/>
          <w:lang w:val="ro-RO" w:eastAsia="ru-RU"/>
        </w:rPr>
      </w:pPr>
    </w:p>
    <w:p w:rsidR="005B1E89" w:rsidRDefault="005B1E89" w:rsidP="005B1E89">
      <w:pPr>
        <w:spacing w:after="0" w:line="240" w:lineRule="auto"/>
        <w:ind w:right="-23"/>
        <w:jc w:val="right"/>
        <w:rPr>
          <w:rFonts w:ascii="Times New Roman" w:eastAsia="Times New Roman" w:hAnsi="Times New Roman" w:cs="Times New Roman"/>
          <w:sz w:val="24"/>
          <w:szCs w:val="28"/>
          <w:lang w:val="ro-RO" w:eastAsia="ru-RU"/>
        </w:rPr>
      </w:pPr>
    </w:p>
    <w:p w:rsidR="005B1E89" w:rsidRDefault="005B1E89" w:rsidP="005B1E89">
      <w:pPr>
        <w:spacing w:after="0" w:line="240" w:lineRule="auto"/>
        <w:ind w:right="-23"/>
        <w:jc w:val="right"/>
        <w:rPr>
          <w:rFonts w:ascii="Times New Roman" w:eastAsia="Times New Roman" w:hAnsi="Times New Roman" w:cs="Times New Roman"/>
          <w:sz w:val="24"/>
          <w:szCs w:val="28"/>
          <w:lang w:val="ro-RO" w:eastAsia="ru-RU"/>
        </w:rPr>
        <w:sectPr w:rsidR="005B1E89" w:rsidSect="00B9680A">
          <w:footerReference w:type="default" r:id="rId8"/>
          <w:pgSz w:w="12240" w:h="15840"/>
          <w:pgMar w:top="568" w:right="850" w:bottom="426" w:left="1701" w:header="708" w:footer="708" w:gutter="0"/>
          <w:cols w:space="708"/>
          <w:docGrid w:linePitch="360"/>
        </w:sectPr>
      </w:pPr>
    </w:p>
    <w:p w:rsidR="005B1E89" w:rsidRDefault="005B1E89" w:rsidP="005B1E89">
      <w:pPr>
        <w:spacing w:after="0" w:line="240" w:lineRule="auto"/>
        <w:ind w:right="247"/>
        <w:jc w:val="right"/>
      </w:pPr>
      <w:r w:rsidRPr="008C2B6B">
        <w:rPr>
          <w:rFonts w:ascii="Times New Roman" w:eastAsia="Times New Roman" w:hAnsi="Times New Roman" w:cs="Times New Roman"/>
          <w:sz w:val="24"/>
          <w:szCs w:val="28"/>
          <w:lang w:val="ro-RO" w:eastAsia="ru-RU"/>
        </w:rPr>
        <w:lastRenderedPageBreak/>
        <w:t>Anexa nr.4</w:t>
      </w:r>
      <w:r w:rsidRPr="00484EE2">
        <w:t xml:space="preserve"> </w:t>
      </w:r>
    </w:p>
    <w:p w:rsidR="005B1E89" w:rsidRPr="00484EE2" w:rsidRDefault="005B1E89" w:rsidP="005B1E89">
      <w:pPr>
        <w:spacing w:after="0" w:line="240" w:lineRule="auto"/>
        <w:ind w:right="247"/>
        <w:jc w:val="right"/>
        <w:rPr>
          <w:rFonts w:ascii="Times New Roman" w:eastAsia="Times New Roman" w:hAnsi="Times New Roman" w:cs="Times New Roman"/>
          <w:sz w:val="24"/>
          <w:szCs w:val="28"/>
          <w:lang w:val="ro-RO" w:eastAsia="ru-RU"/>
        </w:rPr>
      </w:pPr>
      <w:r w:rsidRPr="00484EE2">
        <w:rPr>
          <w:rFonts w:ascii="Times New Roman" w:eastAsia="Times New Roman" w:hAnsi="Times New Roman" w:cs="Times New Roman"/>
          <w:sz w:val="24"/>
          <w:szCs w:val="28"/>
          <w:lang w:val="ro-RO" w:eastAsia="ru-RU"/>
        </w:rPr>
        <w:t>la Regulamentul privind</w:t>
      </w:r>
    </w:p>
    <w:p w:rsidR="005B1E89" w:rsidRPr="00484EE2" w:rsidRDefault="005B1E89" w:rsidP="005B1E89">
      <w:pPr>
        <w:spacing w:after="0" w:line="240" w:lineRule="auto"/>
        <w:ind w:right="247"/>
        <w:jc w:val="right"/>
        <w:rPr>
          <w:rFonts w:ascii="Times New Roman" w:eastAsia="Times New Roman" w:hAnsi="Times New Roman" w:cs="Times New Roman"/>
          <w:sz w:val="24"/>
          <w:szCs w:val="28"/>
          <w:lang w:val="ro-RO" w:eastAsia="ru-RU"/>
        </w:rPr>
      </w:pPr>
      <w:r w:rsidRPr="00484EE2">
        <w:rPr>
          <w:rFonts w:ascii="Times New Roman" w:eastAsia="Times New Roman" w:hAnsi="Times New Roman" w:cs="Times New Roman"/>
          <w:sz w:val="24"/>
          <w:szCs w:val="28"/>
          <w:lang w:val="ro-RO" w:eastAsia="ru-RU"/>
        </w:rPr>
        <w:t>evidența și calcularea amortizării</w:t>
      </w:r>
    </w:p>
    <w:p w:rsidR="005B1E89" w:rsidRPr="00484EE2" w:rsidRDefault="005B1E89" w:rsidP="005B1E89">
      <w:pPr>
        <w:spacing w:after="0" w:line="240" w:lineRule="auto"/>
        <w:ind w:right="247"/>
        <w:jc w:val="right"/>
        <w:rPr>
          <w:rFonts w:ascii="Times New Roman" w:eastAsia="Times New Roman" w:hAnsi="Times New Roman" w:cs="Times New Roman"/>
          <w:sz w:val="24"/>
          <w:szCs w:val="28"/>
          <w:lang w:val="ro-RO" w:eastAsia="ru-RU"/>
        </w:rPr>
      </w:pPr>
      <w:r w:rsidRPr="00484EE2">
        <w:rPr>
          <w:rFonts w:ascii="Times New Roman" w:eastAsia="Times New Roman" w:hAnsi="Times New Roman" w:cs="Times New Roman"/>
          <w:sz w:val="24"/>
          <w:szCs w:val="28"/>
          <w:lang w:val="ro-RO" w:eastAsia="ru-RU"/>
        </w:rPr>
        <w:t xml:space="preserve">în scopuri fiscale </w:t>
      </w:r>
    </w:p>
    <w:p w:rsidR="005B1E89" w:rsidRDefault="005B1E89" w:rsidP="005B1E89">
      <w:pPr>
        <w:spacing w:after="0" w:line="240" w:lineRule="auto"/>
        <w:ind w:right="247"/>
        <w:jc w:val="right"/>
        <w:rPr>
          <w:rFonts w:ascii="Times New Roman" w:eastAsia="Times New Roman" w:hAnsi="Times New Roman" w:cs="Times New Roman"/>
          <w:sz w:val="24"/>
          <w:szCs w:val="28"/>
          <w:lang w:val="ro-RO" w:eastAsia="ru-RU"/>
        </w:rPr>
      </w:pPr>
    </w:p>
    <w:p w:rsidR="005B1E89" w:rsidRDefault="005B1E89" w:rsidP="005B1E89">
      <w:pPr>
        <w:spacing w:after="0" w:line="240" w:lineRule="auto"/>
        <w:ind w:right="-23"/>
        <w:jc w:val="right"/>
        <w:rPr>
          <w:rFonts w:ascii="Times New Roman" w:eastAsia="Times New Roman" w:hAnsi="Times New Roman" w:cs="Times New Roman"/>
          <w:sz w:val="24"/>
          <w:szCs w:val="28"/>
          <w:lang w:val="ro-RO" w:eastAsia="ru-RU"/>
        </w:rPr>
      </w:pPr>
    </w:p>
    <w:p w:rsidR="005B1E89" w:rsidRPr="0049781D" w:rsidRDefault="005B1E89" w:rsidP="005B1E89">
      <w:pPr>
        <w:spacing w:after="0" w:line="240" w:lineRule="auto"/>
        <w:ind w:right="247"/>
        <w:jc w:val="center"/>
        <w:rPr>
          <w:rFonts w:ascii="Times New Roman" w:eastAsia="Times New Roman" w:hAnsi="Times New Roman" w:cs="Times New Roman"/>
          <w:b/>
          <w:sz w:val="28"/>
          <w:szCs w:val="28"/>
          <w:lang w:val="ro-RO" w:eastAsia="ru-RU"/>
        </w:rPr>
      </w:pPr>
      <w:r w:rsidRPr="0049781D">
        <w:rPr>
          <w:rFonts w:ascii="Times New Roman" w:eastAsia="Times New Roman" w:hAnsi="Times New Roman" w:cs="Times New Roman"/>
          <w:b/>
          <w:sz w:val="28"/>
          <w:szCs w:val="28"/>
          <w:lang w:val="ro-RO" w:eastAsia="ru-RU"/>
        </w:rPr>
        <w:t>Exemplu de completare a Registrului privind evidența și calcularea</w:t>
      </w:r>
    </w:p>
    <w:p w:rsidR="005B1E89" w:rsidRDefault="005B1E89" w:rsidP="005B1E89">
      <w:pPr>
        <w:spacing w:after="0" w:line="240" w:lineRule="auto"/>
        <w:ind w:right="247"/>
        <w:jc w:val="center"/>
        <w:rPr>
          <w:rFonts w:ascii="Times New Roman" w:eastAsia="Times New Roman" w:hAnsi="Times New Roman" w:cs="Times New Roman"/>
          <w:b/>
          <w:sz w:val="28"/>
          <w:szCs w:val="28"/>
          <w:lang w:val="ro-RO" w:eastAsia="ru-RU"/>
        </w:rPr>
      </w:pPr>
      <w:r w:rsidRPr="0049781D">
        <w:rPr>
          <w:rFonts w:ascii="Times New Roman" w:eastAsia="Times New Roman" w:hAnsi="Times New Roman" w:cs="Times New Roman"/>
          <w:b/>
          <w:sz w:val="28"/>
          <w:szCs w:val="28"/>
          <w:lang w:val="ro-RO" w:eastAsia="ru-RU"/>
        </w:rPr>
        <w:t>amortizării mijloacelor fixe și imobilizărilor necorporale în scopuri fiscale</w:t>
      </w:r>
    </w:p>
    <w:p w:rsidR="005B1E89" w:rsidRDefault="005B1E89" w:rsidP="005B1E89">
      <w:pPr>
        <w:spacing w:after="0" w:line="240" w:lineRule="auto"/>
        <w:ind w:right="247"/>
        <w:jc w:val="center"/>
        <w:rPr>
          <w:rFonts w:ascii="Times New Roman" w:eastAsia="Times New Roman" w:hAnsi="Times New Roman" w:cs="Times New Roman"/>
          <w:b/>
          <w:sz w:val="28"/>
          <w:szCs w:val="28"/>
          <w:lang w:val="ro-RO" w:eastAsia="ru-RU"/>
        </w:rPr>
      </w:pPr>
    </w:p>
    <w:p w:rsidR="005B1E89" w:rsidRPr="007C3595" w:rsidRDefault="005B1E89" w:rsidP="005B1E89">
      <w:pPr>
        <w:pStyle w:val="ListParagraph"/>
        <w:numPr>
          <w:ilvl w:val="0"/>
          <w:numId w:val="3"/>
        </w:numPr>
        <w:tabs>
          <w:tab w:val="left" w:pos="1701"/>
        </w:tabs>
        <w:spacing w:after="0" w:line="276" w:lineRule="auto"/>
        <w:ind w:left="567" w:right="-93"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La 01.02</w:t>
      </w:r>
      <w:r w:rsidRPr="007C3595">
        <w:rPr>
          <w:rFonts w:ascii="Times New Roman" w:eastAsia="Times New Roman" w:hAnsi="Times New Roman" w:cs="Times New Roman"/>
          <w:sz w:val="28"/>
          <w:szCs w:val="28"/>
          <w:lang w:val="ro-RO" w:eastAsia="ru-RU"/>
        </w:rPr>
        <w:t xml:space="preserve">.2020 se pune în funcțiune un mijloc fix cu valoarea de intrare 10000 lei. Entitatea stabilește durata de funcționare utilă în scopuri fiscale – 5 ani. </w:t>
      </w:r>
    </w:p>
    <w:p w:rsidR="005B1E89" w:rsidRPr="007C3595" w:rsidRDefault="005B1E89" w:rsidP="005B1E89">
      <w:pPr>
        <w:pStyle w:val="ListParagraph"/>
        <w:numPr>
          <w:ilvl w:val="0"/>
          <w:numId w:val="3"/>
        </w:numPr>
        <w:tabs>
          <w:tab w:val="left" w:pos="1701"/>
        </w:tabs>
        <w:spacing w:after="0" w:line="276" w:lineRule="auto"/>
        <w:ind w:left="567" w:right="-93" w:firstLine="709"/>
        <w:jc w:val="both"/>
        <w:rPr>
          <w:rFonts w:ascii="Times New Roman" w:eastAsia="Times New Roman" w:hAnsi="Times New Roman" w:cs="Times New Roman"/>
          <w:sz w:val="28"/>
          <w:szCs w:val="28"/>
          <w:lang w:val="ro-RO" w:eastAsia="ru-RU"/>
        </w:rPr>
      </w:pPr>
      <w:r w:rsidRPr="007C3595">
        <w:rPr>
          <w:rFonts w:ascii="Times New Roman" w:eastAsia="Times New Roman" w:hAnsi="Times New Roman" w:cs="Times New Roman"/>
          <w:sz w:val="28"/>
          <w:szCs w:val="28"/>
          <w:lang w:val="ro-RO" w:eastAsia="ru-RU"/>
        </w:rPr>
        <w:t>În luna mai 2022 se finisează procesul de reparație a mijlocului fix respectiv și suma cheltuielilor de reparație capitalizate constituie 6000 lei. În rezultatul efectuării reparației capitale entitatea decide majorarea duratei de funcționare utilă cu 2 ani.</w:t>
      </w:r>
    </w:p>
    <w:p w:rsidR="005B1E89" w:rsidRPr="007C3595" w:rsidRDefault="005B1E89" w:rsidP="005B1E89">
      <w:pPr>
        <w:pStyle w:val="ListParagraph"/>
        <w:numPr>
          <w:ilvl w:val="0"/>
          <w:numId w:val="3"/>
        </w:numPr>
        <w:tabs>
          <w:tab w:val="left" w:pos="1418"/>
          <w:tab w:val="left" w:pos="1701"/>
        </w:tabs>
        <w:spacing w:after="0" w:line="276" w:lineRule="auto"/>
        <w:ind w:left="567" w:right="-93" w:firstLine="709"/>
        <w:jc w:val="both"/>
        <w:rPr>
          <w:rFonts w:ascii="Times New Roman" w:eastAsia="Times New Roman" w:hAnsi="Times New Roman" w:cs="Times New Roman"/>
          <w:sz w:val="28"/>
          <w:szCs w:val="28"/>
          <w:lang w:val="ro-RO" w:eastAsia="ru-RU"/>
        </w:rPr>
      </w:pPr>
      <w:r w:rsidRPr="007C3595">
        <w:rPr>
          <w:rFonts w:ascii="Times New Roman" w:eastAsia="Times New Roman" w:hAnsi="Times New Roman" w:cs="Times New Roman"/>
          <w:sz w:val="28"/>
          <w:szCs w:val="28"/>
          <w:lang w:val="ro-RO" w:eastAsia="ru-RU"/>
        </w:rPr>
        <w:t>În anul 2024 entitatea decide să efectueze de două ori reparația acestui mijloc fix</w:t>
      </w:r>
      <w:r>
        <w:rPr>
          <w:rFonts w:ascii="Times New Roman" w:eastAsia="Times New Roman" w:hAnsi="Times New Roman" w:cs="Times New Roman"/>
          <w:sz w:val="28"/>
          <w:szCs w:val="28"/>
          <w:lang w:val="ro-RO" w:eastAsia="ru-RU"/>
        </w:rPr>
        <w:t>, fără majorarea duratei de funcționare utilă</w:t>
      </w:r>
      <w:r w:rsidRPr="007C3595">
        <w:rPr>
          <w:rFonts w:ascii="Times New Roman" w:eastAsia="Times New Roman" w:hAnsi="Times New Roman" w:cs="Times New Roman"/>
          <w:sz w:val="28"/>
          <w:szCs w:val="28"/>
          <w:lang w:val="ro-RO" w:eastAsia="ru-RU"/>
        </w:rPr>
        <w:t>:</w:t>
      </w:r>
    </w:p>
    <w:p w:rsidR="005B1E89" w:rsidRDefault="005B1E89" w:rsidP="005B1E89">
      <w:pPr>
        <w:pStyle w:val="ListParagraph"/>
        <w:numPr>
          <w:ilvl w:val="0"/>
          <w:numId w:val="1"/>
        </w:numPr>
        <w:tabs>
          <w:tab w:val="left" w:pos="1701"/>
        </w:tabs>
        <w:spacing w:after="0" w:line="276" w:lineRule="auto"/>
        <w:ind w:left="567" w:right="-93"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I reparație - </w:t>
      </w:r>
      <w:r w:rsidRPr="007C3595">
        <w:rPr>
          <w:rFonts w:ascii="Times New Roman" w:eastAsia="Times New Roman" w:hAnsi="Times New Roman" w:cs="Times New Roman"/>
          <w:sz w:val="28"/>
          <w:szCs w:val="28"/>
          <w:lang w:val="ro-RO" w:eastAsia="ru-RU"/>
        </w:rPr>
        <w:t xml:space="preserve"> suma cheltuielilor </w:t>
      </w:r>
      <w:r>
        <w:rPr>
          <w:rFonts w:ascii="Times New Roman" w:eastAsia="Times New Roman" w:hAnsi="Times New Roman" w:cs="Times New Roman"/>
          <w:sz w:val="28"/>
          <w:szCs w:val="28"/>
          <w:lang w:val="ro-RO" w:eastAsia="ru-RU"/>
        </w:rPr>
        <w:t>capitalizate în luna mai constituie 6000 lei;</w:t>
      </w:r>
    </w:p>
    <w:p w:rsidR="005B1E89" w:rsidRPr="00484EE2" w:rsidRDefault="005B1E89" w:rsidP="005B1E89">
      <w:pPr>
        <w:pStyle w:val="ListParagraph"/>
        <w:numPr>
          <w:ilvl w:val="0"/>
          <w:numId w:val="1"/>
        </w:numPr>
        <w:tabs>
          <w:tab w:val="left" w:pos="1701"/>
        </w:tabs>
        <w:spacing w:after="0" w:line="276" w:lineRule="auto"/>
        <w:ind w:left="567" w:right="-93" w:firstLine="709"/>
        <w:jc w:val="both"/>
        <w:rPr>
          <w:rFonts w:ascii="Times New Roman" w:eastAsia="Times New Roman" w:hAnsi="Times New Roman" w:cs="Times New Roman"/>
          <w:sz w:val="28"/>
          <w:szCs w:val="28"/>
          <w:lang w:val="ro-RO" w:eastAsia="ru-RU"/>
        </w:rPr>
      </w:pPr>
      <w:r w:rsidRPr="00484EE2">
        <w:rPr>
          <w:rFonts w:ascii="Times New Roman" w:eastAsia="Times New Roman" w:hAnsi="Times New Roman" w:cs="Times New Roman"/>
          <w:sz w:val="28"/>
          <w:szCs w:val="28"/>
          <w:lang w:val="ro-RO" w:eastAsia="ru-RU"/>
        </w:rPr>
        <w:t xml:space="preserve">II reparație </w:t>
      </w:r>
      <w:r>
        <w:rPr>
          <w:rFonts w:ascii="Times New Roman" w:eastAsia="Times New Roman" w:hAnsi="Times New Roman" w:cs="Times New Roman"/>
          <w:sz w:val="28"/>
          <w:szCs w:val="28"/>
          <w:lang w:val="ro-RO" w:eastAsia="ru-RU"/>
        </w:rPr>
        <w:t xml:space="preserve">- </w:t>
      </w:r>
      <w:r w:rsidRPr="00484EE2">
        <w:rPr>
          <w:rFonts w:ascii="Times New Roman" w:eastAsia="Times New Roman" w:hAnsi="Times New Roman" w:cs="Times New Roman"/>
          <w:sz w:val="28"/>
          <w:szCs w:val="28"/>
          <w:lang w:val="ro-RO" w:eastAsia="ru-RU"/>
        </w:rPr>
        <w:t>suma cheltuielilor capitalizate în luna august constituie 2000 lei.</w:t>
      </w:r>
    </w:p>
    <w:p w:rsidR="005B1E89" w:rsidRPr="00EF14AD" w:rsidRDefault="005B1E89" w:rsidP="005B1E89">
      <w:pPr>
        <w:pStyle w:val="ListParagraph"/>
        <w:numPr>
          <w:ilvl w:val="0"/>
          <w:numId w:val="3"/>
        </w:numPr>
        <w:tabs>
          <w:tab w:val="left" w:pos="1701"/>
        </w:tabs>
        <w:spacing w:after="0" w:line="276" w:lineRule="auto"/>
        <w:ind w:left="567" w:right="-93"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În anul 2026 mijlocul fix este supus procesului de reparație capitală, valoarea cheltuielilor capitalizate în luna aprilie constituind 6000 lei, fără majorarea duratei de funcționare utilă. </w:t>
      </w:r>
    </w:p>
    <w:p w:rsidR="005B1E89" w:rsidRPr="00752ACE" w:rsidRDefault="005B1E89" w:rsidP="005B1E89">
      <w:pPr>
        <w:pStyle w:val="ListParagraph"/>
        <w:spacing w:after="0" w:line="276" w:lineRule="auto"/>
        <w:ind w:left="567" w:right="-93"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În baza exemplului propus se prezintă completarea Registrul privind evidența și calcularea </w:t>
      </w:r>
      <w:r w:rsidRPr="00484EE2">
        <w:rPr>
          <w:rFonts w:ascii="Times New Roman" w:eastAsia="Times New Roman" w:hAnsi="Times New Roman" w:cs="Times New Roman"/>
          <w:sz w:val="28"/>
          <w:szCs w:val="28"/>
          <w:lang w:val="ro-RO" w:eastAsia="ru-RU"/>
        </w:rPr>
        <w:t>amortizării mijloacelor fixe și imobilizărilor necorporale în scopuri fiscale</w:t>
      </w:r>
      <w:r>
        <w:rPr>
          <w:rFonts w:ascii="Times New Roman" w:eastAsia="Times New Roman" w:hAnsi="Times New Roman" w:cs="Times New Roman"/>
          <w:sz w:val="28"/>
          <w:szCs w:val="28"/>
          <w:lang w:val="ro-RO" w:eastAsia="ru-RU"/>
        </w:rPr>
        <w:t xml:space="preserve"> pentru toată durata de funcționare utilă stabilită de entitate (7 ani).</w:t>
      </w:r>
    </w:p>
    <w:p w:rsidR="005B1E89" w:rsidRDefault="005B1E89" w:rsidP="005B1E89">
      <w:pPr>
        <w:pStyle w:val="ListParagraph"/>
        <w:spacing w:after="0" w:line="240" w:lineRule="auto"/>
        <w:ind w:left="567" w:right="-93" w:firstLine="709"/>
        <w:jc w:val="both"/>
        <w:rPr>
          <w:rFonts w:ascii="Times New Roman" w:eastAsia="Times New Roman" w:hAnsi="Times New Roman" w:cs="Times New Roman"/>
          <w:sz w:val="28"/>
          <w:szCs w:val="28"/>
          <w:lang w:val="ro-RO" w:eastAsia="ru-RU"/>
        </w:rPr>
      </w:pPr>
    </w:p>
    <w:p w:rsidR="005B1E89" w:rsidRDefault="005B1E89" w:rsidP="005B1E89">
      <w:pPr>
        <w:pStyle w:val="ListParagraph"/>
        <w:spacing w:after="0" w:line="240" w:lineRule="auto"/>
        <w:ind w:left="851" w:right="-93" w:firstLine="709"/>
        <w:jc w:val="both"/>
        <w:rPr>
          <w:rFonts w:ascii="Times New Roman" w:eastAsia="Times New Roman" w:hAnsi="Times New Roman" w:cs="Times New Roman"/>
          <w:sz w:val="28"/>
          <w:szCs w:val="28"/>
          <w:lang w:val="ro-RO" w:eastAsia="ru-RU"/>
        </w:rPr>
      </w:pPr>
    </w:p>
    <w:p w:rsidR="005B1E89" w:rsidRDefault="005B1E89" w:rsidP="005B1E89">
      <w:pPr>
        <w:rPr>
          <w:lang w:val="ro-RO"/>
        </w:rPr>
        <w:sectPr w:rsidR="005B1E89" w:rsidSect="00B102F8">
          <w:footerReference w:type="default" r:id="rId9"/>
          <w:pgSz w:w="12240" w:h="15840"/>
          <w:pgMar w:top="851" w:right="850" w:bottom="1134" w:left="1701" w:header="708" w:footer="708" w:gutter="0"/>
          <w:cols w:space="708"/>
          <w:docGrid w:linePitch="360"/>
        </w:sectPr>
      </w:pPr>
    </w:p>
    <w:p w:rsidR="00B42621" w:rsidRDefault="005B1E89" w:rsidP="005B1E89">
      <w:pPr>
        <w:rPr>
          <w:lang w:val="ro-RO"/>
        </w:rPr>
      </w:pPr>
      <w:r w:rsidRPr="008704F1">
        <w:rPr>
          <w:noProof/>
        </w:rPr>
        <w:lastRenderedPageBreak/>
        <w:drawing>
          <wp:inline distT="0" distB="0" distL="0" distR="0" wp14:anchorId="011790CA" wp14:editId="001A4E42">
            <wp:extent cx="9065665" cy="53416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22335" cy="5375011"/>
                    </a:xfrm>
                    <a:prstGeom prst="rect">
                      <a:avLst/>
                    </a:prstGeom>
                    <a:noFill/>
                    <a:ln>
                      <a:noFill/>
                    </a:ln>
                  </pic:spPr>
                </pic:pic>
              </a:graphicData>
            </a:graphic>
          </wp:inline>
        </w:drawing>
      </w:r>
      <w:bookmarkStart w:id="0" w:name="_GoBack"/>
      <w:bookmarkEnd w:id="0"/>
    </w:p>
    <w:p w:rsidR="005B1E89" w:rsidRPr="005B1E89" w:rsidRDefault="005B1E89" w:rsidP="005B1E89">
      <w:pPr>
        <w:rPr>
          <w:lang w:val="ro-RO"/>
        </w:rPr>
      </w:pPr>
    </w:p>
    <w:sectPr w:rsidR="005B1E89" w:rsidRPr="005B1E89" w:rsidSect="005B1E89">
      <w:pgSz w:w="15840" w:h="12240" w:orient="landscape"/>
      <w:pgMar w:top="170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33" w:rsidRDefault="00387E33" w:rsidP="00B102F8">
      <w:pPr>
        <w:spacing w:after="0" w:line="240" w:lineRule="auto"/>
      </w:pPr>
      <w:r>
        <w:separator/>
      </w:r>
    </w:p>
  </w:endnote>
  <w:endnote w:type="continuationSeparator" w:id="0">
    <w:p w:rsidR="00387E33" w:rsidRDefault="00387E33" w:rsidP="00B1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89" w:rsidRDefault="005B1E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E89" w:rsidRDefault="005B1E8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2B" w:rsidRDefault="00387E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33" w:rsidRDefault="00387E33" w:rsidP="00B102F8">
      <w:pPr>
        <w:spacing w:after="0" w:line="240" w:lineRule="auto"/>
      </w:pPr>
      <w:r>
        <w:separator/>
      </w:r>
    </w:p>
  </w:footnote>
  <w:footnote w:type="continuationSeparator" w:id="0">
    <w:p w:rsidR="00387E33" w:rsidRDefault="00387E33" w:rsidP="00B10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561BA"/>
    <w:multiLevelType w:val="hybridMultilevel"/>
    <w:tmpl w:val="A6300CC4"/>
    <w:lvl w:ilvl="0" w:tplc="09E2A1DE">
      <w:start w:val="1"/>
      <w:numFmt w:val="decimal"/>
      <w:lvlText w:val="%1."/>
      <w:lvlJc w:val="left"/>
      <w:pPr>
        <w:ind w:left="3338" w:hanging="360"/>
      </w:pPr>
      <w:rPr>
        <w:rFonts w:ascii="Times New Roman" w:hAnsi="Times New Roman" w:cs="Times New Roman" w:hint="default"/>
        <w:b/>
        <w:sz w:val="28"/>
        <w:szCs w:val="28"/>
      </w:rPr>
    </w:lvl>
    <w:lvl w:ilvl="1" w:tplc="04090019">
      <w:start w:val="1"/>
      <w:numFmt w:val="lowerLetter"/>
      <w:lvlText w:val="%2."/>
      <w:lvlJc w:val="left"/>
      <w:pPr>
        <w:ind w:left="1440" w:hanging="360"/>
      </w:pPr>
    </w:lvl>
    <w:lvl w:ilvl="2" w:tplc="B312517E">
      <w:start w:val="1"/>
      <w:numFmt w:val="lowerLetter"/>
      <w:lvlText w:val="%3)"/>
      <w:lvlJc w:val="left"/>
      <w:pPr>
        <w:ind w:left="2340" w:hanging="360"/>
      </w:pPr>
      <w:rPr>
        <w:rFonts w:hint="default"/>
        <w:b/>
        <w:i/>
      </w:rPr>
    </w:lvl>
    <w:lvl w:ilvl="3" w:tplc="CBB43E5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31783"/>
    <w:multiLevelType w:val="hybridMultilevel"/>
    <w:tmpl w:val="AF40AB64"/>
    <w:lvl w:ilvl="0" w:tplc="C5B8C4F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47CD3C4D"/>
    <w:multiLevelType w:val="hybridMultilevel"/>
    <w:tmpl w:val="1EEA599A"/>
    <w:lvl w:ilvl="0" w:tplc="6BBECA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E9"/>
    <w:rsid w:val="000A1997"/>
    <w:rsid w:val="00387E33"/>
    <w:rsid w:val="004203D9"/>
    <w:rsid w:val="005B1E89"/>
    <w:rsid w:val="00B102F8"/>
    <w:rsid w:val="00D56CE9"/>
    <w:rsid w:val="00E5016F"/>
    <w:rsid w:val="00E6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D09E"/>
  <w15:chartTrackingRefBased/>
  <w15:docId w15:val="{6AC43DD2-5FF9-43D0-9355-6A4C0B50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02F8"/>
    <w:pPr>
      <w:tabs>
        <w:tab w:val="center" w:pos="4844"/>
        <w:tab w:val="right" w:pos="9689"/>
      </w:tabs>
      <w:spacing w:after="0" w:line="240" w:lineRule="auto"/>
    </w:pPr>
  </w:style>
  <w:style w:type="character" w:customStyle="1" w:styleId="FooterChar">
    <w:name w:val="Footer Char"/>
    <w:basedOn w:val="DefaultParagraphFont"/>
    <w:link w:val="Footer"/>
    <w:uiPriority w:val="99"/>
    <w:rsid w:val="00B102F8"/>
  </w:style>
  <w:style w:type="paragraph" w:styleId="Header">
    <w:name w:val="header"/>
    <w:basedOn w:val="Normal"/>
    <w:link w:val="HeaderChar"/>
    <w:uiPriority w:val="99"/>
    <w:unhideWhenUsed/>
    <w:rsid w:val="00B102F8"/>
    <w:pPr>
      <w:tabs>
        <w:tab w:val="center" w:pos="4844"/>
        <w:tab w:val="right" w:pos="9689"/>
      </w:tabs>
      <w:spacing w:after="0" w:line="240" w:lineRule="auto"/>
    </w:pPr>
  </w:style>
  <w:style w:type="character" w:customStyle="1" w:styleId="HeaderChar">
    <w:name w:val="Header Char"/>
    <w:basedOn w:val="DefaultParagraphFont"/>
    <w:link w:val="Header"/>
    <w:uiPriority w:val="99"/>
    <w:rsid w:val="00B102F8"/>
  </w:style>
  <w:style w:type="paragraph" w:styleId="ListParagraph">
    <w:name w:val="List Paragraph"/>
    <w:aliases w:val="List Paragraph 1"/>
    <w:basedOn w:val="Normal"/>
    <w:link w:val="ListParagraphChar"/>
    <w:uiPriority w:val="34"/>
    <w:qFormat/>
    <w:rsid w:val="005B1E89"/>
    <w:pPr>
      <w:ind w:left="720"/>
      <w:contextualSpacing/>
    </w:pPr>
  </w:style>
  <w:style w:type="character" w:customStyle="1" w:styleId="ListParagraphChar">
    <w:name w:val="List Paragraph Char"/>
    <w:aliases w:val="List Paragraph 1 Char"/>
    <w:link w:val="ListParagraph"/>
    <w:uiPriority w:val="34"/>
    <w:locked/>
    <w:rsid w:val="005B1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4432</Words>
  <Characters>25266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Turcan Iulia</dc:creator>
  <cp:keywords/>
  <dc:description/>
  <cp:lastModifiedBy>Turcan Iulia</cp:lastModifiedBy>
  <cp:revision>3</cp:revision>
  <dcterms:created xsi:type="dcterms:W3CDTF">2019-10-17T07:52:00Z</dcterms:created>
  <dcterms:modified xsi:type="dcterms:W3CDTF">2019-10-17T08:01:00Z</dcterms:modified>
</cp:coreProperties>
</file>