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D0" w:rsidRPr="00CE50E0" w:rsidRDefault="00F90BD0" w:rsidP="00BA22D2">
      <w:pPr>
        <w:jc w:val="right"/>
        <w:rPr>
          <w:rFonts w:ascii="Times New Roman" w:hAnsi="Times New Roman"/>
          <w:i/>
          <w:sz w:val="28"/>
          <w:szCs w:val="28"/>
        </w:rPr>
      </w:pPr>
      <w:r w:rsidRPr="00CE50E0">
        <w:rPr>
          <w:rFonts w:ascii="Times New Roman" w:hAnsi="Times New Roman"/>
          <w:i/>
          <w:sz w:val="28"/>
          <w:szCs w:val="28"/>
        </w:rPr>
        <w:t>Proiect</w:t>
      </w:r>
    </w:p>
    <w:p w:rsidR="00F90BD0" w:rsidRDefault="00F90BD0" w:rsidP="00BA22D2">
      <w:pPr>
        <w:jc w:val="center"/>
        <w:rPr>
          <w:rFonts w:ascii="Times New Roman" w:hAnsi="Times New Roman"/>
          <w:b/>
          <w:sz w:val="28"/>
          <w:szCs w:val="28"/>
        </w:rPr>
      </w:pPr>
      <w:r>
        <w:rPr>
          <w:rFonts w:ascii="Times New Roman" w:hAnsi="Times New Roman"/>
          <w:b/>
          <w:sz w:val="28"/>
          <w:szCs w:val="28"/>
        </w:rPr>
        <w:t>GUVERNUL REPUBLICII MOLDOVA</w:t>
      </w:r>
    </w:p>
    <w:p w:rsidR="00F90BD0" w:rsidRDefault="00F90BD0" w:rsidP="00BA22D2">
      <w:pPr>
        <w:jc w:val="center"/>
        <w:rPr>
          <w:rFonts w:ascii="Times New Roman" w:hAnsi="Times New Roman"/>
          <w:sz w:val="28"/>
          <w:szCs w:val="28"/>
          <w:lang w:val="fr-CH"/>
        </w:rPr>
      </w:pPr>
      <w:r>
        <w:rPr>
          <w:rFonts w:ascii="Times New Roman" w:hAnsi="Times New Roman"/>
          <w:b/>
          <w:sz w:val="28"/>
          <w:szCs w:val="28"/>
        </w:rPr>
        <w:t>Hotărîrea</w:t>
      </w:r>
      <w:r>
        <w:rPr>
          <w:rFonts w:ascii="Times New Roman" w:hAnsi="Times New Roman"/>
          <w:sz w:val="28"/>
          <w:szCs w:val="28"/>
        </w:rPr>
        <w:t xml:space="preserve"> nr. </w:t>
      </w:r>
      <w:r>
        <w:rPr>
          <w:rFonts w:ascii="Times New Roman" w:hAnsi="Times New Roman"/>
          <w:sz w:val="28"/>
          <w:szCs w:val="28"/>
          <w:lang w:val="fr-CH"/>
        </w:rPr>
        <w:t>_______</w:t>
      </w:r>
    </w:p>
    <w:p w:rsidR="00F90BD0" w:rsidRDefault="00F90BD0" w:rsidP="00BA22D2">
      <w:pPr>
        <w:ind w:left="3240" w:hanging="3240"/>
        <w:jc w:val="center"/>
        <w:rPr>
          <w:rFonts w:ascii="Times New Roman" w:hAnsi="Times New Roman"/>
          <w:sz w:val="28"/>
          <w:szCs w:val="28"/>
          <w:lang w:val="fr-CH"/>
        </w:rPr>
      </w:pPr>
      <w:r>
        <w:rPr>
          <w:rFonts w:ascii="Times New Roman" w:hAnsi="Times New Roman"/>
          <w:sz w:val="28"/>
          <w:szCs w:val="28"/>
          <w:lang w:val="fr-CH"/>
        </w:rPr>
        <w:t>din _________________________ 2019</w:t>
      </w:r>
    </w:p>
    <w:p w:rsidR="00F90BD0" w:rsidRDefault="00F90BD0" w:rsidP="00BA22D2">
      <w:pPr>
        <w:ind w:left="3240" w:hanging="3240"/>
        <w:jc w:val="center"/>
        <w:rPr>
          <w:rFonts w:ascii="Times New Roman" w:hAnsi="Times New Roman"/>
          <w:sz w:val="28"/>
          <w:szCs w:val="28"/>
          <w:lang w:val="fr-CH"/>
        </w:rPr>
      </w:pPr>
      <w:r>
        <w:rPr>
          <w:rFonts w:ascii="Times New Roman" w:hAnsi="Times New Roman"/>
          <w:sz w:val="28"/>
          <w:szCs w:val="28"/>
          <w:lang w:val="fr-CH"/>
        </w:rPr>
        <w:t>Chişinău</w:t>
      </w:r>
    </w:p>
    <w:p w:rsidR="00F90BD0" w:rsidRPr="007E3EEF" w:rsidRDefault="00F90BD0" w:rsidP="00BA22D2">
      <w:pPr>
        <w:pStyle w:val="NoSpacing"/>
        <w:jc w:val="center"/>
        <w:rPr>
          <w:rFonts w:ascii="Times New Roman" w:hAnsi="Times New Roman"/>
          <w:b/>
          <w:sz w:val="28"/>
          <w:szCs w:val="28"/>
          <w:lang w:val="ro-RO" w:eastAsia="ro-RO"/>
        </w:rPr>
      </w:pPr>
      <w:r>
        <w:rPr>
          <w:rFonts w:ascii="Times New Roman" w:hAnsi="Times New Roman"/>
          <w:b/>
          <w:sz w:val="28"/>
          <w:szCs w:val="28"/>
          <w:lang w:val="fr-CH"/>
        </w:rPr>
        <w:t>c</w:t>
      </w:r>
      <w:r w:rsidRPr="007E3EEF">
        <w:rPr>
          <w:rFonts w:ascii="Times New Roman" w:hAnsi="Times New Roman"/>
          <w:b/>
          <w:sz w:val="28"/>
          <w:szCs w:val="28"/>
          <w:lang w:val="ro-RO"/>
        </w:rPr>
        <w:t xml:space="preserve">u privire la modificarea </w:t>
      </w:r>
      <w:r>
        <w:rPr>
          <w:rFonts w:ascii="Times New Roman" w:hAnsi="Times New Roman"/>
          <w:b/>
          <w:sz w:val="28"/>
          <w:szCs w:val="28"/>
          <w:lang w:val="ro-RO"/>
        </w:rPr>
        <w:t>unor hotărîri ale Guvernului</w:t>
      </w:r>
    </w:p>
    <w:p w:rsidR="00F90BD0" w:rsidRPr="00564D05" w:rsidRDefault="00F90BD0" w:rsidP="00BA22D2">
      <w:pPr>
        <w:jc w:val="center"/>
        <w:rPr>
          <w:rFonts w:ascii="Times New Roman" w:hAnsi="Times New Roman"/>
          <w:b/>
          <w:color w:val="FF0000"/>
          <w:sz w:val="28"/>
          <w:szCs w:val="28"/>
          <w:lang w:val="ro-RO"/>
        </w:rPr>
      </w:pPr>
    </w:p>
    <w:p w:rsidR="00F90BD0" w:rsidRPr="00A90BC6" w:rsidRDefault="00F90BD0" w:rsidP="00BA22D2">
      <w:pPr>
        <w:ind w:firstLine="284"/>
        <w:jc w:val="both"/>
        <w:rPr>
          <w:rFonts w:ascii="Times New Roman" w:hAnsi="Times New Roman"/>
          <w:b/>
          <w:color w:val="000000"/>
          <w:sz w:val="28"/>
          <w:szCs w:val="28"/>
          <w:lang w:val="ro-RO"/>
        </w:rPr>
      </w:pPr>
      <w:r w:rsidRPr="00A90BC6">
        <w:rPr>
          <w:rFonts w:ascii="Times New Roman" w:hAnsi="Times New Roman"/>
          <w:color w:val="000000"/>
          <w:sz w:val="28"/>
          <w:szCs w:val="28"/>
          <w:lang w:val="ro-RO"/>
        </w:rPr>
        <w:t xml:space="preserve">Guvernul </w:t>
      </w:r>
      <w:r w:rsidRPr="00A90BC6">
        <w:rPr>
          <w:rFonts w:ascii="Times New Roman" w:hAnsi="Times New Roman"/>
          <w:b/>
          <w:color w:val="000000"/>
          <w:sz w:val="28"/>
          <w:szCs w:val="28"/>
          <w:lang w:val="ro-RO"/>
        </w:rPr>
        <w:t>HOTĂRĂŞTE: </w:t>
      </w:r>
    </w:p>
    <w:p w:rsidR="00F90BD0" w:rsidRPr="002F6FB6" w:rsidRDefault="00F90BD0" w:rsidP="006D40B1">
      <w:pPr>
        <w:pStyle w:val="NoSpacing"/>
        <w:tabs>
          <w:tab w:val="left" w:pos="540"/>
          <w:tab w:val="left" w:pos="993"/>
        </w:tabs>
        <w:ind w:firstLine="567"/>
        <w:jc w:val="both"/>
        <w:rPr>
          <w:rFonts w:ascii="Times New Roman" w:hAnsi="Times New Roman"/>
          <w:iCs/>
          <w:sz w:val="28"/>
          <w:szCs w:val="28"/>
          <w:lang w:val="ro-RO" w:eastAsia="ro-RO"/>
        </w:rPr>
      </w:pPr>
      <w:r>
        <w:rPr>
          <w:rFonts w:ascii="Times New Roman" w:hAnsi="Times New Roman"/>
          <w:color w:val="000000"/>
          <w:sz w:val="28"/>
          <w:szCs w:val="28"/>
          <w:lang w:val="ro-RO"/>
        </w:rPr>
        <w:t xml:space="preserve">1. </w:t>
      </w:r>
      <w:r w:rsidRPr="002F6FB6">
        <w:rPr>
          <w:rFonts w:ascii="Times New Roman" w:hAnsi="Times New Roman"/>
          <w:color w:val="000000"/>
          <w:sz w:val="28"/>
          <w:szCs w:val="28"/>
          <w:lang w:val="ro-RO"/>
        </w:rPr>
        <w:t>Regulamentul</w:t>
      </w:r>
      <w:r w:rsidRPr="00EF271C">
        <w:rPr>
          <w:rFonts w:ascii="Times New Roman" w:hAnsi="Times New Roman"/>
          <w:color w:val="000000"/>
          <w:sz w:val="28"/>
          <w:szCs w:val="28"/>
          <w:lang w:val="ro-RO"/>
        </w:rPr>
        <w:t>cu privire la procedurile de returnare, expulzare şi readmisie a străinilor de pe teritoriul Republicii Moldova</w:t>
      </w:r>
      <w:r w:rsidRPr="002F6FB6">
        <w:rPr>
          <w:rFonts w:ascii="Times New Roman" w:hAnsi="Times New Roman"/>
          <w:color w:val="000000"/>
          <w:sz w:val="28"/>
          <w:szCs w:val="28"/>
          <w:lang w:val="ro-RO"/>
        </w:rPr>
        <w:t xml:space="preserve">, </w:t>
      </w:r>
      <w:r w:rsidRPr="002F6FB6">
        <w:rPr>
          <w:rFonts w:ascii="Times New Roman" w:hAnsi="Times New Roman"/>
          <w:sz w:val="28"/>
          <w:szCs w:val="28"/>
          <w:lang w:val="ro-RO" w:eastAsia="ro-RO"/>
        </w:rPr>
        <w:t>aprobat prin</w:t>
      </w:r>
      <w:r w:rsidRPr="002F6FB6">
        <w:rPr>
          <w:rFonts w:ascii="Times New Roman" w:hAnsi="Times New Roman"/>
          <w:sz w:val="28"/>
          <w:szCs w:val="28"/>
          <w:lang w:val="ro-RO"/>
        </w:rPr>
        <w:t xml:space="preserve">Hotărîrea Guvernului nr. </w:t>
      </w:r>
      <w:r w:rsidRPr="002F6FB6">
        <w:rPr>
          <w:rFonts w:ascii="Times New Roman" w:hAnsi="Times New Roman"/>
          <w:sz w:val="28"/>
          <w:szCs w:val="28"/>
          <w:lang w:val="ro-RO" w:eastAsia="ro-RO"/>
        </w:rPr>
        <w:t>492/2011</w:t>
      </w:r>
      <w:r w:rsidRPr="002F6FB6">
        <w:rPr>
          <w:rFonts w:ascii="Times New Roman" w:hAnsi="Times New Roman"/>
          <w:sz w:val="28"/>
          <w:szCs w:val="28"/>
          <w:lang w:val="ro-RO"/>
        </w:rPr>
        <w:t>(Monitorul Oficial al Republicii Moldova,</w:t>
      </w:r>
      <w:r w:rsidRPr="002F6FB6">
        <w:rPr>
          <w:rFonts w:ascii="Times New Roman" w:hAnsi="Times New Roman"/>
          <w:iCs/>
          <w:sz w:val="28"/>
          <w:szCs w:val="28"/>
          <w:lang w:val="ro-RO" w:eastAsia="ro-RO"/>
        </w:rPr>
        <w:t xml:space="preserve"> 2011, nr. 114-116, art. 564), se modifică după cum urmează:</w:t>
      </w:r>
    </w:p>
    <w:p w:rsidR="00F90BD0" w:rsidRPr="000F15AB" w:rsidRDefault="00F90BD0" w:rsidP="006D40B1">
      <w:pPr>
        <w:pStyle w:val="ListParagraph"/>
        <w:numPr>
          <w:ilvl w:val="0"/>
          <w:numId w:val="1"/>
        </w:numPr>
        <w:tabs>
          <w:tab w:val="left" w:pos="993"/>
        </w:tabs>
        <w:spacing w:line="240" w:lineRule="auto"/>
        <w:ind w:left="0" w:firstLine="567"/>
        <w:jc w:val="both"/>
        <w:rPr>
          <w:rFonts w:ascii="Times New Roman" w:hAnsi="Times New Roman"/>
          <w:sz w:val="28"/>
          <w:szCs w:val="28"/>
        </w:rPr>
      </w:pPr>
      <w:r w:rsidRPr="000F15AB">
        <w:rPr>
          <w:rFonts w:ascii="Times New Roman" w:hAnsi="Times New Roman"/>
          <w:sz w:val="28"/>
          <w:szCs w:val="28"/>
        </w:rPr>
        <w:t xml:space="preserve">Pe tot parcursul textului cuvintele „străinului indezirabil” </w:t>
      </w:r>
      <w:r w:rsidRPr="000F15AB">
        <w:rPr>
          <w:rFonts w:ascii="Times New Roman" w:hAnsi="Times New Roman"/>
          <w:color w:val="000000"/>
          <w:sz w:val="28"/>
          <w:szCs w:val="28"/>
        </w:rPr>
        <w:t xml:space="preserve">la orice caz gramatical, </w:t>
      </w:r>
      <w:r w:rsidRPr="000F15AB">
        <w:rPr>
          <w:rFonts w:ascii="Times New Roman" w:hAnsi="Times New Roman"/>
          <w:sz w:val="28"/>
          <w:szCs w:val="28"/>
        </w:rPr>
        <w:t>se substituie cu cuvintele „străinului persoană indezirabilă”</w:t>
      </w:r>
      <w:r w:rsidRPr="000F15AB">
        <w:rPr>
          <w:rFonts w:ascii="Times New Roman" w:hAnsi="Times New Roman"/>
          <w:color w:val="000000"/>
          <w:sz w:val="28"/>
          <w:szCs w:val="28"/>
        </w:rPr>
        <w:t>la cazul gramatical corespunzător</w:t>
      </w:r>
      <w:r w:rsidRPr="000F15AB">
        <w:rPr>
          <w:rFonts w:ascii="Times New Roman" w:hAnsi="Times New Roman"/>
          <w:sz w:val="28"/>
          <w:szCs w:val="28"/>
        </w:rPr>
        <w:t>.</w:t>
      </w:r>
    </w:p>
    <w:p w:rsidR="00F90BD0" w:rsidRDefault="00F90BD0" w:rsidP="006D40B1">
      <w:pPr>
        <w:pStyle w:val="ListParagraph"/>
        <w:numPr>
          <w:ilvl w:val="0"/>
          <w:numId w:val="1"/>
        </w:numPr>
        <w:spacing w:after="0" w:line="240" w:lineRule="auto"/>
        <w:jc w:val="both"/>
        <w:rPr>
          <w:rFonts w:ascii="Times New Roman" w:hAnsi="Times New Roman"/>
          <w:sz w:val="28"/>
          <w:szCs w:val="28"/>
        </w:rPr>
      </w:pPr>
      <w:r w:rsidRPr="004F3F36">
        <w:rPr>
          <w:rFonts w:ascii="Times New Roman" w:hAnsi="Times New Roman"/>
          <w:sz w:val="28"/>
          <w:szCs w:val="28"/>
        </w:rPr>
        <w:t>La punctul 3</w:t>
      </w:r>
      <w:r>
        <w:rPr>
          <w:rFonts w:ascii="Times New Roman" w:hAnsi="Times New Roman"/>
          <w:sz w:val="28"/>
          <w:szCs w:val="28"/>
          <w:lang w:val="ro-RO"/>
        </w:rPr>
        <w:t>:</w:t>
      </w:r>
    </w:p>
    <w:p w:rsidR="00F90BD0" w:rsidRDefault="00F90BD0" w:rsidP="006D40B1">
      <w:pPr>
        <w:spacing w:after="0" w:line="240" w:lineRule="auto"/>
        <w:ind w:left="568"/>
        <w:jc w:val="both"/>
        <w:rPr>
          <w:rFonts w:ascii="Times New Roman" w:hAnsi="Times New Roman"/>
          <w:sz w:val="28"/>
          <w:szCs w:val="28"/>
        </w:rPr>
      </w:pPr>
      <w:r w:rsidRPr="006D40B1">
        <w:rPr>
          <w:rFonts w:ascii="Times New Roman" w:hAnsi="Times New Roman"/>
          <w:sz w:val="28"/>
          <w:szCs w:val="28"/>
        </w:rPr>
        <w:t>noțiunea „riscul sustragerii</w:t>
      </w:r>
      <w:r w:rsidRPr="001B5C3E">
        <w:rPr>
          <w:rFonts w:ascii="Times New Roman" w:hAnsi="Times New Roman"/>
          <w:sz w:val="28"/>
          <w:szCs w:val="28"/>
        </w:rPr>
        <w:t>” se exclude.</w:t>
      </w:r>
    </w:p>
    <w:p w:rsidR="00F90BD0" w:rsidRPr="002A7BC7" w:rsidRDefault="00F90BD0" w:rsidP="006D40B1">
      <w:pPr>
        <w:spacing w:after="0" w:line="240" w:lineRule="auto"/>
        <w:ind w:left="568"/>
        <w:jc w:val="both"/>
        <w:rPr>
          <w:rFonts w:ascii="Times New Roman" w:hAnsi="Times New Roman"/>
          <w:sz w:val="28"/>
          <w:szCs w:val="28"/>
        </w:rPr>
      </w:pPr>
      <w:r w:rsidRPr="002A7BC7">
        <w:rPr>
          <w:rFonts w:ascii="Times New Roman" w:hAnsi="Times New Roman"/>
          <w:sz w:val="28"/>
          <w:szCs w:val="28"/>
        </w:rPr>
        <w:t xml:space="preserve">se completează cu </w:t>
      </w:r>
      <w:r w:rsidRPr="002A7BC7">
        <w:rPr>
          <w:rFonts w:ascii="Times New Roman" w:hAnsi="Times New Roman"/>
          <w:sz w:val="28"/>
          <w:szCs w:val="28"/>
          <w:lang w:val="ro-RO"/>
        </w:rPr>
        <w:t>noțiuni noi care vor avea următorul cuprins:</w:t>
      </w:r>
    </w:p>
    <w:p w:rsidR="00F90BD0" w:rsidRPr="002A7BC7" w:rsidRDefault="00F90BD0" w:rsidP="006D40B1">
      <w:pPr>
        <w:pStyle w:val="ListParagraph"/>
        <w:spacing w:after="0" w:line="240" w:lineRule="auto"/>
        <w:ind w:left="0" w:firstLine="568"/>
        <w:jc w:val="both"/>
        <w:rPr>
          <w:rFonts w:ascii="Times New Roman" w:hAnsi="Times New Roman"/>
          <w:sz w:val="28"/>
          <w:szCs w:val="28"/>
          <w:lang w:val="ro-RO"/>
        </w:rPr>
      </w:pPr>
      <w:r>
        <w:rPr>
          <w:rFonts w:ascii="Times New Roman" w:hAnsi="Times New Roman"/>
          <w:sz w:val="28"/>
          <w:szCs w:val="28"/>
        </w:rPr>
        <w:t>„</w:t>
      </w:r>
      <w:r w:rsidRPr="002A7BC7">
        <w:rPr>
          <w:rFonts w:ascii="Times New Roman" w:hAnsi="Times New Roman"/>
          <w:i/>
          <w:sz w:val="28"/>
          <w:szCs w:val="28"/>
        </w:rPr>
        <w:t>grup de escortă</w:t>
      </w:r>
      <w:r w:rsidRPr="002A7BC7">
        <w:rPr>
          <w:rFonts w:ascii="Times New Roman" w:hAnsi="Times New Roman"/>
          <w:sz w:val="28"/>
          <w:szCs w:val="28"/>
        </w:rPr>
        <w:t xml:space="preserve"> – grup compus din personal specializat al autorității competente pentru străini</w:t>
      </w:r>
      <w:r>
        <w:rPr>
          <w:rFonts w:ascii="Times New Roman" w:hAnsi="Times New Roman"/>
          <w:sz w:val="28"/>
          <w:szCs w:val="28"/>
        </w:rPr>
        <w:t>,</w:t>
      </w:r>
      <w:r w:rsidRPr="002A7BC7">
        <w:rPr>
          <w:rFonts w:ascii="Times New Roman" w:hAnsi="Times New Roman"/>
          <w:sz w:val="28"/>
          <w:szCs w:val="28"/>
        </w:rPr>
        <w:t xml:space="preserve"> care efectuează îndepărtarea sub escortă a străinilor;</w:t>
      </w:r>
    </w:p>
    <w:p w:rsidR="00F90BD0" w:rsidRPr="00737703" w:rsidRDefault="00F90BD0" w:rsidP="00CE50E0">
      <w:pPr>
        <w:pStyle w:val="ListParagraph"/>
        <w:spacing w:after="0" w:line="240" w:lineRule="auto"/>
        <w:ind w:left="0" w:firstLine="568"/>
        <w:jc w:val="both"/>
        <w:rPr>
          <w:rFonts w:ascii="Times New Roman" w:hAnsi="Times New Roman"/>
          <w:sz w:val="28"/>
          <w:szCs w:val="28"/>
          <w:lang w:val="ro-RO"/>
        </w:rPr>
      </w:pPr>
      <w:r w:rsidRPr="00737703">
        <w:rPr>
          <w:rFonts w:ascii="Times New Roman" w:hAnsi="Times New Roman"/>
          <w:i/>
          <w:iCs/>
          <w:sz w:val="28"/>
          <w:szCs w:val="28"/>
          <w:lang w:val="ro-RO"/>
        </w:rPr>
        <w:t>readmisie</w:t>
      </w:r>
      <w:r w:rsidRPr="00737703">
        <w:rPr>
          <w:rFonts w:ascii="Times New Roman" w:hAnsi="Times New Roman"/>
          <w:sz w:val="28"/>
          <w:szCs w:val="28"/>
          <w:lang w:val="ro-RO"/>
        </w:rPr>
        <w:t xml:space="preserve"> – </w:t>
      </w:r>
      <w:r w:rsidRPr="00737703">
        <w:rPr>
          <w:rFonts w:ascii="Times New Roman" w:hAnsi="Times New Roman"/>
          <w:sz w:val="28"/>
          <w:szCs w:val="28"/>
          <w:shd w:val="clear" w:color="auto" w:fill="FFFFFF"/>
        </w:rPr>
        <w:t>decizie luată de autoritatea competentă</w:t>
      </w:r>
      <w:r w:rsidRPr="00737703">
        <w:rPr>
          <w:rFonts w:ascii="Times New Roman" w:hAnsi="Times New Roman"/>
          <w:sz w:val="28"/>
          <w:szCs w:val="28"/>
        </w:rPr>
        <w:t>a</w:t>
      </w:r>
      <w:r w:rsidRPr="00737703">
        <w:rPr>
          <w:rFonts w:ascii="Times New Roman" w:hAnsi="Times New Roman"/>
          <w:sz w:val="28"/>
          <w:szCs w:val="28"/>
          <w:lang w:val="ro-RO"/>
        </w:rPr>
        <w:t xml:space="preserve"> unui stat de a primi </w:t>
      </w:r>
      <w:r w:rsidRPr="00737703">
        <w:rPr>
          <w:rFonts w:ascii="Times New Roman" w:hAnsi="Times New Roman"/>
          <w:sz w:val="28"/>
          <w:szCs w:val="28"/>
        </w:rPr>
        <w:t>persoanele, care nu îndeplinesc sau care nu mai îndeplinesc condițiile de intrare, aflare sau ședere pe teritoriul altui stat, în conformitate cu acordulde readmisie încheiat</w:t>
      </w:r>
      <w:r w:rsidRPr="00737703">
        <w:rPr>
          <w:rFonts w:ascii="Times New Roman" w:hAnsi="Times New Roman"/>
          <w:sz w:val="28"/>
          <w:szCs w:val="28"/>
          <w:lang w:val="ro-RO"/>
        </w:rPr>
        <w:t>.</w:t>
      </w:r>
    </w:p>
    <w:p w:rsidR="00F90BD0" w:rsidRPr="00737703" w:rsidRDefault="00F90BD0" w:rsidP="009079F9">
      <w:pPr>
        <w:pStyle w:val="ListParagraph"/>
        <w:numPr>
          <w:ilvl w:val="0"/>
          <w:numId w:val="1"/>
        </w:numPr>
        <w:spacing w:line="240" w:lineRule="auto"/>
        <w:jc w:val="both"/>
        <w:rPr>
          <w:rFonts w:ascii="Times New Roman" w:hAnsi="Times New Roman"/>
          <w:sz w:val="28"/>
          <w:szCs w:val="28"/>
        </w:rPr>
      </w:pPr>
      <w:r w:rsidRPr="00737703">
        <w:rPr>
          <w:rFonts w:ascii="Times New Roman" w:hAnsi="Times New Roman"/>
          <w:sz w:val="28"/>
          <w:szCs w:val="28"/>
        </w:rPr>
        <w:t>Punctul 4 va avea următorul cuprins:</w:t>
      </w:r>
    </w:p>
    <w:p w:rsidR="00F90BD0" w:rsidRDefault="00F90BD0" w:rsidP="009079F9">
      <w:pPr>
        <w:pStyle w:val="ListParagraph"/>
        <w:spacing w:line="240" w:lineRule="auto"/>
        <w:ind w:left="0" w:firstLine="426"/>
        <w:jc w:val="both"/>
        <w:rPr>
          <w:rFonts w:ascii="Times New Roman" w:hAnsi="Times New Roman"/>
          <w:color w:val="000000"/>
          <w:sz w:val="28"/>
          <w:szCs w:val="28"/>
        </w:rPr>
      </w:pPr>
      <w:r w:rsidRPr="00737703">
        <w:rPr>
          <w:rFonts w:ascii="Times New Roman" w:hAnsi="Times New Roman"/>
          <w:sz w:val="28"/>
          <w:szCs w:val="28"/>
        </w:rPr>
        <w:t xml:space="preserve">„4. Autoritatea competentă pentru străini dispune măsura returnării de pe teritoriul Republicii Moldova faţă de </w:t>
      </w:r>
      <w:r w:rsidRPr="004F3F36">
        <w:rPr>
          <w:rFonts w:ascii="Times New Roman" w:hAnsi="Times New Roman"/>
          <w:color w:val="000000"/>
          <w:sz w:val="28"/>
          <w:szCs w:val="28"/>
        </w:rPr>
        <w:t>străinii specificați la art</w:t>
      </w:r>
      <w:r w:rsidRPr="00582A1D">
        <w:rPr>
          <w:rFonts w:ascii="Times New Roman" w:hAnsi="Times New Roman"/>
          <w:sz w:val="28"/>
          <w:szCs w:val="28"/>
        </w:rPr>
        <w:t xml:space="preserve">.51din </w:t>
      </w:r>
      <w:r w:rsidRPr="004F3F36">
        <w:rPr>
          <w:rFonts w:ascii="Times New Roman" w:hAnsi="Times New Roman"/>
          <w:color w:val="000000"/>
          <w:sz w:val="28"/>
          <w:szCs w:val="28"/>
        </w:rPr>
        <w:t>Legea nr. 200</w:t>
      </w:r>
      <w:r>
        <w:rPr>
          <w:rFonts w:ascii="Times New Roman" w:hAnsi="Times New Roman"/>
          <w:color w:val="000000"/>
          <w:sz w:val="28"/>
          <w:szCs w:val="28"/>
        </w:rPr>
        <w:t>/</w:t>
      </w:r>
      <w:r w:rsidRPr="004F3F36">
        <w:rPr>
          <w:rFonts w:ascii="Times New Roman" w:hAnsi="Times New Roman"/>
          <w:color w:val="000000"/>
          <w:sz w:val="28"/>
          <w:szCs w:val="28"/>
        </w:rPr>
        <w:t>2010 privind regimul străinilor în Republica Moldova.</w:t>
      </w:r>
      <w:r>
        <w:rPr>
          <w:rFonts w:ascii="Times New Roman" w:hAnsi="Times New Roman"/>
          <w:color w:val="000000"/>
          <w:sz w:val="28"/>
          <w:szCs w:val="28"/>
        </w:rPr>
        <w:t>”.</w:t>
      </w:r>
    </w:p>
    <w:p w:rsidR="00F90BD0" w:rsidRPr="00BF2118" w:rsidRDefault="00F90BD0" w:rsidP="006D40B1">
      <w:pPr>
        <w:pStyle w:val="ListParagraph"/>
        <w:numPr>
          <w:ilvl w:val="0"/>
          <w:numId w:val="1"/>
        </w:numPr>
        <w:spacing w:line="240" w:lineRule="auto"/>
        <w:jc w:val="both"/>
        <w:rPr>
          <w:rFonts w:ascii="Times New Roman" w:hAnsi="Times New Roman"/>
          <w:sz w:val="28"/>
          <w:szCs w:val="28"/>
        </w:rPr>
      </w:pPr>
      <w:r w:rsidRPr="00BF2118">
        <w:rPr>
          <w:rFonts w:ascii="Times New Roman" w:hAnsi="Times New Roman"/>
          <w:sz w:val="28"/>
          <w:szCs w:val="28"/>
        </w:rPr>
        <w:t>Punctul 7 va avea următorul cuprins:</w:t>
      </w:r>
    </w:p>
    <w:p w:rsidR="00F90BD0" w:rsidRPr="006828C5" w:rsidRDefault="00F90BD0" w:rsidP="00A92DC2">
      <w:pPr>
        <w:pStyle w:val="ListParagraph"/>
        <w:spacing w:line="240" w:lineRule="auto"/>
        <w:ind w:left="0" w:firstLine="568"/>
        <w:jc w:val="both"/>
        <w:rPr>
          <w:rFonts w:ascii="Times New Roman" w:hAnsi="Times New Roman"/>
          <w:sz w:val="28"/>
          <w:szCs w:val="28"/>
        </w:rPr>
      </w:pPr>
      <w:r>
        <w:rPr>
          <w:rFonts w:ascii="Times New Roman" w:hAnsi="Times New Roman"/>
          <w:sz w:val="28"/>
          <w:szCs w:val="28"/>
        </w:rPr>
        <w:t>„</w:t>
      </w:r>
      <w:r w:rsidRPr="00BF2118">
        <w:rPr>
          <w:rFonts w:ascii="Times New Roman" w:hAnsi="Times New Roman"/>
          <w:sz w:val="28"/>
          <w:szCs w:val="28"/>
        </w:rPr>
        <w:t xml:space="preserve">7. </w:t>
      </w:r>
      <w:r w:rsidRPr="00C22B75">
        <w:rPr>
          <w:rFonts w:ascii="Times New Roman" w:hAnsi="Times New Roman"/>
          <w:sz w:val="28"/>
          <w:szCs w:val="28"/>
        </w:rPr>
        <w:t>În situația în care se constată incidența prevederilor legale privind îndepărtarea străinului, ofițerul de cazîntocmește raportul</w:t>
      </w:r>
      <w:r>
        <w:rPr>
          <w:rFonts w:ascii="Times New Roman" w:hAnsi="Times New Roman"/>
          <w:sz w:val="28"/>
          <w:szCs w:val="28"/>
        </w:rPr>
        <w:t xml:space="preserve"> (</w:t>
      </w:r>
      <w:r w:rsidRPr="00C22B75">
        <w:rPr>
          <w:rFonts w:ascii="Times New Roman" w:hAnsi="Times New Roman"/>
          <w:sz w:val="28"/>
          <w:szCs w:val="28"/>
        </w:rPr>
        <w:t>încheierea</w:t>
      </w:r>
      <w:r>
        <w:rPr>
          <w:rFonts w:ascii="Times New Roman" w:hAnsi="Times New Roman"/>
          <w:sz w:val="28"/>
          <w:szCs w:val="28"/>
        </w:rPr>
        <w:t>)</w:t>
      </w:r>
      <w:r w:rsidRPr="00C22B75">
        <w:rPr>
          <w:rFonts w:ascii="Times New Roman" w:hAnsi="Times New Roman"/>
          <w:sz w:val="28"/>
          <w:szCs w:val="28"/>
        </w:rPr>
        <w:t xml:space="preserve"> cu propunerea de îndepărtare a străinului, motivat în fapt şi în drept, iar în situația în care străinul nu poate fi îndepărtat, întocmește raportul</w:t>
      </w:r>
      <w:r>
        <w:rPr>
          <w:rFonts w:ascii="Times New Roman" w:hAnsi="Times New Roman"/>
          <w:sz w:val="28"/>
          <w:szCs w:val="28"/>
        </w:rPr>
        <w:t xml:space="preserve"> (</w:t>
      </w:r>
      <w:r w:rsidRPr="00C22B75">
        <w:rPr>
          <w:rFonts w:ascii="Times New Roman" w:hAnsi="Times New Roman"/>
          <w:sz w:val="28"/>
          <w:szCs w:val="28"/>
        </w:rPr>
        <w:t>încheierea</w:t>
      </w:r>
      <w:r>
        <w:rPr>
          <w:rFonts w:ascii="Times New Roman" w:hAnsi="Times New Roman"/>
          <w:sz w:val="28"/>
          <w:szCs w:val="28"/>
        </w:rPr>
        <w:t>)</w:t>
      </w:r>
      <w:r w:rsidRPr="00C22B75">
        <w:rPr>
          <w:rFonts w:ascii="Times New Roman" w:hAnsi="Times New Roman"/>
          <w:sz w:val="28"/>
          <w:szCs w:val="28"/>
        </w:rPr>
        <w:t xml:space="preserve"> cu soluția propusă, care este </w:t>
      </w:r>
      <w:r w:rsidRPr="006828C5">
        <w:rPr>
          <w:rFonts w:ascii="Times New Roman" w:hAnsi="Times New Roman"/>
          <w:sz w:val="28"/>
          <w:szCs w:val="28"/>
        </w:rPr>
        <w:t>aprobat de către conducătorul nemijlocit”.</w:t>
      </w:r>
    </w:p>
    <w:p w:rsidR="00F90BD0" w:rsidRPr="006828C5" w:rsidRDefault="00F90BD0" w:rsidP="009079F9">
      <w:pPr>
        <w:pStyle w:val="ListParagraph"/>
        <w:numPr>
          <w:ilvl w:val="0"/>
          <w:numId w:val="1"/>
        </w:numPr>
        <w:spacing w:line="240" w:lineRule="auto"/>
        <w:jc w:val="both"/>
        <w:rPr>
          <w:rFonts w:ascii="Times New Roman" w:hAnsi="Times New Roman"/>
          <w:sz w:val="28"/>
          <w:szCs w:val="28"/>
        </w:rPr>
      </w:pPr>
      <w:r w:rsidRPr="006828C5">
        <w:rPr>
          <w:rFonts w:ascii="Times New Roman" w:hAnsi="Times New Roman"/>
          <w:sz w:val="28"/>
          <w:szCs w:val="28"/>
        </w:rPr>
        <w:t>Punct</w:t>
      </w:r>
      <w:r>
        <w:rPr>
          <w:rFonts w:ascii="Times New Roman" w:hAnsi="Times New Roman"/>
          <w:sz w:val="28"/>
          <w:szCs w:val="28"/>
        </w:rPr>
        <w:t>ele</w:t>
      </w:r>
      <w:r w:rsidRPr="006828C5">
        <w:rPr>
          <w:rFonts w:ascii="Times New Roman" w:hAnsi="Times New Roman"/>
          <w:sz w:val="28"/>
          <w:szCs w:val="28"/>
        </w:rPr>
        <w:t xml:space="preserve"> 8 </w:t>
      </w:r>
      <w:r>
        <w:rPr>
          <w:rFonts w:ascii="Times New Roman" w:hAnsi="Times New Roman"/>
          <w:sz w:val="28"/>
          <w:szCs w:val="28"/>
        </w:rPr>
        <w:t xml:space="preserve">și 10 </w:t>
      </w:r>
      <w:r w:rsidRPr="006828C5">
        <w:rPr>
          <w:rFonts w:ascii="Times New Roman" w:hAnsi="Times New Roman"/>
          <w:sz w:val="28"/>
          <w:szCs w:val="28"/>
        </w:rPr>
        <w:t>se abrogă.</w:t>
      </w:r>
    </w:p>
    <w:p w:rsidR="00F90BD0" w:rsidRPr="008E6D8A" w:rsidRDefault="00F90BD0" w:rsidP="009079F9">
      <w:pPr>
        <w:pStyle w:val="ListParagraph"/>
        <w:numPr>
          <w:ilvl w:val="0"/>
          <w:numId w:val="1"/>
        </w:numPr>
        <w:spacing w:line="240" w:lineRule="auto"/>
        <w:jc w:val="both"/>
        <w:rPr>
          <w:rFonts w:ascii="Times New Roman" w:hAnsi="Times New Roman"/>
          <w:sz w:val="28"/>
          <w:szCs w:val="28"/>
        </w:rPr>
      </w:pPr>
      <w:r w:rsidRPr="008E6D8A">
        <w:rPr>
          <w:rFonts w:ascii="Times New Roman" w:hAnsi="Times New Roman"/>
          <w:sz w:val="28"/>
          <w:szCs w:val="28"/>
        </w:rPr>
        <w:t xml:space="preserve">Punctul 11 </w:t>
      </w:r>
      <w:bookmarkStart w:id="0" w:name="_Hlk14349209"/>
      <w:r w:rsidRPr="008E6D8A">
        <w:rPr>
          <w:rFonts w:ascii="Times New Roman" w:hAnsi="Times New Roman"/>
          <w:sz w:val="28"/>
          <w:szCs w:val="28"/>
        </w:rPr>
        <w:t>va avea următorul cuprins:</w:t>
      </w:r>
      <w:bookmarkEnd w:id="0"/>
    </w:p>
    <w:p w:rsidR="00F90BD0" w:rsidRDefault="00F90BD0" w:rsidP="0019618E">
      <w:pPr>
        <w:pStyle w:val="ListParagraph"/>
        <w:spacing w:after="0" w:line="240" w:lineRule="auto"/>
        <w:ind w:left="0" w:firstLine="426"/>
        <w:jc w:val="both"/>
        <w:rPr>
          <w:rFonts w:ascii="Times New Roman" w:hAnsi="Times New Roman"/>
          <w:color w:val="000000"/>
          <w:sz w:val="28"/>
          <w:szCs w:val="28"/>
        </w:rPr>
      </w:pPr>
      <w:r w:rsidRPr="008E6D8A">
        <w:rPr>
          <w:rFonts w:ascii="Times New Roman" w:hAnsi="Times New Roman"/>
          <w:sz w:val="28"/>
          <w:szCs w:val="28"/>
        </w:rPr>
        <w:t xml:space="preserve">„11. </w:t>
      </w:r>
      <w:r w:rsidRPr="008E6D8A">
        <w:rPr>
          <w:rFonts w:ascii="Times New Roman" w:hAnsi="Times New Roman"/>
          <w:color w:val="000000"/>
          <w:sz w:val="28"/>
          <w:szCs w:val="28"/>
        </w:rPr>
        <w:t xml:space="preserve">Străinul în privința căruia s-a dispus măsura </w:t>
      </w:r>
      <w:r w:rsidRPr="006828C5">
        <w:rPr>
          <w:rFonts w:ascii="Times New Roman" w:hAnsi="Times New Roman"/>
          <w:sz w:val="28"/>
          <w:szCs w:val="28"/>
        </w:rPr>
        <w:t>returnării,</w:t>
      </w:r>
      <w:r w:rsidRPr="008E6D8A">
        <w:rPr>
          <w:rFonts w:ascii="Times New Roman" w:hAnsi="Times New Roman"/>
          <w:color w:val="000000"/>
          <w:sz w:val="28"/>
          <w:szCs w:val="28"/>
        </w:rPr>
        <w:t>este obligat să părăsească voluntar teritoriul Republicii Moldova în termenele stabilite</w:t>
      </w:r>
      <w:r w:rsidRPr="006828C5">
        <w:rPr>
          <w:rFonts w:ascii="Times New Roman" w:hAnsi="Times New Roman"/>
          <w:sz w:val="28"/>
          <w:szCs w:val="28"/>
        </w:rPr>
        <w:t>,potrivit alin</w:t>
      </w:r>
      <w:r w:rsidRPr="008E6D8A">
        <w:rPr>
          <w:rFonts w:ascii="Times New Roman" w:hAnsi="Times New Roman"/>
          <w:color w:val="000000"/>
          <w:sz w:val="28"/>
          <w:szCs w:val="28"/>
        </w:rPr>
        <w:t>. (1) al art.52  din Legea nr. 200</w:t>
      </w:r>
      <w:r>
        <w:rPr>
          <w:rFonts w:ascii="Times New Roman" w:hAnsi="Times New Roman"/>
          <w:color w:val="000000"/>
          <w:sz w:val="28"/>
          <w:szCs w:val="28"/>
        </w:rPr>
        <w:t>/</w:t>
      </w:r>
      <w:r w:rsidRPr="008E6D8A">
        <w:rPr>
          <w:rFonts w:ascii="Times New Roman" w:hAnsi="Times New Roman"/>
          <w:color w:val="000000"/>
          <w:sz w:val="28"/>
          <w:szCs w:val="28"/>
        </w:rPr>
        <w:t xml:space="preserve">2010 privind regimul străinilor în Republica Moldova. Termenele în cauză se </w:t>
      </w:r>
      <w:r w:rsidRPr="00CE50E0">
        <w:rPr>
          <w:rFonts w:ascii="Times New Roman" w:hAnsi="Times New Roman"/>
          <w:sz w:val="28"/>
          <w:szCs w:val="28"/>
        </w:rPr>
        <w:t xml:space="preserve">calculează din data </w:t>
      </w:r>
      <w:r w:rsidRPr="008E6D8A">
        <w:rPr>
          <w:rFonts w:ascii="Times New Roman" w:hAnsi="Times New Roman"/>
          <w:color w:val="000000"/>
          <w:sz w:val="28"/>
          <w:szCs w:val="28"/>
        </w:rPr>
        <w:t>la care a fost adusă la cunoștința străinului decizia de returnare.”.</w:t>
      </w:r>
    </w:p>
    <w:p w:rsidR="00F90BD0" w:rsidRPr="00BF2118" w:rsidRDefault="00F90BD0" w:rsidP="00BB61E7">
      <w:pPr>
        <w:pStyle w:val="ListParagraph"/>
        <w:numPr>
          <w:ilvl w:val="0"/>
          <w:numId w:val="1"/>
        </w:numPr>
        <w:spacing w:line="240" w:lineRule="auto"/>
        <w:jc w:val="both"/>
        <w:rPr>
          <w:rFonts w:ascii="Times New Roman" w:hAnsi="Times New Roman"/>
          <w:sz w:val="28"/>
          <w:szCs w:val="28"/>
        </w:rPr>
      </w:pPr>
      <w:r w:rsidRPr="00BF2118">
        <w:rPr>
          <w:rFonts w:ascii="Times New Roman" w:hAnsi="Times New Roman"/>
          <w:sz w:val="28"/>
          <w:szCs w:val="28"/>
        </w:rPr>
        <w:t>Punctul 12</w:t>
      </w:r>
      <w:r w:rsidRPr="00BF2118">
        <w:rPr>
          <w:rFonts w:ascii="Times New Roman" w:hAnsi="Times New Roman"/>
          <w:sz w:val="28"/>
          <w:szCs w:val="28"/>
          <w:vertAlign w:val="superscript"/>
        </w:rPr>
        <w:t>1</w:t>
      </w:r>
      <w:r w:rsidRPr="00BF2118">
        <w:rPr>
          <w:rFonts w:ascii="Times New Roman" w:hAnsi="Times New Roman"/>
          <w:sz w:val="28"/>
          <w:szCs w:val="28"/>
        </w:rPr>
        <w:t xml:space="preserve"> va avea următorul cuprins:</w:t>
      </w:r>
    </w:p>
    <w:p w:rsidR="00F90BD0" w:rsidRPr="00737703" w:rsidRDefault="00F90BD0" w:rsidP="006277DE">
      <w:pPr>
        <w:pStyle w:val="ListParagraph"/>
        <w:spacing w:after="0" w:line="240" w:lineRule="auto"/>
        <w:ind w:left="0" w:firstLine="426"/>
        <w:jc w:val="both"/>
        <w:rPr>
          <w:rFonts w:ascii="Times New Roman" w:hAnsi="Times New Roman"/>
          <w:sz w:val="28"/>
          <w:szCs w:val="28"/>
        </w:rPr>
      </w:pPr>
      <w:r w:rsidRPr="00BF2118">
        <w:rPr>
          <w:rStyle w:val="docblue"/>
          <w:rFonts w:ascii="Times New Roman" w:hAnsi="Times New Roman"/>
          <w:iCs/>
          <w:sz w:val="28"/>
          <w:szCs w:val="28"/>
        </w:rPr>
        <w:t>„</w:t>
      </w:r>
      <w:r w:rsidRPr="00BF2118">
        <w:rPr>
          <w:rFonts w:ascii="Times New Roman" w:hAnsi="Times New Roman"/>
          <w:sz w:val="28"/>
          <w:szCs w:val="28"/>
        </w:rPr>
        <w:t>12</w:t>
      </w:r>
      <w:r w:rsidRPr="00BF2118">
        <w:rPr>
          <w:rFonts w:ascii="Times New Roman" w:hAnsi="Times New Roman"/>
          <w:sz w:val="28"/>
          <w:szCs w:val="28"/>
          <w:vertAlign w:val="superscript"/>
        </w:rPr>
        <w:t>1</w:t>
      </w:r>
      <w:r w:rsidRPr="00BF2118">
        <w:rPr>
          <w:rFonts w:ascii="Times New Roman" w:hAnsi="Times New Roman"/>
          <w:sz w:val="28"/>
          <w:szCs w:val="28"/>
        </w:rPr>
        <w:t>. În privința străinilor specificați la art. 52 alin. 4 din Legea nr. 200</w:t>
      </w:r>
      <w:r>
        <w:rPr>
          <w:rFonts w:ascii="Times New Roman" w:hAnsi="Times New Roman"/>
          <w:sz w:val="28"/>
          <w:szCs w:val="28"/>
        </w:rPr>
        <w:t>/</w:t>
      </w:r>
      <w:r w:rsidRPr="00BF2118">
        <w:rPr>
          <w:rFonts w:ascii="Times New Roman" w:hAnsi="Times New Roman"/>
          <w:sz w:val="28"/>
          <w:szCs w:val="28"/>
        </w:rPr>
        <w:t xml:space="preserve"> 2010 privind regimul străinilor în Republica Moldova, autoritatea competentă pentru străini va emite </w:t>
      </w:r>
      <w:r w:rsidRPr="00737703">
        <w:rPr>
          <w:rFonts w:ascii="Times New Roman" w:hAnsi="Times New Roman"/>
          <w:sz w:val="28"/>
          <w:szCs w:val="28"/>
        </w:rPr>
        <w:t>decizia de returnare sub escortă, care va fi însoţită, după caz, de luarea în custodie publică.”.</w:t>
      </w:r>
    </w:p>
    <w:p w:rsidR="00F90BD0" w:rsidRPr="00737703" w:rsidRDefault="00F90BD0" w:rsidP="00326417">
      <w:pPr>
        <w:pStyle w:val="ListParagraph"/>
        <w:numPr>
          <w:ilvl w:val="0"/>
          <w:numId w:val="1"/>
        </w:numPr>
        <w:tabs>
          <w:tab w:val="left" w:pos="568"/>
          <w:tab w:val="left" w:pos="993"/>
        </w:tabs>
        <w:spacing w:line="240" w:lineRule="auto"/>
        <w:ind w:left="0" w:firstLine="568"/>
        <w:jc w:val="both"/>
        <w:rPr>
          <w:rFonts w:ascii="Times New Roman" w:hAnsi="Times New Roman"/>
          <w:sz w:val="28"/>
          <w:szCs w:val="28"/>
        </w:rPr>
      </w:pPr>
      <w:r w:rsidRPr="00737703">
        <w:rPr>
          <w:rFonts w:ascii="Times New Roman" w:hAnsi="Times New Roman"/>
          <w:sz w:val="28"/>
          <w:szCs w:val="28"/>
        </w:rPr>
        <w:t>Punctul 18 se completează în final cu următoarea propoziție: „Refuzul străinului de a semna decizia se certifică prin semnătura unui martor dezinteresat, indicîndu-se datele de identitate ale acestuia, precum şi cele de contact.”.</w:t>
      </w:r>
    </w:p>
    <w:p w:rsidR="00F90BD0" w:rsidRPr="00BF2118" w:rsidRDefault="00F90BD0" w:rsidP="00326417">
      <w:pPr>
        <w:pStyle w:val="ListParagraph"/>
        <w:numPr>
          <w:ilvl w:val="0"/>
          <w:numId w:val="1"/>
        </w:numPr>
        <w:tabs>
          <w:tab w:val="left" w:pos="993"/>
        </w:tabs>
        <w:spacing w:after="0" w:line="240" w:lineRule="auto"/>
        <w:ind w:left="0" w:firstLine="567"/>
        <w:jc w:val="both"/>
        <w:rPr>
          <w:rFonts w:ascii="Times New Roman" w:hAnsi="Times New Roman"/>
          <w:sz w:val="28"/>
          <w:szCs w:val="28"/>
          <w:lang w:val="ro-RO"/>
        </w:rPr>
      </w:pPr>
      <w:r w:rsidRPr="00737703">
        <w:rPr>
          <w:rFonts w:ascii="Times New Roman" w:hAnsi="Times New Roman"/>
          <w:sz w:val="28"/>
          <w:szCs w:val="28"/>
          <w:lang w:val="ro-RO"/>
        </w:rPr>
        <w:t xml:space="preserve">Punctul 20 va avea următorul </w:t>
      </w:r>
      <w:r w:rsidRPr="00BF2118">
        <w:rPr>
          <w:rFonts w:ascii="Times New Roman" w:hAnsi="Times New Roman"/>
          <w:sz w:val="28"/>
          <w:szCs w:val="28"/>
          <w:lang w:val="ro-RO"/>
        </w:rPr>
        <w:t>cuprins:</w:t>
      </w:r>
    </w:p>
    <w:p w:rsidR="00F90BD0" w:rsidRPr="00BF2118" w:rsidRDefault="00F90BD0" w:rsidP="00326417">
      <w:pPr>
        <w:pStyle w:val="ListParagraph"/>
        <w:tabs>
          <w:tab w:val="left" w:pos="993"/>
        </w:tabs>
        <w:spacing w:after="0" w:line="240" w:lineRule="auto"/>
        <w:ind w:left="28" w:firstLine="567"/>
        <w:jc w:val="both"/>
        <w:rPr>
          <w:rFonts w:ascii="Times New Roman" w:hAnsi="Times New Roman"/>
          <w:color w:val="000000"/>
          <w:sz w:val="28"/>
          <w:szCs w:val="28"/>
          <w:lang w:val="ro-RO"/>
        </w:rPr>
      </w:pPr>
      <w:r w:rsidRPr="00BF2118">
        <w:rPr>
          <w:rFonts w:ascii="Times New Roman" w:hAnsi="Times New Roman"/>
          <w:color w:val="000000"/>
          <w:sz w:val="28"/>
          <w:szCs w:val="28"/>
          <w:lang w:val="ro-RO"/>
        </w:rPr>
        <w:t>„20. Îndepărtarea de pe teritoriul Republicii Moldova este interzisă în următoarele cazuri:</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dacă străinul este minor, iar părinții</w:t>
      </w:r>
      <w:r>
        <w:rPr>
          <w:rFonts w:ascii="Times New Roman" w:hAnsi="Times New Roman"/>
          <w:color w:val="000000"/>
          <w:sz w:val="28"/>
          <w:szCs w:val="28"/>
          <w:lang w:val="ro-RO"/>
        </w:rPr>
        <w:t xml:space="preserve">acestuia </w:t>
      </w:r>
      <w:r w:rsidRPr="006828C5">
        <w:rPr>
          <w:rFonts w:ascii="Times New Roman" w:hAnsi="Times New Roman"/>
          <w:color w:val="000000"/>
          <w:sz w:val="28"/>
          <w:szCs w:val="28"/>
          <w:lang w:val="ro-RO"/>
        </w:rPr>
        <w:t>au drept de ședere în Republica Moldova;</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dacă străinul este căsătorit cu un cetățean al Republicii Moldova şi căsătoria nu este fictivă;</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dacă străinul este căsătorit cu un alt străin cu drept de ședere permanentă în Republica Moldova și căsătoria nu este fictivă;</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dacă străinul are copii minori ori copii inapți de muncă, comuni cu cetățeni ai Republicii Moldova,dacă minorul se află în întreținerea acestuia sau dacă există obligațiaplății pensiei alimentare, obligație pe care străinul o îndeplinește cu regularitate; </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sz w:val="28"/>
          <w:szCs w:val="28"/>
          <w:lang w:val="ro-RO"/>
        </w:rPr>
      </w:pPr>
      <w:r w:rsidRPr="006828C5">
        <w:rPr>
          <w:rFonts w:ascii="Times New Roman" w:hAnsi="Times New Roman"/>
          <w:sz w:val="28"/>
          <w:szCs w:val="28"/>
          <w:lang w:val="ro-RO"/>
        </w:rPr>
        <w:t xml:space="preserve">dacă există temeri justificate că viața străinului este pusă în pericol sau că acesta va fi supus la torturi, tratamente inumane ori degradante în statul în care urmează a fi returnat;  </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dacă străinul beneficiază de tolerare sau prezența sa pe teritoriul Republicii Moldova este cerută de interese publice, în cazul în care nu au încetat motivele care au stat la baza acordării sau prelungirii tolerării;</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 dacă străinul beneficiază de dreptul la dobîndirea cetățeniei Republicii Moldova prin recunoaștere;</w:t>
      </w:r>
    </w:p>
    <w:p w:rsidR="00F90BD0" w:rsidRPr="006828C5" w:rsidRDefault="00F90BD0" w:rsidP="00326417">
      <w:pPr>
        <w:pStyle w:val="ListParagraph"/>
        <w:numPr>
          <w:ilvl w:val="0"/>
          <w:numId w:val="2"/>
        </w:numPr>
        <w:tabs>
          <w:tab w:val="left" w:pos="993"/>
        </w:tabs>
        <w:spacing w:after="0" w:line="240" w:lineRule="auto"/>
        <w:ind w:left="0" w:firstLine="567"/>
        <w:jc w:val="both"/>
        <w:rPr>
          <w:rFonts w:ascii="Times New Roman" w:hAnsi="Times New Roman"/>
          <w:color w:val="000000"/>
          <w:sz w:val="28"/>
          <w:szCs w:val="28"/>
          <w:lang w:val="ro-RO"/>
        </w:rPr>
      </w:pPr>
      <w:r w:rsidRPr="006828C5">
        <w:rPr>
          <w:rFonts w:ascii="Times New Roman" w:hAnsi="Times New Roman"/>
          <w:color w:val="000000"/>
          <w:sz w:val="28"/>
          <w:szCs w:val="28"/>
          <w:lang w:val="ro-RO"/>
        </w:rPr>
        <w:t>dacă tratatele internaţionale la care Republ</w:t>
      </w:r>
      <w:r>
        <w:rPr>
          <w:rFonts w:ascii="Times New Roman" w:hAnsi="Times New Roman"/>
          <w:color w:val="000000"/>
          <w:sz w:val="28"/>
          <w:szCs w:val="28"/>
          <w:lang w:val="ro-RO"/>
        </w:rPr>
        <w:t>ica Moldova este parte interzic</w:t>
      </w:r>
      <w:r w:rsidRPr="006828C5">
        <w:rPr>
          <w:rFonts w:ascii="Times New Roman" w:hAnsi="Times New Roman"/>
          <w:color w:val="000000"/>
          <w:sz w:val="28"/>
          <w:szCs w:val="28"/>
          <w:lang w:val="ro-RO"/>
        </w:rPr>
        <w:t xml:space="preserve"> îndepărtarea străinului.</w:t>
      </w:r>
    </w:p>
    <w:p w:rsidR="00F90BD0" w:rsidRPr="00195A78" w:rsidRDefault="00F90BD0" w:rsidP="00326417">
      <w:pPr>
        <w:tabs>
          <w:tab w:val="left" w:pos="993"/>
        </w:tabs>
        <w:spacing w:after="0" w:line="240" w:lineRule="auto"/>
        <w:ind w:firstLine="567"/>
        <w:jc w:val="both"/>
        <w:rPr>
          <w:rFonts w:ascii="Times New Roman" w:hAnsi="Times New Roman"/>
          <w:sz w:val="28"/>
          <w:szCs w:val="28"/>
          <w:lang w:val="ro-RO"/>
        </w:rPr>
      </w:pPr>
      <w:r w:rsidRPr="00BF2118">
        <w:rPr>
          <w:rFonts w:ascii="Times New Roman" w:hAnsi="Times New Roman"/>
          <w:sz w:val="28"/>
          <w:szCs w:val="28"/>
          <w:lang w:val="ro-RO"/>
        </w:rPr>
        <w:t>Nu cad sub incidența punctului dat străinii care prezintă pericol pentru ordinea publică, securitatea națională ori suferă de o boală care amenință sănătatea publică şi refuză să urmeze tratamentul stabilit de instituțiile medicale, cu excepția celor care au copii minori ori copii inapți de muncă, comuni cu cetățeni ai Republicii Moldova, dacă minorul se află în întreținerea acestuia sau dacă există obligațiaplății pensiei alimentare, obligație pe care străinul o îndeplinește cu regularitate.”.</w:t>
      </w:r>
    </w:p>
    <w:p w:rsidR="00F90BD0" w:rsidRPr="00E34AAD" w:rsidRDefault="00F90BD0" w:rsidP="00326417">
      <w:pPr>
        <w:pStyle w:val="ListParagraph"/>
        <w:numPr>
          <w:ilvl w:val="0"/>
          <w:numId w:val="1"/>
        </w:numPr>
        <w:tabs>
          <w:tab w:val="left" w:pos="426"/>
        </w:tabs>
        <w:spacing w:after="0" w:line="240" w:lineRule="auto"/>
        <w:ind w:left="1134" w:hanging="567"/>
        <w:jc w:val="both"/>
        <w:rPr>
          <w:rFonts w:ascii="Times New Roman" w:hAnsi="Times New Roman"/>
          <w:sz w:val="28"/>
          <w:szCs w:val="28"/>
        </w:rPr>
      </w:pPr>
      <w:r w:rsidRPr="00E34AAD">
        <w:rPr>
          <w:rFonts w:ascii="Times New Roman" w:hAnsi="Times New Roman"/>
          <w:color w:val="000000"/>
          <w:sz w:val="28"/>
          <w:szCs w:val="28"/>
        </w:rPr>
        <w:t>Punctul 2</w:t>
      </w:r>
      <w:r>
        <w:rPr>
          <w:rFonts w:ascii="Times New Roman" w:hAnsi="Times New Roman"/>
          <w:color w:val="000000"/>
          <w:sz w:val="28"/>
          <w:szCs w:val="28"/>
        </w:rPr>
        <w:t>1</w:t>
      </w:r>
      <w:r w:rsidRPr="00E34AAD">
        <w:rPr>
          <w:rFonts w:ascii="Times New Roman" w:hAnsi="Times New Roman"/>
          <w:sz w:val="28"/>
          <w:szCs w:val="28"/>
        </w:rPr>
        <w:t>va avea următorul cuprins:</w:t>
      </w:r>
    </w:p>
    <w:p w:rsidR="00F90BD0" w:rsidRPr="00AD4572" w:rsidRDefault="00F90BD0" w:rsidP="00326417">
      <w:pPr>
        <w:pStyle w:val="ListParagraph"/>
        <w:tabs>
          <w:tab w:val="left" w:pos="993"/>
        </w:tabs>
        <w:spacing w:after="0" w:line="240" w:lineRule="auto"/>
        <w:ind w:left="0" w:firstLine="567"/>
        <w:jc w:val="both"/>
        <w:rPr>
          <w:rFonts w:ascii="Times New Roman" w:hAnsi="Times New Roman"/>
          <w:color w:val="000000"/>
          <w:sz w:val="28"/>
          <w:szCs w:val="28"/>
        </w:rPr>
      </w:pPr>
      <w:r w:rsidRPr="006828C5">
        <w:rPr>
          <w:rFonts w:ascii="Times New Roman" w:hAnsi="Times New Roman"/>
          <w:sz w:val="28"/>
          <w:szCs w:val="28"/>
        </w:rPr>
        <w:t xml:space="preserve">„21. Autoritatea </w:t>
      </w:r>
      <w:r w:rsidRPr="000D25D0">
        <w:rPr>
          <w:rFonts w:ascii="Times New Roman" w:hAnsi="Times New Roman"/>
          <w:color w:val="000000"/>
          <w:sz w:val="28"/>
          <w:szCs w:val="28"/>
        </w:rPr>
        <w:t xml:space="preserve">competentă pentru străini va suspenda executarea măsurii de </w:t>
      </w:r>
      <w:r w:rsidRPr="00AD4572">
        <w:rPr>
          <w:rFonts w:ascii="Times New Roman" w:hAnsi="Times New Roman"/>
          <w:color w:val="000000"/>
          <w:sz w:val="28"/>
          <w:szCs w:val="28"/>
        </w:rPr>
        <w:t>returnare:</w:t>
      </w:r>
    </w:p>
    <w:p w:rsidR="00F90BD0" w:rsidRPr="006828C5" w:rsidRDefault="00F90BD0" w:rsidP="00326417">
      <w:pPr>
        <w:pStyle w:val="ListParagraph"/>
        <w:numPr>
          <w:ilvl w:val="0"/>
          <w:numId w:val="9"/>
        </w:numPr>
        <w:tabs>
          <w:tab w:val="left" w:pos="993"/>
        </w:tabs>
        <w:spacing w:after="0" w:line="240" w:lineRule="auto"/>
        <w:ind w:left="0" w:firstLine="567"/>
        <w:jc w:val="both"/>
        <w:rPr>
          <w:rFonts w:ascii="Times New Roman" w:hAnsi="Times New Roman"/>
          <w:color w:val="000000"/>
          <w:sz w:val="28"/>
          <w:szCs w:val="28"/>
        </w:rPr>
      </w:pPr>
      <w:r w:rsidRPr="006828C5">
        <w:rPr>
          <w:rFonts w:ascii="Times New Roman" w:hAnsi="Times New Roman"/>
          <w:color w:val="000000"/>
          <w:sz w:val="28"/>
          <w:szCs w:val="28"/>
        </w:rPr>
        <w:t xml:space="preserve">pînă la data la care încetează motivele de nepermitere a ieșirii din Republica Moldova, stabilite la art.12 alin. (1) al Legii nr. 200/2010 privind regimul străinilor în Republica Moldova; </w:t>
      </w:r>
    </w:p>
    <w:p w:rsidR="00F90BD0" w:rsidRPr="00AD4572" w:rsidRDefault="00F90BD0" w:rsidP="00326417">
      <w:pPr>
        <w:pStyle w:val="ListParagraph"/>
        <w:numPr>
          <w:ilvl w:val="0"/>
          <w:numId w:val="9"/>
        </w:numPr>
        <w:tabs>
          <w:tab w:val="left" w:pos="993"/>
        </w:tabs>
        <w:spacing w:after="0" w:line="240" w:lineRule="auto"/>
        <w:ind w:left="0" w:firstLine="567"/>
        <w:jc w:val="both"/>
        <w:rPr>
          <w:rFonts w:ascii="Times New Roman" w:hAnsi="Times New Roman"/>
          <w:color w:val="FF0000"/>
          <w:sz w:val="28"/>
          <w:szCs w:val="28"/>
        </w:rPr>
      </w:pPr>
      <w:r w:rsidRPr="00AD4572">
        <w:rPr>
          <w:rFonts w:ascii="Times New Roman" w:hAnsi="Times New Roman"/>
          <w:color w:val="000000"/>
          <w:sz w:val="28"/>
          <w:szCs w:val="28"/>
        </w:rPr>
        <w:t>pînă la finalizarea anului școla</w:t>
      </w:r>
      <w:r w:rsidRPr="00387FBA">
        <w:rPr>
          <w:rFonts w:ascii="Times New Roman" w:hAnsi="Times New Roman"/>
          <w:sz w:val="28"/>
          <w:szCs w:val="28"/>
        </w:rPr>
        <w:t>r,</w:t>
      </w:r>
      <w:r w:rsidRPr="00AD4572">
        <w:rPr>
          <w:rFonts w:ascii="Times New Roman" w:hAnsi="Times New Roman"/>
          <w:color w:val="000000"/>
          <w:sz w:val="28"/>
          <w:szCs w:val="28"/>
        </w:rPr>
        <w:t>în cazul în care străinul este părintele unui mino</w:t>
      </w:r>
      <w:r w:rsidRPr="006828C5">
        <w:rPr>
          <w:rFonts w:ascii="Times New Roman" w:hAnsi="Times New Roman"/>
          <w:sz w:val="28"/>
          <w:szCs w:val="28"/>
        </w:rPr>
        <w:t>r,</w:t>
      </w:r>
      <w:r w:rsidRPr="00AD4572">
        <w:rPr>
          <w:rFonts w:ascii="Times New Roman" w:hAnsi="Times New Roman"/>
          <w:color w:val="000000"/>
          <w:sz w:val="28"/>
          <w:szCs w:val="28"/>
        </w:rPr>
        <w:t>care urmează cursurile unei instituții de învăţămînt de stat ori private, acreditate</w:t>
      </w:r>
      <w:r>
        <w:rPr>
          <w:rFonts w:ascii="Times New Roman" w:hAnsi="Times New Roman"/>
          <w:color w:val="000000"/>
          <w:sz w:val="28"/>
          <w:szCs w:val="28"/>
        </w:rPr>
        <w:t>,</w:t>
      </w:r>
      <w:r w:rsidRPr="00AD4572">
        <w:rPr>
          <w:rFonts w:ascii="Times New Roman" w:hAnsi="Times New Roman"/>
          <w:color w:val="000000"/>
          <w:sz w:val="28"/>
          <w:szCs w:val="28"/>
        </w:rPr>
        <w:t xml:space="preserve"> potrivit legi</w:t>
      </w:r>
      <w:r w:rsidRPr="00387FBA">
        <w:rPr>
          <w:rFonts w:ascii="Times New Roman" w:hAnsi="Times New Roman"/>
          <w:sz w:val="28"/>
          <w:szCs w:val="28"/>
        </w:rPr>
        <w:t>i;  </w:t>
      </w:r>
    </w:p>
    <w:p w:rsidR="00F90BD0" w:rsidRPr="00082DDC" w:rsidRDefault="00F90BD0" w:rsidP="00326417">
      <w:pPr>
        <w:pStyle w:val="ListParagraph"/>
        <w:numPr>
          <w:ilvl w:val="0"/>
          <w:numId w:val="9"/>
        </w:numPr>
        <w:tabs>
          <w:tab w:val="left" w:pos="993"/>
        </w:tabs>
        <w:spacing w:after="0" w:line="240" w:lineRule="auto"/>
        <w:ind w:left="0" w:firstLine="567"/>
        <w:jc w:val="both"/>
        <w:rPr>
          <w:rFonts w:ascii="Times New Roman" w:hAnsi="Times New Roman"/>
          <w:sz w:val="28"/>
          <w:szCs w:val="28"/>
        </w:rPr>
      </w:pPr>
      <w:r w:rsidRPr="00082DDC">
        <w:rPr>
          <w:rFonts w:ascii="Times New Roman" w:hAnsi="Times New Roman"/>
          <w:sz w:val="28"/>
          <w:szCs w:val="28"/>
        </w:rPr>
        <w:t>pînă la data la care încetează permisiunea de a rămîne pe teritoriul Republicii Moldova, acordată în condițiile prezentei legi sau de către instanța de judecată, în cazul în care străinul este  căsătorit cu un străin care are această permisiune;</w:t>
      </w:r>
    </w:p>
    <w:p w:rsidR="00F90BD0" w:rsidRPr="00495CB4" w:rsidRDefault="00F90BD0" w:rsidP="00326417">
      <w:pPr>
        <w:pStyle w:val="ListParagraph"/>
        <w:numPr>
          <w:ilvl w:val="0"/>
          <w:numId w:val="9"/>
        </w:numPr>
        <w:tabs>
          <w:tab w:val="left" w:pos="993"/>
        </w:tabs>
        <w:spacing w:after="0" w:line="240" w:lineRule="auto"/>
        <w:ind w:left="0" w:firstLine="567"/>
        <w:jc w:val="both"/>
        <w:rPr>
          <w:rFonts w:ascii="Times New Roman" w:hAnsi="Times New Roman"/>
          <w:color w:val="FF0000"/>
          <w:sz w:val="28"/>
          <w:szCs w:val="28"/>
        </w:rPr>
      </w:pPr>
      <w:r w:rsidRPr="00AD4572">
        <w:rPr>
          <w:rFonts w:ascii="Times New Roman" w:hAnsi="Times New Roman"/>
          <w:sz w:val="28"/>
          <w:szCs w:val="28"/>
        </w:rPr>
        <w:t>pînă</w:t>
      </w:r>
      <w:r w:rsidRPr="00195A78">
        <w:rPr>
          <w:rFonts w:ascii="Times New Roman" w:hAnsi="Times New Roman"/>
          <w:sz w:val="28"/>
          <w:szCs w:val="28"/>
        </w:rPr>
        <w:t xml:space="preserve"> la ameliorarea stării de </w:t>
      </w:r>
      <w:r w:rsidRPr="008F75BF">
        <w:rPr>
          <w:rFonts w:ascii="Times New Roman" w:hAnsi="Times New Roman"/>
          <w:sz w:val="28"/>
          <w:szCs w:val="28"/>
        </w:rPr>
        <w:t xml:space="preserve">sănătate, care </w:t>
      </w:r>
      <w:r w:rsidRPr="00195A78">
        <w:rPr>
          <w:rFonts w:ascii="Times New Roman" w:hAnsi="Times New Roman"/>
          <w:sz w:val="28"/>
          <w:szCs w:val="28"/>
        </w:rPr>
        <w:t>face imposibilapunerea în executare a măsurii de îndepărtare.</w:t>
      </w:r>
    </w:p>
    <w:p w:rsidR="00F90BD0" w:rsidRDefault="00F90BD0" w:rsidP="00326417">
      <w:pPr>
        <w:pStyle w:val="ListParagraph"/>
        <w:spacing w:after="0" w:line="240" w:lineRule="auto"/>
        <w:ind w:left="0" w:firstLine="567"/>
        <w:jc w:val="both"/>
        <w:rPr>
          <w:rFonts w:ascii="Times New Roman" w:hAnsi="Times New Roman"/>
          <w:color w:val="000000"/>
          <w:sz w:val="28"/>
          <w:szCs w:val="28"/>
        </w:rPr>
      </w:pPr>
      <w:r w:rsidRPr="006828C5">
        <w:rPr>
          <w:rFonts w:ascii="Times New Roman" w:hAnsi="Times New Roman"/>
          <w:color w:val="000000"/>
          <w:sz w:val="28"/>
          <w:szCs w:val="28"/>
        </w:rPr>
        <w:t>Nu cad sub incidența punctului dat străinii care prezintă pericol pentru ordinea publică, securitatea națională ori suferă de o boală care amenință sănătatea publică şi refuză să urmeze tratamentul stabilit de instituțiile medicale.</w:t>
      </w:r>
    </w:p>
    <w:p w:rsidR="00F90BD0" w:rsidRDefault="00F90BD0" w:rsidP="00326417">
      <w:pPr>
        <w:pStyle w:val="ListParagraph"/>
        <w:spacing w:after="0" w:line="240" w:lineRule="auto"/>
        <w:ind w:left="0" w:firstLine="567"/>
        <w:jc w:val="both"/>
        <w:rPr>
          <w:rFonts w:ascii="Times New Roman" w:hAnsi="Times New Roman"/>
          <w:color w:val="000000"/>
          <w:sz w:val="28"/>
          <w:szCs w:val="28"/>
        </w:rPr>
      </w:pPr>
      <w:r w:rsidRPr="00175702">
        <w:rPr>
          <w:rFonts w:ascii="Times New Roman" w:hAnsi="Times New Roman"/>
          <w:color w:val="000000"/>
          <w:sz w:val="28"/>
          <w:szCs w:val="28"/>
        </w:rPr>
        <w:t>Străinilor prevăzuți în acest punct li se poate acorda tolerarea rămînerii pe teritoriul Republicii Moldova.Străinul va fi informat în scris despre suspendarea îndepărtării şi acordarea tolerării rămînerii pe teritoriul Republicii Moldova.</w:t>
      </w:r>
      <w:r>
        <w:rPr>
          <w:rFonts w:ascii="Times New Roman" w:hAnsi="Times New Roman"/>
          <w:color w:val="000000"/>
          <w:sz w:val="28"/>
          <w:szCs w:val="28"/>
        </w:rPr>
        <w:t>”.</w:t>
      </w:r>
    </w:p>
    <w:p w:rsidR="00F90BD0" w:rsidRPr="00195A78" w:rsidRDefault="00F90BD0" w:rsidP="00326417">
      <w:pPr>
        <w:pStyle w:val="ListParagraph"/>
        <w:numPr>
          <w:ilvl w:val="0"/>
          <w:numId w:val="1"/>
        </w:numPr>
        <w:tabs>
          <w:tab w:val="left" w:pos="426"/>
          <w:tab w:val="left" w:pos="1134"/>
        </w:tabs>
        <w:spacing w:after="0" w:line="240" w:lineRule="auto"/>
        <w:ind w:left="0" w:firstLine="426"/>
        <w:jc w:val="both"/>
        <w:rPr>
          <w:rFonts w:ascii="Times New Roman" w:hAnsi="Times New Roman"/>
          <w:color w:val="000000"/>
          <w:sz w:val="28"/>
          <w:szCs w:val="28"/>
        </w:rPr>
      </w:pPr>
      <w:r w:rsidRPr="00195A78">
        <w:rPr>
          <w:rFonts w:ascii="Times New Roman" w:hAnsi="Times New Roman"/>
          <w:sz w:val="28"/>
          <w:szCs w:val="28"/>
        </w:rPr>
        <w:t>Punctul 26 se completează cu subpunctul 6) cu următorul cuprins:</w:t>
      </w:r>
    </w:p>
    <w:p w:rsidR="00F90BD0" w:rsidRDefault="00F90BD0" w:rsidP="00326417">
      <w:pPr>
        <w:tabs>
          <w:tab w:val="left" w:pos="426"/>
          <w:tab w:val="left" w:pos="1134"/>
        </w:tabs>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„6) care prezintă un risc de sustragere de la procedura de îndepărtare.”.</w:t>
      </w:r>
    </w:p>
    <w:p w:rsidR="00F90BD0" w:rsidRDefault="00F90BD0" w:rsidP="00326417">
      <w:pPr>
        <w:pStyle w:val="ListParagraph"/>
        <w:numPr>
          <w:ilvl w:val="0"/>
          <w:numId w:val="1"/>
        </w:numPr>
        <w:tabs>
          <w:tab w:val="left" w:pos="426"/>
          <w:tab w:val="left" w:pos="1134"/>
        </w:tabs>
        <w:spacing w:after="0" w:line="240" w:lineRule="auto"/>
        <w:ind w:left="0" w:firstLine="426"/>
        <w:jc w:val="both"/>
        <w:rPr>
          <w:rFonts w:ascii="Times New Roman" w:hAnsi="Times New Roman"/>
          <w:color w:val="000000"/>
          <w:sz w:val="28"/>
          <w:szCs w:val="28"/>
        </w:rPr>
      </w:pPr>
      <w:r>
        <w:rPr>
          <w:rFonts w:ascii="Times New Roman" w:hAnsi="Times New Roman"/>
          <w:color w:val="000000"/>
          <w:sz w:val="28"/>
          <w:szCs w:val="28"/>
        </w:rPr>
        <w:t>Punctul 28 va avea următorul cuprins:</w:t>
      </w:r>
    </w:p>
    <w:p w:rsidR="00F90BD0" w:rsidRPr="00195A78" w:rsidRDefault="00F90BD0" w:rsidP="00326417">
      <w:pPr>
        <w:tabs>
          <w:tab w:val="left" w:pos="426"/>
          <w:tab w:val="left" w:pos="1134"/>
        </w:tabs>
        <w:spacing w:after="0" w:line="240" w:lineRule="auto"/>
        <w:ind w:firstLine="426"/>
        <w:jc w:val="both"/>
        <w:rPr>
          <w:rFonts w:ascii="Times New Roman" w:hAnsi="Times New Roman"/>
          <w:bCs/>
          <w:sz w:val="28"/>
          <w:szCs w:val="28"/>
          <w:lang w:val="ro-RO"/>
        </w:rPr>
      </w:pPr>
      <w:r w:rsidRPr="00195A78">
        <w:rPr>
          <w:rFonts w:ascii="Times New Roman" w:hAnsi="Times New Roman"/>
          <w:sz w:val="28"/>
          <w:szCs w:val="28"/>
        </w:rPr>
        <w:t>„28.</w:t>
      </w:r>
      <w:r w:rsidRPr="00195A78">
        <w:rPr>
          <w:rFonts w:ascii="Times New Roman" w:hAnsi="Times New Roman"/>
          <w:bCs/>
          <w:sz w:val="28"/>
          <w:szCs w:val="28"/>
        </w:rPr>
        <w:t>Instrucțiunile cu privire la procedura de îndepărtare sub escortă a străinilor de pe teritoriul Republicii Moldov</w:t>
      </w:r>
      <w:r>
        <w:rPr>
          <w:rFonts w:ascii="Times New Roman" w:hAnsi="Times New Roman"/>
          <w:bCs/>
          <w:sz w:val="28"/>
          <w:szCs w:val="28"/>
        </w:rPr>
        <w:t xml:space="preserve">a se aprobă prin </w:t>
      </w:r>
      <w:r w:rsidRPr="00CF625A">
        <w:rPr>
          <w:rFonts w:ascii="Times New Roman" w:hAnsi="Times New Roman"/>
          <w:bCs/>
          <w:sz w:val="28"/>
          <w:szCs w:val="28"/>
        </w:rPr>
        <w:t>ordinul ministrului afacerilor interne.”.</w:t>
      </w:r>
      <w:r w:rsidRPr="00326417">
        <w:rPr>
          <w:rFonts w:ascii="Times New Roman" w:hAnsi="Times New Roman"/>
          <w:color w:val="70AD47"/>
          <w:sz w:val="28"/>
          <w:szCs w:val="28"/>
        </w:rPr>
        <w:tab/>
      </w:r>
    </w:p>
    <w:p w:rsidR="00F90BD0" w:rsidRPr="006828C5" w:rsidRDefault="00F90BD0" w:rsidP="00326417">
      <w:pPr>
        <w:pStyle w:val="ListParagraph"/>
        <w:numPr>
          <w:ilvl w:val="0"/>
          <w:numId w:val="1"/>
        </w:numPr>
        <w:tabs>
          <w:tab w:val="left" w:pos="426"/>
          <w:tab w:val="left" w:pos="1134"/>
        </w:tabs>
        <w:spacing w:after="0" w:line="240" w:lineRule="auto"/>
        <w:ind w:left="0" w:firstLine="426"/>
        <w:jc w:val="both"/>
        <w:rPr>
          <w:rFonts w:ascii="Times New Roman" w:hAnsi="Times New Roman"/>
          <w:sz w:val="28"/>
          <w:szCs w:val="28"/>
        </w:rPr>
      </w:pPr>
      <w:r w:rsidRPr="006828C5">
        <w:rPr>
          <w:rFonts w:ascii="Times New Roman" w:hAnsi="Times New Roman"/>
          <w:sz w:val="28"/>
          <w:szCs w:val="28"/>
        </w:rPr>
        <w:t>Punctul29 se abrogă.</w:t>
      </w:r>
    </w:p>
    <w:p w:rsidR="00F90BD0" w:rsidRPr="00195A78" w:rsidRDefault="00F90BD0" w:rsidP="00326417">
      <w:pPr>
        <w:pStyle w:val="ListParagraph"/>
        <w:numPr>
          <w:ilvl w:val="0"/>
          <w:numId w:val="1"/>
        </w:numPr>
        <w:tabs>
          <w:tab w:val="left" w:pos="426"/>
          <w:tab w:val="left" w:pos="1134"/>
        </w:tabs>
        <w:spacing w:after="0" w:line="240" w:lineRule="auto"/>
        <w:ind w:left="0" w:firstLine="426"/>
        <w:jc w:val="both"/>
        <w:rPr>
          <w:rFonts w:ascii="Times New Roman" w:hAnsi="Times New Roman"/>
          <w:sz w:val="28"/>
          <w:szCs w:val="28"/>
        </w:rPr>
      </w:pPr>
      <w:r w:rsidRPr="00195A78">
        <w:rPr>
          <w:rFonts w:ascii="Times New Roman" w:hAnsi="Times New Roman"/>
          <w:sz w:val="28"/>
          <w:szCs w:val="28"/>
        </w:rPr>
        <w:t xml:space="preserve">Se </w:t>
      </w:r>
      <w:r>
        <w:rPr>
          <w:rFonts w:ascii="Times New Roman" w:hAnsi="Times New Roman"/>
          <w:sz w:val="28"/>
          <w:szCs w:val="28"/>
        </w:rPr>
        <w:t>completează cu</w:t>
      </w:r>
      <w:r w:rsidRPr="00195A78">
        <w:rPr>
          <w:rFonts w:ascii="Times New Roman" w:hAnsi="Times New Roman"/>
          <w:sz w:val="28"/>
          <w:szCs w:val="28"/>
        </w:rPr>
        <w:t xml:space="preserve"> CapitolIII</w:t>
      </w:r>
      <w:r w:rsidRPr="00195A78">
        <w:rPr>
          <w:rFonts w:ascii="Times New Roman" w:hAnsi="Times New Roman"/>
          <w:sz w:val="28"/>
          <w:szCs w:val="28"/>
          <w:vertAlign w:val="superscript"/>
        </w:rPr>
        <w:t>1</w:t>
      </w:r>
      <w:r>
        <w:rPr>
          <w:rFonts w:ascii="Times New Roman" w:hAnsi="Times New Roman"/>
          <w:sz w:val="28"/>
          <w:szCs w:val="28"/>
        </w:rPr>
        <w:t xml:space="preserve">cu </w:t>
      </w:r>
      <w:r w:rsidRPr="00195A78">
        <w:rPr>
          <w:rFonts w:ascii="Times New Roman" w:hAnsi="Times New Roman"/>
          <w:sz w:val="28"/>
          <w:szCs w:val="28"/>
        </w:rPr>
        <w:t>următorul cuprins:</w:t>
      </w:r>
    </w:p>
    <w:p w:rsidR="00F90BD0" w:rsidRPr="00FF7AAC" w:rsidRDefault="00F90BD0" w:rsidP="00326417">
      <w:pPr>
        <w:pStyle w:val="ListParagraph"/>
        <w:tabs>
          <w:tab w:val="left" w:pos="1134"/>
        </w:tabs>
        <w:spacing w:after="0" w:line="240" w:lineRule="auto"/>
        <w:ind w:left="0" w:firstLine="567"/>
        <w:jc w:val="both"/>
        <w:rPr>
          <w:rFonts w:ascii="Times New Roman" w:hAnsi="Times New Roman"/>
          <w:sz w:val="28"/>
          <w:szCs w:val="28"/>
        </w:rPr>
      </w:pPr>
      <w:r w:rsidRPr="00195A78">
        <w:rPr>
          <w:rFonts w:ascii="Times New Roman" w:hAnsi="Times New Roman"/>
          <w:sz w:val="28"/>
          <w:szCs w:val="28"/>
        </w:rPr>
        <w:t xml:space="preserve">”Capitolul </w:t>
      </w:r>
      <w:bookmarkStart w:id="1" w:name="_Hlk19173471"/>
      <w:r w:rsidRPr="00195A78">
        <w:rPr>
          <w:rFonts w:ascii="Times New Roman" w:hAnsi="Times New Roman"/>
          <w:sz w:val="28"/>
          <w:szCs w:val="28"/>
        </w:rPr>
        <w:t>III</w:t>
      </w:r>
      <w:r w:rsidRPr="00195A78">
        <w:rPr>
          <w:rFonts w:ascii="Times New Roman" w:hAnsi="Times New Roman"/>
          <w:sz w:val="28"/>
          <w:szCs w:val="28"/>
          <w:vertAlign w:val="superscript"/>
        </w:rPr>
        <w:t>1</w:t>
      </w:r>
      <w:bookmarkEnd w:id="1"/>
      <w:r w:rsidRPr="00195A78">
        <w:rPr>
          <w:rFonts w:ascii="Times New Roman" w:hAnsi="Times New Roman"/>
          <w:sz w:val="28"/>
          <w:szCs w:val="28"/>
        </w:rPr>
        <w:t>Reguli generale de es</w:t>
      </w:r>
      <w:r w:rsidRPr="00FF7AAC">
        <w:rPr>
          <w:rFonts w:ascii="Times New Roman" w:hAnsi="Times New Roman"/>
          <w:sz w:val="28"/>
          <w:szCs w:val="28"/>
        </w:rPr>
        <w:t>cortare a străinilor</w:t>
      </w:r>
    </w:p>
    <w:p w:rsidR="00F90BD0" w:rsidRPr="00195A78" w:rsidRDefault="00F90BD0" w:rsidP="00326417">
      <w:pPr>
        <w:pStyle w:val="ListParagraph"/>
        <w:spacing w:after="0" w:line="240" w:lineRule="auto"/>
        <w:ind w:left="0" w:firstLine="567"/>
        <w:jc w:val="both"/>
        <w:rPr>
          <w:rFonts w:ascii="Times New Roman" w:hAnsi="Times New Roman"/>
          <w:sz w:val="28"/>
          <w:szCs w:val="28"/>
        </w:rPr>
      </w:pPr>
      <w:r w:rsidRPr="00FF7AAC">
        <w:rPr>
          <w:rFonts w:ascii="Times New Roman" w:hAnsi="Times New Roman"/>
          <w:sz w:val="28"/>
          <w:szCs w:val="28"/>
        </w:rPr>
        <w:t>28</w:t>
      </w:r>
      <w:r w:rsidRPr="00FF7AAC">
        <w:rPr>
          <w:rFonts w:ascii="Times New Roman" w:hAnsi="Times New Roman"/>
          <w:sz w:val="28"/>
          <w:szCs w:val="28"/>
          <w:vertAlign w:val="superscript"/>
        </w:rPr>
        <w:t>1</w:t>
      </w:r>
      <w:r w:rsidRPr="00FF7AAC">
        <w:rPr>
          <w:rFonts w:ascii="Times New Roman" w:hAnsi="Times New Roman"/>
          <w:sz w:val="28"/>
          <w:szCs w:val="28"/>
        </w:rPr>
        <w:t xml:space="preserve">. Grupul de escortă se </w:t>
      </w:r>
      <w:r w:rsidRPr="005B6733">
        <w:rPr>
          <w:rFonts w:ascii="Times New Roman" w:hAnsi="Times New Roman"/>
          <w:sz w:val="28"/>
          <w:szCs w:val="28"/>
        </w:rPr>
        <w:t>instituie de către conducerea autorității competente pentru străini, iar în cazulîndepărtării străinilor în termen de 24 ore de către conducerea subdiviziunilor sale teritoriale.</w:t>
      </w:r>
    </w:p>
    <w:p w:rsidR="00F90BD0" w:rsidRPr="00195A78" w:rsidRDefault="00F90BD0" w:rsidP="00326417">
      <w:pPr>
        <w:pStyle w:val="ListParagraph"/>
        <w:spacing w:after="0" w:line="240" w:lineRule="auto"/>
        <w:ind w:left="0" w:firstLine="567"/>
        <w:jc w:val="both"/>
        <w:rPr>
          <w:rFonts w:ascii="Times New Roman" w:hAnsi="Times New Roman"/>
          <w:sz w:val="28"/>
          <w:szCs w:val="28"/>
        </w:rPr>
      </w:pPr>
      <w:r w:rsidRPr="006828C5">
        <w:rPr>
          <w:rFonts w:ascii="Times New Roman" w:hAnsi="Times New Roman"/>
          <w:sz w:val="28"/>
          <w:szCs w:val="28"/>
        </w:rPr>
        <w:t>28</w:t>
      </w:r>
      <w:r w:rsidRPr="006828C5">
        <w:rPr>
          <w:rFonts w:ascii="Times New Roman" w:hAnsi="Times New Roman"/>
          <w:sz w:val="28"/>
          <w:szCs w:val="28"/>
          <w:vertAlign w:val="superscript"/>
        </w:rPr>
        <w:t>2</w:t>
      </w:r>
      <w:r w:rsidRPr="006828C5">
        <w:rPr>
          <w:rFonts w:ascii="Times New Roman" w:hAnsi="Times New Roman"/>
          <w:sz w:val="28"/>
          <w:szCs w:val="28"/>
        </w:rPr>
        <w:t>I</w:t>
      </w:r>
      <w:r w:rsidRPr="00195A78">
        <w:rPr>
          <w:rFonts w:ascii="Times New Roman" w:hAnsi="Times New Roman"/>
          <w:sz w:val="28"/>
          <w:szCs w:val="28"/>
        </w:rPr>
        <w:t>nstruirea personalului se efectuează în baza procesului-verbal cu privire la modul de executare a misiunii.</w:t>
      </w:r>
    </w:p>
    <w:p w:rsidR="00F90BD0" w:rsidRPr="00195A78" w:rsidRDefault="00F90BD0" w:rsidP="00326417">
      <w:pPr>
        <w:pStyle w:val="ListParagraph"/>
        <w:spacing w:after="0" w:line="240" w:lineRule="auto"/>
        <w:ind w:left="0" w:firstLine="567"/>
        <w:jc w:val="both"/>
        <w:rPr>
          <w:rFonts w:ascii="Times New Roman" w:hAnsi="Times New Roman"/>
          <w:sz w:val="28"/>
          <w:szCs w:val="28"/>
        </w:rPr>
      </w:pPr>
      <w:r w:rsidRPr="00195A78">
        <w:rPr>
          <w:rFonts w:ascii="Times New Roman" w:hAnsi="Times New Roman"/>
          <w:sz w:val="28"/>
          <w:szCs w:val="28"/>
        </w:rPr>
        <w:t>28</w:t>
      </w:r>
      <w:r w:rsidRPr="00195A78">
        <w:rPr>
          <w:rFonts w:ascii="Times New Roman" w:hAnsi="Times New Roman"/>
          <w:sz w:val="28"/>
          <w:szCs w:val="28"/>
          <w:vertAlign w:val="superscript"/>
        </w:rPr>
        <w:t>3</w:t>
      </w:r>
      <w:r w:rsidRPr="00195A78">
        <w:rPr>
          <w:rFonts w:ascii="Times New Roman" w:hAnsi="Times New Roman"/>
          <w:sz w:val="28"/>
          <w:szCs w:val="28"/>
        </w:rPr>
        <w:t xml:space="preserve">. Personalul specializat care asigură escorta poate utiliza procedee şi mijloace speciale, în condițiile legislației, numai în cazurile în care acestea </w:t>
      </w:r>
      <w:r w:rsidRPr="006828C5">
        <w:rPr>
          <w:rFonts w:ascii="Times New Roman" w:hAnsi="Times New Roman"/>
          <w:sz w:val="28"/>
          <w:szCs w:val="28"/>
        </w:rPr>
        <w:t>sunt n</w:t>
      </w:r>
      <w:r w:rsidRPr="00195A78">
        <w:rPr>
          <w:rFonts w:ascii="Times New Roman" w:hAnsi="Times New Roman"/>
          <w:sz w:val="28"/>
          <w:szCs w:val="28"/>
        </w:rPr>
        <w:t>ecesare pentru protejarea vieții sau integrității fizice a personalului din escortă, a străinului ori a altor persoane, pentru împiedicarea producerii de pagube materiale sau pentru îndeplinirea obiectivului îndepărtării sub escortă. Măsurile se aplică cu respectarea demnității străinului, gradual şi proporțional cu starea de pericol ce trebuie înlăturată.</w:t>
      </w:r>
    </w:p>
    <w:p w:rsidR="00F90BD0" w:rsidRPr="00195A78" w:rsidRDefault="00F90BD0" w:rsidP="00326417">
      <w:pPr>
        <w:pStyle w:val="ListParagraph"/>
        <w:spacing w:after="0" w:line="240" w:lineRule="auto"/>
        <w:ind w:left="0" w:firstLine="567"/>
        <w:jc w:val="both"/>
        <w:rPr>
          <w:rFonts w:ascii="Times New Roman" w:hAnsi="Times New Roman"/>
          <w:sz w:val="28"/>
          <w:szCs w:val="28"/>
        </w:rPr>
      </w:pPr>
      <w:r w:rsidRPr="00195A78">
        <w:rPr>
          <w:rFonts w:ascii="Times New Roman" w:hAnsi="Times New Roman"/>
          <w:sz w:val="28"/>
          <w:szCs w:val="28"/>
        </w:rPr>
        <w:t>28</w:t>
      </w:r>
      <w:r w:rsidRPr="00195A78">
        <w:rPr>
          <w:rFonts w:ascii="Times New Roman" w:hAnsi="Times New Roman"/>
          <w:sz w:val="28"/>
          <w:szCs w:val="28"/>
          <w:vertAlign w:val="superscript"/>
        </w:rPr>
        <w:t>4</w:t>
      </w:r>
      <w:r w:rsidRPr="00195A78">
        <w:rPr>
          <w:rFonts w:ascii="Times New Roman" w:hAnsi="Times New Roman"/>
          <w:sz w:val="28"/>
          <w:szCs w:val="28"/>
        </w:rPr>
        <w:t>. Numărul personalului din escortă se stabilește în urma analizei riscurilor potențiale</w:t>
      </w:r>
      <w:r>
        <w:rPr>
          <w:rFonts w:ascii="Times New Roman" w:hAnsi="Times New Roman"/>
          <w:sz w:val="28"/>
          <w:szCs w:val="28"/>
        </w:rPr>
        <w:t>,</w:t>
      </w:r>
      <w:r w:rsidRPr="00195A78">
        <w:rPr>
          <w:rFonts w:ascii="Times New Roman" w:hAnsi="Times New Roman"/>
          <w:sz w:val="28"/>
          <w:szCs w:val="28"/>
        </w:rPr>
        <w:t>care pot apărea în procesul îndepărtării, precum și  în dependență de numărul străinilor supuși îndepărtării.</w:t>
      </w:r>
    </w:p>
    <w:p w:rsidR="00F90BD0" w:rsidRPr="00195A78" w:rsidRDefault="00F90BD0" w:rsidP="009313A1">
      <w:pPr>
        <w:pStyle w:val="ListParagraph"/>
        <w:spacing w:after="0" w:line="240" w:lineRule="auto"/>
        <w:ind w:left="0" w:firstLine="567"/>
        <w:jc w:val="both"/>
        <w:rPr>
          <w:rFonts w:ascii="Times New Roman" w:hAnsi="Times New Roman"/>
          <w:sz w:val="28"/>
          <w:szCs w:val="28"/>
        </w:rPr>
      </w:pPr>
      <w:bookmarkStart w:id="2" w:name="_Hlk19173662"/>
      <w:r w:rsidRPr="00195A78">
        <w:rPr>
          <w:rFonts w:ascii="Times New Roman" w:hAnsi="Times New Roman"/>
          <w:sz w:val="28"/>
          <w:szCs w:val="28"/>
        </w:rPr>
        <w:t>28</w:t>
      </w:r>
      <w:r w:rsidRPr="00195A78">
        <w:rPr>
          <w:rFonts w:ascii="Times New Roman" w:hAnsi="Times New Roman"/>
          <w:sz w:val="28"/>
          <w:szCs w:val="28"/>
          <w:vertAlign w:val="superscript"/>
        </w:rPr>
        <w:t>5</w:t>
      </w:r>
      <w:bookmarkEnd w:id="2"/>
      <w:r w:rsidRPr="00195A78">
        <w:rPr>
          <w:rFonts w:ascii="Times New Roman" w:hAnsi="Times New Roman"/>
          <w:sz w:val="28"/>
          <w:szCs w:val="28"/>
        </w:rPr>
        <w:t>. Personalul escortei este obligat să respecte legislația statului de tranzit, în cazul îndepărtării străinului pînă în țara de origine.”.</w:t>
      </w:r>
    </w:p>
    <w:p w:rsidR="00F90BD0" w:rsidRPr="00195A78" w:rsidRDefault="00F90BD0" w:rsidP="00A535DF">
      <w:pPr>
        <w:pStyle w:val="NoSpacing"/>
        <w:numPr>
          <w:ilvl w:val="0"/>
          <w:numId w:val="1"/>
        </w:numPr>
        <w:tabs>
          <w:tab w:val="left" w:pos="0"/>
          <w:tab w:val="left" w:pos="720"/>
          <w:tab w:val="left" w:pos="810"/>
          <w:tab w:val="left" w:pos="990"/>
        </w:tabs>
        <w:jc w:val="both"/>
        <w:rPr>
          <w:rFonts w:ascii="Times New Roman" w:hAnsi="Times New Roman"/>
          <w:sz w:val="28"/>
          <w:szCs w:val="28"/>
          <w:lang w:val="ro-RO"/>
        </w:rPr>
      </w:pPr>
      <w:r w:rsidRPr="00195A78">
        <w:rPr>
          <w:rFonts w:ascii="Times New Roman" w:hAnsi="Times New Roman"/>
          <w:sz w:val="28"/>
          <w:szCs w:val="28"/>
          <w:lang w:val="ro-RO"/>
        </w:rPr>
        <w:t xml:space="preserve">Capitolul IV se completează </w:t>
      </w:r>
      <w:r>
        <w:rPr>
          <w:rFonts w:ascii="Times New Roman" w:hAnsi="Times New Roman"/>
          <w:sz w:val="28"/>
          <w:szCs w:val="28"/>
          <w:lang w:val="ro-RO"/>
        </w:rPr>
        <w:t xml:space="preserve">cu </w:t>
      </w:r>
      <w:r w:rsidRPr="00195A78">
        <w:rPr>
          <w:rFonts w:ascii="Times New Roman" w:hAnsi="Times New Roman"/>
          <w:sz w:val="28"/>
          <w:szCs w:val="28"/>
          <w:lang w:val="ro-RO"/>
        </w:rPr>
        <w:t>punct</w:t>
      </w:r>
      <w:r>
        <w:rPr>
          <w:rFonts w:ascii="Times New Roman" w:hAnsi="Times New Roman"/>
          <w:sz w:val="28"/>
          <w:szCs w:val="28"/>
          <w:lang w:val="ro-RO"/>
        </w:rPr>
        <w:t xml:space="preserve">ul </w:t>
      </w:r>
      <w:r w:rsidRPr="00195A78">
        <w:rPr>
          <w:rFonts w:ascii="Times New Roman" w:hAnsi="Times New Roman"/>
          <w:sz w:val="28"/>
          <w:szCs w:val="28"/>
        </w:rPr>
        <w:t>42</w:t>
      </w:r>
      <w:r w:rsidRPr="00195A78">
        <w:rPr>
          <w:rFonts w:ascii="Times New Roman" w:hAnsi="Times New Roman"/>
          <w:sz w:val="28"/>
          <w:szCs w:val="28"/>
          <w:vertAlign w:val="superscript"/>
        </w:rPr>
        <w:t>1</w:t>
      </w:r>
      <w:r w:rsidRPr="00195A78">
        <w:rPr>
          <w:rFonts w:ascii="Times New Roman" w:hAnsi="Times New Roman"/>
          <w:sz w:val="28"/>
          <w:szCs w:val="28"/>
        </w:rPr>
        <w:t> </w:t>
      </w:r>
      <w:r w:rsidRPr="00195A78">
        <w:rPr>
          <w:rFonts w:ascii="Times New Roman" w:hAnsi="Times New Roman"/>
          <w:sz w:val="28"/>
          <w:szCs w:val="28"/>
          <w:lang w:val="ro-RO"/>
        </w:rPr>
        <w:t>cu următorul cuprins:</w:t>
      </w:r>
    </w:p>
    <w:p w:rsidR="00F90BD0" w:rsidRPr="00195A78" w:rsidRDefault="00F90BD0" w:rsidP="00A535DF">
      <w:pPr>
        <w:spacing w:after="0" w:line="240" w:lineRule="auto"/>
        <w:jc w:val="both"/>
        <w:rPr>
          <w:rFonts w:ascii="Times New Roman" w:hAnsi="Times New Roman"/>
          <w:sz w:val="28"/>
          <w:szCs w:val="28"/>
        </w:rPr>
      </w:pPr>
      <w:r w:rsidRPr="00195A78">
        <w:rPr>
          <w:rFonts w:ascii="Times New Roman" w:hAnsi="Times New Roman"/>
          <w:sz w:val="28"/>
          <w:szCs w:val="28"/>
        </w:rPr>
        <w:t>„42</w:t>
      </w:r>
      <w:r w:rsidRPr="00195A78">
        <w:rPr>
          <w:rFonts w:ascii="Times New Roman" w:hAnsi="Times New Roman"/>
          <w:sz w:val="28"/>
          <w:szCs w:val="28"/>
          <w:vertAlign w:val="superscript"/>
        </w:rPr>
        <w:t>1</w:t>
      </w:r>
      <w:r w:rsidRPr="00195A78">
        <w:rPr>
          <w:rFonts w:ascii="Times New Roman" w:hAnsi="Times New Roman"/>
          <w:sz w:val="28"/>
          <w:szCs w:val="28"/>
        </w:rPr>
        <w:t xml:space="preserve">. Personalul specializat al autorității competente pentru străini poate participa în calitate de observatori sau membri ai misiunilor de escortă, organizate de către statele cu care Republica Moldova are încheiate acorduri de </w:t>
      </w:r>
      <w:r w:rsidRPr="006828C5">
        <w:rPr>
          <w:rFonts w:ascii="Times New Roman" w:hAnsi="Times New Roman"/>
          <w:sz w:val="28"/>
          <w:szCs w:val="28"/>
        </w:rPr>
        <w:t>readmisie, precum</w:t>
      </w:r>
      <w:r w:rsidRPr="00195A78">
        <w:rPr>
          <w:rFonts w:ascii="Times New Roman" w:hAnsi="Times New Roman"/>
          <w:sz w:val="28"/>
          <w:szCs w:val="28"/>
        </w:rPr>
        <w:t>și de către organizațiile internaționale, inclusiv</w:t>
      </w:r>
      <w:r>
        <w:rPr>
          <w:rFonts w:ascii="Times New Roman" w:hAnsi="Times New Roman"/>
          <w:sz w:val="28"/>
          <w:szCs w:val="28"/>
        </w:rPr>
        <w:t>,</w:t>
      </w:r>
      <w:r w:rsidRPr="00195A78">
        <w:rPr>
          <w:rFonts w:ascii="Times New Roman" w:hAnsi="Times New Roman"/>
          <w:sz w:val="28"/>
          <w:szCs w:val="28"/>
        </w:rPr>
        <w:t xml:space="preserve"> Agenția Europeană </w:t>
      </w:r>
      <w:r w:rsidRPr="00195A78">
        <w:rPr>
          <w:rStyle w:val="st"/>
          <w:rFonts w:ascii="Times New Roman" w:hAnsi="Times New Roman"/>
          <w:sz w:val="28"/>
          <w:szCs w:val="28"/>
        </w:rPr>
        <w:t>pentru Poliția de Frontieră și Garda de Coastă.</w:t>
      </w:r>
    </w:p>
    <w:p w:rsidR="00F90BD0" w:rsidRPr="00354ED0" w:rsidRDefault="00F90BD0" w:rsidP="00A535DF">
      <w:pPr>
        <w:pStyle w:val="NoSpacing"/>
        <w:numPr>
          <w:ilvl w:val="0"/>
          <w:numId w:val="1"/>
        </w:numPr>
        <w:tabs>
          <w:tab w:val="left" w:pos="0"/>
          <w:tab w:val="left" w:pos="720"/>
          <w:tab w:val="left" w:pos="810"/>
          <w:tab w:val="left" w:pos="990"/>
        </w:tabs>
        <w:jc w:val="both"/>
        <w:rPr>
          <w:rFonts w:ascii="Times New Roman" w:hAnsi="Times New Roman"/>
          <w:color w:val="000000"/>
          <w:sz w:val="28"/>
          <w:szCs w:val="28"/>
          <w:lang w:val="ro-RO"/>
        </w:rPr>
      </w:pPr>
      <w:r w:rsidRPr="009D50B4">
        <w:rPr>
          <w:rFonts w:ascii="Times New Roman" w:hAnsi="Times New Roman"/>
          <w:sz w:val="28"/>
          <w:szCs w:val="28"/>
          <w:lang w:val="ro-RO"/>
        </w:rPr>
        <w:t xml:space="preserve">Capitolul VI se completează </w:t>
      </w:r>
      <w:r w:rsidRPr="00354ED0">
        <w:rPr>
          <w:rFonts w:ascii="Times New Roman" w:hAnsi="Times New Roman"/>
          <w:color w:val="000000"/>
          <w:sz w:val="28"/>
          <w:szCs w:val="28"/>
          <w:lang w:val="ro-RO"/>
        </w:rPr>
        <w:t>cu opt puncte cu următorul cuprins:</w:t>
      </w:r>
    </w:p>
    <w:p w:rsidR="00F90BD0" w:rsidRPr="00354ED0" w:rsidRDefault="00F90BD0" w:rsidP="00864116">
      <w:pPr>
        <w:pStyle w:val="ListParagraph"/>
        <w:spacing w:after="0" w:line="240" w:lineRule="auto"/>
        <w:ind w:left="0" w:firstLine="426"/>
        <w:jc w:val="both"/>
        <w:rPr>
          <w:rFonts w:ascii="Times New Roman" w:hAnsi="Times New Roman"/>
          <w:color w:val="000000"/>
          <w:sz w:val="28"/>
          <w:szCs w:val="28"/>
        </w:rPr>
      </w:pPr>
      <w:r w:rsidRPr="00354ED0">
        <w:rPr>
          <w:rFonts w:ascii="Times New Roman" w:hAnsi="Times New Roman"/>
          <w:color w:val="000000"/>
          <w:sz w:val="28"/>
          <w:szCs w:val="28"/>
        </w:rPr>
        <w:t>„47</w:t>
      </w:r>
      <w:r w:rsidRPr="00354ED0">
        <w:rPr>
          <w:rFonts w:ascii="Times New Roman" w:hAnsi="Times New Roman"/>
          <w:color w:val="000000"/>
          <w:sz w:val="28"/>
          <w:szCs w:val="28"/>
          <w:vertAlign w:val="superscript"/>
        </w:rPr>
        <w:t>1</w:t>
      </w:r>
      <w:r w:rsidRPr="00354ED0">
        <w:rPr>
          <w:rFonts w:ascii="Times New Roman" w:hAnsi="Times New Roman"/>
          <w:color w:val="000000"/>
          <w:sz w:val="28"/>
          <w:szCs w:val="28"/>
        </w:rPr>
        <w:t>. Înainte de a emite decizia privind declararea s</w:t>
      </w:r>
      <w:r>
        <w:rPr>
          <w:rFonts w:ascii="Times New Roman" w:hAnsi="Times New Roman"/>
          <w:color w:val="000000"/>
          <w:sz w:val="28"/>
          <w:szCs w:val="28"/>
        </w:rPr>
        <w:t>trăinului persoană indezirabilă</w:t>
      </w:r>
      <w:r w:rsidRPr="00354ED0">
        <w:rPr>
          <w:rFonts w:ascii="Times New Roman" w:hAnsi="Times New Roman"/>
          <w:color w:val="000000"/>
          <w:sz w:val="28"/>
          <w:szCs w:val="28"/>
        </w:rPr>
        <w:t xml:space="preserve"> ofițerul de caz trebuie să ia în considerare următoarele:</w:t>
      </w:r>
    </w:p>
    <w:p w:rsidR="00F90BD0" w:rsidRPr="00354ED0" w:rsidRDefault="00F90BD0" w:rsidP="00864116">
      <w:pPr>
        <w:pStyle w:val="ListParagraph"/>
        <w:numPr>
          <w:ilvl w:val="0"/>
          <w:numId w:val="3"/>
        </w:numPr>
        <w:spacing w:after="0" w:line="240" w:lineRule="auto"/>
        <w:rPr>
          <w:rFonts w:ascii="Times New Roman" w:hAnsi="Times New Roman"/>
          <w:color w:val="000000"/>
          <w:sz w:val="28"/>
          <w:szCs w:val="28"/>
        </w:rPr>
      </w:pPr>
      <w:r w:rsidRPr="00354ED0">
        <w:rPr>
          <w:rFonts w:ascii="Times New Roman" w:hAnsi="Times New Roman"/>
          <w:color w:val="000000"/>
          <w:sz w:val="28"/>
          <w:szCs w:val="28"/>
        </w:rPr>
        <w:t>aplicarea corectă a legislației;</w:t>
      </w:r>
    </w:p>
    <w:p w:rsidR="00F90BD0" w:rsidRPr="00354ED0" w:rsidRDefault="00F90BD0" w:rsidP="00354ED0">
      <w:pPr>
        <w:pStyle w:val="ListParagraph"/>
        <w:numPr>
          <w:ilvl w:val="0"/>
          <w:numId w:val="3"/>
        </w:numPr>
        <w:spacing w:after="0" w:line="240" w:lineRule="auto"/>
        <w:ind w:left="0" w:firstLine="360"/>
        <w:jc w:val="both"/>
        <w:rPr>
          <w:rFonts w:ascii="Times New Roman" w:hAnsi="Times New Roman"/>
          <w:color w:val="FF0000"/>
          <w:sz w:val="28"/>
          <w:szCs w:val="28"/>
        </w:rPr>
      </w:pPr>
      <w:r w:rsidRPr="00354ED0">
        <w:rPr>
          <w:rFonts w:ascii="Times New Roman" w:hAnsi="Times New Roman"/>
          <w:color w:val="000000"/>
          <w:sz w:val="28"/>
          <w:szCs w:val="28"/>
        </w:rPr>
        <w:t xml:space="preserve">străinul nu cade sub incidența art.60 alin. (1) lit. d) al Legii nr. 200/2010 privind regimul străinilor în Republica </w:t>
      </w:r>
      <w:r w:rsidRPr="008F75BF">
        <w:rPr>
          <w:rFonts w:ascii="Times New Roman" w:hAnsi="Times New Roman"/>
          <w:sz w:val="28"/>
          <w:szCs w:val="28"/>
        </w:rPr>
        <w:t>Moldova.</w:t>
      </w:r>
    </w:p>
    <w:p w:rsidR="00F90BD0" w:rsidRPr="00354ED0" w:rsidRDefault="00F90BD0" w:rsidP="00864116">
      <w:pPr>
        <w:tabs>
          <w:tab w:val="left" w:pos="426"/>
        </w:tabs>
        <w:spacing w:after="0" w:line="240" w:lineRule="auto"/>
        <w:ind w:firstLine="426"/>
        <w:jc w:val="both"/>
        <w:rPr>
          <w:rFonts w:ascii="Times New Roman" w:hAnsi="Times New Roman"/>
          <w:color w:val="000000"/>
          <w:sz w:val="28"/>
          <w:szCs w:val="28"/>
        </w:rPr>
      </w:pPr>
      <w:r w:rsidRPr="00354ED0">
        <w:rPr>
          <w:rFonts w:ascii="Times New Roman" w:hAnsi="Times New Roman"/>
          <w:color w:val="000000"/>
          <w:sz w:val="28"/>
          <w:szCs w:val="28"/>
        </w:rPr>
        <w:t>47</w:t>
      </w:r>
      <w:r w:rsidRPr="00354ED0">
        <w:rPr>
          <w:rFonts w:ascii="Times New Roman" w:hAnsi="Times New Roman"/>
          <w:color w:val="000000"/>
          <w:sz w:val="28"/>
          <w:szCs w:val="28"/>
          <w:vertAlign w:val="superscript"/>
        </w:rPr>
        <w:t>2</w:t>
      </w:r>
      <w:r w:rsidRPr="00354ED0">
        <w:rPr>
          <w:rFonts w:ascii="Times New Roman" w:hAnsi="Times New Roman"/>
          <w:color w:val="000000"/>
          <w:sz w:val="28"/>
          <w:szCs w:val="28"/>
        </w:rPr>
        <w:t>. Ofițerul de caz analizează situația străinului şi decide dacă acesta poate sau nu să fie îndepărtat.</w:t>
      </w:r>
    </w:p>
    <w:p w:rsidR="00F90BD0" w:rsidRPr="00354ED0" w:rsidRDefault="00F90BD0" w:rsidP="00864116">
      <w:pPr>
        <w:tabs>
          <w:tab w:val="left" w:pos="426"/>
        </w:tabs>
        <w:spacing w:after="0" w:line="240" w:lineRule="auto"/>
        <w:ind w:firstLine="426"/>
        <w:jc w:val="both"/>
        <w:rPr>
          <w:rFonts w:ascii="Times New Roman" w:hAnsi="Times New Roman"/>
          <w:color w:val="000000"/>
          <w:sz w:val="28"/>
          <w:szCs w:val="28"/>
        </w:rPr>
      </w:pPr>
      <w:r w:rsidRPr="00354ED0">
        <w:rPr>
          <w:rFonts w:ascii="Times New Roman" w:hAnsi="Times New Roman"/>
          <w:color w:val="000000"/>
          <w:sz w:val="28"/>
          <w:szCs w:val="28"/>
        </w:rPr>
        <w:t>47</w:t>
      </w:r>
      <w:r w:rsidRPr="00354ED0">
        <w:rPr>
          <w:rFonts w:ascii="Times New Roman" w:hAnsi="Times New Roman"/>
          <w:color w:val="000000"/>
          <w:sz w:val="28"/>
          <w:szCs w:val="28"/>
          <w:vertAlign w:val="superscript"/>
        </w:rPr>
        <w:t>3</w:t>
      </w:r>
      <w:r w:rsidRPr="00354ED0">
        <w:rPr>
          <w:rFonts w:ascii="Times New Roman" w:hAnsi="Times New Roman"/>
          <w:color w:val="000000"/>
          <w:sz w:val="28"/>
          <w:szCs w:val="28"/>
        </w:rPr>
        <w:t xml:space="preserve">. În cazul în care străinul poate fi îndepărtat, ofițerul de caz întocmește un raport (încheiere) motivat în drept şi în fapt, cu privire la declararea străinului persoană indezirabilă, </w:t>
      </w:r>
      <w:r w:rsidRPr="00195A78">
        <w:rPr>
          <w:rFonts w:ascii="Times New Roman" w:hAnsi="Times New Roman"/>
          <w:sz w:val="28"/>
          <w:szCs w:val="28"/>
        </w:rPr>
        <w:t xml:space="preserve">care se aprobă de către conducereaautorității </w:t>
      </w:r>
      <w:r w:rsidRPr="00354ED0">
        <w:rPr>
          <w:rFonts w:ascii="Times New Roman" w:hAnsi="Times New Roman"/>
          <w:color w:val="000000"/>
          <w:sz w:val="28"/>
          <w:szCs w:val="28"/>
        </w:rPr>
        <w:t>competente pentru străini.</w:t>
      </w:r>
    </w:p>
    <w:p w:rsidR="00F90BD0" w:rsidRPr="00354ED0" w:rsidRDefault="00F90BD0" w:rsidP="00864116">
      <w:pPr>
        <w:tabs>
          <w:tab w:val="left" w:pos="426"/>
        </w:tabs>
        <w:spacing w:after="0" w:line="240" w:lineRule="auto"/>
        <w:ind w:firstLine="426"/>
        <w:jc w:val="both"/>
        <w:rPr>
          <w:rFonts w:ascii="Times New Roman" w:hAnsi="Times New Roman"/>
          <w:color w:val="000000"/>
          <w:sz w:val="28"/>
          <w:szCs w:val="28"/>
        </w:rPr>
      </w:pPr>
      <w:r w:rsidRPr="00354ED0">
        <w:rPr>
          <w:rFonts w:ascii="Times New Roman" w:hAnsi="Times New Roman"/>
          <w:color w:val="000000"/>
          <w:sz w:val="28"/>
          <w:szCs w:val="28"/>
        </w:rPr>
        <w:t>47</w:t>
      </w:r>
      <w:r w:rsidRPr="00354ED0">
        <w:rPr>
          <w:rFonts w:ascii="Times New Roman" w:hAnsi="Times New Roman"/>
          <w:color w:val="000000"/>
          <w:sz w:val="28"/>
          <w:szCs w:val="28"/>
          <w:vertAlign w:val="superscript"/>
        </w:rPr>
        <w:t>4</w:t>
      </w:r>
      <w:r w:rsidRPr="00354ED0">
        <w:rPr>
          <w:rFonts w:ascii="Times New Roman" w:hAnsi="Times New Roman"/>
          <w:color w:val="000000"/>
          <w:sz w:val="28"/>
          <w:szCs w:val="28"/>
        </w:rPr>
        <w:t xml:space="preserve">. După întocmirea raportului (încheierii) cu privire la declararea străinului persoană indezirabilă, autoritatea competentă pentru străini emite decizia privind declararea străinului persoană indezirabilă, care se aprobă </w:t>
      </w:r>
      <w:r w:rsidRPr="00195A78">
        <w:rPr>
          <w:rFonts w:ascii="Times New Roman" w:hAnsi="Times New Roman"/>
          <w:sz w:val="28"/>
          <w:szCs w:val="28"/>
        </w:rPr>
        <w:t>de către conducerea</w:t>
      </w:r>
      <w:r w:rsidRPr="00354ED0">
        <w:rPr>
          <w:rFonts w:ascii="Times New Roman" w:hAnsi="Times New Roman"/>
          <w:color w:val="000000"/>
          <w:sz w:val="28"/>
          <w:szCs w:val="28"/>
        </w:rPr>
        <w:t xml:space="preserve">autorităţii competente pentru străini. </w:t>
      </w:r>
    </w:p>
    <w:p w:rsidR="00F90BD0" w:rsidRPr="00354ED0" w:rsidRDefault="00F90BD0" w:rsidP="00864116">
      <w:pPr>
        <w:tabs>
          <w:tab w:val="left" w:pos="426"/>
        </w:tabs>
        <w:spacing w:after="0" w:line="240" w:lineRule="auto"/>
        <w:ind w:firstLine="426"/>
        <w:jc w:val="both"/>
        <w:rPr>
          <w:rFonts w:ascii="Times New Roman" w:hAnsi="Times New Roman"/>
          <w:color w:val="000000"/>
          <w:sz w:val="28"/>
          <w:szCs w:val="28"/>
        </w:rPr>
      </w:pPr>
      <w:r w:rsidRPr="00354ED0">
        <w:rPr>
          <w:rFonts w:ascii="Times New Roman" w:hAnsi="Times New Roman"/>
          <w:color w:val="000000"/>
          <w:sz w:val="28"/>
          <w:szCs w:val="28"/>
        </w:rPr>
        <w:t>47</w:t>
      </w:r>
      <w:r w:rsidRPr="00354ED0">
        <w:rPr>
          <w:rFonts w:ascii="Times New Roman" w:hAnsi="Times New Roman"/>
          <w:color w:val="000000"/>
          <w:sz w:val="28"/>
          <w:szCs w:val="28"/>
          <w:vertAlign w:val="superscript"/>
        </w:rPr>
        <w:t>5</w:t>
      </w:r>
      <w:r w:rsidRPr="00354ED0">
        <w:rPr>
          <w:rFonts w:ascii="Times New Roman" w:hAnsi="Times New Roman"/>
          <w:color w:val="000000"/>
          <w:sz w:val="28"/>
          <w:szCs w:val="28"/>
        </w:rPr>
        <w:t>.Decizia privind declararea străinului persoană indezirabilă este adusă la cunoştinţa străinului în mod obligatoriu.</w:t>
      </w:r>
    </w:p>
    <w:p w:rsidR="00F90BD0" w:rsidRPr="00354ED0" w:rsidRDefault="00F90BD0" w:rsidP="00864116">
      <w:pPr>
        <w:tabs>
          <w:tab w:val="left" w:pos="426"/>
        </w:tabs>
        <w:spacing w:after="0" w:line="240" w:lineRule="auto"/>
        <w:ind w:firstLine="426"/>
        <w:jc w:val="both"/>
        <w:rPr>
          <w:rFonts w:ascii="Times New Roman" w:hAnsi="Times New Roman"/>
          <w:color w:val="000000"/>
          <w:sz w:val="28"/>
          <w:szCs w:val="28"/>
        </w:rPr>
      </w:pPr>
      <w:r w:rsidRPr="00354ED0">
        <w:rPr>
          <w:rFonts w:ascii="Times New Roman" w:hAnsi="Times New Roman"/>
          <w:color w:val="000000"/>
          <w:sz w:val="28"/>
          <w:szCs w:val="28"/>
        </w:rPr>
        <w:t>47</w:t>
      </w:r>
      <w:r w:rsidRPr="00354ED0">
        <w:rPr>
          <w:rFonts w:ascii="Times New Roman" w:hAnsi="Times New Roman"/>
          <w:color w:val="000000"/>
          <w:sz w:val="28"/>
          <w:szCs w:val="28"/>
          <w:vertAlign w:val="superscript"/>
        </w:rPr>
        <w:t>6</w:t>
      </w:r>
      <w:r w:rsidRPr="00354ED0">
        <w:rPr>
          <w:rFonts w:ascii="Times New Roman" w:hAnsi="Times New Roman"/>
          <w:color w:val="000000"/>
          <w:sz w:val="28"/>
          <w:szCs w:val="28"/>
        </w:rPr>
        <w:t xml:space="preserve">. Decizia privind declararea străinului persoană indezirabilă se redactează în două exemplare, în limba de stat şi într-o limbă de circulaţieinternaţionalăînţeleasă de străin, </w:t>
      </w:r>
      <w:r w:rsidRPr="006828C5">
        <w:rPr>
          <w:rFonts w:ascii="Times New Roman" w:hAnsi="Times New Roman"/>
          <w:sz w:val="28"/>
          <w:szCs w:val="28"/>
        </w:rPr>
        <w:t xml:space="preserve">iar dacă nu </w:t>
      </w:r>
      <w:r w:rsidRPr="00354ED0">
        <w:rPr>
          <w:rFonts w:ascii="Times New Roman" w:hAnsi="Times New Roman"/>
          <w:color w:val="000000"/>
          <w:sz w:val="28"/>
          <w:szCs w:val="28"/>
        </w:rPr>
        <w:t>este posibil, se va recurge la serviciile unui translator autorizat, fapt care va fi consemnat în decizie.</w:t>
      </w:r>
    </w:p>
    <w:p w:rsidR="00F90BD0" w:rsidRPr="00326417" w:rsidRDefault="00F90BD0" w:rsidP="00864116">
      <w:pPr>
        <w:pStyle w:val="ListParagraph"/>
        <w:tabs>
          <w:tab w:val="left" w:pos="426"/>
        </w:tabs>
        <w:spacing w:line="240" w:lineRule="auto"/>
        <w:ind w:left="0" w:firstLine="426"/>
        <w:jc w:val="both"/>
        <w:rPr>
          <w:rFonts w:ascii="Times New Roman" w:hAnsi="Times New Roman"/>
          <w:color w:val="70AD47"/>
          <w:sz w:val="28"/>
          <w:szCs w:val="28"/>
        </w:rPr>
      </w:pPr>
      <w:r w:rsidRPr="00C15B86">
        <w:rPr>
          <w:rFonts w:ascii="Times New Roman" w:hAnsi="Times New Roman"/>
          <w:color w:val="000000"/>
          <w:sz w:val="28"/>
          <w:szCs w:val="28"/>
        </w:rPr>
        <w:t>47</w:t>
      </w:r>
      <w:r w:rsidRPr="00C15B86">
        <w:rPr>
          <w:rFonts w:ascii="Times New Roman" w:hAnsi="Times New Roman"/>
          <w:color w:val="000000"/>
          <w:sz w:val="28"/>
          <w:szCs w:val="28"/>
          <w:vertAlign w:val="superscript"/>
        </w:rPr>
        <w:t>7</w:t>
      </w:r>
      <w:r w:rsidRPr="00C15B86">
        <w:rPr>
          <w:rFonts w:ascii="Times New Roman" w:hAnsi="Times New Roman"/>
          <w:color w:val="000000"/>
          <w:sz w:val="28"/>
          <w:szCs w:val="28"/>
        </w:rPr>
        <w:t>. </w:t>
      </w:r>
      <w:r w:rsidRPr="00781972">
        <w:rPr>
          <w:rFonts w:ascii="Times New Roman" w:hAnsi="Times New Roman"/>
          <w:color w:val="000000"/>
          <w:sz w:val="28"/>
          <w:szCs w:val="28"/>
        </w:rPr>
        <w:t xml:space="preserve">În cazul în care străinul este prezent, un exemplar al deciziei i se înmînează </w:t>
      </w:r>
      <w:r w:rsidRPr="00781972">
        <w:rPr>
          <w:rFonts w:ascii="Times New Roman" w:hAnsi="Times New Roman"/>
          <w:sz w:val="28"/>
          <w:szCs w:val="28"/>
        </w:rPr>
        <w:t>personal, cu</w:t>
      </w:r>
      <w:r w:rsidRPr="00781972">
        <w:rPr>
          <w:rFonts w:ascii="Times New Roman" w:hAnsi="Times New Roman"/>
          <w:color w:val="000000"/>
          <w:sz w:val="28"/>
          <w:szCs w:val="28"/>
        </w:rPr>
        <w:t xml:space="preserve">semnătură pusă pe al doilea exemplar, care rămîne la autoritatea competentă pentru </w:t>
      </w:r>
      <w:r w:rsidRPr="00737703">
        <w:rPr>
          <w:rFonts w:ascii="Times New Roman" w:hAnsi="Times New Roman"/>
          <w:sz w:val="28"/>
          <w:szCs w:val="28"/>
        </w:rPr>
        <w:t>străini.</w:t>
      </w:r>
      <w:r w:rsidRPr="00737703">
        <w:rPr>
          <w:rFonts w:ascii="Times New Roman" w:hAnsi="Times New Roman"/>
        </w:rPr>
        <w:t> </w:t>
      </w:r>
      <w:r w:rsidRPr="00737703">
        <w:rPr>
          <w:rFonts w:ascii="Times New Roman" w:hAnsi="Times New Roman"/>
          <w:sz w:val="28"/>
          <w:szCs w:val="28"/>
        </w:rPr>
        <w:t>Refuzul străinului de a semna decizia se certifică prin semnătura unui martor dezinteresat, indicîndu-se datele de identitate ale acestuia şi cele de contact.</w:t>
      </w:r>
    </w:p>
    <w:p w:rsidR="00F90BD0" w:rsidRPr="00C15B86" w:rsidRDefault="00F90BD0" w:rsidP="00864116">
      <w:pPr>
        <w:pStyle w:val="ListParagraph"/>
        <w:tabs>
          <w:tab w:val="left" w:pos="426"/>
        </w:tabs>
        <w:spacing w:after="0" w:line="240" w:lineRule="auto"/>
        <w:ind w:left="0" w:firstLine="426"/>
        <w:jc w:val="both"/>
        <w:rPr>
          <w:rFonts w:ascii="Times New Roman" w:hAnsi="Times New Roman"/>
          <w:color w:val="000000"/>
          <w:sz w:val="28"/>
          <w:szCs w:val="28"/>
        </w:rPr>
      </w:pPr>
      <w:r w:rsidRPr="00C15B86">
        <w:rPr>
          <w:rFonts w:ascii="Times New Roman" w:hAnsi="Times New Roman"/>
          <w:color w:val="000000"/>
          <w:sz w:val="28"/>
          <w:szCs w:val="28"/>
        </w:rPr>
        <w:t>47</w:t>
      </w:r>
      <w:r w:rsidRPr="00C15B86">
        <w:rPr>
          <w:rFonts w:ascii="Times New Roman" w:hAnsi="Times New Roman"/>
          <w:color w:val="000000"/>
          <w:sz w:val="28"/>
          <w:szCs w:val="28"/>
          <w:vertAlign w:val="superscript"/>
        </w:rPr>
        <w:t>8</w:t>
      </w:r>
      <w:r w:rsidRPr="00C15B86">
        <w:rPr>
          <w:rFonts w:ascii="Times New Roman" w:hAnsi="Times New Roman"/>
          <w:color w:val="000000"/>
          <w:sz w:val="28"/>
          <w:szCs w:val="28"/>
        </w:rPr>
        <w:t xml:space="preserve">. Dacă străinul nu este prezent şi stabilirea locului aflării acestuia nu este posibilă, comunicarea deciziei privind declararea străinului persoană indezirabilă se </w:t>
      </w:r>
      <w:r w:rsidRPr="008F75BF">
        <w:rPr>
          <w:rFonts w:ascii="Times New Roman" w:hAnsi="Times New Roman"/>
          <w:sz w:val="28"/>
          <w:szCs w:val="28"/>
        </w:rPr>
        <w:t>va realiza astfel:</w:t>
      </w:r>
    </w:p>
    <w:p w:rsidR="00F90BD0" w:rsidRPr="00C15B86" w:rsidRDefault="00F90BD0" w:rsidP="00864116">
      <w:pPr>
        <w:pStyle w:val="NoSpacing"/>
        <w:tabs>
          <w:tab w:val="left" w:pos="0"/>
          <w:tab w:val="left" w:pos="720"/>
          <w:tab w:val="left" w:pos="810"/>
          <w:tab w:val="left" w:pos="990"/>
        </w:tabs>
        <w:ind w:left="360"/>
        <w:jc w:val="both"/>
        <w:rPr>
          <w:rFonts w:ascii="Times New Roman" w:hAnsi="Times New Roman"/>
          <w:color w:val="000000"/>
          <w:sz w:val="28"/>
          <w:szCs w:val="28"/>
        </w:rPr>
      </w:pPr>
      <w:r w:rsidRPr="00C15B86">
        <w:rPr>
          <w:rFonts w:ascii="Times New Roman" w:hAnsi="Times New Roman"/>
          <w:color w:val="000000"/>
          <w:sz w:val="28"/>
          <w:szCs w:val="28"/>
        </w:rPr>
        <w:t>1) prin poştăla adresa la care străinul a declarat că locuieşte;</w:t>
      </w:r>
    </w:p>
    <w:p w:rsidR="00F90BD0" w:rsidRDefault="00F90BD0" w:rsidP="00354ED0">
      <w:pPr>
        <w:pStyle w:val="NoSpacing"/>
        <w:tabs>
          <w:tab w:val="left" w:pos="0"/>
          <w:tab w:val="left" w:pos="720"/>
          <w:tab w:val="left" w:pos="810"/>
          <w:tab w:val="left" w:pos="990"/>
        </w:tabs>
        <w:ind w:firstLine="426"/>
        <w:jc w:val="both"/>
        <w:rPr>
          <w:rFonts w:ascii="Times New Roman" w:hAnsi="Times New Roman"/>
          <w:color w:val="000000"/>
          <w:sz w:val="28"/>
          <w:szCs w:val="28"/>
        </w:rPr>
      </w:pPr>
      <w:r w:rsidRPr="00C15B86">
        <w:rPr>
          <w:rFonts w:ascii="Times New Roman" w:hAnsi="Times New Roman"/>
          <w:color w:val="000000"/>
          <w:sz w:val="28"/>
          <w:szCs w:val="28"/>
        </w:rPr>
        <w:t>2) prin afişare la sediul autorităţii competente pentru străini şi pe pagina electronică oficială, în cazul în care nu se cunoaşte adresa la care locuieşte străinul.”</w:t>
      </w:r>
    </w:p>
    <w:p w:rsidR="00F90BD0" w:rsidRPr="0031428F" w:rsidRDefault="00F90BD0" w:rsidP="009F58B4">
      <w:pPr>
        <w:pStyle w:val="ListParagraph"/>
        <w:spacing w:after="0" w:line="240" w:lineRule="auto"/>
        <w:ind w:left="426"/>
        <w:jc w:val="both"/>
        <w:rPr>
          <w:rFonts w:ascii="Times New Roman" w:hAnsi="Times New Roman"/>
          <w:sz w:val="28"/>
          <w:szCs w:val="28"/>
        </w:rPr>
      </w:pPr>
      <w:r w:rsidRPr="0031428F">
        <w:rPr>
          <w:rFonts w:ascii="Times New Roman" w:hAnsi="Times New Roman"/>
          <w:sz w:val="28"/>
          <w:szCs w:val="28"/>
        </w:rPr>
        <w:t xml:space="preserve">17) Se </w:t>
      </w:r>
      <w:r>
        <w:rPr>
          <w:rFonts w:ascii="Times New Roman" w:hAnsi="Times New Roman"/>
          <w:sz w:val="28"/>
          <w:szCs w:val="28"/>
        </w:rPr>
        <w:t>completează cu</w:t>
      </w:r>
      <w:r w:rsidRPr="0031428F">
        <w:rPr>
          <w:rFonts w:ascii="Times New Roman" w:hAnsi="Times New Roman"/>
          <w:sz w:val="28"/>
          <w:szCs w:val="28"/>
        </w:rPr>
        <w:t xml:space="preserve"> CapitolVIII care va avea următorul cuprins:</w:t>
      </w:r>
    </w:p>
    <w:p w:rsidR="00F90BD0" w:rsidRPr="0031428F" w:rsidRDefault="00F90BD0" w:rsidP="009F58B4">
      <w:pPr>
        <w:pStyle w:val="ListParagraph"/>
        <w:spacing w:after="0" w:line="240" w:lineRule="auto"/>
        <w:ind w:left="426"/>
        <w:jc w:val="both"/>
        <w:rPr>
          <w:rFonts w:ascii="Times New Roman" w:hAnsi="Times New Roman"/>
          <w:sz w:val="28"/>
          <w:szCs w:val="28"/>
        </w:rPr>
      </w:pPr>
      <w:r w:rsidRPr="0031428F">
        <w:rPr>
          <w:rFonts w:ascii="Times New Roman" w:hAnsi="Times New Roman"/>
          <w:sz w:val="28"/>
          <w:szCs w:val="28"/>
        </w:rPr>
        <w:t>”Capitolul VIII Tolerarea</w:t>
      </w:r>
      <w:r>
        <w:rPr>
          <w:rFonts w:ascii="Times New Roman" w:hAnsi="Times New Roman"/>
          <w:sz w:val="28"/>
          <w:szCs w:val="28"/>
        </w:rPr>
        <w:t>rămî</w:t>
      </w:r>
      <w:r w:rsidRPr="0031428F">
        <w:rPr>
          <w:rFonts w:ascii="Times New Roman" w:hAnsi="Times New Roman"/>
          <w:sz w:val="28"/>
          <w:szCs w:val="28"/>
        </w:rPr>
        <w:t>nerii pe teritoriul Republicii Moldova</w:t>
      </w:r>
    </w:p>
    <w:p w:rsidR="00F90BD0" w:rsidRPr="0031428F" w:rsidRDefault="00F90BD0" w:rsidP="006A04D6">
      <w:pPr>
        <w:pStyle w:val="ListParagraph"/>
        <w:spacing w:after="0" w:line="240" w:lineRule="auto"/>
        <w:ind w:left="0" w:firstLine="426"/>
        <w:jc w:val="both"/>
        <w:rPr>
          <w:rFonts w:ascii="Times New Roman" w:hAnsi="Times New Roman"/>
          <w:sz w:val="28"/>
          <w:szCs w:val="28"/>
        </w:rPr>
      </w:pPr>
      <w:r w:rsidRPr="0031428F">
        <w:rPr>
          <w:rFonts w:ascii="Times New Roman" w:hAnsi="Times New Roman"/>
          <w:sz w:val="28"/>
          <w:szCs w:val="28"/>
        </w:rPr>
        <w:t>62. Tolerarea răm</w:t>
      </w:r>
      <w:r>
        <w:rPr>
          <w:rFonts w:ascii="Times New Roman" w:hAnsi="Times New Roman"/>
          <w:sz w:val="28"/>
          <w:szCs w:val="28"/>
        </w:rPr>
        <w:t>î</w:t>
      </w:r>
      <w:r w:rsidRPr="0031428F">
        <w:rPr>
          <w:rFonts w:ascii="Times New Roman" w:hAnsi="Times New Roman"/>
          <w:sz w:val="28"/>
          <w:szCs w:val="28"/>
        </w:rPr>
        <w:t xml:space="preserve">nerii pe teritoriul Republicii </w:t>
      </w:r>
      <w:r>
        <w:rPr>
          <w:rFonts w:ascii="Times New Roman" w:hAnsi="Times New Roman"/>
          <w:sz w:val="28"/>
          <w:szCs w:val="28"/>
        </w:rPr>
        <w:t>Moldova, reprezintă permisiunea</w:t>
      </w:r>
      <w:r w:rsidRPr="0031428F">
        <w:rPr>
          <w:rFonts w:ascii="Times New Roman" w:hAnsi="Times New Roman"/>
          <w:sz w:val="28"/>
          <w:szCs w:val="28"/>
        </w:rPr>
        <w:t xml:space="preserve"> acordată de autoritatea competentă pentru străini, de a rămîne pe teritoriul</w:t>
      </w:r>
      <w:r w:rsidRPr="008F75BF">
        <w:rPr>
          <w:rFonts w:ascii="Times New Roman" w:hAnsi="Times New Roman"/>
          <w:sz w:val="28"/>
          <w:szCs w:val="28"/>
        </w:rPr>
        <w:t xml:space="preserve"> țării</w:t>
      </w:r>
      <w:r w:rsidRPr="0031428F">
        <w:rPr>
          <w:rFonts w:ascii="Times New Roman" w:hAnsi="Times New Roman"/>
          <w:sz w:val="28"/>
          <w:szCs w:val="28"/>
        </w:rPr>
        <w:t>străinilor care nu au drept de ședer</w:t>
      </w:r>
      <w:r>
        <w:rPr>
          <w:rFonts w:ascii="Times New Roman" w:hAnsi="Times New Roman"/>
          <w:sz w:val="28"/>
          <w:szCs w:val="28"/>
        </w:rPr>
        <w:t>e și care, din motive obiective</w:t>
      </w:r>
      <w:r w:rsidRPr="0031428F">
        <w:rPr>
          <w:rFonts w:ascii="Times New Roman" w:hAnsi="Times New Roman"/>
          <w:sz w:val="28"/>
          <w:szCs w:val="28"/>
        </w:rPr>
        <w:t xml:space="preserve"> nu pot părăsi teritoriul Republicii Moldova.</w:t>
      </w:r>
    </w:p>
    <w:p w:rsidR="00F90BD0" w:rsidRDefault="00F90BD0" w:rsidP="00326417">
      <w:pPr>
        <w:pStyle w:val="ListParagraph"/>
        <w:spacing w:after="0" w:line="240" w:lineRule="auto"/>
        <w:ind w:left="0" w:firstLine="426"/>
        <w:jc w:val="both"/>
        <w:rPr>
          <w:rFonts w:ascii="Times New Roman" w:hAnsi="Times New Roman"/>
          <w:sz w:val="28"/>
          <w:szCs w:val="28"/>
        </w:rPr>
      </w:pPr>
      <w:r w:rsidRPr="0031428F">
        <w:rPr>
          <w:rFonts w:ascii="Times New Roman" w:hAnsi="Times New Roman"/>
          <w:sz w:val="28"/>
          <w:szCs w:val="28"/>
        </w:rPr>
        <w:t>63. Tolerarea rămânerii pe teritoriul Republicii Moldova se acordă străinilor specificați la art. 68 din Legea nr. 200 din 16 iulie 2010 privind regimul străinilor în Republica Moldova.</w:t>
      </w:r>
    </w:p>
    <w:p w:rsidR="00F90BD0" w:rsidRPr="0031428F" w:rsidRDefault="00F90BD0" w:rsidP="00326417">
      <w:pPr>
        <w:pStyle w:val="ListParagraph"/>
        <w:spacing w:after="0" w:line="240" w:lineRule="auto"/>
        <w:ind w:left="0" w:firstLine="426"/>
        <w:jc w:val="both"/>
        <w:rPr>
          <w:rFonts w:ascii="Times New Roman" w:hAnsi="Times New Roman"/>
          <w:sz w:val="28"/>
          <w:szCs w:val="28"/>
        </w:rPr>
      </w:pPr>
      <w:r w:rsidRPr="00737703">
        <w:rPr>
          <w:rFonts w:ascii="Times New Roman" w:hAnsi="Times New Roman"/>
          <w:sz w:val="28"/>
          <w:szCs w:val="28"/>
        </w:rPr>
        <w:t xml:space="preserve">64. Tolerarea nu </w:t>
      </w:r>
      <w:r w:rsidRPr="0031428F">
        <w:rPr>
          <w:rFonts w:ascii="Times New Roman" w:hAnsi="Times New Roman"/>
          <w:sz w:val="28"/>
          <w:szCs w:val="28"/>
        </w:rPr>
        <w:t xml:space="preserve">se acordă străinilor declarați persoane indezirabile sau împotriva cărora s-a dispus măsura expulzării. </w:t>
      </w:r>
    </w:p>
    <w:p w:rsidR="00F90BD0" w:rsidRPr="0031428F" w:rsidRDefault="00F90BD0" w:rsidP="006A04D6">
      <w:pPr>
        <w:spacing w:after="0" w:line="240" w:lineRule="auto"/>
        <w:ind w:firstLine="426"/>
        <w:jc w:val="both"/>
        <w:rPr>
          <w:rFonts w:ascii="Times New Roman" w:hAnsi="Times New Roman"/>
          <w:sz w:val="28"/>
          <w:szCs w:val="28"/>
        </w:rPr>
      </w:pPr>
      <w:r w:rsidRPr="0031428F">
        <w:rPr>
          <w:rFonts w:ascii="Times New Roman" w:hAnsi="Times New Roman"/>
          <w:sz w:val="28"/>
          <w:szCs w:val="28"/>
        </w:rPr>
        <w:t>6</w:t>
      </w:r>
      <w:r>
        <w:rPr>
          <w:rFonts w:ascii="Times New Roman" w:hAnsi="Times New Roman"/>
          <w:sz w:val="28"/>
          <w:szCs w:val="28"/>
        </w:rPr>
        <w:t>5</w:t>
      </w:r>
      <w:r w:rsidRPr="0031428F">
        <w:rPr>
          <w:rFonts w:ascii="Times New Roman" w:hAnsi="Times New Roman"/>
          <w:sz w:val="28"/>
          <w:szCs w:val="28"/>
        </w:rPr>
        <w:t>.  În situația în care se stabilește una din condițiile tolerării</w:t>
      </w:r>
      <w:r>
        <w:rPr>
          <w:rFonts w:ascii="Times New Roman" w:hAnsi="Times New Roman"/>
          <w:sz w:val="28"/>
          <w:szCs w:val="28"/>
        </w:rPr>
        <w:t>,</w:t>
      </w:r>
      <w:r w:rsidRPr="0031428F">
        <w:rPr>
          <w:rFonts w:ascii="Times New Roman" w:hAnsi="Times New Roman"/>
          <w:sz w:val="28"/>
          <w:szCs w:val="28"/>
        </w:rPr>
        <w:t xml:space="preserve"> ofițerul de caz întocmește un raport (încheiere) argumentat legal</w:t>
      </w:r>
      <w:r>
        <w:rPr>
          <w:rFonts w:ascii="Times New Roman" w:hAnsi="Times New Roman"/>
          <w:sz w:val="28"/>
          <w:szCs w:val="28"/>
        </w:rPr>
        <w:t>,</w:t>
      </w:r>
      <w:r w:rsidRPr="0031428F">
        <w:rPr>
          <w:rFonts w:ascii="Times New Roman" w:hAnsi="Times New Roman"/>
          <w:sz w:val="28"/>
          <w:szCs w:val="28"/>
        </w:rPr>
        <w:t xml:space="preserve"> cu soluția propusă, care se aprobă de către conducătorul nemijlocit.</w:t>
      </w:r>
    </w:p>
    <w:p w:rsidR="00F90BD0" w:rsidRPr="00F81484" w:rsidRDefault="00F90BD0" w:rsidP="006A04D6">
      <w:pPr>
        <w:spacing w:after="0" w:line="240" w:lineRule="auto"/>
        <w:ind w:firstLine="426"/>
        <w:jc w:val="both"/>
        <w:rPr>
          <w:rFonts w:ascii="Times New Roman" w:hAnsi="Times New Roman"/>
          <w:sz w:val="28"/>
          <w:szCs w:val="28"/>
        </w:rPr>
      </w:pPr>
      <w:r w:rsidRPr="00F81484">
        <w:rPr>
          <w:rFonts w:ascii="Times New Roman" w:hAnsi="Times New Roman"/>
          <w:sz w:val="28"/>
          <w:szCs w:val="28"/>
        </w:rPr>
        <w:t>6</w:t>
      </w:r>
      <w:r>
        <w:rPr>
          <w:rFonts w:ascii="Times New Roman" w:hAnsi="Times New Roman"/>
          <w:sz w:val="28"/>
          <w:szCs w:val="28"/>
        </w:rPr>
        <w:t>6</w:t>
      </w:r>
      <w:r w:rsidRPr="00F81484">
        <w:rPr>
          <w:rFonts w:ascii="Times New Roman" w:hAnsi="Times New Roman"/>
          <w:sz w:val="28"/>
          <w:szCs w:val="28"/>
        </w:rPr>
        <w:t>. După întocmirea raportului (încheierii) autoritatea competentă pentru străini emite decizia de acordare a tolerării rămînerii pe teritoriul Republicii Moldova sau, după caz, decizia de refuz în acordarea tolerării rămînerii pe teritoriul Republicii Moldova, care este adusă la cunoștința străinului.</w:t>
      </w:r>
    </w:p>
    <w:p w:rsidR="00F90BD0" w:rsidRPr="0031428F" w:rsidRDefault="00F90BD0" w:rsidP="006A04D6">
      <w:pPr>
        <w:spacing w:after="0" w:line="240" w:lineRule="auto"/>
        <w:ind w:firstLine="426"/>
        <w:jc w:val="both"/>
        <w:rPr>
          <w:rFonts w:ascii="Times New Roman" w:hAnsi="Times New Roman"/>
          <w:sz w:val="28"/>
          <w:szCs w:val="28"/>
        </w:rPr>
      </w:pPr>
      <w:r w:rsidRPr="0031428F">
        <w:rPr>
          <w:rFonts w:ascii="Times New Roman" w:hAnsi="Times New Roman"/>
          <w:sz w:val="28"/>
          <w:szCs w:val="28"/>
        </w:rPr>
        <w:t>6</w:t>
      </w:r>
      <w:r>
        <w:rPr>
          <w:rFonts w:ascii="Times New Roman" w:hAnsi="Times New Roman"/>
          <w:sz w:val="28"/>
          <w:szCs w:val="28"/>
        </w:rPr>
        <w:t>7</w:t>
      </w:r>
      <w:r w:rsidRPr="0031428F">
        <w:rPr>
          <w:rFonts w:ascii="Times New Roman" w:hAnsi="Times New Roman"/>
          <w:sz w:val="28"/>
          <w:szCs w:val="28"/>
        </w:rPr>
        <w:t>. Decizia de acordare a tolerării rămînerii pe teritoriul Republicii Moldova sau</w:t>
      </w:r>
      <w:r>
        <w:rPr>
          <w:rFonts w:ascii="Times New Roman" w:hAnsi="Times New Roman"/>
          <w:sz w:val="28"/>
          <w:szCs w:val="28"/>
        </w:rPr>
        <w:t>,</w:t>
      </w:r>
      <w:r w:rsidRPr="0031428F">
        <w:rPr>
          <w:rFonts w:ascii="Times New Roman" w:hAnsi="Times New Roman"/>
          <w:sz w:val="28"/>
          <w:szCs w:val="28"/>
        </w:rPr>
        <w:t xml:space="preserve"> după caz, decizia de refuz în acordarea tolerării rămînerii pe teritoriul Republicii Moldova</w:t>
      </w:r>
      <w:r w:rsidRPr="00DF70E1">
        <w:rPr>
          <w:rFonts w:ascii="Times New Roman" w:hAnsi="Times New Roman"/>
          <w:color w:val="FF0000"/>
          <w:sz w:val="28"/>
          <w:szCs w:val="28"/>
        </w:rPr>
        <w:t>,</w:t>
      </w:r>
      <w:r w:rsidRPr="0031428F">
        <w:rPr>
          <w:rFonts w:ascii="Times New Roman" w:hAnsi="Times New Roman"/>
          <w:sz w:val="28"/>
          <w:szCs w:val="28"/>
        </w:rPr>
        <w:t>poate fi contestată în ordinea contenciosului administrativ.</w:t>
      </w:r>
    </w:p>
    <w:p w:rsidR="00F90BD0" w:rsidRPr="0031428F" w:rsidRDefault="00F90BD0" w:rsidP="006A04D6">
      <w:pPr>
        <w:spacing w:after="0" w:line="240" w:lineRule="auto"/>
        <w:ind w:firstLine="426"/>
        <w:jc w:val="both"/>
        <w:rPr>
          <w:rFonts w:ascii="Times New Roman" w:hAnsi="Times New Roman"/>
          <w:sz w:val="28"/>
          <w:szCs w:val="28"/>
        </w:rPr>
      </w:pPr>
      <w:r w:rsidRPr="0031428F">
        <w:rPr>
          <w:rFonts w:ascii="Times New Roman" w:hAnsi="Times New Roman"/>
          <w:sz w:val="28"/>
          <w:szCs w:val="28"/>
        </w:rPr>
        <w:t>6</w:t>
      </w:r>
      <w:r>
        <w:rPr>
          <w:rFonts w:ascii="Times New Roman" w:hAnsi="Times New Roman"/>
          <w:sz w:val="28"/>
          <w:szCs w:val="28"/>
        </w:rPr>
        <w:t>8</w:t>
      </w:r>
      <w:r w:rsidRPr="0031428F">
        <w:rPr>
          <w:rFonts w:ascii="Times New Roman" w:hAnsi="Times New Roman"/>
          <w:sz w:val="28"/>
          <w:szCs w:val="28"/>
        </w:rPr>
        <w:t>. După emiterea deciziei de acordare a tolerării rămînerii pe teritoriul Republi</w:t>
      </w:r>
      <w:r>
        <w:rPr>
          <w:rFonts w:ascii="Times New Roman" w:hAnsi="Times New Roman"/>
          <w:sz w:val="28"/>
          <w:szCs w:val="28"/>
        </w:rPr>
        <w:t>cii Moldova</w:t>
      </w:r>
      <w:r w:rsidRPr="0031428F">
        <w:rPr>
          <w:rFonts w:ascii="Times New Roman" w:hAnsi="Times New Roman"/>
          <w:sz w:val="28"/>
          <w:szCs w:val="28"/>
        </w:rPr>
        <w:t xml:space="preserve"> se perfectează documentul beneficiarului de tolerare.</w:t>
      </w:r>
    </w:p>
    <w:p w:rsidR="00F90BD0" w:rsidRPr="0031428F" w:rsidRDefault="00F90BD0" w:rsidP="005D1D59">
      <w:pPr>
        <w:ind w:firstLine="426"/>
        <w:jc w:val="both"/>
        <w:rPr>
          <w:rFonts w:ascii="Times New Roman" w:hAnsi="Times New Roman"/>
          <w:bCs/>
          <w:sz w:val="28"/>
          <w:szCs w:val="28"/>
        </w:rPr>
      </w:pPr>
      <w:r w:rsidRPr="0031428F">
        <w:rPr>
          <w:rFonts w:ascii="Times New Roman" w:hAnsi="Times New Roman"/>
          <w:sz w:val="28"/>
          <w:szCs w:val="28"/>
        </w:rPr>
        <w:t>6</w:t>
      </w:r>
      <w:r>
        <w:rPr>
          <w:rFonts w:ascii="Times New Roman" w:hAnsi="Times New Roman"/>
          <w:sz w:val="28"/>
          <w:szCs w:val="28"/>
        </w:rPr>
        <w:t>9</w:t>
      </w:r>
      <w:r w:rsidRPr="0031428F">
        <w:rPr>
          <w:rFonts w:ascii="Times New Roman" w:hAnsi="Times New Roman"/>
          <w:sz w:val="28"/>
          <w:szCs w:val="28"/>
        </w:rPr>
        <w:t xml:space="preserve">. </w:t>
      </w:r>
      <w:r w:rsidRPr="0031428F">
        <w:rPr>
          <w:rFonts w:ascii="Times New Roman" w:hAnsi="Times New Roman"/>
          <w:bCs/>
          <w:sz w:val="28"/>
          <w:szCs w:val="28"/>
        </w:rPr>
        <w:t>Instrucțiunile cu privire la modul de acordare/prelungire a regimului tolerării pe teritoriul Republicii Moldova se aprobă prin ordinul</w:t>
      </w:r>
      <w:r>
        <w:rPr>
          <w:rFonts w:ascii="Times New Roman" w:hAnsi="Times New Roman"/>
          <w:bCs/>
          <w:sz w:val="28"/>
          <w:szCs w:val="28"/>
        </w:rPr>
        <w:t>m</w:t>
      </w:r>
      <w:r w:rsidRPr="0031428F">
        <w:rPr>
          <w:rFonts w:ascii="Times New Roman" w:hAnsi="Times New Roman"/>
          <w:bCs/>
          <w:sz w:val="28"/>
          <w:szCs w:val="28"/>
        </w:rPr>
        <w:t>inist</w:t>
      </w:r>
      <w:r>
        <w:rPr>
          <w:rFonts w:ascii="Times New Roman" w:hAnsi="Times New Roman"/>
          <w:bCs/>
          <w:sz w:val="28"/>
          <w:szCs w:val="28"/>
        </w:rPr>
        <w:t>ruluia</w:t>
      </w:r>
      <w:r w:rsidRPr="0031428F">
        <w:rPr>
          <w:rFonts w:ascii="Times New Roman" w:hAnsi="Times New Roman"/>
          <w:bCs/>
          <w:sz w:val="28"/>
          <w:szCs w:val="28"/>
        </w:rPr>
        <w:t xml:space="preserve">facerilor </w:t>
      </w:r>
      <w:r>
        <w:rPr>
          <w:rFonts w:ascii="Times New Roman" w:hAnsi="Times New Roman"/>
          <w:bCs/>
          <w:sz w:val="28"/>
          <w:szCs w:val="28"/>
        </w:rPr>
        <w:t>i</w:t>
      </w:r>
      <w:r w:rsidRPr="0031428F">
        <w:rPr>
          <w:rFonts w:ascii="Times New Roman" w:hAnsi="Times New Roman"/>
          <w:bCs/>
          <w:sz w:val="28"/>
          <w:szCs w:val="28"/>
        </w:rPr>
        <w:t>nterne”.</w:t>
      </w:r>
    </w:p>
    <w:p w:rsidR="00F90BD0" w:rsidRPr="00C15B86" w:rsidRDefault="00F90BD0" w:rsidP="00E904EF">
      <w:pPr>
        <w:pStyle w:val="ListParagraph"/>
        <w:spacing w:after="0" w:line="240" w:lineRule="auto"/>
        <w:ind w:left="0" w:firstLine="426"/>
        <w:jc w:val="both"/>
        <w:rPr>
          <w:rFonts w:ascii="Times New Roman" w:hAnsi="Times New Roman"/>
          <w:color w:val="000000"/>
          <w:sz w:val="28"/>
          <w:szCs w:val="28"/>
        </w:rPr>
      </w:pPr>
      <w:r w:rsidRPr="00C15B86">
        <w:rPr>
          <w:rFonts w:ascii="Times New Roman" w:hAnsi="Times New Roman"/>
          <w:color w:val="000000"/>
          <w:sz w:val="28"/>
          <w:szCs w:val="28"/>
          <w:lang w:val="ro-RO"/>
        </w:rPr>
        <w:t>2. Regulamentul Centrului de Plasament Temporar al Străinilor, aprobat prin Hotărîrea Guvernului nr. 493/2011 (Monitorul Oficial al Republicii Moldova, 2011, nr.118-121, art. 605</w:t>
      </w:r>
      <w:r w:rsidRPr="00CE50E0">
        <w:rPr>
          <w:rFonts w:ascii="Times New Roman" w:hAnsi="Times New Roman"/>
          <w:sz w:val="28"/>
          <w:szCs w:val="28"/>
          <w:lang w:val="ro-RO"/>
        </w:rPr>
        <w:t xml:space="preserve">) se modifică </w:t>
      </w:r>
      <w:r w:rsidRPr="00C15B86">
        <w:rPr>
          <w:rFonts w:ascii="Times New Roman" w:hAnsi="Times New Roman"/>
          <w:color w:val="000000"/>
          <w:sz w:val="28"/>
          <w:szCs w:val="28"/>
          <w:lang w:val="ro-RO"/>
        </w:rPr>
        <w:t>după cum urmează:</w:t>
      </w:r>
    </w:p>
    <w:p w:rsidR="00F90BD0" w:rsidRPr="00C15B86" w:rsidRDefault="00F90BD0" w:rsidP="00E904EF">
      <w:pPr>
        <w:spacing w:after="0"/>
        <w:ind w:firstLine="426"/>
        <w:jc w:val="both"/>
        <w:rPr>
          <w:rFonts w:ascii="Times New Roman" w:hAnsi="Times New Roman"/>
          <w:color w:val="000000"/>
          <w:sz w:val="28"/>
          <w:szCs w:val="28"/>
        </w:rPr>
      </w:pPr>
      <w:r w:rsidRPr="00C15B86">
        <w:rPr>
          <w:rFonts w:ascii="Times New Roman" w:hAnsi="Times New Roman"/>
          <w:color w:val="000000"/>
          <w:sz w:val="28"/>
          <w:szCs w:val="28"/>
          <w:lang w:val="ro-RO"/>
        </w:rPr>
        <w:t xml:space="preserve">1) </w:t>
      </w:r>
      <w:r w:rsidRPr="00C15B86">
        <w:rPr>
          <w:rFonts w:ascii="Times New Roman" w:hAnsi="Times New Roman"/>
          <w:color w:val="000000"/>
          <w:sz w:val="28"/>
          <w:szCs w:val="28"/>
        </w:rPr>
        <w:t>La punctul 31</w:t>
      </w:r>
      <w:r w:rsidRPr="00C15B86">
        <w:rPr>
          <w:rFonts w:ascii="Times New Roman" w:hAnsi="Times New Roman"/>
          <w:color w:val="000000"/>
          <w:sz w:val="28"/>
          <w:szCs w:val="28"/>
          <w:vertAlign w:val="superscript"/>
        </w:rPr>
        <w:t>1</w:t>
      </w:r>
      <w:r w:rsidRPr="00C15B86">
        <w:rPr>
          <w:rFonts w:ascii="Times New Roman" w:hAnsi="Times New Roman"/>
          <w:color w:val="000000"/>
          <w:sz w:val="28"/>
          <w:szCs w:val="28"/>
        </w:rPr>
        <w:t xml:space="preserve"> prima propoziție se completează </w:t>
      </w:r>
      <w:r w:rsidRPr="00CE50E0">
        <w:rPr>
          <w:rFonts w:ascii="Times New Roman" w:hAnsi="Times New Roman"/>
          <w:sz w:val="28"/>
          <w:szCs w:val="28"/>
        </w:rPr>
        <w:t>la</w:t>
      </w:r>
      <w:r w:rsidRPr="00C15B86">
        <w:rPr>
          <w:rFonts w:ascii="Times New Roman" w:hAnsi="Times New Roman"/>
          <w:color w:val="000000"/>
          <w:sz w:val="28"/>
          <w:szCs w:val="28"/>
        </w:rPr>
        <w:t xml:space="preserve">final cu </w:t>
      </w:r>
      <w:r>
        <w:rPr>
          <w:rFonts w:ascii="Times New Roman" w:hAnsi="Times New Roman"/>
          <w:color w:val="000000"/>
          <w:sz w:val="28"/>
          <w:szCs w:val="28"/>
        </w:rPr>
        <w:t>textul:</w:t>
      </w:r>
      <w:r w:rsidRPr="00C15B86">
        <w:rPr>
          <w:rFonts w:ascii="Times New Roman" w:hAnsi="Times New Roman"/>
          <w:color w:val="000000"/>
          <w:sz w:val="28"/>
          <w:szCs w:val="28"/>
        </w:rPr>
        <w:t xml:space="preserve">  „conform prevederilor art.66</w:t>
      </w:r>
      <w:r w:rsidRPr="00C15B86">
        <w:rPr>
          <w:rFonts w:ascii="Times New Roman" w:hAnsi="Times New Roman"/>
          <w:color w:val="000000"/>
          <w:sz w:val="28"/>
          <w:szCs w:val="28"/>
          <w:vertAlign w:val="superscript"/>
        </w:rPr>
        <w:t>1</w:t>
      </w:r>
      <w:r w:rsidRPr="00C15B86">
        <w:rPr>
          <w:rFonts w:ascii="Times New Roman" w:hAnsi="Times New Roman"/>
          <w:color w:val="000000"/>
          <w:sz w:val="28"/>
          <w:szCs w:val="28"/>
        </w:rPr>
        <w:t> din Legea nr. 200 /2010 privind regimul străinilor în Republica Moldova.</w:t>
      </w:r>
      <w:r>
        <w:rPr>
          <w:rFonts w:ascii="Times New Roman" w:hAnsi="Times New Roman"/>
          <w:color w:val="000000"/>
          <w:sz w:val="28"/>
          <w:szCs w:val="28"/>
        </w:rPr>
        <w:t>”.</w:t>
      </w:r>
    </w:p>
    <w:p w:rsidR="00F90BD0" w:rsidRPr="00C15B86" w:rsidRDefault="00F90BD0" w:rsidP="00E904EF">
      <w:pPr>
        <w:spacing w:after="0"/>
        <w:ind w:firstLine="426"/>
        <w:jc w:val="both"/>
        <w:rPr>
          <w:rFonts w:ascii="Times New Roman" w:hAnsi="Times New Roman"/>
          <w:color w:val="000000"/>
          <w:sz w:val="28"/>
          <w:szCs w:val="28"/>
        </w:rPr>
      </w:pPr>
      <w:r w:rsidRPr="00C15B86">
        <w:rPr>
          <w:rFonts w:ascii="Times New Roman" w:hAnsi="Times New Roman"/>
          <w:color w:val="000000"/>
          <w:sz w:val="28"/>
          <w:szCs w:val="28"/>
        </w:rPr>
        <w:t>2) Punctul 119</w:t>
      </w:r>
      <w:r>
        <w:rPr>
          <w:rFonts w:ascii="Times New Roman" w:hAnsi="Times New Roman"/>
          <w:color w:val="000000"/>
          <w:sz w:val="28"/>
          <w:szCs w:val="28"/>
        </w:rPr>
        <w:t>,</w:t>
      </w:r>
      <w:r w:rsidRPr="00C15B86">
        <w:rPr>
          <w:rFonts w:ascii="Times New Roman" w:hAnsi="Times New Roman"/>
          <w:color w:val="000000"/>
          <w:sz w:val="28"/>
          <w:szCs w:val="28"/>
        </w:rPr>
        <w:t xml:space="preserve"> după cuvintele „de la telefonul public”</w:t>
      </w:r>
      <w:r>
        <w:rPr>
          <w:rFonts w:ascii="Times New Roman" w:hAnsi="Times New Roman"/>
          <w:color w:val="000000"/>
          <w:sz w:val="28"/>
          <w:szCs w:val="28"/>
        </w:rPr>
        <w:t>,</w:t>
      </w:r>
      <w:r w:rsidRPr="00C15B86">
        <w:rPr>
          <w:rFonts w:ascii="Times New Roman" w:hAnsi="Times New Roman"/>
          <w:color w:val="000000"/>
          <w:sz w:val="28"/>
          <w:szCs w:val="28"/>
        </w:rPr>
        <w:t xml:space="preserve"> se completează cu </w:t>
      </w:r>
      <w:r>
        <w:rPr>
          <w:rFonts w:ascii="Times New Roman" w:hAnsi="Times New Roman"/>
          <w:color w:val="000000"/>
          <w:sz w:val="28"/>
          <w:szCs w:val="28"/>
        </w:rPr>
        <w:t>textul</w:t>
      </w:r>
      <w:r w:rsidRPr="00C15B86">
        <w:rPr>
          <w:rFonts w:ascii="Times New Roman" w:hAnsi="Times New Roman"/>
          <w:color w:val="000000"/>
          <w:sz w:val="28"/>
          <w:szCs w:val="28"/>
        </w:rPr>
        <w:t xml:space="preserve"> „sau prin intermediul aplicațiilor gratuite de mesagerie”.</w:t>
      </w:r>
    </w:p>
    <w:p w:rsidR="00F90BD0" w:rsidRPr="00C15B86" w:rsidRDefault="00F90BD0" w:rsidP="00E904EF">
      <w:pPr>
        <w:spacing w:after="0"/>
        <w:ind w:firstLine="426"/>
        <w:jc w:val="both"/>
        <w:rPr>
          <w:rFonts w:ascii="Times New Roman" w:hAnsi="Times New Roman"/>
          <w:color w:val="000000"/>
          <w:sz w:val="28"/>
          <w:szCs w:val="28"/>
        </w:rPr>
      </w:pPr>
      <w:r w:rsidRPr="00C15B86">
        <w:rPr>
          <w:rFonts w:ascii="Times New Roman" w:hAnsi="Times New Roman"/>
          <w:color w:val="000000"/>
          <w:sz w:val="28"/>
          <w:szCs w:val="28"/>
        </w:rPr>
        <w:t>3) La punctul 186 cuvintele „ambulanței ”903” se substituie cu cuvintele „de asistență medicală urgentă „112”, iar ultima propoziție se exclude.</w:t>
      </w:r>
    </w:p>
    <w:p w:rsidR="00F90BD0" w:rsidRPr="006B3CD3" w:rsidRDefault="00F90BD0" w:rsidP="00E904EF">
      <w:pPr>
        <w:spacing w:after="0"/>
        <w:ind w:firstLine="426"/>
        <w:jc w:val="both"/>
        <w:rPr>
          <w:rFonts w:ascii="Times New Roman" w:hAnsi="Times New Roman"/>
          <w:sz w:val="28"/>
          <w:szCs w:val="28"/>
        </w:rPr>
      </w:pPr>
    </w:p>
    <w:p w:rsidR="00F90BD0" w:rsidRDefault="00F90BD0" w:rsidP="00BC3B8F">
      <w:pPr>
        <w:tabs>
          <w:tab w:val="left" w:pos="1080"/>
          <w:tab w:val="left" w:pos="6480"/>
        </w:tabs>
        <w:ind w:firstLine="567"/>
        <w:jc w:val="both"/>
        <w:rPr>
          <w:rFonts w:ascii="Times New Roman" w:hAnsi="Times New Roman"/>
          <w:sz w:val="28"/>
          <w:szCs w:val="28"/>
          <w:lang w:val="ro-RO"/>
        </w:rPr>
      </w:pPr>
      <w:r>
        <w:rPr>
          <w:rFonts w:ascii="Times New Roman" w:hAnsi="Times New Roman"/>
          <w:b/>
          <w:sz w:val="28"/>
          <w:szCs w:val="28"/>
          <w:lang w:val="ro-RO"/>
        </w:rPr>
        <w:t xml:space="preserve">PRIM-MINISTRU                                                                                    </w:t>
      </w:r>
    </w:p>
    <w:p w:rsidR="00F90BD0" w:rsidRDefault="00F90BD0" w:rsidP="00BC3B8F">
      <w:pPr>
        <w:tabs>
          <w:tab w:val="left" w:pos="1080"/>
          <w:tab w:val="left" w:pos="6480"/>
        </w:tabs>
        <w:ind w:firstLine="567"/>
        <w:jc w:val="both"/>
        <w:rPr>
          <w:rFonts w:ascii="Times New Roman" w:hAnsi="Times New Roman"/>
          <w:sz w:val="28"/>
          <w:szCs w:val="28"/>
          <w:lang w:val="ro-RO"/>
        </w:rPr>
      </w:pPr>
    </w:p>
    <w:p w:rsidR="00F90BD0" w:rsidRPr="006E6F03" w:rsidRDefault="00F90BD0" w:rsidP="00BC3B8F">
      <w:pPr>
        <w:tabs>
          <w:tab w:val="left" w:pos="1080"/>
          <w:tab w:val="left" w:pos="6480"/>
        </w:tabs>
        <w:ind w:firstLine="567"/>
        <w:jc w:val="both"/>
        <w:rPr>
          <w:rFonts w:ascii="Times New Roman" w:hAnsi="Times New Roman"/>
          <w:b/>
          <w:sz w:val="28"/>
          <w:szCs w:val="28"/>
          <w:lang w:val="ro-RO"/>
        </w:rPr>
      </w:pPr>
      <w:r>
        <w:rPr>
          <w:rFonts w:ascii="Times New Roman" w:hAnsi="Times New Roman"/>
          <w:sz w:val="28"/>
          <w:szCs w:val="28"/>
          <w:lang w:val="ro-RO"/>
        </w:rPr>
        <w:t xml:space="preserve">Contrasemnează: </w:t>
      </w:r>
    </w:p>
    <w:p w:rsidR="00F90BD0" w:rsidRDefault="00F90BD0" w:rsidP="00BC3B8F">
      <w:pPr>
        <w:tabs>
          <w:tab w:val="left" w:pos="567"/>
          <w:tab w:val="left" w:pos="6480"/>
          <w:tab w:val="left" w:pos="6946"/>
        </w:tabs>
        <w:ind w:firstLine="567"/>
        <w:jc w:val="both"/>
        <w:rPr>
          <w:rFonts w:ascii="Times New Roman" w:hAnsi="Times New Roman"/>
          <w:b/>
          <w:sz w:val="28"/>
          <w:szCs w:val="28"/>
          <w:lang w:val="ro-RO"/>
        </w:rPr>
      </w:pPr>
      <w:r>
        <w:rPr>
          <w:rFonts w:ascii="Times New Roman" w:hAnsi="Times New Roman"/>
          <w:b/>
          <w:sz w:val="28"/>
          <w:szCs w:val="28"/>
          <w:lang w:val="ro-RO"/>
        </w:rPr>
        <w:t xml:space="preserve">Ministrul afacerilor interne                                      </w:t>
      </w:r>
    </w:p>
    <w:p w:rsidR="00F90BD0" w:rsidRDefault="00F90BD0" w:rsidP="009079F9">
      <w:pPr>
        <w:spacing w:line="240" w:lineRule="auto"/>
        <w:rPr>
          <w:lang w:val="ro-RO"/>
        </w:rPr>
      </w:pPr>
    </w:p>
    <w:p w:rsidR="00F90BD0" w:rsidRDefault="00F90BD0" w:rsidP="009079F9">
      <w:pPr>
        <w:spacing w:line="240" w:lineRule="auto"/>
        <w:rPr>
          <w:lang w:val="ro-RO"/>
        </w:rPr>
      </w:pPr>
    </w:p>
    <w:p w:rsidR="00F90BD0" w:rsidRDefault="00F90BD0" w:rsidP="009079F9">
      <w:pPr>
        <w:spacing w:line="240" w:lineRule="auto"/>
        <w:rPr>
          <w:lang w:val="ro-RO"/>
        </w:rPr>
      </w:pPr>
    </w:p>
    <w:p w:rsidR="00F90BD0" w:rsidRDefault="00F90BD0" w:rsidP="009079F9">
      <w:pPr>
        <w:spacing w:line="240" w:lineRule="auto"/>
        <w:rPr>
          <w:lang w:val="ro-RO"/>
        </w:rPr>
      </w:pPr>
    </w:p>
    <w:p w:rsidR="00F90BD0" w:rsidRPr="009A5491" w:rsidRDefault="00F90BD0" w:rsidP="00683E98">
      <w:pPr>
        <w:tabs>
          <w:tab w:val="left" w:pos="884"/>
          <w:tab w:val="left" w:pos="1196"/>
        </w:tabs>
        <w:spacing w:after="0" w:line="240" w:lineRule="auto"/>
        <w:jc w:val="center"/>
        <w:rPr>
          <w:rFonts w:ascii="Times New Roman" w:hAnsi="Times New Roman"/>
          <w:b/>
          <w:sz w:val="28"/>
          <w:szCs w:val="28"/>
          <w:lang w:val="ro-RO"/>
        </w:rPr>
      </w:pPr>
      <w:r w:rsidRPr="009A5491">
        <w:rPr>
          <w:rFonts w:ascii="Times New Roman" w:hAnsi="Times New Roman"/>
          <w:b/>
          <w:sz w:val="28"/>
          <w:szCs w:val="28"/>
          <w:lang w:val="ro-RO"/>
        </w:rPr>
        <w:t>Notă informativă</w:t>
      </w:r>
    </w:p>
    <w:p w:rsidR="00F90BD0" w:rsidRPr="007B033F" w:rsidRDefault="00F90BD0" w:rsidP="00683E98">
      <w:pPr>
        <w:spacing w:after="0" w:line="240" w:lineRule="auto"/>
        <w:ind w:firstLine="567"/>
        <w:jc w:val="center"/>
        <w:rPr>
          <w:rFonts w:ascii="Times New Roman" w:hAnsi="Times New Roman"/>
          <w:b/>
          <w:sz w:val="24"/>
          <w:szCs w:val="24"/>
          <w:lang w:val="ro-RO"/>
        </w:rPr>
      </w:pPr>
      <w:r w:rsidRPr="00E12930">
        <w:rPr>
          <w:rFonts w:ascii="Times New Roman" w:hAnsi="Times New Roman"/>
          <w:b/>
          <w:sz w:val="28"/>
          <w:szCs w:val="28"/>
          <w:lang w:val="ro-RO"/>
        </w:rPr>
        <w:t xml:space="preserve">la proiectul hotărîrii de Guvern </w:t>
      </w:r>
      <w:r>
        <w:rPr>
          <w:rFonts w:ascii="Times New Roman" w:hAnsi="Times New Roman"/>
          <w:b/>
          <w:sz w:val="28"/>
          <w:szCs w:val="28"/>
          <w:lang w:val="ro-RO"/>
        </w:rPr>
        <w:t>c</w:t>
      </w:r>
      <w:r w:rsidRPr="007B033F">
        <w:rPr>
          <w:rFonts w:ascii="Times New Roman" w:hAnsi="Times New Roman"/>
          <w:b/>
          <w:sz w:val="28"/>
          <w:szCs w:val="28"/>
          <w:lang w:val="ro-RO"/>
        </w:rPr>
        <w:t>u privire la modificarea unor hotărîri ale Guvernului</w:t>
      </w:r>
    </w:p>
    <w:p w:rsidR="00F90BD0" w:rsidRPr="009A5491" w:rsidRDefault="00F90BD0" w:rsidP="00683E98">
      <w:pPr>
        <w:tabs>
          <w:tab w:val="left" w:pos="884"/>
          <w:tab w:val="left" w:pos="1196"/>
        </w:tabs>
        <w:spacing w:after="0" w:line="240" w:lineRule="auto"/>
        <w:jc w:val="center"/>
        <w:rPr>
          <w:rFonts w:ascii="Times New Roman" w:hAnsi="Times New Roman"/>
          <w:b/>
          <w:sz w:val="24"/>
          <w:szCs w:val="24"/>
          <w:vertAlign w:val="superscript"/>
          <w:lang w:val="ro-RO"/>
        </w:rPr>
      </w:pPr>
    </w:p>
    <w:tbl>
      <w:tblPr>
        <w:tblW w:w="5000"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08"/>
      </w:tblGrid>
      <w:tr w:rsidR="00F90BD0" w:rsidRPr="005A2564" w:rsidTr="0004489E">
        <w:tc>
          <w:tcPr>
            <w:tcW w:w="5000" w:type="pct"/>
          </w:tcPr>
          <w:p w:rsidR="00F90BD0" w:rsidRPr="005A2564" w:rsidRDefault="00F90BD0" w:rsidP="00683E98">
            <w:pPr>
              <w:numPr>
                <w:ilvl w:val="3"/>
                <w:numId w:val="6"/>
              </w:numPr>
              <w:tabs>
                <w:tab w:val="clear" w:pos="2880"/>
                <w:tab w:val="left" w:pos="284"/>
                <w:tab w:val="left" w:pos="810"/>
              </w:tabs>
              <w:spacing w:after="0" w:line="240" w:lineRule="auto"/>
              <w:ind w:left="0" w:firstLine="540"/>
              <w:jc w:val="both"/>
              <w:rPr>
                <w:rFonts w:ascii="Times New Roman" w:hAnsi="Times New Roman"/>
                <w:b/>
                <w:sz w:val="28"/>
                <w:szCs w:val="28"/>
                <w:lang w:val="ro-RO"/>
              </w:rPr>
            </w:pPr>
            <w:r w:rsidRPr="005A2564">
              <w:rPr>
                <w:rFonts w:ascii="Times New Roman" w:hAnsi="Times New Roman"/>
                <w:b/>
                <w:sz w:val="28"/>
                <w:szCs w:val="28"/>
                <w:lang w:val="ro-RO"/>
              </w:rPr>
              <w:t xml:space="preserve"> Denumirea autorului şi, după caz, a participanților la elaborarea proiectului</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sz w:val="28"/>
                <w:szCs w:val="28"/>
                <w:lang w:val="ro-RO"/>
              </w:rPr>
            </w:pPr>
            <w:r w:rsidRPr="005A2564">
              <w:rPr>
                <w:rFonts w:ascii="Times New Roman" w:hAnsi="Times New Roman"/>
                <w:sz w:val="28"/>
                <w:szCs w:val="28"/>
                <w:lang w:val="ro-RO"/>
              </w:rPr>
              <w:t>Autorul proiectului este Ministerul Afacerilor Interne al Republicii Moldova.</w:t>
            </w:r>
          </w:p>
          <w:p w:rsidR="00F90BD0" w:rsidRPr="005A2564" w:rsidRDefault="00F90BD0" w:rsidP="0004489E">
            <w:pPr>
              <w:tabs>
                <w:tab w:val="left" w:pos="884"/>
                <w:tab w:val="left" w:pos="1196"/>
              </w:tabs>
              <w:spacing w:after="0" w:line="240" w:lineRule="auto"/>
              <w:jc w:val="both"/>
              <w:rPr>
                <w:rFonts w:ascii="Times New Roman" w:hAnsi="Times New Roman"/>
                <w:sz w:val="28"/>
                <w:szCs w:val="28"/>
                <w:lang w:val="ro-RO"/>
              </w:rPr>
            </w:pP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b/>
                <w:sz w:val="28"/>
                <w:szCs w:val="28"/>
                <w:lang w:val="ro-RO"/>
              </w:rPr>
            </w:pPr>
            <w:r w:rsidRPr="005A2564">
              <w:rPr>
                <w:rFonts w:ascii="Times New Roman" w:hAnsi="Times New Roman"/>
                <w:b/>
                <w:sz w:val="28"/>
                <w:szCs w:val="28"/>
                <w:lang w:val="ro-RO"/>
              </w:rPr>
              <w:t>2. Condițiile ce au impus elaborarea proiectului de act normativ şi finalitățile urmărite</w:t>
            </w:r>
          </w:p>
        </w:tc>
      </w:tr>
      <w:tr w:rsidR="00F90BD0" w:rsidRPr="005A2564" w:rsidTr="0004489E">
        <w:tc>
          <w:tcPr>
            <w:tcW w:w="5000" w:type="pct"/>
          </w:tcPr>
          <w:p w:rsidR="00F90BD0" w:rsidRPr="005A2564" w:rsidRDefault="00F90BD0" w:rsidP="0004489E">
            <w:pPr>
              <w:spacing w:after="0" w:line="240" w:lineRule="auto"/>
              <w:ind w:firstLine="851"/>
              <w:jc w:val="both"/>
              <w:rPr>
                <w:rFonts w:ascii="Times New Roman" w:hAnsi="Times New Roman"/>
                <w:sz w:val="28"/>
                <w:szCs w:val="28"/>
                <w:lang w:val="ro-RO"/>
              </w:rPr>
            </w:pPr>
            <w:r w:rsidRPr="005A2564">
              <w:rPr>
                <w:rFonts w:ascii="Times New Roman" w:hAnsi="Times New Roman"/>
                <w:sz w:val="28"/>
                <w:szCs w:val="28"/>
                <w:lang w:val="ro-RO"/>
              </w:rPr>
              <w:t>La 03.11.2016</w:t>
            </w:r>
            <w:r w:rsidRPr="005A2564">
              <w:rPr>
                <w:rFonts w:ascii="Times New Roman" w:hAnsi="Times New Roman"/>
                <w:sz w:val="28"/>
                <w:szCs w:val="28"/>
                <w:shd w:val="clear" w:color="auto" w:fill="FFFFFF"/>
                <w:lang w:val="ro-RO"/>
              </w:rPr>
              <w:t xml:space="preserve"> Parlamentul a adoptat </w:t>
            </w:r>
            <w:r w:rsidRPr="005A2564">
              <w:rPr>
                <w:rFonts w:ascii="Times New Roman" w:hAnsi="Times New Roman"/>
                <w:sz w:val="28"/>
                <w:szCs w:val="28"/>
                <w:lang w:val="ro-RO"/>
              </w:rPr>
              <w:t xml:space="preserve">Legea </w:t>
            </w:r>
            <w:r w:rsidRPr="005A2564">
              <w:rPr>
                <w:rFonts w:ascii="Times New Roman" w:hAnsi="Times New Roman"/>
                <w:sz w:val="28"/>
                <w:szCs w:val="28"/>
                <w:shd w:val="clear" w:color="auto" w:fill="FFFFFF"/>
                <w:lang w:val="ro-RO"/>
              </w:rPr>
              <w:t>nr. 244</w:t>
            </w:r>
            <w:r w:rsidRPr="005A2564">
              <w:rPr>
                <w:rFonts w:ascii="Times New Roman" w:hAnsi="Times New Roman"/>
                <w:sz w:val="28"/>
                <w:szCs w:val="28"/>
                <w:lang w:val="ro-RO"/>
              </w:rPr>
              <w:t>pentru modificarea, completarea și abrogarea unor acte legislative</w:t>
            </w:r>
            <w:r w:rsidRPr="005A2564">
              <w:rPr>
                <w:rFonts w:ascii="Times New Roman" w:hAnsi="Times New Roman"/>
                <w:sz w:val="28"/>
                <w:szCs w:val="28"/>
                <w:shd w:val="clear" w:color="auto" w:fill="FFFFFF"/>
                <w:lang w:val="ro-RO"/>
              </w:rPr>
              <w:t>.</w:t>
            </w:r>
          </w:p>
          <w:p w:rsidR="00F90BD0" w:rsidRPr="005A2564" w:rsidRDefault="00F90BD0" w:rsidP="0004489E">
            <w:pPr>
              <w:spacing w:after="0" w:line="240" w:lineRule="auto"/>
              <w:ind w:firstLine="851"/>
              <w:jc w:val="both"/>
              <w:rPr>
                <w:rFonts w:ascii="Times New Roman" w:hAnsi="Times New Roman"/>
                <w:color w:val="000000"/>
                <w:sz w:val="28"/>
                <w:szCs w:val="28"/>
                <w:lang w:val="ro-RO"/>
              </w:rPr>
            </w:pPr>
            <w:r w:rsidRPr="005A2564">
              <w:rPr>
                <w:rFonts w:ascii="Times New Roman" w:hAnsi="Times New Roman"/>
                <w:sz w:val="28"/>
                <w:szCs w:val="28"/>
                <w:lang w:val="ro-RO"/>
              </w:rPr>
              <w:t xml:space="preserve">Modificările operate prin legea menționată supra au vizat și Capitolul </w:t>
            </w:r>
            <w:r w:rsidRPr="005A2564">
              <w:rPr>
                <w:rFonts w:ascii="Times New Roman" w:hAnsi="Times New Roman"/>
                <w:bCs/>
                <w:color w:val="000000"/>
                <w:sz w:val="28"/>
                <w:szCs w:val="28"/>
                <w:lang w:val="ro-RO"/>
              </w:rPr>
              <w:t xml:space="preserve">VII „Regimul îndepărtării străinilor de pe teritoriul Republicii Moldova” </w:t>
            </w:r>
            <w:r w:rsidRPr="005A2564">
              <w:rPr>
                <w:rFonts w:ascii="Times New Roman" w:hAnsi="Times New Roman"/>
                <w:sz w:val="28"/>
                <w:szCs w:val="28"/>
                <w:lang w:val="ro-RO"/>
              </w:rPr>
              <w:t>al Legii nr.200/2010 privind regimul străinilor în Republica Moldova.</w:t>
            </w:r>
          </w:p>
          <w:p w:rsidR="00F90BD0" w:rsidRPr="005A2564" w:rsidRDefault="00F90BD0" w:rsidP="0004489E">
            <w:pPr>
              <w:spacing w:after="0" w:line="240" w:lineRule="auto"/>
              <w:ind w:firstLine="851"/>
              <w:jc w:val="both"/>
              <w:rPr>
                <w:rFonts w:ascii="Times New Roman" w:hAnsi="Times New Roman"/>
                <w:sz w:val="28"/>
                <w:szCs w:val="28"/>
                <w:lang w:val="ro-RO"/>
              </w:rPr>
            </w:pPr>
            <w:r w:rsidRPr="005A2564">
              <w:rPr>
                <w:rFonts w:ascii="Times New Roman" w:hAnsi="Times New Roman"/>
                <w:sz w:val="28"/>
                <w:szCs w:val="28"/>
                <w:lang w:val="ro-RO"/>
              </w:rPr>
              <w:t>Deși cadrul legal, ce reglementează regimul îndepărtării străinilor</w:t>
            </w:r>
            <w:r w:rsidRPr="005A2564">
              <w:rPr>
                <w:rFonts w:ascii="Times New Roman" w:hAnsi="Times New Roman"/>
                <w:color w:val="FF0000"/>
                <w:sz w:val="28"/>
                <w:szCs w:val="28"/>
                <w:lang w:val="ro-RO"/>
              </w:rPr>
              <w:t>,</w:t>
            </w:r>
            <w:r w:rsidRPr="005A2564">
              <w:rPr>
                <w:rFonts w:ascii="Times New Roman" w:hAnsi="Times New Roman"/>
                <w:sz w:val="28"/>
                <w:szCs w:val="28"/>
                <w:lang w:val="ro-RO"/>
              </w:rPr>
              <w:t xml:space="preserve"> a fost modificat încă în 2016, cadrul normativ subsecvent nu a fost adus în concordanță cu noile prevederi ale Legii nr.200/2010.</w:t>
            </w:r>
          </w:p>
          <w:p w:rsidR="00F90BD0" w:rsidRPr="005A2564" w:rsidRDefault="00F90BD0" w:rsidP="0004489E">
            <w:pPr>
              <w:spacing w:after="0" w:line="240" w:lineRule="auto"/>
              <w:ind w:firstLine="567"/>
              <w:jc w:val="both"/>
              <w:rPr>
                <w:rFonts w:ascii="Times New Roman" w:hAnsi="Times New Roman"/>
                <w:color w:val="000000"/>
                <w:sz w:val="28"/>
                <w:szCs w:val="28"/>
                <w:lang w:val="ro-RO"/>
              </w:rPr>
            </w:pPr>
            <w:r w:rsidRPr="005A2564">
              <w:rPr>
                <w:rFonts w:ascii="Times New Roman" w:hAnsi="Times New Roman"/>
                <w:bCs/>
                <w:color w:val="000000"/>
                <w:sz w:val="28"/>
                <w:szCs w:val="28"/>
                <w:lang w:val="ro-RO"/>
              </w:rPr>
              <w:t xml:space="preserve">Conform prevederilor art. VII al Legii menționate supra, </w:t>
            </w:r>
            <w:r w:rsidRPr="005A2564">
              <w:rPr>
                <w:rFonts w:ascii="Times New Roman" w:hAnsi="Times New Roman"/>
                <w:color w:val="000000"/>
                <w:sz w:val="28"/>
                <w:szCs w:val="28"/>
                <w:lang w:val="ro-RO"/>
              </w:rPr>
              <w:t>Guvernul, în termen de trei luni de la data intrării în vigoare a prezentei legi, urmează să aducă actele sale normative în concordanță cu prezenta lege.</w:t>
            </w:r>
          </w:p>
          <w:p w:rsidR="00F90BD0" w:rsidRPr="005A2564" w:rsidRDefault="00F90BD0" w:rsidP="0004489E">
            <w:pPr>
              <w:spacing w:after="0" w:line="240" w:lineRule="auto"/>
              <w:ind w:firstLine="567"/>
              <w:jc w:val="both"/>
              <w:rPr>
                <w:rFonts w:ascii="Times New Roman" w:hAnsi="Times New Roman"/>
                <w:color w:val="000000"/>
                <w:sz w:val="28"/>
                <w:szCs w:val="28"/>
                <w:lang w:val="ro-RO"/>
              </w:rPr>
            </w:pPr>
            <w:r w:rsidRPr="005A2564">
              <w:rPr>
                <w:rFonts w:ascii="Times New Roman" w:hAnsi="Times New Roman"/>
                <w:color w:val="000000"/>
                <w:sz w:val="28"/>
                <w:szCs w:val="28"/>
                <w:lang w:val="ro-RO"/>
              </w:rPr>
              <w:t>Aducerea în concordanță a actelor normative existente la noile prevederi legale, va contribuila aplicarea eficientă și uniformă a prevederilor legislației în domeniu.</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b/>
                <w:sz w:val="28"/>
                <w:szCs w:val="28"/>
                <w:lang w:val="ro-RO"/>
              </w:rPr>
            </w:pPr>
            <w:r w:rsidRPr="005A2564">
              <w:rPr>
                <w:rFonts w:ascii="Times New Roman" w:hAnsi="Times New Roman"/>
                <w:b/>
                <w:sz w:val="28"/>
                <w:szCs w:val="28"/>
                <w:lang w:val="ro-RO"/>
              </w:rPr>
              <w:t>3. Descrierea gradului de compatibilitate pentru proiectele care au ca scop armonizarea legislației naționale cu legislația Uniunii Europene</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color w:val="000000"/>
                <w:sz w:val="28"/>
                <w:szCs w:val="28"/>
                <w:lang w:val="ro-RO" w:eastAsia="ar-SA"/>
              </w:rPr>
            </w:pPr>
            <w:r w:rsidRPr="005A2564">
              <w:rPr>
                <w:rFonts w:ascii="Times New Roman" w:hAnsi="Times New Roman"/>
                <w:color w:val="000000"/>
                <w:sz w:val="28"/>
                <w:szCs w:val="28"/>
                <w:lang w:val="ro-RO" w:eastAsia="ar-SA"/>
              </w:rPr>
              <w:t>Prezentul proiect nu presupune transpunerea legislației UE în domeniu.</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b/>
                <w:sz w:val="28"/>
                <w:szCs w:val="28"/>
                <w:lang w:val="ro-RO"/>
              </w:rPr>
            </w:pPr>
            <w:r w:rsidRPr="005A2564">
              <w:rPr>
                <w:rFonts w:ascii="Times New Roman" w:hAnsi="Times New Roman"/>
                <w:b/>
                <w:sz w:val="28"/>
                <w:szCs w:val="28"/>
                <w:lang w:val="ro-RO"/>
              </w:rPr>
              <w:t>4. Principalele prevederi ale proiectului şi evidențierea elementelor noi</w:t>
            </w:r>
          </w:p>
        </w:tc>
      </w:tr>
      <w:tr w:rsidR="00F90BD0" w:rsidRPr="005A2564" w:rsidTr="0004489E">
        <w:tc>
          <w:tcPr>
            <w:tcW w:w="5000" w:type="pct"/>
          </w:tcPr>
          <w:p w:rsidR="00F90BD0" w:rsidRDefault="00F90BD0" w:rsidP="0004489E">
            <w:pPr>
              <w:pStyle w:val="BodyText"/>
              <w:tabs>
                <w:tab w:val="left" w:pos="630"/>
              </w:tabs>
              <w:ind w:right="-2" w:firstLine="567"/>
              <w:rPr>
                <w:szCs w:val="28"/>
              </w:rPr>
            </w:pPr>
            <w:r>
              <w:rPr>
                <w:szCs w:val="28"/>
              </w:rPr>
              <w:t>În aspect normativ proiectul hotărîrii de Guvern cu privire la modificarea unor hotărîri ale Guvernului prevede</w:t>
            </w:r>
            <w:r w:rsidRPr="009D0569">
              <w:rPr>
                <w:szCs w:val="28"/>
              </w:rPr>
              <w:t xml:space="preserve"> modificarea </w:t>
            </w:r>
            <w:r>
              <w:rPr>
                <w:szCs w:val="28"/>
              </w:rPr>
              <w:t>a două acte normative și anume:</w:t>
            </w:r>
          </w:p>
          <w:p w:rsidR="00F90BD0" w:rsidRDefault="00F90BD0" w:rsidP="00683E98">
            <w:pPr>
              <w:pStyle w:val="BodyText"/>
              <w:numPr>
                <w:ilvl w:val="0"/>
                <w:numId w:val="8"/>
              </w:numPr>
              <w:tabs>
                <w:tab w:val="left" w:pos="630"/>
                <w:tab w:val="left" w:pos="851"/>
              </w:tabs>
              <w:ind w:left="0" w:right="-2" w:firstLine="567"/>
              <w:rPr>
                <w:szCs w:val="28"/>
              </w:rPr>
            </w:pPr>
            <w:r w:rsidRPr="002F6FB6">
              <w:rPr>
                <w:color w:val="000000"/>
                <w:szCs w:val="28"/>
              </w:rPr>
              <w:t xml:space="preserve">Regulamentul cu privire la procedurile de returnare, expulzare şi readmisie a străinilor de pe teritoriul Republicii Moldova, </w:t>
            </w:r>
            <w:r w:rsidRPr="002F6FB6">
              <w:rPr>
                <w:szCs w:val="28"/>
                <w:lang w:eastAsia="ro-RO"/>
              </w:rPr>
              <w:t>aprobat prin</w:t>
            </w:r>
            <w:r w:rsidRPr="002F6FB6">
              <w:rPr>
                <w:szCs w:val="28"/>
              </w:rPr>
              <w:t xml:space="preserve">Hotărîrea Guvernului nr. </w:t>
            </w:r>
            <w:r w:rsidRPr="002F6FB6">
              <w:rPr>
                <w:szCs w:val="28"/>
                <w:lang w:eastAsia="ro-RO"/>
              </w:rPr>
              <w:t>492/2011</w:t>
            </w:r>
            <w:r>
              <w:rPr>
                <w:szCs w:val="28"/>
                <w:lang w:eastAsia="ro-RO"/>
              </w:rPr>
              <w:t>;</w:t>
            </w:r>
          </w:p>
          <w:p w:rsidR="00F90BD0" w:rsidRPr="00E0523B" w:rsidRDefault="00F90BD0" w:rsidP="00683E98">
            <w:pPr>
              <w:pStyle w:val="BodyText"/>
              <w:numPr>
                <w:ilvl w:val="0"/>
                <w:numId w:val="8"/>
              </w:numPr>
              <w:tabs>
                <w:tab w:val="left" w:pos="630"/>
                <w:tab w:val="left" w:pos="851"/>
              </w:tabs>
              <w:ind w:left="0" w:right="-2" w:firstLine="567"/>
              <w:rPr>
                <w:szCs w:val="28"/>
              </w:rPr>
            </w:pPr>
            <w:r w:rsidRPr="006256A3">
              <w:rPr>
                <w:szCs w:val="28"/>
              </w:rPr>
              <w:t>Regulamentul Centrului de Plasament Temporar al Străinilor, aprobat prin Hotărîrea Guvernului nr. 493/2011</w:t>
            </w:r>
            <w:r>
              <w:rPr>
                <w:szCs w:val="28"/>
              </w:rPr>
              <w:t>.</w:t>
            </w:r>
          </w:p>
          <w:p w:rsidR="00F90BD0" w:rsidRPr="005A2564" w:rsidRDefault="00F90BD0" w:rsidP="0004489E">
            <w:pPr>
              <w:pStyle w:val="NoSpacing"/>
              <w:tabs>
                <w:tab w:val="left" w:pos="540"/>
              </w:tabs>
              <w:ind w:firstLine="597"/>
              <w:jc w:val="both"/>
              <w:rPr>
                <w:rFonts w:ascii="Times New Roman" w:hAnsi="Times New Roman"/>
                <w:sz w:val="28"/>
                <w:szCs w:val="28"/>
              </w:rPr>
            </w:pPr>
            <w:r w:rsidRPr="005A2564">
              <w:rPr>
                <w:rFonts w:ascii="Times New Roman" w:hAnsi="Times New Roman"/>
                <w:sz w:val="28"/>
                <w:szCs w:val="28"/>
              </w:rPr>
              <w:t xml:space="preserve">Amendamentele propuse la </w:t>
            </w:r>
            <w:r w:rsidRPr="005A2564">
              <w:rPr>
                <w:rFonts w:ascii="Times New Roman" w:hAnsi="Times New Roman"/>
                <w:color w:val="000000"/>
                <w:sz w:val="28"/>
                <w:szCs w:val="28"/>
              </w:rPr>
              <w:t>Regulamentul cu privire la procedurile de returnare, expulzare єi readmisie a strгinilor de pe teritoriul Republicii Moldova</w:t>
            </w:r>
            <w:r w:rsidRPr="005A2564">
              <w:rPr>
                <w:rFonts w:ascii="Times New Roman" w:hAnsi="Times New Roman"/>
                <w:sz w:val="28"/>
                <w:szCs w:val="28"/>
              </w:rPr>
              <w:t xml:space="preserve"> cuprind:</w:t>
            </w:r>
          </w:p>
          <w:p w:rsidR="00F90BD0" w:rsidRPr="005A2564" w:rsidRDefault="00F90BD0" w:rsidP="0004489E">
            <w:pPr>
              <w:pStyle w:val="NoSpacing"/>
              <w:ind w:firstLine="597"/>
              <w:jc w:val="both"/>
              <w:rPr>
                <w:rFonts w:ascii="Times New Roman" w:hAnsi="Times New Roman"/>
                <w:sz w:val="28"/>
                <w:szCs w:val="28"/>
                <w:lang w:val="ro-RO"/>
              </w:rPr>
            </w:pPr>
            <w:r w:rsidRPr="005A2564">
              <w:rPr>
                <w:rFonts w:ascii="Times New Roman" w:hAnsi="Times New Roman"/>
                <w:sz w:val="28"/>
                <w:szCs w:val="28"/>
                <w:lang w:val="ro-RO"/>
              </w:rPr>
              <w:t>– modificarea listei subiecților оmpotriva cгrora autoritatea competentг pentru strгini dispune mгsura returnгrii de pe teritoriul Republicii Moldova (strгini care nu au pгrгsit voluntar teritoriul Republicii Moldova, la expirarea termenului acordat prin decizia de returnare; care au trecut sau care au оncercat sг treacг ilegal frontiera de stat, ori a cгror identitate nu a putut fi stabilitг etc.);</w:t>
            </w:r>
          </w:p>
          <w:p w:rsidR="00F90BD0" w:rsidRPr="005A2564" w:rsidRDefault="00F90BD0" w:rsidP="0004489E">
            <w:pPr>
              <w:pStyle w:val="NoSpacing"/>
              <w:ind w:firstLine="597"/>
              <w:jc w:val="both"/>
              <w:rPr>
                <w:rFonts w:ascii="Times New Roman" w:hAnsi="Times New Roman"/>
                <w:sz w:val="28"/>
                <w:szCs w:val="28"/>
                <w:lang w:val="ro-RO"/>
              </w:rPr>
            </w:pPr>
            <w:r w:rsidRPr="005A2564">
              <w:rPr>
                <w:rFonts w:ascii="Times New Roman" w:hAnsi="Times New Roman"/>
                <w:sz w:val="28"/>
                <w:szCs w:val="28"/>
                <w:lang w:val="ro-RO"/>
              </w:rPr>
              <w:t>– modificarea termenelor de comunicare a deciziei de returnare a strгinului;</w:t>
            </w:r>
          </w:p>
          <w:p w:rsidR="00F90BD0" w:rsidRPr="005A2564" w:rsidRDefault="00F90BD0" w:rsidP="0004489E">
            <w:pPr>
              <w:pStyle w:val="NoSpacing"/>
              <w:tabs>
                <w:tab w:val="left" w:pos="597"/>
              </w:tabs>
              <w:ind w:firstLine="597"/>
              <w:jc w:val="both"/>
              <w:rPr>
                <w:rFonts w:ascii="Times New Roman" w:hAnsi="Times New Roman"/>
                <w:sz w:val="28"/>
                <w:szCs w:val="28"/>
                <w:lang w:val="ro-RO"/>
              </w:rPr>
            </w:pPr>
            <w:r w:rsidRPr="005A2564">
              <w:rPr>
                <w:rFonts w:ascii="Times New Roman" w:hAnsi="Times New Roman"/>
                <w:sz w:val="28"/>
                <w:szCs w:val="28"/>
                <w:lang w:val="ro-RO"/>
              </w:rPr>
              <w:t>–expunerea condițiilor єi circumstanțelor care permit prelungirea termenului de pгrгsire voluntarг a teritoriul Republicii Moldova de cгtre strгinii depistați оn situație de ședere ilegalг;</w:t>
            </w:r>
          </w:p>
          <w:p w:rsidR="00F90BD0" w:rsidRPr="005A2564" w:rsidRDefault="00F90BD0" w:rsidP="0004489E">
            <w:pPr>
              <w:pStyle w:val="NoSpacing"/>
              <w:ind w:firstLine="709"/>
              <w:jc w:val="both"/>
              <w:rPr>
                <w:rFonts w:ascii="Times New Roman" w:hAnsi="Times New Roman"/>
                <w:sz w:val="28"/>
                <w:szCs w:val="28"/>
                <w:lang w:val="ro-RO"/>
              </w:rPr>
            </w:pPr>
            <w:r w:rsidRPr="005A2564">
              <w:rPr>
                <w:rFonts w:ascii="Times New Roman" w:hAnsi="Times New Roman"/>
                <w:sz w:val="28"/>
                <w:szCs w:val="28"/>
                <w:lang w:val="ro-RO"/>
              </w:rPr>
              <w:t>– expunerea circumstanțelor оn care autoritatea competentг pentru strгini poate emite decizia de returnare sub escortг;</w:t>
            </w:r>
          </w:p>
          <w:p w:rsidR="00F90BD0" w:rsidRPr="005A2564" w:rsidRDefault="00F90BD0" w:rsidP="0004489E">
            <w:pPr>
              <w:pStyle w:val="NoSpacing"/>
              <w:ind w:firstLine="709"/>
              <w:jc w:val="both"/>
              <w:rPr>
                <w:rFonts w:ascii="Times New Roman" w:hAnsi="Times New Roman"/>
                <w:sz w:val="28"/>
                <w:szCs w:val="28"/>
                <w:lang w:val="ro-RO"/>
              </w:rPr>
            </w:pPr>
            <w:r w:rsidRPr="005A2564">
              <w:rPr>
                <w:rFonts w:ascii="Times New Roman" w:hAnsi="Times New Roman"/>
                <w:sz w:val="28"/>
                <w:szCs w:val="28"/>
                <w:lang w:val="ro-RO"/>
              </w:rPr>
              <w:t>– expunerea categoriilor de strгini оmpotriva cгrora se dispune оndepгrtarea sub escortг etc.</w:t>
            </w:r>
          </w:p>
          <w:p w:rsidR="00F90BD0" w:rsidRPr="005A2564" w:rsidRDefault="00F90BD0" w:rsidP="0004489E">
            <w:pPr>
              <w:pStyle w:val="NoSpacing"/>
              <w:ind w:firstLine="709"/>
              <w:jc w:val="both"/>
              <w:rPr>
                <w:rFonts w:ascii="Times New Roman" w:hAnsi="Times New Roman"/>
                <w:color w:val="FF0000"/>
                <w:sz w:val="28"/>
                <w:szCs w:val="28"/>
              </w:rPr>
            </w:pPr>
            <w:r w:rsidRPr="005A2564">
              <w:rPr>
                <w:rFonts w:ascii="Times New Roman" w:hAnsi="Times New Roman"/>
                <w:sz w:val="28"/>
                <w:szCs w:val="28"/>
                <w:lang w:val="ro-RO"/>
              </w:rPr>
              <w:t>Оn aceeași ordine de idei, se propune completarea Capitolului VI</w:t>
            </w:r>
            <w:r w:rsidRPr="005A2564">
              <w:rPr>
                <w:rFonts w:ascii="Times New Roman" w:hAnsi="Times New Roman"/>
                <w:i/>
                <w:sz w:val="28"/>
                <w:szCs w:val="28"/>
                <w:lang w:val="ro-RO"/>
              </w:rPr>
              <w:t xml:space="preserve">Procedura de declarare a strгinului persoanг indezirabilг </w:t>
            </w:r>
            <w:r w:rsidRPr="005A2564">
              <w:rPr>
                <w:rFonts w:ascii="Times New Roman" w:hAnsi="Times New Roman"/>
                <w:sz w:val="28"/>
                <w:szCs w:val="28"/>
                <w:lang w:val="ro-RO"/>
              </w:rPr>
              <w:t xml:space="preserve">cu aspecte de procedurг suplimentarг privind modul de </w:t>
            </w:r>
            <w:r w:rsidRPr="005A2564">
              <w:rPr>
                <w:rFonts w:ascii="Times New Roman" w:hAnsi="Times New Roman"/>
                <w:color w:val="000000"/>
                <w:sz w:val="28"/>
                <w:szCs w:val="28"/>
              </w:rPr>
              <w:t>emitere a deciziei privind declararea strгinului persoanг indezirabilг, precum și modul de comunicare a acesteia.</w:t>
            </w:r>
          </w:p>
          <w:p w:rsidR="00F90BD0" w:rsidRPr="005A2564" w:rsidRDefault="00F90BD0" w:rsidP="0004489E">
            <w:pPr>
              <w:pStyle w:val="NoSpacing"/>
              <w:ind w:firstLine="709"/>
              <w:jc w:val="both"/>
              <w:rPr>
                <w:rFonts w:ascii="Times New Roman" w:hAnsi="Times New Roman"/>
                <w:color w:val="FF0000"/>
                <w:sz w:val="28"/>
                <w:szCs w:val="28"/>
                <w:lang w:val="ro-RO"/>
              </w:rPr>
            </w:pPr>
            <w:r w:rsidRPr="005A2564">
              <w:rPr>
                <w:rFonts w:ascii="Times New Roman" w:hAnsi="Times New Roman"/>
                <w:sz w:val="28"/>
                <w:szCs w:val="28"/>
              </w:rPr>
              <w:t>La fel, se propune completarea Regulamentului cu douг capitole noi</w:t>
            </w:r>
            <w:r w:rsidRPr="005A2564">
              <w:rPr>
                <w:rFonts w:ascii="Times New Roman" w:hAnsi="Times New Roman"/>
                <w:color w:val="FF0000"/>
                <w:sz w:val="28"/>
                <w:szCs w:val="28"/>
              </w:rPr>
              <w:t>,</w:t>
            </w:r>
            <w:r w:rsidRPr="005A2564">
              <w:rPr>
                <w:rFonts w:ascii="Times New Roman" w:hAnsi="Times New Roman"/>
                <w:sz w:val="28"/>
                <w:szCs w:val="28"/>
              </w:rPr>
              <w:t xml:space="preserve"> care vor reglementa procedura de acordare a tolerгriirгmоnerii pe teritoriul Republicii Moldova, precum și procedura de escortare a strгinilor. </w:t>
            </w:r>
          </w:p>
          <w:p w:rsidR="00F90BD0" w:rsidRPr="005A2564" w:rsidRDefault="00F90BD0" w:rsidP="0004489E">
            <w:pPr>
              <w:pStyle w:val="NoSpacing"/>
              <w:tabs>
                <w:tab w:val="left" w:pos="540"/>
              </w:tabs>
              <w:ind w:firstLine="709"/>
              <w:jc w:val="both"/>
              <w:rPr>
                <w:rFonts w:ascii="Times New Roman" w:hAnsi="Times New Roman"/>
                <w:sz w:val="28"/>
                <w:szCs w:val="28"/>
                <w:lang w:val="ro-RO"/>
              </w:rPr>
            </w:pPr>
            <w:r w:rsidRPr="005A2564">
              <w:rPr>
                <w:rFonts w:ascii="Times New Roman" w:hAnsi="Times New Roman"/>
                <w:sz w:val="28"/>
                <w:szCs w:val="28"/>
                <w:lang w:val="ro-RO"/>
              </w:rPr>
              <w:t xml:space="preserve">Modificarea </w:t>
            </w:r>
            <w:r w:rsidRPr="005A2564">
              <w:rPr>
                <w:rFonts w:ascii="Times New Roman" w:hAnsi="Times New Roman"/>
                <w:bCs/>
                <w:sz w:val="28"/>
                <w:szCs w:val="28"/>
                <w:lang w:val="ro-RO" w:eastAsia="ro-RO"/>
              </w:rPr>
              <w:t xml:space="preserve">Regulamentului Centrului de Plasament Temporar al Strгinilor presupune completarea acestuia </w:t>
            </w:r>
            <w:r w:rsidRPr="005A2564">
              <w:rPr>
                <w:rFonts w:ascii="Times New Roman" w:hAnsi="Times New Roman"/>
                <w:sz w:val="28"/>
                <w:szCs w:val="28"/>
                <w:lang w:val="ro-RO"/>
              </w:rPr>
              <w:t>cu un nou punct, care stabilește modul de rгspundere disciplinarг a strгinilor plasați оn Centru, pentru оncгlcarea legislației оn vigoare, precum și cu prevederi suplimentare privind accesul acestora la convorbiri telefonice.</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67"/>
              <w:jc w:val="both"/>
              <w:rPr>
                <w:rFonts w:ascii="Times New Roman" w:hAnsi="Times New Roman"/>
                <w:b/>
                <w:sz w:val="28"/>
                <w:szCs w:val="28"/>
                <w:lang w:val="ro-RO"/>
              </w:rPr>
            </w:pPr>
            <w:r w:rsidRPr="005A2564">
              <w:rPr>
                <w:rFonts w:ascii="Times New Roman" w:hAnsi="Times New Roman"/>
                <w:b/>
                <w:sz w:val="28"/>
                <w:szCs w:val="28"/>
                <w:lang w:val="ro-RO"/>
              </w:rPr>
              <w:t>5. Fundamentarea economico-financiară</w:t>
            </w:r>
          </w:p>
        </w:tc>
      </w:tr>
      <w:tr w:rsidR="00F90BD0" w:rsidRPr="005A2564" w:rsidTr="0004489E">
        <w:tc>
          <w:tcPr>
            <w:tcW w:w="5000" w:type="pct"/>
          </w:tcPr>
          <w:p w:rsidR="00F90BD0" w:rsidRPr="005A2564" w:rsidRDefault="00F90BD0" w:rsidP="0004489E">
            <w:pPr>
              <w:spacing w:after="0"/>
              <w:ind w:firstLine="567"/>
              <w:jc w:val="both"/>
              <w:rPr>
                <w:rFonts w:ascii="Times New Roman" w:hAnsi="Times New Roman"/>
                <w:b/>
                <w:i/>
                <w:sz w:val="28"/>
                <w:szCs w:val="28"/>
                <w:lang w:val="ro-RO"/>
              </w:rPr>
            </w:pPr>
            <w:r w:rsidRPr="005A2564">
              <w:rPr>
                <w:rFonts w:ascii="Times New Roman" w:hAnsi="Times New Roman"/>
                <w:sz w:val="28"/>
                <w:szCs w:val="28"/>
                <w:lang w:val="ro-RO"/>
              </w:rPr>
              <w:t>Implementarea proiectuluihotărîrii de Guvern nu va necesita cheltuieli financiare suplimentare.</w:t>
            </w:r>
          </w:p>
        </w:tc>
      </w:tr>
      <w:tr w:rsidR="00F90BD0" w:rsidRPr="005A2564" w:rsidTr="0004489E">
        <w:tc>
          <w:tcPr>
            <w:tcW w:w="5000" w:type="pct"/>
          </w:tcPr>
          <w:p w:rsidR="00F90BD0" w:rsidRPr="005A2564" w:rsidRDefault="00F90BD0" w:rsidP="00683E98">
            <w:pPr>
              <w:pStyle w:val="ListParagraph"/>
              <w:numPr>
                <w:ilvl w:val="0"/>
                <w:numId w:val="7"/>
              </w:numPr>
              <w:tabs>
                <w:tab w:val="left" w:pos="284"/>
                <w:tab w:val="left" w:pos="1196"/>
              </w:tabs>
              <w:spacing w:after="0" w:line="240" w:lineRule="auto"/>
              <w:ind w:left="284" w:firstLine="283"/>
              <w:jc w:val="both"/>
              <w:rPr>
                <w:rFonts w:ascii="Times New Roman" w:hAnsi="Times New Roman"/>
                <w:b/>
                <w:sz w:val="28"/>
                <w:szCs w:val="28"/>
                <w:lang w:val="ro-RO"/>
              </w:rPr>
            </w:pPr>
            <w:r w:rsidRPr="005A2564">
              <w:rPr>
                <w:rFonts w:ascii="Times New Roman" w:hAnsi="Times New Roman"/>
                <w:b/>
                <w:sz w:val="28"/>
                <w:szCs w:val="28"/>
                <w:lang w:val="ro-RO"/>
              </w:rPr>
              <w:t>Modul de încorporare a actului în cadrul normativ în vigoare</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sz w:val="28"/>
                <w:szCs w:val="28"/>
                <w:lang w:val="ro-RO"/>
              </w:rPr>
            </w:pPr>
            <w:r w:rsidRPr="005A2564">
              <w:rPr>
                <w:rFonts w:ascii="Times New Roman" w:hAnsi="Times New Roman"/>
                <w:sz w:val="28"/>
                <w:szCs w:val="28"/>
                <w:lang w:val="ro-RO"/>
              </w:rPr>
              <w:t>Implementarea prevederilor proiectului nu necesită elaborarea altor acte normative.</w:t>
            </w:r>
          </w:p>
        </w:tc>
      </w:tr>
      <w:tr w:rsidR="00F90BD0" w:rsidRPr="005A2564" w:rsidTr="0004489E">
        <w:tc>
          <w:tcPr>
            <w:tcW w:w="5000" w:type="pct"/>
          </w:tcPr>
          <w:p w:rsidR="00F90BD0" w:rsidRPr="005A2564" w:rsidRDefault="00F90BD0" w:rsidP="00683E98">
            <w:pPr>
              <w:numPr>
                <w:ilvl w:val="0"/>
                <w:numId w:val="7"/>
              </w:numPr>
              <w:tabs>
                <w:tab w:val="left" w:pos="884"/>
                <w:tab w:val="left" w:pos="1196"/>
              </w:tabs>
              <w:spacing w:after="0" w:line="240" w:lineRule="auto"/>
              <w:ind w:hanging="153"/>
              <w:jc w:val="both"/>
              <w:rPr>
                <w:rFonts w:ascii="Times New Roman" w:hAnsi="Times New Roman"/>
                <w:sz w:val="28"/>
                <w:szCs w:val="28"/>
                <w:lang w:val="ro-RO"/>
              </w:rPr>
            </w:pPr>
            <w:r w:rsidRPr="005A2564">
              <w:rPr>
                <w:rFonts w:ascii="Times New Roman" w:hAnsi="Times New Roman"/>
                <w:b/>
                <w:sz w:val="28"/>
                <w:szCs w:val="28"/>
                <w:lang w:val="ro-RO"/>
              </w:rPr>
              <w:t>Avizarea şi consultarea publică a proiectului</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sz w:val="28"/>
                <w:szCs w:val="28"/>
                <w:lang w:val="ro-RO"/>
              </w:rPr>
            </w:pPr>
            <w:r w:rsidRPr="005A2564">
              <w:rPr>
                <w:rFonts w:ascii="Times New Roman" w:hAnsi="Times New Roman"/>
                <w:sz w:val="28"/>
                <w:szCs w:val="28"/>
                <w:lang w:val="ro-RO"/>
              </w:rPr>
              <w:t xml:space="preserve">Conform prevederilor Legii nr. 239/2008 „privind transparența în procesul decizional”, anunțul privind inițierea procesului de elaborare a proiectuluihotărîrii Guvernului </w:t>
            </w:r>
            <w:r w:rsidRPr="005A2564">
              <w:rPr>
                <w:rFonts w:ascii="Times New Roman" w:hAnsi="Times New Roman"/>
                <w:bCs/>
                <w:color w:val="0D0D0D"/>
                <w:sz w:val="28"/>
                <w:szCs w:val="28"/>
                <w:lang w:val="ro-RO"/>
              </w:rPr>
              <w:t>a fost</w:t>
            </w:r>
            <w:r w:rsidRPr="005A2564">
              <w:rPr>
                <w:rFonts w:ascii="Times New Roman" w:hAnsi="Times New Roman"/>
                <w:sz w:val="28"/>
                <w:szCs w:val="28"/>
                <w:lang w:val="ro-RO"/>
              </w:rPr>
              <w:t xml:space="preserve"> plasat pe pagina oficială a Ministerului Afacerilor Interne, în directoriul </w:t>
            </w:r>
            <w:r w:rsidRPr="005A2564">
              <w:rPr>
                <w:rFonts w:ascii="Times New Roman" w:hAnsi="Times New Roman"/>
                <w:i/>
                <w:iCs/>
                <w:sz w:val="28"/>
                <w:szCs w:val="28"/>
                <w:lang w:val="ro-RO"/>
              </w:rPr>
              <w:t>,,</w:t>
            </w:r>
            <w:r w:rsidRPr="005A2564">
              <w:rPr>
                <w:rFonts w:ascii="Times New Roman" w:hAnsi="Times New Roman"/>
                <w:sz w:val="28"/>
                <w:szCs w:val="28"/>
                <w:lang w:val="ro-RO"/>
              </w:rPr>
              <w:t>Transparența/Consultări publice/Organizarea consultării publice”.</w:t>
            </w:r>
          </w:p>
        </w:tc>
      </w:tr>
      <w:tr w:rsidR="00F90BD0" w:rsidRPr="005A2564" w:rsidTr="0004489E">
        <w:tc>
          <w:tcPr>
            <w:tcW w:w="5000" w:type="pct"/>
          </w:tcPr>
          <w:p w:rsidR="00F90BD0" w:rsidRPr="005A2564" w:rsidRDefault="00F90BD0" w:rsidP="00683E98">
            <w:pPr>
              <w:pStyle w:val="ListParagraph"/>
              <w:numPr>
                <w:ilvl w:val="0"/>
                <w:numId w:val="7"/>
              </w:numPr>
              <w:tabs>
                <w:tab w:val="left" w:pos="559"/>
                <w:tab w:val="left" w:pos="884"/>
              </w:tabs>
              <w:spacing w:after="0" w:line="240" w:lineRule="auto"/>
              <w:ind w:hanging="153"/>
              <w:rPr>
                <w:rFonts w:ascii="Times New Roman" w:hAnsi="Times New Roman"/>
                <w:b/>
                <w:sz w:val="28"/>
                <w:szCs w:val="28"/>
                <w:lang w:val="ro-RO"/>
              </w:rPr>
            </w:pPr>
            <w:r w:rsidRPr="005A2564">
              <w:rPr>
                <w:rFonts w:ascii="Times New Roman" w:hAnsi="Times New Roman"/>
                <w:b/>
                <w:sz w:val="28"/>
                <w:szCs w:val="28"/>
                <w:lang w:val="ro-RO"/>
              </w:rPr>
              <w:t>Constatările expertizei anticorupție</w:t>
            </w:r>
          </w:p>
          <w:p w:rsidR="00F90BD0" w:rsidRPr="005A2564" w:rsidRDefault="00F90BD0" w:rsidP="0004489E">
            <w:pPr>
              <w:pStyle w:val="ListParagraph"/>
              <w:tabs>
                <w:tab w:val="left" w:pos="559"/>
                <w:tab w:val="left" w:pos="884"/>
              </w:tabs>
              <w:spacing w:after="0" w:line="240" w:lineRule="auto"/>
              <w:rPr>
                <w:rFonts w:ascii="Times New Roman" w:hAnsi="Times New Roman"/>
                <w:b/>
                <w:sz w:val="28"/>
                <w:szCs w:val="28"/>
                <w:lang w:val="ro-RO"/>
              </w:rPr>
            </w:pPr>
          </w:p>
        </w:tc>
      </w:tr>
      <w:tr w:rsidR="00F90BD0" w:rsidRPr="005A2564" w:rsidTr="0004489E">
        <w:tc>
          <w:tcPr>
            <w:tcW w:w="5000" w:type="pct"/>
          </w:tcPr>
          <w:p w:rsidR="00F90BD0" w:rsidRPr="005A2564" w:rsidRDefault="00F90BD0" w:rsidP="0004489E">
            <w:pPr>
              <w:pStyle w:val="ListParagraph"/>
              <w:tabs>
                <w:tab w:val="left" w:pos="559"/>
                <w:tab w:val="left" w:pos="884"/>
              </w:tabs>
              <w:spacing w:after="0" w:line="240" w:lineRule="auto"/>
              <w:ind w:left="0" w:firstLine="567"/>
              <w:rPr>
                <w:rFonts w:ascii="Times New Roman" w:hAnsi="Times New Roman"/>
                <w:b/>
                <w:sz w:val="28"/>
                <w:szCs w:val="28"/>
                <w:lang w:val="ro-RO"/>
              </w:rPr>
            </w:pPr>
            <w:r w:rsidRPr="005A2564">
              <w:rPr>
                <w:rFonts w:ascii="Times New Roman" w:hAnsi="Times New Roman"/>
                <w:b/>
                <w:sz w:val="28"/>
                <w:szCs w:val="28"/>
                <w:lang w:val="ro-RO"/>
              </w:rPr>
              <w:t>9.Constatarea expertizei juridice</w:t>
            </w:r>
          </w:p>
        </w:tc>
      </w:tr>
      <w:tr w:rsidR="00F90BD0" w:rsidRPr="005A2564" w:rsidTr="0004489E">
        <w:tc>
          <w:tcPr>
            <w:tcW w:w="5000" w:type="pct"/>
          </w:tcPr>
          <w:p w:rsidR="00F90BD0" w:rsidRPr="005A2564" w:rsidRDefault="00F90BD0" w:rsidP="0004489E">
            <w:pPr>
              <w:tabs>
                <w:tab w:val="left" w:pos="884"/>
                <w:tab w:val="left" w:pos="1196"/>
              </w:tabs>
              <w:spacing w:after="0" w:line="240" w:lineRule="auto"/>
              <w:ind w:firstLine="540"/>
              <w:jc w:val="both"/>
              <w:rPr>
                <w:rFonts w:ascii="Times New Roman" w:hAnsi="Times New Roman"/>
                <w:sz w:val="28"/>
                <w:szCs w:val="28"/>
                <w:lang w:val="ro-RO"/>
              </w:rPr>
            </w:pPr>
          </w:p>
        </w:tc>
      </w:tr>
    </w:tbl>
    <w:p w:rsidR="00F90BD0" w:rsidRPr="009A5491" w:rsidRDefault="00F90BD0" w:rsidP="00683E98">
      <w:pPr>
        <w:tabs>
          <w:tab w:val="left" w:pos="884"/>
          <w:tab w:val="left" w:pos="1196"/>
        </w:tabs>
        <w:spacing w:after="0" w:line="240" w:lineRule="auto"/>
        <w:jc w:val="both"/>
        <w:rPr>
          <w:rFonts w:ascii="Times New Roman" w:hAnsi="Times New Roman"/>
          <w:bCs/>
          <w:sz w:val="24"/>
          <w:szCs w:val="24"/>
          <w:vertAlign w:val="superscript"/>
          <w:lang w:val="ro-RO"/>
        </w:rPr>
      </w:pPr>
      <w:bookmarkStart w:id="3" w:name="_GoBack"/>
      <w:bookmarkEnd w:id="3"/>
    </w:p>
    <w:p w:rsidR="00F90BD0" w:rsidRPr="009A5491" w:rsidRDefault="00F90BD0" w:rsidP="00683E98">
      <w:pPr>
        <w:spacing w:after="0" w:line="240" w:lineRule="auto"/>
        <w:rPr>
          <w:rFonts w:ascii="Times New Roman" w:hAnsi="Times New Roman"/>
          <w:sz w:val="24"/>
          <w:szCs w:val="24"/>
          <w:lang w:val="ro-RO"/>
        </w:rPr>
      </w:pPr>
    </w:p>
    <w:p w:rsidR="00F90BD0" w:rsidRDefault="00F90BD0" w:rsidP="00683E98">
      <w:pPr>
        <w:spacing w:after="0"/>
        <w:rPr>
          <w:i/>
          <w:sz w:val="24"/>
          <w:szCs w:val="24"/>
        </w:rPr>
      </w:pPr>
      <w:r w:rsidRPr="005F314C">
        <w:rPr>
          <w:rFonts w:ascii="Times New Roman" w:hAnsi="Times New Roman"/>
          <w:b/>
          <w:sz w:val="28"/>
          <w:szCs w:val="28"/>
          <w:lang w:val="ro-RO"/>
        </w:rPr>
        <w:t>Secretar de stat</w:t>
      </w:r>
      <w:r w:rsidRPr="005F314C">
        <w:rPr>
          <w:rFonts w:ascii="Times New Roman" w:hAnsi="Times New Roman"/>
          <w:b/>
          <w:sz w:val="28"/>
          <w:szCs w:val="28"/>
          <w:lang w:val="ro-RO"/>
        </w:rPr>
        <w:tab/>
      </w:r>
      <w:r w:rsidRPr="005F314C">
        <w:rPr>
          <w:rFonts w:ascii="Times New Roman" w:hAnsi="Times New Roman"/>
          <w:b/>
          <w:sz w:val="28"/>
          <w:szCs w:val="28"/>
          <w:lang w:val="ro-RO"/>
        </w:rPr>
        <w:tab/>
      </w:r>
      <w:r w:rsidRPr="005F314C">
        <w:rPr>
          <w:rFonts w:ascii="Times New Roman" w:hAnsi="Times New Roman"/>
          <w:b/>
          <w:sz w:val="28"/>
          <w:szCs w:val="28"/>
          <w:lang w:val="ro-RO"/>
        </w:rPr>
        <w:tab/>
      </w:r>
      <w:r w:rsidRPr="005F314C">
        <w:rPr>
          <w:rFonts w:ascii="Times New Roman" w:hAnsi="Times New Roman"/>
          <w:b/>
          <w:sz w:val="28"/>
          <w:szCs w:val="28"/>
          <w:lang w:val="ro-RO"/>
        </w:rPr>
        <w:tab/>
      </w:r>
      <w:r w:rsidRPr="005F314C">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 xml:space="preserve">          Ianuș ERHAN</w:t>
      </w:r>
      <w:r w:rsidRPr="005F314C">
        <w:rPr>
          <w:rFonts w:ascii="Times New Roman" w:hAnsi="Times New Roman"/>
          <w:b/>
          <w:sz w:val="28"/>
          <w:szCs w:val="28"/>
          <w:lang w:val="ro-RO"/>
        </w:rPr>
        <w:tab/>
      </w:r>
    </w:p>
    <w:p w:rsidR="00F90BD0" w:rsidRDefault="00F90BD0" w:rsidP="00683E98">
      <w:pPr>
        <w:spacing w:line="240" w:lineRule="auto"/>
        <w:rPr>
          <w:i/>
          <w:sz w:val="24"/>
          <w:szCs w:val="24"/>
        </w:rPr>
      </w:pPr>
    </w:p>
    <w:p w:rsidR="00F90BD0" w:rsidRPr="00683E98" w:rsidRDefault="00F90BD0" w:rsidP="009079F9">
      <w:pPr>
        <w:spacing w:line="240" w:lineRule="auto"/>
      </w:pPr>
    </w:p>
    <w:p w:rsidR="00F90BD0" w:rsidRDefault="00F90BD0" w:rsidP="009079F9">
      <w:pPr>
        <w:spacing w:line="240" w:lineRule="auto"/>
        <w:rPr>
          <w:lang w:val="ro-RO"/>
        </w:rPr>
      </w:pPr>
    </w:p>
    <w:p w:rsidR="00F90BD0" w:rsidRDefault="00F90BD0" w:rsidP="009079F9">
      <w:pPr>
        <w:spacing w:line="240" w:lineRule="auto"/>
        <w:rPr>
          <w:lang w:val="ro-RO"/>
        </w:rPr>
      </w:pPr>
    </w:p>
    <w:p w:rsidR="00F90BD0" w:rsidRDefault="00F90BD0" w:rsidP="009079F9">
      <w:pPr>
        <w:spacing w:line="240" w:lineRule="auto"/>
        <w:rPr>
          <w:lang w:val="ro-RO"/>
        </w:rPr>
      </w:pPr>
    </w:p>
    <w:sectPr w:rsidR="00F90BD0" w:rsidSect="00804871">
      <w:pgSz w:w="12240" w:h="15840"/>
      <w:pgMar w:top="993" w:right="608"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1ED9"/>
    <w:multiLevelType w:val="hybridMultilevel"/>
    <w:tmpl w:val="32C2C3BE"/>
    <w:lvl w:ilvl="0" w:tplc="A08C8B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4F92351"/>
    <w:multiLevelType w:val="hybridMultilevel"/>
    <w:tmpl w:val="7C66B6BC"/>
    <w:lvl w:ilvl="0" w:tplc="04090011">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F335A0"/>
    <w:multiLevelType w:val="hybridMultilevel"/>
    <w:tmpl w:val="C792A72E"/>
    <w:lvl w:ilvl="0" w:tplc="3482BBD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BF76D1F"/>
    <w:multiLevelType w:val="hybridMultilevel"/>
    <w:tmpl w:val="6C42AFB6"/>
    <w:lvl w:ilvl="0" w:tplc="4D648158">
      <w:start w:val="1"/>
      <w:numFmt w:val="lowerLetter"/>
      <w:lvlText w:val="%1)"/>
      <w:lvlJc w:val="left"/>
      <w:pPr>
        <w:ind w:left="1287" w:hanging="360"/>
      </w:pPr>
      <w:rPr>
        <w:rFonts w:cs="Times New Roman"/>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3F611BE7"/>
    <w:multiLevelType w:val="hybridMultilevel"/>
    <w:tmpl w:val="42A2D026"/>
    <w:lvl w:ilvl="0" w:tplc="FDA8DF14">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D55094"/>
    <w:multiLevelType w:val="hybridMultilevel"/>
    <w:tmpl w:val="276A5D34"/>
    <w:lvl w:ilvl="0" w:tplc="04090011">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B5221E9"/>
    <w:multiLevelType w:val="hybridMultilevel"/>
    <w:tmpl w:val="7C66B6BC"/>
    <w:lvl w:ilvl="0" w:tplc="04090011">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79492F81"/>
    <w:multiLevelType w:val="hybridMultilevel"/>
    <w:tmpl w:val="7A5A7046"/>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8"/>
  </w:num>
  <w:num w:numId="3">
    <w:abstractNumId w:val="2"/>
  </w:num>
  <w:num w:numId="4">
    <w:abstractNumId w:val="1"/>
  </w:num>
  <w:num w:numId="5">
    <w:abstractNumId w:val="6"/>
  </w:num>
  <w:num w:numId="6">
    <w:abstractNumId w:val="7"/>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1F1"/>
    <w:rsid w:val="000010C3"/>
    <w:rsid w:val="00003A9A"/>
    <w:rsid w:val="00005F7D"/>
    <w:rsid w:val="000066D3"/>
    <w:rsid w:val="00011936"/>
    <w:rsid w:val="000154CD"/>
    <w:rsid w:val="00021392"/>
    <w:rsid w:val="0004489E"/>
    <w:rsid w:val="0005633F"/>
    <w:rsid w:val="000664C9"/>
    <w:rsid w:val="00066510"/>
    <w:rsid w:val="00075349"/>
    <w:rsid w:val="00082DDC"/>
    <w:rsid w:val="0008734D"/>
    <w:rsid w:val="0009542D"/>
    <w:rsid w:val="000A5556"/>
    <w:rsid w:val="000B1850"/>
    <w:rsid w:val="000C5141"/>
    <w:rsid w:val="000D25D0"/>
    <w:rsid w:val="000E31E8"/>
    <w:rsid w:val="000E4E6B"/>
    <w:rsid w:val="000E741D"/>
    <w:rsid w:val="000F15AB"/>
    <w:rsid w:val="000F4980"/>
    <w:rsid w:val="000F56CE"/>
    <w:rsid w:val="00105765"/>
    <w:rsid w:val="00107D92"/>
    <w:rsid w:val="0012546B"/>
    <w:rsid w:val="00133C44"/>
    <w:rsid w:val="00143E35"/>
    <w:rsid w:val="001469BA"/>
    <w:rsid w:val="00156BF2"/>
    <w:rsid w:val="00163D66"/>
    <w:rsid w:val="001661F1"/>
    <w:rsid w:val="0017241C"/>
    <w:rsid w:val="00175702"/>
    <w:rsid w:val="00180A2A"/>
    <w:rsid w:val="0018717B"/>
    <w:rsid w:val="00195A78"/>
    <w:rsid w:val="0019618E"/>
    <w:rsid w:val="001B325A"/>
    <w:rsid w:val="001B5C3E"/>
    <w:rsid w:val="001B72E2"/>
    <w:rsid w:val="001D1687"/>
    <w:rsid w:val="001D6044"/>
    <w:rsid w:val="001E0034"/>
    <w:rsid w:val="001E189B"/>
    <w:rsid w:val="001E4EF9"/>
    <w:rsid w:val="001E50C5"/>
    <w:rsid w:val="00201124"/>
    <w:rsid w:val="0020348D"/>
    <w:rsid w:val="00210D6D"/>
    <w:rsid w:val="0021321B"/>
    <w:rsid w:val="00214102"/>
    <w:rsid w:val="002156FF"/>
    <w:rsid w:val="00215E7E"/>
    <w:rsid w:val="00215EB8"/>
    <w:rsid w:val="0021629F"/>
    <w:rsid w:val="00222485"/>
    <w:rsid w:val="00224C1E"/>
    <w:rsid w:val="00225C77"/>
    <w:rsid w:val="00232EE3"/>
    <w:rsid w:val="0024042A"/>
    <w:rsid w:val="00254A7F"/>
    <w:rsid w:val="00272880"/>
    <w:rsid w:val="00272BAE"/>
    <w:rsid w:val="002A34E6"/>
    <w:rsid w:val="002A3599"/>
    <w:rsid w:val="002A3C03"/>
    <w:rsid w:val="002A3E5F"/>
    <w:rsid w:val="002A6DE3"/>
    <w:rsid w:val="002A7BC7"/>
    <w:rsid w:val="002B368B"/>
    <w:rsid w:val="002C4343"/>
    <w:rsid w:val="002C713E"/>
    <w:rsid w:val="002D4481"/>
    <w:rsid w:val="002E0366"/>
    <w:rsid w:val="002E0ECC"/>
    <w:rsid w:val="002F0194"/>
    <w:rsid w:val="002F2294"/>
    <w:rsid w:val="002F4770"/>
    <w:rsid w:val="002F6FB6"/>
    <w:rsid w:val="00301502"/>
    <w:rsid w:val="0031428F"/>
    <w:rsid w:val="00320080"/>
    <w:rsid w:val="00326417"/>
    <w:rsid w:val="00330AFC"/>
    <w:rsid w:val="00340F1E"/>
    <w:rsid w:val="003501C6"/>
    <w:rsid w:val="00354ED0"/>
    <w:rsid w:val="00356259"/>
    <w:rsid w:val="00361223"/>
    <w:rsid w:val="00377791"/>
    <w:rsid w:val="00382B19"/>
    <w:rsid w:val="0038661F"/>
    <w:rsid w:val="00386907"/>
    <w:rsid w:val="00387FBA"/>
    <w:rsid w:val="003953B1"/>
    <w:rsid w:val="003961B8"/>
    <w:rsid w:val="003A1E2B"/>
    <w:rsid w:val="003A6822"/>
    <w:rsid w:val="003B27F6"/>
    <w:rsid w:val="003B2D76"/>
    <w:rsid w:val="003B7C4D"/>
    <w:rsid w:val="003C61F1"/>
    <w:rsid w:val="003C7F44"/>
    <w:rsid w:val="003D2C70"/>
    <w:rsid w:val="003E06B9"/>
    <w:rsid w:val="003E42BA"/>
    <w:rsid w:val="003F07F7"/>
    <w:rsid w:val="003F0C15"/>
    <w:rsid w:val="00401D78"/>
    <w:rsid w:val="0044359C"/>
    <w:rsid w:val="004622E5"/>
    <w:rsid w:val="004709C5"/>
    <w:rsid w:val="00481937"/>
    <w:rsid w:val="0048386F"/>
    <w:rsid w:val="00495CB4"/>
    <w:rsid w:val="00497425"/>
    <w:rsid w:val="004B1CDE"/>
    <w:rsid w:val="004B2965"/>
    <w:rsid w:val="004C2CC0"/>
    <w:rsid w:val="004D4A0B"/>
    <w:rsid w:val="004E53D6"/>
    <w:rsid w:val="004F283B"/>
    <w:rsid w:val="004F3F36"/>
    <w:rsid w:val="005075C2"/>
    <w:rsid w:val="00510ABC"/>
    <w:rsid w:val="00510F52"/>
    <w:rsid w:val="005124F8"/>
    <w:rsid w:val="005134C7"/>
    <w:rsid w:val="0052539F"/>
    <w:rsid w:val="00531DC0"/>
    <w:rsid w:val="00535A67"/>
    <w:rsid w:val="0054090A"/>
    <w:rsid w:val="005444AF"/>
    <w:rsid w:val="00563F69"/>
    <w:rsid w:val="00564D05"/>
    <w:rsid w:val="00575E28"/>
    <w:rsid w:val="00582A1D"/>
    <w:rsid w:val="00583273"/>
    <w:rsid w:val="005918B7"/>
    <w:rsid w:val="005A2564"/>
    <w:rsid w:val="005A2D53"/>
    <w:rsid w:val="005B39C7"/>
    <w:rsid w:val="005B6733"/>
    <w:rsid w:val="005C03FF"/>
    <w:rsid w:val="005C0861"/>
    <w:rsid w:val="005C0C70"/>
    <w:rsid w:val="005C5A9E"/>
    <w:rsid w:val="005D1D59"/>
    <w:rsid w:val="005D3C4E"/>
    <w:rsid w:val="005D57FE"/>
    <w:rsid w:val="005D5E65"/>
    <w:rsid w:val="005D79F7"/>
    <w:rsid w:val="005F314C"/>
    <w:rsid w:val="005F35BF"/>
    <w:rsid w:val="005F5DEB"/>
    <w:rsid w:val="006017AC"/>
    <w:rsid w:val="00615265"/>
    <w:rsid w:val="00621EBA"/>
    <w:rsid w:val="006256A3"/>
    <w:rsid w:val="006277DE"/>
    <w:rsid w:val="00635F08"/>
    <w:rsid w:val="006421AA"/>
    <w:rsid w:val="006430FF"/>
    <w:rsid w:val="00646759"/>
    <w:rsid w:val="006503A1"/>
    <w:rsid w:val="00654E01"/>
    <w:rsid w:val="00662458"/>
    <w:rsid w:val="00673074"/>
    <w:rsid w:val="00674EB9"/>
    <w:rsid w:val="00677C0D"/>
    <w:rsid w:val="006828C5"/>
    <w:rsid w:val="00683E98"/>
    <w:rsid w:val="006A04D6"/>
    <w:rsid w:val="006B2E1C"/>
    <w:rsid w:val="006B3CD3"/>
    <w:rsid w:val="006C09A0"/>
    <w:rsid w:val="006C1E7D"/>
    <w:rsid w:val="006D40B1"/>
    <w:rsid w:val="006D7782"/>
    <w:rsid w:val="006E584C"/>
    <w:rsid w:val="006E6F03"/>
    <w:rsid w:val="006F028C"/>
    <w:rsid w:val="007032B3"/>
    <w:rsid w:val="00711698"/>
    <w:rsid w:val="00716B25"/>
    <w:rsid w:val="00724114"/>
    <w:rsid w:val="00724D83"/>
    <w:rsid w:val="00733757"/>
    <w:rsid w:val="00734F8A"/>
    <w:rsid w:val="00736E6A"/>
    <w:rsid w:val="00737703"/>
    <w:rsid w:val="00740EAD"/>
    <w:rsid w:val="00740F10"/>
    <w:rsid w:val="00754C28"/>
    <w:rsid w:val="00755A71"/>
    <w:rsid w:val="0076015A"/>
    <w:rsid w:val="0076288B"/>
    <w:rsid w:val="007729A4"/>
    <w:rsid w:val="00772A76"/>
    <w:rsid w:val="007733EA"/>
    <w:rsid w:val="00781972"/>
    <w:rsid w:val="00796B32"/>
    <w:rsid w:val="007B033F"/>
    <w:rsid w:val="007B2AC6"/>
    <w:rsid w:val="007B4FFE"/>
    <w:rsid w:val="007C041D"/>
    <w:rsid w:val="007C325A"/>
    <w:rsid w:val="007E1573"/>
    <w:rsid w:val="007E1675"/>
    <w:rsid w:val="007E272F"/>
    <w:rsid w:val="007E3EEF"/>
    <w:rsid w:val="007F5BB2"/>
    <w:rsid w:val="00804871"/>
    <w:rsid w:val="00817B2C"/>
    <w:rsid w:val="008476C4"/>
    <w:rsid w:val="00864116"/>
    <w:rsid w:val="00864794"/>
    <w:rsid w:val="008710AB"/>
    <w:rsid w:val="00874E28"/>
    <w:rsid w:val="008775D0"/>
    <w:rsid w:val="00884356"/>
    <w:rsid w:val="00886629"/>
    <w:rsid w:val="008A0C70"/>
    <w:rsid w:val="008A48C1"/>
    <w:rsid w:val="008A6D44"/>
    <w:rsid w:val="008B0DB6"/>
    <w:rsid w:val="008B2712"/>
    <w:rsid w:val="008C72D5"/>
    <w:rsid w:val="008E553B"/>
    <w:rsid w:val="008E6D8A"/>
    <w:rsid w:val="008F0C95"/>
    <w:rsid w:val="008F75BF"/>
    <w:rsid w:val="0090626B"/>
    <w:rsid w:val="009079F9"/>
    <w:rsid w:val="0092777F"/>
    <w:rsid w:val="009313A1"/>
    <w:rsid w:val="00934361"/>
    <w:rsid w:val="00937009"/>
    <w:rsid w:val="009429BC"/>
    <w:rsid w:val="00942DF8"/>
    <w:rsid w:val="00943D42"/>
    <w:rsid w:val="00946C3D"/>
    <w:rsid w:val="00953127"/>
    <w:rsid w:val="00955335"/>
    <w:rsid w:val="0096165A"/>
    <w:rsid w:val="00965F96"/>
    <w:rsid w:val="00966018"/>
    <w:rsid w:val="00966EB5"/>
    <w:rsid w:val="00974C59"/>
    <w:rsid w:val="00982A44"/>
    <w:rsid w:val="00982B29"/>
    <w:rsid w:val="0098589B"/>
    <w:rsid w:val="009865EB"/>
    <w:rsid w:val="009916CE"/>
    <w:rsid w:val="00992837"/>
    <w:rsid w:val="00995DE2"/>
    <w:rsid w:val="009A5491"/>
    <w:rsid w:val="009B5683"/>
    <w:rsid w:val="009D0569"/>
    <w:rsid w:val="009D1EAB"/>
    <w:rsid w:val="009D50B4"/>
    <w:rsid w:val="009D6775"/>
    <w:rsid w:val="009D7985"/>
    <w:rsid w:val="009F58B4"/>
    <w:rsid w:val="00A06E09"/>
    <w:rsid w:val="00A06EF3"/>
    <w:rsid w:val="00A07A95"/>
    <w:rsid w:val="00A17404"/>
    <w:rsid w:val="00A25270"/>
    <w:rsid w:val="00A535DF"/>
    <w:rsid w:val="00A56F4B"/>
    <w:rsid w:val="00A64B67"/>
    <w:rsid w:val="00A7534F"/>
    <w:rsid w:val="00A82AE9"/>
    <w:rsid w:val="00A8365C"/>
    <w:rsid w:val="00A86CE3"/>
    <w:rsid w:val="00A873DD"/>
    <w:rsid w:val="00A90BC6"/>
    <w:rsid w:val="00A9256A"/>
    <w:rsid w:val="00A92DC2"/>
    <w:rsid w:val="00A979BC"/>
    <w:rsid w:val="00AA55CC"/>
    <w:rsid w:val="00AD247B"/>
    <w:rsid w:val="00AD4572"/>
    <w:rsid w:val="00AE1A65"/>
    <w:rsid w:val="00B01B89"/>
    <w:rsid w:val="00B13A23"/>
    <w:rsid w:val="00B300CB"/>
    <w:rsid w:val="00B35254"/>
    <w:rsid w:val="00B37F3C"/>
    <w:rsid w:val="00B465C8"/>
    <w:rsid w:val="00B644F4"/>
    <w:rsid w:val="00B675DD"/>
    <w:rsid w:val="00B72062"/>
    <w:rsid w:val="00B721E8"/>
    <w:rsid w:val="00B873A9"/>
    <w:rsid w:val="00B92DA3"/>
    <w:rsid w:val="00B94065"/>
    <w:rsid w:val="00BA22D2"/>
    <w:rsid w:val="00BA702A"/>
    <w:rsid w:val="00BB0211"/>
    <w:rsid w:val="00BB61E7"/>
    <w:rsid w:val="00BC1E23"/>
    <w:rsid w:val="00BC3B8F"/>
    <w:rsid w:val="00BD6BE5"/>
    <w:rsid w:val="00BE7DB6"/>
    <w:rsid w:val="00BF2118"/>
    <w:rsid w:val="00BF4E0A"/>
    <w:rsid w:val="00C02A30"/>
    <w:rsid w:val="00C02D12"/>
    <w:rsid w:val="00C042A5"/>
    <w:rsid w:val="00C068ED"/>
    <w:rsid w:val="00C15B86"/>
    <w:rsid w:val="00C176E2"/>
    <w:rsid w:val="00C22B75"/>
    <w:rsid w:val="00C36A7A"/>
    <w:rsid w:val="00C50732"/>
    <w:rsid w:val="00C6281C"/>
    <w:rsid w:val="00C64672"/>
    <w:rsid w:val="00C70BC4"/>
    <w:rsid w:val="00C74D22"/>
    <w:rsid w:val="00C80CCB"/>
    <w:rsid w:val="00C84145"/>
    <w:rsid w:val="00C9584A"/>
    <w:rsid w:val="00CA3D34"/>
    <w:rsid w:val="00CB0D0C"/>
    <w:rsid w:val="00CB3783"/>
    <w:rsid w:val="00CC2DD2"/>
    <w:rsid w:val="00CD4CC2"/>
    <w:rsid w:val="00CE50E0"/>
    <w:rsid w:val="00CF17E7"/>
    <w:rsid w:val="00CF625A"/>
    <w:rsid w:val="00D03F62"/>
    <w:rsid w:val="00D1033C"/>
    <w:rsid w:val="00D16DBE"/>
    <w:rsid w:val="00D20648"/>
    <w:rsid w:val="00D249A8"/>
    <w:rsid w:val="00D36D66"/>
    <w:rsid w:val="00D373E0"/>
    <w:rsid w:val="00D437E7"/>
    <w:rsid w:val="00D55F63"/>
    <w:rsid w:val="00D62B28"/>
    <w:rsid w:val="00D73DF6"/>
    <w:rsid w:val="00D915A7"/>
    <w:rsid w:val="00DA1D01"/>
    <w:rsid w:val="00DB35C4"/>
    <w:rsid w:val="00DC4C7B"/>
    <w:rsid w:val="00DD165E"/>
    <w:rsid w:val="00DD3779"/>
    <w:rsid w:val="00DE03DF"/>
    <w:rsid w:val="00DE630D"/>
    <w:rsid w:val="00DF042C"/>
    <w:rsid w:val="00DF5E94"/>
    <w:rsid w:val="00DF70E1"/>
    <w:rsid w:val="00E0523B"/>
    <w:rsid w:val="00E07A72"/>
    <w:rsid w:val="00E12930"/>
    <w:rsid w:val="00E34AAD"/>
    <w:rsid w:val="00E40B80"/>
    <w:rsid w:val="00E45AD9"/>
    <w:rsid w:val="00E51666"/>
    <w:rsid w:val="00E5528F"/>
    <w:rsid w:val="00E63278"/>
    <w:rsid w:val="00E642E8"/>
    <w:rsid w:val="00E904EF"/>
    <w:rsid w:val="00E96BDF"/>
    <w:rsid w:val="00EA0C11"/>
    <w:rsid w:val="00EA0D95"/>
    <w:rsid w:val="00EA4118"/>
    <w:rsid w:val="00EB2429"/>
    <w:rsid w:val="00EC37FC"/>
    <w:rsid w:val="00ED343D"/>
    <w:rsid w:val="00ED34EF"/>
    <w:rsid w:val="00ED5AFC"/>
    <w:rsid w:val="00EE0642"/>
    <w:rsid w:val="00EE6BDC"/>
    <w:rsid w:val="00EF039A"/>
    <w:rsid w:val="00EF271C"/>
    <w:rsid w:val="00F01F20"/>
    <w:rsid w:val="00F10175"/>
    <w:rsid w:val="00F20B59"/>
    <w:rsid w:val="00F21D88"/>
    <w:rsid w:val="00F27778"/>
    <w:rsid w:val="00F2783C"/>
    <w:rsid w:val="00F31C81"/>
    <w:rsid w:val="00F412E8"/>
    <w:rsid w:val="00F4795E"/>
    <w:rsid w:val="00F76AA9"/>
    <w:rsid w:val="00F81484"/>
    <w:rsid w:val="00F9015F"/>
    <w:rsid w:val="00F90BD0"/>
    <w:rsid w:val="00FB0EB7"/>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BE5"/>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
    <w:basedOn w:val="Normal"/>
    <w:link w:val="ListParagraphChar"/>
    <w:uiPriority w:val="99"/>
    <w:qFormat/>
    <w:rsid w:val="00497425"/>
    <w:pPr>
      <w:ind w:left="720"/>
      <w:contextualSpacing/>
    </w:pPr>
  </w:style>
  <w:style w:type="paragraph" w:styleId="NoSpacing">
    <w:name w:val="No Spacing"/>
    <w:uiPriority w:val="99"/>
    <w:qFormat/>
    <w:rsid w:val="00356259"/>
    <w:rPr>
      <w:rFonts w:eastAsia="Times New Roman"/>
      <w:lang w:val="en-US" w:eastAsia="en-US"/>
    </w:rPr>
  </w:style>
  <w:style w:type="character" w:customStyle="1" w:styleId="docblue">
    <w:name w:val="doc_blue"/>
    <w:basedOn w:val="DefaultParagraphFont"/>
    <w:uiPriority w:val="99"/>
    <w:rsid w:val="0019618E"/>
    <w:rPr>
      <w:rFonts w:cs="Times New Roman"/>
    </w:rPr>
  </w:style>
  <w:style w:type="paragraph" w:styleId="BalloonText">
    <w:name w:val="Balloon Text"/>
    <w:basedOn w:val="Normal"/>
    <w:link w:val="BalloonTextChar"/>
    <w:uiPriority w:val="99"/>
    <w:semiHidden/>
    <w:rsid w:val="002A3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A34E6"/>
    <w:rPr>
      <w:rFonts w:ascii="Segoe UI" w:hAnsi="Segoe UI" w:cs="Segoe UI"/>
      <w:sz w:val="18"/>
      <w:szCs w:val="18"/>
    </w:rPr>
  </w:style>
  <w:style w:type="character" w:styleId="CommentReference">
    <w:name w:val="annotation reference"/>
    <w:basedOn w:val="DefaultParagraphFont"/>
    <w:uiPriority w:val="99"/>
    <w:semiHidden/>
    <w:rsid w:val="00495CB4"/>
    <w:rPr>
      <w:rFonts w:cs="Times New Roman"/>
      <w:sz w:val="16"/>
      <w:szCs w:val="16"/>
    </w:rPr>
  </w:style>
  <w:style w:type="paragraph" w:styleId="CommentText">
    <w:name w:val="annotation text"/>
    <w:basedOn w:val="Normal"/>
    <w:link w:val="CommentTextChar"/>
    <w:uiPriority w:val="99"/>
    <w:semiHidden/>
    <w:rsid w:val="00495CB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CB4"/>
    <w:rPr>
      <w:rFonts w:cs="Times New Roman"/>
      <w:sz w:val="20"/>
      <w:szCs w:val="20"/>
    </w:rPr>
  </w:style>
  <w:style w:type="paragraph" w:styleId="CommentSubject">
    <w:name w:val="annotation subject"/>
    <w:basedOn w:val="CommentText"/>
    <w:next w:val="CommentText"/>
    <w:link w:val="CommentSubjectChar"/>
    <w:uiPriority w:val="99"/>
    <w:semiHidden/>
    <w:rsid w:val="00495CB4"/>
    <w:rPr>
      <w:b/>
      <w:bCs/>
    </w:rPr>
  </w:style>
  <w:style w:type="character" w:customStyle="1" w:styleId="CommentSubjectChar">
    <w:name w:val="Comment Subject Char"/>
    <w:basedOn w:val="CommentTextChar"/>
    <w:link w:val="CommentSubject"/>
    <w:uiPriority w:val="99"/>
    <w:semiHidden/>
    <w:locked/>
    <w:rsid w:val="00495CB4"/>
    <w:rPr>
      <w:b/>
      <w:bCs/>
    </w:rPr>
  </w:style>
  <w:style w:type="character" w:customStyle="1" w:styleId="st">
    <w:name w:val="st"/>
    <w:basedOn w:val="DefaultParagraphFont"/>
    <w:uiPriority w:val="99"/>
    <w:rsid w:val="00A535DF"/>
    <w:rPr>
      <w:rFonts w:cs="Times New Roman"/>
    </w:rPr>
  </w:style>
  <w:style w:type="character" w:styleId="Emphasis">
    <w:name w:val="Emphasis"/>
    <w:basedOn w:val="DefaultParagraphFont"/>
    <w:uiPriority w:val="99"/>
    <w:qFormat/>
    <w:rsid w:val="00A535DF"/>
    <w:rPr>
      <w:rFonts w:cs="Times New Roman"/>
      <w:i/>
      <w:iCs/>
    </w:rPr>
  </w:style>
  <w:style w:type="character" w:customStyle="1" w:styleId="ListParagraphChar">
    <w:name w:val="List Paragraph Char"/>
    <w:aliases w:val="Scriptoria bullet points Char"/>
    <w:link w:val="ListParagraph"/>
    <w:uiPriority w:val="99"/>
    <w:locked/>
    <w:rsid w:val="00EE6BDC"/>
  </w:style>
  <w:style w:type="paragraph" w:styleId="BodyText">
    <w:name w:val="Body Text"/>
    <w:basedOn w:val="Normal"/>
    <w:link w:val="BodyTextChar"/>
    <w:uiPriority w:val="99"/>
    <w:rsid w:val="00EE6BDC"/>
    <w:pPr>
      <w:spacing w:after="0" w:line="240" w:lineRule="auto"/>
      <w:jc w:val="both"/>
    </w:pPr>
    <w:rPr>
      <w:rFonts w:ascii="Times New Roman" w:eastAsia="Times New Roman" w:hAnsi="Times New Roman"/>
      <w:sz w:val="28"/>
      <w:szCs w:val="20"/>
      <w:lang w:val="ro-RO" w:eastAsia="ru-RU"/>
    </w:rPr>
  </w:style>
  <w:style w:type="character" w:customStyle="1" w:styleId="BodyTextChar">
    <w:name w:val="Body Text Char"/>
    <w:basedOn w:val="DefaultParagraphFont"/>
    <w:link w:val="BodyText"/>
    <w:uiPriority w:val="99"/>
    <w:locked/>
    <w:rsid w:val="00EE6BDC"/>
    <w:rPr>
      <w:rFonts w:ascii="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divs>
    <w:div w:id="181364902">
      <w:marLeft w:val="0"/>
      <w:marRight w:val="0"/>
      <w:marTop w:val="0"/>
      <w:marBottom w:val="0"/>
      <w:divBdr>
        <w:top w:val="none" w:sz="0" w:space="0" w:color="auto"/>
        <w:left w:val="none" w:sz="0" w:space="0" w:color="auto"/>
        <w:bottom w:val="none" w:sz="0" w:space="0" w:color="auto"/>
        <w:right w:val="none" w:sz="0" w:space="0" w:color="auto"/>
      </w:divBdr>
    </w:div>
    <w:div w:id="181364903">
      <w:marLeft w:val="0"/>
      <w:marRight w:val="0"/>
      <w:marTop w:val="0"/>
      <w:marBottom w:val="0"/>
      <w:divBdr>
        <w:top w:val="none" w:sz="0" w:space="0" w:color="auto"/>
        <w:left w:val="none" w:sz="0" w:space="0" w:color="auto"/>
        <w:bottom w:val="none" w:sz="0" w:space="0" w:color="auto"/>
        <w:right w:val="none" w:sz="0" w:space="0" w:color="auto"/>
      </w:divBdr>
    </w:div>
    <w:div w:id="181364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2617</Words>
  <Characters>14921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Olesea Cotoman</dc:creator>
  <cp:keywords/>
  <dc:description/>
  <cp:lastModifiedBy>lilia.melnic</cp:lastModifiedBy>
  <cp:revision>2</cp:revision>
  <cp:lastPrinted>2019-09-25T10:57:00Z</cp:lastPrinted>
  <dcterms:created xsi:type="dcterms:W3CDTF">2019-10-18T10:21:00Z</dcterms:created>
  <dcterms:modified xsi:type="dcterms:W3CDTF">2019-10-18T10:21:00Z</dcterms:modified>
</cp:coreProperties>
</file>