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83" w:rsidRPr="00541AD9" w:rsidRDefault="00350C83" w:rsidP="00350C83">
      <w:pPr>
        <w:jc w:val="center"/>
        <w:rPr>
          <w:b/>
          <w:bCs/>
          <w:sz w:val="24"/>
          <w:szCs w:val="24"/>
          <w:lang w:val="ro-RO" w:eastAsia="ru-RU"/>
        </w:rPr>
      </w:pPr>
      <w:r w:rsidRPr="00541AD9">
        <w:rPr>
          <w:b/>
          <w:bCs/>
          <w:sz w:val="24"/>
          <w:szCs w:val="24"/>
          <w:lang w:val="ro-RO" w:eastAsia="ru-RU"/>
        </w:rPr>
        <w:t>cu privire la</w:t>
      </w:r>
      <w:r w:rsidR="00E72BAF" w:rsidRPr="00541AD9">
        <w:rPr>
          <w:b/>
          <w:bCs/>
          <w:sz w:val="24"/>
          <w:szCs w:val="24"/>
          <w:lang w:val="ro-RO" w:eastAsia="ru-RU"/>
        </w:rPr>
        <w:t xml:space="preserve"> </w:t>
      </w:r>
      <w:r w:rsidR="007935A0" w:rsidRPr="00541AD9">
        <w:rPr>
          <w:b/>
          <w:bCs/>
          <w:sz w:val="24"/>
          <w:szCs w:val="24"/>
          <w:lang w:val="ro-RO" w:eastAsia="ru-RU"/>
        </w:rPr>
        <w:t>cantitatea</w:t>
      </w:r>
      <w:r w:rsidR="002330EF" w:rsidRPr="00541AD9">
        <w:rPr>
          <w:b/>
          <w:bCs/>
          <w:sz w:val="24"/>
          <w:szCs w:val="24"/>
          <w:lang w:val="ro-RO" w:eastAsia="ru-RU"/>
        </w:rPr>
        <w:t xml:space="preserve"> minim</w:t>
      </w:r>
      <w:r w:rsidR="007935A0" w:rsidRPr="00541AD9">
        <w:rPr>
          <w:b/>
          <w:bCs/>
          <w:sz w:val="24"/>
          <w:szCs w:val="24"/>
          <w:lang w:val="ro-RO" w:eastAsia="ru-RU"/>
        </w:rPr>
        <w:t>ă obligatorie</w:t>
      </w:r>
      <w:r w:rsidR="002330EF" w:rsidRPr="00541AD9">
        <w:rPr>
          <w:b/>
          <w:bCs/>
          <w:sz w:val="24"/>
          <w:szCs w:val="24"/>
          <w:lang w:val="ro-RO" w:eastAsia="ru-RU"/>
        </w:rPr>
        <w:t xml:space="preserve"> a rezervelor de combustibil</w:t>
      </w:r>
      <w:r w:rsidR="007935A0" w:rsidRPr="00541AD9">
        <w:rPr>
          <w:b/>
          <w:bCs/>
          <w:sz w:val="24"/>
          <w:szCs w:val="24"/>
          <w:lang w:val="ro-RO" w:eastAsia="ru-RU"/>
        </w:rPr>
        <w:t xml:space="preserve"> necesară centralelor</w:t>
      </w:r>
      <w:r w:rsidR="002330EF" w:rsidRPr="00541AD9">
        <w:rPr>
          <w:b/>
          <w:bCs/>
          <w:sz w:val="24"/>
          <w:szCs w:val="24"/>
          <w:lang w:val="ro-RO" w:eastAsia="ru-RU"/>
        </w:rPr>
        <w:t xml:space="preserve"> electrice </w:t>
      </w:r>
      <w:r w:rsidR="007935A0" w:rsidRPr="00541AD9">
        <w:rPr>
          <w:b/>
          <w:bCs/>
          <w:sz w:val="24"/>
          <w:szCs w:val="24"/>
          <w:lang w:val="ro-RO" w:eastAsia="ru-RU"/>
        </w:rPr>
        <w:t>și termice care utilizează combustibil fosil</w:t>
      </w:r>
    </w:p>
    <w:p w:rsidR="00327FA0" w:rsidRPr="00541AD9" w:rsidRDefault="00327FA0" w:rsidP="00871DBF">
      <w:pPr>
        <w:tabs>
          <w:tab w:val="left" w:pos="540"/>
        </w:tabs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  <w:r w:rsidRPr="00541AD9">
        <w:rPr>
          <w:b/>
          <w:color w:val="000000"/>
          <w:sz w:val="24"/>
          <w:szCs w:val="24"/>
          <w:lang w:val="ro-RO" w:eastAsia="ru-RU"/>
        </w:rPr>
        <w:t>------------------------------------------------------------------------------</w:t>
      </w:r>
    </w:p>
    <w:p w:rsidR="00E41C4A" w:rsidRPr="00541AD9" w:rsidRDefault="00E41C4A" w:rsidP="00E41C4A">
      <w:pPr>
        <w:ind w:firstLine="567"/>
        <w:rPr>
          <w:sz w:val="24"/>
          <w:szCs w:val="24"/>
          <w:lang w:val="ro-RO" w:eastAsia="ru-RU"/>
        </w:rPr>
      </w:pPr>
    </w:p>
    <w:p w:rsidR="00E41C4A" w:rsidRPr="00541AD9" w:rsidRDefault="008B0797" w:rsidP="00E41C4A">
      <w:pPr>
        <w:ind w:firstLine="567"/>
        <w:rPr>
          <w:sz w:val="24"/>
          <w:szCs w:val="24"/>
          <w:lang w:val="ro-RO" w:eastAsia="ru-RU"/>
        </w:rPr>
      </w:pPr>
      <w:r w:rsidRPr="00541AD9">
        <w:rPr>
          <w:sz w:val="24"/>
          <w:szCs w:val="24"/>
          <w:lang w:val="ro-RO" w:eastAsia="ru-RU"/>
        </w:rPr>
        <w:t>În temeiul art. 4</w:t>
      </w:r>
      <w:r w:rsidR="00E41C4A" w:rsidRPr="00541AD9">
        <w:rPr>
          <w:sz w:val="24"/>
          <w:szCs w:val="24"/>
          <w:lang w:val="ro-RO" w:eastAsia="ru-RU"/>
        </w:rPr>
        <w:t xml:space="preserve"> al</w:t>
      </w:r>
      <w:r w:rsidR="00E4354F" w:rsidRPr="00541AD9">
        <w:rPr>
          <w:sz w:val="24"/>
          <w:szCs w:val="24"/>
          <w:lang w:val="ro-RO" w:eastAsia="ru-RU"/>
        </w:rPr>
        <w:t>in</w:t>
      </w:r>
      <w:r w:rsidR="00E41C4A" w:rsidRPr="00541AD9">
        <w:rPr>
          <w:sz w:val="24"/>
          <w:szCs w:val="24"/>
          <w:lang w:val="ro-RO" w:eastAsia="ru-RU"/>
        </w:rPr>
        <w:t>. (1)</w:t>
      </w:r>
      <w:r w:rsidR="00E4354F" w:rsidRPr="00541AD9">
        <w:rPr>
          <w:sz w:val="24"/>
          <w:szCs w:val="24"/>
          <w:lang w:val="ro-RO" w:eastAsia="ru-RU"/>
        </w:rPr>
        <w:t xml:space="preserve"> lit.</w:t>
      </w:r>
      <w:r w:rsidR="00866045" w:rsidRPr="00541AD9">
        <w:rPr>
          <w:sz w:val="24"/>
          <w:szCs w:val="24"/>
          <w:lang w:val="ro-RO" w:eastAsia="ru-RU"/>
        </w:rPr>
        <w:t xml:space="preserve"> g) din Legea nr. 174/</w:t>
      </w:r>
      <w:r w:rsidR="00E41C4A" w:rsidRPr="00541AD9">
        <w:rPr>
          <w:sz w:val="24"/>
          <w:szCs w:val="24"/>
          <w:lang w:val="ro-RO" w:eastAsia="ru-RU"/>
        </w:rPr>
        <w:t>2017 cu privire la energetică</w:t>
      </w:r>
      <w:r w:rsidR="00866045" w:rsidRPr="00541AD9">
        <w:rPr>
          <w:sz w:val="24"/>
          <w:szCs w:val="24"/>
          <w:lang w:val="ro-RO" w:eastAsia="ru-RU"/>
        </w:rPr>
        <w:t xml:space="preserve"> </w:t>
      </w:r>
      <w:r w:rsidR="00866045" w:rsidRPr="00541AD9">
        <w:rPr>
          <w:sz w:val="24"/>
          <w:szCs w:val="24"/>
          <w:lang w:val="ro-RO" w:eastAsia="ru-RU"/>
        </w:rPr>
        <w:br/>
        <w:t>(Monitorul Oficial al Republicii Moldova, 2017, nr. 364-370, art. 620)</w:t>
      </w:r>
      <w:r w:rsidR="00E41C4A" w:rsidRPr="00541AD9">
        <w:rPr>
          <w:sz w:val="24"/>
          <w:szCs w:val="24"/>
          <w:lang w:val="ro-RO" w:eastAsia="ru-RU"/>
        </w:rPr>
        <w:t>, art. 4</w:t>
      </w:r>
      <w:r w:rsidR="0058476C" w:rsidRPr="00541AD9">
        <w:rPr>
          <w:sz w:val="24"/>
          <w:szCs w:val="24"/>
          <w:lang w:val="ro-RO" w:eastAsia="ru-RU"/>
        </w:rPr>
        <w:t xml:space="preserve"> al</w:t>
      </w:r>
      <w:r w:rsidR="00E4354F" w:rsidRPr="00541AD9">
        <w:rPr>
          <w:sz w:val="24"/>
          <w:szCs w:val="24"/>
          <w:lang w:val="ro-RO" w:eastAsia="ru-RU"/>
        </w:rPr>
        <w:t>in. (1) lit.</w:t>
      </w:r>
      <w:r w:rsidR="0058476C" w:rsidRPr="00541AD9">
        <w:rPr>
          <w:sz w:val="24"/>
          <w:szCs w:val="24"/>
          <w:lang w:val="ro-RO" w:eastAsia="ru-RU"/>
        </w:rPr>
        <w:t xml:space="preserve"> h) și art. 23</w:t>
      </w:r>
      <w:r w:rsidR="00866045" w:rsidRPr="00541AD9">
        <w:rPr>
          <w:sz w:val="24"/>
          <w:szCs w:val="24"/>
          <w:lang w:val="ro-RO" w:eastAsia="ru-RU"/>
        </w:rPr>
        <w:t xml:space="preserve"> al</w:t>
      </w:r>
      <w:r w:rsidR="00E4354F" w:rsidRPr="00541AD9">
        <w:rPr>
          <w:sz w:val="24"/>
          <w:szCs w:val="24"/>
          <w:lang w:val="ro-RO" w:eastAsia="ru-RU"/>
        </w:rPr>
        <w:t>in</w:t>
      </w:r>
      <w:r w:rsidR="00866045" w:rsidRPr="00541AD9">
        <w:rPr>
          <w:sz w:val="24"/>
          <w:szCs w:val="24"/>
          <w:lang w:val="ro-RO" w:eastAsia="ru-RU"/>
        </w:rPr>
        <w:t>. (2) din Legea nr. 107/</w:t>
      </w:r>
      <w:r w:rsidR="00E41C4A" w:rsidRPr="00541AD9">
        <w:rPr>
          <w:sz w:val="24"/>
          <w:szCs w:val="24"/>
          <w:lang w:val="ro-RO" w:eastAsia="ru-RU"/>
        </w:rPr>
        <w:t>2016 cu privire la energia electrică (Monitorul Oficial al Republicii Moldova, 2016, nr.193-203, art. 413)</w:t>
      </w:r>
      <w:r w:rsidR="00DC2D44" w:rsidRPr="00541AD9">
        <w:rPr>
          <w:sz w:val="24"/>
          <w:szCs w:val="24"/>
          <w:lang w:val="ro-RO" w:eastAsia="ru-RU"/>
        </w:rPr>
        <w:t>,</w:t>
      </w:r>
      <w:r w:rsidR="00E41C4A" w:rsidRPr="00541AD9">
        <w:rPr>
          <w:sz w:val="24"/>
          <w:szCs w:val="24"/>
          <w:lang w:val="ro-RO" w:eastAsia="ru-RU"/>
        </w:rPr>
        <w:t xml:space="preserve"> </w:t>
      </w:r>
    </w:p>
    <w:p w:rsidR="00E41C4A" w:rsidRPr="00541AD9" w:rsidRDefault="00E41C4A" w:rsidP="00E41C4A">
      <w:pPr>
        <w:ind w:firstLine="567"/>
        <w:rPr>
          <w:sz w:val="24"/>
          <w:szCs w:val="24"/>
          <w:lang w:val="ro-RO" w:eastAsia="ru-RU"/>
        </w:rPr>
      </w:pPr>
    </w:p>
    <w:p w:rsidR="00E41C4A" w:rsidRPr="00541AD9" w:rsidRDefault="00E41C4A" w:rsidP="00E41C4A">
      <w:pPr>
        <w:ind w:firstLine="567"/>
        <w:rPr>
          <w:b/>
          <w:bCs/>
          <w:sz w:val="24"/>
          <w:szCs w:val="24"/>
          <w:lang w:val="ro-RO" w:eastAsia="ru-RU"/>
        </w:rPr>
      </w:pPr>
      <w:r w:rsidRPr="00541AD9">
        <w:rPr>
          <w:sz w:val="24"/>
          <w:szCs w:val="24"/>
          <w:lang w:val="ro-RO" w:eastAsia="ru-RU"/>
        </w:rPr>
        <w:t xml:space="preserve">Guvernul </w:t>
      </w:r>
      <w:r w:rsidRPr="00541AD9">
        <w:rPr>
          <w:b/>
          <w:sz w:val="24"/>
          <w:szCs w:val="24"/>
          <w:lang w:val="ro-RO" w:eastAsia="ru-RU"/>
        </w:rPr>
        <w:t>HOTĂRĂȘTE</w:t>
      </w:r>
      <w:r w:rsidRPr="00541AD9">
        <w:rPr>
          <w:sz w:val="24"/>
          <w:szCs w:val="24"/>
          <w:lang w:val="ro-RO" w:eastAsia="ru-RU"/>
        </w:rPr>
        <w:t>:</w:t>
      </w:r>
    </w:p>
    <w:p w:rsidR="00E41C4A" w:rsidRPr="00541AD9" w:rsidRDefault="00E41C4A" w:rsidP="00F76EFE">
      <w:pPr>
        <w:spacing w:line="276" w:lineRule="auto"/>
        <w:ind w:firstLine="562"/>
        <w:rPr>
          <w:sz w:val="24"/>
          <w:szCs w:val="24"/>
          <w:lang w:val="ro-RO" w:eastAsia="ru-RU"/>
        </w:rPr>
      </w:pPr>
    </w:p>
    <w:p w:rsidR="00E41C4A" w:rsidRPr="00541AD9" w:rsidRDefault="00E41C4A" w:rsidP="009D24FC">
      <w:pPr>
        <w:spacing w:line="276" w:lineRule="auto"/>
        <w:ind w:firstLine="562"/>
        <w:rPr>
          <w:sz w:val="24"/>
          <w:szCs w:val="24"/>
          <w:lang w:val="ro-RO" w:eastAsia="ru-RU"/>
        </w:rPr>
      </w:pPr>
      <w:r w:rsidRPr="00541AD9">
        <w:rPr>
          <w:sz w:val="24"/>
          <w:szCs w:val="24"/>
          <w:lang w:val="ro-RO" w:eastAsia="ru-RU"/>
        </w:rPr>
        <w:t xml:space="preserve">1. </w:t>
      </w:r>
      <w:r w:rsidR="00FB6DF3">
        <w:rPr>
          <w:sz w:val="24"/>
          <w:szCs w:val="24"/>
          <w:lang w:val="ro-RO" w:eastAsia="ru-RU"/>
        </w:rPr>
        <w:t xml:space="preserve">Se instituie obligația de a asigura crearea și menținerea </w:t>
      </w:r>
      <w:r w:rsidR="00EA2689">
        <w:rPr>
          <w:sz w:val="24"/>
          <w:szCs w:val="24"/>
          <w:lang w:val="ro-RO" w:eastAsia="ru-RU"/>
        </w:rPr>
        <w:t>cantității</w:t>
      </w:r>
      <w:r w:rsidR="00FB6DF3" w:rsidRPr="00541AD9">
        <w:rPr>
          <w:sz w:val="24"/>
          <w:szCs w:val="24"/>
          <w:lang w:val="ro-RO" w:eastAsia="ru-RU"/>
        </w:rPr>
        <w:t xml:space="preserve"> minim</w:t>
      </w:r>
      <w:r w:rsidR="00EA2689">
        <w:rPr>
          <w:sz w:val="24"/>
          <w:szCs w:val="24"/>
          <w:lang w:val="ro-RO" w:eastAsia="ru-RU"/>
        </w:rPr>
        <w:t>e</w:t>
      </w:r>
      <w:r w:rsidR="00FB6DF3" w:rsidRPr="00541AD9">
        <w:rPr>
          <w:sz w:val="24"/>
          <w:szCs w:val="24"/>
          <w:lang w:val="ro-RO" w:eastAsia="ru-RU"/>
        </w:rPr>
        <w:t xml:space="preserve"> obligatori</w:t>
      </w:r>
      <w:r w:rsidR="00EA2689">
        <w:rPr>
          <w:sz w:val="24"/>
          <w:szCs w:val="24"/>
          <w:lang w:val="ro-RO" w:eastAsia="ru-RU"/>
        </w:rPr>
        <w:t>i</w:t>
      </w:r>
      <w:r w:rsidR="00FB6DF3" w:rsidRPr="00541AD9">
        <w:rPr>
          <w:sz w:val="24"/>
          <w:szCs w:val="24"/>
          <w:lang w:val="ro-RO" w:eastAsia="ru-RU"/>
        </w:rPr>
        <w:t xml:space="preserve"> a rezervelor de combustibil </w:t>
      </w:r>
      <w:r w:rsidR="00E33408">
        <w:rPr>
          <w:sz w:val="24"/>
          <w:szCs w:val="24"/>
          <w:lang w:val="ro-RO" w:eastAsia="ru-RU"/>
        </w:rPr>
        <w:t>pentru centralele</w:t>
      </w:r>
      <w:r w:rsidR="00FB6DF3" w:rsidRPr="00541AD9">
        <w:rPr>
          <w:sz w:val="24"/>
          <w:szCs w:val="24"/>
          <w:lang w:val="ro-RO" w:eastAsia="ru-RU"/>
        </w:rPr>
        <w:t xml:space="preserve"> electrice și termice pe bază de combustibil fosili</w:t>
      </w:r>
      <w:r w:rsidR="00E33408">
        <w:rPr>
          <w:sz w:val="24"/>
          <w:szCs w:val="24"/>
          <w:lang w:val="ro-RO" w:eastAsia="ru-RU"/>
        </w:rPr>
        <w:t>, care nu desfășoară activitate sezonieră</w:t>
      </w:r>
      <w:r w:rsidR="001A1321">
        <w:rPr>
          <w:sz w:val="24"/>
          <w:szCs w:val="24"/>
          <w:lang w:val="ro-RO" w:eastAsia="ru-RU"/>
        </w:rPr>
        <w:t xml:space="preserve"> pentru</w:t>
      </w:r>
      <w:r w:rsidR="00EA2689">
        <w:rPr>
          <w:sz w:val="24"/>
          <w:szCs w:val="24"/>
          <w:lang w:val="ro-RO" w:eastAsia="ru-RU"/>
        </w:rPr>
        <w:t xml:space="preserve"> </w:t>
      </w:r>
      <w:r w:rsidR="000B3ECE" w:rsidRPr="00541AD9">
        <w:rPr>
          <w:sz w:val="24"/>
          <w:szCs w:val="24"/>
          <w:lang w:val="ro-RO" w:eastAsia="ru-RU"/>
        </w:rPr>
        <w:t xml:space="preserve">Societatea pe </w:t>
      </w:r>
      <w:proofErr w:type="spellStart"/>
      <w:r w:rsidR="000B3ECE" w:rsidRPr="00541AD9">
        <w:rPr>
          <w:sz w:val="24"/>
          <w:szCs w:val="24"/>
          <w:lang w:val="ro-RO" w:eastAsia="ru-RU"/>
        </w:rPr>
        <w:t>Acţiuni</w:t>
      </w:r>
      <w:proofErr w:type="spellEnd"/>
      <w:r w:rsidR="000B3ECE" w:rsidRPr="00541AD9">
        <w:rPr>
          <w:sz w:val="24"/>
          <w:szCs w:val="24"/>
          <w:lang w:val="ro-RO" w:eastAsia="ru-RU"/>
        </w:rPr>
        <w:t xml:space="preserve"> „</w:t>
      </w:r>
      <w:r w:rsidR="00A4785F" w:rsidRPr="00541AD9">
        <w:rPr>
          <w:sz w:val="24"/>
          <w:szCs w:val="24"/>
          <w:lang w:val="ro-RO" w:eastAsia="ru-RU"/>
        </w:rPr>
        <w:t>Termoelectrica</w:t>
      </w:r>
      <w:r w:rsidR="000B3ECE" w:rsidRPr="00541AD9">
        <w:rPr>
          <w:sz w:val="24"/>
          <w:szCs w:val="24"/>
          <w:lang w:val="ro-RO" w:eastAsia="ru-RU"/>
        </w:rPr>
        <w:t>” și Societatea pe Acțiuni „</w:t>
      </w:r>
      <w:r w:rsidR="00BA5C49" w:rsidRPr="00541AD9">
        <w:rPr>
          <w:sz w:val="24"/>
          <w:szCs w:val="24"/>
          <w:lang w:val="ro-RO" w:eastAsia="ru-RU"/>
        </w:rPr>
        <w:t>CET-</w:t>
      </w:r>
      <w:r w:rsidR="000B3ECE" w:rsidRPr="00541AD9">
        <w:rPr>
          <w:sz w:val="24"/>
          <w:szCs w:val="24"/>
          <w:lang w:val="ro-RO" w:eastAsia="ru-RU"/>
        </w:rPr>
        <w:t>Nord</w:t>
      </w:r>
      <w:r w:rsidR="004F3240" w:rsidRPr="00541AD9">
        <w:rPr>
          <w:sz w:val="24"/>
          <w:szCs w:val="24"/>
          <w:lang w:val="ro-RO" w:eastAsia="ru-RU"/>
        </w:rPr>
        <w:t>”</w:t>
      </w:r>
      <w:r w:rsidR="009D24FC">
        <w:rPr>
          <w:sz w:val="24"/>
          <w:szCs w:val="24"/>
          <w:lang w:val="ro-RO" w:eastAsia="ru-RU"/>
        </w:rPr>
        <w:t xml:space="preserve"> (în continuare </w:t>
      </w:r>
      <w:r w:rsidR="00B70660">
        <w:rPr>
          <w:sz w:val="24"/>
          <w:szCs w:val="24"/>
          <w:lang w:val="ro-RO" w:eastAsia="ru-RU"/>
        </w:rPr>
        <w:t>E</w:t>
      </w:r>
      <w:r w:rsidR="009D24FC">
        <w:rPr>
          <w:sz w:val="24"/>
          <w:szCs w:val="24"/>
          <w:lang w:val="ro-RO" w:eastAsia="ru-RU"/>
        </w:rPr>
        <w:t>ntitățile).</w:t>
      </w:r>
    </w:p>
    <w:p w:rsidR="004F3240" w:rsidRPr="00541AD9" w:rsidRDefault="004F3240" w:rsidP="00F76EFE">
      <w:pPr>
        <w:spacing w:line="276" w:lineRule="auto"/>
        <w:ind w:firstLine="562"/>
        <w:rPr>
          <w:sz w:val="24"/>
          <w:szCs w:val="24"/>
          <w:lang w:val="ro-RO" w:eastAsia="ru-RU"/>
        </w:rPr>
      </w:pPr>
      <w:r w:rsidRPr="00541AD9">
        <w:rPr>
          <w:sz w:val="24"/>
          <w:szCs w:val="24"/>
          <w:lang w:val="ro-RO" w:eastAsia="ru-RU"/>
        </w:rPr>
        <w:t xml:space="preserve">2. </w:t>
      </w:r>
      <w:r w:rsidR="009D24FC">
        <w:rPr>
          <w:sz w:val="24"/>
          <w:szCs w:val="24"/>
          <w:lang w:val="ro-RO" w:eastAsia="ru-RU"/>
        </w:rPr>
        <w:t>Entitățile</w:t>
      </w:r>
      <w:r w:rsidRPr="00541AD9">
        <w:rPr>
          <w:sz w:val="24"/>
          <w:szCs w:val="24"/>
          <w:lang w:val="ro-RO" w:eastAsia="ru-RU"/>
        </w:rPr>
        <w:t xml:space="preserve"> determină în baza unei analize </w:t>
      </w:r>
      <w:proofErr w:type="spellStart"/>
      <w:r w:rsidRPr="00541AD9">
        <w:rPr>
          <w:sz w:val="24"/>
          <w:szCs w:val="24"/>
          <w:lang w:val="ro-RO" w:eastAsia="ru-RU"/>
        </w:rPr>
        <w:t>tehnico</w:t>
      </w:r>
      <w:proofErr w:type="spellEnd"/>
      <w:r w:rsidRPr="00541AD9">
        <w:rPr>
          <w:sz w:val="24"/>
          <w:szCs w:val="24"/>
          <w:lang w:val="ro-RO" w:eastAsia="ru-RU"/>
        </w:rPr>
        <w:t xml:space="preserve">-economice tipul combustibilului </w:t>
      </w:r>
      <w:r w:rsidR="00277E6D" w:rsidRPr="00541AD9">
        <w:rPr>
          <w:sz w:val="24"/>
          <w:szCs w:val="24"/>
          <w:lang w:val="ro-RO" w:eastAsia="ru-RU"/>
        </w:rPr>
        <w:t>potrivit</w:t>
      </w:r>
      <w:r w:rsidR="00E50001" w:rsidRPr="00541AD9">
        <w:rPr>
          <w:sz w:val="24"/>
          <w:szCs w:val="24"/>
          <w:lang w:val="ro-RO" w:eastAsia="ru-RU"/>
        </w:rPr>
        <w:t xml:space="preserve"> a fi utilizat în calitate de rezervă </w:t>
      </w:r>
      <w:r w:rsidR="00520AFF" w:rsidRPr="00541AD9">
        <w:rPr>
          <w:sz w:val="24"/>
          <w:szCs w:val="24"/>
          <w:lang w:val="ro-RO" w:eastAsia="ru-RU"/>
        </w:rPr>
        <w:t xml:space="preserve">pentru o perioadă de 30 zile </w:t>
      </w:r>
      <w:r w:rsidR="00277E6D" w:rsidRPr="00541AD9">
        <w:rPr>
          <w:sz w:val="24"/>
          <w:szCs w:val="24"/>
          <w:lang w:val="ro-RO" w:eastAsia="ru-RU"/>
        </w:rPr>
        <w:t xml:space="preserve">la centralele electrice </w:t>
      </w:r>
      <w:r w:rsidR="00464C2B" w:rsidRPr="00541AD9">
        <w:rPr>
          <w:sz w:val="24"/>
          <w:szCs w:val="24"/>
          <w:lang w:val="ro-RO" w:eastAsia="ru-RU"/>
        </w:rPr>
        <w:t xml:space="preserve">și termice </w:t>
      </w:r>
      <w:r w:rsidR="00E33408">
        <w:rPr>
          <w:sz w:val="24"/>
          <w:szCs w:val="24"/>
          <w:lang w:val="ro-RO" w:eastAsia="ru-RU"/>
        </w:rPr>
        <w:t xml:space="preserve">deținute, </w:t>
      </w:r>
      <w:r w:rsidR="009D24FC">
        <w:rPr>
          <w:sz w:val="24"/>
          <w:szCs w:val="24"/>
          <w:lang w:val="ro-RO" w:eastAsia="ru-RU"/>
        </w:rPr>
        <w:t>precum și opțiunile de realizare a obligației stabilite în pct. 1</w:t>
      </w:r>
      <w:r w:rsidR="00326D14">
        <w:rPr>
          <w:sz w:val="24"/>
          <w:szCs w:val="24"/>
          <w:lang w:val="ro-RO" w:eastAsia="ru-RU"/>
        </w:rPr>
        <w:t>.</w:t>
      </w:r>
    </w:p>
    <w:p w:rsidR="00326D14" w:rsidRDefault="000E1E06" w:rsidP="00F76EFE">
      <w:pPr>
        <w:spacing w:line="276" w:lineRule="auto"/>
        <w:ind w:firstLine="562"/>
        <w:rPr>
          <w:sz w:val="24"/>
          <w:szCs w:val="24"/>
          <w:lang w:val="ro-RO" w:eastAsia="ru-RU"/>
        </w:rPr>
      </w:pPr>
      <w:r w:rsidRPr="00541AD9">
        <w:rPr>
          <w:sz w:val="24"/>
          <w:szCs w:val="24"/>
          <w:lang w:val="ro-RO" w:eastAsia="ru-RU"/>
        </w:rPr>
        <w:t xml:space="preserve">3. </w:t>
      </w:r>
      <w:r w:rsidR="00326D14">
        <w:rPr>
          <w:sz w:val="24"/>
          <w:szCs w:val="24"/>
          <w:lang w:val="ro-RO" w:eastAsia="ru-RU"/>
        </w:rPr>
        <w:t>Entitățile</w:t>
      </w:r>
      <w:r w:rsidR="001739CD" w:rsidRPr="00541AD9">
        <w:rPr>
          <w:sz w:val="24"/>
          <w:szCs w:val="24"/>
          <w:lang w:val="ro-RO" w:eastAsia="ru-RU"/>
        </w:rPr>
        <w:t xml:space="preserve"> v</w:t>
      </w:r>
      <w:r w:rsidR="00326D14">
        <w:rPr>
          <w:sz w:val="24"/>
          <w:szCs w:val="24"/>
          <w:lang w:val="ro-RO" w:eastAsia="ru-RU"/>
        </w:rPr>
        <w:t>or</w:t>
      </w:r>
      <w:r w:rsidR="001739CD" w:rsidRPr="00541AD9">
        <w:rPr>
          <w:sz w:val="24"/>
          <w:szCs w:val="24"/>
          <w:lang w:val="ro-RO" w:eastAsia="ru-RU"/>
        </w:rPr>
        <w:t xml:space="preserve"> notifica </w:t>
      </w:r>
      <w:r w:rsidR="00D61B14" w:rsidRPr="00541AD9">
        <w:rPr>
          <w:sz w:val="24"/>
          <w:szCs w:val="24"/>
          <w:lang w:val="ro-RO" w:eastAsia="ru-RU"/>
        </w:rPr>
        <w:t>organul central de specialitate în domeniul energetic</w:t>
      </w:r>
      <w:r w:rsidR="00BC473E" w:rsidRPr="00541AD9">
        <w:rPr>
          <w:sz w:val="24"/>
          <w:szCs w:val="24"/>
          <w:lang w:val="ro-RO" w:eastAsia="ru-RU"/>
        </w:rPr>
        <w:t xml:space="preserve"> </w:t>
      </w:r>
      <w:r w:rsidR="00695093">
        <w:rPr>
          <w:sz w:val="24"/>
          <w:szCs w:val="24"/>
          <w:lang w:val="ro-RO" w:eastAsia="ru-RU"/>
        </w:rPr>
        <w:t xml:space="preserve">despre soluțiile analizate și stabilite drept optime, inclusiv </w:t>
      </w:r>
      <w:r w:rsidR="00196D62">
        <w:rPr>
          <w:sz w:val="24"/>
          <w:szCs w:val="24"/>
          <w:lang w:val="ro-RO" w:eastAsia="ru-RU"/>
        </w:rPr>
        <w:t xml:space="preserve">măsurile planificate a fi întreprinse în vederea creării rezervelor de combustibil cu minim 90 de zile înaintea începerii </w:t>
      </w:r>
      <w:r w:rsidR="00D168C6">
        <w:rPr>
          <w:sz w:val="24"/>
          <w:szCs w:val="24"/>
          <w:lang w:val="ro-RO" w:eastAsia="ru-RU"/>
        </w:rPr>
        <w:t xml:space="preserve">unui nou </w:t>
      </w:r>
      <w:r w:rsidR="00196D62">
        <w:rPr>
          <w:sz w:val="24"/>
          <w:szCs w:val="24"/>
          <w:lang w:val="ro-RO" w:eastAsia="ru-RU"/>
        </w:rPr>
        <w:t>sezon de încălzire.</w:t>
      </w:r>
    </w:p>
    <w:p w:rsidR="001739CD" w:rsidRPr="00541AD9" w:rsidRDefault="00196D62" w:rsidP="005F250D">
      <w:pPr>
        <w:spacing w:line="276" w:lineRule="auto"/>
        <w:ind w:firstLine="562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 xml:space="preserve">4. </w:t>
      </w:r>
      <w:r w:rsidR="00937077">
        <w:rPr>
          <w:sz w:val="24"/>
          <w:szCs w:val="24"/>
          <w:lang w:val="ro-RO" w:eastAsia="ru-RU"/>
        </w:rPr>
        <w:t>În vederea realizării obligației</w:t>
      </w:r>
      <w:r w:rsidR="004C206E">
        <w:rPr>
          <w:sz w:val="24"/>
          <w:szCs w:val="24"/>
          <w:lang w:val="ro-RO" w:eastAsia="ru-RU"/>
        </w:rPr>
        <w:t xml:space="preserve"> de notificare</w:t>
      </w:r>
      <w:r w:rsidR="00937077">
        <w:rPr>
          <w:sz w:val="24"/>
          <w:szCs w:val="24"/>
          <w:lang w:val="ro-RO" w:eastAsia="ru-RU"/>
        </w:rPr>
        <w:t xml:space="preserve"> stipulate la pct. 3 în sezonul de încălzire 2019-2020, </w:t>
      </w:r>
      <w:r w:rsidR="00B70660">
        <w:rPr>
          <w:sz w:val="24"/>
          <w:szCs w:val="24"/>
          <w:lang w:val="ro-RO" w:eastAsia="ru-RU"/>
        </w:rPr>
        <w:t>E</w:t>
      </w:r>
      <w:r w:rsidR="00937077">
        <w:rPr>
          <w:sz w:val="24"/>
          <w:szCs w:val="24"/>
          <w:lang w:val="ro-RO" w:eastAsia="ru-RU"/>
        </w:rPr>
        <w:t xml:space="preserve">ntitățile vor notifica </w:t>
      </w:r>
      <w:r w:rsidR="00937077" w:rsidRPr="00541AD9">
        <w:rPr>
          <w:sz w:val="24"/>
          <w:szCs w:val="24"/>
          <w:lang w:val="ro-RO" w:eastAsia="ru-RU"/>
        </w:rPr>
        <w:t>organul central de specialitate</w:t>
      </w:r>
      <w:bookmarkStart w:id="0" w:name="_GoBack"/>
      <w:bookmarkEnd w:id="0"/>
      <w:r w:rsidR="004C206E">
        <w:rPr>
          <w:sz w:val="24"/>
          <w:szCs w:val="24"/>
          <w:lang w:val="ro-RO" w:eastAsia="ru-RU"/>
        </w:rPr>
        <w:t xml:space="preserve"> al administrației publice </w:t>
      </w:r>
      <w:r w:rsidR="00937077" w:rsidRPr="00541AD9">
        <w:rPr>
          <w:sz w:val="24"/>
          <w:szCs w:val="24"/>
          <w:lang w:val="ro-RO" w:eastAsia="ru-RU"/>
        </w:rPr>
        <w:t>în domeniul energetic</w:t>
      </w:r>
      <w:r w:rsidR="005F250D">
        <w:rPr>
          <w:sz w:val="24"/>
          <w:szCs w:val="24"/>
          <w:lang w:val="ro-RO" w:eastAsia="ru-RU"/>
        </w:rPr>
        <w:t xml:space="preserve"> despre acțiunile întreprinse și cele planificate în termen </w:t>
      </w:r>
      <w:r w:rsidR="00541AD9">
        <w:rPr>
          <w:sz w:val="24"/>
          <w:szCs w:val="24"/>
          <w:lang w:val="ro-RO" w:eastAsia="ru-RU"/>
        </w:rPr>
        <w:t>de 15 zile de la</w:t>
      </w:r>
      <w:r w:rsidR="00541AD9" w:rsidRPr="00541AD9">
        <w:rPr>
          <w:sz w:val="24"/>
          <w:szCs w:val="24"/>
          <w:lang w:val="ro-RO" w:eastAsia="ru-RU"/>
        </w:rPr>
        <w:t xml:space="preserve"> data publicării</w:t>
      </w:r>
      <w:r w:rsidR="00541AD9" w:rsidRPr="00541AD9">
        <w:t xml:space="preserve"> </w:t>
      </w:r>
      <w:r w:rsidR="00541AD9" w:rsidRPr="00541AD9">
        <w:rPr>
          <w:sz w:val="24"/>
          <w:szCs w:val="24"/>
          <w:lang w:val="ro-RO" w:eastAsia="ru-RU"/>
        </w:rPr>
        <w:t>în Monitorul</w:t>
      </w:r>
      <w:r w:rsidR="00541AD9" w:rsidRPr="0047198F">
        <w:rPr>
          <w:sz w:val="24"/>
          <w:szCs w:val="24"/>
          <w:lang w:val="ro-RO" w:eastAsia="ru-RU"/>
        </w:rPr>
        <w:t xml:space="preserve"> Oficial al Republicii Moldova</w:t>
      </w:r>
      <w:r w:rsidR="009E2163">
        <w:rPr>
          <w:sz w:val="24"/>
          <w:szCs w:val="24"/>
          <w:lang w:val="ro-RO" w:eastAsia="ru-RU"/>
        </w:rPr>
        <w:t xml:space="preserve"> a prezentei hotărâri</w:t>
      </w:r>
      <w:r w:rsidR="001B05EF" w:rsidRPr="00541AD9">
        <w:rPr>
          <w:sz w:val="24"/>
          <w:szCs w:val="24"/>
          <w:lang w:val="ro-RO" w:eastAsia="ru-RU"/>
        </w:rPr>
        <w:t>.</w:t>
      </w:r>
    </w:p>
    <w:p w:rsidR="00350C83" w:rsidRDefault="005F250D" w:rsidP="00F76EFE">
      <w:pPr>
        <w:spacing w:line="276" w:lineRule="auto"/>
        <w:ind w:firstLine="562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>5</w:t>
      </w:r>
      <w:r w:rsidR="00E41C4A" w:rsidRPr="00541AD9">
        <w:rPr>
          <w:sz w:val="24"/>
          <w:szCs w:val="24"/>
          <w:lang w:val="ro-RO" w:eastAsia="ru-RU"/>
        </w:rPr>
        <w:t xml:space="preserve">. </w:t>
      </w:r>
      <w:r w:rsidR="00350C83" w:rsidRPr="00541AD9">
        <w:rPr>
          <w:sz w:val="24"/>
          <w:szCs w:val="24"/>
          <w:lang w:val="ro-RO" w:eastAsia="ru-RU"/>
        </w:rPr>
        <w:t>Prezenta hotărâre intră în vigoare la data publicării</w:t>
      </w:r>
      <w:r w:rsidR="0047198F" w:rsidRPr="00541AD9">
        <w:t xml:space="preserve"> </w:t>
      </w:r>
      <w:r w:rsidR="0047198F" w:rsidRPr="00541AD9">
        <w:rPr>
          <w:sz w:val="24"/>
          <w:szCs w:val="24"/>
          <w:lang w:val="ro-RO" w:eastAsia="ru-RU"/>
        </w:rPr>
        <w:t>în Monitorul</w:t>
      </w:r>
      <w:r w:rsidR="0047198F" w:rsidRPr="0047198F">
        <w:rPr>
          <w:sz w:val="24"/>
          <w:szCs w:val="24"/>
          <w:lang w:val="ro-RO" w:eastAsia="ru-RU"/>
        </w:rPr>
        <w:t xml:space="preserve"> Oficial al Republicii Moldova</w:t>
      </w:r>
      <w:r w:rsidR="00350C83" w:rsidRPr="003158D6">
        <w:rPr>
          <w:sz w:val="24"/>
          <w:szCs w:val="24"/>
          <w:lang w:val="ro-RO" w:eastAsia="ru-RU"/>
        </w:rPr>
        <w:t>.</w:t>
      </w:r>
    </w:p>
    <w:p w:rsidR="00E41C4A" w:rsidRPr="004C2989" w:rsidRDefault="00E41C4A" w:rsidP="00E41C4A">
      <w:pPr>
        <w:ind w:firstLine="567"/>
        <w:rPr>
          <w:sz w:val="22"/>
          <w:szCs w:val="24"/>
          <w:lang w:val="ro-RO" w:eastAsia="ru-RU"/>
        </w:rPr>
      </w:pPr>
    </w:p>
    <w:tbl>
      <w:tblPr>
        <w:tblW w:w="8439" w:type="dxa"/>
        <w:tblCellSpacing w:w="15" w:type="dxa"/>
        <w:tblInd w:w="567" w:type="dxa"/>
        <w:tblLook w:val="04A0" w:firstRow="1" w:lastRow="0" w:firstColumn="1" w:lastColumn="0" w:noHBand="0" w:noVBand="1"/>
      </w:tblPr>
      <w:tblGrid>
        <w:gridCol w:w="6039"/>
        <w:gridCol w:w="2400"/>
      </w:tblGrid>
      <w:tr w:rsidR="00E41C4A" w:rsidRPr="003158D6" w:rsidTr="005F250D">
        <w:trPr>
          <w:tblCellSpacing w:w="15" w:type="dxa"/>
        </w:trPr>
        <w:tc>
          <w:tcPr>
            <w:tcW w:w="599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41C4A" w:rsidRPr="003158D6" w:rsidRDefault="00E41C4A" w:rsidP="007F36AF">
            <w:pPr>
              <w:ind w:firstLine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158D6">
              <w:rPr>
                <w:b/>
                <w:bCs/>
                <w:sz w:val="24"/>
                <w:szCs w:val="24"/>
                <w:lang w:val="ro-RO" w:eastAsia="ru-RU"/>
              </w:rPr>
              <w:t>PRIM-MINISTRU</w:t>
            </w:r>
          </w:p>
        </w:tc>
        <w:tc>
          <w:tcPr>
            <w:tcW w:w="23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41C4A" w:rsidRPr="003158D6" w:rsidRDefault="00350C83" w:rsidP="00350C83">
            <w:pPr>
              <w:ind w:firstLine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158D6">
              <w:rPr>
                <w:b/>
                <w:bCs/>
                <w:sz w:val="24"/>
                <w:szCs w:val="24"/>
                <w:lang w:val="ro-RO" w:eastAsia="ru-RU"/>
              </w:rPr>
              <w:t>Maia SANDU</w:t>
            </w:r>
          </w:p>
        </w:tc>
      </w:tr>
      <w:tr w:rsidR="00E41C4A" w:rsidRPr="003158D6" w:rsidTr="005F250D">
        <w:trPr>
          <w:tblCellSpacing w:w="15" w:type="dxa"/>
        </w:trPr>
        <w:tc>
          <w:tcPr>
            <w:tcW w:w="599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F250D" w:rsidRPr="004C2989" w:rsidRDefault="005F250D" w:rsidP="005F250D">
            <w:pPr>
              <w:ind w:firstLine="0"/>
              <w:rPr>
                <w:b/>
                <w:bCs/>
                <w:sz w:val="22"/>
                <w:szCs w:val="24"/>
                <w:lang w:val="ro-RO" w:eastAsia="ru-RU"/>
              </w:rPr>
            </w:pPr>
          </w:p>
          <w:p w:rsidR="00E41C4A" w:rsidRPr="003158D6" w:rsidRDefault="00E41C4A" w:rsidP="005F250D">
            <w:pPr>
              <w:ind w:firstLine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158D6">
              <w:rPr>
                <w:b/>
                <w:bCs/>
                <w:sz w:val="24"/>
                <w:szCs w:val="24"/>
                <w:lang w:val="ro-RO" w:eastAsia="ru-RU"/>
              </w:rPr>
              <w:t xml:space="preserve">Contrasemnează: 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C4A" w:rsidRPr="003158D6" w:rsidRDefault="00E41C4A">
            <w:pPr>
              <w:rPr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E41C4A" w:rsidRPr="003158D6" w:rsidTr="005F250D">
        <w:trPr>
          <w:tblCellSpacing w:w="15" w:type="dxa"/>
        </w:trPr>
        <w:tc>
          <w:tcPr>
            <w:tcW w:w="599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41C4A" w:rsidRPr="003158D6" w:rsidRDefault="00E41C4A" w:rsidP="00350C83">
            <w:pPr>
              <w:ind w:firstLine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158D6">
              <w:rPr>
                <w:b/>
                <w:bCs/>
                <w:sz w:val="24"/>
                <w:szCs w:val="24"/>
                <w:lang w:val="ro-RO" w:eastAsia="ru-RU"/>
              </w:rPr>
              <w:t>Ministru al economiei și infrastructurii</w:t>
            </w:r>
          </w:p>
        </w:tc>
        <w:tc>
          <w:tcPr>
            <w:tcW w:w="23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41C4A" w:rsidRPr="003158D6" w:rsidRDefault="003158D6" w:rsidP="00350C83">
            <w:pPr>
              <w:ind w:firstLine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158D6">
              <w:rPr>
                <w:b/>
                <w:bCs/>
                <w:sz w:val="24"/>
                <w:szCs w:val="24"/>
                <w:lang w:val="ro-RO" w:eastAsia="ru-RU"/>
              </w:rPr>
              <w:t>Vadim BRÎNZAN</w:t>
            </w:r>
          </w:p>
        </w:tc>
      </w:tr>
    </w:tbl>
    <w:p w:rsidR="00E41C4A" w:rsidRDefault="00E41C4A" w:rsidP="005F250D">
      <w:pPr>
        <w:ind w:firstLine="0"/>
        <w:rPr>
          <w:rFonts w:eastAsiaTheme="minorHAnsi"/>
          <w:b/>
          <w:sz w:val="18"/>
          <w:szCs w:val="28"/>
          <w:lang w:val="ro-RO"/>
        </w:rPr>
      </w:pPr>
    </w:p>
    <w:sectPr w:rsidR="00E41C4A" w:rsidSect="004C298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900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69" w:rsidRDefault="004C7769" w:rsidP="00026B87">
      <w:r>
        <w:separator/>
      </w:r>
    </w:p>
  </w:endnote>
  <w:endnote w:type="continuationSeparator" w:id="0">
    <w:p w:rsidR="004C7769" w:rsidRDefault="004C776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2C" w:rsidRPr="00C74719" w:rsidRDefault="00015C2C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2C" w:rsidRPr="00814406" w:rsidRDefault="00015C2C" w:rsidP="00814406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69" w:rsidRDefault="004C7769" w:rsidP="00026B87">
      <w:r>
        <w:separator/>
      </w:r>
    </w:p>
  </w:footnote>
  <w:footnote w:type="continuationSeparator" w:id="0">
    <w:p w:rsidR="004C7769" w:rsidRDefault="004C776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2C" w:rsidRDefault="00015C2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C2989" w:rsidRPr="004C2989">
      <w:rPr>
        <w:noProof/>
        <w:lang w:val="ro-RO"/>
      </w:rPr>
      <w:t>2</w:t>
    </w:r>
    <w:r>
      <w:fldChar w:fldCharType="end"/>
    </w:r>
  </w:p>
  <w:p w:rsidR="00015C2C" w:rsidRDefault="00015C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015C2C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015C2C" w:rsidRPr="009423B6" w:rsidRDefault="00015C2C" w:rsidP="00C02DFA">
          <w:pPr>
            <w:ind w:firstLine="0"/>
            <w:jc w:val="center"/>
            <w:rPr>
              <w:sz w:val="24"/>
            </w:rPr>
          </w:pPr>
        </w:p>
        <w:p w:rsidR="00015C2C" w:rsidRPr="009423B6" w:rsidRDefault="00015C2C" w:rsidP="00C02DFA">
          <w:pPr>
            <w:jc w:val="center"/>
            <w:rPr>
              <w:sz w:val="24"/>
            </w:rPr>
          </w:pPr>
        </w:p>
        <w:p w:rsidR="00015C2C" w:rsidRPr="009423B6" w:rsidRDefault="00015C2C" w:rsidP="00C02DFA">
          <w:pPr>
            <w:jc w:val="center"/>
            <w:rPr>
              <w:sz w:val="24"/>
            </w:rPr>
          </w:pPr>
        </w:p>
        <w:p w:rsidR="00015C2C" w:rsidRPr="009423B6" w:rsidRDefault="00015C2C" w:rsidP="00C02DFA">
          <w:pPr>
            <w:pStyle w:val="Heading5"/>
            <w:rPr>
              <w:rFonts w:ascii="Times New Roman" w:hAnsi="Times New Roman"/>
              <w:b/>
            </w:rPr>
          </w:pPr>
        </w:p>
        <w:p w:rsidR="00015C2C" w:rsidRDefault="00015C2C" w:rsidP="00C02DFA">
          <w:pPr>
            <w:pStyle w:val="Heading8"/>
            <w:rPr>
              <w:rFonts w:ascii="Times New Roman" w:hAnsi="Times New Roman"/>
              <w:sz w:val="20"/>
              <w:lang w:val="x-none"/>
            </w:rPr>
          </w:pPr>
        </w:p>
        <w:p w:rsidR="00015C2C" w:rsidRPr="009423B6" w:rsidRDefault="00015C2C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015C2C" w:rsidRPr="0063090F" w:rsidRDefault="00015C2C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5pt;height:73.9pt" o:ole="" fillcolor="window">
                <v:imagedata r:id="rId1" o:title=""/>
              </v:shape>
              <o:OLEObject Type="Embed" ProgID="Word.Picture.8" ShapeID="_x0000_i1025" DrawAspect="Content" ObjectID="_1633182068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015C2C" w:rsidRDefault="00015C2C" w:rsidP="00C02DFA">
          <w:pPr>
            <w:jc w:val="center"/>
            <w:rPr>
              <w:b/>
              <w:sz w:val="30"/>
            </w:rPr>
          </w:pPr>
        </w:p>
        <w:p w:rsidR="00015C2C" w:rsidRPr="009423B6" w:rsidRDefault="00015C2C" w:rsidP="00C02DFA">
          <w:pPr>
            <w:rPr>
              <w:sz w:val="30"/>
            </w:rPr>
          </w:pPr>
        </w:p>
        <w:p w:rsidR="00015C2C" w:rsidRDefault="00015C2C" w:rsidP="00C02DFA">
          <w:pPr>
            <w:rPr>
              <w:sz w:val="30"/>
            </w:rPr>
          </w:pPr>
        </w:p>
        <w:p w:rsidR="00015C2C" w:rsidRDefault="00015C2C" w:rsidP="00C02DFA">
          <w:pPr>
            <w:rPr>
              <w:sz w:val="30"/>
            </w:rPr>
          </w:pPr>
        </w:p>
        <w:p w:rsidR="00015C2C" w:rsidRPr="009423B6" w:rsidRDefault="00015C2C" w:rsidP="00C02DFA">
          <w:pPr>
            <w:rPr>
              <w:sz w:val="30"/>
            </w:rPr>
          </w:pPr>
        </w:p>
      </w:tc>
    </w:tr>
    <w:tr w:rsidR="00015C2C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015C2C" w:rsidRPr="009423B6" w:rsidRDefault="00015C2C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015C2C" w:rsidRPr="00D80601" w:rsidRDefault="00015C2C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  <w:lang w:val="it-IT"/>
            </w:rPr>
          </w:pPr>
          <w:r w:rsidRPr="00D80601">
            <w:rPr>
              <w:rFonts w:ascii="Times New Roman" w:hAnsi="Times New Roman"/>
              <w:spacing w:val="20"/>
              <w:sz w:val="40"/>
              <w:szCs w:val="40"/>
              <w:lang w:val="it-IT"/>
            </w:rPr>
            <w:t>GUVERNUL REPUBLICII MOLDOVA</w:t>
          </w:r>
        </w:p>
        <w:p w:rsidR="00015C2C" w:rsidRPr="00D80601" w:rsidRDefault="00015C2C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  <w:lang w:val="it-IT"/>
            </w:rPr>
          </w:pPr>
        </w:p>
        <w:p w:rsidR="00015C2C" w:rsidRPr="0014378C" w:rsidRDefault="00015C2C" w:rsidP="00C02DFA">
          <w:pPr>
            <w:pStyle w:val="Heading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:rsidR="00015C2C" w:rsidRPr="0014378C" w:rsidRDefault="00015C2C" w:rsidP="00C02DFA">
          <w:pPr>
            <w:ind w:hanging="28"/>
            <w:rPr>
              <w:lang w:val="fr-FR"/>
            </w:rPr>
          </w:pPr>
        </w:p>
        <w:p w:rsidR="00015C2C" w:rsidRPr="004E1000" w:rsidRDefault="00015C2C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015C2C" w:rsidRPr="0063090F" w:rsidRDefault="00015C2C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015C2C" w:rsidRPr="009423B6" w:rsidRDefault="00015C2C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015C2C" w:rsidRPr="009423B6" w:rsidRDefault="00015C2C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015C2C" w:rsidRDefault="00015C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A5C61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2631D8"/>
    <w:multiLevelType w:val="hybridMultilevel"/>
    <w:tmpl w:val="E202E31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E66816"/>
    <w:multiLevelType w:val="hybridMultilevel"/>
    <w:tmpl w:val="A5C63138"/>
    <w:lvl w:ilvl="0" w:tplc="8FAE748E">
      <w:start w:val="103"/>
      <w:numFmt w:val="decimal"/>
      <w:lvlText w:val="%1."/>
      <w:lvlJc w:val="left"/>
      <w:pPr>
        <w:ind w:left="1204" w:hanging="4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B40"/>
    <w:multiLevelType w:val="hybridMultilevel"/>
    <w:tmpl w:val="F6408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86728"/>
    <w:multiLevelType w:val="hybridMultilevel"/>
    <w:tmpl w:val="E402C110"/>
    <w:lvl w:ilvl="0" w:tplc="E99A636E">
      <w:start w:val="119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65684"/>
    <w:multiLevelType w:val="hybridMultilevel"/>
    <w:tmpl w:val="88965A7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03566"/>
    <w:multiLevelType w:val="hybridMultilevel"/>
    <w:tmpl w:val="A2C60CA0"/>
    <w:lvl w:ilvl="0" w:tplc="4F10A952">
      <w:start w:val="10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25B0C"/>
    <w:multiLevelType w:val="hybridMultilevel"/>
    <w:tmpl w:val="68E451DE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743AD"/>
    <w:multiLevelType w:val="hybridMultilevel"/>
    <w:tmpl w:val="53C2A67E"/>
    <w:lvl w:ilvl="0" w:tplc="7B420B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DB85FF3"/>
    <w:multiLevelType w:val="hybridMultilevel"/>
    <w:tmpl w:val="3B0EE708"/>
    <w:lvl w:ilvl="0" w:tplc="EA28A61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1F6945B4"/>
    <w:multiLevelType w:val="hybridMultilevel"/>
    <w:tmpl w:val="4E466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A32CD"/>
    <w:multiLevelType w:val="hybridMultilevel"/>
    <w:tmpl w:val="664CEBD0"/>
    <w:lvl w:ilvl="0" w:tplc="18F851BE">
      <w:start w:val="107"/>
      <w:numFmt w:val="decimal"/>
      <w:lvlText w:val="%1."/>
      <w:lvlJc w:val="left"/>
      <w:pPr>
        <w:ind w:left="123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1864C79"/>
    <w:multiLevelType w:val="hybridMultilevel"/>
    <w:tmpl w:val="DF1A71B6"/>
    <w:lvl w:ilvl="0" w:tplc="496ABFE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27DE17FE"/>
    <w:multiLevelType w:val="hybridMultilevel"/>
    <w:tmpl w:val="9ED28BB8"/>
    <w:lvl w:ilvl="0" w:tplc="6FF8D9DA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C782D91"/>
    <w:multiLevelType w:val="hybridMultilevel"/>
    <w:tmpl w:val="9ED28BB8"/>
    <w:lvl w:ilvl="0" w:tplc="6FF8D9DA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8A30558"/>
    <w:multiLevelType w:val="hybridMultilevel"/>
    <w:tmpl w:val="5C3AA7EC"/>
    <w:lvl w:ilvl="0" w:tplc="7F36DF60">
      <w:start w:val="1"/>
      <w:numFmt w:val="lowerLetter"/>
      <w:lvlText w:val="%1)"/>
      <w:lvlJc w:val="left"/>
      <w:pPr>
        <w:tabs>
          <w:tab w:val="num" w:pos="142"/>
        </w:tabs>
        <w:ind w:left="142" w:firstLine="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E6555F"/>
    <w:multiLevelType w:val="hybridMultilevel"/>
    <w:tmpl w:val="6A96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065C1"/>
    <w:multiLevelType w:val="hybridMultilevel"/>
    <w:tmpl w:val="3A30D5B0"/>
    <w:lvl w:ilvl="0" w:tplc="C8C0E30E">
      <w:start w:val="123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63358"/>
    <w:multiLevelType w:val="hybridMultilevel"/>
    <w:tmpl w:val="0884F3D8"/>
    <w:lvl w:ilvl="0" w:tplc="D026C95C">
      <w:start w:val="102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93522"/>
    <w:multiLevelType w:val="hybridMultilevel"/>
    <w:tmpl w:val="36DE3D4E"/>
    <w:lvl w:ilvl="0" w:tplc="7D386016">
      <w:start w:val="104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E5B16"/>
    <w:multiLevelType w:val="hybridMultilevel"/>
    <w:tmpl w:val="2B9A314E"/>
    <w:lvl w:ilvl="0" w:tplc="041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206BA"/>
    <w:multiLevelType w:val="hybridMultilevel"/>
    <w:tmpl w:val="E86ADC80"/>
    <w:lvl w:ilvl="0" w:tplc="A6465FA6">
      <w:start w:val="98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63339"/>
    <w:multiLevelType w:val="multilevel"/>
    <w:tmpl w:val="A5C61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5" w15:restartNumberingAfterBreak="0">
    <w:nsid w:val="5F6E4B52"/>
    <w:multiLevelType w:val="hybridMultilevel"/>
    <w:tmpl w:val="75DAC8BA"/>
    <w:lvl w:ilvl="0" w:tplc="5700F1E6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73C86"/>
    <w:multiLevelType w:val="hybridMultilevel"/>
    <w:tmpl w:val="08B8CEE4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D32F81"/>
    <w:multiLevelType w:val="hybridMultilevel"/>
    <w:tmpl w:val="2048BB82"/>
    <w:lvl w:ilvl="0" w:tplc="496ABF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A45FE"/>
    <w:multiLevelType w:val="hybridMultilevel"/>
    <w:tmpl w:val="CAD0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F6EEC"/>
    <w:multiLevelType w:val="hybridMultilevel"/>
    <w:tmpl w:val="12CA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8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6450F"/>
    <w:multiLevelType w:val="hybridMultilevel"/>
    <w:tmpl w:val="3D4ABAF2"/>
    <w:lvl w:ilvl="0" w:tplc="0418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443498"/>
    <w:multiLevelType w:val="hybridMultilevel"/>
    <w:tmpl w:val="DC30B7E0"/>
    <w:lvl w:ilvl="0" w:tplc="6C6CF3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16CC4"/>
    <w:multiLevelType w:val="hybridMultilevel"/>
    <w:tmpl w:val="B02AB6C4"/>
    <w:lvl w:ilvl="0" w:tplc="07EC4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7D24BA"/>
    <w:multiLevelType w:val="hybridMultilevel"/>
    <w:tmpl w:val="EB0A6C82"/>
    <w:lvl w:ilvl="0" w:tplc="11D6BB9C">
      <w:start w:val="1119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62EE0"/>
    <w:multiLevelType w:val="hybridMultilevel"/>
    <w:tmpl w:val="0CF4441C"/>
    <w:lvl w:ilvl="0" w:tplc="C1C0694C">
      <w:start w:val="9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4"/>
  </w:num>
  <w:num w:numId="4">
    <w:abstractNumId w:val="31"/>
  </w:num>
  <w:num w:numId="5">
    <w:abstractNumId w:val="28"/>
  </w:num>
  <w:num w:numId="6">
    <w:abstractNumId w:val="32"/>
  </w:num>
  <w:num w:numId="7">
    <w:abstractNumId w:val="9"/>
  </w:num>
  <w:num w:numId="8">
    <w:abstractNumId w:val="29"/>
  </w:num>
  <w:num w:numId="9">
    <w:abstractNumId w:val="45"/>
  </w:num>
  <w:num w:numId="10">
    <w:abstractNumId w:val="47"/>
  </w:num>
  <w:num w:numId="11">
    <w:abstractNumId w:val="21"/>
  </w:num>
  <w:num w:numId="12">
    <w:abstractNumId w:val="39"/>
  </w:num>
  <w:num w:numId="13">
    <w:abstractNumId w:val="6"/>
  </w:num>
  <w:num w:numId="14">
    <w:abstractNumId w:val="5"/>
  </w:num>
  <w:num w:numId="15">
    <w:abstractNumId w:val="14"/>
  </w:num>
  <w:num w:numId="16">
    <w:abstractNumId w:val="36"/>
  </w:num>
  <w:num w:numId="17">
    <w:abstractNumId w:val="3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6"/>
  </w:num>
  <w:num w:numId="21">
    <w:abstractNumId w:val="18"/>
  </w:num>
  <w:num w:numId="22">
    <w:abstractNumId w:val="8"/>
  </w:num>
  <w:num w:numId="23">
    <w:abstractNumId w:val="16"/>
  </w:num>
  <w:num w:numId="24">
    <w:abstractNumId w:val="0"/>
  </w:num>
  <w:num w:numId="25">
    <w:abstractNumId w:val="40"/>
  </w:num>
  <w:num w:numId="26">
    <w:abstractNumId w:val="19"/>
  </w:num>
  <w:num w:numId="27">
    <w:abstractNumId w:val="27"/>
  </w:num>
  <w:num w:numId="28">
    <w:abstractNumId w:val="35"/>
  </w:num>
  <w:num w:numId="29">
    <w:abstractNumId w:val="44"/>
  </w:num>
  <w:num w:numId="30">
    <w:abstractNumId w:val="15"/>
  </w:num>
  <w:num w:numId="31">
    <w:abstractNumId w:val="41"/>
  </w:num>
  <w:num w:numId="32">
    <w:abstractNumId w:val="49"/>
  </w:num>
  <w:num w:numId="33">
    <w:abstractNumId w:val="37"/>
  </w:num>
  <w:num w:numId="34">
    <w:abstractNumId w:val="43"/>
  </w:num>
  <w:num w:numId="35">
    <w:abstractNumId w:val="30"/>
  </w:num>
  <w:num w:numId="36">
    <w:abstractNumId w:val="23"/>
  </w:num>
  <w:num w:numId="37">
    <w:abstractNumId w:val="20"/>
  </w:num>
  <w:num w:numId="38">
    <w:abstractNumId w:val="11"/>
  </w:num>
  <w:num w:numId="39">
    <w:abstractNumId w:val="25"/>
  </w:num>
  <w:num w:numId="40">
    <w:abstractNumId w:val="26"/>
  </w:num>
  <w:num w:numId="41">
    <w:abstractNumId w:val="13"/>
  </w:num>
  <w:num w:numId="42">
    <w:abstractNumId w:val="1"/>
  </w:num>
  <w:num w:numId="43">
    <w:abstractNumId w:val="34"/>
  </w:num>
  <w:num w:numId="44">
    <w:abstractNumId w:val="2"/>
  </w:num>
  <w:num w:numId="45">
    <w:abstractNumId w:val="17"/>
  </w:num>
  <w:num w:numId="46">
    <w:abstractNumId w:val="7"/>
  </w:num>
  <w:num w:numId="47">
    <w:abstractNumId w:val="48"/>
  </w:num>
  <w:num w:numId="48">
    <w:abstractNumId w:val="24"/>
  </w:num>
  <w:num w:numId="49">
    <w:abstractNumId w:val="38"/>
  </w:num>
  <w:num w:numId="5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3518"/>
    <w:rsid w:val="00013A47"/>
    <w:rsid w:val="00015C2C"/>
    <w:rsid w:val="00017E4E"/>
    <w:rsid w:val="00026B87"/>
    <w:rsid w:val="000467FE"/>
    <w:rsid w:val="00057B17"/>
    <w:rsid w:val="000635A8"/>
    <w:rsid w:val="00075CE0"/>
    <w:rsid w:val="00075E94"/>
    <w:rsid w:val="00077246"/>
    <w:rsid w:val="00085DA8"/>
    <w:rsid w:val="000B0FE9"/>
    <w:rsid w:val="000B3ECE"/>
    <w:rsid w:val="000B66A7"/>
    <w:rsid w:val="000E1E06"/>
    <w:rsid w:val="0010669C"/>
    <w:rsid w:val="00107147"/>
    <w:rsid w:val="001100A2"/>
    <w:rsid w:val="00111319"/>
    <w:rsid w:val="001141B1"/>
    <w:rsid w:val="00125146"/>
    <w:rsid w:val="00131C45"/>
    <w:rsid w:val="00140FAC"/>
    <w:rsid w:val="0014378C"/>
    <w:rsid w:val="00144067"/>
    <w:rsid w:val="001469DB"/>
    <w:rsid w:val="00147048"/>
    <w:rsid w:val="00151C51"/>
    <w:rsid w:val="001521CA"/>
    <w:rsid w:val="0015443A"/>
    <w:rsid w:val="001565DF"/>
    <w:rsid w:val="00156FE1"/>
    <w:rsid w:val="001574DD"/>
    <w:rsid w:val="00163FA6"/>
    <w:rsid w:val="001739CD"/>
    <w:rsid w:val="001756FA"/>
    <w:rsid w:val="00176790"/>
    <w:rsid w:val="00180CA0"/>
    <w:rsid w:val="0018576C"/>
    <w:rsid w:val="00191F49"/>
    <w:rsid w:val="00196D62"/>
    <w:rsid w:val="001A1321"/>
    <w:rsid w:val="001B05EF"/>
    <w:rsid w:val="001B2461"/>
    <w:rsid w:val="001B5608"/>
    <w:rsid w:val="001B68B4"/>
    <w:rsid w:val="001E2E51"/>
    <w:rsid w:val="001E6EB8"/>
    <w:rsid w:val="001F41F8"/>
    <w:rsid w:val="002209D4"/>
    <w:rsid w:val="00226DB3"/>
    <w:rsid w:val="00231DAB"/>
    <w:rsid w:val="002330EF"/>
    <w:rsid w:val="002346EE"/>
    <w:rsid w:val="00240A65"/>
    <w:rsid w:val="00251AE0"/>
    <w:rsid w:val="00277E6D"/>
    <w:rsid w:val="00283736"/>
    <w:rsid w:val="0028703E"/>
    <w:rsid w:val="002873EA"/>
    <w:rsid w:val="002A5257"/>
    <w:rsid w:val="002A7053"/>
    <w:rsid w:val="002B331E"/>
    <w:rsid w:val="002C6261"/>
    <w:rsid w:val="002D5940"/>
    <w:rsid w:val="002E1761"/>
    <w:rsid w:val="002F1AA4"/>
    <w:rsid w:val="002F567E"/>
    <w:rsid w:val="002F5B17"/>
    <w:rsid w:val="00302D33"/>
    <w:rsid w:val="00302DA7"/>
    <w:rsid w:val="003158D6"/>
    <w:rsid w:val="00322770"/>
    <w:rsid w:val="00326D14"/>
    <w:rsid w:val="00327FA0"/>
    <w:rsid w:val="003321A4"/>
    <w:rsid w:val="0034194B"/>
    <w:rsid w:val="00350C83"/>
    <w:rsid w:val="003852B4"/>
    <w:rsid w:val="003B041E"/>
    <w:rsid w:val="003B04ED"/>
    <w:rsid w:val="003B596B"/>
    <w:rsid w:val="003B6A76"/>
    <w:rsid w:val="003B7A00"/>
    <w:rsid w:val="003D2DE8"/>
    <w:rsid w:val="003D56BF"/>
    <w:rsid w:val="003E7F4D"/>
    <w:rsid w:val="003F03EA"/>
    <w:rsid w:val="003F21C5"/>
    <w:rsid w:val="003F2989"/>
    <w:rsid w:val="0042047C"/>
    <w:rsid w:val="00426CA2"/>
    <w:rsid w:val="00427274"/>
    <w:rsid w:val="00437CAC"/>
    <w:rsid w:val="00441B38"/>
    <w:rsid w:val="00442F7F"/>
    <w:rsid w:val="0044592D"/>
    <w:rsid w:val="00454CEE"/>
    <w:rsid w:val="00464C2B"/>
    <w:rsid w:val="0047198F"/>
    <w:rsid w:val="00480561"/>
    <w:rsid w:val="00482BA3"/>
    <w:rsid w:val="00493D00"/>
    <w:rsid w:val="004A4B59"/>
    <w:rsid w:val="004A69EF"/>
    <w:rsid w:val="004B4F4A"/>
    <w:rsid w:val="004C206E"/>
    <w:rsid w:val="004C2989"/>
    <w:rsid w:val="004C7769"/>
    <w:rsid w:val="004D1080"/>
    <w:rsid w:val="004E1000"/>
    <w:rsid w:val="004E588B"/>
    <w:rsid w:val="004F3240"/>
    <w:rsid w:val="004F4480"/>
    <w:rsid w:val="004F6138"/>
    <w:rsid w:val="00500597"/>
    <w:rsid w:val="00502473"/>
    <w:rsid w:val="0050680A"/>
    <w:rsid w:val="0051120A"/>
    <w:rsid w:val="00512A5C"/>
    <w:rsid w:val="00520AFF"/>
    <w:rsid w:val="00523CB8"/>
    <w:rsid w:val="0052759C"/>
    <w:rsid w:val="0053556F"/>
    <w:rsid w:val="005372E6"/>
    <w:rsid w:val="00541AD9"/>
    <w:rsid w:val="00541D02"/>
    <w:rsid w:val="005541A1"/>
    <w:rsid w:val="005605A5"/>
    <w:rsid w:val="005802DD"/>
    <w:rsid w:val="005807BC"/>
    <w:rsid w:val="0058476C"/>
    <w:rsid w:val="005850E0"/>
    <w:rsid w:val="00596E19"/>
    <w:rsid w:val="005A0147"/>
    <w:rsid w:val="005A1EE1"/>
    <w:rsid w:val="005D4671"/>
    <w:rsid w:val="005E0DA5"/>
    <w:rsid w:val="005E5490"/>
    <w:rsid w:val="005F1999"/>
    <w:rsid w:val="005F250D"/>
    <w:rsid w:val="005F2B04"/>
    <w:rsid w:val="0060431A"/>
    <w:rsid w:val="006051FA"/>
    <w:rsid w:val="00620B89"/>
    <w:rsid w:val="0063090F"/>
    <w:rsid w:val="00632196"/>
    <w:rsid w:val="00654CD9"/>
    <w:rsid w:val="00672A19"/>
    <w:rsid w:val="00673D1D"/>
    <w:rsid w:val="00681115"/>
    <w:rsid w:val="00685E75"/>
    <w:rsid w:val="00695093"/>
    <w:rsid w:val="00717310"/>
    <w:rsid w:val="00723AE7"/>
    <w:rsid w:val="007302F1"/>
    <w:rsid w:val="007305B8"/>
    <w:rsid w:val="007335DA"/>
    <w:rsid w:val="00746067"/>
    <w:rsid w:val="007619E0"/>
    <w:rsid w:val="00790B58"/>
    <w:rsid w:val="007926E4"/>
    <w:rsid w:val="007935A0"/>
    <w:rsid w:val="00796E99"/>
    <w:rsid w:val="007A4567"/>
    <w:rsid w:val="007C4F7E"/>
    <w:rsid w:val="007C71B3"/>
    <w:rsid w:val="007C7BB8"/>
    <w:rsid w:val="007E11DA"/>
    <w:rsid w:val="007F36AF"/>
    <w:rsid w:val="007F5806"/>
    <w:rsid w:val="008017E6"/>
    <w:rsid w:val="00804BC0"/>
    <w:rsid w:val="00814406"/>
    <w:rsid w:val="008258B2"/>
    <w:rsid w:val="00831E7B"/>
    <w:rsid w:val="00832599"/>
    <w:rsid w:val="0084435C"/>
    <w:rsid w:val="0084667B"/>
    <w:rsid w:val="00850495"/>
    <w:rsid w:val="00853871"/>
    <w:rsid w:val="00856E79"/>
    <w:rsid w:val="00861E94"/>
    <w:rsid w:val="00862AB4"/>
    <w:rsid w:val="008642E9"/>
    <w:rsid w:val="00866045"/>
    <w:rsid w:val="0087005C"/>
    <w:rsid w:val="00871DBF"/>
    <w:rsid w:val="0087312F"/>
    <w:rsid w:val="00873F84"/>
    <w:rsid w:val="00874673"/>
    <w:rsid w:val="0087581E"/>
    <w:rsid w:val="008936F1"/>
    <w:rsid w:val="00894C9C"/>
    <w:rsid w:val="008A08AE"/>
    <w:rsid w:val="008B0797"/>
    <w:rsid w:val="008C1EB3"/>
    <w:rsid w:val="008C7CF0"/>
    <w:rsid w:val="008E6621"/>
    <w:rsid w:val="00903B78"/>
    <w:rsid w:val="00927091"/>
    <w:rsid w:val="0092718D"/>
    <w:rsid w:val="00934299"/>
    <w:rsid w:val="00935A76"/>
    <w:rsid w:val="00937077"/>
    <w:rsid w:val="009423B6"/>
    <w:rsid w:val="00944462"/>
    <w:rsid w:val="00950CEF"/>
    <w:rsid w:val="0095316D"/>
    <w:rsid w:val="0095410B"/>
    <w:rsid w:val="00967B94"/>
    <w:rsid w:val="009703F2"/>
    <w:rsid w:val="00971682"/>
    <w:rsid w:val="009741DA"/>
    <w:rsid w:val="00975CFE"/>
    <w:rsid w:val="00995256"/>
    <w:rsid w:val="009A282B"/>
    <w:rsid w:val="009A3326"/>
    <w:rsid w:val="009B0A28"/>
    <w:rsid w:val="009D24FC"/>
    <w:rsid w:val="009E20E6"/>
    <w:rsid w:val="009E2163"/>
    <w:rsid w:val="00A00F84"/>
    <w:rsid w:val="00A0308D"/>
    <w:rsid w:val="00A04621"/>
    <w:rsid w:val="00A1010C"/>
    <w:rsid w:val="00A25834"/>
    <w:rsid w:val="00A26803"/>
    <w:rsid w:val="00A35DD9"/>
    <w:rsid w:val="00A365C3"/>
    <w:rsid w:val="00A46184"/>
    <w:rsid w:val="00A4785F"/>
    <w:rsid w:val="00A546FB"/>
    <w:rsid w:val="00A56041"/>
    <w:rsid w:val="00A61EB8"/>
    <w:rsid w:val="00A62748"/>
    <w:rsid w:val="00A84941"/>
    <w:rsid w:val="00A938D0"/>
    <w:rsid w:val="00A977C3"/>
    <w:rsid w:val="00AA0CF7"/>
    <w:rsid w:val="00AA173D"/>
    <w:rsid w:val="00AB67F5"/>
    <w:rsid w:val="00AC3521"/>
    <w:rsid w:val="00AE7568"/>
    <w:rsid w:val="00B24032"/>
    <w:rsid w:val="00B4370D"/>
    <w:rsid w:val="00B70660"/>
    <w:rsid w:val="00B823E4"/>
    <w:rsid w:val="00B87476"/>
    <w:rsid w:val="00B93D4A"/>
    <w:rsid w:val="00B97880"/>
    <w:rsid w:val="00BA180D"/>
    <w:rsid w:val="00BA5C49"/>
    <w:rsid w:val="00BC473E"/>
    <w:rsid w:val="00BE0625"/>
    <w:rsid w:val="00BF32A6"/>
    <w:rsid w:val="00C02DFA"/>
    <w:rsid w:val="00C0581B"/>
    <w:rsid w:val="00C341B2"/>
    <w:rsid w:val="00C43AF2"/>
    <w:rsid w:val="00C67BAE"/>
    <w:rsid w:val="00C74719"/>
    <w:rsid w:val="00C75546"/>
    <w:rsid w:val="00C97309"/>
    <w:rsid w:val="00CA37BD"/>
    <w:rsid w:val="00CB05D3"/>
    <w:rsid w:val="00CB0FCF"/>
    <w:rsid w:val="00CC7AFF"/>
    <w:rsid w:val="00CD2B34"/>
    <w:rsid w:val="00CD727A"/>
    <w:rsid w:val="00CE0DA1"/>
    <w:rsid w:val="00CF2559"/>
    <w:rsid w:val="00D01636"/>
    <w:rsid w:val="00D01A88"/>
    <w:rsid w:val="00D04FB0"/>
    <w:rsid w:val="00D1054A"/>
    <w:rsid w:val="00D14035"/>
    <w:rsid w:val="00D168C6"/>
    <w:rsid w:val="00D41305"/>
    <w:rsid w:val="00D61B14"/>
    <w:rsid w:val="00D64123"/>
    <w:rsid w:val="00D642D3"/>
    <w:rsid w:val="00D64AF8"/>
    <w:rsid w:val="00D72BF9"/>
    <w:rsid w:val="00D80601"/>
    <w:rsid w:val="00D837BB"/>
    <w:rsid w:val="00D91434"/>
    <w:rsid w:val="00DA4382"/>
    <w:rsid w:val="00DB1216"/>
    <w:rsid w:val="00DB7B65"/>
    <w:rsid w:val="00DC2D44"/>
    <w:rsid w:val="00DC42CA"/>
    <w:rsid w:val="00DC4C6E"/>
    <w:rsid w:val="00DD12AC"/>
    <w:rsid w:val="00DD2808"/>
    <w:rsid w:val="00DE06F3"/>
    <w:rsid w:val="00DE0861"/>
    <w:rsid w:val="00DE36BA"/>
    <w:rsid w:val="00DE4FDF"/>
    <w:rsid w:val="00DF0E57"/>
    <w:rsid w:val="00E038FA"/>
    <w:rsid w:val="00E0466D"/>
    <w:rsid w:val="00E04C14"/>
    <w:rsid w:val="00E20DBF"/>
    <w:rsid w:val="00E216C5"/>
    <w:rsid w:val="00E33408"/>
    <w:rsid w:val="00E41C4A"/>
    <w:rsid w:val="00E4354F"/>
    <w:rsid w:val="00E45468"/>
    <w:rsid w:val="00E47545"/>
    <w:rsid w:val="00E50001"/>
    <w:rsid w:val="00E52ED2"/>
    <w:rsid w:val="00E54CF2"/>
    <w:rsid w:val="00E610F3"/>
    <w:rsid w:val="00E67C18"/>
    <w:rsid w:val="00E71EDC"/>
    <w:rsid w:val="00E72BAF"/>
    <w:rsid w:val="00EA2689"/>
    <w:rsid w:val="00EA3268"/>
    <w:rsid w:val="00EA7735"/>
    <w:rsid w:val="00EB05F0"/>
    <w:rsid w:val="00ED0FEF"/>
    <w:rsid w:val="00ED2FE3"/>
    <w:rsid w:val="00EE1BF9"/>
    <w:rsid w:val="00F019B4"/>
    <w:rsid w:val="00F351EC"/>
    <w:rsid w:val="00F4110C"/>
    <w:rsid w:val="00F51722"/>
    <w:rsid w:val="00F61CA1"/>
    <w:rsid w:val="00F62CC3"/>
    <w:rsid w:val="00F66B88"/>
    <w:rsid w:val="00F67B04"/>
    <w:rsid w:val="00F71101"/>
    <w:rsid w:val="00F74483"/>
    <w:rsid w:val="00F76EFE"/>
    <w:rsid w:val="00F77F25"/>
    <w:rsid w:val="00F80A48"/>
    <w:rsid w:val="00F817FC"/>
    <w:rsid w:val="00F81A6D"/>
    <w:rsid w:val="00F83726"/>
    <w:rsid w:val="00F864E2"/>
    <w:rsid w:val="00FA02B4"/>
    <w:rsid w:val="00FA4721"/>
    <w:rsid w:val="00FA7984"/>
    <w:rsid w:val="00FB6DF3"/>
    <w:rsid w:val="00FC12CD"/>
    <w:rsid w:val="00FD50C6"/>
    <w:rsid w:val="00FD6122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7B8D6B-9345-4EDE-98FC-BC2B91F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A0"/>
    <w:pPr>
      <w:keepNext/>
      <w:keepLines/>
      <w:spacing w:before="200"/>
      <w:outlineLvl w:val="8"/>
    </w:pPr>
    <w:rPr>
      <w:rFonts w:ascii="Calibri Light" w:eastAsia="SimSun" w:hAnsi="Calibri Light"/>
      <w:i/>
      <w:iCs/>
      <w:spacing w:val="5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customStyle="1" w:styleId="91">
    <w:name w:val="Заголовок 91"/>
    <w:basedOn w:val="Normal"/>
    <w:next w:val="Normal"/>
    <w:uiPriority w:val="9"/>
    <w:semiHidden/>
    <w:unhideWhenUsed/>
    <w:qFormat/>
    <w:rsid w:val="00327FA0"/>
    <w:pPr>
      <w:spacing w:line="276" w:lineRule="auto"/>
      <w:ind w:firstLine="0"/>
      <w:jc w:val="left"/>
      <w:outlineLvl w:val="8"/>
    </w:pPr>
    <w:rPr>
      <w:rFonts w:ascii="Calibri Light" w:eastAsia="SimSun" w:hAnsi="Calibri Light"/>
      <w:i/>
      <w:iCs/>
      <w:spacing w:val="5"/>
    </w:rPr>
  </w:style>
  <w:style w:type="numbering" w:customStyle="1" w:styleId="1">
    <w:name w:val="Нет списка1"/>
    <w:next w:val="NoList"/>
    <w:uiPriority w:val="99"/>
    <w:semiHidden/>
    <w:unhideWhenUsed/>
    <w:rsid w:val="00327FA0"/>
  </w:style>
  <w:style w:type="paragraph" w:styleId="BodyText">
    <w:name w:val="Body Text"/>
    <w:basedOn w:val="Normal"/>
    <w:link w:val="BodyTextChar"/>
    <w:rsid w:val="00327FA0"/>
    <w:pPr>
      <w:widowControl w:val="0"/>
      <w:suppressAutoHyphens/>
      <w:spacing w:after="120"/>
      <w:ind w:firstLine="0"/>
      <w:jc w:val="left"/>
    </w:pPr>
    <w:rPr>
      <w:rFonts w:cs="Mangal"/>
      <w:color w:val="000000"/>
      <w:kern w:val="1"/>
      <w:sz w:val="24"/>
      <w:szCs w:val="24"/>
      <w:lang w:val="ro-RO" w:eastAsia="hi-IN" w:bidi="hi-IN"/>
    </w:rPr>
  </w:style>
  <w:style w:type="character" w:customStyle="1" w:styleId="BodyTextChar">
    <w:name w:val="Body Text Char"/>
    <w:basedOn w:val="DefaultParagraphFont"/>
    <w:link w:val="BodyText"/>
    <w:rsid w:val="00327FA0"/>
    <w:rPr>
      <w:rFonts w:cs="Mangal"/>
      <w:color w:val="000000"/>
      <w:kern w:val="1"/>
      <w:sz w:val="24"/>
      <w:szCs w:val="24"/>
      <w:lang w:val="ro-RO" w:eastAsia="hi-IN" w:bidi="hi-IN"/>
    </w:rPr>
  </w:style>
  <w:style w:type="character" w:customStyle="1" w:styleId="CommentTextChar1">
    <w:name w:val="Comment Text Char1"/>
    <w:uiPriority w:val="99"/>
    <w:locked/>
    <w:rsid w:val="00327FA0"/>
    <w:rPr>
      <w:rFonts w:ascii="EUAlbertina" w:hAnsi="EUAlbertina" w:cs="EUAlbertina"/>
      <w:color w:val="000000"/>
      <w:sz w:val="20"/>
      <w:szCs w:val="20"/>
      <w:lang w:eastAsia="en-GB"/>
    </w:rPr>
  </w:style>
  <w:style w:type="character" w:styleId="IntenseReference">
    <w:name w:val="Intense Reference"/>
    <w:uiPriority w:val="32"/>
    <w:qFormat/>
    <w:rsid w:val="00327FA0"/>
    <w:rPr>
      <w:smallCaps/>
      <w:spacing w:val="5"/>
      <w:u w:val="single"/>
    </w:rPr>
  </w:style>
  <w:style w:type="paragraph" w:styleId="NoSpacing">
    <w:name w:val="No Spacing"/>
    <w:basedOn w:val="Normal"/>
    <w:uiPriority w:val="1"/>
    <w:qFormat/>
    <w:rsid w:val="00327FA0"/>
    <w:pPr>
      <w:ind w:firstLine="0"/>
      <w:jc w:val="left"/>
    </w:pPr>
    <w:rPr>
      <w:rFonts w:ascii="Calibri" w:eastAsia="SimSun" w:hAnsi="Calibri"/>
      <w:sz w:val="22"/>
      <w:szCs w:val="22"/>
    </w:rPr>
  </w:style>
  <w:style w:type="paragraph" w:customStyle="1" w:styleId="Normal0">
    <w:name w:val="[Normal]"/>
    <w:rsid w:val="00327FA0"/>
    <w:pPr>
      <w:suppressAutoHyphens/>
      <w:autoSpaceDE w:val="0"/>
    </w:pPr>
    <w:rPr>
      <w:rFonts w:ascii="Arial" w:hAnsi="Arial" w:cs="Arial"/>
      <w:kern w:val="1"/>
      <w:sz w:val="24"/>
      <w:szCs w:val="24"/>
      <w:lang w:val="en-US" w:eastAsia="ar-SA"/>
    </w:rPr>
  </w:style>
  <w:style w:type="paragraph" w:customStyle="1" w:styleId="1312">
    <w:name w:val="Стиль Обычный (веб) + 13 пт Первая строка:  12 мм"/>
    <w:basedOn w:val="Normal"/>
    <w:rsid w:val="00327FA0"/>
    <w:pPr>
      <w:widowControl w:val="0"/>
      <w:suppressAutoHyphens/>
      <w:ind w:firstLine="680"/>
      <w:jc w:val="left"/>
    </w:pPr>
    <w:rPr>
      <w:rFonts w:cs="Mangal"/>
      <w:color w:val="000000"/>
      <w:kern w:val="1"/>
      <w:sz w:val="26"/>
      <w:lang w:val="ro-RO" w:eastAsia="hi-IN" w:bidi="hi-IN"/>
    </w:rPr>
  </w:style>
  <w:style w:type="character" w:styleId="PlaceholderText">
    <w:name w:val="Placeholder Text"/>
    <w:basedOn w:val="DefaultParagraphFont"/>
    <w:uiPriority w:val="99"/>
    <w:semiHidden/>
    <w:rsid w:val="00327FA0"/>
    <w:rPr>
      <w:color w:val="808080"/>
    </w:rPr>
  </w:style>
  <w:style w:type="table" w:customStyle="1" w:styleId="10">
    <w:name w:val="Сетка таблицы1"/>
    <w:basedOn w:val="TableNormal"/>
    <w:next w:val="TableGrid"/>
    <w:uiPriority w:val="39"/>
    <w:rsid w:val="00327FA0"/>
    <w:rPr>
      <w:rFonts w:ascii="Calibri" w:eastAsia="SimSu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27FA0"/>
    <w:pPr>
      <w:widowControl w:val="0"/>
      <w:suppressLineNumbers/>
      <w:suppressAutoHyphens/>
      <w:ind w:firstLine="0"/>
      <w:jc w:val="left"/>
    </w:pPr>
    <w:rPr>
      <w:rFonts w:cs="Mangal"/>
      <w:color w:val="000000"/>
      <w:kern w:val="1"/>
      <w:sz w:val="24"/>
      <w:szCs w:val="24"/>
      <w:lang w:val="ro-RO" w:eastAsia="hi-IN" w:bidi="hi-IN"/>
    </w:rPr>
  </w:style>
  <w:style w:type="character" w:customStyle="1" w:styleId="WW8Num2z0">
    <w:name w:val="WW8Num2z0"/>
    <w:rsid w:val="00327FA0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9"/>
    <w:rsid w:val="00327FA0"/>
    <w:rPr>
      <w:rFonts w:ascii="Arial" w:hAnsi="Arial"/>
      <w:b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27FA0"/>
    <w:rPr>
      <w:rFonts w:ascii="$ Benguiat_Bold" w:hAnsi="$ Benguiat_Bold"/>
      <w:b/>
      <w:sz w:val="1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27FA0"/>
    <w:rPr>
      <w:rFonts w:ascii="$Caslon" w:hAnsi="$Caslon"/>
      <w:b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7FA0"/>
    <w:rPr>
      <w:rFonts w:ascii="$Caslon" w:hAnsi="$Caslon"/>
      <w:b/>
      <w:sz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7FA0"/>
    <w:rPr>
      <w:rFonts w:ascii="$Caslon" w:hAnsi="$Caslon"/>
      <w:sz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7FA0"/>
    <w:rPr>
      <w:rFonts w:ascii="$Caslon" w:hAnsi="$Caslon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327FA0"/>
    <w:rPr>
      <w:rFonts w:ascii="Garamond" w:hAnsi="Garamond"/>
      <w:b/>
      <w:sz w:val="28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327FA0"/>
    <w:rPr>
      <w:rFonts w:ascii="$Caslon" w:hAnsi="$Caslon"/>
      <w:b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A0"/>
    <w:rPr>
      <w:rFonts w:ascii="Calibri Light" w:eastAsia="SimSun" w:hAnsi="Calibri Light" w:cs="Times New Roman"/>
      <w:i/>
      <w:iCs/>
      <w:spacing w:val="5"/>
      <w:sz w:val="20"/>
      <w:szCs w:val="20"/>
    </w:rPr>
  </w:style>
  <w:style w:type="paragraph" w:customStyle="1" w:styleId="11">
    <w:name w:val="Название1"/>
    <w:basedOn w:val="Normal"/>
    <w:next w:val="Normal"/>
    <w:uiPriority w:val="10"/>
    <w:qFormat/>
    <w:rsid w:val="00327FA0"/>
    <w:pPr>
      <w:pBdr>
        <w:bottom w:val="single" w:sz="4" w:space="1" w:color="auto"/>
      </w:pBdr>
      <w:spacing w:after="200"/>
      <w:ind w:firstLine="0"/>
      <w:contextualSpacing/>
      <w:jc w:val="left"/>
    </w:pPr>
    <w:rPr>
      <w:rFonts w:ascii="Calibri Light" w:eastAsia="SimSun" w:hAnsi="Calibri Light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FA0"/>
    <w:rPr>
      <w:rFonts w:ascii="Calibri Light" w:eastAsia="SimSun" w:hAnsi="Calibri Light" w:cs="Times New Roman"/>
      <w:spacing w:val="5"/>
      <w:sz w:val="52"/>
      <w:szCs w:val="52"/>
    </w:rPr>
  </w:style>
  <w:style w:type="paragraph" w:customStyle="1" w:styleId="12">
    <w:name w:val="Подзаголовок1"/>
    <w:basedOn w:val="Normal"/>
    <w:next w:val="Normal"/>
    <w:uiPriority w:val="11"/>
    <w:qFormat/>
    <w:rsid w:val="00327FA0"/>
    <w:pPr>
      <w:spacing w:after="600" w:line="276" w:lineRule="auto"/>
      <w:ind w:firstLine="0"/>
      <w:jc w:val="left"/>
    </w:pPr>
    <w:rPr>
      <w:rFonts w:ascii="Calibri Light" w:eastAsia="SimSun" w:hAnsi="Calibri Light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7FA0"/>
    <w:rPr>
      <w:rFonts w:ascii="Calibri Light" w:eastAsia="SimSun" w:hAnsi="Calibri Light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327F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327FA0"/>
    <w:pPr>
      <w:spacing w:before="200" w:line="276" w:lineRule="auto"/>
      <w:ind w:left="360" w:right="360" w:firstLine="0"/>
      <w:jc w:val="left"/>
    </w:pPr>
    <w:rPr>
      <w:rFonts w:ascii="Calibri" w:eastAsia="SimSun" w:hAnsi="Calibr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27FA0"/>
    <w:rPr>
      <w:rFonts w:ascii="Calibri" w:eastAsia="SimSun" w:hAnsi="Calibri"/>
      <w:i/>
      <w:iCs/>
      <w:sz w:val="22"/>
      <w:szCs w:val="22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A0"/>
    <w:pPr>
      <w:pBdr>
        <w:bottom w:val="single" w:sz="4" w:space="1" w:color="auto"/>
      </w:pBdr>
      <w:spacing w:before="200" w:after="280" w:line="276" w:lineRule="auto"/>
      <w:ind w:left="1008" w:right="1152" w:firstLine="0"/>
    </w:pPr>
    <w:rPr>
      <w:rFonts w:ascii="Calibri" w:eastAsia="SimSun" w:hAnsi="Calibr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A0"/>
    <w:rPr>
      <w:rFonts w:ascii="Calibri" w:eastAsia="SimSun" w:hAnsi="Calibri"/>
      <w:b/>
      <w:bCs/>
      <w:i/>
      <w:iCs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327FA0"/>
    <w:rPr>
      <w:i/>
      <w:iCs/>
    </w:rPr>
  </w:style>
  <w:style w:type="character" w:styleId="IntenseEmphasis">
    <w:name w:val="Intense Emphasis"/>
    <w:uiPriority w:val="21"/>
    <w:qFormat/>
    <w:rsid w:val="00327FA0"/>
    <w:rPr>
      <w:b/>
      <w:bCs/>
    </w:rPr>
  </w:style>
  <w:style w:type="character" w:styleId="SubtleReference">
    <w:name w:val="Subtle Reference"/>
    <w:uiPriority w:val="31"/>
    <w:qFormat/>
    <w:rsid w:val="00327FA0"/>
    <w:rPr>
      <w:smallCaps/>
    </w:rPr>
  </w:style>
  <w:style w:type="character" w:styleId="BookTitle">
    <w:name w:val="Book Title"/>
    <w:uiPriority w:val="33"/>
    <w:qFormat/>
    <w:rsid w:val="00327F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FA0"/>
    <w:pPr>
      <w:keepNext w:val="0"/>
      <w:spacing w:before="0" w:after="0"/>
      <w:ind w:firstLine="0"/>
      <w:jc w:val="center"/>
      <w:outlineLvl w:val="9"/>
    </w:pPr>
    <w:rPr>
      <w:rFonts w:ascii="Times New Roman" w:hAnsi="Times New Roman"/>
      <w:kern w:val="0"/>
      <w:szCs w:val="28"/>
      <w:lang w:val="ro-RO" w:eastAsia="ru-RU" w:bidi="en-US"/>
    </w:rPr>
  </w:style>
  <w:style w:type="paragraph" w:customStyle="1" w:styleId="TOCExHeading">
    <w:name w:val="TOC Ex Heading"/>
    <w:basedOn w:val="TOCHeading"/>
    <w:qFormat/>
    <w:rsid w:val="00327FA0"/>
    <w:pPr>
      <w:keepNext/>
      <w:keepLines/>
      <w:spacing w:before="240" w:after="360"/>
    </w:pPr>
    <w:rPr>
      <w:color w:val="000000"/>
      <w:sz w:val="40"/>
      <w:lang w:eastAsia="ja-JP" w:bidi="ar-SA"/>
    </w:rPr>
  </w:style>
  <w:style w:type="paragraph" w:customStyle="1" w:styleId="ExTBtext">
    <w:name w:val="Ex TB text"/>
    <w:basedOn w:val="Normal"/>
    <w:link w:val="ExTBtextChar"/>
    <w:qFormat/>
    <w:rsid w:val="00327FA0"/>
    <w:pPr>
      <w:tabs>
        <w:tab w:val="left" w:pos="567"/>
      </w:tabs>
      <w:spacing w:before="20" w:after="80" w:line="276" w:lineRule="auto"/>
      <w:ind w:firstLine="0"/>
      <w:jc w:val="left"/>
    </w:pPr>
    <w:rPr>
      <w:rFonts w:ascii="Arial" w:hAnsi="Arial"/>
      <w:color w:val="000000"/>
      <w:szCs w:val="18"/>
      <w:lang w:val="en-GB"/>
    </w:rPr>
  </w:style>
  <w:style w:type="character" w:customStyle="1" w:styleId="ExTBtextChar">
    <w:name w:val="Ex TB text Char"/>
    <w:basedOn w:val="DefaultParagraphFont"/>
    <w:link w:val="ExTBtext"/>
    <w:rsid w:val="00327FA0"/>
    <w:rPr>
      <w:rFonts w:ascii="Arial" w:hAnsi="Arial"/>
      <w:color w:val="000000"/>
      <w:szCs w:val="18"/>
      <w:lang w:val="en-GB" w:eastAsia="en-US"/>
    </w:rPr>
  </w:style>
  <w:style w:type="paragraph" w:styleId="Revision">
    <w:name w:val="Revision"/>
    <w:hidden/>
    <w:uiPriority w:val="99"/>
    <w:semiHidden/>
    <w:rsid w:val="00327FA0"/>
    <w:rPr>
      <w:rFonts w:ascii="Calibri" w:eastAsia="SimSun" w:hAnsi="Calibri"/>
      <w:sz w:val="22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27FA0"/>
    <w:rPr>
      <w:lang w:val="en-US" w:eastAsia="en-US"/>
    </w:rPr>
  </w:style>
  <w:style w:type="character" w:customStyle="1" w:styleId="13">
    <w:name w:val="Гиперссылка1"/>
    <w:basedOn w:val="DefaultParagraphFont"/>
    <w:uiPriority w:val="99"/>
    <w:unhideWhenUsed/>
    <w:rsid w:val="00327FA0"/>
    <w:rPr>
      <w:color w:val="0563C1"/>
      <w:u w:val="single"/>
    </w:rPr>
  </w:style>
  <w:style w:type="character" w:customStyle="1" w:styleId="910">
    <w:name w:val="Заголовок 9 Знак1"/>
    <w:basedOn w:val="DefaultParagraphFont"/>
    <w:semiHidden/>
    <w:rsid w:val="00327FA0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27FA0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="SimSun" w:hAnsi="Calibri Light"/>
      <w:spacing w:val="5"/>
      <w:sz w:val="52"/>
      <w:szCs w:val="52"/>
      <w:lang w:val="ru-RU" w:eastAsia="ru-RU"/>
    </w:rPr>
  </w:style>
  <w:style w:type="character" w:customStyle="1" w:styleId="14">
    <w:name w:val="Название Знак1"/>
    <w:basedOn w:val="DefaultParagraphFont"/>
    <w:rsid w:val="00327F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A0"/>
    <w:pPr>
      <w:numPr>
        <w:ilvl w:val="1"/>
      </w:numPr>
      <w:ind w:firstLine="720"/>
    </w:pPr>
    <w:rPr>
      <w:rFonts w:ascii="Calibri Light" w:eastAsia="SimSun" w:hAnsi="Calibri Light"/>
      <w:i/>
      <w:iCs/>
      <w:spacing w:val="13"/>
      <w:sz w:val="24"/>
      <w:szCs w:val="24"/>
      <w:lang w:val="ru-RU" w:eastAsia="ru-RU"/>
    </w:rPr>
  </w:style>
  <w:style w:type="character" w:customStyle="1" w:styleId="15">
    <w:name w:val="Подзаголовок Знак1"/>
    <w:basedOn w:val="DefaultParagraphFont"/>
    <w:rsid w:val="00327F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Hyperlink">
    <w:name w:val="Hyperlink"/>
    <w:basedOn w:val="DefaultParagraphFont"/>
    <w:semiHidden/>
    <w:unhideWhenUsed/>
    <w:rsid w:val="00327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326F-1DC6-40B3-A5F4-D2E99FBE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302</Words>
  <Characters>1755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Alisa Martinov</cp:lastModifiedBy>
  <cp:revision>90</cp:revision>
  <cp:lastPrinted>2019-10-21T13:53:00Z</cp:lastPrinted>
  <dcterms:created xsi:type="dcterms:W3CDTF">2018-07-04T07:34:00Z</dcterms:created>
  <dcterms:modified xsi:type="dcterms:W3CDTF">2019-10-21T13:55:00Z</dcterms:modified>
</cp:coreProperties>
</file>