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78B" w:rsidRPr="004715BB" w:rsidRDefault="00B9678B" w:rsidP="00B9678B">
      <w:pPr>
        <w:spacing w:after="0"/>
        <w:jc w:val="center"/>
        <w:rPr>
          <w:rFonts w:ascii="Times New Roman" w:hAnsi="Times New Roman"/>
          <w:b/>
          <w:noProof/>
          <w:sz w:val="28"/>
          <w:szCs w:val="28"/>
          <w:lang w:val="ro-MD"/>
        </w:rPr>
      </w:pPr>
      <w:bookmarkStart w:id="0" w:name="_GoBack"/>
      <w:bookmarkEnd w:id="0"/>
      <w:r w:rsidRPr="004715BB">
        <w:rPr>
          <w:rFonts w:ascii="Times New Roman" w:hAnsi="Times New Roman"/>
          <w:b/>
          <w:noProof/>
          <w:sz w:val="28"/>
          <w:szCs w:val="28"/>
          <w:lang w:val="ro-MD"/>
        </w:rPr>
        <w:t>Notă informativă</w:t>
      </w:r>
    </w:p>
    <w:p w:rsidR="00B9678B" w:rsidRPr="004715BB" w:rsidRDefault="00B9678B" w:rsidP="00B9678B">
      <w:pPr>
        <w:spacing w:after="0"/>
        <w:jc w:val="center"/>
        <w:rPr>
          <w:rFonts w:ascii="Times New Roman" w:hAnsi="Times New Roman"/>
          <w:noProof/>
          <w:sz w:val="28"/>
          <w:szCs w:val="28"/>
          <w:lang w:val="ro-MD"/>
        </w:rPr>
      </w:pPr>
      <w:r w:rsidRPr="004715BB">
        <w:rPr>
          <w:rFonts w:ascii="Times New Roman" w:hAnsi="Times New Roman"/>
          <w:noProof/>
          <w:sz w:val="28"/>
          <w:szCs w:val="28"/>
          <w:lang w:val="ro-MD"/>
        </w:rPr>
        <w:t>la proiectul de hotărâre a Guvernului privind redistribuirea</w:t>
      </w:r>
    </w:p>
    <w:p w:rsidR="00B9678B" w:rsidRPr="004715BB" w:rsidRDefault="00B9678B" w:rsidP="00B9678B">
      <w:pPr>
        <w:spacing w:after="0"/>
        <w:jc w:val="center"/>
        <w:rPr>
          <w:rFonts w:ascii="Times New Roman" w:hAnsi="Times New Roman"/>
          <w:noProof/>
          <w:sz w:val="28"/>
          <w:szCs w:val="28"/>
          <w:lang w:val="ro-MD"/>
        </w:rPr>
      </w:pPr>
      <w:r w:rsidRPr="004715BB">
        <w:rPr>
          <w:rFonts w:ascii="Times New Roman" w:hAnsi="Times New Roman"/>
          <w:noProof/>
          <w:sz w:val="28"/>
          <w:szCs w:val="28"/>
          <w:lang w:val="ro-MD"/>
        </w:rPr>
        <w:t>unor alocații aprobate prin Legea bugetului de stat</w:t>
      </w:r>
    </w:p>
    <w:p w:rsidR="00B9678B" w:rsidRPr="004715BB" w:rsidRDefault="00B9678B" w:rsidP="00B9678B">
      <w:pPr>
        <w:spacing w:after="0"/>
        <w:jc w:val="center"/>
        <w:rPr>
          <w:rFonts w:ascii="Times New Roman" w:hAnsi="Times New Roman"/>
          <w:noProof/>
          <w:sz w:val="28"/>
          <w:szCs w:val="28"/>
          <w:lang w:val="ro-MD"/>
        </w:rPr>
      </w:pPr>
      <w:r w:rsidRPr="004715BB">
        <w:rPr>
          <w:rFonts w:ascii="Times New Roman" w:hAnsi="Times New Roman"/>
          <w:noProof/>
          <w:sz w:val="28"/>
          <w:szCs w:val="28"/>
          <w:lang w:val="ro-MD"/>
        </w:rPr>
        <w:t>pentru anul 2019 nr.303/2018</w:t>
      </w:r>
    </w:p>
    <w:p w:rsidR="00B9678B" w:rsidRPr="004715BB" w:rsidRDefault="00B9678B" w:rsidP="00B9678B">
      <w:pPr>
        <w:spacing w:after="0"/>
        <w:jc w:val="both"/>
        <w:rPr>
          <w:rFonts w:ascii="Times New Roman" w:hAnsi="Times New Roman"/>
          <w:noProof/>
          <w:sz w:val="16"/>
          <w:szCs w:val="16"/>
          <w:lang w:val="ro-MD"/>
        </w:rPr>
      </w:pPr>
    </w:p>
    <w:p w:rsidR="00B9678B" w:rsidRPr="004715BB" w:rsidRDefault="00B9678B" w:rsidP="00B9678B">
      <w:pPr>
        <w:spacing w:after="0"/>
        <w:ind w:firstLine="708"/>
        <w:jc w:val="both"/>
        <w:rPr>
          <w:rFonts w:ascii="Times New Roman" w:hAnsi="Times New Roman"/>
          <w:noProof/>
          <w:sz w:val="28"/>
          <w:szCs w:val="28"/>
          <w:lang w:val="ro-MD"/>
        </w:rPr>
      </w:pPr>
      <w:r w:rsidRPr="004715BB">
        <w:rPr>
          <w:rFonts w:ascii="Times New Roman" w:hAnsi="Times New Roman"/>
          <w:noProof/>
          <w:sz w:val="28"/>
          <w:szCs w:val="28"/>
          <w:lang w:val="ro-MD"/>
        </w:rPr>
        <w:t>Prezentul proiect de hotărâre a Guvernului este elaborat în conformitate cu  prevederile art.60 al Legii finanțelor publice și responsabilității bugetar-fiscale nr.181/2014, care permite cu acordul Guvernului, redistribuirea alocațiilor aprobate prin legea anuală a bugetului de stat, între autorități publice centrale (cu excepția celor independente) și între programele unei autorități, până la 10 la sută din volumul alocațiilor bugetare aprobate și prevederile art.3 lit.g) al Legii bugetului de stat pentru anul 2019 nr.303/2018, care permite redistribuirea alocațiilor prevăzute în bugetul de stat pentru implementarea sistemului unitar de salarizare în sectorul bugetar, precum și prevederile art.17, care autorizează Guvernul să redistribuie alocațiile aprobate între ministere, alte autorități/instituții bugetare, ca urmare a reorganizării structurale a administrației publice centrale subordonate Guvernului.</w:t>
      </w:r>
    </w:p>
    <w:p w:rsidR="00B9678B" w:rsidRPr="004715BB" w:rsidRDefault="00B9678B" w:rsidP="00B9678B">
      <w:pPr>
        <w:spacing w:after="0"/>
        <w:ind w:firstLine="708"/>
        <w:jc w:val="both"/>
        <w:rPr>
          <w:rFonts w:ascii="Times New Roman" w:hAnsi="Times New Roman"/>
          <w:noProof/>
          <w:sz w:val="28"/>
          <w:szCs w:val="28"/>
          <w:lang w:val="ro-MD"/>
        </w:rPr>
      </w:pPr>
      <w:r w:rsidRPr="004715BB">
        <w:rPr>
          <w:rFonts w:ascii="Times New Roman" w:hAnsi="Times New Roman"/>
          <w:noProof/>
          <w:sz w:val="28"/>
          <w:szCs w:val="28"/>
          <w:lang w:val="ro-MD"/>
        </w:rPr>
        <w:t>Conform solicitărilor parvenite</w:t>
      </w:r>
      <w:r w:rsidRPr="004715BB">
        <w:rPr>
          <w:rFonts w:ascii="Times New Roman" w:hAnsi="Times New Roman"/>
          <w:noProof/>
          <w:color w:val="000000"/>
          <w:sz w:val="28"/>
          <w:szCs w:val="28"/>
          <w:lang w:val="ro-MD"/>
        </w:rPr>
        <w:t xml:space="preserve"> de la</w:t>
      </w:r>
      <w:r w:rsidRPr="004715BB">
        <w:rPr>
          <w:rFonts w:ascii="Times New Roman" w:hAnsi="Times New Roman"/>
          <w:noProof/>
          <w:sz w:val="28"/>
          <w:szCs w:val="28"/>
          <w:lang w:val="ro-MD"/>
        </w:rPr>
        <w:t xml:space="preserve"> unele autorități publice centrale se propun următoarele redistribuiri de alocații bugetare.</w:t>
      </w:r>
    </w:p>
    <w:p w:rsidR="00B9678B" w:rsidRPr="004715BB" w:rsidRDefault="00B9678B" w:rsidP="00B9678B">
      <w:pPr>
        <w:spacing w:after="0"/>
        <w:ind w:firstLine="708"/>
        <w:jc w:val="both"/>
        <w:rPr>
          <w:rFonts w:ascii="Times New Roman" w:hAnsi="Times New Roman"/>
          <w:noProof/>
          <w:sz w:val="28"/>
          <w:szCs w:val="28"/>
          <w:lang w:val="ro-MD"/>
        </w:rPr>
      </w:pPr>
      <w:r w:rsidRPr="004715BB">
        <w:rPr>
          <w:rFonts w:ascii="Times New Roman" w:hAnsi="Times New Roman"/>
          <w:noProof/>
          <w:color w:val="000000"/>
          <w:sz w:val="28"/>
          <w:szCs w:val="28"/>
          <w:lang w:val="ro-MD"/>
        </w:rPr>
        <w:t xml:space="preserve">În  baza  prevederilor  art.60  al  Legii  finanțelor  publice și  responsabilității bugetar-fiscale nr.181/2014, </w:t>
      </w:r>
      <w:r w:rsidRPr="004715BB">
        <w:rPr>
          <w:rFonts w:ascii="Times New Roman" w:hAnsi="Times New Roman"/>
          <w:noProof/>
          <w:sz w:val="28"/>
          <w:szCs w:val="28"/>
          <w:lang w:val="ro-MD"/>
        </w:rPr>
        <w:t>se redistribuie alocații în cadrul următoarelor  autorități bugetare:</w:t>
      </w:r>
    </w:p>
    <w:p w:rsidR="00B9678B" w:rsidRPr="004715BB" w:rsidRDefault="00B9678B" w:rsidP="00B9678B">
      <w:pPr>
        <w:spacing w:after="0"/>
        <w:ind w:firstLine="708"/>
        <w:jc w:val="both"/>
        <w:rPr>
          <w:rFonts w:ascii="Times New Roman" w:hAnsi="Times New Roman"/>
          <w:noProof/>
          <w:sz w:val="28"/>
          <w:szCs w:val="28"/>
          <w:lang w:val="ro-MD"/>
        </w:rPr>
      </w:pPr>
      <w:r w:rsidRPr="004715BB">
        <w:rPr>
          <w:rFonts w:ascii="Times New Roman" w:hAnsi="Times New Roman"/>
          <w:noProof/>
          <w:sz w:val="28"/>
          <w:szCs w:val="28"/>
          <w:lang w:val="ro-MD"/>
        </w:rPr>
        <w:t xml:space="preserve">- </w:t>
      </w:r>
      <w:r w:rsidRPr="004715BB">
        <w:rPr>
          <w:rFonts w:ascii="Times New Roman" w:hAnsi="Times New Roman"/>
          <w:noProof/>
          <w:color w:val="000000"/>
          <w:sz w:val="28"/>
          <w:szCs w:val="28"/>
          <w:lang w:val="ro-MD"/>
        </w:rPr>
        <w:t>Ministerul Justiției – 2401,6 mii lei, pentru crearea Centrului de monitorizare electronică a persoanelor în conflict cu legea penală din cadrul</w:t>
      </w:r>
      <w:r w:rsidRPr="004715BB">
        <w:rPr>
          <w:rFonts w:ascii="Times New Roman" w:hAnsi="Times New Roman"/>
          <w:noProof/>
          <w:sz w:val="28"/>
          <w:szCs w:val="28"/>
          <w:lang w:val="ro-MD"/>
        </w:rPr>
        <w:t xml:space="preserve"> Inspectoratului Național de Probațiune</w:t>
      </w:r>
      <w:r w:rsidRPr="004715BB">
        <w:rPr>
          <w:rFonts w:ascii="Times New Roman" w:hAnsi="Times New Roman"/>
          <w:noProof/>
          <w:color w:val="000000"/>
          <w:sz w:val="28"/>
          <w:szCs w:val="28"/>
          <w:lang w:val="ro-MD"/>
        </w:rPr>
        <w:t xml:space="preserve">, </w:t>
      </w:r>
      <w:r w:rsidRPr="004715BB">
        <w:rPr>
          <w:rFonts w:ascii="Times New Roman" w:hAnsi="Times New Roman"/>
          <w:noProof/>
          <w:color w:val="000000"/>
          <w:sz w:val="28"/>
          <w:szCs w:val="28"/>
          <w:shd w:val="clear" w:color="auto" w:fill="FFFFFF"/>
          <w:lang w:val="ro-MD"/>
        </w:rPr>
        <w:t>ca urmare a implementării</w:t>
      </w:r>
      <w:r w:rsidRPr="004715BB">
        <w:rPr>
          <w:rFonts w:ascii="Times New Roman" w:hAnsi="Times New Roman"/>
          <w:noProof/>
          <w:color w:val="000000"/>
          <w:sz w:val="28"/>
          <w:szCs w:val="28"/>
          <w:lang w:val="ro-MD"/>
        </w:rPr>
        <w:t xml:space="preserve"> </w:t>
      </w:r>
      <w:r w:rsidRPr="004715BB">
        <w:rPr>
          <w:rFonts w:ascii="Times New Roman" w:hAnsi="Times New Roman"/>
          <w:noProof/>
          <w:sz w:val="28"/>
          <w:szCs w:val="28"/>
          <w:lang w:val="ro-MD"/>
        </w:rPr>
        <w:t>prevederilor Hotărârilor Guvernului nr. 335</w:t>
      </w:r>
      <w:r w:rsidR="00EF26DC">
        <w:rPr>
          <w:rFonts w:ascii="Times New Roman" w:hAnsi="Times New Roman"/>
          <w:noProof/>
          <w:sz w:val="28"/>
          <w:szCs w:val="28"/>
          <w:lang w:val="ro-MD"/>
        </w:rPr>
        <w:t>/</w:t>
      </w:r>
      <w:r w:rsidRPr="004715BB">
        <w:rPr>
          <w:rFonts w:ascii="Times New Roman" w:hAnsi="Times New Roman"/>
          <w:noProof/>
          <w:sz w:val="28"/>
          <w:szCs w:val="28"/>
          <w:lang w:val="ro-MD"/>
        </w:rPr>
        <w:t>2019 pentru modificarea Hotărârii Guvern</w:t>
      </w:r>
      <w:r>
        <w:rPr>
          <w:rFonts w:ascii="Times New Roman" w:hAnsi="Times New Roman"/>
          <w:noProof/>
          <w:sz w:val="28"/>
          <w:szCs w:val="28"/>
          <w:lang w:val="ro-MD"/>
        </w:rPr>
        <w:t>ului nr. 827</w:t>
      </w:r>
      <w:r w:rsidR="00EF26DC">
        <w:rPr>
          <w:rFonts w:ascii="Times New Roman" w:hAnsi="Times New Roman"/>
          <w:noProof/>
          <w:sz w:val="28"/>
          <w:szCs w:val="28"/>
          <w:lang w:val="ro-MD"/>
        </w:rPr>
        <w:t>/</w:t>
      </w:r>
      <w:r>
        <w:rPr>
          <w:rFonts w:ascii="Times New Roman" w:hAnsi="Times New Roman"/>
          <w:noProof/>
          <w:sz w:val="28"/>
          <w:szCs w:val="28"/>
          <w:lang w:val="ro-MD"/>
        </w:rPr>
        <w:t>2010;</w:t>
      </w:r>
    </w:p>
    <w:p w:rsidR="00B9678B" w:rsidRPr="004715BB" w:rsidRDefault="00B9678B" w:rsidP="00B9678B">
      <w:pPr>
        <w:spacing w:after="0"/>
        <w:ind w:firstLine="708"/>
        <w:jc w:val="both"/>
        <w:rPr>
          <w:rFonts w:ascii="Times New Roman" w:hAnsi="Times New Roman"/>
          <w:noProof/>
          <w:color w:val="000000"/>
          <w:sz w:val="28"/>
          <w:szCs w:val="28"/>
          <w:lang w:val="ro-MD"/>
        </w:rPr>
      </w:pPr>
      <w:r w:rsidRPr="004715BB">
        <w:rPr>
          <w:rFonts w:ascii="Times New Roman" w:hAnsi="Times New Roman"/>
          <w:noProof/>
          <w:sz w:val="28"/>
          <w:szCs w:val="28"/>
          <w:lang w:val="ro-MD"/>
        </w:rPr>
        <w:t xml:space="preserve">-  Ministerul Sănătății, Muncii și Protecției Sociale </w:t>
      </w:r>
      <w:r w:rsidRPr="004715BB">
        <w:rPr>
          <w:rFonts w:ascii="Times New Roman" w:hAnsi="Times New Roman"/>
          <w:noProof/>
          <w:color w:val="000000"/>
          <w:sz w:val="28"/>
          <w:szCs w:val="28"/>
          <w:lang w:val="ro-MD"/>
        </w:rPr>
        <w:t xml:space="preserve">– 1300,0 mii lei, </w:t>
      </w:r>
      <w:r>
        <w:rPr>
          <w:rFonts w:ascii="Times New Roman" w:hAnsi="Times New Roman"/>
          <w:noProof/>
          <w:color w:val="000000"/>
          <w:sz w:val="28"/>
          <w:szCs w:val="28"/>
          <w:lang w:val="ro-MD"/>
        </w:rPr>
        <w:t>redistribuire î</w:t>
      </w:r>
      <w:r>
        <w:rPr>
          <w:rFonts w:ascii="Times New Roman" w:hAnsi="Times New Roman"/>
          <w:noProof/>
          <w:color w:val="000000"/>
          <w:sz w:val="28"/>
          <w:szCs w:val="28"/>
          <w:lang w:val="ro-RO"/>
        </w:rPr>
        <w:t xml:space="preserve">ntre </w:t>
      </w:r>
      <w:r>
        <w:rPr>
          <w:rFonts w:ascii="Times New Roman" w:hAnsi="Times New Roman"/>
          <w:noProof/>
          <w:color w:val="000000"/>
          <w:sz w:val="28"/>
          <w:szCs w:val="28"/>
          <w:lang w:val="ro-MD"/>
        </w:rPr>
        <w:t>programele ”</w:t>
      </w:r>
      <w:r w:rsidRPr="00BD7C5B">
        <w:rPr>
          <w:rFonts w:ascii="Times New Roman" w:hAnsi="Times New Roman"/>
          <w:noProof/>
          <w:color w:val="000000"/>
          <w:sz w:val="28"/>
          <w:szCs w:val="28"/>
          <w:lang w:val="ro-MD"/>
        </w:rPr>
        <w:t>Protecție a familiei și copilului</w:t>
      </w:r>
      <w:r>
        <w:rPr>
          <w:rFonts w:ascii="Times New Roman" w:hAnsi="Times New Roman"/>
          <w:noProof/>
          <w:color w:val="000000"/>
          <w:sz w:val="28"/>
          <w:szCs w:val="28"/>
          <w:lang w:val="ro-MD"/>
        </w:rPr>
        <w:t xml:space="preserve">” și </w:t>
      </w:r>
      <w:r w:rsidRPr="004715BB">
        <w:rPr>
          <w:rFonts w:ascii="Times New Roman" w:hAnsi="Times New Roman"/>
          <w:noProof/>
          <w:color w:val="000000"/>
          <w:sz w:val="28"/>
          <w:szCs w:val="28"/>
          <w:lang w:val="ro-MD"/>
        </w:rPr>
        <w:t>,,</w:t>
      </w:r>
      <w:r w:rsidRPr="00BD7C5B">
        <w:rPr>
          <w:rFonts w:ascii="Times New Roman" w:hAnsi="Times New Roman"/>
          <w:noProof/>
          <w:color w:val="000000"/>
          <w:sz w:val="28"/>
          <w:szCs w:val="28"/>
          <w:lang w:val="ro-MD"/>
        </w:rPr>
        <w:t>Protecție a persoanelor în etate</w:t>
      </w:r>
      <w:r>
        <w:rPr>
          <w:rFonts w:ascii="Times New Roman" w:hAnsi="Times New Roman"/>
          <w:noProof/>
          <w:color w:val="000000"/>
          <w:sz w:val="28"/>
          <w:szCs w:val="28"/>
          <w:lang w:val="ro-MD"/>
        </w:rPr>
        <w:t>”</w:t>
      </w:r>
      <w:r w:rsidRPr="004715BB">
        <w:rPr>
          <w:rFonts w:ascii="Times New Roman" w:hAnsi="Times New Roman"/>
          <w:noProof/>
          <w:color w:val="000000"/>
          <w:sz w:val="28"/>
          <w:szCs w:val="28"/>
          <w:lang w:val="ro-MD"/>
        </w:rPr>
        <w:t xml:space="preserve"> pentru procurarea imobilelor întru asigurarea serviciului social ,,Casa comunitară/Locuința protejată”</w:t>
      </w:r>
      <w:r>
        <w:rPr>
          <w:rFonts w:ascii="Times New Roman" w:hAnsi="Times New Roman"/>
          <w:noProof/>
          <w:color w:val="000000"/>
          <w:sz w:val="28"/>
          <w:szCs w:val="28"/>
          <w:lang w:val="ro-MD"/>
        </w:rPr>
        <w:t>;</w:t>
      </w:r>
    </w:p>
    <w:p w:rsidR="00B9678B" w:rsidRPr="004715BB" w:rsidRDefault="00B9678B" w:rsidP="00B9678B">
      <w:pPr>
        <w:spacing w:after="0"/>
        <w:ind w:firstLine="708"/>
        <w:jc w:val="both"/>
        <w:rPr>
          <w:rFonts w:ascii="Times New Roman" w:hAnsi="Times New Roman"/>
          <w:noProof/>
          <w:color w:val="000000"/>
          <w:sz w:val="28"/>
          <w:szCs w:val="28"/>
          <w:lang w:val="ro-MD"/>
        </w:rPr>
      </w:pPr>
      <w:r w:rsidRPr="004715BB">
        <w:rPr>
          <w:rFonts w:ascii="Times New Roman" w:hAnsi="Times New Roman"/>
          <w:noProof/>
          <w:color w:val="000000"/>
          <w:sz w:val="28"/>
          <w:szCs w:val="28"/>
          <w:lang w:val="ro-MD"/>
        </w:rPr>
        <w:t>- Agenția Relații Interetnice – 30,0 mii lei, pentru desfășurarea în luna decembrie 2019 a festivalului pentru copii ,,Crăciunul Copilului” din contul economiilor alocațiilor pentru reparațiile capitale ale clădirii</w:t>
      </w:r>
      <w:r>
        <w:rPr>
          <w:rFonts w:ascii="Times New Roman" w:hAnsi="Times New Roman"/>
          <w:noProof/>
          <w:color w:val="000000"/>
          <w:sz w:val="28"/>
          <w:szCs w:val="28"/>
          <w:lang w:val="ro-MD"/>
        </w:rPr>
        <w:t>;</w:t>
      </w:r>
    </w:p>
    <w:p w:rsidR="00B9678B" w:rsidRPr="004715BB" w:rsidRDefault="00B9678B" w:rsidP="00B9678B">
      <w:pPr>
        <w:tabs>
          <w:tab w:val="left" w:pos="567"/>
        </w:tabs>
        <w:spacing w:after="120"/>
        <w:contextualSpacing/>
        <w:jc w:val="both"/>
        <w:rPr>
          <w:rFonts w:ascii="Times New Roman" w:hAnsi="Times New Roman"/>
          <w:noProof/>
          <w:sz w:val="28"/>
          <w:szCs w:val="28"/>
          <w:lang w:val="ro-MD"/>
        </w:rPr>
      </w:pPr>
      <w:r w:rsidRPr="004715BB">
        <w:rPr>
          <w:rFonts w:ascii="Times New Roman" w:hAnsi="Times New Roman"/>
          <w:noProof/>
          <w:sz w:val="28"/>
          <w:szCs w:val="28"/>
          <w:lang w:val="ro-MD"/>
        </w:rPr>
        <w:tab/>
      </w:r>
      <w:r w:rsidRPr="004715BB">
        <w:rPr>
          <w:rFonts w:ascii="Times New Roman" w:hAnsi="Times New Roman"/>
          <w:noProof/>
          <w:sz w:val="28"/>
          <w:szCs w:val="28"/>
          <w:lang w:val="ro-MD"/>
        </w:rPr>
        <w:tab/>
        <w:t>De asemenea, în baza prevederilor art.3 lit.</w:t>
      </w:r>
      <w:r w:rsidRPr="004715BB">
        <w:rPr>
          <w:noProof/>
          <w:sz w:val="28"/>
          <w:szCs w:val="28"/>
          <w:lang w:val="ro-MD"/>
        </w:rPr>
        <w:t xml:space="preserve"> </w:t>
      </w:r>
      <w:r w:rsidRPr="004715BB">
        <w:rPr>
          <w:rFonts w:ascii="Times New Roman" w:hAnsi="Times New Roman"/>
          <w:noProof/>
          <w:sz w:val="28"/>
          <w:szCs w:val="28"/>
          <w:lang w:val="ro-MD"/>
        </w:rPr>
        <w:t xml:space="preserve">g) din Legea bugetului de stat pentru anul 2019 nr.303/2018, se redistribuie alocații prevăzute în bugetul de stat pentru autoritățile publice centrale ce atestă o insuficiență de mijloace financiare, în sumă de </w:t>
      </w:r>
      <w:r w:rsidRPr="00707998">
        <w:rPr>
          <w:rFonts w:ascii="Times New Roman" w:hAnsi="Times New Roman"/>
          <w:noProof/>
          <w:sz w:val="28"/>
          <w:szCs w:val="28"/>
          <w:lang w:val="ro-MD"/>
        </w:rPr>
        <w:t>39865,8</w:t>
      </w:r>
      <w:r w:rsidRPr="004715BB">
        <w:rPr>
          <w:rFonts w:ascii="Times New Roman" w:hAnsi="Times New Roman"/>
          <w:noProof/>
          <w:sz w:val="28"/>
          <w:szCs w:val="28"/>
          <w:lang w:val="ro-MD"/>
        </w:rPr>
        <w:t xml:space="preserve"> mii lei, urmare a implementării sistemului unitar de</w:t>
      </w:r>
      <w:r>
        <w:rPr>
          <w:rFonts w:ascii="Times New Roman" w:hAnsi="Times New Roman"/>
          <w:noProof/>
          <w:sz w:val="28"/>
          <w:szCs w:val="28"/>
          <w:lang w:val="ro-MD"/>
        </w:rPr>
        <w:t xml:space="preserve"> salarizare în sectorul bugetar.</w:t>
      </w:r>
    </w:p>
    <w:p w:rsidR="00B9678B" w:rsidRPr="004715BB" w:rsidRDefault="00B9678B" w:rsidP="00AA3BEF">
      <w:pPr>
        <w:spacing w:after="0"/>
        <w:ind w:firstLine="708"/>
        <w:jc w:val="both"/>
        <w:rPr>
          <w:rFonts w:ascii="Times New Roman" w:hAnsi="Times New Roman"/>
          <w:noProof/>
          <w:color w:val="000000"/>
          <w:sz w:val="28"/>
          <w:szCs w:val="28"/>
          <w:lang w:val="ro-MD"/>
        </w:rPr>
      </w:pPr>
      <w:r w:rsidRPr="004715BB">
        <w:rPr>
          <w:rFonts w:ascii="Times New Roman" w:hAnsi="Times New Roman"/>
          <w:noProof/>
          <w:sz w:val="28"/>
          <w:szCs w:val="28"/>
          <w:lang w:val="ro-MD"/>
        </w:rPr>
        <w:lastRenderedPageBreak/>
        <w:t xml:space="preserve">Concomitent, în baza prevederilor art.17 </w:t>
      </w:r>
      <w:r w:rsidR="00AA3BEF">
        <w:rPr>
          <w:rFonts w:ascii="Times New Roman" w:hAnsi="Times New Roman"/>
          <w:noProof/>
          <w:sz w:val="28"/>
          <w:szCs w:val="28"/>
          <w:lang w:val="ro-MD"/>
        </w:rPr>
        <w:t>din Legea</w:t>
      </w:r>
      <w:r w:rsidRPr="004715BB">
        <w:rPr>
          <w:rFonts w:ascii="Times New Roman" w:hAnsi="Times New Roman"/>
          <w:noProof/>
          <w:sz w:val="28"/>
          <w:szCs w:val="28"/>
          <w:lang w:val="ro-MD"/>
        </w:rPr>
        <w:t xml:space="preserve"> bugetului de stat pentru anul 2019 nr.303/2018 se redistribuie alocații între</w:t>
      </w:r>
      <w:r w:rsidR="00AA3BEF">
        <w:rPr>
          <w:rFonts w:ascii="Times New Roman" w:hAnsi="Times New Roman"/>
          <w:noProof/>
          <w:sz w:val="28"/>
          <w:szCs w:val="28"/>
          <w:lang w:val="ro-MD"/>
        </w:rPr>
        <w:t xml:space="preserve"> </w:t>
      </w:r>
      <w:r w:rsidRPr="004715BB">
        <w:rPr>
          <w:rFonts w:ascii="Times New Roman" w:hAnsi="Times New Roman"/>
          <w:noProof/>
          <w:color w:val="000000"/>
          <w:sz w:val="28"/>
          <w:szCs w:val="28"/>
          <w:lang w:val="ro-MD"/>
        </w:rPr>
        <w:t xml:space="preserve">Cancelaria de Stat </w:t>
      </w:r>
      <w:r w:rsidR="00AA3BEF">
        <w:rPr>
          <w:rFonts w:ascii="Times New Roman" w:hAnsi="Times New Roman"/>
          <w:noProof/>
          <w:color w:val="000000"/>
          <w:sz w:val="28"/>
          <w:szCs w:val="28"/>
          <w:lang w:val="ro-MD"/>
        </w:rPr>
        <w:t>și</w:t>
      </w:r>
      <w:r w:rsidRPr="004715BB">
        <w:rPr>
          <w:rFonts w:ascii="Times New Roman" w:hAnsi="Times New Roman"/>
          <w:noProof/>
          <w:color w:val="000000"/>
          <w:sz w:val="28"/>
          <w:szCs w:val="28"/>
          <w:lang w:val="ro-MD"/>
        </w:rPr>
        <w:t xml:space="preserve"> Ministerul Sănătății, </w:t>
      </w:r>
      <w:r w:rsidRPr="004715BB">
        <w:rPr>
          <w:rFonts w:ascii="Times New Roman" w:hAnsi="Times New Roman"/>
          <w:noProof/>
          <w:sz w:val="28"/>
          <w:szCs w:val="28"/>
          <w:lang w:val="ro-MD"/>
        </w:rPr>
        <w:t xml:space="preserve">Muncii și Protecției Sociale </w:t>
      </w:r>
      <w:r w:rsidR="00AA3BEF">
        <w:rPr>
          <w:rFonts w:ascii="Times New Roman" w:hAnsi="Times New Roman"/>
          <w:noProof/>
          <w:sz w:val="28"/>
          <w:szCs w:val="28"/>
          <w:lang w:val="ro-MD"/>
        </w:rPr>
        <w:t xml:space="preserve">în sumă de </w:t>
      </w:r>
      <w:r w:rsidRPr="004715BB">
        <w:rPr>
          <w:rFonts w:ascii="Times New Roman" w:hAnsi="Times New Roman"/>
          <w:noProof/>
          <w:color w:val="000000"/>
          <w:sz w:val="28"/>
          <w:szCs w:val="28"/>
          <w:lang w:val="ro-MD"/>
        </w:rPr>
        <w:t xml:space="preserve">14205,1 mii lei, pentru </w:t>
      </w:r>
      <w:r w:rsidRPr="004715BB">
        <w:rPr>
          <w:rFonts w:ascii="Times New Roman" w:hAnsi="Times New Roman"/>
          <w:noProof/>
          <w:color w:val="000000"/>
          <w:sz w:val="28"/>
          <w:szCs w:val="28"/>
          <w:shd w:val="clear" w:color="auto" w:fill="FFFFFF"/>
          <w:lang w:val="ro-MD"/>
        </w:rPr>
        <w:t>implementarea</w:t>
      </w:r>
      <w:r w:rsidRPr="004715BB">
        <w:rPr>
          <w:rFonts w:ascii="Times New Roman" w:hAnsi="Times New Roman"/>
          <w:noProof/>
          <w:color w:val="000000"/>
          <w:sz w:val="28"/>
          <w:szCs w:val="28"/>
          <w:lang w:val="ro-MD"/>
        </w:rPr>
        <w:t xml:space="preserve"> </w:t>
      </w:r>
      <w:r w:rsidRPr="004715BB">
        <w:rPr>
          <w:rFonts w:ascii="Times New Roman" w:hAnsi="Times New Roman"/>
          <w:noProof/>
          <w:sz w:val="28"/>
          <w:szCs w:val="28"/>
          <w:lang w:val="ro-MD"/>
        </w:rPr>
        <w:t>prevederilor Hotărâri</w:t>
      </w:r>
      <w:r>
        <w:rPr>
          <w:rFonts w:ascii="Times New Roman" w:hAnsi="Times New Roman"/>
          <w:noProof/>
          <w:sz w:val="28"/>
          <w:szCs w:val="28"/>
          <w:lang w:val="ro-MD"/>
        </w:rPr>
        <w:t>i</w:t>
      </w:r>
      <w:r w:rsidRPr="004715BB">
        <w:rPr>
          <w:rFonts w:ascii="Times New Roman" w:hAnsi="Times New Roman"/>
          <w:noProof/>
          <w:sz w:val="28"/>
          <w:szCs w:val="28"/>
          <w:lang w:val="ro-MD"/>
        </w:rPr>
        <w:t xml:space="preserve"> Guvernului nr. 410</w:t>
      </w:r>
      <w:r w:rsidR="00EF26DC">
        <w:rPr>
          <w:rFonts w:ascii="Times New Roman" w:hAnsi="Times New Roman"/>
          <w:noProof/>
          <w:sz w:val="28"/>
          <w:szCs w:val="28"/>
          <w:lang w:val="ro-MD"/>
        </w:rPr>
        <w:t>/</w:t>
      </w:r>
      <w:r w:rsidRPr="004715BB">
        <w:rPr>
          <w:rFonts w:ascii="Times New Roman" w:hAnsi="Times New Roman"/>
          <w:noProof/>
          <w:sz w:val="28"/>
          <w:szCs w:val="28"/>
          <w:lang w:val="ro-MD"/>
        </w:rPr>
        <w:t xml:space="preserve">2019. </w:t>
      </w:r>
      <w:r w:rsidRPr="004715BB">
        <w:rPr>
          <w:rFonts w:ascii="Times New Roman" w:hAnsi="Times New Roman"/>
          <w:noProof/>
          <w:color w:val="000000"/>
          <w:sz w:val="28"/>
          <w:szCs w:val="28"/>
          <w:lang w:val="ro-MD"/>
        </w:rPr>
        <w:t xml:space="preserve"> </w:t>
      </w:r>
    </w:p>
    <w:p w:rsidR="00B9678B" w:rsidRPr="004715BB" w:rsidRDefault="00B9678B" w:rsidP="00B9678B">
      <w:pPr>
        <w:spacing w:after="0"/>
        <w:ind w:firstLine="708"/>
        <w:jc w:val="both"/>
        <w:rPr>
          <w:rFonts w:ascii="Times New Roman" w:hAnsi="Times New Roman"/>
          <w:noProof/>
          <w:color w:val="000000"/>
          <w:sz w:val="28"/>
          <w:szCs w:val="28"/>
          <w:lang w:val="ro-MD"/>
        </w:rPr>
      </w:pPr>
      <w:r w:rsidRPr="004715BB">
        <w:rPr>
          <w:rFonts w:ascii="Times New Roman" w:hAnsi="Times New Roman"/>
          <w:noProof/>
          <w:color w:val="000000"/>
          <w:sz w:val="28"/>
          <w:szCs w:val="28"/>
          <w:lang w:val="ro-MD"/>
        </w:rPr>
        <w:t>Redistribuirile de alocații propuse sunt reflectate în anexă la proiectul de hotărâre a Guvernului.</w:t>
      </w:r>
    </w:p>
    <w:p w:rsidR="00B9678B" w:rsidRPr="004715BB" w:rsidRDefault="00B9678B" w:rsidP="00B9678B">
      <w:pPr>
        <w:spacing w:after="0"/>
        <w:ind w:firstLine="708"/>
        <w:jc w:val="both"/>
        <w:rPr>
          <w:rFonts w:ascii="Times New Roman" w:hAnsi="Times New Roman"/>
          <w:noProof/>
          <w:color w:val="000000"/>
          <w:sz w:val="28"/>
          <w:szCs w:val="28"/>
          <w:lang w:val="ro-MD"/>
        </w:rPr>
      </w:pPr>
      <w:r w:rsidRPr="004715BB">
        <w:rPr>
          <w:rFonts w:ascii="Times New Roman" w:hAnsi="Times New Roman"/>
          <w:noProof/>
          <w:color w:val="000000"/>
          <w:sz w:val="28"/>
          <w:szCs w:val="28"/>
          <w:lang w:val="ro-MD"/>
        </w:rPr>
        <w:t xml:space="preserve">Pentru transparență, </w:t>
      </w:r>
      <w:r w:rsidRPr="004715BB">
        <w:rPr>
          <w:rFonts w:ascii="Times New Roman" w:hAnsi="Times New Roman"/>
          <w:noProof/>
          <w:sz w:val="28"/>
          <w:szCs w:val="28"/>
          <w:lang w:val="ro-MD"/>
        </w:rPr>
        <w:t>bugetele aprobate la care se propun modificări, sunt prezentate în tabelul la prezenta Notă informativă.</w:t>
      </w:r>
    </w:p>
    <w:p w:rsidR="00B9678B" w:rsidRPr="004715BB" w:rsidRDefault="00B9678B" w:rsidP="00B9678B">
      <w:pPr>
        <w:spacing w:after="0"/>
        <w:ind w:firstLine="708"/>
        <w:jc w:val="both"/>
        <w:rPr>
          <w:rFonts w:ascii="Times New Roman" w:hAnsi="Times New Roman"/>
          <w:noProof/>
          <w:color w:val="000000"/>
          <w:sz w:val="28"/>
          <w:szCs w:val="28"/>
          <w:lang w:val="ro-MD"/>
        </w:rPr>
      </w:pPr>
      <w:r w:rsidRPr="004715BB">
        <w:rPr>
          <w:rFonts w:ascii="Times New Roman" w:hAnsi="Times New Roman"/>
          <w:noProof/>
          <w:color w:val="000000"/>
          <w:sz w:val="28"/>
          <w:szCs w:val="28"/>
          <w:lang w:val="ro-MD"/>
        </w:rPr>
        <w:t>Proiectul de hotărâre în cauză a fost plasat pe pagina web pentru consultare publică.</w:t>
      </w:r>
    </w:p>
    <w:p w:rsidR="00B9678B" w:rsidRPr="004715BB" w:rsidRDefault="00B9678B" w:rsidP="00B9678B">
      <w:pPr>
        <w:spacing w:after="0"/>
        <w:ind w:firstLine="708"/>
        <w:jc w:val="both"/>
        <w:rPr>
          <w:rFonts w:ascii="Times New Roman" w:hAnsi="Times New Roman"/>
          <w:noProof/>
          <w:color w:val="000000"/>
          <w:sz w:val="28"/>
          <w:szCs w:val="28"/>
          <w:lang w:val="ro-MD"/>
        </w:rPr>
      </w:pPr>
    </w:p>
    <w:p w:rsidR="00B9678B" w:rsidRPr="004715BB" w:rsidRDefault="00B9678B" w:rsidP="00B9678B">
      <w:pPr>
        <w:spacing w:after="0"/>
        <w:ind w:firstLine="708"/>
        <w:jc w:val="both"/>
        <w:rPr>
          <w:rFonts w:ascii="Times New Roman" w:hAnsi="Times New Roman"/>
          <w:noProof/>
          <w:color w:val="000000"/>
          <w:sz w:val="28"/>
          <w:szCs w:val="28"/>
          <w:lang w:val="ro-MD"/>
        </w:rPr>
      </w:pPr>
    </w:p>
    <w:p w:rsidR="00B9678B" w:rsidRPr="004715BB" w:rsidRDefault="00B9678B" w:rsidP="00B9678B">
      <w:pPr>
        <w:spacing w:after="0"/>
        <w:ind w:firstLine="708"/>
        <w:jc w:val="both"/>
        <w:rPr>
          <w:rFonts w:ascii="Times New Roman" w:hAnsi="Times New Roman"/>
          <w:noProof/>
          <w:color w:val="000000"/>
          <w:sz w:val="28"/>
          <w:szCs w:val="28"/>
          <w:lang w:val="ro-MD"/>
        </w:rPr>
      </w:pPr>
    </w:p>
    <w:p w:rsidR="00B9678B" w:rsidRPr="004715BB" w:rsidRDefault="00B9678B" w:rsidP="00B9678B">
      <w:pPr>
        <w:spacing w:after="0"/>
        <w:ind w:firstLine="708"/>
        <w:jc w:val="both"/>
        <w:rPr>
          <w:rFonts w:ascii="Times New Roman" w:hAnsi="Times New Roman"/>
          <w:noProof/>
          <w:color w:val="FF0000"/>
          <w:sz w:val="28"/>
          <w:szCs w:val="28"/>
          <w:lang w:val="ro-MD"/>
        </w:rPr>
      </w:pPr>
    </w:p>
    <w:p w:rsidR="00B9678B" w:rsidRPr="004715BB" w:rsidRDefault="00B9678B" w:rsidP="00B9678B">
      <w:pPr>
        <w:spacing w:before="240" w:line="360" w:lineRule="auto"/>
        <w:rPr>
          <w:rFonts w:ascii="Times New Roman" w:hAnsi="Times New Roman"/>
          <w:b/>
          <w:noProof/>
          <w:sz w:val="28"/>
          <w:szCs w:val="28"/>
          <w:lang w:val="ro-MD"/>
        </w:rPr>
      </w:pPr>
      <w:r w:rsidRPr="004715BB">
        <w:rPr>
          <w:rFonts w:ascii="Times New Roman" w:hAnsi="Times New Roman"/>
          <w:noProof/>
          <w:color w:val="FF0000"/>
          <w:sz w:val="28"/>
          <w:szCs w:val="28"/>
          <w:lang w:val="ro-MD"/>
        </w:rPr>
        <w:t xml:space="preserve">                                </w:t>
      </w:r>
      <w:r w:rsidRPr="004715BB">
        <w:rPr>
          <w:rFonts w:ascii="Times New Roman" w:hAnsi="Times New Roman"/>
          <w:b/>
          <w:noProof/>
          <w:sz w:val="28"/>
          <w:szCs w:val="28"/>
          <w:lang w:val="ro-MD"/>
        </w:rPr>
        <w:t>Ministru</w:t>
      </w:r>
      <w:r w:rsidRPr="004715BB">
        <w:rPr>
          <w:rFonts w:ascii="Times New Roman" w:hAnsi="Times New Roman"/>
          <w:b/>
          <w:noProof/>
          <w:color w:val="FF0000"/>
          <w:sz w:val="28"/>
          <w:szCs w:val="28"/>
          <w:lang w:val="ro-MD"/>
        </w:rPr>
        <w:t xml:space="preserve">  </w:t>
      </w:r>
      <w:r w:rsidRPr="004715BB">
        <w:rPr>
          <w:rFonts w:ascii="Times New Roman" w:hAnsi="Times New Roman"/>
          <w:b/>
          <w:noProof/>
          <w:sz w:val="28"/>
          <w:szCs w:val="28"/>
          <w:lang w:val="ro-MD"/>
        </w:rPr>
        <w:t xml:space="preserve">                                       Natalia Gavrilița</w:t>
      </w:r>
    </w:p>
    <w:p w:rsidR="003102B1" w:rsidRDefault="003102B1"/>
    <w:p w:rsidR="00B9678B" w:rsidRDefault="00B9678B"/>
    <w:p w:rsidR="00B9678B" w:rsidRDefault="00B9678B"/>
    <w:p w:rsidR="00B9678B" w:rsidRDefault="00B9678B"/>
    <w:p w:rsidR="00B9678B" w:rsidRDefault="00B9678B"/>
    <w:p w:rsidR="00B9678B" w:rsidRDefault="00B9678B"/>
    <w:p w:rsidR="00B9678B" w:rsidRDefault="00B9678B"/>
    <w:p w:rsidR="00B9678B" w:rsidRDefault="00B9678B"/>
    <w:p w:rsidR="00B9678B" w:rsidRDefault="00B9678B"/>
    <w:p w:rsidR="00B9678B" w:rsidRDefault="00B9678B"/>
    <w:p w:rsidR="00B9678B" w:rsidRDefault="00B9678B"/>
    <w:p w:rsidR="00B9678B" w:rsidRDefault="00B9678B"/>
    <w:p w:rsidR="00B9678B" w:rsidRDefault="00B9678B"/>
    <w:p w:rsidR="00B9678B" w:rsidRDefault="00B9678B"/>
    <w:p w:rsidR="00B9678B" w:rsidRDefault="00B9678B"/>
    <w:p w:rsidR="00AA3BEF" w:rsidRDefault="00AA3BEF">
      <w:pPr>
        <w:sectPr w:rsidR="00AA3BEF">
          <w:pgSz w:w="12240" w:h="15840"/>
          <w:pgMar w:top="1134" w:right="850" w:bottom="1134" w:left="1701" w:header="708" w:footer="708" w:gutter="0"/>
          <w:cols w:space="708"/>
          <w:docGrid w:linePitch="360"/>
        </w:sectPr>
      </w:pPr>
    </w:p>
    <w:p w:rsidR="00AA3BEF" w:rsidRPr="00AA3BEF" w:rsidRDefault="00AA3BEF" w:rsidP="00AA3BEF">
      <w:pPr>
        <w:spacing w:after="0" w:line="240" w:lineRule="auto"/>
        <w:jc w:val="right"/>
        <w:rPr>
          <w:rFonts w:ascii="Times New Roman" w:hAnsi="Times New Roman"/>
          <w:sz w:val="28"/>
          <w:szCs w:val="28"/>
          <w:lang w:val="ro-RO"/>
        </w:rPr>
      </w:pPr>
      <w:r w:rsidRPr="00AA3BEF">
        <w:rPr>
          <w:rFonts w:ascii="Times New Roman" w:hAnsi="Times New Roman"/>
          <w:sz w:val="28"/>
          <w:szCs w:val="28"/>
          <w:lang w:val="ro-RO"/>
        </w:rPr>
        <w:lastRenderedPageBreak/>
        <w:t>Anexă la Nota informativă</w:t>
      </w:r>
    </w:p>
    <w:p w:rsidR="00AA3BEF" w:rsidRDefault="00AA3BEF" w:rsidP="00AA3BEF">
      <w:pPr>
        <w:spacing w:after="0" w:line="240" w:lineRule="auto"/>
        <w:jc w:val="right"/>
        <w:rPr>
          <w:rFonts w:ascii="Times New Roman" w:hAnsi="Times New Roman"/>
          <w:b/>
          <w:sz w:val="28"/>
          <w:szCs w:val="28"/>
          <w:lang w:val="ro-RO"/>
        </w:rPr>
      </w:pPr>
    </w:p>
    <w:p w:rsidR="00B9678B" w:rsidRPr="00B9678B" w:rsidRDefault="00B9678B" w:rsidP="00B9678B">
      <w:pPr>
        <w:spacing w:after="0" w:line="240" w:lineRule="auto"/>
        <w:jc w:val="center"/>
        <w:rPr>
          <w:rFonts w:ascii="Times New Roman" w:hAnsi="Times New Roman"/>
          <w:b/>
          <w:sz w:val="28"/>
          <w:szCs w:val="28"/>
          <w:lang w:val="ro-RO"/>
        </w:rPr>
      </w:pPr>
      <w:r w:rsidRPr="00B9678B">
        <w:rPr>
          <w:rFonts w:ascii="Times New Roman" w:hAnsi="Times New Roman"/>
          <w:b/>
          <w:sz w:val="28"/>
          <w:szCs w:val="28"/>
          <w:lang w:val="ro-RO"/>
        </w:rPr>
        <w:t>Propuneri privind volumele alocațiilor aprobate în bugetul de stat pentru anul 2019</w:t>
      </w:r>
    </w:p>
    <w:p w:rsidR="00B9678B" w:rsidRPr="00B9678B" w:rsidRDefault="00B9678B" w:rsidP="00B9678B">
      <w:pPr>
        <w:spacing w:after="0" w:line="240" w:lineRule="auto"/>
        <w:jc w:val="center"/>
        <w:rPr>
          <w:rFonts w:ascii="Times New Roman" w:hAnsi="Times New Roman"/>
          <w:b/>
          <w:sz w:val="28"/>
          <w:szCs w:val="28"/>
          <w:lang w:val="ro-RO"/>
        </w:rPr>
      </w:pPr>
      <w:r>
        <w:rPr>
          <w:rFonts w:ascii="Times New Roman" w:hAnsi="Times New Roman"/>
          <w:b/>
          <w:sz w:val="28"/>
          <w:szCs w:val="28"/>
          <w:lang w:val="ro-RO"/>
        </w:rPr>
        <w:t>c</w:t>
      </w:r>
      <w:r w:rsidRPr="00B9678B">
        <w:rPr>
          <w:rFonts w:ascii="Times New Roman" w:hAnsi="Times New Roman"/>
          <w:b/>
          <w:sz w:val="28"/>
          <w:szCs w:val="28"/>
          <w:lang w:val="ro-RO"/>
        </w:rPr>
        <w:t>are se redistribuie între autoritățile publice centrale</w:t>
      </w:r>
    </w:p>
    <w:p w:rsidR="00B9678B" w:rsidRDefault="00B9678B" w:rsidP="00B9678B">
      <w:pPr>
        <w:spacing w:after="0" w:line="240" w:lineRule="auto"/>
        <w:jc w:val="center"/>
        <w:rPr>
          <w:rFonts w:ascii="Times New Roman" w:hAnsi="Times New Roman"/>
          <w:b/>
          <w:sz w:val="28"/>
          <w:szCs w:val="28"/>
          <w:lang w:val="ro-RO"/>
        </w:rPr>
      </w:pPr>
      <w:r w:rsidRPr="00B9678B">
        <w:rPr>
          <w:rFonts w:ascii="Times New Roman" w:hAnsi="Times New Roman"/>
          <w:b/>
          <w:sz w:val="28"/>
          <w:szCs w:val="28"/>
          <w:lang w:val="ro-RO"/>
        </w:rPr>
        <w:t>Și între subprogramele unei autorități</w:t>
      </w:r>
    </w:p>
    <w:p w:rsidR="00B9678B" w:rsidRDefault="00B9678B" w:rsidP="00B9678B">
      <w:pPr>
        <w:spacing w:after="0" w:line="240" w:lineRule="auto"/>
        <w:jc w:val="center"/>
        <w:rPr>
          <w:rFonts w:ascii="Times New Roman" w:hAnsi="Times New Roman"/>
          <w:b/>
          <w:sz w:val="28"/>
          <w:szCs w:val="28"/>
          <w:lang w:val="ro-RO"/>
        </w:rPr>
      </w:pPr>
    </w:p>
    <w:tbl>
      <w:tblPr>
        <w:tblW w:w="13750" w:type="dxa"/>
        <w:tblInd w:w="108" w:type="dxa"/>
        <w:tblLayout w:type="fixed"/>
        <w:tblLook w:val="04A0" w:firstRow="1" w:lastRow="0" w:firstColumn="1" w:lastColumn="0" w:noHBand="0" w:noVBand="1"/>
      </w:tblPr>
      <w:tblGrid>
        <w:gridCol w:w="4583"/>
        <w:gridCol w:w="823"/>
        <w:gridCol w:w="1398"/>
        <w:gridCol w:w="1264"/>
        <w:gridCol w:w="1110"/>
        <w:gridCol w:w="1454"/>
        <w:gridCol w:w="1701"/>
        <w:gridCol w:w="1417"/>
      </w:tblGrid>
      <w:tr w:rsidR="00B9678B" w:rsidRPr="00B9678B" w:rsidTr="00B9678B">
        <w:trPr>
          <w:trHeight w:val="311"/>
          <w:tblHeader/>
        </w:trPr>
        <w:tc>
          <w:tcPr>
            <w:tcW w:w="45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Denumirea</w:t>
            </w:r>
          </w:p>
        </w:tc>
        <w:tc>
          <w:tcPr>
            <w:tcW w:w="8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Cod</w:t>
            </w:r>
          </w:p>
        </w:tc>
        <w:tc>
          <w:tcPr>
            <w:tcW w:w="13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jc w:val="center"/>
              <w:rPr>
                <w:rFonts w:ascii="Times New Roman" w:hAnsi="Times New Roman"/>
                <w:b/>
                <w:bCs/>
                <w:noProof/>
                <w:color w:val="000000"/>
                <w:sz w:val="20"/>
                <w:szCs w:val="20"/>
                <w:lang w:val="ro-MD" w:eastAsia="en-GB"/>
              </w:rPr>
            </w:pPr>
            <w:r w:rsidRPr="00B9678B">
              <w:rPr>
                <w:rFonts w:ascii="Times New Roman" w:hAnsi="Times New Roman"/>
                <w:b/>
                <w:bCs/>
                <w:noProof/>
                <w:color w:val="000000"/>
                <w:sz w:val="20"/>
                <w:szCs w:val="20"/>
                <w:lang w:val="ro-MD" w:eastAsia="en-GB"/>
              </w:rPr>
              <w:t>Aprobat</w:t>
            </w:r>
            <w:r w:rsidRPr="00B9678B">
              <w:rPr>
                <w:rFonts w:ascii="Times New Roman" w:hAnsi="Times New Roman"/>
                <w:b/>
                <w:bCs/>
                <w:noProof/>
                <w:color w:val="000000"/>
                <w:sz w:val="20"/>
                <w:szCs w:val="20"/>
                <w:lang w:val="ro-MD" w:eastAsia="en-GB"/>
              </w:rPr>
              <w:br/>
              <w:t>(precizat)</w:t>
            </w:r>
          </w:p>
        </w:tc>
        <w:tc>
          <w:tcPr>
            <w:tcW w:w="12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678B" w:rsidRPr="00B9678B" w:rsidRDefault="00B9678B" w:rsidP="00B9678B">
            <w:pPr>
              <w:spacing w:after="0" w:line="240" w:lineRule="auto"/>
              <w:jc w:val="center"/>
              <w:rPr>
                <w:rFonts w:ascii="Times New Roman" w:hAnsi="Times New Roman"/>
                <w:b/>
                <w:bCs/>
                <w:noProof/>
                <w:color w:val="000000"/>
                <w:sz w:val="20"/>
                <w:szCs w:val="20"/>
                <w:lang w:val="ro-MD" w:eastAsia="en-GB"/>
              </w:rPr>
            </w:pPr>
            <w:r w:rsidRPr="00B9678B">
              <w:rPr>
                <w:rFonts w:ascii="Times New Roman" w:hAnsi="Times New Roman"/>
                <w:b/>
                <w:bCs/>
                <w:noProof/>
                <w:color w:val="000000"/>
                <w:sz w:val="20"/>
                <w:szCs w:val="20"/>
                <w:lang w:val="ro-MD" w:eastAsia="en-GB"/>
              </w:rPr>
              <w:t xml:space="preserve">Redistribuiri, </w:t>
            </w:r>
            <w:r w:rsidRPr="00B9678B">
              <w:rPr>
                <w:rFonts w:ascii="Times New Roman" w:hAnsi="Times New Roman"/>
                <w:b/>
                <w:bCs/>
                <w:noProof/>
                <w:color w:val="000000"/>
                <w:sz w:val="20"/>
                <w:szCs w:val="20"/>
                <w:lang w:val="ro-MD" w:eastAsia="en-GB"/>
              </w:rPr>
              <w:br/>
              <w:t>total</w:t>
            </w:r>
          </w:p>
        </w:tc>
        <w:tc>
          <w:tcPr>
            <w:tcW w:w="426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sz w:val="20"/>
                <w:szCs w:val="20"/>
                <w:lang w:val="ro-MD" w:eastAsia="en-GB"/>
              </w:rPr>
            </w:pPr>
            <w:r w:rsidRPr="00B9678B">
              <w:rPr>
                <w:rFonts w:ascii="Times New Roman" w:hAnsi="Times New Roman"/>
                <w:i/>
                <w:iCs/>
                <w:noProof/>
                <w:color w:val="000000"/>
                <w:sz w:val="20"/>
                <w:szCs w:val="20"/>
                <w:lang w:val="ro-MD" w:eastAsia="en-GB"/>
              </w:rPr>
              <w:t>inclusiv:</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678B" w:rsidRPr="00B9678B" w:rsidRDefault="00B9678B" w:rsidP="00B9678B">
            <w:pPr>
              <w:spacing w:after="0" w:line="240" w:lineRule="auto"/>
              <w:jc w:val="center"/>
              <w:rPr>
                <w:rFonts w:ascii="Times New Roman" w:hAnsi="Times New Roman"/>
                <w:b/>
                <w:bCs/>
                <w:noProof/>
                <w:color w:val="000000"/>
                <w:sz w:val="20"/>
                <w:szCs w:val="20"/>
                <w:lang w:val="ro-MD" w:eastAsia="en-GB"/>
              </w:rPr>
            </w:pPr>
            <w:r w:rsidRPr="00B9678B">
              <w:rPr>
                <w:rFonts w:ascii="Times New Roman" w:hAnsi="Times New Roman"/>
                <w:b/>
                <w:bCs/>
                <w:noProof/>
                <w:color w:val="000000"/>
                <w:sz w:val="20"/>
                <w:szCs w:val="20"/>
                <w:lang w:val="ro-MD" w:eastAsia="en-GB"/>
              </w:rPr>
              <w:t>Precizat</w:t>
            </w:r>
          </w:p>
        </w:tc>
      </w:tr>
      <w:tr w:rsidR="00B9678B" w:rsidRPr="00B9678B" w:rsidTr="00B9678B">
        <w:trPr>
          <w:trHeight w:val="948"/>
          <w:tblHeader/>
        </w:trPr>
        <w:tc>
          <w:tcPr>
            <w:tcW w:w="4583" w:type="dxa"/>
            <w:vMerge/>
            <w:tcBorders>
              <w:top w:val="single" w:sz="4" w:space="0" w:color="auto"/>
              <w:left w:val="single" w:sz="4" w:space="0" w:color="auto"/>
              <w:bottom w:val="single" w:sz="4" w:space="0" w:color="auto"/>
              <w:right w:val="single" w:sz="4" w:space="0" w:color="auto"/>
            </w:tcBorders>
            <w:vAlign w:val="center"/>
            <w:hideMark/>
          </w:tcPr>
          <w:p w:rsidR="00B9678B" w:rsidRPr="00B9678B" w:rsidRDefault="00B9678B" w:rsidP="00B9678B">
            <w:pPr>
              <w:spacing w:after="0" w:line="240" w:lineRule="auto"/>
              <w:rPr>
                <w:rFonts w:ascii="Times New Roman" w:hAnsi="Times New Roman"/>
                <w:b/>
                <w:bCs/>
                <w:noProof/>
                <w:color w:val="000000"/>
                <w:sz w:val="24"/>
                <w:szCs w:val="24"/>
                <w:lang w:val="ro-MD" w:eastAsia="en-GB"/>
              </w:rPr>
            </w:pPr>
          </w:p>
        </w:tc>
        <w:tc>
          <w:tcPr>
            <w:tcW w:w="823" w:type="dxa"/>
            <w:vMerge/>
            <w:tcBorders>
              <w:top w:val="single" w:sz="4" w:space="0" w:color="auto"/>
              <w:left w:val="single" w:sz="4" w:space="0" w:color="auto"/>
              <w:bottom w:val="single" w:sz="4" w:space="0" w:color="auto"/>
              <w:right w:val="single" w:sz="4" w:space="0" w:color="auto"/>
            </w:tcBorders>
            <w:vAlign w:val="center"/>
            <w:hideMark/>
          </w:tcPr>
          <w:p w:rsidR="00B9678B" w:rsidRPr="00B9678B" w:rsidRDefault="00B9678B" w:rsidP="00B9678B">
            <w:pPr>
              <w:spacing w:after="0" w:line="240" w:lineRule="auto"/>
              <w:rPr>
                <w:rFonts w:ascii="Times New Roman" w:hAnsi="Times New Roman"/>
                <w:b/>
                <w:bCs/>
                <w:noProof/>
                <w:color w:val="000000"/>
                <w:sz w:val="24"/>
                <w:szCs w:val="24"/>
                <w:lang w:val="ro-MD" w:eastAsia="en-GB"/>
              </w:rPr>
            </w:pPr>
          </w:p>
        </w:tc>
        <w:tc>
          <w:tcPr>
            <w:tcW w:w="1398" w:type="dxa"/>
            <w:vMerge/>
            <w:tcBorders>
              <w:top w:val="single" w:sz="4" w:space="0" w:color="auto"/>
              <w:left w:val="single" w:sz="4" w:space="0" w:color="auto"/>
              <w:bottom w:val="single" w:sz="4" w:space="0" w:color="auto"/>
              <w:right w:val="single" w:sz="4" w:space="0" w:color="auto"/>
            </w:tcBorders>
            <w:vAlign w:val="center"/>
            <w:hideMark/>
          </w:tcPr>
          <w:p w:rsidR="00B9678B" w:rsidRPr="00B9678B" w:rsidRDefault="00B9678B" w:rsidP="00B9678B">
            <w:pPr>
              <w:spacing w:after="0" w:line="240" w:lineRule="auto"/>
              <w:rPr>
                <w:rFonts w:ascii="Times New Roman" w:hAnsi="Times New Roman"/>
                <w:b/>
                <w:bCs/>
                <w:noProof/>
                <w:color w:val="000000"/>
                <w:sz w:val="20"/>
                <w:szCs w:val="20"/>
                <w:lang w:val="ro-MD" w:eastAsia="en-GB"/>
              </w:rPr>
            </w:pPr>
          </w:p>
        </w:tc>
        <w:tc>
          <w:tcPr>
            <w:tcW w:w="1264" w:type="dxa"/>
            <w:vMerge/>
            <w:tcBorders>
              <w:top w:val="single" w:sz="4" w:space="0" w:color="auto"/>
              <w:left w:val="single" w:sz="4" w:space="0" w:color="auto"/>
              <w:bottom w:val="single" w:sz="4" w:space="0" w:color="000000"/>
              <w:right w:val="single" w:sz="4" w:space="0" w:color="auto"/>
            </w:tcBorders>
            <w:vAlign w:val="center"/>
            <w:hideMark/>
          </w:tcPr>
          <w:p w:rsidR="00B9678B" w:rsidRPr="00B9678B" w:rsidRDefault="00B9678B" w:rsidP="00B9678B">
            <w:pPr>
              <w:spacing w:after="0" w:line="240" w:lineRule="auto"/>
              <w:rPr>
                <w:rFonts w:ascii="Times New Roman" w:hAnsi="Times New Roman"/>
                <w:b/>
                <w:bCs/>
                <w:noProof/>
                <w:color w:val="000000"/>
                <w:sz w:val="20"/>
                <w:szCs w:val="20"/>
                <w:lang w:val="ro-MD" w:eastAsia="en-GB"/>
              </w:rPr>
            </w:pPr>
          </w:p>
        </w:tc>
        <w:tc>
          <w:tcPr>
            <w:tcW w:w="1110" w:type="dxa"/>
            <w:tcBorders>
              <w:top w:val="nil"/>
              <w:left w:val="nil"/>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jc w:val="center"/>
              <w:rPr>
                <w:rFonts w:ascii="Times New Roman" w:hAnsi="Times New Roman"/>
                <w:b/>
                <w:bCs/>
                <w:noProof/>
                <w:color w:val="000000"/>
                <w:sz w:val="20"/>
                <w:szCs w:val="20"/>
                <w:lang w:val="ro-MD" w:eastAsia="en-GB"/>
              </w:rPr>
            </w:pPr>
            <w:r w:rsidRPr="00B9678B">
              <w:rPr>
                <w:rFonts w:ascii="Times New Roman" w:hAnsi="Times New Roman"/>
                <w:b/>
                <w:bCs/>
                <w:noProof/>
                <w:color w:val="000000"/>
                <w:sz w:val="20"/>
                <w:szCs w:val="20"/>
                <w:lang w:val="ro-MD" w:eastAsia="en-GB"/>
              </w:rPr>
              <w:t>pînă la 10 la sută din volumul aprobat</w:t>
            </w:r>
          </w:p>
        </w:tc>
        <w:tc>
          <w:tcPr>
            <w:tcW w:w="1454" w:type="dxa"/>
            <w:tcBorders>
              <w:top w:val="nil"/>
              <w:left w:val="nil"/>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jc w:val="center"/>
              <w:rPr>
                <w:rFonts w:ascii="Times New Roman" w:hAnsi="Times New Roman"/>
                <w:b/>
                <w:bCs/>
                <w:noProof/>
                <w:color w:val="000000"/>
                <w:sz w:val="20"/>
                <w:szCs w:val="20"/>
                <w:lang w:val="ro-MD" w:eastAsia="en-GB"/>
              </w:rPr>
            </w:pPr>
            <w:r w:rsidRPr="00B9678B">
              <w:rPr>
                <w:rFonts w:ascii="Times New Roman" w:hAnsi="Times New Roman"/>
                <w:b/>
                <w:bCs/>
                <w:noProof/>
                <w:color w:val="000000"/>
                <w:sz w:val="20"/>
                <w:szCs w:val="20"/>
                <w:lang w:val="ro-MD" w:eastAsia="en-GB"/>
              </w:rPr>
              <w:t>ca urmare a reorganizării structurale</w:t>
            </w:r>
          </w:p>
        </w:tc>
        <w:tc>
          <w:tcPr>
            <w:tcW w:w="1701" w:type="dxa"/>
            <w:tcBorders>
              <w:top w:val="nil"/>
              <w:left w:val="nil"/>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jc w:val="center"/>
              <w:rPr>
                <w:rFonts w:ascii="Times New Roman" w:hAnsi="Times New Roman"/>
                <w:b/>
                <w:bCs/>
                <w:noProof/>
                <w:color w:val="000000"/>
                <w:sz w:val="20"/>
                <w:szCs w:val="20"/>
                <w:lang w:val="ro-MD" w:eastAsia="en-GB"/>
              </w:rPr>
            </w:pPr>
            <w:r w:rsidRPr="00B9678B">
              <w:rPr>
                <w:rFonts w:ascii="Times New Roman" w:hAnsi="Times New Roman"/>
                <w:b/>
                <w:bCs/>
                <w:noProof/>
                <w:color w:val="000000"/>
                <w:sz w:val="20"/>
                <w:szCs w:val="20"/>
                <w:lang w:val="ro-MD" w:eastAsia="en-GB"/>
              </w:rPr>
              <w:t>pentru implementarea Legii nr.270/2018</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B9678B" w:rsidRPr="00B9678B" w:rsidRDefault="00B9678B" w:rsidP="00B9678B">
            <w:pPr>
              <w:spacing w:after="0" w:line="240" w:lineRule="auto"/>
              <w:rPr>
                <w:rFonts w:ascii="Times New Roman" w:hAnsi="Times New Roman"/>
                <w:b/>
                <w:bCs/>
                <w:noProof/>
                <w:color w:val="000000"/>
                <w:sz w:val="20"/>
                <w:szCs w:val="20"/>
                <w:lang w:val="ro-MD" w:eastAsia="en-GB"/>
              </w:rPr>
            </w:pPr>
          </w:p>
        </w:tc>
      </w:tr>
      <w:tr w:rsidR="00B9678B" w:rsidRPr="00B9678B" w:rsidTr="003102B1">
        <w:trPr>
          <w:trHeight w:val="473"/>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Cancelaria de Stat</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0201</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r>
      <w:tr w:rsidR="00B9678B" w:rsidRPr="00B9678B" w:rsidTr="003102B1">
        <w:trPr>
          <w:trHeight w:val="34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514 783,9</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3102B1" w:rsidP="003102B1">
            <w:pPr>
              <w:spacing w:after="0" w:line="240" w:lineRule="auto"/>
              <w:jc w:val="right"/>
              <w:rPr>
                <w:rFonts w:ascii="Times New Roman" w:hAnsi="Times New Roman"/>
                <w:b/>
                <w:bCs/>
                <w:noProof/>
                <w:color w:val="000000"/>
                <w:lang w:val="ro-MD" w:eastAsia="en-GB"/>
              </w:rPr>
            </w:pPr>
            <w:r>
              <w:rPr>
                <w:rFonts w:ascii="Times New Roman" w:hAnsi="Times New Roman"/>
                <w:b/>
                <w:bCs/>
                <w:noProof/>
                <w:color w:val="000000"/>
                <w:lang w:val="ro-MD" w:eastAsia="en-GB"/>
              </w:rPr>
              <w:t>-14 205,1</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EF26DC">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-14 2</w:t>
            </w:r>
            <w:r w:rsidR="00EF26DC">
              <w:rPr>
                <w:rFonts w:ascii="Times New Roman" w:hAnsi="Times New Roman"/>
                <w:b/>
                <w:bCs/>
                <w:noProof/>
                <w:color w:val="000000"/>
                <w:lang w:val="ro-MD" w:eastAsia="en-GB"/>
              </w:rPr>
              <w:t>05</w:t>
            </w:r>
            <w:r w:rsidRPr="00B9678B">
              <w:rPr>
                <w:rFonts w:ascii="Times New Roman" w:hAnsi="Times New Roman"/>
                <w:b/>
                <w:bCs/>
                <w:noProof/>
                <w:color w:val="000000"/>
                <w:lang w:val="ro-MD" w:eastAsia="en-GB"/>
              </w:rPr>
              <w:t>,</w:t>
            </w:r>
            <w:r w:rsidR="00EF26DC">
              <w:rPr>
                <w:rFonts w:ascii="Times New Roman" w:hAnsi="Times New Roman"/>
                <w:b/>
                <w:bCs/>
                <w:noProof/>
                <w:color w:val="000000"/>
                <w:lang w:val="ro-MD" w:eastAsia="en-GB"/>
              </w:rPr>
              <w:t>1</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3102B1">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500 5</w:t>
            </w:r>
            <w:r w:rsidR="003102B1">
              <w:rPr>
                <w:rFonts w:ascii="Times New Roman" w:hAnsi="Times New Roman"/>
                <w:b/>
                <w:bCs/>
                <w:noProof/>
                <w:color w:val="000000"/>
                <w:lang w:val="ro-MD" w:eastAsia="en-GB"/>
              </w:rPr>
              <w:t>78,8</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xml:space="preserve">Ocrotirea sănătății                                                                                 </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07</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33 263,0</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-14 205,1</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-14 205,1</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19 057,9</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bottom"/>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Asistență medicală  de reabilitare și recuperare</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8013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33 263,0</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-14 205,1</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-14 205,1</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19 057,9</w:t>
            </w:r>
          </w:p>
        </w:tc>
      </w:tr>
      <w:tr w:rsidR="00B9678B" w:rsidRPr="00B9678B" w:rsidTr="003102B1">
        <w:trPr>
          <w:trHeight w:val="473"/>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Ministerul Justiției</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0204</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r>
      <w:tr w:rsidR="00B9678B" w:rsidRPr="00B9678B" w:rsidTr="003102B1">
        <w:trPr>
          <w:trHeight w:val="34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697 645,7</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533,0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533,0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698 178,7</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xml:space="preserve">Ordine publică și securitate națională                                                              </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03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noProof/>
                <w:color w:val="000000"/>
                <w:sz w:val="24"/>
                <w:szCs w:val="24"/>
                <w:lang w:val="ro-MD" w:eastAsia="en-GB"/>
              </w:rPr>
            </w:pPr>
            <w:r w:rsidRPr="00B9678B">
              <w:rPr>
                <w:rFonts w:ascii="Times New Roman" w:hAnsi="Times New Roman"/>
                <w:noProof/>
                <w:color w:val="000000"/>
                <w:sz w:val="24"/>
                <w:szCs w:val="24"/>
                <w:lang w:val="ro-MD" w:eastAsia="en-GB"/>
              </w:rPr>
              <w:t> </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687 570,6</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533,0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533,0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688 103,6</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Politici și management în domeniul justiției</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4001</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23 443,0</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-1 302,1</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-1 632,1</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330,0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22 140,9</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Expertiză legală</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4009</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11 327,7</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103,0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103,0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11 430,7</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Sistem integrat de informare juridică</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4010</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7 695,6</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-669,5</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-769,5</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100,0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7 026,1</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Asigurarea măsurilor alternative de detenție</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4016</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39 694,5</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2 401,6</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2 401,6</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42 096,1</w:t>
            </w:r>
          </w:p>
        </w:tc>
      </w:tr>
      <w:tr w:rsidR="00B9678B" w:rsidRPr="00B9678B" w:rsidTr="003102B1">
        <w:trPr>
          <w:trHeight w:val="473"/>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Ministerul Afacerilor Interne</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0205</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r>
      <w:tr w:rsidR="00B9678B" w:rsidRPr="00B9678B" w:rsidTr="003102B1">
        <w:trPr>
          <w:trHeight w:val="34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2 704 847,0</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16 935,9</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16 935,9</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2 721 782,9</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xml:space="preserve">Ordine publică și securitate națională                                                              </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03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 </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2 473 940,5</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15 608,9</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15 608,9</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2 489 549,4</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Ordine și siguranță publică</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3502</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1 314 790,1</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19 000,0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19 000,0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1 333 790,1</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lastRenderedPageBreak/>
              <w:t>Trupe de carabinieri</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3504</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154 557,4</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1 430,0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1 430,0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155 987,4</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Servicii de suport în domeniul afacerilor interne</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3505</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154 272,2</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1 090,0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1 090,0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155 362,2</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Protecția civilă și apărarea  împotriva incendiilor</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3702</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332 182,2</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-5 911,1</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-5 911,1</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326 271,1</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xml:space="preserve">Protecția mediului                                                                                  </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05</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4 052,4</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160,0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160,0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4 212,4</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Managementul deșeurilor radioactive</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7006</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4 052,4</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160,0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160,0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4 212,4</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xml:space="preserve">Ocrotirea sănătății                                                                                 </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07</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 </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81 079,3</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162,0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162,0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81 241,3</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Asistență medicală spitalicească</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8010</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55 822,0</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162,0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162,0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55 984,0</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xml:space="preserve">Învățămînt                                                                                          </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09</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 </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73 118,1</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1 005,0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1 005,0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74 123,1</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Învățămînt  profesional-tehnic postsecundar</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8809</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12 315,6</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225,0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225,0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12 540,6</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Învățămînt  superior</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8810</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53 516,6</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780,0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780,0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54 296,6</w:t>
            </w:r>
          </w:p>
        </w:tc>
      </w:tr>
      <w:tr w:rsidR="00B9678B" w:rsidRPr="00B9678B" w:rsidTr="003102B1">
        <w:trPr>
          <w:trHeight w:val="473"/>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Ministerul Afacerilor Externe și Integrării Europene</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0206</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sz w:val="20"/>
                <w:szCs w:val="20"/>
                <w:lang w:val="ro-MD" w:eastAsia="en-GB"/>
              </w:rPr>
            </w:pPr>
            <w:r w:rsidRPr="00B9678B">
              <w:rPr>
                <w:rFonts w:ascii="Times New Roman" w:hAnsi="Times New Roman"/>
                <w:i/>
                <w:iCs/>
                <w:noProof/>
                <w:color w:val="000000"/>
                <w:sz w:val="20"/>
                <w:szCs w:val="2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sz w:val="20"/>
                <w:szCs w:val="20"/>
                <w:lang w:val="ro-MD" w:eastAsia="en-GB"/>
              </w:rPr>
            </w:pPr>
            <w:r w:rsidRPr="00B9678B">
              <w:rPr>
                <w:rFonts w:ascii="Times New Roman" w:hAnsi="Times New Roman"/>
                <w:i/>
                <w:iCs/>
                <w:noProof/>
                <w:color w:val="000000"/>
                <w:sz w:val="20"/>
                <w:szCs w:val="20"/>
                <w:lang w:val="ro-MD" w:eastAsia="en-GB"/>
              </w:rPr>
              <w:t> </w:t>
            </w:r>
          </w:p>
        </w:tc>
      </w:tr>
      <w:tr w:rsidR="00B9678B" w:rsidRPr="00B9678B" w:rsidTr="003102B1">
        <w:trPr>
          <w:trHeight w:val="34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439 919,6</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439 919,6</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xml:space="preserve">Servicii de stat cu destinație generală                                                             </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01</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sz w:val="20"/>
                <w:szCs w:val="20"/>
                <w:lang w:val="ro-MD" w:eastAsia="en-GB"/>
              </w:rPr>
            </w:pPr>
            <w:r w:rsidRPr="00B9678B">
              <w:rPr>
                <w:rFonts w:ascii="Times New Roman" w:hAnsi="Times New Roman"/>
                <w:i/>
                <w:iCs/>
                <w:noProof/>
                <w:color w:val="000000"/>
                <w:sz w:val="20"/>
                <w:szCs w:val="2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sz w:val="20"/>
                <w:szCs w:val="20"/>
                <w:lang w:val="ro-MD" w:eastAsia="en-GB"/>
              </w:rPr>
            </w:pPr>
            <w:r w:rsidRPr="00B9678B">
              <w:rPr>
                <w:rFonts w:ascii="Times New Roman" w:hAnsi="Times New Roman"/>
                <w:i/>
                <w:iCs/>
                <w:noProof/>
                <w:color w:val="000000"/>
                <w:sz w:val="20"/>
                <w:szCs w:val="20"/>
                <w:lang w:val="ro-MD" w:eastAsia="en-GB"/>
              </w:rPr>
              <w:t> </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noProof/>
                <w:color w:val="000000"/>
                <w:sz w:val="24"/>
                <w:szCs w:val="24"/>
                <w:lang w:val="ro-MD" w:eastAsia="en-GB"/>
              </w:rPr>
            </w:pPr>
            <w:r w:rsidRPr="00B9678B">
              <w:rPr>
                <w:rFonts w:ascii="Times New Roman" w:hAnsi="Times New Roman"/>
                <w:noProof/>
                <w:color w:val="000000"/>
                <w:sz w:val="24"/>
                <w:szCs w:val="24"/>
                <w:lang w:val="ro-MD" w:eastAsia="en-GB"/>
              </w:rPr>
              <w:t> </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439 919,6</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439 919,6</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Politici și management în domeniul relațiilor externe</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0601</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41 083,4</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-750,0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8E363D">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r w:rsidR="008E363D" w:rsidRPr="00A86837">
              <w:rPr>
                <w:rFonts w:ascii="Times New Roman" w:hAnsi="Times New Roman"/>
                <w:i/>
                <w:iCs/>
                <w:color w:val="000000"/>
                <w:lang w:val="ro-RO" w:eastAsia="en-US"/>
              </w:rPr>
              <w:t>-750,0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40 333,4</w:t>
            </w:r>
          </w:p>
        </w:tc>
      </w:tr>
      <w:tr w:rsidR="00B9678B" w:rsidRPr="00B9678B" w:rsidTr="003102B1">
        <w:trPr>
          <w:trHeight w:val="607"/>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Promovarea intereselor naționale prin intermediul antenelor diplomatice</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0602</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398 836,2</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750,0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8E363D">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r w:rsidR="008E363D" w:rsidRPr="00A86837">
              <w:rPr>
                <w:rFonts w:ascii="Times New Roman" w:hAnsi="Times New Roman"/>
                <w:i/>
                <w:iCs/>
                <w:color w:val="000000"/>
                <w:lang w:val="ro-RO" w:eastAsia="en-US"/>
              </w:rPr>
              <w:t>-750,0</w:t>
            </w:r>
          </w:p>
        </w:tc>
        <w:tc>
          <w:tcPr>
            <w:tcW w:w="1417" w:type="dxa"/>
            <w:tcBorders>
              <w:top w:val="nil"/>
              <w:left w:val="nil"/>
              <w:bottom w:val="single" w:sz="4" w:space="0" w:color="auto"/>
              <w:right w:val="single" w:sz="4" w:space="0" w:color="auto"/>
            </w:tcBorders>
            <w:shd w:val="clear" w:color="auto" w:fill="auto"/>
            <w:noWrap/>
            <w:vAlign w:val="bottom"/>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399 586,2</w:t>
            </w:r>
          </w:p>
        </w:tc>
      </w:tr>
      <w:tr w:rsidR="00B9678B" w:rsidRPr="00B9678B" w:rsidTr="003102B1">
        <w:trPr>
          <w:trHeight w:val="473"/>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Ministerul Apărării</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0207</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r>
      <w:tr w:rsidR="00B9678B" w:rsidRPr="00B9678B" w:rsidTr="003102B1">
        <w:trPr>
          <w:trHeight w:val="34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726 679,6</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2 673,0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2 673,0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729 352,6</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xml:space="preserve">Apărare națională                                                                                   </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02</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lastRenderedPageBreak/>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 </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613 194,3</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2 371,0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2 371,0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615 565,3</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Politici și management în domeniul apărării</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3101</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12 303,3</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530,0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530,0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12 833,3</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Servicii de suport în domeniul apărării  naționale</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3104</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277 745,7</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1 841,0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1 841,0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279 586,7</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xml:space="preserve">Ocrotirea sănătății                                                                                 </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07</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79 569,9</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302,0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302,0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79 871,9</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Asistență medicală primară</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8005</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13 571,9</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202,0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202,0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13 773,9</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Asistență medicală spitalicească</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8010</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65 998,0</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100,0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100,0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66 098,0</w:t>
            </w:r>
          </w:p>
        </w:tc>
      </w:tr>
      <w:tr w:rsidR="00B9678B" w:rsidRPr="00B9678B" w:rsidTr="003102B1">
        <w:trPr>
          <w:trHeight w:val="473"/>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Ministerul Economiei și Infrastructurii</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0218</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r>
      <w:tr w:rsidR="00B9678B" w:rsidRPr="00B9678B" w:rsidTr="003102B1">
        <w:trPr>
          <w:trHeight w:val="34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3 895 966,8</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846,0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846,0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3 896 812,8</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xml:space="preserve">Servicii în domeniul economiei                                                                      </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04</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noProof/>
                <w:color w:val="000000"/>
                <w:sz w:val="24"/>
                <w:szCs w:val="24"/>
                <w:lang w:val="ro-MD" w:eastAsia="en-GB"/>
              </w:rPr>
            </w:pPr>
            <w:r w:rsidRPr="00B9678B">
              <w:rPr>
                <w:rFonts w:ascii="Times New Roman" w:hAnsi="Times New Roman"/>
                <w:noProof/>
                <w:color w:val="000000"/>
                <w:sz w:val="24"/>
                <w:szCs w:val="24"/>
                <w:lang w:val="ro-MD" w:eastAsia="en-GB"/>
              </w:rPr>
              <w:t> </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3 805 632,1</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846,0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846,0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3 806 478,1</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Politici și management în sectorul energetic</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5801</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18 432,5</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823,0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823,0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19 255,5</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Dezvoltarea transportului  naval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6403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18 377,5</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23,0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23,0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18 400,5</w:t>
            </w:r>
          </w:p>
        </w:tc>
      </w:tr>
      <w:tr w:rsidR="00B9678B" w:rsidRPr="00B9678B" w:rsidTr="003102B1">
        <w:trPr>
          <w:trHeight w:val="473"/>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Ministerul Agriculturii, Dezvoltării Regionale și Mediului</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0219</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sz w:val="20"/>
                <w:szCs w:val="20"/>
                <w:lang w:val="ro-MD" w:eastAsia="en-GB"/>
              </w:rPr>
            </w:pPr>
            <w:r w:rsidRPr="00B9678B">
              <w:rPr>
                <w:rFonts w:ascii="Times New Roman" w:hAnsi="Times New Roman"/>
                <w:i/>
                <w:iCs/>
                <w:noProof/>
                <w:color w:val="000000"/>
                <w:sz w:val="20"/>
                <w:szCs w:val="2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sz w:val="20"/>
                <w:szCs w:val="20"/>
                <w:lang w:val="ro-MD" w:eastAsia="en-GB"/>
              </w:rPr>
            </w:pPr>
            <w:r w:rsidRPr="00B9678B">
              <w:rPr>
                <w:rFonts w:ascii="Times New Roman" w:hAnsi="Times New Roman"/>
                <w:i/>
                <w:iCs/>
                <w:noProof/>
                <w:color w:val="000000"/>
                <w:sz w:val="20"/>
                <w:szCs w:val="20"/>
                <w:lang w:val="ro-MD" w:eastAsia="en-GB"/>
              </w:rPr>
              <w:t> </w:t>
            </w:r>
          </w:p>
        </w:tc>
      </w:tr>
      <w:tr w:rsidR="00B9678B" w:rsidRPr="00B9678B" w:rsidTr="003102B1">
        <w:trPr>
          <w:trHeight w:val="34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2 507 460,9</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5 905,0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5 905,0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2 513 365,9</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xml:space="preserve">Servicii în domeniul economiei                                                                      </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04</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noProof/>
                <w:color w:val="000000"/>
                <w:sz w:val="24"/>
                <w:szCs w:val="24"/>
                <w:lang w:val="ro-MD" w:eastAsia="en-GB"/>
              </w:rPr>
            </w:pPr>
            <w:r w:rsidRPr="00B9678B">
              <w:rPr>
                <w:rFonts w:ascii="Times New Roman" w:hAnsi="Times New Roman"/>
                <w:noProof/>
                <w:color w:val="000000"/>
                <w:sz w:val="24"/>
                <w:szCs w:val="24"/>
                <w:lang w:val="ro-MD" w:eastAsia="en-GB"/>
              </w:rPr>
              <w:t> </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1 738 991,3</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5 505,0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5 505,0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1 744 496,3</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Dezvoltarea durabilă a sectoarelor fitotehnie și horticultură</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5102</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460 362,5</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5 505,0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5 505,0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465 867,5</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xml:space="preserve">Protecția mediului                                                                                  </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05</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noProof/>
                <w:color w:val="000000"/>
                <w:sz w:val="24"/>
                <w:szCs w:val="24"/>
                <w:lang w:val="ro-MD" w:eastAsia="en-GB"/>
              </w:rPr>
            </w:pPr>
            <w:r w:rsidRPr="00B9678B">
              <w:rPr>
                <w:rFonts w:ascii="Times New Roman" w:hAnsi="Times New Roman"/>
                <w:noProof/>
                <w:color w:val="000000"/>
                <w:sz w:val="24"/>
                <w:szCs w:val="24"/>
                <w:lang w:val="ro-MD" w:eastAsia="en-GB"/>
              </w:rPr>
              <w:t> </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208 400,1</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400,0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400,0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208 800,1</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Prognozarea meteo</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5010</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25 437,5</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370,0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370,0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25 807,5</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Radioprotecție și securitate nucleară</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7008</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2 319,3</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30,0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30,0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2 349,3</w:t>
            </w:r>
          </w:p>
        </w:tc>
      </w:tr>
      <w:tr w:rsidR="00B9678B" w:rsidRPr="00B9678B" w:rsidTr="003102B1">
        <w:trPr>
          <w:trHeight w:val="473"/>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lastRenderedPageBreak/>
              <w:t>Ministerul Educației, Culturii și Cercetării</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0220</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sz w:val="20"/>
                <w:szCs w:val="20"/>
                <w:lang w:val="ro-MD" w:eastAsia="en-GB"/>
              </w:rPr>
            </w:pPr>
            <w:r w:rsidRPr="00B9678B">
              <w:rPr>
                <w:rFonts w:ascii="Times New Roman" w:hAnsi="Times New Roman"/>
                <w:i/>
                <w:iCs/>
                <w:noProof/>
                <w:color w:val="000000"/>
                <w:sz w:val="20"/>
                <w:szCs w:val="2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sz w:val="20"/>
                <w:szCs w:val="20"/>
                <w:lang w:val="ro-MD" w:eastAsia="en-GB"/>
              </w:rPr>
            </w:pPr>
            <w:r w:rsidRPr="00B9678B">
              <w:rPr>
                <w:rFonts w:ascii="Times New Roman" w:hAnsi="Times New Roman"/>
                <w:i/>
                <w:iCs/>
                <w:noProof/>
                <w:color w:val="000000"/>
                <w:sz w:val="20"/>
                <w:szCs w:val="20"/>
                <w:lang w:val="ro-MD" w:eastAsia="en-GB"/>
              </w:rPr>
              <w:t> </w:t>
            </w:r>
          </w:p>
        </w:tc>
      </w:tr>
      <w:tr w:rsidR="00B9678B" w:rsidRPr="00B9678B" w:rsidTr="003102B1">
        <w:trPr>
          <w:trHeight w:val="34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2 898 194,3</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1 026,0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1 026,0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2 899 220,3</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xml:space="preserve">Servicii de stat cu destinație generală                                                             </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01</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203 414,1</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947,0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947,0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204 361,1</w:t>
            </w:r>
          </w:p>
        </w:tc>
      </w:tr>
      <w:tr w:rsidR="00B9678B" w:rsidRPr="00B9678B" w:rsidTr="003102B1">
        <w:trPr>
          <w:trHeight w:val="607"/>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Cercetări știintifice aplicate în direcția strategică "Patrimoniul național și dezvoltarea societății"</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0807</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33 085,2</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720,0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720,0</w:t>
            </w:r>
          </w:p>
        </w:tc>
        <w:tc>
          <w:tcPr>
            <w:tcW w:w="1417" w:type="dxa"/>
            <w:tcBorders>
              <w:top w:val="nil"/>
              <w:left w:val="nil"/>
              <w:bottom w:val="single" w:sz="4" w:space="0" w:color="auto"/>
              <w:right w:val="single" w:sz="4" w:space="0" w:color="auto"/>
            </w:tcBorders>
            <w:shd w:val="clear" w:color="auto" w:fill="auto"/>
            <w:noWrap/>
            <w:vAlign w:val="bottom"/>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33 805,2</w:t>
            </w:r>
          </w:p>
        </w:tc>
      </w:tr>
      <w:tr w:rsidR="00B9678B" w:rsidRPr="00B9678B" w:rsidTr="003102B1">
        <w:trPr>
          <w:trHeight w:val="607"/>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Cercetări științifice fundamentale în direcție strategică "Eficiență energetică și valorificarea surselor regenerabile de energie"</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1603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2 097,2</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70,0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70,0</w:t>
            </w:r>
          </w:p>
        </w:tc>
        <w:tc>
          <w:tcPr>
            <w:tcW w:w="1417" w:type="dxa"/>
            <w:tcBorders>
              <w:top w:val="nil"/>
              <w:left w:val="nil"/>
              <w:bottom w:val="single" w:sz="4" w:space="0" w:color="auto"/>
              <w:right w:val="single" w:sz="4" w:space="0" w:color="auto"/>
            </w:tcBorders>
            <w:shd w:val="clear" w:color="auto" w:fill="auto"/>
            <w:noWrap/>
            <w:vAlign w:val="bottom"/>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2 167,2</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Servicii de suport pentru sfera ştiinţei şi inovării</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1907</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35 490,3</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157,0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157,0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35 647,3</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xml:space="preserve">Cultură,  sport,  tineret, culte și  odihnă                                                         </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08</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502 692,2</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79,0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79,0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502 771,2</w:t>
            </w:r>
          </w:p>
        </w:tc>
      </w:tr>
      <w:tr w:rsidR="00B9678B" w:rsidRPr="00B9678B" w:rsidTr="003102B1">
        <w:trPr>
          <w:trHeight w:val="607"/>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Protejarea și punerea în valoare a patrimoniului cultural național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8503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82 600,3</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52,0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52,0</w:t>
            </w:r>
          </w:p>
        </w:tc>
        <w:tc>
          <w:tcPr>
            <w:tcW w:w="1417" w:type="dxa"/>
            <w:tcBorders>
              <w:top w:val="nil"/>
              <w:left w:val="nil"/>
              <w:bottom w:val="single" w:sz="4" w:space="0" w:color="auto"/>
              <w:right w:val="single" w:sz="4" w:space="0" w:color="auto"/>
            </w:tcBorders>
            <w:shd w:val="clear" w:color="auto" w:fill="auto"/>
            <w:noWrap/>
            <w:vAlign w:val="bottom"/>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82 652,3</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Susținerea cinematografiei</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8510</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8 280,7</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27,0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27,0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8 307,7</w:t>
            </w:r>
          </w:p>
        </w:tc>
      </w:tr>
      <w:tr w:rsidR="00B9678B" w:rsidRPr="00B9678B" w:rsidTr="003102B1">
        <w:trPr>
          <w:trHeight w:val="473"/>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Ministerul  Sănătății, Muncii  și  Protecției Sociale</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0221</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r>
      <w:tr w:rsidR="00B9678B" w:rsidRPr="00B9678B" w:rsidTr="003102B1">
        <w:trPr>
          <w:trHeight w:val="34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1 975 086,3</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22 706,1</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14 205,1</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8 501,0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1 997 792,4</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xml:space="preserve">Ocrotirea sănătății                                                                                 </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07</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1 032 029,5</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22 706,1</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14 205,1</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8 501,0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1 054 735,6</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Sănătate publică</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8004</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153 906,3</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8 271,0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8 271,0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162 177,3</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Asistență medicală specializată de ambulatoriu</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8006</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5 338,4</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6,0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6,0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5 344,4</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Asistență medicală  de reabilitare și recuperare</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8013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122 966,6</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14 205,1</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14 205,1</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137 171,7</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Programe naționale și speciale în domeniul ocrotirii sănătății</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8018</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362 944,0</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224,0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224,0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363 168,0</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xml:space="preserve">Protecție socială                                                                                   </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10</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lastRenderedPageBreak/>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 </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586 331,0</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586 331,0</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Protecție a persoanelor în etate</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9004</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151 450,6</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1 300,0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1 300,0</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152 750,6</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Protecție a familiei și copilului</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9006</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89 758,2</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-1 300,0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-1 300,0</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88 458,2</w:t>
            </w:r>
          </w:p>
        </w:tc>
      </w:tr>
      <w:tr w:rsidR="00B9678B" w:rsidRPr="00B9678B" w:rsidTr="003102B1">
        <w:trPr>
          <w:trHeight w:val="473"/>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Agenția Relații Interetnice</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0243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sz w:val="20"/>
                <w:szCs w:val="20"/>
                <w:lang w:val="ro-MD" w:eastAsia="en-GB"/>
              </w:rPr>
            </w:pPr>
            <w:r w:rsidRPr="00B9678B">
              <w:rPr>
                <w:rFonts w:ascii="Times New Roman" w:hAnsi="Times New Roman"/>
                <w:i/>
                <w:iCs/>
                <w:noProof/>
                <w:color w:val="000000"/>
                <w:sz w:val="20"/>
                <w:szCs w:val="2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sz w:val="20"/>
                <w:szCs w:val="20"/>
                <w:lang w:val="ro-MD" w:eastAsia="en-GB"/>
              </w:rPr>
            </w:pPr>
            <w:r w:rsidRPr="00B9678B">
              <w:rPr>
                <w:rFonts w:ascii="Times New Roman" w:hAnsi="Times New Roman"/>
                <w:i/>
                <w:iCs/>
                <w:noProof/>
                <w:color w:val="000000"/>
                <w:sz w:val="20"/>
                <w:szCs w:val="20"/>
                <w:lang w:val="ro-MD" w:eastAsia="en-GB"/>
              </w:rPr>
              <w:t> </w:t>
            </w:r>
          </w:p>
        </w:tc>
      </w:tr>
      <w:tr w:rsidR="00B9678B" w:rsidRPr="00B9678B" w:rsidTr="003102B1">
        <w:trPr>
          <w:trHeight w:val="34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4 333,7</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4 333,7</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xml:space="preserve">Servicii de stat cu destinație generală                                                             </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01</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noProof/>
                <w:color w:val="000000"/>
                <w:lang w:val="ro-MD" w:eastAsia="en-GB"/>
              </w:rPr>
            </w:pPr>
            <w:r w:rsidRPr="00B9678B">
              <w:rPr>
                <w:rFonts w:ascii="Times New Roman" w:hAnsi="Times New Roman"/>
                <w:noProof/>
                <w:color w:val="000000"/>
                <w:lang w:val="ro-MD" w:eastAsia="en-GB"/>
              </w:rPr>
              <w:t xml:space="preserve"> </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4 333,7</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4 333,7</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Politici și management în domeniul minorităților naționale</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2401</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3 883,7</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-30,0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-30,0</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3 853,7</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Relații interetnice</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2402</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450,0</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30,0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30,0</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480,0</w:t>
            </w:r>
          </w:p>
        </w:tc>
      </w:tr>
      <w:tr w:rsidR="00B9678B" w:rsidRPr="00B9678B" w:rsidTr="003102B1">
        <w:trPr>
          <w:trHeight w:val="473"/>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Agenția "Moldsilva"</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0244</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r>
      <w:tr w:rsidR="00B9678B" w:rsidRPr="00B9678B" w:rsidTr="003102B1">
        <w:trPr>
          <w:trHeight w:val="34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15 701,2</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329,0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329,0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16 030,2</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xml:space="preserve">Servicii în domeniul economiei                                                                      </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04</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noProof/>
                <w:color w:val="000000"/>
                <w:sz w:val="24"/>
                <w:szCs w:val="24"/>
                <w:lang w:val="ro-MD" w:eastAsia="en-GB"/>
              </w:rPr>
            </w:pPr>
            <w:r w:rsidRPr="00B9678B">
              <w:rPr>
                <w:rFonts w:ascii="Times New Roman" w:hAnsi="Times New Roman"/>
                <w:noProof/>
                <w:color w:val="000000"/>
                <w:sz w:val="24"/>
                <w:szCs w:val="24"/>
                <w:lang w:val="ro-MD" w:eastAsia="en-GB"/>
              </w:rPr>
              <w:t> </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15 701,2</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329,0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329,0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16 030,2</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Politici și management în domeniul  sectorului forestier</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5401</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3 431,4</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329,0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329,0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3 760,4</w:t>
            </w:r>
          </w:p>
        </w:tc>
      </w:tr>
      <w:tr w:rsidR="00B9678B" w:rsidRPr="00B9678B" w:rsidTr="003102B1">
        <w:trPr>
          <w:trHeight w:val="473"/>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Agenția Medicamentului și Dispozitivelor Medicale</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0248</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38 390,0</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115,0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115,0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38 505,0</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xml:space="preserve">Ocrotirea sănătății                                                                                 </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07</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38 390,0</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115,0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115,0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38 505,0</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Management  al medicamentelor și dispozitivelor medicale</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8016</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38 390,0</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115,0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115,0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38 505,0</w:t>
            </w:r>
          </w:p>
        </w:tc>
      </w:tr>
      <w:tr w:rsidR="00B9678B" w:rsidRPr="00B9678B" w:rsidTr="003102B1">
        <w:trPr>
          <w:trHeight w:val="473"/>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Agenția Proprietății Publice</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0249</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r>
      <w:tr w:rsidR="00B9678B" w:rsidRPr="00B9678B" w:rsidTr="003102B1">
        <w:trPr>
          <w:trHeight w:val="34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41 642,0</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997,0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997,0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42 639,0</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lastRenderedPageBreak/>
              <w:t xml:space="preserve">Servicii de stat cu destinație generală                                                             </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01</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41 642,0</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997,0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997,0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42 639,0</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Administrarea proprietății publice</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0304</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41 642,0</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997,0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997,0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42 639,0</w:t>
            </w:r>
          </w:p>
        </w:tc>
      </w:tr>
      <w:tr w:rsidR="00B9678B" w:rsidRPr="00B9678B" w:rsidTr="003102B1">
        <w:trPr>
          <w:trHeight w:val="473"/>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Agenția de Investiții</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0251</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r>
      <w:tr w:rsidR="00B9678B" w:rsidRPr="00B9678B" w:rsidTr="003102B1">
        <w:trPr>
          <w:trHeight w:val="34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35 113,9</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825,7</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825,7</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35 939,6</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xml:space="preserve">Servicii în domeniul economiei                                                                      </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04</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35 113,9</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825,7</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825,7</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35 939,6</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Promovarea investiților</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5016</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4 642,1</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825,7</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825,7</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5 467,8</w:t>
            </w:r>
          </w:p>
        </w:tc>
      </w:tr>
      <w:tr w:rsidR="00B9678B" w:rsidRPr="00B9678B" w:rsidTr="003102B1">
        <w:trPr>
          <w:trHeight w:val="473"/>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Agenția Națională pentru Siguranța Alimentelor</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0275</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sz w:val="20"/>
                <w:szCs w:val="20"/>
                <w:lang w:val="ro-MD" w:eastAsia="en-GB"/>
              </w:rPr>
            </w:pPr>
            <w:r w:rsidRPr="00B9678B">
              <w:rPr>
                <w:rFonts w:ascii="Times New Roman" w:hAnsi="Times New Roman"/>
                <w:i/>
                <w:iCs/>
                <w:noProof/>
                <w:color w:val="000000"/>
                <w:sz w:val="20"/>
                <w:szCs w:val="2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sz w:val="20"/>
                <w:szCs w:val="20"/>
                <w:lang w:val="ro-MD" w:eastAsia="en-GB"/>
              </w:rPr>
            </w:pPr>
            <w:r w:rsidRPr="00B9678B">
              <w:rPr>
                <w:rFonts w:ascii="Times New Roman" w:hAnsi="Times New Roman"/>
                <w:i/>
                <w:iCs/>
                <w:noProof/>
                <w:color w:val="000000"/>
                <w:sz w:val="20"/>
                <w:szCs w:val="20"/>
                <w:lang w:val="ro-MD" w:eastAsia="en-GB"/>
              </w:rPr>
              <w:t> </w:t>
            </w:r>
          </w:p>
        </w:tc>
      </w:tr>
      <w:tr w:rsidR="00B9678B" w:rsidRPr="00B9678B" w:rsidTr="003102B1">
        <w:trPr>
          <w:trHeight w:val="34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223 626,9</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780,0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780,0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224 406,9</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xml:space="preserve">Servicii în domeniul economiei                                                                      </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04</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sz w:val="20"/>
                <w:szCs w:val="20"/>
                <w:lang w:val="ro-MD" w:eastAsia="en-GB"/>
              </w:rPr>
            </w:pPr>
            <w:r w:rsidRPr="00B9678B">
              <w:rPr>
                <w:rFonts w:ascii="Times New Roman" w:hAnsi="Times New Roman"/>
                <w:i/>
                <w:iCs/>
                <w:noProof/>
                <w:color w:val="000000"/>
                <w:sz w:val="20"/>
                <w:szCs w:val="2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sz w:val="20"/>
                <w:szCs w:val="20"/>
                <w:lang w:val="ro-MD" w:eastAsia="en-GB"/>
              </w:rPr>
            </w:pPr>
            <w:r w:rsidRPr="00B9678B">
              <w:rPr>
                <w:rFonts w:ascii="Times New Roman" w:hAnsi="Times New Roman"/>
                <w:i/>
                <w:iCs/>
                <w:noProof/>
                <w:color w:val="000000"/>
                <w:sz w:val="20"/>
                <w:szCs w:val="20"/>
                <w:lang w:val="ro-MD" w:eastAsia="en-GB"/>
              </w:rPr>
              <w:t> </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223 626,9</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780,0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780,0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224 406,9</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Securitate alimentară</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5106</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189 225,9</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780,0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780,0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190 005,9</w:t>
            </w:r>
          </w:p>
        </w:tc>
      </w:tr>
      <w:tr w:rsidR="00B9678B" w:rsidRPr="00B9678B" w:rsidTr="003102B1">
        <w:trPr>
          <w:trHeight w:val="473"/>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Centrul Serviciului Civil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0279</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w:t>
            </w:r>
          </w:p>
        </w:tc>
      </w:tr>
      <w:tr w:rsidR="00B9678B" w:rsidRPr="00B9678B" w:rsidTr="003102B1">
        <w:trPr>
          <w:trHeight w:val="34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1 536,4</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10,2</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10,2</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1 546,6</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i/>
                <w:iCs/>
                <w:noProof/>
                <w:color w:val="000000"/>
                <w:sz w:val="24"/>
                <w:szCs w:val="24"/>
                <w:lang w:val="ro-MD" w:eastAsia="en-GB"/>
              </w:rPr>
            </w:pPr>
            <w:r w:rsidRPr="00B9678B">
              <w:rPr>
                <w:rFonts w:ascii="Times New Roman" w:hAnsi="Times New Roman"/>
                <w:b/>
                <w:bCs/>
                <w:i/>
                <w:iCs/>
                <w:noProof/>
                <w:color w:val="000000"/>
                <w:sz w:val="24"/>
                <w:szCs w:val="24"/>
                <w:lang w:val="ro-MD" w:eastAsia="en-GB"/>
              </w:rPr>
              <w:t>Apărare naţională</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02</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 </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1 536,4</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10,2</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10,2</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1 546,6</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Serviciul civil de alternativă</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3105</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1 536,4</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10,2</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10,2</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1 546,6</w:t>
            </w:r>
          </w:p>
        </w:tc>
      </w:tr>
      <w:tr w:rsidR="00B9678B" w:rsidRPr="00B9678B" w:rsidTr="003102B1">
        <w:trPr>
          <w:trHeight w:val="473"/>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Serviciul de Protecție și Pază de Stat</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0408</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r>
      <w:tr w:rsidR="00B9678B" w:rsidRPr="00B9678B" w:rsidTr="003102B1">
        <w:trPr>
          <w:trHeight w:val="34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127 273,7</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110,0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110,0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127 383,7</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xml:space="preserve">Ordine publică și securitate națională                                                              </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03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noProof/>
                <w:color w:val="000000"/>
                <w:sz w:val="24"/>
                <w:szCs w:val="24"/>
                <w:lang w:val="ro-MD" w:eastAsia="en-GB"/>
              </w:rPr>
            </w:pPr>
            <w:r w:rsidRPr="00B9678B">
              <w:rPr>
                <w:rFonts w:ascii="Times New Roman" w:hAnsi="Times New Roman"/>
                <w:noProof/>
                <w:color w:val="000000"/>
                <w:sz w:val="24"/>
                <w:szCs w:val="24"/>
                <w:lang w:val="ro-MD" w:eastAsia="en-GB"/>
              </w:rPr>
              <w:t> </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127 273,7</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110,0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110,0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127 383,7</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lastRenderedPageBreak/>
              <w:t>Cercetări științifice aplicate în domeniul afacerilor interne</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3507</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1 277,4</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1 277,4</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Asigurarea securității de stat</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3602</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125 996,3</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110,0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110,0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126 106,3</w:t>
            </w:r>
          </w:p>
        </w:tc>
      </w:tr>
      <w:tr w:rsidR="00B9678B" w:rsidRPr="00B9678B" w:rsidTr="003102B1">
        <w:trPr>
          <w:trHeight w:val="473"/>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sz w:val="24"/>
                <w:szCs w:val="24"/>
                <w:lang w:val="ro-MD" w:eastAsia="en-GB"/>
              </w:rPr>
            </w:pPr>
            <w:r w:rsidRPr="00B9678B">
              <w:rPr>
                <w:rFonts w:ascii="Times New Roman" w:hAnsi="Times New Roman"/>
                <w:b/>
                <w:bCs/>
                <w:noProof/>
                <w:sz w:val="24"/>
                <w:szCs w:val="24"/>
                <w:lang w:val="ro-MD" w:eastAsia="en-GB"/>
              </w:rPr>
              <w:t>Academia de Științe a Moldovei</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0501</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r>
      <w:tr w:rsidR="00B9678B" w:rsidRPr="00B9678B" w:rsidTr="003102B1">
        <w:trPr>
          <w:trHeight w:val="34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24 503,9</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279,0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279,0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24 782,9</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xml:space="preserve">Servicii de stat cu destinație generală                                                             </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01</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 </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24 503,9</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279,0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279,0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24 782,9</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Politici și management în domeniul cercetărilor științifice</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1901</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10 911,0</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263,0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263,0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11 174,0</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Servicii de suport pentru sfera științei și inovării</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1907</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13 592,9</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16,0</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16,0</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13 608,9</w:t>
            </w:r>
          </w:p>
        </w:tc>
      </w:tr>
      <w:tr w:rsidR="00B9678B" w:rsidRPr="00B9678B" w:rsidTr="003102B1">
        <w:trPr>
          <w:trHeight w:val="473"/>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Acțiuni generale</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0799</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2+3</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25 677 494,4</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EF26DC">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-39 8</w:t>
            </w:r>
            <w:r w:rsidR="00EF26DC">
              <w:rPr>
                <w:rFonts w:ascii="Times New Roman" w:hAnsi="Times New Roman"/>
                <w:b/>
                <w:bCs/>
                <w:noProof/>
                <w:color w:val="000000"/>
                <w:lang w:val="ro-MD" w:eastAsia="en-GB"/>
              </w:rPr>
              <w:t>65,8</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-39 865,8</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EF26DC" w:rsidP="00EF26DC">
            <w:pPr>
              <w:spacing w:after="0" w:line="240" w:lineRule="auto"/>
              <w:jc w:val="right"/>
              <w:rPr>
                <w:rFonts w:ascii="Times New Roman" w:hAnsi="Times New Roman"/>
                <w:b/>
                <w:bCs/>
                <w:noProof/>
                <w:color w:val="000000"/>
                <w:lang w:val="ro-MD" w:eastAsia="en-GB"/>
              </w:rPr>
            </w:pPr>
            <w:r>
              <w:rPr>
                <w:rFonts w:ascii="Times New Roman" w:hAnsi="Times New Roman"/>
                <w:b/>
                <w:bCs/>
                <w:noProof/>
                <w:color w:val="000000"/>
                <w:lang w:val="ro-MD" w:eastAsia="en-GB"/>
              </w:rPr>
              <w:t>25 637 628,6</w:t>
            </w:r>
          </w:p>
        </w:tc>
      </w:tr>
      <w:tr w:rsidR="00B9678B" w:rsidRPr="00B9678B" w:rsidTr="003102B1">
        <w:trPr>
          <w:trHeight w:val="32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 xml:space="preserve">Servicii de stat cu destinație generală                                                             </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i/>
                <w:iCs/>
                <w:noProof/>
                <w:color w:val="000000"/>
                <w:lang w:val="ro-MD" w:eastAsia="en-GB"/>
              </w:rPr>
            </w:pPr>
            <w:r w:rsidRPr="00B9678B">
              <w:rPr>
                <w:rFonts w:ascii="Times New Roman" w:hAnsi="Times New Roman"/>
                <w:b/>
                <w:bCs/>
                <w:i/>
                <w:iCs/>
                <w:noProof/>
                <w:color w:val="000000"/>
                <w:lang w:val="ro-MD" w:eastAsia="en-GB"/>
              </w:rPr>
              <w:t>01</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rPr>
                <w:rFonts w:ascii="Times New Roman" w:hAnsi="Times New Roman"/>
                <w:b/>
                <w:bCs/>
                <w:noProof/>
                <w:color w:val="000000"/>
                <w:lang w:val="ro-MD" w:eastAsia="en-GB"/>
              </w:rPr>
            </w:pPr>
            <w:r w:rsidRPr="00B9678B">
              <w:rPr>
                <w:rFonts w:ascii="Times New Roman" w:hAnsi="Times New Roman"/>
                <w:b/>
                <w:bCs/>
                <w:noProof/>
                <w:color w:val="000000"/>
                <w:lang w:val="ro-MD" w:eastAsia="en-GB"/>
              </w:rPr>
              <w:t> </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 </w:t>
            </w:r>
          </w:p>
        </w:tc>
      </w:tr>
      <w:tr w:rsidR="00B9678B" w:rsidRPr="00B9678B" w:rsidTr="003102B1">
        <w:trPr>
          <w:trHeight w:val="311"/>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noProof/>
                <w:color w:val="000000"/>
                <w:lang w:val="ro-MD" w:eastAsia="en-GB"/>
              </w:rPr>
            </w:pPr>
            <w:r w:rsidRPr="00B9678B">
              <w:rPr>
                <w:rFonts w:ascii="Times New Roman" w:hAnsi="Times New Roman"/>
                <w:noProof/>
                <w:color w:val="000000"/>
                <w:lang w:val="ro-MD" w:eastAsia="en-GB"/>
              </w:rPr>
              <w:t>Cheltuieli și active nefinanciare, total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b/>
                <w:bCs/>
                <w:noProof/>
                <w:color w:val="000000"/>
                <w:sz w:val="24"/>
                <w:szCs w:val="24"/>
                <w:lang w:val="ro-MD" w:eastAsia="en-GB"/>
              </w:rPr>
            </w:pPr>
            <w:r w:rsidRPr="00B9678B">
              <w:rPr>
                <w:rFonts w:ascii="Times New Roman" w:hAnsi="Times New Roman"/>
                <w:b/>
                <w:bCs/>
                <w:noProof/>
                <w:color w:val="000000"/>
                <w:sz w:val="24"/>
                <w:szCs w:val="24"/>
                <w:lang w:val="ro-MD" w:eastAsia="en-GB"/>
              </w:rPr>
              <w:t> </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EF26DC" w:rsidRDefault="00EF26DC" w:rsidP="00EF26DC">
            <w:pPr>
              <w:spacing w:after="0" w:line="240" w:lineRule="auto"/>
              <w:jc w:val="right"/>
              <w:rPr>
                <w:rFonts w:ascii="Times New Roman" w:hAnsi="Times New Roman"/>
                <w:noProof/>
                <w:color w:val="000000"/>
                <w:lang w:val="ro-MD" w:eastAsia="en-GB"/>
              </w:rPr>
            </w:pPr>
            <w:r w:rsidRPr="00EF26DC">
              <w:rPr>
                <w:rFonts w:ascii="Times New Roman" w:hAnsi="Times New Roman"/>
                <w:noProof/>
                <w:color w:val="000000"/>
                <w:lang w:val="ro-MD" w:eastAsia="en-GB"/>
              </w:rPr>
              <w:t>4 945 161,6</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EF26DC" w:rsidRDefault="00B9678B" w:rsidP="00EF26DC">
            <w:pPr>
              <w:spacing w:after="0" w:line="240" w:lineRule="auto"/>
              <w:jc w:val="right"/>
              <w:rPr>
                <w:rFonts w:ascii="Times New Roman" w:hAnsi="Times New Roman"/>
                <w:noProof/>
                <w:color w:val="000000"/>
                <w:lang w:val="ro-MD" w:eastAsia="en-GB"/>
              </w:rPr>
            </w:pPr>
            <w:r w:rsidRPr="00EF26DC">
              <w:rPr>
                <w:rFonts w:ascii="Times New Roman" w:hAnsi="Times New Roman"/>
                <w:noProof/>
                <w:color w:val="000000"/>
                <w:lang w:val="ro-MD" w:eastAsia="en-GB"/>
              </w:rPr>
              <w:t xml:space="preserve">-39 </w:t>
            </w:r>
            <w:r w:rsidR="00EF26DC" w:rsidRPr="00EF26DC">
              <w:rPr>
                <w:rFonts w:ascii="Times New Roman" w:hAnsi="Times New Roman"/>
                <w:noProof/>
                <w:color w:val="000000"/>
                <w:lang w:val="ro-MD" w:eastAsia="en-GB"/>
              </w:rPr>
              <w:t>865,8</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EF26DC" w:rsidRDefault="00B9678B" w:rsidP="00B9678B">
            <w:pPr>
              <w:spacing w:after="0" w:line="240" w:lineRule="auto"/>
              <w:rPr>
                <w:rFonts w:ascii="Times New Roman" w:hAnsi="Times New Roman"/>
                <w:noProof/>
                <w:color w:val="000000"/>
                <w:lang w:val="ro-MD" w:eastAsia="en-GB"/>
              </w:rPr>
            </w:pPr>
            <w:r w:rsidRPr="00EF26DC">
              <w:rPr>
                <w:rFonts w:ascii="Times New Roman" w:hAnsi="Times New Roman"/>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highlight w:val="yellow"/>
                <w:lang w:val="ro-MD" w:eastAsia="en-GB"/>
              </w:rPr>
            </w:pP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-39 865,8</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EF26DC">
            <w:pPr>
              <w:spacing w:after="0" w:line="240" w:lineRule="auto"/>
              <w:jc w:val="right"/>
              <w:rPr>
                <w:rFonts w:ascii="Times New Roman" w:hAnsi="Times New Roman"/>
                <w:noProof/>
                <w:color w:val="000000"/>
                <w:lang w:val="ro-MD" w:eastAsia="en-GB"/>
              </w:rPr>
            </w:pPr>
            <w:r w:rsidRPr="00B9678B">
              <w:rPr>
                <w:rFonts w:ascii="Times New Roman" w:hAnsi="Times New Roman"/>
                <w:noProof/>
                <w:color w:val="000000"/>
                <w:lang w:val="ro-MD" w:eastAsia="en-GB"/>
              </w:rPr>
              <w:t>4 9</w:t>
            </w:r>
            <w:r w:rsidR="00EF26DC">
              <w:rPr>
                <w:rFonts w:ascii="Times New Roman" w:hAnsi="Times New Roman"/>
                <w:noProof/>
                <w:color w:val="000000"/>
                <w:lang w:val="ro-MD" w:eastAsia="en-GB"/>
              </w:rPr>
              <w:t>05295,8</w:t>
            </w:r>
          </w:p>
        </w:tc>
      </w:tr>
      <w:tr w:rsidR="00B9678B" w:rsidRPr="00B9678B" w:rsidTr="003102B1">
        <w:trPr>
          <w:trHeight w:val="296"/>
        </w:trPr>
        <w:tc>
          <w:tcPr>
            <w:tcW w:w="4583" w:type="dxa"/>
            <w:tcBorders>
              <w:top w:val="nil"/>
              <w:left w:val="single" w:sz="4" w:space="0" w:color="auto"/>
              <w:bottom w:val="single" w:sz="4" w:space="0" w:color="auto"/>
              <w:right w:val="single" w:sz="4" w:space="0" w:color="auto"/>
            </w:tcBorders>
            <w:shd w:val="clear" w:color="auto" w:fill="auto"/>
            <w:vAlign w:val="center"/>
            <w:hideMark/>
          </w:tcPr>
          <w:p w:rsidR="00B9678B" w:rsidRPr="00B9678B" w:rsidRDefault="00B9678B" w:rsidP="00B9678B">
            <w:pPr>
              <w:spacing w:after="0" w:line="240" w:lineRule="auto"/>
              <w:rPr>
                <w:rFonts w:ascii="Times New Roman" w:hAnsi="Times New Roman"/>
                <w:i/>
                <w:iCs/>
                <w:noProof/>
                <w:lang w:val="ro-MD" w:eastAsia="en-GB"/>
              </w:rPr>
            </w:pPr>
            <w:r w:rsidRPr="00B9678B">
              <w:rPr>
                <w:rFonts w:ascii="Times New Roman" w:hAnsi="Times New Roman"/>
                <w:i/>
                <w:iCs/>
                <w:noProof/>
                <w:lang w:val="ro-MD" w:eastAsia="en-GB"/>
              </w:rPr>
              <w:t>Acțiuni cu caracter general</w:t>
            </w:r>
          </w:p>
        </w:tc>
        <w:tc>
          <w:tcPr>
            <w:tcW w:w="823"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center"/>
              <w:rPr>
                <w:rFonts w:ascii="Times New Roman" w:hAnsi="Times New Roman"/>
                <w:i/>
                <w:iCs/>
                <w:noProof/>
                <w:lang w:val="ro-MD" w:eastAsia="en-GB"/>
              </w:rPr>
            </w:pPr>
            <w:r w:rsidRPr="00B9678B">
              <w:rPr>
                <w:rFonts w:ascii="Times New Roman" w:hAnsi="Times New Roman"/>
                <w:i/>
                <w:iCs/>
                <w:noProof/>
                <w:lang w:val="ro-MD" w:eastAsia="en-GB"/>
              </w:rPr>
              <w:t>0808</w:t>
            </w:r>
          </w:p>
        </w:tc>
        <w:tc>
          <w:tcPr>
            <w:tcW w:w="1398" w:type="dxa"/>
            <w:tcBorders>
              <w:top w:val="nil"/>
              <w:left w:val="nil"/>
              <w:bottom w:val="single" w:sz="4" w:space="0" w:color="auto"/>
              <w:right w:val="single" w:sz="4" w:space="0" w:color="auto"/>
            </w:tcBorders>
            <w:shd w:val="clear" w:color="auto" w:fill="auto"/>
            <w:noWrap/>
            <w:vAlign w:val="center"/>
            <w:hideMark/>
          </w:tcPr>
          <w:p w:rsidR="00B9678B" w:rsidRPr="00EF26DC" w:rsidRDefault="00B9678B" w:rsidP="00EF26DC">
            <w:pPr>
              <w:spacing w:after="0" w:line="240" w:lineRule="auto"/>
              <w:jc w:val="right"/>
              <w:rPr>
                <w:rFonts w:ascii="Times New Roman" w:hAnsi="Times New Roman"/>
                <w:i/>
                <w:iCs/>
                <w:noProof/>
                <w:lang w:val="ro-MD" w:eastAsia="en-GB"/>
              </w:rPr>
            </w:pPr>
            <w:r w:rsidRPr="00EF26DC">
              <w:rPr>
                <w:rFonts w:ascii="Times New Roman" w:hAnsi="Times New Roman"/>
                <w:i/>
                <w:iCs/>
                <w:noProof/>
                <w:lang w:val="ro-MD" w:eastAsia="en-GB"/>
              </w:rPr>
              <w:t>77</w:t>
            </w:r>
            <w:r w:rsidR="00EF26DC" w:rsidRPr="00EF26DC">
              <w:rPr>
                <w:rFonts w:ascii="Times New Roman" w:hAnsi="Times New Roman"/>
                <w:i/>
                <w:iCs/>
                <w:noProof/>
                <w:lang w:val="ro-MD" w:eastAsia="en-GB"/>
              </w:rPr>
              <w:t>6598,8</w:t>
            </w:r>
          </w:p>
        </w:tc>
        <w:tc>
          <w:tcPr>
            <w:tcW w:w="1264" w:type="dxa"/>
            <w:tcBorders>
              <w:top w:val="nil"/>
              <w:left w:val="nil"/>
              <w:bottom w:val="single" w:sz="4" w:space="0" w:color="auto"/>
              <w:right w:val="single" w:sz="4" w:space="0" w:color="auto"/>
            </w:tcBorders>
            <w:shd w:val="clear" w:color="auto" w:fill="auto"/>
            <w:noWrap/>
            <w:vAlign w:val="center"/>
            <w:hideMark/>
          </w:tcPr>
          <w:p w:rsidR="00B9678B" w:rsidRPr="00EF26DC" w:rsidRDefault="00B9678B" w:rsidP="00EF26DC">
            <w:pPr>
              <w:spacing w:after="0" w:line="240" w:lineRule="auto"/>
              <w:jc w:val="right"/>
              <w:rPr>
                <w:rFonts w:ascii="Times New Roman" w:hAnsi="Times New Roman"/>
                <w:i/>
                <w:iCs/>
                <w:noProof/>
                <w:color w:val="000000"/>
                <w:lang w:val="ro-MD" w:eastAsia="en-GB"/>
              </w:rPr>
            </w:pPr>
            <w:r w:rsidRPr="00EF26DC">
              <w:rPr>
                <w:rFonts w:ascii="Times New Roman" w:hAnsi="Times New Roman"/>
                <w:i/>
                <w:iCs/>
                <w:noProof/>
                <w:color w:val="000000"/>
                <w:lang w:val="ro-MD" w:eastAsia="en-GB"/>
              </w:rPr>
              <w:t>-39 8</w:t>
            </w:r>
            <w:r w:rsidR="00EF26DC" w:rsidRPr="00EF26DC">
              <w:rPr>
                <w:rFonts w:ascii="Times New Roman" w:hAnsi="Times New Roman"/>
                <w:i/>
                <w:iCs/>
                <w:noProof/>
                <w:color w:val="000000"/>
                <w:lang w:val="ro-MD" w:eastAsia="en-GB"/>
              </w:rPr>
              <w:t>65,8</w:t>
            </w:r>
          </w:p>
        </w:tc>
        <w:tc>
          <w:tcPr>
            <w:tcW w:w="1110" w:type="dxa"/>
            <w:tcBorders>
              <w:top w:val="nil"/>
              <w:left w:val="nil"/>
              <w:bottom w:val="single" w:sz="4" w:space="0" w:color="auto"/>
              <w:right w:val="single" w:sz="4" w:space="0" w:color="auto"/>
            </w:tcBorders>
            <w:shd w:val="clear" w:color="auto" w:fill="auto"/>
            <w:noWrap/>
            <w:vAlign w:val="center"/>
            <w:hideMark/>
          </w:tcPr>
          <w:p w:rsidR="00B9678B" w:rsidRPr="00EF26DC" w:rsidRDefault="00B9678B" w:rsidP="00B9678B">
            <w:pPr>
              <w:spacing w:after="0" w:line="240" w:lineRule="auto"/>
              <w:rPr>
                <w:rFonts w:ascii="Times New Roman" w:hAnsi="Times New Roman"/>
                <w:i/>
                <w:iCs/>
                <w:noProof/>
                <w:color w:val="000000"/>
                <w:lang w:val="ro-MD" w:eastAsia="en-GB"/>
              </w:rPr>
            </w:pPr>
            <w:r w:rsidRPr="00EF26DC">
              <w:rPr>
                <w:rFonts w:ascii="Times New Roman" w:hAnsi="Times New Roman"/>
                <w:i/>
                <w:iCs/>
                <w:noProof/>
                <w:color w:val="000000"/>
                <w:lang w:val="ro-MD" w:eastAsia="en-GB"/>
              </w:rPr>
              <w:t> </w:t>
            </w:r>
          </w:p>
        </w:tc>
        <w:tc>
          <w:tcPr>
            <w:tcW w:w="1454"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highlight w:val="yellow"/>
                <w:lang w:val="ro-MD" w:eastAsia="en-GB"/>
              </w:rPr>
            </w:pPr>
          </w:p>
        </w:tc>
        <w:tc>
          <w:tcPr>
            <w:tcW w:w="1701"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B9678B">
            <w:pPr>
              <w:spacing w:after="0" w:line="240" w:lineRule="auto"/>
              <w:jc w:val="right"/>
              <w:rPr>
                <w:rFonts w:ascii="Times New Roman" w:hAnsi="Times New Roman"/>
                <w:i/>
                <w:iCs/>
                <w:noProof/>
                <w:color w:val="000000"/>
                <w:lang w:val="ro-MD" w:eastAsia="en-GB"/>
              </w:rPr>
            </w:pPr>
            <w:r w:rsidRPr="00B9678B">
              <w:rPr>
                <w:rFonts w:ascii="Times New Roman" w:hAnsi="Times New Roman"/>
                <w:i/>
                <w:iCs/>
                <w:noProof/>
                <w:color w:val="000000"/>
                <w:lang w:val="ro-MD" w:eastAsia="en-GB"/>
              </w:rPr>
              <w:t>-39 865,8</w:t>
            </w:r>
          </w:p>
        </w:tc>
        <w:tc>
          <w:tcPr>
            <w:tcW w:w="1417" w:type="dxa"/>
            <w:tcBorders>
              <w:top w:val="nil"/>
              <w:left w:val="nil"/>
              <w:bottom w:val="single" w:sz="4" w:space="0" w:color="auto"/>
              <w:right w:val="single" w:sz="4" w:space="0" w:color="auto"/>
            </w:tcBorders>
            <w:shd w:val="clear" w:color="auto" w:fill="auto"/>
            <w:noWrap/>
            <w:vAlign w:val="center"/>
            <w:hideMark/>
          </w:tcPr>
          <w:p w:rsidR="00B9678B" w:rsidRPr="00B9678B" w:rsidRDefault="00B9678B" w:rsidP="00EF26DC">
            <w:pPr>
              <w:spacing w:after="0" w:line="240" w:lineRule="auto"/>
              <w:jc w:val="right"/>
              <w:rPr>
                <w:rFonts w:ascii="Times New Roman" w:hAnsi="Times New Roman"/>
                <w:i/>
                <w:iCs/>
                <w:noProof/>
                <w:lang w:val="ro-MD" w:eastAsia="en-GB"/>
              </w:rPr>
            </w:pPr>
            <w:r w:rsidRPr="00B9678B">
              <w:rPr>
                <w:rFonts w:ascii="Times New Roman" w:hAnsi="Times New Roman"/>
                <w:i/>
                <w:iCs/>
                <w:noProof/>
                <w:lang w:val="ro-MD" w:eastAsia="en-GB"/>
              </w:rPr>
              <w:t>736 7</w:t>
            </w:r>
            <w:r w:rsidR="00EF26DC">
              <w:rPr>
                <w:rFonts w:ascii="Times New Roman" w:hAnsi="Times New Roman"/>
                <w:i/>
                <w:iCs/>
                <w:noProof/>
                <w:lang w:val="ro-MD" w:eastAsia="en-GB"/>
              </w:rPr>
              <w:t>33,0</w:t>
            </w:r>
          </w:p>
        </w:tc>
      </w:tr>
    </w:tbl>
    <w:p w:rsidR="00B9678B" w:rsidRPr="00B9678B" w:rsidRDefault="00B9678B" w:rsidP="00B9678B">
      <w:pPr>
        <w:spacing w:after="0" w:line="240" w:lineRule="auto"/>
        <w:jc w:val="center"/>
        <w:rPr>
          <w:rFonts w:ascii="Times New Roman" w:hAnsi="Times New Roman"/>
          <w:b/>
          <w:sz w:val="28"/>
          <w:szCs w:val="28"/>
          <w:lang w:val="ro-RO"/>
        </w:rPr>
      </w:pPr>
    </w:p>
    <w:sectPr w:rsidR="00B9678B" w:rsidRPr="00B9678B" w:rsidSect="00B9678B">
      <w:pgSz w:w="15840" w:h="12240" w:orient="landscape" w:code="1"/>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8B"/>
    <w:rsid w:val="001F4733"/>
    <w:rsid w:val="003102B1"/>
    <w:rsid w:val="00707998"/>
    <w:rsid w:val="0082666F"/>
    <w:rsid w:val="008E363D"/>
    <w:rsid w:val="00944BF2"/>
    <w:rsid w:val="00AA3BEF"/>
    <w:rsid w:val="00B9678B"/>
    <w:rsid w:val="00EF26DC"/>
    <w:rsid w:val="00FC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554F6-69AD-4158-9D11-1A89F59C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78B"/>
    <w:pPr>
      <w:spacing w:after="200" w:line="276" w:lineRule="auto"/>
    </w:pPr>
    <w:rPr>
      <w:rFonts w:ascii="Calibri" w:eastAsia="Times New Roman" w:hAnsi="Calibri" w:cs="Times New Roman"/>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2302</Words>
  <Characters>13127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Chirila Veronica</dc:creator>
  <cp:keywords/>
  <dc:description/>
  <cp:lastModifiedBy>Bocancea Liliana</cp:lastModifiedBy>
  <cp:revision>2</cp:revision>
  <dcterms:created xsi:type="dcterms:W3CDTF">2019-11-01T08:04:00Z</dcterms:created>
  <dcterms:modified xsi:type="dcterms:W3CDTF">2019-11-01T08:04:00Z</dcterms:modified>
</cp:coreProperties>
</file>