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385696" w14:textId="77777777" w:rsidR="00441257" w:rsidRPr="00143816" w:rsidRDefault="00441257" w:rsidP="00F134F3">
      <w:pPr>
        <w:tabs>
          <w:tab w:val="left" w:pos="884"/>
          <w:tab w:val="left" w:pos="1196"/>
        </w:tabs>
        <w:spacing w:after="0" w:line="240" w:lineRule="auto"/>
        <w:ind w:firstLine="702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bookmarkStart w:id="0" w:name="_GoBack"/>
      <w:bookmarkEnd w:id="0"/>
    </w:p>
    <w:p w14:paraId="3A5E6021" w14:textId="77777777" w:rsidR="00441257" w:rsidRPr="00143816" w:rsidRDefault="00441257" w:rsidP="001438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4381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Notă informativă</w:t>
      </w:r>
    </w:p>
    <w:p w14:paraId="6AD88155" w14:textId="77777777" w:rsidR="00143816" w:rsidRPr="00143816" w:rsidRDefault="00231519" w:rsidP="0014381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4381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la </w:t>
      </w:r>
      <w:proofErr w:type="spellStart"/>
      <w:r w:rsidRPr="0014381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proiectul</w:t>
      </w:r>
      <w:proofErr w:type="spellEnd"/>
      <w:r w:rsidRPr="0014381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14381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hotărîrii</w:t>
      </w:r>
      <w:proofErr w:type="spellEnd"/>
      <w:r w:rsidRPr="0014381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14381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Guvernului</w:t>
      </w:r>
      <w:proofErr w:type="spellEnd"/>
      <w:r w:rsidRPr="0014381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8C3E88" w:rsidRPr="0014381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pentru</w:t>
      </w:r>
      <w:proofErr w:type="spellEnd"/>
      <w:r w:rsidR="008C3E88" w:rsidRPr="0014381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8C3E88" w:rsidRPr="0014381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modificarea</w:t>
      </w:r>
      <w:proofErr w:type="spellEnd"/>
      <w:r w:rsidR="008C3E88" w:rsidRPr="0014381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143816" w:rsidRPr="0014381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Regulamentului cu </w:t>
      </w:r>
    </w:p>
    <w:p w14:paraId="4D616D92" w14:textId="77777777" w:rsidR="00143816" w:rsidRPr="00143816" w:rsidRDefault="00143816" w:rsidP="0014381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4381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privire la </w:t>
      </w:r>
      <w:proofErr w:type="spellStart"/>
      <w:r w:rsidRPr="0014381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modul</w:t>
      </w:r>
      <w:proofErr w:type="spellEnd"/>
      <w:r w:rsidRPr="0014381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 de </w:t>
      </w:r>
      <w:proofErr w:type="spellStart"/>
      <w:r w:rsidRPr="0014381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stabilire</w:t>
      </w:r>
      <w:proofErr w:type="spellEnd"/>
      <w:r w:rsidRPr="0014381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14381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şi</w:t>
      </w:r>
      <w:proofErr w:type="spellEnd"/>
      <w:r w:rsidRPr="0014381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14381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plată</w:t>
      </w:r>
      <w:proofErr w:type="spellEnd"/>
      <w:r w:rsidRPr="0014381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 a </w:t>
      </w:r>
      <w:proofErr w:type="spellStart"/>
      <w:r w:rsidRPr="0014381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ajutorului</w:t>
      </w:r>
      <w:proofErr w:type="spellEnd"/>
      <w:r w:rsidRPr="0014381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 social </w:t>
      </w:r>
    </w:p>
    <w:p w14:paraId="7E78F39E" w14:textId="2DB550A8" w:rsidR="00A765EB" w:rsidRPr="00143816" w:rsidRDefault="00143816" w:rsidP="0014381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14381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aprobat</w:t>
      </w:r>
      <w:proofErr w:type="spellEnd"/>
      <w:r w:rsidRPr="0014381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14381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prin</w:t>
      </w:r>
      <w:proofErr w:type="spellEnd"/>
      <w:r w:rsidRPr="0014381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A765EB" w:rsidRPr="0014381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Hotărîrii</w:t>
      </w:r>
      <w:proofErr w:type="spellEnd"/>
      <w:r w:rsidR="00A765EB" w:rsidRPr="0014381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A765EB" w:rsidRPr="0014381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Guvernului</w:t>
      </w:r>
      <w:proofErr w:type="spellEnd"/>
      <w:r w:rsidR="00A765EB" w:rsidRPr="0014381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 nr. 1167/2008 </w:t>
      </w:r>
    </w:p>
    <w:p w14:paraId="6982BE61" w14:textId="032A07C6" w:rsidR="00441257" w:rsidRPr="00143816" w:rsidRDefault="00441257" w:rsidP="00F134F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0"/>
          <w:szCs w:val="10"/>
          <w:lang w:eastAsia="ru-RU"/>
        </w:rPr>
      </w:pPr>
    </w:p>
    <w:p w14:paraId="146DF03C" w14:textId="77777777" w:rsidR="008C3E88" w:rsidRPr="00143816" w:rsidRDefault="008C3E88" w:rsidP="00F134F3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4955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30"/>
      </w:tblGrid>
      <w:tr w:rsidR="008C3E88" w:rsidRPr="00143816" w14:paraId="296A7544" w14:textId="77777777" w:rsidTr="00031571">
        <w:tc>
          <w:tcPr>
            <w:tcW w:w="5000" w:type="pct"/>
          </w:tcPr>
          <w:p w14:paraId="3A9DAC89" w14:textId="77777777" w:rsidR="008C3E88" w:rsidRPr="00143816" w:rsidRDefault="008C3E88" w:rsidP="00F134F3">
            <w:pPr>
              <w:tabs>
                <w:tab w:val="left" w:pos="2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1438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Denumirea</w:t>
            </w:r>
            <w:proofErr w:type="spellEnd"/>
            <w:r w:rsidRPr="001438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438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autorului</w:t>
            </w:r>
            <w:proofErr w:type="spellEnd"/>
            <w:r w:rsidRPr="001438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438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şi</w:t>
            </w:r>
            <w:proofErr w:type="spellEnd"/>
            <w:r w:rsidRPr="001438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1438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după</w:t>
            </w:r>
            <w:proofErr w:type="spellEnd"/>
            <w:r w:rsidRPr="001438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438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caz</w:t>
            </w:r>
            <w:proofErr w:type="spellEnd"/>
            <w:r w:rsidRPr="001438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, a </w:t>
            </w:r>
            <w:proofErr w:type="spellStart"/>
            <w:r w:rsidRPr="001438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participanţilor</w:t>
            </w:r>
            <w:proofErr w:type="spellEnd"/>
            <w:r w:rsidRPr="001438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la </w:t>
            </w:r>
            <w:proofErr w:type="spellStart"/>
            <w:r w:rsidRPr="001438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elaborarea</w:t>
            </w:r>
            <w:proofErr w:type="spellEnd"/>
            <w:r w:rsidRPr="001438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438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proiectului</w:t>
            </w:r>
            <w:proofErr w:type="spellEnd"/>
            <w:r w:rsidRPr="001438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14:paraId="4DF0C961" w14:textId="77777777" w:rsidR="008C3E88" w:rsidRPr="00143816" w:rsidRDefault="008C3E88" w:rsidP="00F134F3">
            <w:pPr>
              <w:tabs>
                <w:tab w:val="left" w:pos="2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8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Proiectul a fost elaborat de către Ministerul Sănătății, Muncii și Protecției Sociale.</w:t>
            </w:r>
          </w:p>
        </w:tc>
      </w:tr>
      <w:tr w:rsidR="008C3E88" w:rsidRPr="00143816" w14:paraId="438407C1" w14:textId="77777777" w:rsidTr="00031571">
        <w:tc>
          <w:tcPr>
            <w:tcW w:w="5000" w:type="pct"/>
          </w:tcPr>
          <w:p w14:paraId="31A4EFD0" w14:textId="3308FFE4" w:rsidR="005B37A8" w:rsidRPr="00143816" w:rsidRDefault="008C3E88" w:rsidP="005B37A8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1438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Condiţiile</w:t>
            </w:r>
            <w:proofErr w:type="spellEnd"/>
            <w:r w:rsidRPr="001438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438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ce</w:t>
            </w:r>
            <w:proofErr w:type="spellEnd"/>
            <w:r w:rsidRPr="001438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au </w:t>
            </w:r>
            <w:proofErr w:type="spellStart"/>
            <w:r w:rsidRPr="001438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impus</w:t>
            </w:r>
            <w:proofErr w:type="spellEnd"/>
            <w:r w:rsidRPr="001438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elaborarea proiectului de act </w:t>
            </w:r>
            <w:proofErr w:type="spellStart"/>
            <w:r w:rsidRPr="001438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normativ</w:t>
            </w:r>
            <w:proofErr w:type="spellEnd"/>
            <w:r w:rsidRPr="001438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438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şi</w:t>
            </w:r>
            <w:proofErr w:type="spellEnd"/>
            <w:r w:rsidRPr="001438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438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finalităţile</w:t>
            </w:r>
            <w:proofErr w:type="spellEnd"/>
            <w:r w:rsidRPr="001438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438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urmărite</w:t>
            </w:r>
            <w:proofErr w:type="spellEnd"/>
            <w:r w:rsidRPr="001438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:</w:t>
            </w:r>
          </w:p>
          <w:p w14:paraId="7C78C39E" w14:textId="4D3DFF36" w:rsidR="00143816" w:rsidRPr="00143816" w:rsidRDefault="00AB008C" w:rsidP="005B37A8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8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Proiectul dat are drept scop </w:t>
            </w:r>
            <w:r w:rsidR="00143816" w:rsidRPr="001438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susținerea unui număr mai mare de familii defavorizate prin Programul de ajutor social.</w:t>
            </w:r>
          </w:p>
          <w:p w14:paraId="499951EF" w14:textId="77777777" w:rsidR="00143816" w:rsidRPr="00143816" w:rsidRDefault="00143816" w:rsidP="005B37A8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872473E" w14:textId="2C812A18" w:rsidR="00AB008C" w:rsidRPr="00143816" w:rsidRDefault="00493997" w:rsidP="005B37A8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493997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Majorarea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493997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multiplicatorului pentru venitul lunar minim garantat</w:t>
            </w:r>
            <w:r w:rsidR="00AB008C" w:rsidRPr="0014381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.</w:t>
            </w:r>
          </w:p>
          <w:p w14:paraId="0EA277DE" w14:textId="1895FFF3" w:rsidR="00AC2A20" w:rsidRDefault="00AC2A20" w:rsidP="00987DF0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În ședința </w:t>
            </w:r>
            <w:r w:rsidRPr="009E14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Guvernul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ui din 19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noiembrie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curent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prin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Hotărîrea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nr. 568, a fost aprobat proiectul legii </w:t>
            </w:r>
            <w:r w:rsidRPr="009E14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înaintat cu </w:t>
            </w:r>
            <w:proofErr w:type="spellStart"/>
            <w:r w:rsidRPr="009E14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titlu</w:t>
            </w:r>
            <w:proofErr w:type="spellEnd"/>
            <w:r w:rsidRPr="009E14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de </w:t>
            </w:r>
            <w:proofErr w:type="spellStart"/>
            <w:r w:rsidRPr="009E14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iniţiativă</w:t>
            </w:r>
            <w:proofErr w:type="spellEnd"/>
            <w:r w:rsidRPr="009E14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E14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legislativă</w:t>
            </w:r>
            <w:proofErr w:type="spellEnd"/>
            <w:r w:rsidRPr="009E14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nr.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189 </w:t>
            </w:r>
            <w:r w:rsidRPr="009E14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din 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septembrie </w:t>
            </w:r>
            <w:r w:rsidRPr="009E14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care prevede </w:t>
            </w:r>
            <w:r w:rsidRPr="00B533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modificarea articolului 15</w:t>
            </w:r>
            <w:r w:rsidRPr="00B533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1</w:t>
            </w:r>
            <w:r w:rsidRPr="00B533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din Legea cu privire la ajutorul social nr. 133/2008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Pr="00493997">
              <w:rPr>
                <w:rFonts w:ascii="Times New Roman" w:hAnsi="Times New Roman" w:cs="Times New Roman"/>
                <w:sz w:val="28"/>
                <w:szCs w:val="28"/>
              </w:rPr>
              <w:t xml:space="preserve">Proiectul dat propune </w:t>
            </w:r>
            <w:proofErr w:type="spellStart"/>
            <w:r w:rsidRPr="00493997">
              <w:rPr>
                <w:rFonts w:ascii="Times New Roman" w:hAnsi="Times New Roman" w:cs="Times New Roman"/>
                <w:sz w:val="28"/>
                <w:szCs w:val="28"/>
              </w:rPr>
              <w:t>sporirea</w:t>
            </w:r>
            <w:proofErr w:type="spellEnd"/>
            <w:r w:rsidRPr="004939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3997">
              <w:rPr>
                <w:rFonts w:ascii="Times New Roman" w:hAnsi="Times New Roman" w:cs="Times New Roman"/>
                <w:sz w:val="28"/>
                <w:szCs w:val="28"/>
              </w:rPr>
              <w:t>gradului</w:t>
            </w:r>
            <w:proofErr w:type="spellEnd"/>
            <w:r w:rsidRPr="00493997"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Pr="00493997">
              <w:rPr>
                <w:rFonts w:ascii="Times New Roman" w:hAnsi="Times New Roman" w:cs="Times New Roman"/>
                <w:sz w:val="28"/>
                <w:szCs w:val="28"/>
              </w:rPr>
              <w:t>protecţie</w:t>
            </w:r>
            <w:proofErr w:type="spellEnd"/>
            <w:r w:rsidRPr="004939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3997">
              <w:rPr>
                <w:rFonts w:ascii="Times New Roman" w:hAnsi="Times New Roman" w:cs="Times New Roman"/>
                <w:sz w:val="28"/>
                <w:szCs w:val="28"/>
              </w:rPr>
              <w:t>socială</w:t>
            </w:r>
            <w:proofErr w:type="spellEnd"/>
            <w:r w:rsidRPr="00493997">
              <w:rPr>
                <w:rFonts w:ascii="Times New Roman" w:hAnsi="Times New Roman" w:cs="Times New Roman"/>
                <w:sz w:val="28"/>
                <w:szCs w:val="28"/>
              </w:rPr>
              <w:t xml:space="preserve"> a </w:t>
            </w:r>
            <w:proofErr w:type="spellStart"/>
            <w:r w:rsidRPr="00493997">
              <w:rPr>
                <w:rFonts w:ascii="Times New Roman" w:hAnsi="Times New Roman" w:cs="Times New Roman"/>
                <w:sz w:val="28"/>
                <w:szCs w:val="28"/>
              </w:rPr>
              <w:t>persoanelor</w:t>
            </w:r>
            <w:proofErr w:type="spellEnd"/>
            <w:r w:rsidRPr="004939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3997">
              <w:rPr>
                <w:rFonts w:ascii="Times New Roman" w:hAnsi="Times New Roman" w:cs="Times New Roman"/>
                <w:sz w:val="28"/>
                <w:szCs w:val="28"/>
              </w:rPr>
              <w:t>şi</w:t>
            </w:r>
            <w:proofErr w:type="spellEnd"/>
            <w:r w:rsidRPr="004939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3997">
              <w:rPr>
                <w:rFonts w:ascii="Times New Roman" w:hAnsi="Times New Roman" w:cs="Times New Roman"/>
                <w:sz w:val="28"/>
                <w:szCs w:val="28"/>
              </w:rPr>
              <w:t>familiilor</w:t>
            </w:r>
            <w:proofErr w:type="spellEnd"/>
            <w:r w:rsidRPr="004939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3997">
              <w:rPr>
                <w:rFonts w:ascii="Times New Roman" w:hAnsi="Times New Roman" w:cs="Times New Roman"/>
                <w:sz w:val="28"/>
                <w:szCs w:val="28"/>
              </w:rPr>
              <w:t>defavorizate</w:t>
            </w:r>
            <w:proofErr w:type="spellEnd"/>
            <w:r w:rsidRPr="004939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3997">
              <w:rPr>
                <w:rFonts w:ascii="Times New Roman" w:hAnsi="Times New Roman" w:cs="Times New Roman"/>
                <w:sz w:val="28"/>
                <w:szCs w:val="28"/>
              </w:rPr>
              <w:t>prin</w:t>
            </w:r>
            <w:proofErr w:type="spellEnd"/>
            <w:r w:rsidRPr="00493997">
              <w:rPr>
                <w:rFonts w:ascii="Times New Roman" w:hAnsi="Times New Roman" w:cs="Times New Roman"/>
                <w:sz w:val="28"/>
                <w:szCs w:val="28"/>
              </w:rPr>
              <w:t xml:space="preserve"> majorarea multiplicatorului pentru venitul lunar minim garantat, utilizat la stabilirea dreptului la ajutor pentru perioada rece a anului de la 1</w:t>
            </w:r>
            <w:r w:rsidR="00D772D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93997">
              <w:rPr>
                <w:rFonts w:ascii="Times New Roman" w:hAnsi="Times New Roman" w:cs="Times New Roman"/>
                <w:sz w:val="28"/>
                <w:szCs w:val="28"/>
              </w:rPr>
              <w:t>95 actual la 2,2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4F6B033" w14:textId="5788CDB7" w:rsidR="00AC2A20" w:rsidRDefault="00AC2A20" w:rsidP="00987DF0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Astfel, la moment se propune aducerea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concordanță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Hotărîrii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Guvernului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nr. 1167/2008 cu prevederile legii care urmează a fi adoptată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Parlament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luînd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considerare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termenul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de implementare</w:t>
            </w:r>
            <w:r w:rsidR="002468D4">
              <w:rPr>
                <w:rFonts w:ascii="Times New Roman" w:hAnsi="Times New Roman" w:cs="Times New Roman"/>
                <w:sz w:val="28"/>
                <w:szCs w:val="28"/>
              </w:rPr>
              <w:t xml:space="preserve"> – 01.01.2020)</w:t>
            </w:r>
          </w:p>
          <w:p w14:paraId="743B5258" w14:textId="77777777" w:rsidR="00493997" w:rsidRPr="00143816" w:rsidRDefault="00493997" w:rsidP="00987DF0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1169F6" w14:textId="671B9C68" w:rsidR="00AB008C" w:rsidRPr="00143816" w:rsidRDefault="00493997" w:rsidP="00AB008C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Majorarea </w:t>
            </w:r>
            <w:r w:rsidRPr="00493997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indicatori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lor </w:t>
            </w:r>
            <w:r w:rsidRPr="00493997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de bunăstare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utilizați </w:t>
            </w:r>
            <w:r w:rsidR="0081765E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în Programul de ajutor social</w:t>
            </w:r>
            <w:r w:rsidR="00AB008C" w:rsidRPr="00143816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="008176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AB008C" w:rsidRPr="0014381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14:paraId="06409F88" w14:textId="18C00CA0" w:rsidR="00AB008C" w:rsidRPr="00143816" w:rsidRDefault="00F134F3" w:rsidP="00F134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8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Indicatorii</w:t>
            </w:r>
            <w:r w:rsidR="00AB008C" w:rsidRPr="001438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de </w:t>
            </w:r>
            <w:proofErr w:type="spellStart"/>
            <w:r w:rsidR="00AB008C" w:rsidRPr="001438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bunăstare</w:t>
            </w:r>
            <w:proofErr w:type="spellEnd"/>
            <w:r w:rsidRPr="001438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AB008C" w:rsidRPr="001438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1438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proxy</w:t>
            </w:r>
            <w:r w:rsidR="00AB008C" w:rsidRPr="001438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Pr="001438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B008C" w:rsidRPr="001438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utilizați</w:t>
            </w:r>
            <w:proofErr w:type="spellEnd"/>
            <w:r w:rsidR="00AB008C" w:rsidRPr="001438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B008C" w:rsidRPr="001438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în</w:t>
            </w:r>
            <w:proofErr w:type="spellEnd"/>
            <w:r w:rsidR="00AB008C" w:rsidRPr="001438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B008C" w:rsidRPr="001438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cadrul</w:t>
            </w:r>
            <w:proofErr w:type="spellEnd"/>
            <w:r w:rsidR="00AB008C" w:rsidRPr="001438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Programului de ajutor social, au drept scop</w:t>
            </w:r>
            <w:r w:rsidRPr="001438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măsurarea indirectă a veniturilor familiei</w:t>
            </w:r>
            <w:r w:rsidR="00AB008C" w:rsidRPr="001438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Acest filtru contribuie la </w:t>
            </w:r>
            <w:r w:rsidRPr="001438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preveni</w:t>
            </w:r>
            <w:r w:rsidR="00AB008C" w:rsidRPr="001438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rea</w:t>
            </w:r>
            <w:r w:rsidRPr="001438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ascunder</w:t>
            </w:r>
            <w:r w:rsidR="00AB008C" w:rsidRPr="001438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ii</w:t>
            </w:r>
            <w:r w:rsidRPr="001438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veniturilor, </w:t>
            </w:r>
            <w:r w:rsidR="00AB008C" w:rsidRPr="001438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în special pentru familiile care </w:t>
            </w:r>
            <w:r w:rsidRPr="001438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primesc venituri din surse neoficiale sau dificil de verificat. Însă ca și în cazul venitului, care se modifică urmare a schimbărilor economice, indicatorii de bunăstare a populației, se schimbă și ei, d</w:t>
            </w:r>
            <w:r w:rsidR="00AB008C" w:rsidRPr="001438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ar</w:t>
            </w:r>
            <w:r w:rsidRPr="001438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mai lent. </w:t>
            </w:r>
          </w:p>
          <w:p w14:paraId="6E461F21" w14:textId="097B7E28" w:rsidR="00F134F3" w:rsidRPr="00143816" w:rsidRDefault="00AB008C" w:rsidP="006D7C7F">
            <w:pPr>
              <w:pStyle w:val="1"/>
              <w:numPr>
                <w:ilvl w:val="0"/>
                <w:numId w:val="0"/>
              </w:numPr>
              <w:spacing w:after="0"/>
              <w:rPr>
                <w:sz w:val="28"/>
                <w:szCs w:val="28"/>
              </w:rPr>
            </w:pPr>
            <w:r w:rsidRPr="00143816">
              <w:rPr>
                <w:color w:val="000000" w:themeColor="text1"/>
                <w:sz w:val="28"/>
                <w:szCs w:val="28"/>
              </w:rPr>
              <w:t>În acest sens, în anul 2017 ministerul cu suportul Băncii Mondiale în cadrul Proiectului „Consolidarea eficacității rețelei de asistență socială” a contractat un expert internațional, care a elaborat un studiu privind evaluarea Programului de ajutor social (</w:t>
            </w:r>
            <w:r w:rsidRPr="00143816">
              <w:rPr>
                <w:i/>
                <w:color w:val="000000" w:themeColor="text1"/>
                <w:sz w:val="28"/>
                <w:szCs w:val="28"/>
              </w:rPr>
              <w:t xml:space="preserve">inclusiv și </w:t>
            </w:r>
            <w:proofErr w:type="spellStart"/>
            <w:r w:rsidRPr="00143816">
              <w:rPr>
                <w:i/>
                <w:color w:val="000000" w:themeColor="text1"/>
                <w:sz w:val="28"/>
                <w:szCs w:val="28"/>
              </w:rPr>
              <w:t>revizuirea</w:t>
            </w:r>
            <w:proofErr w:type="spellEnd"/>
            <w:r w:rsidRPr="00143816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43816">
              <w:rPr>
                <w:i/>
                <w:color w:val="000000" w:themeColor="text1"/>
                <w:sz w:val="28"/>
                <w:szCs w:val="28"/>
              </w:rPr>
              <w:t>mecanismului</w:t>
            </w:r>
            <w:proofErr w:type="spellEnd"/>
            <w:r w:rsidRPr="00143816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43816">
              <w:rPr>
                <w:i/>
                <w:color w:val="000000" w:themeColor="text1"/>
                <w:sz w:val="28"/>
                <w:szCs w:val="28"/>
              </w:rPr>
              <w:t>indicatorilor</w:t>
            </w:r>
            <w:proofErr w:type="spellEnd"/>
            <w:r w:rsidRPr="00143816">
              <w:rPr>
                <w:i/>
                <w:color w:val="000000" w:themeColor="text1"/>
                <w:sz w:val="28"/>
                <w:szCs w:val="28"/>
              </w:rPr>
              <w:t xml:space="preserve"> proxy</w:t>
            </w:r>
            <w:r w:rsidRPr="00143816">
              <w:rPr>
                <w:color w:val="000000" w:themeColor="text1"/>
                <w:sz w:val="28"/>
                <w:szCs w:val="28"/>
              </w:rPr>
              <w:t xml:space="preserve">). </w:t>
            </w:r>
            <w:r w:rsidRPr="00143816">
              <w:rPr>
                <w:sz w:val="28"/>
                <w:szCs w:val="28"/>
              </w:rPr>
              <w:t xml:space="preserve">Astfel, analiza programului a arătat că mecanismul indicatorilor de bunăstare funcționează la nivel satisfăcător, iar recomandarea specifică este de a actualiza </w:t>
            </w:r>
            <w:r w:rsidR="0065084B" w:rsidRPr="00143816">
              <w:rPr>
                <w:sz w:val="28"/>
                <w:szCs w:val="28"/>
              </w:rPr>
              <w:t xml:space="preserve">în fiecare an pragul eligibilității </w:t>
            </w:r>
            <w:r w:rsidR="002D641C" w:rsidRPr="00143816">
              <w:rPr>
                <w:sz w:val="28"/>
                <w:szCs w:val="28"/>
              </w:rPr>
              <w:t xml:space="preserve">la calcularea scorului punctajului </w:t>
            </w:r>
            <w:r w:rsidR="0065084B" w:rsidRPr="00143816">
              <w:rPr>
                <w:sz w:val="28"/>
                <w:szCs w:val="28"/>
              </w:rPr>
              <w:t xml:space="preserve">indicatorilor de bunăstare </w:t>
            </w:r>
            <w:r w:rsidR="00B400A9" w:rsidRPr="00143816">
              <w:rPr>
                <w:sz w:val="28"/>
                <w:szCs w:val="28"/>
              </w:rPr>
              <w:t xml:space="preserve">prin majorarea acestuia </w:t>
            </w:r>
            <w:r w:rsidRPr="00143816">
              <w:rPr>
                <w:sz w:val="28"/>
                <w:szCs w:val="28"/>
              </w:rPr>
              <w:t>cu 2,8</w:t>
            </w:r>
            <w:r w:rsidR="006D7C7F" w:rsidRPr="00143816">
              <w:rPr>
                <w:sz w:val="28"/>
                <w:szCs w:val="28"/>
              </w:rPr>
              <w:t>2</w:t>
            </w:r>
            <w:r w:rsidRPr="00143816">
              <w:rPr>
                <w:sz w:val="28"/>
                <w:szCs w:val="28"/>
              </w:rPr>
              <w:t xml:space="preserve"> puncte. </w:t>
            </w:r>
          </w:p>
          <w:p w14:paraId="448BD555" w14:textId="4009E6D1" w:rsidR="006C6FEE" w:rsidRPr="00143816" w:rsidRDefault="008F28DF" w:rsidP="008F28DF">
            <w:pPr>
              <w:pStyle w:val="1"/>
              <w:numPr>
                <w:ilvl w:val="0"/>
                <w:numId w:val="0"/>
              </w:numPr>
              <w:spacing w:after="0"/>
              <w:rPr>
                <w:sz w:val="28"/>
                <w:szCs w:val="28"/>
              </w:rPr>
            </w:pPr>
            <w:r w:rsidRPr="00143816">
              <w:rPr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8C3E88" w:rsidRPr="00143816" w14:paraId="304FD50C" w14:textId="77777777" w:rsidTr="00031571">
        <w:tc>
          <w:tcPr>
            <w:tcW w:w="5000" w:type="pct"/>
          </w:tcPr>
          <w:p w14:paraId="3B2A43D7" w14:textId="77777777" w:rsidR="008C3E88" w:rsidRPr="00143816" w:rsidRDefault="008C3E88" w:rsidP="00F134F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438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Principalele </w:t>
            </w:r>
            <w:proofErr w:type="spellStart"/>
            <w:r w:rsidRPr="001438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prevederi</w:t>
            </w:r>
            <w:proofErr w:type="spellEnd"/>
            <w:r w:rsidRPr="001438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ale </w:t>
            </w:r>
            <w:proofErr w:type="spellStart"/>
            <w:r w:rsidRPr="001438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proiectului</w:t>
            </w:r>
            <w:proofErr w:type="spellEnd"/>
            <w:r w:rsidRPr="001438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438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şi</w:t>
            </w:r>
            <w:proofErr w:type="spellEnd"/>
            <w:r w:rsidRPr="001438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438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evidenţierea</w:t>
            </w:r>
            <w:proofErr w:type="spellEnd"/>
            <w:r w:rsidRPr="001438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438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elementelor</w:t>
            </w:r>
            <w:proofErr w:type="spellEnd"/>
            <w:r w:rsidRPr="001438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438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noi</w:t>
            </w:r>
            <w:proofErr w:type="spellEnd"/>
            <w:r w:rsidRPr="001438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:</w:t>
            </w:r>
          </w:p>
          <w:p w14:paraId="634D47DB" w14:textId="7981D9EF" w:rsidR="007659D6" w:rsidRDefault="008C3E88" w:rsidP="00143816">
            <w:pPr>
              <w:pStyle w:val="Bodytext2"/>
              <w:shd w:val="clear" w:color="auto" w:fill="auto"/>
              <w:spacing w:line="240" w:lineRule="auto"/>
              <w:ind w:firstLine="0"/>
              <w:rPr>
                <w:sz w:val="28"/>
                <w:szCs w:val="28"/>
                <w:shd w:val="clear" w:color="auto" w:fill="FFFFFF"/>
              </w:rPr>
            </w:pPr>
            <w:r w:rsidRPr="00143816">
              <w:rPr>
                <w:color w:val="000000"/>
                <w:sz w:val="28"/>
                <w:szCs w:val="28"/>
                <w:lang w:eastAsia="ro-RO" w:bidi="ro-RO"/>
              </w:rPr>
              <w:t xml:space="preserve">Proiectul dat prevede </w:t>
            </w:r>
            <w:r w:rsidR="005B37A8" w:rsidRPr="00143816">
              <w:rPr>
                <w:color w:val="000000"/>
                <w:sz w:val="28"/>
                <w:szCs w:val="28"/>
                <w:lang w:eastAsia="ro-RO" w:bidi="ro-RO"/>
              </w:rPr>
              <w:t>majorarea</w:t>
            </w:r>
            <w:r w:rsidR="005B37A8" w:rsidRPr="00143816">
              <w:rPr>
                <w:sz w:val="28"/>
                <w:szCs w:val="28"/>
              </w:rPr>
              <w:t xml:space="preserve"> pragului </w:t>
            </w:r>
            <w:r w:rsidR="00DA4413" w:rsidRPr="00143816">
              <w:rPr>
                <w:sz w:val="28"/>
                <w:szCs w:val="28"/>
              </w:rPr>
              <w:t xml:space="preserve">eligibilității </w:t>
            </w:r>
            <w:r w:rsidR="005B37A8" w:rsidRPr="00143816">
              <w:rPr>
                <w:sz w:val="28"/>
                <w:szCs w:val="28"/>
              </w:rPr>
              <w:t xml:space="preserve">la calcularea scorului punctajului indicatorilor de </w:t>
            </w:r>
            <w:proofErr w:type="spellStart"/>
            <w:r w:rsidR="005B37A8" w:rsidRPr="00143816">
              <w:rPr>
                <w:sz w:val="28"/>
                <w:szCs w:val="28"/>
              </w:rPr>
              <w:t>bunăstare</w:t>
            </w:r>
            <w:proofErr w:type="spellEnd"/>
            <w:r w:rsidR="005B37A8" w:rsidRPr="00143816">
              <w:rPr>
                <w:sz w:val="28"/>
                <w:szCs w:val="28"/>
              </w:rPr>
              <w:t xml:space="preserve"> (proxy) </w:t>
            </w:r>
            <w:r w:rsidR="005B37A8" w:rsidRPr="00143816">
              <w:rPr>
                <w:color w:val="000000" w:themeColor="text1"/>
                <w:sz w:val="28"/>
                <w:szCs w:val="28"/>
              </w:rPr>
              <w:t xml:space="preserve">cu 2,82 </w:t>
            </w:r>
            <w:proofErr w:type="spellStart"/>
            <w:r w:rsidR="005B37A8" w:rsidRPr="00143816">
              <w:rPr>
                <w:color w:val="000000" w:themeColor="text1"/>
                <w:sz w:val="28"/>
                <w:szCs w:val="28"/>
              </w:rPr>
              <w:t>puncte</w:t>
            </w:r>
            <w:proofErr w:type="spellEnd"/>
            <w:r w:rsidR="005B37A8" w:rsidRPr="00143816">
              <w:rPr>
                <w:color w:val="000000" w:themeColor="text1"/>
                <w:sz w:val="28"/>
                <w:szCs w:val="28"/>
              </w:rPr>
              <w:t xml:space="preserve"> (</w:t>
            </w:r>
            <w:r w:rsidR="005B37A8" w:rsidRPr="00143816">
              <w:rPr>
                <w:i/>
                <w:color w:val="000000" w:themeColor="text1"/>
                <w:sz w:val="28"/>
                <w:szCs w:val="28"/>
              </w:rPr>
              <w:t>actualmente 85,64 puncte, după majorare va constitui 88,46</w:t>
            </w:r>
            <w:r w:rsidR="001975CD" w:rsidRPr="00143816">
              <w:rPr>
                <w:i/>
                <w:color w:val="000000" w:themeColor="text1"/>
                <w:sz w:val="28"/>
                <w:szCs w:val="28"/>
              </w:rPr>
              <w:t xml:space="preserve"> puncte</w:t>
            </w:r>
            <w:r w:rsidR="001975CD" w:rsidRPr="00143816">
              <w:rPr>
                <w:color w:val="000000" w:themeColor="text1"/>
                <w:sz w:val="28"/>
                <w:szCs w:val="28"/>
              </w:rPr>
              <w:t>)</w:t>
            </w:r>
            <w:r w:rsidR="00D772DB">
              <w:rPr>
                <w:color w:val="000000" w:themeColor="text1"/>
                <w:sz w:val="28"/>
                <w:szCs w:val="28"/>
              </w:rPr>
              <w:t xml:space="preserve"> și</w:t>
            </w:r>
            <w:r w:rsidR="008F28DF" w:rsidRPr="00143816">
              <w:rPr>
                <w:color w:val="000000" w:themeColor="text1"/>
                <w:sz w:val="28"/>
                <w:szCs w:val="28"/>
              </w:rPr>
              <w:t xml:space="preserve"> </w:t>
            </w:r>
            <w:r w:rsidR="00143816" w:rsidRPr="00143816">
              <w:rPr>
                <w:color w:val="000000" w:themeColor="text1"/>
                <w:sz w:val="28"/>
                <w:szCs w:val="28"/>
              </w:rPr>
              <w:t xml:space="preserve">majorarea </w:t>
            </w:r>
            <w:r w:rsidR="00143816" w:rsidRPr="00143816">
              <w:rPr>
                <w:sz w:val="28"/>
                <w:szCs w:val="28"/>
                <w:shd w:val="clear" w:color="auto" w:fill="FFFFFF"/>
              </w:rPr>
              <w:t xml:space="preserve">nivelului venitului lunar minim garantat </w:t>
            </w:r>
            <w:r w:rsidR="00D772DB" w:rsidRPr="00D772DB">
              <w:rPr>
                <w:sz w:val="28"/>
                <w:szCs w:val="28"/>
                <w:shd w:val="clear" w:color="auto" w:fill="FFFFFF"/>
              </w:rPr>
              <w:t>utilizat la stabilirea dreptului la ajutor pentru perioada rece a anului de la 1,95 la 2,2</w:t>
            </w:r>
            <w:r w:rsidR="00D772DB">
              <w:rPr>
                <w:sz w:val="28"/>
                <w:szCs w:val="28"/>
                <w:shd w:val="clear" w:color="auto" w:fill="FFFFFF"/>
              </w:rPr>
              <w:t xml:space="preserve">. </w:t>
            </w:r>
          </w:p>
          <w:p w14:paraId="32EC5A45" w14:textId="0AEF9BE1" w:rsidR="0081765E" w:rsidRPr="0081765E" w:rsidRDefault="00B36652" w:rsidP="00246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6652">
              <w:rPr>
                <w:rFonts w:ascii="Times New Roman" w:hAnsi="Times New Roman" w:cs="Times New Roman"/>
                <w:sz w:val="28"/>
                <w:szCs w:val="28"/>
              </w:rPr>
              <w:t xml:space="preserve">Prevederile acestuia </w:t>
            </w:r>
            <w:r w:rsidR="00D772DB" w:rsidRPr="00D772DB">
              <w:rPr>
                <w:rFonts w:ascii="Times New Roman" w:hAnsi="Times New Roman" w:cs="Times New Roman"/>
                <w:sz w:val="28"/>
                <w:szCs w:val="28"/>
              </w:rPr>
              <w:t>se</w:t>
            </w:r>
            <w:r w:rsidR="00D772DB">
              <w:rPr>
                <w:rFonts w:ascii="Times New Roman" w:hAnsi="Times New Roman" w:cs="Times New Roman"/>
                <w:sz w:val="28"/>
                <w:szCs w:val="28"/>
              </w:rPr>
              <w:t xml:space="preserve"> vor</w:t>
            </w:r>
            <w:r w:rsidR="00D772DB" w:rsidRPr="00D772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772DB" w:rsidRPr="00D772DB">
              <w:rPr>
                <w:rFonts w:ascii="Times New Roman" w:hAnsi="Times New Roman" w:cs="Times New Roman"/>
                <w:sz w:val="28"/>
                <w:szCs w:val="28"/>
              </w:rPr>
              <w:t>pune</w:t>
            </w:r>
            <w:proofErr w:type="spellEnd"/>
            <w:r w:rsidR="00D772DB" w:rsidRPr="00D772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772DB" w:rsidRPr="00D772DB">
              <w:rPr>
                <w:rFonts w:ascii="Times New Roman" w:hAnsi="Times New Roman" w:cs="Times New Roman"/>
                <w:sz w:val="28"/>
                <w:szCs w:val="28"/>
              </w:rPr>
              <w:t>în</w:t>
            </w:r>
            <w:proofErr w:type="spellEnd"/>
            <w:r w:rsidR="00D772DB" w:rsidRPr="00D772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772DB" w:rsidRPr="00D772DB">
              <w:rPr>
                <w:rFonts w:ascii="Times New Roman" w:hAnsi="Times New Roman" w:cs="Times New Roman"/>
                <w:sz w:val="28"/>
                <w:szCs w:val="28"/>
              </w:rPr>
              <w:t>aplicare</w:t>
            </w:r>
            <w:proofErr w:type="spellEnd"/>
            <w:r w:rsidR="00D772DB" w:rsidRPr="00D772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772DB" w:rsidRPr="00D772DB">
              <w:rPr>
                <w:rFonts w:ascii="Times New Roman" w:hAnsi="Times New Roman" w:cs="Times New Roman"/>
                <w:sz w:val="28"/>
                <w:szCs w:val="28"/>
              </w:rPr>
              <w:t>începînd</w:t>
            </w:r>
            <w:proofErr w:type="spellEnd"/>
            <w:r w:rsidR="00D772DB" w:rsidRPr="00D772DB">
              <w:rPr>
                <w:rFonts w:ascii="Times New Roman" w:hAnsi="Times New Roman" w:cs="Times New Roman"/>
                <w:sz w:val="28"/>
                <w:szCs w:val="28"/>
              </w:rPr>
              <w:t xml:space="preserve"> cu 1 </w:t>
            </w:r>
            <w:proofErr w:type="spellStart"/>
            <w:r w:rsidR="00D772DB" w:rsidRPr="00D772DB">
              <w:rPr>
                <w:rFonts w:ascii="Times New Roman" w:hAnsi="Times New Roman" w:cs="Times New Roman"/>
                <w:sz w:val="28"/>
                <w:szCs w:val="28"/>
              </w:rPr>
              <w:t>ianuarie</w:t>
            </w:r>
            <w:proofErr w:type="spellEnd"/>
            <w:r w:rsidR="00D772DB" w:rsidRPr="00D772DB">
              <w:rPr>
                <w:rFonts w:ascii="Times New Roman" w:hAnsi="Times New Roman" w:cs="Times New Roman"/>
                <w:sz w:val="28"/>
                <w:szCs w:val="28"/>
              </w:rPr>
              <w:t xml:space="preserve"> 2020</w:t>
            </w:r>
            <w:r w:rsidRPr="00B366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C3E88" w:rsidRPr="00143816" w14:paraId="3413F49F" w14:textId="77777777" w:rsidTr="00031571">
        <w:tc>
          <w:tcPr>
            <w:tcW w:w="5000" w:type="pct"/>
          </w:tcPr>
          <w:p w14:paraId="01ACE7E2" w14:textId="1460988A" w:rsidR="008C3E88" w:rsidRPr="00B36652" w:rsidRDefault="008C3E88" w:rsidP="00F134F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36652">
              <w:rPr>
                <w:rFonts w:ascii="Times New Roman" w:hAnsi="Times New Roman" w:cs="Times New Roman"/>
                <w:b/>
                <w:sz w:val="28"/>
                <w:szCs w:val="28"/>
              </w:rPr>
              <w:t>Fundamentarea</w:t>
            </w:r>
            <w:proofErr w:type="spellEnd"/>
            <w:r w:rsidRPr="00B366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36652">
              <w:rPr>
                <w:rFonts w:ascii="Times New Roman" w:hAnsi="Times New Roman" w:cs="Times New Roman"/>
                <w:b/>
                <w:sz w:val="28"/>
                <w:szCs w:val="28"/>
              </w:rPr>
              <w:t>economico-financiară</w:t>
            </w:r>
            <w:proofErr w:type="spellEnd"/>
            <w:r w:rsidRPr="00B36652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14:paraId="34E249B4" w14:textId="7F13C802" w:rsidR="004C19E6" w:rsidRPr="00B36652" w:rsidRDefault="007D218F" w:rsidP="001975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66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Conform analizelor efectuate din </w:t>
            </w:r>
            <w:r w:rsidR="001975CD" w:rsidRPr="00B36652">
              <w:rPr>
                <w:rFonts w:ascii="Times New Roman" w:hAnsi="Times New Roman" w:cs="Times New Roman"/>
                <w:sz w:val="28"/>
                <w:szCs w:val="28"/>
              </w:rPr>
              <w:t>Sistemul Informațional Automatizat „Asistență Socială”</w:t>
            </w:r>
            <w:r w:rsidRPr="00B3665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C19E6" w:rsidRPr="00B36652">
              <w:rPr>
                <w:rFonts w:ascii="Times New Roman" w:hAnsi="Times New Roman" w:cs="Times New Roman"/>
                <w:sz w:val="28"/>
                <w:szCs w:val="28"/>
              </w:rPr>
              <w:t xml:space="preserve">în primul semestru al anului 2019, rata cererilor înregistrare care nu </w:t>
            </w:r>
            <w:proofErr w:type="spellStart"/>
            <w:r w:rsidR="004C19E6" w:rsidRPr="00B36652">
              <w:rPr>
                <w:rFonts w:ascii="Times New Roman" w:hAnsi="Times New Roman" w:cs="Times New Roman"/>
                <w:sz w:val="28"/>
                <w:szCs w:val="28"/>
              </w:rPr>
              <w:t>trec</w:t>
            </w:r>
            <w:proofErr w:type="spellEnd"/>
            <w:r w:rsidR="004C19E6" w:rsidRPr="00B366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C19E6" w:rsidRPr="00B36652">
              <w:rPr>
                <w:rFonts w:ascii="Times New Roman" w:hAnsi="Times New Roman" w:cs="Times New Roman"/>
                <w:sz w:val="28"/>
                <w:szCs w:val="28"/>
              </w:rPr>
              <w:t>testul</w:t>
            </w:r>
            <w:proofErr w:type="spellEnd"/>
            <w:r w:rsidR="004C19E6" w:rsidRPr="00B36652">
              <w:rPr>
                <w:rFonts w:ascii="Times New Roman" w:hAnsi="Times New Roman" w:cs="Times New Roman"/>
                <w:sz w:val="28"/>
                <w:szCs w:val="28"/>
              </w:rPr>
              <w:t xml:space="preserve"> proxy </w:t>
            </w:r>
            <w:proofErr w:type="spellStart"/>
            <w:r w:rsidR="004C19E6" w:rsidRPr="00B36652">
              <w:rPr>
                <w:rFonts w:ascii="Times New Roman" w:hAnsi="Times New Roman" w:cs="Times New Roman"/>
                <w:sz w:val="28"/>
                <w:szCs w:val="28"/>
              </w:rPr>
              <w:t>constituie</w:t>
            </w:r>
            <w:proofErr w:type="spellEnd"/>
            <w:r w:rsidR="004C19E6" w:rsidRPr="00B36652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7F125C" w:rsidRPr="00B366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C19E6" w:rsidRPr="00B3665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="0065084B" w:rsidRPr="00B366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C19E6" w:rsidRPr="00B366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88347BC" w14:textId="20D7C330" w:rsidR="004C19E6" w:rsidRPr="00B36652" w:rsidRDefault="004C19E6" w:rsidP="001975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6652">
              <w:rPr>
                <w:rFonts w:ascii="Times New Roman" w:hAnsi="Times New Roman" w:cs="Times New Roman"/>
                <w:sz w:val="28"/>
                <w:szCs w:val="28"/>
              </w:rPr>
              <w:t>Astfel, în contextul modificărilor propuse (majorarea cu 2,82 puncte) în programul de ajutor social urmează să se încadreze</w:t>
            </w:r>
            <w:r w:rsidR="006D7C7F" w:rsidRPr="00B36652">
              <w:rPr>
                <w:rFonts w:ascii="Times New Roman" w:hAnsi="Times New Roman" w:cs="Times New Roman"/>
                <w:sz w:val="28"/>
                <w:szCs w:val="28"/>
              </w:rPr>
              <w:t xml:space="preserve"> suplimentar</w:t>
            </w:r>
            <w:r w:rsidRPr="00B36652">
              <w:rPr>
                <w:rFonts w:ascii="Times New Roman" w:hAnsi="Times New Roman" w:cs="Times New Roman"/>
                <w:sz w:val="28"/>
                <w:szCs w:val="28"/>
              </w:rPr>
              <w:t xml:space="preserve"> cca </w:t>
            </w:r>
            <w:r w:rsidR="009B4895" w:rsidRPr="00B36652">
              <w:rPr>
                <w:rFonts w:ascii="Times New Roman" w:hAnsi="Times New Roman" w:cs="Times New Roman"/>
                <w:sz w:val="28"/>
                <w:szCs w:val="28"/>
              </w:rPr>
              <w:t>2300</w:t>
            </w:r>
            <w:r w:rsidR="0065084B" w:rsidRPr="00B36652">
              <w:rPr>
                <w:rFonts w:ascii="Times New Roman" w:hAnsi="Times New Roman" w:cs="Times New Roman"/>
                <w:sz w:val="28"/>
                <w:szCs w:val="28"/>
              </w:rPr>
              <w:t xml:space="preserve"> familii pentru prestația de ajutor social și cca 3000 familii pentru ajutor pentru perioada rece a anului</w:t>
            </w:r>
            <w:r w:rsidRPr="00B366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DEED6E7" w14:textId="78E3DE33" w:rsidR="008C3E88" w:rsidRPr="00B36652" w:rsidRDefault="004C19E6" w:rsidP="00DD4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66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Cheltuielile </w:t>
            </w:r>
            <w:r w:rsidR="009B4895" w:rsidRPr="00B36652">
              <w:rPr>
                <w:rFonts w:ascii="Times New Roman" w:hAnsi="Times New Roman" w:cs="Times New Roman"/>
                <w:sz w:val="28"/>
                <w:szCs w:val="28"/>
              </w:rPr>
              <w:t xml:space="preserve">totale </w:t>
            </w:r>
            <w:r w:rsidRPr="00B36652">
              <w:rPr>
                <w:rFonts w:ascii="Times New Roman" w:hAnsi="Times New Roman" w:cs="Times New Roman"/>
                <w:sz w:val="28"/>
                <w:szCs w:val="28"/>
              </w:rPr>
              <w:t xml:space="preserve">necesare </w:t>
            </w:r>
            <w:r w:rsidR="00DD467E" w:rsidRPr="00B36652">
              <w:rPr>
                <w:rFonts w:ascii="Times New Roman" w:hAnsi="Times New Roman" w:cs="Times New Roman"/>
                <w:sz w:val="28"/>
                <w:szCs w:val="28"/>
              </w:rPr>
              <w:t xml:space="preserve">anual </w:t>
            </w:r>
            <w:r w:rsidRPr="00B36652">
              <w:rPr>
                <w:rFonts w:ascii="Times New Roman" w:hAnsi="Times New Roman" w:cs="Times New Roman"/>
                <w:sz w:val="28"/>
                <w:szCs w:val="28"/>
              </w:rPr>
              <w:t>pentru implementarea acestei modificări se estimează la cca</w:t>
            </w:r>
            <w:r w:rsidR="006D7C7F" w:rsidRPr="00B366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6B20" w:rsidRPr="00B366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</w:t>
            </w:r>
            <w:r w:rsidR="006D7C7F" w:rsidRPr="00B366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8F28DF" w:rsidRPr="00B366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6D7C7F" w:rsidRPr="00B3665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B36652">
              <w:rPr>
                <w:rFonts w:ascii="Times New Roman" w:hAnsi="Times New Roman" w:cs="Times New Roman"/>
                <w:sz w:val="28"/>
                <w:szCs w:val="28"/>
              </w:rPr>
              <w:t>mi</w:t>
            </w:r>
            <w:r w:rsidR="006D7C7F" w:rsidRPr="00B36652"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Pr="00B36652">
              <w:rPr>
                <w:rFonts w:ascii="Times New Roman" w:hAnsi="Times New Roman" w:cs="Times New Roman"/>
                <w:sz w:val="28"/>
                <w:szCs w:val="28"/>
              </w:rPr>
              <w:t xml:space="preserve"> lei </w:t>
            </w:r>
            <w:r w:rsidR="006D7C7F" w:rsidRPr="00B3665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B4895" w:rsidRPr="00B36652">
              <w:rPr>
                <w:rFonts w:ascii="Times New Roman" w:hAnsi="Times New Roman" w:cs="Times New Roman"/>
                <w:i/>
                <w:sz w:val="28"/>
                <w:szCs w:val="28"/>
              </w:rPr>
              <w:t>2300</w:t>
            </w:r>
            <w:r w:rsidR="006D7C7F" w:rsidRPr="00B366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familii </w:t>
            </w:r>
            <w:r w:rsidR="009B4895" w:rsidRPr="00B366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beneficiare de ajutor social </w:t>
            </w:r>
            <w:r w:rsidR="006D7C7F" w:rsidRPr="00B36652">
              <w:rPr>
                <w:rFonts w:ascii="Times New Roman" w:hAnsi="Times New Roman" w:cs="Times New Roman"/>
                <w:i/>
                <w:sz w:val="28"/>
                <w:szCs w:val="28"/>
              </w:rPr>
              <w:t>X 8</w:t>
            </w:r>
            <w:r w:rsidR="008F28DF" w:rsidRPr="00B36652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  <w:r w:rsidR="006D7C7F" w:rsidRPr="00B36652">
              <w:rPr>
                <w:rFonts w:ascii="Times New Roman" w:hAnsi="Times New Roman" w:cs="Times New Roman"/>
                <w:i/>
                <w:sz w:val="28"/>
                <w:szCs w:val="28"/>
              </w:rPr>
              <w:t>0 lei mărimea medie a prestației de ajutor social =</w:t>
            </w:r>
            <w:r w:rsidR="00DD467E" w:rsidRPr="00B366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1 840 000</w:t>
            </w:r>
            <w:r w:rsidR="006D7C7F" w:rsidRPr="00B366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9B4895" w:rsidRPr="00B366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6D7C7F" w:rsidRPr="00B36652">
              <w:rPr>
                <w:rFonts w:ascii="Times New Roman" w:hAnsi="Times New Roman" w:cs="Times New Roman"/>
                <w:i/>
                <w:sz w:val="28"/>
                <w:szCs w:val="28"/>
              </w:rPr>
              <w:t>lei</w:t>
            </w:r>
            <w:r w:rsidR="009B4895" w:rsidRPr="00B366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X 12 luni = 2</w:t>
            </w:r>
            <w:r w:rsidR="008F28DF" w:rsidRPr="00B36652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="009B4895" w:rsidRPr="00B366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0</w:t>
            </w:r>
            <w:r w:rsidR="008F28DF" w:rsidRPr="00B36652">
              <w:rPr>
                <w:rFonts w:ascii="Times New Roman" w:hAnsi="Times New Roman" w:cs="Times New Roman"/>
                <w:i/>
                <w:sz w:val="28"/>
                <w:szCs w:val="28"/>
              </w:rPr>
              <w:t>80</w:t>
            </w:r>
            <w:r w:rsidR="009B4895" w:rsidRPr="00B366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000 lei</w:t>
            </w:r>
            <w:r w:rsidR="004A6B20" w:rsidRPr="00B36652">
              <w:rPr>
                <w:rFonts w:ascii="Times New Roman" w:hAnsi="Times New Roman" w:cs="Times New Roman"/>
                <w:i/>
                <w:sz w:val="28"/>
                <w:szCs w:val="28"/>
              </w:rPr>
              <w:t>/an</w:t>
            </w:r>
            <w:r w:rsidR="009B4895" w:rsidRPr="00B366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9B4895" w:rsidRPr="00B36652">
              <w:rPr>
                <w:rFonts w:ascii="Verdana" w:hAnsi="Verdana" w:cs="Times New Roman"/>
                <w:i/>
                <w:sz w:val="28"/>
                <w:szCs w:val="28"/>
              </w:rPr>
              <w:t>≈</w:t>
            </w:r>
            <w:r w:rsidR="009B4895" w:rsidRPr="00B366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</w:t>
            </w:r>
            <w:r w:rsidR="008F28DF" w:rsidRPr="00B36652">
              <w:rPr>
                <w:rFonts w:ascii="Times New Roman" w:hAnsi="Times New Roman" w:cs="Times New Roman"/>
                <w:i/>
                <w:sz w:val="28"/>
                <w:szCs w:val="28"/>
              </w:rPr>
              <w:t>2,1</w:t>
            </w:r>
            <w:r w:rsidR="009B4895" w:rsidRPr="00B366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mil lei</w:t>
            </w:r>
            <w:r w:rsidR="004A6B20" w:rsidRPr="00B36652">
              <w:rPr>
                <w:rFonts w:ascii="Times New Roman" w:hAnsi="Times New Roman" w:cs="Times New Roman"/>
                <w:i/>
                <w:sz w:val="28"/>
                <w:szCs w:val="28"/>
              </w:rPr>
              <w:t>/an</w:t>
            </w:r>
            <w:r w:rsidR="006D7C7F" w:rsidRPr="00B3665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B4895" w:rsidRPr="00B36652">
              <w:rPr>
                <w:rFonts w:ascii="Times New Roman" w:hAnsi="Times New Roman" w:cs="Times New Roman"/>
                <w:sz w:val="28"/>
                <w:szCs w:val="28"/>
              </w:rPr>
              <w:t xml:space="preserve"> și (</w:t>
            </w:r>
            <w:r w:rsidR="009B4895" w:rsidRPr="00B366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3000 familii beneficiare de ajutor pentru perioada rece a anului X </w:t>
            </w:r>
            <w:r w:rsidR="008F28DF" w:rsidRPr="00B36652">
              <w:rPr>
                <w:rFonts w:ascii="Times New Roman" w:hAnsi="Times New Roman" w:cs="Times New Roman"/>
                <w:i/>
                <w:sz w:val="28"/>
                <w:szCs w:val="28"/>
              </w:rPr>
              <w:t>500</w:t>
            </w:r>
            <w:r w:rsidR="009B4895" w:rsidRPr="00B366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lei/lunar = 1 </w:t>
            </w:r>
            <w:r w:rsidR="008F28DF" w:rsidRPr="00B36652">
              <w:rPr>
                <w:rFonts w:ascii="Times New Roman" w:hAnsi="Times New Roman" w:cs="Times New Roman"/>
                <w:i/>
                <w:sz w:val="28"/>
                <w:szCs w:val="28"/>
              </w:rPr>
              <w:t>50</w:t>
            </w:r>
            <w:r w:rsidR="009B4895" w:rsidRPr="00B36652">
              <w:rPr>
                <w:rFonts w:ascii="Times New Roman" w:hAnsi="Times New Roman" w:cs="Times New Roman"/>
                <w:i/>
                <w:sz w:val="28"/>
                <w:szCs w:val="28"/>
              </w:rPr>
              <w:t>0 000 lei</w:t>
            </w:r>
            <w:r w:rsidR="008F28DF" w:rsidRPr="00B366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lunar</w:t>
            </w:r>
            <w:r w:rsidR="009B4895" w:rsidRPr="00B366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X 5 </w:t>
            </w:r>
            <w:r w:rsidR="008F28DF" w:rsidRPr="00B36652">
              <w:rPr>
                <w:rFonts w:ascii="Times New Roman" w:hAnsi="Times New Roman" w:cs="Times New Roman"/>
                <w:i/>
                <w:sz w:val="28"/>
                <w:szCs w:val="28"/>
              </w:rPr>
              <w:t>luni = 7 500 000 lei</w:t>
            </w:r>
            <w:r w:rsidR="00DD467E" w:rsidRPr="00B36652">
              <w:rPr>
                <w:rFonts w:ascii="Times New Roman" w:hAnsi="Times New Roman" w:cs="Times New Roman"/>
                <w:i/>
                <w:sz w:val="28"/>
                <w:szCs w:val="28"/>
              </w:rPr>
              <w:t>/an</w:t>
            </w:r>
            <w:r w:rsidR="008F28DF" w:rsidRPr="00B366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4A6B20" w:rsidRPr="00B36652">
              <w:rPr>
                <w:rFonts w:ascii="Verdana" w:hAnsi="Verdana" w:cs="Times New Roman"/>
                <w:i/>
                <w:sz w:val="28"/>
                <w:szCs w:val="28"/>
              </w:rPr>
              <w:t>≈</w:t>
            </w:r>
            <w:r w:rsidR="004A6B20" w:rsidRPr="00B366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8F28DF" w:rsidRPr="00B36652">
              <w:rPr>
                <w:rFonts w:ascii="Times New Roman" w:hAnsi="Times New Roman" w:cs="Times New Roman"/>
                <w:i/>
                <w:sz w:val="28"/>
                <w:szCs w:val="28"/>
              </w:rPr>
              <w:t>7,5</w:t>
            </w:r>
            <w:r w:rsidR="004A6B20" w:rsidRPr="00B366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mil lei/an</w:t>
            </w:r>
            <w:r w:rsidR="004A6B20" w:rsidRPr="00B36652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  <w:r w:rsidR="00F775F7" w:rsidRPr="00B36652">
              <w:rPr>
                <w:rFonts w:ascii="Times New Roman" w:hAnsi="Times New Roman" w:cs="Times New Roman"/>
                <w:sz w:val="28"/>
                <w:szCs w:val="28"/>
              </w:rPr>
              <w:t xml:space="preserve">Mijloacele financiare necesare au fost planificate în </w:t>
            </w:r>
            <w:r w:rsidR="00D772DB">
              <w:rPr>
                <w:rFonts w:ascii="Times New Roman" w:hAnsi="Times New Roman" w:cs="Times New Roman"/>
                <w:sz w:val="28"/>
                <w:szCs w:val="28"/>
              </w:rPr>
              <w:t xml:space="preserve">proiectul </w:t>
            </w:r>
            <w:r w:rsidR="00F775F7" w:rsidRPr="00B36652">
              <w:rPr>
                <w:rFonts w:ascii="Times New Roman" w:hAnsi="Times New Roman" w:cs="Times New Roman"/>
                <w:sz w:val="28"/>
                <w:szCs w:val="28"/>
              </w:rPr>
              <w:t>Leg</w:t>
            </w:r>
            <w:r w:rsidR="00D772DB">
              <w:rPr>
                <w:rFonts w:ascii="Times New Roman" w:hAnsi="Times New Roman" w:cs="Times New Roman"/>
                <w:sz w:val="28"/>
                <w:szCs w:val="28"/>
              </w:rPr>
              <w:t xml:space="preserve">ii </w:t>
            </w:r>
            <w:r w:rsidR="00F775F7" w:rsidRPr="00B36652">
              <w:rPr>
                <w:rFonts w:ascii="Times New Roman" w:hAnsi="Times New Roman" w:cs="Times New Roman"/>
                <w:sz w:val="28"/>
                <w:szCs w:val="28"/>
              </w:rPr>
              <w:t>bugetului de stat pe anul 2020</w:t>
            </w:r>
            <w:r w:rsidR="00D772D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D772DB">
              <w:rPr>
                <w:rFonts w:ascii="Times New Roman" w:hAnsi="Times New Roman" w:cs="Times New Roman"/>
                <w:sz w:val="28"/>
                <w:szCs w:val="28"/>
              </w:rPr>
              <w:t>aprobat</w:t>
            </w:r>
            <w:proofErr w:type="spellEnd"/>
            <w:r w:rsidR="00D772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772DB">
              <w:rPr>
                <w:rFonts w:ascii="Times New Roman" w:hAnsi="Times New Roman" w:cs="Times New Roman"/>
                <w:sz w:val="28"/>
                <w:szCs w:val="28"/>
              </w:rPr>
              <w:t>prin</w:t>
            </w:r>
            <w:proofErr w:type="spellEnd"/>
            <w:r w:rsidR="00D772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772DB">
              <w:rPr>
                <w:rFonts w:ascii="Times New Roman" w:hAnsi="Times New Roman" w:cs="Times New Roman"/>
                <w:sz w:val="28"/>
                <w:szCs w:val="28"/>
              </w:rPr>
              <w:t>Hotărîrea</w:t>
            </w:r>
            <w:proofErr w:type="spellEnd"/>
            <w:r w:rsidR="00D772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772DB">
              <w:rPr>
                <w:rFonts w:ascii="Times New Roman" w:hAnsi="Times New Roman" w:cs="Times New Roman"/>
                <w:sz w:val="28"/>
                <w:szCs w:val="28"/>
              </w:rPr>
              <w:t>Guvernului</w:t>
            </w:r>
            <w:proofErr w:type="spellEnd"/>
            <w:r w:rsidR="00D772DB">
              <w:rPr>
                <w:rFonts w:ascii="Times New Roman" w:hAnsi="Times New Roman" w:cs="Times New Roman"/>
                <w:sz w:val="28"/>
                <w:szCs w:val="28"/>
              </w:rPr>
              <w:t xml:space="preserve"> nr. 574/2019</w:t>
            </w:r>
            <w:r w:rsidR="00F775F7" w:rsidRPr="00B366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455E0D5" w14:textId="77777777" w:rsidR="00DD467E" w:rsidRPr="00143816" w:rsidRDefault="00DD467E" w:rsidP="00DD4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14:paraId="01A33F81" w14:textId="77777777" w:rsidR="00DD467E" w:rsidRDefault="00DD467E" w:rsidP="00B138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2AB7ED63" w14:textId="628E539A" w:rsidR="00B36652" w:rsidRPr="00B36652" w:rsidRDefault="00B36652" w:rsidP="00B366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Totodată, p</w:t>
            </w:r>
            <w:r w:rsidRPr="00B36652">
              <w:rPr>
                <w:rFonts w:ascii="Times New Roman" w:hAnsi="Times New Roman" w:cs="Times New Roman"/>
                <w:sz w:val="28"/>
                <w:szCs w:val="28"/>
              </w:rPr>
              <w:t xml:space="preserve">roiectul propune </w:t>
            </w:r>
            <w:proofErr w:type="spellStart"/>
            <w:r w:rsidRPr="00B36652">
              <w:rPr>
                <w:rFonts w:ascii="Times New Roman" w:hAnsi="Times New Roman" w:cs="Times New Roman"/>
                <w:sz w:val="28"/>
                <w:szCs w:val="28"/>
              </w:rPr>
              <w:t>sporirea</w:t>
            </w:r>
            <w:proofErr w:type="spellEnd"/>
            <w:r w:rsidRPr="00B366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6652">
              <w:rPr>
                <w:rFonts w:ascii="Times New Roman" w:hAnsi="Times New Roman" w:cs="Times New Roman"/>
                <w:sz w:val="28"/>
                <w:szCs w:val="28"/>
              </w:rPr>
              <w:t>gradului</w:t>
            </w:r>
            <w:proofErr w:type="spellEnd"/>
            <w:r w:rsidRPr="00B36652"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Pr="00B36652">
              <w:rPr>
                <w:rFonts w:ascii="Times New Roman" w:hAnsi="Times New Roman" w:cs="Times New Roman"/>
                <w:sz w:val="28"/>
                <w:szCs w:val="28"/>
              </w:rPr>
              <w:t>protecţie</w:t>
            </w:r>
            <w:proofErr w:type="spellEnd"/>
            <w:r w:rsidRPr="00B366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6652">
              <w:rPr>
                <w:rFonts w:ascii="Times New Roman" w:hAnsi="Times New Roman" w:cs="Times New Roman"/>
                <w:sz w:val="28"/>
                <w:szCs w:val="28"/>
              </w:rPr>
              <w:t>socială</w:t>
            </w:r>
            <w:proofErr w:type="spellEnd"/>
            <w:r w:rsidRPr="00B36652">
              <w:rPr>
                <w:rFonts w:ascii="Times New Roman" w:hAnsi="Times New Roman" w:cs="Times New Roman"/>
                <w:sz w:val="28"/>
                <w:szCs w:val="28"/>
              </w:rPr>
              <w:t xml:space="preserve"> a </w:t>
            </w:r>
            <w:proofErr w:type="spellStart"/>
            <w:r w:rsidRPr="00B36652">
              <w:rPr>
                <w:rFonts w:ascii="Times New Roman" w:hAnsi="Times New Roman" w:cs="Times New Roman"/>
                <w:sz w:val="28"/>
                <w:szCs w:val="28"/>
              </w:rPr>
              <w:t>persoanelor</w:t>
            </w:r>
            <w:proofErr w:type="spellEnd"/>
            <w:r w:rsidRPr="00B366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6652">
              <w:rPr>
                <w:rFonts w:ascii="Times New Roman" w:hAnsi="Times New Roman" w:cs="Times New Roman"/>
                <w:sz w:val="28"/>
                <w:szCs w:val="28"/>
              </w:rPr>
              <w:t>şi</w:t>
            </w:r>
            <w:proofErr w:type="spellEnd"/>
            <w:r w:rsidRPr="00B366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6652">
              <w:rPr>
                <w:rFonts w:ascii="Times New Roman" w:hAnsi="Times New Roman" w:cs="Times New Roman"/>
                <w:sz w:val="28"/>
                <w:szCs w:val="28"/>
              </w:rPr>
              <w:t>familiilor</w:t>
            </w:r>
            <w:proofErr w:type="spellEnd"/>
            <w:r w:rsidRPr="00B366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6652">
              <w:rPr>
                <w:rFonts w:ascii="Times New Roman" w:hAnsi="Times New Roman" w:cs="Times New Roman"/>
                <w:sz w:val="28"/>
                <w:szCs w:val="28"/>
              </w:rPr>
              <w:t>defavorizate</w:t>
            </w:r>
            <w:proofErr w:type="spellEnd"/>
            <w:r w:rsidRPr="00B366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6652">
              <w:rPr>
                <w:rFonts w:ascii="Times New Roman" w:hAnsi="Times New Roman" w:cs="Times New Roman"/>
                <w:sz w:val="28"/>
                <w:szCs w:val="28"/>
              </w:rPr>
              <w:t>prin</w:t>
            </w:r>
            <w:proofErr w:type="spellEnd"/>
            <w:r w:rsidRPr="00B36652">
              <w:rPr>
                <w:rFonts w:ascii="Times New Roman" w:hAnsi="Times New Roman" w:cs="Times New Roman"/>
                <w:sz w:val="28"/>
                <w:szCs w:val="28"/>
              </w:rPr>
              <w:t xml:space="preserve"> majorarea multiplicatorului pentru venitul lunar minim garantat, utilizat la stabilirea dreptului la ajutor pentru perioada rece a anului de la 1</w:t>
            </w:r>
            <w:r w:rsidR="00D772D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36652">
              <w:rPr>
                <w:rFonts w:ascii="Times New Roman" w:hAnsi="Times New Roman" w:cs="Times New Roman"/>
                <w:sz w:val="28"/>
                <w:szCs w:val="28"/>
              </w:rPr>
              <w:t xml:space="preserve">95 la 2,2. Această modificare, va crește </w:t>
            </w:r>
            <w:r w:rsidR="00D772DB">
              <w:rPr>
                <w:rFonts w:ascii="Times New Roman" w:hAnsi="Times New Roman" w:cs="Times New Roman"/>
                <w:sz w:val="28"/>
                <w:szCs w:val="28"/>
              </w:rPr>
              <w:t>numărul familiilor</w:t>
            </w:r>
            <w:r w:rsidR="00D772DB" w:rsidRPr="00B36652">
              <w:rPr>
                <w:rFonts w:ascii="Times New Roman" w:hAnsi="Times New Roman" w:cs="Times New Roman"/>
                <w:sz w:val="28"/>
                <w:szCs w:val="28"/>
              </w:rPr>
              <w:t xml:space="preserve"> care vor beneficia de ajutor pentru perioada rece a anului </w:t>
            </w:r>
            <w:r w:rsidRPr="00B36652">
              <w:rPr>
                <w:rFonts w:ascii="Times New Roman" w:hAnsi="Times New Roman" w:cs="Times New Roman"/>
                <w:sz w:val="28"/>
                <w:szCs w:val="28"/>
              </w:rPr>
              <w:t>cu cca 30 mii.</w:t>
            </w:r>
            <w:r w:rsidR="00D772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665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237380FD" w14:textId="092A347C" w:rsidR="00B36652" w:rsidRDefault="00B36652" w:rsidP="00B366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6652">
              <w:rPr>
                <w:rFonts w:ascii="Times New Roman" w:hAnsi="Times New Roman" w:cs="Times New Roman"/>
                <w:sz w:val="28"/>
                <w:szCs w:val="28"/>
              </w:rPr>
              <w:t>Pentru implementarea major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ării </w:t>
            </w:r>
            <w:r w:rsidRPr="00B36652">
              <w:rPr>
                <w:rFonts w:ascii="Times New Roman" w:hAnsi="Times New Roman" w:cs="Times New Roman"/>
                <w:sz w:val="28"/>
                <w:szCs w:val="28"/>
              </w:rPr>
              <w:t>multiplicatorului pentru venitul lunar minim garantat utilizat la stabilirea dreptului la ajutor pentru perioada rece a anului, în anul 2020, vor fi necesare cca 52,5 mil.lei din Bugetul de Stat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B36652">
              <w:rPr>
                <w:rFonts w:ascii="Times New Roman" w:hAnsi="Times New Roman" w:cs="Times New Roman"/>
                <w:sz w:val="28"/>
                <w:szCs w:val="28"/>
              </w:rPr>
              <w:t xml:space="preserve">mijloace financiare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care </w:t>
            </w:r>
            <w:r w:rsidRPr="00B36652">
              <w:rPr>
                <w:rFonts w:ascii="Times New Roman" w:hAnsi="Times New Roman" w:cs="Times New Roman"/>
                <w:sz w:val="28"/>
                <w:szCs w:val="28"/>
              </w:rPr>
              <w:t>au fost prevăzute în proiectul Legii bugetului de stat pentru anul 2020</w:t>
            </w:r>
            <w:r w:rsidR="00D772D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D772DB">
              <w:rPr>
                <w:rFonts w:ascii="Times New Roman" w:hAnsi="Times New Roman" w:cs="Times New Roman"/>
                <w:sz w:val="28"/>
                <w:szCs w:val="28"/>
              </w:rPr>
              <w:t>aprobat</w:t>
            </w:r>
            <w:proofErr w:type="spellEnd"/>
            <w:r w:rsidR="00D772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772DB">
              <w:rPr>
                <w:rFonts w:ascii="Times New Roman" w:hAnsi="Times New Roman" w:cs="Times New Roman"/>
                <w:sz w:val="28"/>
                <w:szCs w:val="28"/>
              </w:rPr>
              <w:t>prin</w:t>
            </w:r>
            <w:proofErr w:type="spellEnd"/>
            <w:r w:rsidR="00D772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772DB">
              <w:rPr>
                <w:rFonts w:ascii="Times New Roman" w:hAnsi="Times New Roman" w:cs="Times New Roman"/>
                <w:sz w:val="28"/>
                <w:szCs w:val="28"/>
              </w:rPr>
              <w:t>Hotărîrea</w:t>
            </w:r>
            <w:proofErr w:type="spellEnd"/>
            <w:r w:rsidR="00D772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772DB">
              <w:rPr>
                <w:rFonts w:ascii="Times New Roman" w:hAnsi="Times New Roman" w:cs="Times New Roman"/>
                <w:sz w:val="28"/>
                <w:szCs w:val="28"/>
              </w:rPr>
              <w:t>Guvernului</w:t>
            </w:r>
            <w:proofErr w:type="spellEnd"/>
            <w:r w:rsidR="00D772DB">
              <w:rPr>
                <w:rFonts w:ascii="Times New Roman" w:hAnsi="Times New Roman" w:cs="Times New Roman"/>
                <w:sz w:val="28"/>
                <w:szCs w:val="28"/>
              </w:rPr>
              <w:t xml:space="preserve"> nr. 574/2019</w:t>
            </w:r>
            <w:r w:rsidRPr="00B366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772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66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1487741" w14:textId="2263EBE4" w:rsidR="00D772DB" w:rsidRPr="00143816" w:rsidRDefault="00D772DB" w:rsidP="00D77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A427A" w:rsidRPr="00143816" w14:paraId="100AA4C8" w14:textId="77777777" w:rsidTr="00031571">
        <w:tc>
          <w:tcPr>
            <w:tcW w:w="5000" w:type="pct"/>
          </w:tcPr>
          <w:p w14:paraId="0F5C3BC9" w14:textId="77777777" w:rsidR="007A427A" w:rsidRPr="00143816" w:rsidRDefault="007A427A" w:rsidP="00F134F3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4381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Modul de încorporare a actului în cadrul normativ în vigoare:</w:t>
            </w:r>
          </w:p>
          <w:p w14:paraId="0754E35C" w14:textId="77777777" w:rsidR="007A427A" w:rsidRDefault="007A427A" w:rsidP="00F134F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38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Promovarea </w:t>
            </w:r>
            <w:proofErr w:type="spellStart"/>
            <w:r w:rsidRPr="00143816">
              <w:rPr>
                <w:rFonts w:ascii="Times New Roman" w:hAnsi="Times New Roman" w:cs="Times New Roman"/>
                <w:bCs/>
                <w:sz w:val="28"/>
                <w:szCs w:val="28"/>
              </w:rPr>
              <w:t>prezentului</w:t>
            </w:r>
            <w:proofErr w:type="spellEnd"/>
            <w:r w:rsidRPr="001438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43816">
              <w:rPr>
                <w:rFonts w:ascii="Times New Roman" w:hAnsi="Times New Roman" w:cs="Times New Roman"/>
                <w:bCs/>
                <w:sz w:val="28"/>
                <w:szCs w:val="28"/>
              </w:rPr>
              <w:t>proiect</w:t>
            </w:r>
            <w:proofErr w:type="spellEnd"/>
            <w:r w:rsidRPr="001438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de </w:t>
            </w:r>
            <w:proofErr w:type="spellStart"/>
            <w:r w:rsidRPr="00143816">
              <w:rPr>
                <w:rFonts w:ascii="Times New Roman" w:hAnsi="Times New Roman" w:cs="Times New Roman"/>
                <w:bCs/>
                <w:sz w:val="28"/>
                <w:szCs w:val="28"/>
              </w:rPr>
              <w:t>hotărîre</w:t>
            </w:r>
            <w:proofErr w:type="spellEnd"/>
            <w:r w:rsidRPr="001438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de </w:t>
            </w:r>
            <w:proofErr w:type="spellStart"/>
            <w:r w:rsidRPr="00143816">
              <w:rPr>
                <w:rFonts w:ascii="Times New Roman" w:hAnsi="Times New Roman" w:cs="Times New Roman"/>
                <w:bCs/>
                <w:sz w:val="28"/>
                <w:szCs w:val="28"/>
              </w:rPr>
              <w:t>Guvern</w:t>
            </w:r>
            <w:proofErr w:type="spellEnd"/>
            <w:r w:rsidRPr="001438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nu necesită operarea modificărilor în alte acte normative. </w:t>
            </w:r>
          </w:p>
          <w:p w14:paraId="5993A415" w14:textId="45D49495" w:rsidR="00D772DB" w:rsidRPr="00143816" w:rsidRDefault="00D772DB" w:rsidP="00F134F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3E88" w:rsidRPr="00B36652" w14:paraId="49B399E9" w14:textId="77777777" w:rsidTr="00031571">
        <w:tc>
          <w:tcPr>
            <w:tcW w:w="5000" w:type="pct"/>
          </w:tcPr>
          <w:p w14:paraId="7C9C59D7" w14:textId="77777777" w:rsidR="008C3E88" w:rsidRPr="00143816" w:rsidRDefault="008C3E88" w:rsidP="00F134F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1438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Avizarea</w:t>
            </w:r>
            <w:proofErr w:type="spellEnd"/>
            <w:r w:rsidRPr="001438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438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şi</w:t>
            </w:r>
            <w:proofErr w:type="spellEnd"/>
            <w:r w:rsidRPr="001438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438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consultarea</w:t>
            </w:r>
            <w:proofErr w:type="spellEnd"/>
            <w:r w:rsidRPr="001438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438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publică</w:t>
            </w:r>
            <w:proofErr w:type="spellEnd"/>
            <w:r w:rsidRPr="001438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a proiectului:</w:t>
            </w:r>
          </w:p>
          <w:p w14:paraId="2E8FF7EA" w14:textId="77777777" w:rsidR="003D1088" w:rsidRDefault="00657F5E" w:rsidP="00F134F3">
            <w:pPr>
              <w:pStyle w:val="Default"/>
              <w:jc w:val="both"/>
              <w:rPr>
                <w:color w:val="000000" w:themeColor="text1"/>
                <w:sz w:val="28"/>
                <w:szCs w:val="28"/>
              </w:rPr>
            </w:pPr>
            <w:r w:rsidRPr="00143816">
              <w:rPr>
                <w:sz w:val="28"/>
                <w:szCs w:val="28"/>
              </w:rPr>
              <w:t>Anunțul privind inițierea elaborării proiectului actului normativ a fost plasat pe s</w:t>
            </w:r>
            <w:r w:rsidR="0074663C">
              <w:rPr>
                <w:sz w:val="28"/>
                <w:szCs w:val="28"/>
              </w:rPr>
              <w:t xml:space="preserve">ite-ul </w:t>
            </w:r>
            <w:r w:rsidRPr="00143816">
              <w:rPr>
                <w:i/>
                <w:sz w:val="28"/>
                <w:szCs w:val="28"/>
              </w:rPr>
              <w:t>particip.gov.md</w:t>
            </w:r>
            <w:r w:rsidRPr="00143816">
              <w:rPr>
                <w:color w:val="000000" w:themeColor="text1"/>
                <w:sz w:val="28"/>
                <w:szCs w:val="28"/>
              </w:rPr>
              <w:t>.</w:t>
            </w:r>
          </w:p>
          <w:p w14:paraId="5AF6D0C2" w14:textId="5EA301FC" w:rsidR="00D772DB" w:rsidRPr="00143816" w:rsidRDefault="00D772DB" w:rsidP="00F134F3">
            <w:pPr>
              <w:pStyle w:val="Default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51097AF3" w14:textId="75F7B3E4" w:rsidR="008C3E88" w:rsidRPr="00143816" w:rsidRDefault="008C3E88" w:rsidP="00F134F3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3ABD224C" w14:textId="77777777" w:rsidR="003D1088" w:rsidRPr="00143816" w:rsidRDefault="003D1088" w:rsidP="00F134F3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0D79E772" w14:textId="50B91DCF" w:rsidR="00441257" w:rsidRPr="00143816" w:rsidRDefault="00441257" w:rsidP="00F134F3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4381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MINISTRU                                                 </w:t>
      </w:r>
      <w:r w:rsidR="00F657D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Viorica DUMBRĂVEANU</w:t>
      </w:r>
    </w:p>
    <w:p w14:paraId="18B0BEE8" w14:textId="77777777" w:rsidR="00441257" w:rsidRPr="00143816" w:rsidRDefault="00441257" w:rsidP="00F134F3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52849F05" w14:textId="77777777" w:rsidR="00C51D27" w:rsidRPr="00143816" w:rsidRDefault="00C51D27" w:rsidP="00F134F3">
      <w:pPr>
        <w:spacing w:after="0" w:line="240" w:lineRule="auto"/>
      </w:pPr>
    </w:p>
    <w:sectPr w:rsidR="00C51D27" w:rsidRPr="00143816" w:rsidSect="00031571">
      <w:headerReference w:type="default" r:id="rId9"/>
      <w:footerReference w:type="even" r:id="rId10"/>
      <w:pgSz w:w="11906" w:h="16838"/>
      <w:pgMar w:top="142" w:right="746" w:bottom="426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6CCCFA" w14:textId="77777777" w:rsidR="00DD3D89" w:rsidRDefault="00DD3D89">
      <w:pPr>
        <w:spacing w:after="0" w:line="240" w:lineRule="auto"/>
      </w:pPr>
      <w:r>
        <w:separator/>
      </w:r>
    </w:p>
  </w:endnote>
  <w:endnote w:type="continuationSeparator" w:id="0">
    <w:p w14:paraId="6BD5E1B2" w14:textId="77777777" w:rsidR="00DD3D89" w:rsidRDefault="00DD3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E8ECDC" w14:textId="77777777" w:rsidR="00711704" w:rsidRDefault="001B6FD8" w:rsidP="0071170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DD39314" w14:textId="77777777" w:rsidR="00711704" w:rsidRDefault="00DD3D89" w:rsidP="0071170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EBF4AA" w14:textId="77777777" w:rsidR="00DD3D89" w:rsidRDefault="00DD3D89">
      <w:pPr>
        <w:spacing w:after="0" w:line="240" w:lineRule="auto"/>
      </w:pPr>
      <w:r>
        <w:separator/>
      </w:r>
    </w:p>
  </w:footnote>
  <w:footnote w:type="continuationSeparator" w:id="0">
    <w:p w14:paraId="5E85AF30" w14:textId="77777777" w:rsidR="00DD3D89" w:rsidRDefault="00DD3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98907D" w14:textId="77777777" w:rsidR="00711704" w:rsidRPr="0019107C" w:rsidRDefault="00DD3D89" w:rsidP="00711704">
    <w:pPr>
      <w:pStyle w:val="a3"/>
      <w:jc w:val="right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47B18"/>
    <w:multiLevelType w:val="hybridMultilevel"/>
    <w:tmpl w:val="F54CE5A4"/>
    <w:lvl w:ilvl="0" w:tplc="797ADC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B4258B"/>
    <w:multiLevelType w:val="hybridMultilevel"/>
    <w:tmpl w:val="4DA2C464"/>
    <w:lvl w:ilvl="0" w:tplc="A196A19C">
      <w:start w:val="1"/>
      <w:numFmt w:val="decimal"/>
      <w:pStyle w:val="1"/>
      <w:lvlText w:val="%1."/>
      <w:lvlJc w:val="left"/>
      <w:pPr>
        <w:tabs>
          <w:tab w:val="num" w:pos="540"/>
        </w:tabs>
        <w:ind w:left="540" w:hanging="360"/>
      </w:pPr>
      <w:rPr>
        <w:color w:val="auto"/>
        <w:sz w:val="28"/>
        <w:szCs w:val="28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8"/>
        <w:szCs w:val="28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C32"/>
    <w:rsid w:val="00031571"/>
    <w:rsid w:val="0009566F"/>
    <w:rsid w:val="00143816"/>
    <w:rsid w:val="00173DEB"/>
    <w:rsid w:val="001975CD"/>
    <w:rsid w:val="001B6FD8"/>
    <w:rsid w:val="001D7D86"/>
    <w:rsid w:val="001F4919"/>
    <w:rsid w:val="00231519"/>
    <w:rsid w:val="002468D4"/>
    <w:rsid w:val="00283DCB"/>
    <w:rsid w:val="002B1988"/>
    <w:rsid w:val="002B60EF"/>
    <w:rsid w:val="002D274B"/>
    <w:rsid w:val="002D641C"/>
    <w:rsid w:val="002F6553"/>
    <w:rsid w:val="0034558A"/>
    <w:rsid w:val="00352D3D"/>
    <w:rsid w:val="003B5B9F"/>
    <w:rsid w:val="003D1088"/>
    <w:rsid w:val="00441257"/>
    <w:rsid w:val="004611A3"/>
    <w:rsid w:val="00493997"/>
    <w:rsid w:val="004A15C9"/>
    <w:rsid w:val="004A6B20"/>
    <w:rsid w:val="004C19E6"/>
    <w:rsid w:val="0053337A"/>
    <w:rsid w:val="005B37A8"/>
    <w:rsid w:val="0065084B"/>
    <w:rsid w:val="00657F5E"/>
    <w:rsid w:val="006C6FEE"/>
    <w:rsid w:val="006D4EF0"/>
    <w:rsid w:val="006D7C7F"/>
    <w:rsid w:val="00735952"/>
    <w:rsid w:val="0074663C"/>
    <w:rsid w:val="007659D6"/>
    <w:rsid w:val="007A427A"/>
    <w:rsid w:val="007D218F"/>
    <w:rsid w:val="007F125C"/>
    <w:rsid w:val="0081765E"/>
    <w:rsid w:val="00827FA4"/>
    <w:rsid w:val="00886208"/>
    <w:rsid w:val="008B11FA"/>
    <w:rsid w:val="008C3E88"/>
    <w:rsid w:val="008F28DF"/>
    <w:rsid w:val="00930875"/>
    <w:rsid w:val="00987DF0"/>
    <w:rsid w:val="009B4895"/>
    <w:rsid w:val="009D14D1"/>
    <w:rsid w:val="00A73B45"/>
    <w:rsid w:val="00A765EB"/>
    <w:rsid w:val="00A91FCF"/>
    <w:rsid w:val="00AB008C"/>
    <w:rsid w:val="00AC2A20"/>
    <w:rsid w:val="00B1171D"/>
    <w:rsid w:val="00B138B3"/>
    <w:rsid w:val="00B36194"/>
    <w:rsid w:val="00B36652"/>
    <w:rsid w:val="00B400A9"/>
    <w:rsid w:val="00BB5DDB"/>
    <w:rsid w:val="00C27204"/>
    <w:rsid w:val="00C51D27"/>
    <w:rsid w:val="00CA073B"/>
    <w:rsid w:val="00D00E11"/>
    <w:rsid w:val="00D04F36"/>
    <w:rsid w:val="00D1644D"/>
    <w:rsid w:val="00D26E3D"/>
    <w:rsid w:val="00D42951"/>
    <w:rsid w:val="00D44C32"/>
    <w:rsid w:val="00D772DB"/>
    <w:rsid w:val="00D77FC1"/>
    <w:rsid w:val="00D80695"/>
    <w:rsid w:val="00DA4413"/>
    <w:rsid w:val="00DA6C33"/>
    <w:rsid w:val="00DA776A"/>
    <w:rsid w:val="00DD3D89"/>
    <w:rsid w:val="00DD467E"/>
    <w:rsid w:val="00DF46FE"/>
    <w:rsid w:val="00E16423"/>
    <w:rsid w:val="00E6516B"/>
    <w:rsid w:val="00F134F3"/>
    <w:rsid w:val="00F51C6F"/>
    <w:rsid w:val="00F657D0"/>
    <w:rsid w:val="00F775F7"/>
    <w:rsid w:val="00FB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445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412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41257"/>
  </w:style>
  <w:style w:type="paragraph" w:styleId="a5">
    <w:name w:val="footer"/>
    <w:basedOn w:val="a"/>
    <w:link w:val="a6"/>
    <w:uiPriority w:val="99"/>
    <w:semiHidden/>
    <w:unhideWhenUsed/>
    <w:rsid w:val="004412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41257"/>
  </w:style>
  <w:style w:type="character" w:styleId="a7">
    <w:name w:val="page number"/>
    <w:rsid w:val="00441257"/>
    <w:rPr>
      <w:rFonts w:cs="Times New Roman"/>
    </w:rPr>
  </w:style>
  <w:style w:type="character" w:customStyle="1" w:styleId="docheader">
    <w:name w:val="doc_header"/>
    <w:basedOn w:val="a0"/>
    <w:rsid w:val="008C3E88"/>
    <w:rPr>
      <w:rFonts w:cs="Times New Roman"/>
    </w:rPr>
  </w:style>
  <w:style w:type="character" w:customStyle="1" w:styleId="Bodytext2Exact">
    <w:name w:val="Body text (2) Exact"/>
    <w:basedOn w:val="a0"/>
    <w:link w:val="Bodytext2"/>
    <w:rsid w:val="008C3E8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">
    <w:name w:val="Body text (2)"/>
    <w:basedOn w:val="a"/>
    <w:link w:val="Bodytext2Exact"/>
    <w:rsid w:val="008C3E88"/>
    <w:pPr>
      <w:widowControl w:val="0"/>
      <w:shd w:val="clear" w:color="auto" w:fill="FFFFFF"/>
      <w:spacing w:after="0" w:line="269" w:lineRule="exact"/>
      <w:ind w:hanging="320"/>
      <w:jc w:val="both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657F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8">
    <w:name w:val="Hyperlink"/>
    <w:rsid w:val="00657F5E"/>
    <w:rPr>
      <w:color w:val="0563C1"/>
      <w:u w:val="single"/>
    </w:rPr>
  </w:style>
  <w:style w:type="paragraph" w:customStyle="1" w:styleId="1">
    <w:name w:val="Основной текст1"/>
    <w:aliases w:val="OPM,Body Text1,OPM Char1 Char Char,Body text Char Char,OPM + Bold,OPMi,OPM + Bold + Bold,Italic + Bold + Bold,Italic + Bold,...,OPM Char1 Char,Body text Char Char + (Complex) 13.5 pt,Body text Char Char + B...,OPM + 9 pt,Italic"/>
    <w:basedOn w:val="a"/>
    <w:link w:val="BodytextChar"/>
    <w:qFormat/>
    <w:rsid w:val="007659D6"/>
    <w:pPr>
      <w:numPr>
        <w:numId w:val="2"/>
      </w:numPr>
      <w:tabs>
        <w:tab w:val="left" w:pos="720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zh-CN"/>
    </w:rPr>
  </w:style>
  <w:style w:type="character" w:customStyle="1" w:styleId="BodytextChar">
    <w:name w:val="Body text Char"/>
    <w:aliases w:val="OPM Char Char,OPM Char,OPM Char1,Body Text Char"/>
    <w:link w:val="1"/>
    <w:rsid w:val="007659D6"/>
    <w:rPr>
      <w:rFonts w:ascii="Times New Roman" w:eastAsia="Times New Roman" w:hAnsi="Times New Roman" w:cs="Times New Roman"/>
      <w:sz w:val="24"/>
      <w:szCs w:val="20"/>
      <w:lang w:val="en-GB" w:eastAsia="zh-CN"/>
    </w:rPr>
  </w:style>
  <w:style w:type="character" w:customStyle="1" w:styleId="UnresolvedMention1">
    <w:name w:val="Unresolved Mention1"/>
    <w:basedOn w:val="a0"/>
    <w:uiPriority w:val="99"/>
    <w:semiHidden/>
    <w:unhideWhenUsed/>
    <w:rsid w:val="00D00E11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6D7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D7C7F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B36652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412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41257"/>
  </w:style>
  <w:style w:type="paragraph" w:styleId="a5">
    <w:name w:val="footer"/>
    <w:basedOn w:val="a"/>
    <w:link w:val="a6"/>
    <w:uiPriority w:val="99"/>
    <w:semiHidden/>
    <w:unhideWhenUsed/>
    <w:rsid w:val="004412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41257"/>
  </w:style>
  <w:style w:type="character" w:styleId="a7">
    <w:name w:val="page number"/>
    <w:rsid w:val="00441257"/>
    <w:rPr>
      <w:rFonts w:cs="Times New Roman"/>
    </w:rPr>
  </w:style>
  <w:style w:type="character" w:customStyle="1" w:styleId="docheader">
    <w:name w:val="doc_header"/>
    <w:basedOn w:val="a0"/>
    <w:rsid w:val="008C3E88"/>
    <w:rPr>
      <w:rFonts w:cs="Times New Roman"/>
    </w:rPr>
  </w:style>
  <w:style w:type="character" w:customStyle="1" w:styleId="Bodytext2Exact">
    <w:name w:val="Body text (2) Exact"/>
    <w:basedOn w:val="a0"/>
    <w:link w:val="Bodytext2"/>
    <w:rsid w:val="008C3E8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">
    <w:name w:val="Body text (2)"/>
    <w:basedOn w:val="a"/>
    <w:link w:val="Bodytext2Exact"/>
    <w:rsid w:val="008C3E88"/>
    <w:pPr>
      <w:widowControl w:val="0"/>
      <w:shd w:val="clear" w:color="auto" w:fill="FFFFFF"/>
      <w:spacing w:after="0" w:line="269" w:lineRule="exact"/>
      <w:ind w:hanging="320"/>
      <w:jc w:val="both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657F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8">
    <w:name w:val="Hyperlink"/>
    <w:rsid w:val="00657F5E"/>
    <w:rPr>
      <w:color w:val="0563C1"/>
      <w:u w:val="single"/>
    </w:rPr>
  </w:style>
  <w:style w:type="paragraph" w:customStyle="1" w:styleId="1">
    <w:name w:val="Основной текст1"/>
    <w:aliases w:val="OPM,Body Text1,OPM Char1 Char Char,Body text Char Char,OPM + Bold,OPMi,OPM + Bold + Bold,Italic + Bold + Bold,Italic + Bold,...,OPM Char1 Char,Body text Char Char + (Complex) 13.5 pt,Body text Char Char + B...,OPM + 9 pt,Italic"/>
    <w:basedOn w:val="a"/>
    <w:link w:val="BodytextChar"/>
    <w:qFormat/>
    <w:rsid w:val="007659D6"/>
    <w:pPr>
      <w:numPr>
        <w:numId w:val="2"/>
      </w:numPr>
      <w:tabs>
        <w:tab w:val="left" w:pos="720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zh-CN"/>
    </w:rPr>
  </w:style>
  <w:style w:type="character" w:customStyle="1" w:styleId="BodytextChar">
    <w:name w:val="Body text Char"/>
    <w:aliases w:val="OPM Char Char,OPM Char,OPM Char1,Body Text Char"/>
    <w:link w:val="1"/>
    <w:rsid w:val="007659D6"/>
    <w:rPr>
      <w:rFonts w:ascii="Times New Roman" w:eastAsia="Times New Roman" w:hAnsi="Times New Roman" w:cs="Times New Roman"/>
      <w:sz w:val="24"/>
      <w:szCs w:val="20"/>
      <w:lang w:val="en-GB" w:eastAsia="zh-CN"/>
    </w:rPr>
  </w:style>
  <w:style w:type="character" w:customStyle="1" w:styleId="UnresolvedMention1">
    <w:name w:val="Unresolved Mention1"/>
    <w:basedOn w:val="a0"/>
    <w:uiPriority w:val="99"/>
    <w:semiHidden/>
    <w:unhideWhenUsed/>
    <w:rsid w:val="00D00E11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6D7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D7C7F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B366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8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78146-E368-4708-86A7-5AC5A20DC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791</Words>
  <Characters>4511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adguard</Company>
  <LinksUpToDate>false</LinksUpToDate>
  <CharactersWithSpaces>5292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Ursachi Cristina</dc:creator>
  <cp:lastModifiedBy>Ana Bucur</cp:lastModifiedBy>
  <cp:revision>2</cp:revision>
  <cp:lastPrinted>2019-10-08T13:00:00Z</cp:lastPrinted>
  <dcterms:created xsi:type="dcterms:W3CDTF">2019-12-06T13:45:00Z</dcterms:created>
  <dcterms:modified xsi:type="dcterms:W3CDTF">2019-12-06T13:45:00Z</dcterms:modified>
</cp:coreProperties>
</file>