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E8F0" w14:textId="77777777" w:rsidR="002F74E0" w:rsidRPr="005C7F19" w:rsidRDefault="002F74E0" w:rsidP="002F74E0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ro-MD"/>
        </w:rPr>
      </w:pPr>
      <w:bookmarkStart w:id="0" w:name="_GoBack"/>
      <w:bookmarkEnd w:id="0"/>
      <w:r w:rsidRPr="005C7F19">
        <w:rPr>
          <w:b/>
          <w:i/>
          <w:color w:val="000000" w:themeColor="text1"/>
          <w:sz w:val="28"/>
          <w:szCs w:val="28"/>
          <w:lang w:val="ro-MD"/>
        </w:rPr>
        <w:tab/>
      </w:r>
      <w:r w:rsidRPr="005C7F19">
        <w:rPr>
          <w:b/>
          <w:i/>
          <w:color w:val="000000" w:themeColor="text1"/>
          <w:sz w:val="28"/>
          <w:szCs w:val="28"/>
          <w:lang w:val="ro-MD"/>
        </w:rPr>
        <w:tab/>
      </w:r>
      <w:r w:rsidRPr="005C7F19">
        <w:rPr>
          <w:i/>
          <w:color w:val="000000" w:themeColor="text1"/>
          <w:sz w:val="28"/>
          <w:szCs w:val="28"/>
          <w:lang w:val="ro-MD"/>
        </w:rPr>
        <w:t>Proiect</w:t>
      </w:r>
    </w:p>
    <w:p w14:paraId="31CE1FB2" w14:textId="77777777" w:rsidR="002F74E0" w:rsidRPr="005C7F19" w:rsidRDefault="002F74E0" w:rsidP="002F74E0">
      <w:pPr>
        <w:pStyle w:val="Heading1"/>
        <w:spacing w:line="360" w:lineRule="auto"/>
        <w:rPr>
          <w:b/>
          <w:color w:val="000000" w:themeColor="text1"/>
          <w:sz w:val="28"/>
          <w:szCs w:val="28"/>
          <w:lang w:val="ro-MD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14:paraId="4BA2C7B4" w14:textId="77777777" w:rsidR="002F74E0" w:rsidRPr="005C7F19" w:rsidRDefault="002F74E0" w:rsidP="002F74E0">
      <w:pPr>
        <w:pStyle w:val="Heading1"/>
        <w:rPr>
          <w:b/>
          <w:color w:val="000000" w:themeColor="text1"/>
          <w:sz w:val="28"/>
          <w:szCs w:val="28"/>
          <w:lang w:val="ro-MD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>HOTĂRÎRE nr._____</w:t>
      </w:r>
    </w:p>
    <w:p w14:paraId="3ED42EA4" w14:textId="77777777" w:rsidR="002F74E0" w:rsidRPr="005C7F19" w:rsidRDefault="002F74E0" w:rsidP="002F74E0">
      <w:pPr>
        <w:jc w:val="center"/>
        <w:rPr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t>din ____ ________________ 20</w:t>
      </w:r>
      <w:r w:rsidRPr="005C7F19">
        <w:rPr>
          <w:color w:val="000000" w:themeColor="text1"/>
          <w:sz w:val="28"/>
          <w:szCs w:val="28"/>
          <w:u w:val="single"/>
          <w:lang w:val="ro-MD"/>
        </w:rPr>
        <w:t xml:space="preserve">      </w:t>
      </w:r>
      <w:r w:rsidRPr="005C7F19">
        <w:rPr>
          <w:color w:val="000000" w:themeColor="text1"/>
          <w:sz w:val="28"/>
          <w:szCs w:val="28"/>
          <w:lang w:val="ro-MD"/>
        </w:rPr>
        <w:t>.</w:t>
      </w:r>
    </w:p>
    <w:p w14:paraId="6D0E12C8" w14:textId="77777777" w:rsidR="002F74E0" w:rsidRPr="005C7F19" w:rsidRDefault="002F74E0" w:rsidP="002F74E0">
      <w:pPr>
        <w:jc w:val="center"/>
        <w:rPr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t>Chişinău</w:t>
      </w:r>
    </w:p>
    <w:p w14:paraId="4FF36E41" w14:textId="77777777" w:rsidR="002F74E0" w:rsidRPr="005C7F19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ro-MD"/>
        </w:rPr>
      </w:pPr>
    </w:p>
    <w:p w14:paraId="450A3966" w14:textId="77777777" w:rsidR="00D308D4" w:rsidRPr="005C7F19" w:rsidRDefault="00D308D4" w:rsidP="00D308D4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/>
        </w:rPr>
      </w:pPr>
      <w:r w:rsidRPr="005C7F19">
        <w:rPr>
          <w:rStyle w:val="docheader"/>
          <w:b/>
          <w:bCs/>
          <w:color w:val="000000" w:themeColor="text1"/>
          <w:sz w:val="28"/>
          <w:szCs w:val="28"/>
          <w:lang w:val="ro-MD"/>
        </w:rPr>
        <w:t xml:space="preserve">pentru modificarea </w:t>
      </w:r>
      <w:r w:rsidRPr="005C7F19">
        <w:rPr>
          <w:b/>
          <w:color w:val="000000" w:themeColor="text1"/>
          <w:sz w:val="28"/>
          <w:szCs w:val="28"/>
          <w:lang w:val="ro-MD"/>
        </w:rPr>
        <w:t>Regulamentului cu privire la modul</w:t>
      </w:r>
    </w:p>
    <w:p w14:paraId="3448E2C2" w14:textId="77777777" w:rsidR="00D308D4" w:rsidRPr="005C7F19" w:rsidRDefault="00D308D4" w:rsidP="00D308D4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 xml:space="preserve"> de stabilire și plată a alocațiilor lunare de stat unor categorii</w:t>
      </w:r>
    </w:p>
    <w:p w14:paraId="6B300B1C" w14:textId="77777777" w:rsidR="00D308D4" w:rsidRPr="005C7F19" w:rsidRDefault="00D308D4" w:rsidP="00D308D4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 xml:space="preserve"> de populație, aprobat prin Hotărîrea Guvernului nr. 470/2006</w:t>
      </w:r>
    </w:p>
    <w:p w14:paraId="6C97FAFB" w14:textId="77777777" w:rsidR="00EB2FBC" w:rsidRPr="005C7F19" w:rsidRDefault="00EB2FBC" w:rsidP="002F74E0">
      <w:pPr>
        <w:jc w:val="center"/>
        <w:rPr>
          <w:b/>
          <w:bCs/>
          <w:color w:val="000000" w:themeColor="text1"/>
          <w:sz w:val="28"/>
          <w:szCs w:val="28"/>
          <w:lang w:val="ro-MD"/>
        </w:rPr>
      </w:pPr>
    </w:p>
    <w:p w14:paraId="2A814DD6" w14:textId="77777777" w:rsidR="002F74E0" w:rsidRPr="005C7F19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 w:eastAsia="ru-RU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ab/>
      </w:r>
      <w:r w:rsidRPr="005C7F19">
        <w:rPr>
          <w:b/>
          <w:color w:val="000000" w:themeColor="text1"/>
          <w:sz w:val="28"/>
          <w:szCs w:val="28"/>
          <w:lang w:val="ro-MD" w:eastAsia="ru-RU"/>
        </w:rPr>
        <w:t> </w:t>
      </w:r>
      <w:r w:rsidRPr="005C7F19">
        <w:rPr>
          <w:color w:val="000000" w:themeColor="text1"/>
          <w:sz w:val="28"/>
          <w:szCs w:val="28"/>
          <w:lang w:val="ro-MD" w:eastAsia="ru-RU"/>
        </w:rPr>
        <w:tab/>
        <w:t xml:space="preserve"> </w:t>
      </w:r>
    </w:p>
    <w:p w14:paraId="59ACA469" w14:textId="77777777" w:rsidR="00D308D4" w:rsidRPr="005C7F19" w:rsidRDefault="002F74E0" w:rsidP="00D308D4">
      <w:pPr>
        <w:jc w:val="both"/>
        <w:rPr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tab/>
      </w:r>
      <w:r w:rsidR="00D308D4" w:rsidRPr="005C7F19">
        <w:rPr>
          <w:color w:val="000000" w:themeColor="text1"/>
          <w:sz w:val="28"/>
          <w:szCs w:val="28"/>
          <w:lang w:val="ro-MD"/>
        </w:rPr>
        <w:t>În temeiul art. 3</w:t>
      </w:r>
      <w:r w:rsidR="00D308D4" w:rsidRPr="005C7F19">
        <w:rPr>
          <w:color w:val="000000" w:themeColor="text1"/>
          <w:sz w:val="28"/>
          <w:szCs w:val="28"/>
          <w:vertAlign w:val="superscript"/>
          <w:lang w:val="ro-MD"/>
        </w:rPr>
        <w:t xml:space="preserve">1 </w:t>
      </w:r>
      <w:r w:rsidR="00D308D4" w:rsidRPr="005C7F19">
        <w:rPr>
          <w:color w:val="000000" w:themeColor="text1"/>
          <w:sz w:val="28"/>
          <w:szCs w:val="28"/>
          <w:lang w:val="ro-MD"/>
        </w:rPr>
        <w:t xml:space="preserve">al Legii nr. 121/2001 </w:t>
      </w:r>
      <w:r w:rsidR="00D308D4" w:rsidRPr="005C7F19">
        <w:rPr>
          <w:bCs/>
          <w:color w:val="000000" w:themeColor="text1"/>
          <w:sz w:val="28"/>
          <w:szCs w:val="28"/>
          <w:lang w:val="ro-MD"/>
        </w:rPr>
        <w:t>cu privire la protecţia socială suplimentară a unor categorii de populaţie</w:t>
      </w:r>
      <w:r w:rsidR="00D308D4" w:rsidRPr="005C7F19">
        <w:rPr>
          <w:color w:val="000000" w:themeColor="text1"/>
          <w:sz w:val="28"/>
          <w:szCs w:val="28"/>
          <w:lang w:val="ro-MD"/>
        </w:rPr>
        <w:t xml:space="preserve"> (Monitorul Oficial al Republicii Moldova, 2001, nr. 51, art. 280), Guvernul HOTĂRĂŞTE:</w:t>
      </w:r>
    </w:p>
    <w:p w14:paraId="234AD662" w14:textId="4F2C2EC7" w:rsidR="002F74E0" w:rsidRPr="005C7F19" w:rsidRDefault="002F74E0" w:rsidP="002F74E0">
      <w:pPr>
        <w:jc w:val="both"/>
        <w:rPr>
          <w:color w:val="000000" w:themeColor="text1"/>
          <w:lang w:val="ro-MD"/>
        </w:rPr>
      </w:pPr>
    </w:p>
    <w:p w14:paraId="12BE9601" w14:textId="77777777" w:rsidR="00293848" w:rsidRDefault="00690E9D" w:rsidP="00293848">
      <w:pPr>
        <w:pStyle w:val="tt"/>
        <w:ind w:firstLine="705"/>
        <w:jc w:val="both"/>
        <w:rPr>
          <w:rStyle w:val="docheader"/>
          <w:b w:val="0"/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t xml:space="preserve">1. </w:t>
      </w:r>
      <w:r w:rsidR="00D308D4" w:rsidRPr="005C7F19">
        <w:rPr>
          <w:b w:val="0"/>
          <w:color w:val="000000" w:themeColor="text1"/>
          <w:sz w:val="28"/>
          <w:szCs w:val="28"/>
          <w:lang w:val="ro-MD"/>
        </w:rPr>
        <w:t xml:space="preserve">Regulamentul cu privire la modul de stabilire şi plată a alocaţiilor lunare de stat unor categorii de populaţie, aprobat prin Hotărîrea Guvernului nr. 470/2006 (Monitorul Oficial al Republicii Moldova, 2006, nr. 73-74, art. 509), </w:t>
      </w:r>
      <w:r w:rsidR="00D308D4" w:rsidRPr="005C7F19">
        <w:rPr>
          <w:rStyle w:val="docheader"/>
          <w:b w:val="0"/>
          <w:color w:val="000000" w:themeColor="text1"/>
          <w:sz w:val="28"/>
          <w:szCs w:val="28"/>
          <w:lang w:val="ro-MD"/>
        </w:rPr>
        <w:t>se modifică după cum urmează:</w:t>
      </w:r>
    </w:p>
    <w:p w14:paraId="08A98CDC" w14:textId="77777777" w:rsidR="00293848" w:rsidRDefault="00293848" w:rsidP="00293848">
      <w:pPr>
        <w:pStyle w:val="tt"/>
        <w:ind w:firstLine="705"/>
        <w:jc w:val="both"/>
        <w:rPr>
          <w:b w:val="0"/>
          <w:bCs w:val="0"/>
          <w:color w:val="000000" w:themeColor="text1"/>
          <w:sz w:val="28"/>
          <w:szCs w:val="28"/>
          <w:lang w:val="ro-MD"/>
        </w:rPr>
      </w:pPr>
    </w:p>
    <w:p w14:paraId="0934AE46" w14:textId="46F9FEAA" w:rsidR="008C5DE0" w:rsidRPr="00A44A03" w:rsidRDefault="00A44A03" w:rsidP="00293848">
      <w:pPr>
        <w:pStyle w:val="tt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8"/>
          <w:szCs w:val="28"/>
          <w:lang w:val="ro-MD"/>
        </w:rPr>
      </w:pPr>
      <w:r>
        <w:rPr>
          <w:b w:val="0"/>
          <w:bCs w:val="0"/>
          <w:color w:val="000000" w:themeColor="text1"/>
          <w:sz w:val="28"/>
          <w:szCs w:val="28"/>
          <w:lang w:val="ro-MD"/>
        </w:rPr>
        <w:t xml:space="preserve">la 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>punct</w:t>
      </w:r>
      <w:r w:rsidR="00007B72">
        <w:rPr>
          <w:b w:val="0"/>
          <w:bCs w:val="0"/>
          <w:color w:val="000000" w:themeColor="text1"/>
          <w:sz w:val="28"/>
          <w:szCs w:val="28"/>
          <w:lang w:val="ro-MD"/>
        </w:rPr>
        <w:t>e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>l</w:t>
      </w:r>
      <w:r w:rsidR="00007B72">
        <w:rPr>
          <w:b w:val="0"/>
          <w:bCs w:val="0"/>
          <w:color w:val="000000" w:themeColor="text1"/>
          <w:sz w:val="28"/>
          <w:szCs w:val="28"/>
          <w:lang w:val="ro-MD"/>
        </w:rPr>
        <w:t>e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 xml:space="preserve"> 1</w:t>
      </w:r>
      <w:r w:rsidR="00007B72">
        <w:rPr>
          <w:b w:val="0"/>
          <w:bCs w:val="0"/>
          <w:color w:val="000000" w:themeColor="text1"/>
          <w:sz w:val="28"/>
          <w:szCs w:val="28"/>
          <w:lang w:val="ro-MD"/>
        </w:rPr>
        <w:t xml:space="preserve"> și 25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 xml:space="preserve"> textul</w:t>
      </w:r>
      <w:r w:rsidR="008C5DE0" w:rsidRPr="008C5DE0">
        <w:rPr>
          <w:b w:val="0"/>
          <w:bCs w:val="0"/>
          <w:color w:val="000000" w:themeColor="text1"/>
          <w:sz w:val="28"/>
          <w:szCs w:val="28"/>
          <w:lang w:val="ro-MD"/>
        </w:rPr>
        <w:t xml:space="preserve"> 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>„</w:t>
      </w:r>
      <w:r w:rsidR="008C5DE0" w:rsidRP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>g) şi h)</w:t>
      </w:r>
      <w:r w:rsid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 xml:space="preserve">” se substituie cu textul </w:t>
      </w:r>
      <w:r w:rsidR="008C5DE0">
        <w:rPr>
          <w:b w:val="0"/>
          <w:bCs w:val="0"/>
          <w:color w:val="000000" w:themeColor="text1"/>
          <w:sz w:val="28"/>
          <w:szCs w:val="28"/>
          <w:lang w:val="ro-MD"/>
        </w:rPr>
        <w:t>„</w:t>
      </w:r>
      <w:r w:rsidR="008C5DE0" w:rsidRP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>g)</w:t>
      </w:r>
      <w:r w:rsid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 xml:space="preserve">, </w:t>
      </w:r>
      <w:r w:rsidR="008C5DE0" w:rsidRP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>h)</w:t>
      </w:r>
      <w:r w:rsid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 xml:space="preserve"> </w:t>
      </w:r>
      <w:r w:rsidR="008C5DE0" w:rsidRPr="008C5DE0">
        <w:rPr>
          <w:rFonts w:eastAsia="Times New Roman"/>
          <w:b w:val="0"/>
          <w:bCs w:val="0"/>
          <w:color w:val="000000" w:themeColor="text1"/>
          <w:sz w:val="28"/>
          <w:szCs w:val="28"/>
          <w:lang w:val="ro-RO"/>
        </w:rPr>
        <w:t>și i)</w:t>
      </w:r>
      <w:r w:rsid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 xml:space="preserve">”; </w:t>
      </w:r>
      <w:r w:rsidR="008C5DE0" w:rsidRPr="008C5DE0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 xml:space="preserve"> </w:t>
      </w:r>
    </w:p>
    <w:p w14:paraId="332EAE0D" w14:textId="77777777" w:rsidR="00A44A03" w:rsidRPr="008C5DE0" w:rsidRDefault="00A44A03" w:rsidP="00A44A03">
      <w:pPr>
        <w:pStyle w:val="tt"/>
        <w:ind w:left="1065"/>
        <w:jc w:val="both"/>
        <w:rPr>
          <w:b w:val="0"/>
          <w:bCs w:val="0"/>
          <w:color w:val="000000" w:themeColor="text1"/>
          <w:sz w:val="28"/>
          <w:szCs w:val="28"/>
          <w:lang w:val="ro-MD"/>
        </w:rPr>
      </w:pPr>
    </w:p>
    <w:p w14:paraId="0ED2089C" w14:textId="6419AE8C" w:rsidR="00690E9D" w:rsidRPr="005C7F19" w:rsidRDefault="002F74E0" w:rsidP="005C7F19">
      <w:pPr>
        <w:pStyle w:val="tt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8"/>
          <w:szCs w:val="28"/>
          <w:lang w:val="ro-MD"/>
        </w:rPr>
      </w:pPr>
      <w:r w:rsidRPr="005C7F19">
        <w:rPr>
          <w:b w:val="0"/>
          <w:bCs w:val="0"/>
          <w:color w:val="000000" w:themeColor="text1"/>
          <w:sz w:val="28"/>
          <w:szCs w:val="28"/>
          <w:lang w:val="ro-MD"/>
        </w:rPr>
        <w:t>la p</w:t>
      </w:r>
      <w:r w:rsidR="00084D11" w:rsidRPr="005C7F19">
        <w:rPr>
          <w:b w:val="0"/>
          <w:bCs w:val="0"/>
          <w:color w:val="000000" w:themeColor="text1"/>
          <w:sz w:val="28"/>
          <w:szCs w:val="28"/>
          <w:lang w:val="ro-MD"/>
        </w:rPr>
        <w:t>unct</w:t>
      </w:r>
      <w:r w:rsidR="005C7F19" w:rsidRPr="005C7F19">
        <w:rPr>
          <w:b w:val="0"/>
          <w:bCs w:val="0"/>
          <w:color w:val="000000" w:themeColor="text1"/>
          <w:sz w:val="28"/>
          <w:szCs w:val="28"/>
          <w:lang w:val="ro-MD"/>
        </w:rPr>
        <w:t>u</w:t>
      </w:r>
      <w:r w:rsidR="00084D11" w:rsidRPr="005C7F19">
        <w:rPr>
          <w:b w:val="0"/>
          <w:bCs w:val="0"/>
          <w:color w:val="000000" w:themeColor="text1"/>
          <w:sz w:val="28"/>
          <w:szCs w:val="28"/>
          <w:lang w:val="ro-MD"/>
        </w:rPr>
        <w:t>l</w:t>
      </w:r>
      <w:r w:rsidR="005C7F19"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 2, literele </w:t>
      </w:r>
      <w:r w:rsidR="005C7F19" w:rsidRPr="005C7F19">
        <w:rPr>
          <w:rFonts w:eastAsia="Times New Roman"/>
          <w:b w:val="0"/>
          <w:bCs w:val="0"/>
          <w:color w:val="000000"/>
          <w:sz w:val="28"/>
          <w:szCs w:val="28"/>
          <w:lang w:val="ro-RO"/>
        </w:rPr>
        <w:t>g) și h)</w:t>
      </w:r>
      <w:r w:rsidR="005C7F19" w:rsidRPr="005C7F19"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 </w:t>
      </w:r>
      <w:r w:rsidR="00E52960"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cifrele </w:t>
      </w:r>
      <w:bookmarkStart w:id="1" w:name="_Hlk25072705"/>
      <w:r w:rsidR="00291464" w:rsidRPr="005C7F19">
        <w:rPr>
          <w:b w:val="0"/>
          <w:bCs w:val="0"/>
          <w:color w:val="000000" w:themeColor="text1"/>
          <w:sz w:val="28"/>
          <w:szCs w:val="28"/>
          <w:lang w:val="ro-MD"/>
        </w:rPr>
        <w:t>,,</w:t>
      </w:r>
      <w:r w:rsidR="005C7F19">
        <w:rPr>
          <w:b w:val="0"/>
          <w:bCs w:val="0"/>
          <w:color w:val="000000" w:themeColor="text1"/>
          <w:sz w:val="28"/>
          <w:szCs w:val="28"/>
          <w:lang w:val="ro-MD"/>
        </w:rPr>
        <w:t>100</w:t>
      </w:r>
      <w:r w:rsidR="00291464"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” se </w:t>
      </w:r>
      <w:r w:rsidR="003342B6" w:rsidRPr="005C7F19">
        <w:rPr>
          <w:b w:val="0"/>
          <w:bCs w:val="0"/>
          <w:color w:val="000000" w:themeColor="text1"/>
          <w:sz w:val="28"/>
          <w:szCs w:val="28"/>
          <w:lang w:val="ro-MD"/>
        </w:rPr>
        <w:t>substitute</w:t>
      </w:r>
      <w:r w:rsidR="00291464"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 cu </w:t>
      </w:r>
      <w:r w:rsidR="00E52960" w:rsidRPr="005C7F19">
        <w:rPr>
          <w:b w:val="0"/>
          <w:bCs w:val="0"/>
          <w:color w:val="000000" w:themeColor="text1"/>
          <w:sz w:val="28"/>
          <w:szCs w:val="28"/>
          <w:lang w:val="ro-MD"/>
        </w:rPr>
        <w:t xml:space="preserve">cifrele </w:t>
      </w:r>
      <w:r w:rsidR="00291464" w:rsidRPr="005C7F19">
        <w:rPr>
          <w:b w:val="0"/>
          <w:bCs w:val="0"/>
          <w:color w:val="000000" w:themeColor="text1"/>
          <w:sz w:val="28"/>
          <w:szCs w:val="28"/>
          <w:lang w:val="ro-MD"/>
        </w:rPr>
        <w:t>,,</w:t>
      </w:r>
      <w:r w:rsidR="005C7F19">
        <w:rPr>
          <w:b w:val="0"/>
          <w:bCs w:val="0"/>
          <w:color w:val="000000" w:themeColor="text1"/>
          <w:sz w:val="28"/>
          <w:szCs w:val="28"/>
          <w:lang w:val="ro-MD"/>
        </w:rPr>
        <w:t>300</w:t>
      </w:r>
      <w:r w:rsidR="00291464" w:rsidRPr="005C7F19">
        <w:rPr>
          <w:b w:val="0"/>
          <w:bCs w:val="0"/>
          <w:color w:val="000000" w:themeColor="text1"/>
          <w:sz w:val="28"/>
          <w:szCs w:val="28"/>
          <w:lang w:val="ro-MD"/>
        </w:rPr>
        <w:t>”</w:t>
      </w:r>
      <w:r w:rsidR="00F34B14">
        <w:rPr>
          <w:b w:val="0"/>
          <w:bCs w:val="0"/>
          <w:color w:val="000000" w:themeColor="text1"/>
          <w:sz w:val="28"/>
          <w:szCs w:val="28"/>
          <w:lang w:val="ro-MD"/>
        </w:rPr>
        <w:t>.</w:t>
      </w:r>
    </w:p>
    <w:p w14:paraId="4482711B" w14:textId="41523968" w:rsidR="00802563" w:rsidRPr="005C7F19" w:rsidRDefault="00802563" w:rsidP="00802563">
      <w:pPr>
        <w:pStyle w:val="ListParagraph"/>
        <w:tabs>
          <w:tab w:val="left" w:pos="720"/>
          <w:tab w:val="left" w:pos="900"/>
        </w:tabs>
        <w:ind w:left="1065"/>
        <w:jc w:val="both"/>
        <w:rPr>
          <w:color w:val="000000" w:themeColor="text1"/>
          <w:sz w:val="28"/>
          <w:szCs w:val="28"/>
          <w:lang w:val="ro-MD"/>
        </w:rPr>
      </w:pPr>
    </w:p>
    <w:bookmarkEnd w:id="1"/>
    <w:p w14:paraId="5C2FB72E" w14:textId="0E3450D7" w:rsidR="005C7F19" w:rsidRPr="005C7F19" w:rsidRDefault="00802563" w:rsidP="00EF703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ro-MD"/>
        </w:rPr>
      </w:pPr>
      <w:r w:rsidRPr="005C7F19">
        <w:rPr>
          <w:b/>
          <w:color w:val="000000" w:themeColor="text1"/>
          <w:sz w:val="28"/>
          <w:szCs w:val="28"/>
          <w:lang w:val="ro-MD"/>
        </w:rPr>
        <w:t xml:space="preserve"> </w:t>
      </w:r>
      <w:r w:rsidR="00EF7038">
        <w:rPr>
          <w:b/>
          <w:color w:val="000000" w:themeColor="text1"/>
          <w:sz w:val="28"/>
          <w:szCs w:val="28"/>
          <w:lang w:val="ro-MD"/>
        </w:rPr>
        <w:t xml:space="preserve"> </w:t>
      </w:r>
      <w:r w:rsidR="00F03363" w:rsidRPr="005C7F19">
        <w:rPr>
          <w:b/>
          <w:color w:val="000000" w:themeColor="text1"/>
          <w:sz w:val="28"/>
          <w:szCs w:val="28"/>
          <w:lang w:val="ro-MD"/>
        </w:rPr>
        <w:t>2</w:t>
      </w:r>
      <w:r w:rsidR="00EB2FBC" w:rsidRPr="005C7F19">
        <w:rPr>
          <w:b/>
          <w:color w:val="000000" w:themeColor="text1"/>
          <w:sz w:val="28"/>
          <w:szCs w:val="28"/>
          <w:lang w:val="ro-MD"/>
        </w:rPr>
        <w:t xml:space="preserve">. </w:t>
      </w:r>
      <w:r w:rsidR="005C7F19" w:rsidRPr="005C7F19">
        <w:rPr>
          <w:color w:val="000000" w:themeColor="text1"/>
          <w:sz w:val="28"/>
          <w:szCs w:val="28"/>
          <w:lang w:val="ro-MD"/>
        </w:rPr>
        <w:t>Prevederile prezentei hotărîri se pun în aplicare de la 1 ianuarie 2020.</w:t>
      </w:r>
    </w:p>
    <w:p w14:paraId="592ABFB5" w14:textId="2D93355B" w:rsidR="00A719F0" w:rsidRPr="005C7F19" w:rsidRDefault="00A719F0" w:rsidP="005C7F1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o-MD"/>
        </w:rPr>
      </w:pPr>
    </w:p>
    <w:p w14:paraId="1B170078" w14:textId="77777777" w:rsidR="002F74E0" w:rsidRPr="005C7F19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MD"/>
        </w:rPr>
      </w:pPr>
    </w:p>
    <w:p w14:paraId="51B2C242" w14:textId="7AFB707A" w:rsidR="00B3307D" w:rsidRPr="005C7F19" w:rsidRDefault="00B3307D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MD"/>
        </w:rPr>
        <w:sectPr w:rsidR="00B3307D" w:rsidRPr="005C7F19" w:rsidSect="00B3307D">
          <w:type w:val="continuous"/>
          <w:pgSz w:w="11906" w:h="16838"/>
          <w:pgMar w:top="992" w:right="737" w:bottom="284" w:left="1418" w:header="709" w:footer="425" w:gutter="0"/>
          <w:cols w:space="708"/>
          <w:docGrid w:linePitch="360"/>
        </w:sectPr>
      </w:pPr>
    </w:p>
    <w:p w14:paraId="51D34DBB" w14:textId="77777777" w:rsidR="002F74E0" w:rsidRPr="005C7F19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MD"/>
        </w:rPr>
      </w:pPr>
    </w:p>
    <w:p w14:paraId="3259E8BC" w14:textId="4E8983C6" w:rsidR="002F74E0" w:rsidRPr="005C7F19" w:rsidRDefault="002F74E0" w:rsidP="0046002E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br/>
      </w:r>
      <w:r w:rsidRPr="005C7F19">
        <w:rPr>
          <w:b/>
          <w:color w:val="000000" w:themeColor="text1"/>
          <w:sz w:val="28"/>
          <w:szCs w:val="28"/>
          <w:lang w:val="ro-MD"/>
        </w:rPr>
        <w:t>   </w:t>
      </w:r>
      <w:r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 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>Prim</w:t>
      </w:r>
      <w:r w:rsidRPr="005C7F19">
        <w:rPr>
          <w:rStyle w:val="docsign1"/>
          <w:b/>
          <w:color w:val="000000" w:themeColor="text1"/>
          <w:sz w:val="28"/>
          <w:szCs w:val="28"/>
          <w:lang w:val="ro-MD"/>
        </w:rPr>
        <w:t>-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>ministru                                                      </w:t>
      </w:r>
      <w:r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  <w:t>           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            </w:t>
      </w:r>
      <w:r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   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Ion </w:t>
      </w:r>
      <w:r w:rsidR="00D17970" w:rsidRPr="005C7F19">
        <w:rPr>
          <w:rStyle w:val="docsign1"/>
          <w:b/>
          <w:color w:val="000000" w:themeColor="text1"/>
          <w:sz w:val="28"/>
          <w:szCs w:val="28"/>
          <w:lang w:val="ro-MD"/>
        </w:rPr>
        <w:t>CHICU</w:t>
      </w:r>
    </w:p>
    <w:p w14:paraId="3E423A0E" w14:textId="77777777" w:rsidR="002F74E0" w:rsidRPr="005C7F19" w:rsidRDefault="002F74E0" w:rsidP="0046002E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0DBA090D" w14:textId="3AF2CC07" w:rsidR="002F74E0" w:rsidRPr="005C7F1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MD"/>
        </w:rPr>
      </w:pPr>
      <w:r w:rsidRPr="005C7F19">
        <w:rPr>
          <w:color w:val="000000" w:themeColor="text1"/>
          <w:sz w:val="28"/>
          <w:szCs w:val="28"/>
          <w:lang w:val="ro-MD"/>
        </w:rPr>
        <w:br/>
      </w:r>
      <w:r w:rsidRPr="005C7F19">
        <w:rPr>
          <w:rStyle w:val="docsign1"/>
          <w:color w:val="000000" w:themeColor="text1"/>
          <w:sz w:val="28"/>
          <w:szCs w:val="28"/>
          <w:lang w:val="ro-MD"/>
        </w:rPr>
        <w:t>    Contrasemnează:</w:t>
      </w:r>
    </w:p>
    <w:p w14:paraId="34F9E2A8" w14:textId="77777777" w:rsidR="002F74E0" w:rsidRPr="005C7F1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MD"/>
        </w:rPr>
      </w:pPr>
    </w:p>
    <w:p w14:paraId="6D51F3B9" w14:textId="198AE7A1" w:rsidR="00D17970" w:rsidRPr="005C7F19" w:rsidRDefault="001F33C6" w:rsidP="0046002E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  <w:lang w:val="ro-MD"/>
        </w:rPr>
      </w:pPr>
      <w:r w:rsidRPr="005C7F19">
        <w:rPr>
          <w:rStyle w:val="docsign1"/>
          <w:b/>
          <w:bCs/>
          <w:color w:val="000000" w:themeColor="text1"/>
          <w:sz w:val="28"/>
          <w:szCs w:val="28"/>
          <w:lang w:val="ro-MD"/>
        </w:rPr>
        <w:t xml:space="preserve">Ministrul </w:t>
      </w:r>
      <w:r w:rsidR="00D17970" w:rsidRPr="005C7F19">
        <w:rPr>
          <w:rStyle w:val="docsign1"/>
          <w:b/>
          <w:bCs/>
          <w:color w:val="000000" w:themeColor="text1"/>
          <w:sz w:val="28"/>
          <w:szCs w:val="28"/>
          <w:lang w:val="ro-MD"/>
        </w:rPr>
        <w:t>finanțelor</w:t>
      </w:r>
      <w:r w:rsidR="00D17970" w:rsidRPr="005C7F19">
        <w:rPr>
          <w:rStyle w:val="docsign1"/>
          <w:b/>
          <w:color w:val="000000" w:themeColor="text1"/>
          <w:sz w:val="32"/>
          <w:szCs w:val="32"/>
          <w:lang w:val="ro-MD"/>
        </w:rPr>
        <w:t xml:space="preserve"> </w:t>
      </w:r>
      <w:r w:rsidR="00D17970"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                                                                    </w:t>
      </w:r>
      <w:r w:rsidR="0046002E" w:rsidRPr="005C7F19">
        <w:rPr>
          <w:b/>
          <w:bCs/>
          <w:sz w:val="28"/>
          <w:szCs w:val="28"/>
          <w:lang w:val="ro-MD"/>
        </w:rPr>
        <w:t>Serghei PUȘCUȚA</w:t>
      </w:r>
      <w:r w:rsidR="00D17970"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 </w:t>
      </w:r>
    </w:p>
    <w:p w14:paraId="717923F1" w14:textId="77777777" w:rsidR="002F74E0" w:rsidRPr="005C7F1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MD"/>
        </w:rPr>
      </w:pPr>
    </w:p>
    <w:p w14:paraId="65DBF48E" w14:textId="018FCEEE" w:rsidR="002F74E0" w:rsidRPr="005C7F1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10CD5ACD" w14:textId="77777777" w:rsidR="0046002E" w:rsidRPr="005C7F19" w:rsidRDefault="0046002E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  <w:r w:rsidRPr="005C7F19">
        <w:rPr>
          <w:rStyle w:val="docsign1"/>
          <w:b/>
          <w:color w:val="000000" w:themeColor="text1"/>
          <w:sz w:val="28"/>
          <w:szCs w:val="28"/>
          <w:lang w:val="ro-MD"/>
        </w:rPr>
        <w:t xml:space="preserve">Ministrul sănătății, </w:t>
      </w:r>
    </w:p>
    <w:p w14:paraId="04577840" w14:textId="32B5A400" w:rsidR="0046002E" w:rsidRPr="005C7F19" w:rsidRDefault="00475D98" w:rsidP="0046002E">
      <w:pPr>
        <w:tabs>
          <w:tab w:val="left" w:pos="0"/>
        </w:tabs>
        <w:ind w:firstLine="270"/>
        <w:jc w:val="both"/>
        <w:rPr>
          <w:b/>
          <w:color w:val="000000" w:themeColor="text1"/>
          <w:sz w:val="28"/>
          <w:szCs w:val="28"/>
          <w:lang w:val="ro-MD"/>
        </w:rPr>
      </w:pPr>
      <w:r>
        <w:rPr>
          <w:rStyle w:val="docsign1"/>
          <w:b/>
          <w:color w:val="000000" w:themeColor="text1"/>
          <w:sz w:val="28"/>
          <w:szCs w:val="28"/>
          <w:lang w:val="ro-MD"/>
        </w:rPr>
        <w:t>m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>uncii și protecției sociale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  <w:t xml:space="preserve">  </w:t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5C7F19">
        <w:rPr>
          <w:rStyle w:val="docsign1"/>
          <w:b/>
          <w:color w:val="000000" w:themeColor="text1"/>
          <w:sz w:val="28"/>
          <w:szCs w:val="28"/>
          <w:lang w:val="ro-MD"/>
        </w:rPr>
        <w:tab/>
        <w:t xml:space="preserve">        Viorica Dumbrăveanu</w:t>
      </w:r>
    </w:p>
    <w:p w14:paraId="4241D024" w14:textId="77777777" w:rsidR="002F74E0" w:rsidRPr="005C7F1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302B0BBA" w14:textId="77777777" w:rsidR="002F74E0" w:rsidRPr="005C7F1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4F740668" w14:textId="77777777" w:rsidR="002F74E0" w:rsidRPr="005C7F1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103EA1FE" w14:textId="77777777" w:rsidR="00C51D27" w:rsidRPr="005C7F19" w:rsidRDefault="00C51D27" w:rsidP="0046002E">
      <w:pPr>
        <w:rPr>
          <w:lang w:val="ro-MD"/>
        </w:rPr>
      </w:pPr>
    </w:p>
    <w:sectPr w:rsidR="00C51D27" w:rsidRPr="005C7F19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4F55"/>
    <w:multiLevelType w:val="hybridMultilevel"/>
    <w:tmpl w:val="F244C34C"/>
    <w:lvl w:ilvl="0" w:tplc="CF94EE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0320"/>
    <w:multiLevelType w:val="hybridMultilevel"/>
    <w:tmpl w:val="B46AB77C"/>
    <w:lvl w:ilvl="0" w:tplc="BE741AF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523BDB"/>
    <w:multiLevelType w:val="hybridMultilevel"/>
    <w:tmpl w:val="FBBAA886"/>
    <w:lvl w:ilvl="0" w:tplc="521A07D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90D15"/>
    <w:multiLevelType w:val="hybridMultilevel"/>
    <w:tmpl w:val="E15652C6"/>
    <w:lvl w:ilvl="0" w:tplc="F2E4A11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05"/>
    <w:rsid w:val="00007B72"/>
    <w:rsid w:val="0004032D"/>
    <w:rsid w:val="00084D11"/>
    <w:rsid w:val="000E62FA"/>
    <w:rsid w:val="00196118"/>
    <w:rsid w:val="001B61C6"/>
    <w:rsid w:val="001F33C6"/>
    <w:rsid w:val="00285DC8"/>
    <w:rsid w:val="00291464"/>
    <w:rsid w:val="00293848"/>
    <w:rsid w:val="002E3AD5"/>
    <w:rsid w:val="002E4CC5"/>
    <w:rsid w:val="002F74E0"/>
    <w:rsid w:val="0031345F"/>
    <w:rsid w:val="003342B6"/>
    <w:rsid w:val="003411D5"/>
    <w:rsid w:val="003B533E"/>
    <w:rsid w:val="00452D8F"/>
    <w:rsid w:val="0046002E"/>
    <w:rsid w:val="00475D98"/>
    <w:rsid w:val="004A7CD2"/>
    <w:rsid w:val="004B7634"/>
    <w:rsid w:val="0051222B"/>
    <w:rsid w:val="005218A4"/>
    <w:rsid w:val="00566084"/>
    <w:rsid w:val="00586904"/>
    <w:rsid w:val="005C7F19"/>
    <w:rsid w:val="005F341A"/>
    <w:rsid w:val="00690E9D"/>
    <w:rsid w:val="006A71C0"/>
    <w:rsid w:val="006F78AD"/>
    <w:rsid w:val="00723D82"/>
    <w:rsid w:val="00736C6C"/>
    <w:rsid w:val="00777747"/>
    <w:rsid w:val="00802563"/>
    <w:rsid w:val="00820A22"/>
    <w:rsid w:val="008C5DE0"/>
    <w:rsid w:val="00960D5E"/>
    <w:rsid w:val="009E1C2E"/>
    <w:rsid w:val="00A44A03"/>
    <w:rsid w:val="00A719F0"/>
    <w:rsid w:val="00B23515"/>
    <w:rsid w:val="00B3307D"/>
    <w:rsid w:val="00B72F35"/>
    <w:rsid w:val="00C51D27"/>
    <w:rsid w:val="00D17970"/>
    <w:rsid w:val="00D308D4"/>
    <w:rsid w:val="00D82305"/>
    <w:rsid w:val="00E17BED"/>
    <w:rsid w:val="00E52960"/>
    <w:rsid w:val="00E97DCC"/>
    <w:rsid w:val="00EA3DDF"/>
    <w:rsid w:val="00EB2FBC"/>
    <w:rsid w:val="00EF7038"/>
    <w:rsid w:val="00F03363"/>
    <w:rsid w:val="00F34B14"/>
    <w:rsid w:val="00F3538D"/>
    <w:rsid w:val="00F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  <w15:chartTrackingRefBased/>
  <w15:docId w15:val="{2DB79BAF-0A7A-464B-B61B-4C36280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DefaultParagraphFont"/>
    <w:rsid w:val="002F74E0"/>
  </w:style>
  <w:style w:type="character" w:customStyle="1" w:styleId="docheader">
    <w:name w:val="doc_header"/>
    <w:basedOn w:val="DefaultParagraphFont"/>
    <w:rsid w:val="002F74E0"/>
  </w:style>
  <w:style w:type="paragraph" w:styleId="NoSpacing">
    <w:name w:val="No Spacing"/>
    <w:uiPriority w:val="1"/>
    <w:qFormat/>
    <w:rsid w:val="002F7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19F0"/>
    <w:pPr>
      <w:ind w:left="720"/>
      <w:contextualSpacing/>
    </w:pPr>
  </w:style>
  <w:style w:type="paragraph" w:customStyle="1" w:styleId="tt">
    <w:name w:val="tt"/>
    <w:basedOn w:val="Normal"/>
    <w:rsid w:val="00D308D4"/>
    <w:pPr>
      <w:jc w:val="center"/>
    </w:pPr>
    <w:rPr>
      <w:rFonts w:eastAsiaTheme="minorEastAsi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E79A-4E2D-4FC9-8B43-82BB160D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Ursachi Cristina</dc:creator>
  <cp:keywords/>
  <dc:description/>
  <cp:lastModifiedBy>Ina Scaticailov</cp:lastModifiedBy>
  <cp:revision>2</cp:revision>
  <dcterms:created xsi:type="dcterms:W3CDTF">2019-12-13T12:05:00Z</dcterms:created>
  <dcterms:modified xsi:type="dcterms:W3CDTF">2019-12-13T12:05:00Z</dcterms:modified>
</cp:coreProperties>
</file>