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96" w:rsidRPr="007D63E7" w:rsidRDefault="002D7C96" w:rsidP="007D63E7">
      <w:pPr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bookmarkStart w:id="0" w:name="_GoBack"/>
      <w:bookmarkEnd w:id="0"/>
      <w:r w:rsidRPr="007D63E7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2D7C96" w:rsidRPr="00EF6A15" w:rsidRDefault="002D7C96" w:rsidP="002D7C9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2D7C96" w:rsidRPr="00EF6A15" w:rsidRDefault="002D7C96" w:rsidP="002D7C9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HOTĂRÎRE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EF6A15">
        <w:rPr>
          <w:rFonts w:ascii="Times New Roman" w:hAnsi="Times New Roman"/>
          <w:sz w:val="28"/>
          <w:szCs w:val="28"/>
          <w:lang w:val="ro-RO"/>
        </w:rPr>
        <w:t>nr._____</w:t>
      </w:r>
    </w:p>
    <w:p w:rsidR="002D7C96" w:rsidRPr="00EF6A15" w:rsidRDefault="002D7C96" w:rsidP="002D7C9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din ______________________2019</w:t>
      </w:r>
    </w:p>
    <w:p w:rsidR="002D7C96" w:rsidRPr="00EF6A15" w:rsidRDefault="002D7C96" w:rsidP="002D7C9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Chişinău</w:t>
      </w:r>
    </w:p>
    <w:p w:rsidR="002D7C96" w:rsidRPr="00EF6A15" w:rsidRDefault="002D7C96" w:rsidP="002D7C9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Pr="002D7C96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2D7C96">
        <w:rPr>
          <w:rFonts w:ascii="Times New Roman" w:hAnsi="Times New Roman"/>
          <w:b/>
          <w:sz w:val="28"/>
          <w:szCs w:val="28"/>
          <w:lang w:val="ro-RO"/>
        </w:rPr>
        <w:t>Guvernului nr. 1345</w:t>
      </w:r>
      <w:r>
        <w:rPr>
          <w:rFonts w:ascii="Times New Roman" w:hAnsi="Times New Roman"/>
          <w:b/>
          <w:sz w:val="28"/>
          <w:szCs w:val="28"/>
          <w:lang w:val="ro-RO"/>
        </w:rPr>
        <w:t>/</w:t>
      </w:r>
      <w:r w:rsidRPr="002D7C96">
        <w:rPr>
          <w:rFonts w:ascii="Times New Roman" w:hAnsi="Times New Roman"/>
          <w:b/>
          <w:sz w:val="28"/>
          <w:szCs w:val="28"/>
          <w:lang w:val="ro-RO"/>
        </w:rPr>
        <w:t>2007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2D7C96" w:rsidRPr="00EF6A15" w:rsidRDefault="002D7C96" w:rsidP="002D7C9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2D7C96" w:rsidRPr="00EF6A15" w:rsidRDefault="002D7C96" w:rsidP="002D7C96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2D7C96" w:rsidRPr="00EF6A15" w:rsidRDefault="002D7C96" w:rsidP="002D7C9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În</w:t>
      </w:r>
      <w:r>
        <w:rPr>
          <w:rFonts w:ascii="Times New Roman" w:hAnsi="Times New Roman"/>
          <w:sz w:val="28"/>
          <w:szCs w:val="28"/>
          <w:lang w:val="ro-RO"/>
        </w:rPr>
        <w:t xml:space="preserve"> vederea implementării prevederilor Legii nr. 169/2019 „</w:t>
      </w:r>
      <w:r w:rsidR="005A1701">
        <w:rPr>
          <w:rFonts w:ascii="Times New Roman" w:hAnsi="Times New Roman"/>
          <w:sz w:val="28"/>
          <w:szCs w:val="28"/>
          <w:lang w:val="ro-RO"/>
        </w:rPr>
        <w:t>C</w:t>
      </w:r>
      <w:r w:rsidRPr="002D7C96">
        <w:rPr>
          <w:rFonts w:ascii="Times New Roman" w:hAnsi="Times New Roman"/>
          <w:sz w:val="28"/>
          <w:szCs w:val="28"/>
          <w:lang w:val="ro-RO"/>
        </w:rPr>
        <w:t>u privir</w:t>
      </w:r>
      <w:r>
        <w:rPr>
          <w:rFonts w:ascii="Times New Roman" w:hAnsi="Times New Roman"/>
          <w:sz w:val="28"/>
          <w:szCs w:val="28"/>
          <w:lang w:val="ro-RO"/>
        </w:rPr>
        <w:t xml:space="preserve">e la modificarea articolului 11 </w:t>
      </w:r>
      <w:r w:rsidRPr="002D7C96">
        <w:rPr>
          <w:rFonts w:ascii="Times New Roman" w:hAnsi="Times New Roman"/>
          <w:sz w:val="28"/>
          <w:szCs w:val="28"/>
          <w:lang w:val="ro-RO"/>
        </w:rPr>
        <w:t>din Legea ocrotirii sănătății nr. 411/1995</w:t>
      </w:r>
      <w:r>
        <w:rPr>
          <w:rFonts w:ascii="Times New Roman" w:hAnsi="Times New Roman"/>
          <w:sz w:val="28"/>
          <w:szCs w:val="28"/>
          <w:lang w:val="ro-RO"/>
        </w:rPr>
        <w:t>”, (</w:t>
      </w:r>
      <w:r w:rsidRPr="002D7C96">
        <w:rPr>
          <w:rFonts w:ascii="Times New Roman" w:hAnsi="Times New Roman"/>
          <w:sz w:val="28"/>
          <w:szCs w:val="28"/>
          <w:lang w:val="ro-RO"/>
        </w:rPr>
        <w:t>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Moldova, 2019</w:t>
      </w:r>
      <w:r w:rsidRPr="002D7C96">
        <w:rPr>
          <w:rFonts w:ascii="Times New Roman" w:hAnsi="Times New Roman"/>
          <w:sz w:val="28"/>
          <w:szCs w:val="28"/>
          <w:lang w:val="ro-RO"/>
        </w:rPr>
        <w:t>, nr.</w:t>
      </w:r>
      <w:r>
        <w:rPr>
          <w:rFonts w:ascii="Times New Roman" w:hAnsi="Times New Roman"/>
          <w:sz w:val="28"/>
          <w:szCs w:val="28"/>
          <w:lang w:val="ro-RO"/>
        </w:rPr>
        <w:t xml:space="preserve"> 367–</w:t>
      </w:r>
      <w:r w:rsidRPr="002D7C96">
        <w:rPr>
          <w:rFonts w:ascii="Times New Roman" w:hAnsi="Times New Roman"/>
          <w:sz w:val="28"/>
          <w:szCs w:val="28"/>
          <w:lang w:val="ro-RO"/>
        </w:rPr>
        <w:t>377, art.</w:t>
      </w:r>
      <w:r>
        <w:rPr>
          <w:rFonts w:ascii="Times New Roman" w:hAnsi="Times New Roman"/>
          <w:sz w:val="28"/>
          <w:szCs w:val="28"/>
          <w:lang w:val="ro-RO"/>
        </w:rPr>
        <w:t xml:space="preserve"> 258)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, Guvernul 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2D7C96" w:rsidRDefault="002D7C96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1.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1345/</w:t>
      </w:r>
      <w:r w:rsidRPr="002D7C96">
        <w:rPr>
          <w:rFonts w:ascii="Times New Roman" w:hAnsi="Times New Roman"/>
          <w:sz w:val="28"/>
          <w:szCs w:val="28"/>
          <w:lang w:val="ro-RO"/>
        </w:rPr>
        <w:t>2007 „Cu privire la acordarea facilităţilor tinerilor specialişti cu studii medicale şi farmaceutice” (Monitorul Oficial al Re</w:t>
      </w:r>
      <w:r>
        <w:rPr>
          <w:rFonts w:ascii="Times New Roman" w:hAnsi="Times New Roman"/>
          <w:sz w:val="28"/>
          <w:szCs w:val="28"/>
          <w:lang w:val="ro-RO"/>
        </w:rPr>
        <w:t>publicii Moldova, 2007, nr. 188–</w:t>
      </w:r>
      <w:r w:rsidRPr="002D7C96">
        <w:rPr>
          <w:rFonts w:ascii="Times New Roman" w:hAnsi="Times New Roman"/>
          <w:sz w:val="28"/>
          <w:szCs w:val="28"/>
          <w:lang w:val="ro-RO"/>
        </w:rPr>
        <w:t>191, art. 1386)</w:t>
      </w:r>
      <w:r>
        <w:rPr>
          <w:rFonts w:ascii="Times New Roman" w:hAnsi="Times New Roman"/>
          <w:sz w:val="28"/>
          <w:szCs w:val="28"/>
          <w:lang w:val="ro-RO"/>
        </w:rPr>
        <w:t xml:space="preserve">, cu </w:t>
      </w:r>
      <w:r w:rsidR="005A1701">
        <w:rPr>
          <w:rFonts w:ascii="Times New Roman" w:hAnsi="Times New Roman"/>
          <w:sz w:val="28"/>
          <w:szCs w:val="28"/>
          <w:lang w:val="ro-RO"/>
        </w:rPr>
        <w:t>modificările</w:t>
      </w:r>
      <w:r>
        <w:rPr>
          <w:rFonts w:ascii="Times New Roman" w:hAnsi="Times New Roman"/>
          <w:sz w:val="28"/>
          <w:szCs w:val="28"/>
          <w:lang w:val="ro-RO"/>
        </w:rPr>
        <w:t xml:space="preserve"> ulterioare,</w:t>
      </w:r>
      <w:r w:rsidRPr="002D7C96">
        <w:rPr>
          <w:rFonts w:ascii="Times New Roman" w:hAnsi="Times New Roman"/>
          <w:sz w:val="28"/>
          <w:szCs w:val="28"/>
          <w:lang w:val="ro-RO"/>
        </w:rPr>
        <w:t xml:space="preserve"> se modifică după cum urmează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041099" w:rsidRPr="00041099" w:rsidRDefault="00041099" w:rsidP="00041099">
      <w:pPr>
        <w:pStyle w:val="1"/>
        <w:spacing w:line="240" w:lineRule="auto"/>
        <w:ind w:left="0"/>
        <w:jc w:val="both"/>
        <w:rPr>
          <w:rFonts w:ascii="Times New Roman" w:hAnsi="Times New Roman"/>
          <w:sz w:val="4"/>
          <w:szCs w:val="4"/>
          <w:lang w:val="ro-RO"/>
        </w:rPr>
      </w:pPr>
    </w:p>
    <w:p w:rsidR="00B047E4" w:rsidRDefault="00B047E4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1) la punctul 3:</w:t>
      </w:r>
    </w:p>
    <w:p w:rsidR="00B047E4" w:rsidRDefault="00B047E4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a) noțiunea „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tînăr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specialist” se expune în următoarea redacție:</w:t>
      </w:r>
    </w:p>
    <w:p w:rsidR="00B047E4" w:rsidRDefault="00B047E4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</w:t>
      </w:r>
      <w:proofErr w:type="spellStart"/>
      <w:r w:rsidRPr="00B047E4">
        <w:rPr>
          <w:rFonts w:ascii="Times New Roman" w:hAnsi="Times New Roman"/>
          <w:i/>
          <w:sz w:val="28"/>
          <w:szCs w:val="28"/>
          <w:lang w:val="ro-RO"/>
        </w:rPr>
        <w:t>tînăr</w:t>
      </w:r>
      <w:proofErr w:type="spellEnd"/>
      <w:r w:rsidRPr="00B047E4">
        <w:rPr>
          <w:rFonts w:ascii="Times New Roman" w:hAnsi="Times New Roman"/>
          <w:i/>
          <w:sz w:val="28"/>
          <w:szCs w:val="28"/>
          <w:lang w:val="ro-RO"/>
        </w:rPr>
        <w:t xml:space="preserve"> specialist</w:t>
      </w:r>
      <w:r>
        <w:rPr>
          <w:rFonts w:ascii="Times New Roman" w:hAnsi="Times New Roman"/>
          <w:sz w:val="28"/>
          <w:szCs w:val="28"/>
          <w:lang w:val="ro-RO"/>
        </w:rPr>
        <w:t xml:space="preserve"> –</w:t>
      </w:r>
      <w:r w:rsidRPr="00B047E4">
        <w:rPr>
          <w:rFonts w:ascii="Times New Roman" w:hAnsi="Times New Roman"/>
          <w:sz w:val="28"/>
          <w:szCs w:val="28"/>
          <w:lang w:val="ro-RO"/>
        </w:rPr>
        <w:t xml:space="preserve"> absolventul studiilor postuniversitare de rezidenţiat şi </w:t>
      </w:r>
      <w:proofErr w:type="spellStart"/>
      <w:r w:rsidRPr="00B047E4">
        <w:rPr>
          <w:rFonts w:ascii="Times New Roman" w:hAnsi="Times New Roman"/>
          <w:sz w:val="28"/>
          <w:szCs w:val="28"/>
          <w:lang w:val="ro-RO"/>
        </w:rPr>
        <w:t>învăţămîntului</w:t>
      </w:r>
      <w:proofErr w:type="spellEnd"/>
      <w:r w:rsidRPr="00B047E4">
        <w:rPr>
          <w:rFonts w:ascii="Times New Roman" w:hAnsi="Times New Roman"/>
          <w:sz w:val="28"/>
          <w:szCs w:val="28"/>
          <w:lang w:val="ro-RO"/>
        </w:rPr>
        <w:t xml:space="preserve"> profesional tehnic </w:t>
      </w:r>
      <w:proofErr w:type="spellStart"/>
      <w:r w:rsidRPr="00B047E4">
        <w:rPr>
          <w:rFonts w:ascii="Times New Roman" w:hAnsi="Times New Roman"/>
          <w:sz w:val="28"/>
          <w:szCs w:val="28"/>
          <w:lang w:val="ro-RO"/>
        </w:rPr>
        <w:t>postsecundar</w:t>
      </w:r>
      <w:proofErr w:type="spellEnd"/>
      <w:r w:rsidRPr="00B047E4">
        <w:rPr>
          <w:rFonts w:ascii="Times New Roman" w:hAnsi="Times New Roman"/>
          <w:sz w:val="28"/>
          <w:szCs w:val="28"/>
          <w:lang w:val="ro-RO"/>
        </w:rPr>
        <w:t xml:space="preserve"> și </w:t>
      </w:r>
      <w:proofErr w:type="spellStart"/>
      <w:r w:rsidRPr="00B047E4">
        <w:rPr>
          <w:rFonts w:ascii="Times New Roman" w:hAnsi="Times New Roman"/>
          <w:sz w:val="28"/>
          <w:szCs w:val="28"/>
          <w:lang w:val="ro-RO"/>
        </w:rPr>
        <w:t>postsecundar</w:t>
      </w:r>
      <w:proofErr w:type="spellEnd"/>
      <w:r w:rsidRPr="00B047E4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B047E4">
        <w:rPr>
          <w:rFonts w:ascii="Times New Roman" w:hAnsi="Times New Roman"/>
          <w:sz w:val="28"/>
          <w:szCs w:val="28"/>
          <w:lang w:val="ro-RO"/>
        </w:rPr>
        <w:t>nonterţiar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047E4">
        <w:rPr>
          <w:rFonts w:ascii="Times New Roman" w:hAnsi="Times New Roman"/>
          <w:sz w:val="28"/>
          <w:szCs w:val="28"/>
          <w:lang w:val="ro-RO"/>
        </w:rPr>
        <w:t>medical şi farmaceutic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B047E4">
        <w:rPr>
          <w:rFonts w:ascii="Times New Roman" w:hAnsi="Times New Roman"/>
          <w:sz w:val="28"/>
          <w:szCs w:val="28"/>
          <w:lang w:val="ro-RO"/>
        </w:rPr>
        <w:t xml:space="preserve"> pe parcursul primilor trei ani de activitate, </w:t>
      </w:r>
      <w:r>
        <w:rPr>
          <w:rFonts w:ascii="Times New Roman" w:hAnsi="Times New Roman"/>
          <w:sz w:val="28"/>
          <w:szCs w:val="28"/>
          <w:lang w:val="ro-RO"/>
        </w:rPr>
        <w:t>angajaţi imediat după absolvire,</w:t>
      </w:r>
      <w:r w:rsidRPr="00B047E4">
        <w:rPr>
          <w:rFonts w:ascii="Times New Roman" w:hAnsi="Times New Roman"/>
          <w:sz w:val="28"/>
          <w:szCs w:val="28"/>
          <w:lang w:val="ro-RO"/>
        </w:rPr>
        <w:t xml:space="preserve"> conform repartizării Ministerului Sănătăţii, Muncii şi Pro</w:t>
      </w:r>
      <w:r>
        <w:rPr>
          <w:rFonts w:ascii="Times New Roman" w:hAnsi="Times New Roman"/>
          <w:sz w:val="28"/>
          <w:szCs w:val="28"/>
          <w:lang w:val="ro-RO"/>
        </w:rPr>
        <w:t>tecţiei Sociale (în continuare –</w:t>
      </w:r>
      <w:r w:rsidRPr="00B047E4">
        <w:rPr>
          <w:rFonts w:ascii="Times New Roman" w:hAnsi="Times New Roman"/>
          <w:sz w:val="28"/>
          <w:szCs w:val="28"/>
          <w:lang w:val="ro-RO"/>
        </w:rPr>
        <w:t xml:space="preserve"> Minister) sau </w:t>
      </w:r>
      <w:r>
        <w:rPr>
          <w:rFonts w:ascii="Times New Roman" w:hAnsi="Times New Roman"/>
          <w:sz w:val="28"/>
          <w:szCs w:val="28"/>
          <w:lang w:val="ro-RO"/>
        </w:rPr>
        <w:t xml:space="preserve">persoane care </w:t>
      </w:r>
      <w:r w:rsidRPr="00B047E4">
        <w:rPr>
          <w:rFonts w:ascii="Times New Roman" w:hAnsi="Times New Roman"/>
          <w:sz w:val="28"/>
          <w:szCs w:val="28"/>
          <w:lang w:val="ro-RO"/>
        </w:rPr>
        <w:t>exercită independent profesiunea de medic în una din formele de organizare a activității profesionale prevăzute de Legea ocrotirii sănătăţii nr.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047E4">
        <w:rPr>
          <w:rFonts w:ascii="Times New Roman" w:hAnsi="Times New Roman"/>
          <w:sz w:val="28"/>
          <w:szCs w:val="28"/>
          <w:lang w:val="ro-RO"/>
        </w:rPr>
        <w:t>411/1995;</w:t>
      </w:r>
      <w:r>
        <w:rPr>
          <w:rFonts w:ascii="Times New Roman" w:hAnsi="Times New Roman"/>
          <w:sz w:val="28"/>
          <w:szCs w:val="28"/>
          <w:lang w:val="ro-RO"/>
        </w:rPr>
        <w:t>”;</w:t>
      </w:r>
    </w:p>
    <w:p w:rsidR="002D7C96" w:rsidRDefault="00B047E4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</w:t>
      </w:r>
      <w:r w:rsidR="002D7C96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5A1701">
        <w:rPr>
          <w:rFonts w:ascii="Times New Roman" w:hAnsi="Times New Roman"/>
          <w:sz w:val="28"/>
          <w:szCs w:val="28"/>
          <w:lang w:val="ro-RO"/>
        </w:rPr>
        <w:t>litera b) va avea următorul cuprins:</w:t>
      </w:r>
    </w:p>
    <w:p w:rsidR="005A1701" w:rsidRDefault="005A1701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„b) </w:t>
      </w:r>
      <w:r w:rsidRPr="00E462C1">
        <w:rPr>
          <w:rFonts w:ascii="Times New Roman" w:hAnsi="Times New Roman"/>
          <w:sz w:val="28"/>
          <w:szCs w:val="28"/>
          <w:lang w:val="ro-MO"/>
        </w:rPr>
        <w:t>o in</w:t>
      </w:r>
      <w:r>
        <w:rPr>
          <w:rFonts w:ascii="Times New Roman" w:hAnsi="Times New Roman"/>
          <w:sz w:val="28"/>
          <w:szCs w:val="28"/>
          <w:lang w:val="ro-MO"/>
        </w:rPr>
        <w:t>demnizaţie unică în mărime de 120</w:t>
      </w:r>
      <w:r w:rsidRPr="00E462C1">
        <w:rPr>
          <w:rFonts w:ascii="Times New Roman" w:hAnsi="Times New Roman"/>
          <w:sz w:val="28"/>
          <w:szCs w:val="28"/>
          <w:lang w:val="ro-MO"/>
        </w:rPr>
        <w:t xml:space="preserve"> de mii de lei p</w:t>
      </w:r>
      <w:r>
        <w:rPr>
          <w:rFonts w:ascii="Times New Roman" w:hAnsi="Times New Roman"/>
          <w:sz w:val="28"/>
          <w:szCs w:val="28"/>
          <w:lang w:val="ro-MO"/>
        </w:rPr>
        <w:t>entru medici şi farmacişti şi 96</w:t>
      </w:r>
      <w:r w:rsidRPr="00E462C1">
        <w:rPr>
          <w:rFonts w:ascii="Times New Roman" w:hAnsi="Times New Roman"/>
          <w:sz w:val="28"/>
          <w:szCs w:val="28"/>
          <w:lang w:val="ro-MO"/>
        </w:rPr>
        <w:t xml:space="preserve"> de mii de lei pentru personalul medical şi farmaceutic </w:t>
      </w:r>
      <w:r w:rsidRPr="00BB578D">
        <w:rPr>
          <w:rFonts w:ascii="Times New Roman" w:hAnsi="Times New Roman"/>
          <w:sz w:val="28"/>
          <w:szCs w:val="28"/>
          <w:lang w:val="ro-MO"/>
        </w:rPr>
        <w:t>cu studii profesionale</w:t>
      </w:r>
      <w:r w:rsidRPr="00E462C1">
        <w:rPr>
          <w:rFonts w:ascii="Times New Roman" w:hAnsi="Times New Roman"/>
          <w:sz w:val="28"/>
          <w:szCs w:val="28"/>
          <w:lang w:val="ro-MO"/>
        </w:rPr>
        <w:t>, care se achită în trei rate egale</w:t>
      </w:r>
      <w:r>
        <w:rPr>
          <w:rFonts w:ascii="Times New Roman" w:hAnsi="Times New Roman"/>
          <w:sz w:val="28"/>
          <w:szCs w:val="28"/>
          <w:lang w:val="ro-MO"/>
        </w:rPr>
        <w:t xml:space="preserve">, a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cîte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40</w:t>
      </w:r>
      <w:r w:rsidRPr="00C5034A">
        <w:rPr>
          <w:rFonts w:ascii="Times New Roman" w:hAnsi="Times New Roman"/>
          <w:sz w:val="28"/>
          <w:szCs w:val="28"/>
          <w:lang w:val="ro-MO"/>
        </w:rPr>
        <w:t xml:space="preserve"> mii </w:t>
      </w:r>
      <w:r>
        <w:rPr>
          <w:rFonts w:ascii="Times New Roman" w:hAnsi="Times New Roman"/>
          <w:sz w:val="28"/>
          <w:szCs w:val="28"/>
          <w:lang w:val="ro-MO"/>
        </w:rPr>
        <w:t xml:space="preserve">de lei și, respectiv, a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cîte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32</w:t>
      </w:r>
      <w:r w:rsidRPr="00E462C1">
        <w:rPr>
          <w:rFonts w:ascii="Times New Roman" w:hAnsi="Times New Roman"/>
          <w:sz w:val="28"/>
          <w:szCs w:val="28"/>
          <w:lang w:val="ro-MO"/>
        </w:rPr>
        <w:t xml:space="preserve"> mii de lei, după expirarea primei luni de activitate şi, ulterior, la fin</w:t>
      </w:r>
      <w:r>
        <w:rPr>
          <w:rFonts w:ascii="Times New Roman" w:hAnsi="Times New Roman"/>
          <w:sz w:val="28"/>
          <w:szCs w:val="28"/>
          <w:lang w:val="ro-MO"/>
        </w:rPr>
        <w:t>ele fiecărui an de activitate;</w:t>
      </w:r>
      <w:r>
        <w:rPr>
          <w:rFonts w:ascii="Times New Roman" w:hAnsi="Times New Roman"/>
          <w:sz w:val="28"/>
          <w:szCs w:val="28"/>
          <w:lang w:val="ro-RO"/>
        </w:rPr>
        <w:t>”</w:t>
      </w:r>
      <w:r w:rsidR="00041099">
        <w:rPr>
          <w:rFonts w:ascii="Times New Roman" w:hAnsi="Times New Roman"/>
          <w:sz w:val="28"/>
          <w:szCs w:val="28"/>
          <w:lang w:val="ro-RO"/>
        </w:rPr>
        <w:t>.</w:t>
      </w:r>
    </w:p>
    <w:p w:rsidR="00041099" w:rsidRPr="00041099" w:rsidRDefault="00041099" w:rsidP="00041099">
      <w:pPr>
        <w:pStyle w:val="1"/>
        <w:spacing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:rsidR="00041099" w:rsidRDefault="00041099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se completează cu punctul 3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02ECB">
        <w:rPr>
          <w:rFonts w:ascii="Times New Roman" w:hAnsi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/>
          <w:sz w:val="28"/>
          <w:szCs w:val="28"/>
          <w:lang w:val="ro-RO"/>
        </w:rPr>
        <w:t>următorul conținut:</w:t>
      </w:r>
    </w:p>
    <w:p w:rsidR="00041099" w:rsidRDefault="00041099" w:rsidP="00041099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„3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312808">
        <w:rPr>
          <w:rFonts w:ascii="Times New Roman" w:hAnsi="Times New Roman"/>
          <w:sz w:val="28"/>
          <w:szCs w:val="28"/>
          <w:lang w:val="ro-MO"/>
        </w:rPr>
        <w:t>Absolvenţii studiilor postuniversitare de r</w:t>
      </w:r>
      <w:r>
        <w:rPr>
          <w:rFonts w:ascii="Times New Roman" w:hAnsi="Times New Roman"/>
          <w:sz w:val="28"/>
          <w:szCs w:val="28"/>
          <w:lang w:val="ro-MO"/>
        </w:rPr>
        <w:t xml:space="preserve">ezidenţiat şi al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învăţămîntului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F734B8">
        <w:rPr>
          <w:rFonts w:ascii="Times New Roman" w:hAnsi="Times New Roman"/>
          <w:sz w:val="28"/>
          <w:szCs w:val="28"/>
          <w:lang w:val="ro-MO"/>
        </w:rPr>
        <w:t xml:space="preserve">profesional tehnic </w:t>
      </w:r>
      <w:proofErr w:type="spellStart"/>
      <w:r w:rsidRPr="00F734B8">
        <w:rPr>
          <w:rFonts w:ascii="Times New Roman" w:hAnsi="Times New Roman"/>
          <w:sz w:val="28"/>
          <w:szCs w:val="28"/>
          <w:lang w:val="ro-MO"/>
        </w:rPr>
        <w:t>postsecundar</w:t>
      </w:r>
      <w:proofErr w:type="spellEnd"/>
      <w:r w:rsidRPr="00F734B8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 xml:space="preserve">și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postsecundar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 w:rsidRPr="00F734B8">
        <w:rPr>
          <w:rFonts w:ascii="Times New Roman" w:hAnsi="Times New Roman"/>
          <w:sz w:val="28"/>
          <w:szCs w:val="28"/>
          <w:lang w:val="ro-MO"/>
        </w:rPr>
        <w:t>nonterţiar</w:t>
      </w:r>
      <w:proofErr w:type="spellEnd"/>
      <w:r w:rsidRPr="00312808">
        <w:rPr>
          <w:rFonts w:ascii="Times New Roman" w:hAnsi="Times New Roman"/>
          <w:sz w:val="28"/>
          <w:szCs w:val="28"/>
          <w:lang w:val="ro-MO"/>
        </w:rPr>
        <w:t xml:space="preserve"> medical şi farmaceutic care</w:t>
      </w:r>
      <w:r>
        <w:rPr>
          <w:rFonts w:ascii="Times New Roman" w:hAnsi="Times New Roman"/>
          <w:sz w:val="28"/>
          <w:szCs w:val="28"/>
          <w:lang w:val="ro-MO"/>
        </w:rPr>
        <w:t xml:space="preserve"> și–au efectuat studiile în bază de contract, beneficiază de indemnizațiile și înlesnirile stipulate în punctul 3 din prezenta Metodologie, în cazul în care se vor angaja în câmpul muncii în baza </w:t>
      </w:r>
      <w:r w:rsidRPr="00312808">
        <w:rPr>
          <w:rFonts w:ascii="Times New Roman" w:hAnsi="Times New Roman"/>
          <w:sz w:val="28"/>
          <w:szCs w:val="28"/>
          <w:lang w:val="ro-MO"/>
        </w:rPr>
        <w:t>repartizării Ministerului Sănătății, Muncii și Protecției Sociale</w:t>
      </w:r>
      <w:r>
        <w:rPr>
          <w:rFonts w:ascii="Times New Roman" w:hAnsi="Times New Roman"/>
          <w:sz w:val="28"/>
          <w:szCs w:val="28"/>
          <w:lang w:val="ro-MO"/>
        </w:rPr>
        <w:t xml:space="preserve"> și vor activa cu respectarea </w:t>
      </w:r>
      <w:r>
        <w:rPr>
          <w:rFonts w:ascii="Times New Roman" w:hAnsi="Times New Roman"/>
          <w:sz w:val="28"/>
          <w:szCs w:val="28"/>
          <w:lang w:val="ro-MO"/>
        </w:rPr>
        <w:lastRenderedPageBreak/>
        <w:t>termenului și condițiilor stipulate în art. 14 alin. (5)din Legea ocrotirii sănătății nr. 411/1995</w:t>
      </w:r>
      <w:r>
        <w:rPr>
          <w:rFonts w:ascii="Times New Roman" w:hAnsi="Times New Roman"/>
          <w:sz w:val="28"/>
          <w:szCs w:val="28"/>
          <w:lang w:val="ro-RO"/>
        </w:rPr>
        <w:t>”;</w:t>
      </w:r>
    </w:p>
    <w:p w:rsidR="00041099" w:rsidRPr="00041099" w:rsidRDefault="00041099" w:rsidP="00041099">
      <w:pPr>
        <w:pStyle w:val="1"/>
        <w:spacing w:line="240" w:lineRule="auto"/>
        <w:ind w:left="0"/>
        <w:jc w:val="both"/>
        <w:rPr>
          <w:rFonts w:ascii="Times New Roman" w:hAnsi="Times New Roman"/>
          <w:sz w:val="4"/>
          <w:szCs w:val="4"/>
          <w:lang w:val="ro-MO"/>
        </w:rPr>
      </w:pPr>
    </w:p>
    <w:p w:rsidR="002D7C96" w:rsidRDefault="00041099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="005A1701">
        <w:rPr>
          <w:rFonts w:ascii="Times New Roman" w:hAnsi="Times New Roman"/>
          <w:sz w:val="28"/>
          <w:szCs w:val="28"/>
          <w:lang w:val="ro-RO"/>
        </w:rPr>
        <w:t xml:space="preserve">) punctul 4 </w:t>
      </w:r>
      <w:r w:rsidR="005A1701" w:rsidRPr="005A1701">
        <w:rPr>
          <w:rFonts w:ascii="Times New Roman" w:hAnsi="Times New Roman"/>
          <w:sz w:val="28"/>
          <w:szCs w:val="28"/>
          <w:lang w:val="ro-RO"/>
        </w:rPr>
        <w:t>se completează în final cu următorul text</w:t>
      </w:r>
      <w:r w:rsidR="005A1701">
        <w:rPr>
          <w:rFonts w:ascii="Times New Roman" w:hAnsi="Times New Roman"/>
          <w:sz w:val="28"/>
          <w:szCs w:val="28"/>
          <w:lang w:val="ro-RO"/>
        </w:rPr>
        <w:t>: „</w:t>
      </w:r>
      <w:r w:rsidR="005A1701" w:rsidRPr="005A1701">
        <w:rPr>
          <w:rFonts w:ascii="Times New Roman" w:hAnsi="Times New Roman"/>
          <w:sz w:val="28"/>
          <w:szCs w:val="28"/>
          <w:lang w:val="ro-RO"/>
        </w:rPr>
        <w:t xml:space="preserve">Tinerilor specialiști plasați în </w:t>
      </w:r>
      <w:proofErr w:type="spellStart"/>
      <w:r w:rsidR="005A1701" w:rsidRPr="005A1701">
        <w:rPr>
          <w:rFonts w:ascii="Times New Roman" w:hAnsi="Times New Roman"/>
          <w:sz w:val="28"/>
          <w:szCs w:val="28"/>
          <w:lang w:val="ro-RO"/>
        </w:rPr>
        <w:t>cîmpul</w:t>
      </w:r>
      <w:proofErr w:type="spellEnd"/>
      <w:r w:rsidR="005A1701" w:rsidRPr="005A1701">
        <w:rPr>
          <w:rFonts w:ascii="Times New Roman" w:hAnsi="Times New Roman"/>
          <w:sz w:val="28"/>
          <w:szCs w:val="28"/>
          <w:lang w:val="ro-RO"/>
        </w:rPr>
        <w:t xml:space="preserve"> muncii în mediul rural </w:t>
      </w:r>
      <w:proofErr w:type="spellStart"/>
      <w:r w:rsidR="005A1701" w:rsidRPr="005A1701">
        <w:rPr>
          <w:rFonts w:ascii="Times New Roman" w:hAnsi="Times New Roman"/>
          <w:sz w:val="28"/>
          <w:szCs w:val="28"/>
          <w:lang w:val="ro-RO"/>
        </w:rPr>
        <w:t>pînă</w:t>
      </w:r>
      <w:proofErr w:type="spellEnd"/>
      <w:r w:rsidR="005A1701" w:rsidRPr="005A1701">
        <w:rPr>
          <w:rFonts w:ascii="Times New Roman" w:hAnsi="Times New Roman"/>
          <w:sz w:val="28"/>
          <w:szCs w:val="28"/>
          <w:lang w:val="ro-RO"/>
        </w:rPr>
        <w:t xml:space="preserve"> la intrarea în vigoare a modifică</w:t>
      </w:r>
      <w:r w:rsidR="005A1701">
        <w:rPr>
          <w:rFonts w:ascii="Times New Roman" w:hAnsi="Times New Roman"/>
          <w:sz w:val="28"/>
          <w:szCs w:val="28"/>
          <w:lang w:val="ro-RO"/>
        </w:rPr>
        <w:t>rilor operate prin Legea nr. 169/2019 c</w:t>
      </w:r>
      <w:r w:rsidR="005A1701" w:rsidRPr="005A1701">
        <w:rPr>
          <w:rFonts w:ascii="Times New Roman" w:hAnsi="Times New Roman"/>
          <w:sz w:val="28"/>
          <w:szCs w:val="28"/>
          <w:lang w:val="ro-RO"/>
        </w:rPr>
        <w:t xml:space="preserve">u privire la modificarea articolului 11 din Legea ocrotirii sănătății nr. 411/1995 </w:t>
      </w:r>
      <w:r w:rsidR="005A1701">
        <w:rPr>
          <w:rFonts w:ascii="Times New Roman" w:hAnsi="Times New Roman"/>
          <w:sz w:val="28"/>
          <w:szCs w:val="28"/>
          <w:lang w:val="ro-RO"/>
        </w:rPr>
        <w:t xml:space="preserve">nu </w:t>
      </w:r>
      <w:r w:rsidR="005A1701" w:rsidRPr="005A1701">
        <w:rPr>
          <w:rFonts w:ascii="Times New Roman" w:hAnsi="Times New Roman"/>
          <w:sz w:val="28"/>
          <w:szCs w:val="28"/>
          <w:lang w:val="ro-RO"/>
        </w:rPr>
        <w:t>li se va efectua recalcularea indemnizației</w:t>
      </w:r>
      <w:r w:rsidR="005A1701">
        <w:rPr>
          <w:rFonts w:ascii="Times New Roman" w:hAnsi="Times New Roman"/>
          <w:sz w:val="28"/>
          <w:szCs w:val="28"/>
          <w:lang w:val="ro-RO"/>
        </w:rPr>
        <w:t xml:space="preserve"> achitate anterior.”;</w:t>
      </w:r>
    </w:p>
    <w:p w:rsidR="00F07840" w:rsidRPr="00F07840" w:rsidRDefault="00F07840" w:rsidP="00F07840">
      <w:pPr>
        <w:pStyle w:val="1"/>
        <w:spacing w:line="240" w:lineRule="auto"/>
        <w:ind w:left="0"/>
        <w:jc w:val="both"/>
        <w:rPr>
          <w:rFonts w:ascii="Times New Roman" w:hAnsi="Times New Roman"/>
          <w:sz w:val="4"/>
          <w:szCs w:val="4"/>
          <w:lang w:val="ro-RO"/>
        </w:rPr>
      </w:pPr>
    </w:p>
    <w:p w:rsidR="00041099" w:rsidRDefault="00F07840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</w:t>
      </w:r>
      <w:r w:rsidR="00041099">
        <w:rPr>
          <w:rFonts w:ascii="Times New Roman" w:hAnsi="Times New Roman"/>
          <w:sz w:val="28"/>
          <w:szCs w:val="28"/>
          <w:lang w:val="ro-RO"/>
        </w:rPr>
        <w:t>) la punctul 16:</w:t>
      </w:r>
    </w:p>
    <w:p w:rsidR="00B047E4" w:rsidRDefault="00041099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1)</w:t>
      </w:r>
      <w:r w:rsidR="00B047E4">
        <w:rPr>
          <w:rFonts w:ascii="Times New Roman" w:hAnsi="Times New Roman"/>
          <w:sz w:val="28"/>
          <w:szCs w:val="28"/>
          <w:lang w:val="ro-RO"/>
        </w:rPr>
        <w:t xml:space="preserve"> după cuvântul „Conducătorul” se introduc cuvintele „sub responsabilitate proprie”;</w:t>
      </w:r>
    </w:p>
    <w:p w:rsidR="00041099" w:rsidRPr="005A1701" w:rsidRDefault="00041099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se completează în final cu textul: „</w:t>
      </w:r>
      <w:r w:rsidRPr="00041099">
        <w:rPr>
          <w:rFonts w:ascii="Times New Roman" w:hAnsi="Times New Roman"/>
          <w:sz w:val="28"/>
          <w:szCs w:val="28"/>
          <w:lang w:val="ro-RO"/>
        </w:rPr>
        <w:t xml:space="preserve">În cazul </w:t>
      </w:r>
      <w:r>
        <w:rPr>
          <w:rFonts w:ascii="Times New Roman" w:hAnsi="Times New Roman"/>
          <w:sz w:val="28"/>
          <w:szCs w:val="28"/>
          <w:lang w:val="ro-RO"/>
        </w:rPr>
        <w:t xml:space="preserve">încetării raporturilor de muncă al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tînărului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specialist </w:t>
      </w:r>
      <w:proofErr w:type="spellStart"/>
      <w:r w:rsidRPr="00041099">
        <w:rPr>
          <w:rFonts w:ascii="Times New Roman" w:hAnsi="Times New Roman"/>
          <w:sz w:val="28"/>
          <w:szCs w:val="28"/>
          <w:lang w:val="ro-RO"/>
        </w:rPr>
        <w:t>pînă</w:t>
      </w:r>
      <w:proofErr w:type="spellEnd"/>
      <w:r w:rsidRPr="00041099">
        <w:rPr>
          <w:rFonts w:ascii="Times New Roman" w:hAnsi="Times New Roman"/>
          <w:sz w:val="28"/>
          <w:szCs w:val="28"/>
          <w:lang w:val="ro-RO"/>
        </w:rPr>
        <w:t xml:space="preserve"> la expirarea a trei ani de activitate</w:t>
      </w:r>
      <w:r>
        <w:rPr>
          <w:rFonts w:ascii="Times New Roman" w:hAnsi="Times New Roman"/>
          <w:sz w:val="28"/>
          <w:szCs w:val="28"/>
          <w:lang w:val="ro-RO"/>
        </w:rPr>
        <w:t xml:space="preserve">, conducătorul prestatorului este obligat să anunțe Ministerul despre încetarea raporturilor de muncă în termen de cel mult 7 zile </w:t>
      </w:r>
      <w:r w:rsidR="007D63E7">
        <w:rPr>
          <w:rFonts w:ascii="Times New Roman" w:hAnsi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sz w:val="28"/>
          <w:szCs w:val="28"/>
          <w:lang w:val="ro-RO"/>
        </w:rPr>
        <w:t>data survenirii acesteia.”</w:t>
      </w:r>
    </w:p>
    <w:p w:rsidR="002D7C96" w:rsidRPr="00EF6A15" w:rsidRDefault="002D7C96" w:rsidP="002D7C96">
      <w:pPr>
        <w:pStyle w:val="1"/>
        <w:tabs>
          <w:tab w:val="left" w:pos="2391"/>
        </w:tabs>
        <w:spacing w:line="240" w:lineRule="auto"/>
        <w:ind w:left="0"/>
        <w:jc w:val="both"/>
        <w:rPr>
          <w:rFonts w:ascii="Times New Roman" w:hAnsi="Times New Roman"/>
          <w:sz w:val="10"/>
          <w:szCs w:val="10"/>
          <w:lang w:val="ro-RO"/>
        </w:rPr>
      </w:pPr>
      <w:r w:rsidRPr="00EF6A15">
        <w:rPr>
          <w:rFonts w:ascii="Times New Roman" w:hAnsi="Times New Roman"/>
          <w:sz w:val="10"/>
          <w:szCs w:val="10"/>
          <w:lang w:val="ro-RO"/>
        </w:rPr>
        <w:tab/>
      </w:r>
    </w:p>
    <w:p w:rsidR="002D7C96" w:rsidRPr="00EF6A15" w:rsidRDefault="002D7C96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>.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1099" w:rsidRPr="00041099">
        <w:rPr>
          <w:rFonts w:ascii="Times New Roman" w:hAnsi="Times New Roman"/>
          <w:sz w:val="28"/>
          <w:szCs w:val="28"/>
          <w:lang w:val="ro-RO"/>
        </w:rPr>
        <w:t xml:space="preserve">Prezenta </w:t>
      </w:r>
      <w:r w:rsidR="00041099">
        <w:rPr>
          <w:rFonts w:ascii="Times New Roman" w:hAnsi="Times New Roman"/>
          <w:sz w:val="28"/>
          <w:szCs w:val="28"/>
          <w:lang w:val="ro-RO"/>
        </w:rPr>
        <w:t xml:space="preserve">hotărâre </w:t>
      </w:r>
      <w:r w:rsidR="00041099" w:rsidRPr="00041099">
        <w:rPr>
          <w:rFonts w:ascii="Times New Roman" w:hAnsi="Times New Roman"/>
          <w:sz w:val="28"/>
          <w:szCs w:val="28"/>
          <w:lang w:val="ro-RO"/>
        </w:rPr>
        <w:t xml:space="preserve">intră în vigoare la </w:t>
      </w:r>
      <w:r w:rsidR="00041099">
        <w:rPr>
          <w:rFonts w:ascii="Times New Roman" w:hAnsi="Times New Roman"/>
          <w:sz w:val="28"/>
          <w:szCs w:val="28"/>
          <w:lang w:val="ro-RO"/>
        </w:rPr>
        <w:t xml:space="preserve">data de </w:t>
      </w:r>
      <w:r w:rsidR="00041099" w:rsidRPr="00041099">
        <w:rPr>
          <w:rFonts w:ascii="Times New Roman" w:hAnsi="Times New Roman"/>
          <w:sz w:val="28"/>
          <w:szCs w:val="28"/>
          <w:lang w:val="ro-RO"/>
        </w:rPr>
        <w:t>01 ianuarie 2020</w:t>
      </w:r>
      <w:r w:rsidR="00041099">
        <w:rPr>
          <w:rFonts w:ascii="Times New Roman" w:hAnsi="Times New Roman"/>
          <w:sz w:val="28"/>
          <w:szCs w:val="28"/>
          <w:lang w:val="ro-RO"/>
        </w:rPr>
        <w:t>.</w:t>
      </w:r>
    </w:p>
    <w:p w:rsidR="002D7C96" w:rsidRPr="00EF6A15" w:rsidRDefault="002D7C96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PRIM MINISTRU                                                              Ion CHICU</w:t>
      </w: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Viceprim–ministru</w:t>
      </w:r>
    </w:p>
    <w:p w:rsidR="002D7C96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Ministrul</w:t>
      </w:r>
      <w:r>
        <w:rPr>
          <w:rFonts w:ascii="Times New Roman" w:hAnsi="Times New Roman"/>
          <w:sz w:val="28"/>
          <w:szCs w:val="28"/>
          <w:lang w:val="ro-RO"/>
        </w:rPr>
        <w:t xml:space="preserve"> finanțelor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,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Sergiu PUȘCUȚA </w:t>
      </w:r>
    </w:p>
    <w:p w:rsidR="002D7C96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D7C96" w:rsidRPr="00EF6A15" w:rsidRDefault="002D7C96" w:rsidP="002D7C9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 xml:space="preserve">Ministrul sănătăţii,                                          Viorica DUMBRĂVEANU </w:t>
      </w:r>
    </w:p>
    <w:p w:rsidR="00602ECB" w:rsidRPr="00413C57" w:rsidRDefault="002D7C96" w:rsidP="00413C57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muncii și protecției sociale</w:t>
      </w:r>
    </w:p>
    <w:sectPr w:rsidR="00602ECB" w:rsidRPr="00413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96"/>
    <w:rsid w:val="00041099"/>
    <w:rsid w:val="000800D2"/>
    <w:rsid w:val="00080F64"/>
    <w:rsid w:val="00111C52"/>
    <w:rsid w:val="001C3DB1"/>
    <w:rsid w:val="002D7C96"/>
    <w:rsid w:val="00413C57"/>
    <w:rsid w:val="005A1701"/>
    <w:rsid w:val="00602ECB"/>
    <w:rsid w:val="007178F6"/>
    <w:rsid w:val="0072609A"/>
    <w:rsid w:val="007D63E7"/>
    <w:rsid w:val="009B22E7"/>
    <w:rsid w:val="00A91403"/>
    <w:rsid w:val="00B047E4"/>
    <w:rsid w:val="00BA5F31"/>
    <w:rsid w:val="00D35564"/>
    <w:rsid w:val="00DB7FA9"/>
    <w:rsid w:val="00F06AF8"/>
    <w:rsid w:val="00F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D7C96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1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C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D7C96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1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C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Ana Bucur</cp:lastModifiedBy>
  <cp:revision>2</cp:revision>
  <cp:lastPrinted>2019-12-26T09:16:00Z</cp:lastPrinted>
  <dcterms:created xsi:type="dcterms:W3CDTF">2019-12-30T12:32:00Z</dcterms:created>
  <dcterms:modified xsi:type="dcterms:W3CDTF">2019-12-30T12:32:00Z</dcterms:modified>
</cp:coreProperties>
</file>