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EA3" w:rsidRPr="002318A4" w:rsidRDefault="008709D8" w:rsidP="002318A4">
      <w:pPr>
        <w:spacing w:after="0" w:line="240" w:lineRule="auto"/>
        <w:jc w:val="center"/>
        <w:rPr>
          <w:rFonts w:ascii="Times New Roman" w:hAnsi="Times New Roman" w:cs="Times New Roman"/>
          <w:b/>
          <w:sz w:val="28"/>
          <w:szCs w:val="28"/>
          <w:lang w:val="ro-MO"/>
        </w:rPr>
      </w:pPr>
      <w:r w:rsidRPr="002318A4">
        <w:rPr>
          <w:rFonts w:ascii="Times New Roman" w:hAnsi="Times New Roman" w:cs="Times New Roman"/>
          <w:b/>
          <w:sz w:val="28"/>
          <w:szCs w:val="28"/>
          <w:lang w:val="ro-MO"/>
        </w:rPr>
        <w:t>SINTEZA</w:t>
      </w:r>
    </w:p>
    <w:p w:rsidR="008709D8" w:rsidRPr="002318A4" w:rsidRDefault="004F3788" w:rsidP="002318A4">
      <w:pPr>
        <w:spacing w:after="0" w:line="240" w:lineRule="auto"/>
        <w:jc w:val="center"/>
        <w:rPr>
          <w:rFonts w:ascii="Times New Roman" w:hAnsi="Times New Roman" w:cs="Times New Roman"/>
          <w:b/>
          <w:sz w:val="28"/>
          <w:szCs w:val="28"/>
          <w:lang w:val="ro-MO"/>
        </w:rPr>
      </w:pPr>
      <w:r w:rsidRPr="002318A4">
        <w:rPr>
          <w:rFonts w:ascii="Times New Roman" w:hAnsi="Times New Roman" w:cs="Times New Roman"/>
          <w:b/>
          <w:sz w:val="28"/>
          <w:szCs w:val="28"/>
          <w:lang w:val="ro-MO"/>
        </w:rPr>
        <w:t>o</w:t>
      </w:r>
      <w:r w:rsidR="008709D8" w:rsidRPr="002318A4">
        <w:rPr>
          <w:rFonts w:ascii="Times New Roman" w:hAnsi="Times New Roman" w:cs="Times New Roman"/>
          <w:b/>
          <w:sz w:val="28"/>
          <w:szCs w:val="28"/>
          <w:lang w:val="ro-MO"/>
        </w:rPr>
        <w:t>biecţiilor şi propunerilor/recomandărilor</w:t>
      </w:r>
    </w:p>
    <w:p w:rsidR="00617C52" w:rsidRPr="002318A4" w:rsidRDefault="008709D8" w:rsidP="002318A4">
      <w:pPr>
        <w:spacing w:after="0" w:line="240" w:lineRule="auto"/>
        <w:jc w:val="center"/>
        <w:rPr>
          <w:rFonts w:ascii="Times New Roman" w:hAnsi="Times New Roman" w:cs="Times New Roman"/>
          <w:b/>
          <w:sz w:val="28"/>
          <w:szCs w:val="28"/>
          <w:lang w:val="ro-MO"/>
        </w:rPr>
      </w:pPr>
      <w:r w:rsidRPr="002318A4">
        <w:rPr>
          <w:rFonts w:ascii="Times New Roman" w:hAnsi="Times New Roman" w:cs="Times New Roman"/>
          <w:b/>
          <w:sz w:val="28"/>
          <w:szCs w:val="28"/>
          <w:lang w:val="ro-MO"/>
        </w:rPr>
        <w:t xml:space="preserve">la proiectul de </w:t>
      </w:r>
      <w:r w:rsidR="00617C52" w:rsidRPr="002318A4">
        <w:rPr>
          <w:rFonts w:ascii="Times New Roman" w:hAnsi="Times New Roman" w:cs="Times New Roman"/>
          <w:b/>
          <w:sz w:val="28"/>
          <w:szCs w:val="28"/>
          <w:lang w:val="ro-MO"/>
        </w:rPr>
        <w:t>lege cu privire la</w:t>
      </w:r>
      <w:r w:rsidR="006E22FF" w:rsidRPr="002318A4">
        <w:rPr>
          <w:rFonts w:ascii="Times New Roman" w:hAnsi="Times New Roman" w:cs="Times New Roman"/>
          <w:b/>
          <w:sz w:val="28"/>
          <w:szCs w:val="28"/>
          <w:lang w:val="ro-MO"/>
        </w:rPr>
        <w:t xml:space="preserve"> rezervele</w:t>
      </w:r>
    </w:p>
    <w:p w:rsidR="00781260" w:rsidRDefault="006E22FF" w:rsidP="002318A4">
      <w:pPr>
        <w:spacing w:after="0" w:line="240" w:lineRule="auto"/>
        <w:jc w:val="center"/>
        <w:rPr>
          <w:rFonts w:ascii="Times New Roman" w:hAnsi="Times New Roman" w:cs="Times New Roman"/>
          <w:b/>
          <w:sz w:val="28"/>
          <w:szCs w:val="28"/>
          <w:lang w:val="ro-MO"/>
        </w:rPr>
      </w:pPr>
      <w:r w:rsidRPr="002318A4">
        <w:rPr>
          <w:rFonts w:ascii="Times New Roman" w:hAnsi="Times New Roman" w:cs="Times New Roman"/>
          <w:b/>
          <w:sz w:val="28"/>
          <w:szCs w:val="28"/>
          <w:lang w:val="ro-MO"/>
        </w:rPr>
        <w:t>de stat</w:t>
      </w:r>
      <w:r w:rsidR="00617C52" w:rsidRPr="002318A4">
        <w:rPr>
          <w:rFonts w:ascii="Times New Roman" w:hAnsi="Times New Roman" w:cs="Times New Roman"/>
          <w:b/>
          <w:sz w:val="28"/>
          <w:szCs w:val="28"/>
          <w:lang w:val="ro-MO"/>
        </w:rPr>
        <w:t xml:space="preserve"> şi de mobilizare</w:t>
      </w:r>
      <w:r w:rsidR="00B70670">
        <w:rPr>
          <w:rFonts w:ascii="Times New Roman" w:hAnsi="Times New Roman" w:cs="Times New Roman"/>
          <w:b/>
          <w:sz w:val="28"/>
          <w:szCs w:val="28"/>
          <w:lang w:val="ro-MO"/>
        </w:rPr>
        <w:t xml:space="preserve">, </w:t>
      </w:r>
      <w:r w:rsidR="00781260">
        <w:rPr>
          <w:rFonts w:ascii="Times New Roman" w:hAnsi="Times New Roman" w:cs="Times New Roman"/>
          <w:b/>
          <w:sz w:val="28"/>
          <w:szCs w:val="28"/>
          <w:lang w:val="ro-MO"/>
        </w:rPr>
        <w:t xml:space="preserve">după avizarea repetată, </w:t>
      </w:r>
    </w:p>
    <w:p w:rsidR="008709D8" w:rsidRDefault="00781260" w:rsidP="002318A4">
      <w:pPr>
        <w:spacing w:after="0" w:line="240" w:lineRule="auto"/>
        <w:jc w:val="center"/>
        <w:rPr>
          <w:rFonts w:ascii="Times New Roman" w:hAnsi="Times New Roman" w:cs="Times New Roman"/>
          <w:b/>
          <w:sz w:val="28"/>
          <w:szCs w:val="28"/>
          <w:lang w:val="ro-MO"/>
        </w:rPr>
      </w:pPr>
      <w:r>
        <w:rPr>
          <w:rFonts w:ascii="Times New Roman" w:hAnsi="Times New Roman" w:cs="Times New Roman"/>
          <w:b/>
          <w:sz w:val="28"/>
          <w:szCs w:val="28"/>
          <w:lang w:val="ro-MO"/>
        </w:rPr>
        <w:t>urmare</w:t>
      </w:r>
      <w:r w:rsidR="00B70670">
        <w:rPr>
          <w:rFonts w:ascii="Times New Roman" w:hAnsi="Times New Roman" w:cs="Times New Roman"/>
          <w:b/>
          <w:sz w:val="28"/>
          <w:szCs w:val="28"/>
          <w:lang w:val="ro-MO"/>
        </w:rPr>
        <w:t xml:space="preserve"> şedinţei</w:t>
      </w:r>
      <w:r>
        <w:rPr>
          <w:rFonts w:ascii="Times New Roman" w:hAnsi="Times New Roman" w:cs="Times New Roman"/>
          <w:b/>
          <w:sz w:val="28"/>
          <w:szCs w:val="28"/>
          <w:lang w:val="ro-MO"/>
        </w:rPr>
        <w:t xml:space="preserve"> </w:t>
      </w:r>
      <w:r w:rsidR="00B70670">
        <w:rPr>
          <w:rFonts w:ascii="Times New Roman" w:hAnsi="Times New Roman" w:cs="Times New Roman"/>
          <w:b/>
          <w:sz w:val="28"/>
          <w:szCs w:val="28"/>
          <w:lang w:val="ro-MO"/>
        </w:rPr>
        <w:t>interministeriale din 19.12.2019</w:t>
      </w:r>
    </w:p>
    <w:p w:rsidR="000867C4" w:rsidRPr="002318A4" w:rsidRDefault="000867C4" w:rsidP="002318A4">
      <w:pPr>
        <w:spacing w:after="0" w:line="240" w:lineRule="auto"/>
        <w:rPr>
          <w:rFonts w:ascii="Times New Roman" w:hAnsi="Times New Roman" w:cs="Times New Roman"/>
          <w:sz w:val="28"/>
          <w:szCs w:val="28"/>
          <w:lang w:val="ro-MO"/>
        </w:rPr>
      </w:pPr>
    </w:p>
    <w:tbl>
      <w:tblPr>
        <w:tblStyle w:val="a3"/>
        <w:tblW w:w="10726" w:type="dxa"/>
        <w:tblInd w:w="108" w:type="dxa"/>
        <w:tblLayout w:type="fixed"/>
        <w:tblLook w:val="04A0"/>
      </w:tblPr>
      <w:tblGrid>
        <w:gridCol w:w="3070"/>
        <w:gridCol w:w="4822"/>
        <w:gridCol w:w="2834"/>
      </w:tblGrid>
      <w:tr w:rsidR="00C80559" w:rsidRPr="002318A4" w:rsidTr="008873F5">
        <w:tc>
          <w:tcPr>
            <w:tcW w:w="3070" w:type="dxa"/>
          </w:tcPr>
          <w:p w:rsidR="00C80559" w:rsidRPr="002318A4" w:rsidRDefault="00C80559" w:rsidP="002318A4">
            <w:pPr>
              <w:jc w:val="center"/>
              <w:rPr>
                <w:rFonts w:ascii="Times New Roman" w:hAnsi="Times New Roman" w:cs="Times New Roman"/>
                <w:b/>
                <w:sz w:val="28"/>
                <w:szCs w:val="28"/>
                <w:lang w:val="ro-MO"/>
              </w:rPr>
            </w:pPr>
            <w:r w:rsidRPr="002318A4">
              <w:rPr>
                <w:rFonts w:ascii="Times New Roman" w:hAnsi="Times New Roman" w:cs="Times New Roman"/>
                <w:b/>
                <w:sz w:val="28"/>
                <w:szCs w:val="28"/>
                <w:lang w:val="ro-MO"/>
              </w:rPr>
              <w:t>participantul la avizare (expertizare)/</w:t>
            </w:r>
            <w:r w:rsidR="00B35537">
              <w:rPr>
                <w:rFonts w:ascii="Times New Roman" w:hAnsi="Times New Roman" w:cs="Times New Roman"/>
                <w:b/>
                <w:sz w:val="28"/>
                <w:szCs w:val="28"/>
                <w:lang w:val="ro-MO"/>
              </w:rPr>
              <w:t xml:space="preserve"> </w:t>
            </w:r>
            <w:r w:rsidRPr="002318A4">
              <w:rPr>
                <w:rFonts w:ascii="Times New Roman" w:hAnsi="Times New Roman" w:cs="Times New Roman"/>
                <w:b/>
                <w:sz w:val="28"/>
                <w:szCs w:val="28"/>
                <w:lang w:val="ro-MO"/>
              </w:rPr>
              <w:t>consultare publică</w:t>
            </w:r>
          </w:p>
        </w:tc>
        <w:tc>
          <w:tcPr>
            <w:tcW w:w="4822" w:type="dxa"/>
          </w:tcPr>
          <w:p w:rsidR="00C80559" w:rsidRPr="002318A4" w:rsidRDefault="00C80559" w:rsidP="002318A4">
            <w:pPr>
              <w:jc w:val="center"/>
              <w:rPr>
                <w:rFonts w:ascii="Times New Roman" w:hAnsi="Times New Roman" w:cs="Times New Roman"/>
                <w:b/>
                <w:sz w:val="28"/>
                <w:szCs w:val="28"/>
                <w:lang w:val="ro-MO"/>
              </w:rPr>
            </w:pPr>
            <w:r w:rsidRPr="002318A4">
              <w:rPr>
                <w:rFonts w:ascii="Times New Roman" w:hAnsi="Times New Roman" w:cs="Times New Roman"/>
                <w:b/>
                <w:sz w:val="28"/>
                <w:szCs w:val="28"/>
                <w:lang w:val="ro-MO"/>
              </w:rPr>
              <w:t>conţinutul obiecţiei/ propunerii/ recomandării</w:t>
            </w:r>
          </w:p>
        </w:tc>
        <w:tc>
          <w:tcPr>
            <w:tcW w:w="2834" w:type="dxa"/>
          </w:tcPr>
          <w:p w:rsidR="00C80559" w:rsidRPr="002318A4" w:rsidRDefault="00C80559" w:rsidP="002318A4">
            <w:pPr>
              <w:jc w:val="center"/>
              <w:rPr>
                <w:rFonts w:ascii="Times New Roman" w:hAnsi="Times New Roman" w:cs="Times New Roman"/>
                <w:b/>
                <w:sz w:val="28"/>
                <w:szCs w:val="28"/>
                <w:lang w:val="ro-MO"/>
              </w:rPr>
            </w:pPr>
            <w:r w:rsidRPr="002318A4">
              <w:rPr>
                <w:rFonts w:ascii="Times New Roman" w:hAnsi="Times New Roman" w:cs="Times New Roman"/>
                <w:b/>
                <w:sz w:val="28"/>
                <w:szCs w:val="28"/>
                <w:lang w:val="ro-MO"/>
              </w:rPr>
              <w:t>argumentarea autorului proiectului</w:t>
            </w:r>
          </w:p>
        </w:tc>
      </w:tr>
      <w:tr w:rsidR="00D36305" w:rsidRPr="008F75C5" w:rsidTr="008873F5">
        <w:tc>
          <w:tcPr>
            <w:tcW w:w="3070" w:type="dxa"/>
          </w:tcPr>
          <w:p w:rsidR="00D36305" w:rsidRDefault="00D36305" w:rsidP="00822A57">
            <w:pPr>
              <w:rPr>
                <w:rFonts w:ascii="Times New Roman" w:hAnsi="Times New Roman" w:cs="Times New Roman"/>
                <w:sz w:val="28"/>
                <w:szCs w:val="28"/>
                <w:lang w:val="ro-MO"/>
              </w:rPr>
            </w:pPr>
            <w:r w:rsidRPr="002318A4">
              <w:rPr>
                <w:rFonts w:ascii="Times New Roman" w:hAnsi="Times New Roman" w:cs="Times New Roman"/>
                <w:sz w:val="28"/>
                <w:szCs w:val="28"/>
                <w:lang w:val="ro-MO"/>
              </w:rPr>
              <w:t>Ministerul Finanţelor</w:t>
            </w:r>
          </w:p>
          <w:p w:rsidR="00D36305" w:rsidRPr="00D466EA" w:rsidRDefault="00D36305" w:rsidP="00822A57">
            <w:pPr>
              <w:rPr>
                <w:rFonts w:ascii="Times New Roman" w:hAnsi="Times New Roman" w:cs="Times New Roman"/>
                <w:i/>
                <w:sz w:val="28"/>
                <w:szCs w:val="28"/>
                <w:lang w:val="ro-MO"/>
              </w:rPr>
            </w:pPr>
            <w:r w:rsidRPr="00D466EA">
              <w:rPr>
                <w:rFonts w:ascii="Times New Roman" w:hAnsi="Times New Roman" w:cs="Times New Roman"/>
                <w:i/>
                <w:sz w:val="28"/>
                <w:szCs w:val="28"/>
                <w:lang w:val="ro-MO"/>
              </w:rPr>
              <w:t>(avizul nr. 07/4-04/</w:t>
            </w:r>
            <w:r>
              <w:rPr>
                <w:rFonts w:ascii="Times New Roman" w:hAnsi="Times New Roman" w:cs="Times New Roman"/>
                <w:i/>
                <w:sz w:val="28"/>
                <w:szCs w:val="28"/>
                <w:lang w:val="ro-MO"/>
              </w:rPr>
              <w:t>628</w:t>
            </w:r>
            <w:r w:rsidRPr="00D466EA">
              <w:rPr>
                <w:rFonts w:ascii="Times New Roman" w:hAnsi="Times New Roman" w:cs="Times New Roman"/>
                <w:i/>
                <w:sz w:val="28"/>
                <w:szCs w:val="28"/>
                <w:lang w:val="ro-MO"/>
              </w:rPr>
              <w:t xml:space="preserve"> din </w:t>
            </w:r>
            <w:r>
              <w:rPr>
                <w:rFonts w:ascii="Times New Roman" w:hAnsi="Times New Roman" w:cs="Times New Roman"/>
                <w:i/>
                <w:sz w:val="28"/>
                <w:szCs w:val="28"/>
                <w:lang w:val="ro-MO"/>
              </w:rPr>
              <w:t>0</w:t>
            </w:r>
            <w:r w:rsidRPr="00D466EA">
              <w:rPr>
                <w:rFonts w:ascii="Times New Roman" w:hAnsi="Times New Roman" w:cs="Times New Roman"/>
                <w:i/>
                <w:sz w:val="28"/>
                <w:szCs w:val="28"/>
                <w:lang w:val="ro-MO"/>
              </w:rPr>
              <w:t>2.</w:t>
            </w:r>
            <w:r>
              <w:rPr>
                <w:rFonts w:ascii="Times New Roman" w:hAnsi="Times New Roman" w:cs="Times New Roman"/>
                <w:i/>
                <w:sz w:val="28"/>
                <w:szCs w:val="28"/>
                <w:lang w:val="ro-MO"/>
              </w:rPr>
              <w:t>0</w:t>
            </w:r>
            <w:r w:rsidRPr="00D466EA">
              <w:rPr>
                <w:rFonts w:ascii="Times New Roman" w:hAnsi="Times New Roman" w:cs="Times New Roman"/>
                <w:i/>
                <w:sz w:val="28"/>
                <w:szCs w:val="28"/>
                <w:lang w:val="ro-MO"/>
              </w:rPr>
              <w:t>1.20</w:t>
            </w:r>
            <w:r>
              <w:rPr>
                <w:rFonts w:ascii="Times New Roman" w:hAnsi="Times New Roman" w:cs="Times New Roman"/>
                <w:i/>
                <w:sz w:val="28"/>
                <w:szCs w:val="28"/>
                <w:lang w:val="ro-MO"/>
              </w:rPr>
              <w:t>20</w:t>
            </w:r>
            <w:r w:rsidRPr="00D466EA">
              <w:rPr>
                <w:rFonts w:ascii="Times New Roman" w:hAnsi="Times New Roman" w:cs="Times New Roman"/>
                <w:i/>
                <w:sz w:val="28"/>
                <w:szCs w:val="28"/>
                <w:lang w:val="ro-MO"/>
              </w:rPr>
              <w:t>)</w:t>
            </w:r>
          </w:p>
        </w:tc>
        <w:tc>
          <w:tcPr>
            <w:tcW w:w="4822" w:type="dxa"/>
          </w:tcPr>
          <w:p w:rsidR="00D36305" w:rsidRPr="002318A4" w:rsidRDefault="004074D8" w:rsidP="00822A57">
            <w:pPr>
              <w:jc w:val="both"/>
              <w:rPr>
                <w:rFonts w:ascii="Times New Roman" w:hAnsi="Times New Roman" w:cs="Times New Roman"/>
                <w:sz w:val="28"/>
                <w:szCs w:val="28"/>
                <w:lang w:val="ro-MO"/>
              </w:rPr>
            </w:pPr>
            <w:r>
              <w:rPr>
                <w:rFonts w:ascii="Times New Roman" w:hAnsi="Times New Roman" w:cs="Times New Roman"/>
                <w:sz w:val="28"/>
                <w:szCs w:val="28"/>
                <w:lang w:val="ro-MO"/>
              </w:rPr>
              <w:tab/>
            </w:r>
            <w:r w:rsidR="00D36305">
              <w:rPr>
                <w:rFonts w:ascii="Times New Roman" w:hAnsi="Times New Roman" w:cs="Times New Roman"/>
                <w:sz w:val="28"/>
                <w:szCs w:val="28"/>
                <w:lang w:val="ro-MO"/>
              </w:rPr>
              <w:t>Lipsă de obiecţii şi propuneri</w:t>
            </w:r>
          </w:p>
        </w:tc>
        <w:tc>
          <w:tcPr>
            <w:tcW w:w="2834" w:type="dxa"/>
          </w:tcPr>
          <w:p w:rsidR="00D36305" w:rsidRPr="002318A4" w:rsidRDefault="00D36305" w:rsidP="00822A57">
            <w:pPr>
              <w:rPr>
                <w:rFonts w:ascii="Times New Roman" w:hAnsi="Times New Roman" w:cs="Times New Roman"/>
                <w:sz w:val="28"/>
                <w:szCs w:val="28"/>
                <w:lang w:val="ro-MO"/>
              </w:rPr>
            </w:pPr>
          </w:p>
        </w:tc>
      </w:tr>
      <w:tr w:rsidR="00AE1B94" w:rsidRPr="00781260" w:rsidTr="008873F5">
        <w:tc>
          <w:tcPr>
            <w:tcW w:w="3070" w:type="dxa"/>
          </w:tcPr>
          <w:p w:rsidR="00AE1B94" w:rsidRDefault="00AE1B94" w:rsidP="002318A4">
            <w:pPr>
              <w:rPr>
                <w:rFonts w:ascii="Times New Roman" w:hAnsi="Times New Roman" w:cs="Times New Roman"/>
                <w:sz w:val="28"/>
                <w:szCs w:val="28"/>
                <w:lang w:val="ro-MO"/>
              </w:rPr>
            </w:pPr>
            <w:r w:rsidRPr="002318A4">
              <w:rPr>
                <w:rFonts w:ascii="Times New Roman" w:hAnsi="Times New Roman" w:cs="Times New Roman"/>
                <w:sz w:val="28"/>
                <w:szCs w:val="28"/>
                <w:lang w:val="ro-MO"/>
              </w:rPr>
              <w:t>Ministerul Justiţiei</w:t>
            </w:r>
          </w:p>
          <w:p w:rsidR="002770BB" w:rsidRPr="00025FF3" w:rsidRDefault="002770BB" w:rsidP="002770BB">
            <w:pPr>
              <w:rPr>
                <w:rFonts w:ascii="Times New Roman" w:hAnsi="Times New Roman" w:cs="Times New Roman"/>
                <w:i/>
                <w:sz w:val="28"/>
                <w:szCs w:val="28"/>
                <w:lang w:val="ro-MO"/>
              </w:rPr>
            </w:pPr>
            <w:r>
              <w:rPr>
                <w:rFonts w:ascii="Times New Roman" w:hAnsi="Times New Roman" w:cs="Times New Roman"/>
                <w:i/>
                <w:sz w:val="28"/>
                <w:szCs w:val="28"/>
                <w:lang w:val="ro-MO"/>
              </w:rPr>
              <w:t>(</w:t>
            </w:r>
            <w:r w:rsidRPr="00025FF3">
              <w:rPr>
                <w:rFonts w:ascii="Times New Roman" w:hAnsi="Times New Roman" w:cs="Times New Roman"/>
                <w:i/>
                <w:sz w:val="28"/>
                <w:szCs w:val="28"/>
                <w:lang w:val="ro-MO"/>
              </w:rPr>
              <w:t>avizul nr. 04/</w:t>
            </w:r>
            <w:r w:rsidR="00E72BF9">
              <w:rPr>
                <w:rFonts w:ascii="Times New Roman" w:hAnsi="Times New Roman" w:cs="Times New Roman"/>
                <w:i/>
                <w:sz w:val="28"/>
                <w:szCs w:val="28"/>
                <w:lang w:val="ro-MO"/>
              </w:rPr>
              <w:t>26</w:t>
            </w:r>
            <w:r w:rsidRPr="00025FF3">
              <w:rPr>
                <w:rFonts w:ascii="Times New Roman" w:hAnsi="Times New Roman" w:cs="Times New Roman"/>
                <w:i/>
                <w:sz w:val="28"/>
                <w:szCs w:val="28"/>
                <w:lang w:val="ro-MO"/>
              </w:rPr>
              <w:t xml:space="preserve"> din </w:t>
            </w:r>
            <w:r w:rsidR="00E72BF9">
              <w:rPr>
                <w:rFonts w:ascii="Times New Roman" w:hAnsi="Times New Roman" w:cs="Times New Roman"/>
                <w:i/>
                <w:sz w:val="28"/>
                <w:szCs w:val="28"/>
                <w:lang w:val="ro-MO"/>
              </w:rPr>
              <w:t>03</w:t>
            </w:r>
            <w:r w:rsidRPr="00025FF3">
              <w:rPr>
                <w:rFonts w:ascii="Times New Roman" w:hAnsi="Times New Roman" w:cs="Times New Roman"/>
                <w:i/>
                <w:sz w:val="28"/>
                <w:szCs w:val="28"/>
                <w:lang w:val="ro-MO"/>
              </w:rPr>
              <w:t>.</w:t>
            </w:r>
            <w:r w:rsidR="00E72BF9">
              <w:rPr>
                <w:rFonts w:ascii="Times New Roman" w:hAnsi="Times New Roman" w:cs="Times New Roman"/>
                <w:i/>
                <w:sz w:val="28"/>
                <w:szCs w:val="28"/>
                <w:lang w:val="ro-MO"/>
              </w:rPr>
              <w:t>01</w:t>
            </w:r>
            <w:r w:rsidRPr="00025FF3">
              <w:rPr>
                <w:rFonts w:ascii="Times New Roman" w:hAnsi="Times New Roman" w:cs="Times New Roman"/>
                <w:i/>
                <w:sz w:val="28"/>
                <w:szCs w:val="28"/>
                <w:lang w:val="ro-MO"/>
              </w:rPr>
              <w:t>.20</w:t>
            </w:r>
            <w:r w:rsidR="00E72BF9">
              <w:rPr>
                <w:rFonts w:ascii="Times New Roman" w:hAnsi="Times New Roman" w:cs="Times New Roman"/>
                <w:i/>
                <w:sz w:val="28"/>
                <w:szCs w:val="28"/>
                <w:lang w:val="ro-MO"/>
              </w:rPr>
              <w:t>20</w:t>
            </w:r>
            <w:r>
              <w:rPr>
                <w:rFonts w:ascii="Times New Roman" w:hAnsi="Times New Roman" w:cs="Times New Roman"/>
                <w:i/>
                <w:sz w:val="28"/>
                <w:szCs w:val="28"/>
                <w:lang w:val="ro-MO"/>
              </w:rPr>
              <w:t>)</w:t>
            </w:r>
          </w:p>
          <w:p w:rsidR="002770BB" w:rsidRPr="002318A4" w:rsidRDefault="002770BB" w:rsidP="002318A4">
            <w:pPr>
              <w:rPr>
                <w:rFonts w:ascii="Times New Roman" w:hAnsi="Times New Roman" w:cs="Times New Roman"/>
                <w:sz w:val="28"/>
                <w:szCs w:val="28"/>
                <w:lang w:val="ro-MO"/>
              </w:rPr>
            </w:pPr>
          </w:p>
        </w:tc>
        <w:tc>
          <w:tcPr>
            <w:tcW w:w="4822" w:type="dxa"/>
          </w:tcPr>
          <w:p w:rsidR="001135B2" w:rsidRPr="006561F4" w:rsidRDefault="004074D8" w:rsidP="006561F4">
            <w:pPr>
              <w:jc w:val="both"/>
              <w:rPr>
                <w:rFonts w:ascii="Times New Roman" w:hAnsi="Times New Roman" w:cs="Times New Roman"/>
                <w:sz w:val="28"/>
                <w:szCs w:val="28"/>
                <w:lang w:val="ro-MO"/>
              </w:rPr>
            </w:pPr>
            <w:r>
              <w:rPr>
                <w:rFonts w:ascii="Times New Roman" w:hAnsi="Times New Roman" w:cs="Times New Roman"/>
                <w:sz w:val="28"/>
                <w:szCs w:val="28"/>
                <w:lang w:val="ro-MO"/>
              </w:rPr>
              <w:tab/>
            </w:r>
            <w:r w:rsidR="006561F4" w:rsidRPr="006561F4">
              <w:rPr>
                <w:rFonts w:ascii="Times New Roman" w:hAnsi="Times New Roman" w:cs="Times New Roman"/>
                <w:sz w:val="28"/>
                <w:szCs w:val="28"/>
                <w:lang w:val="ro-MO"/>
              </w:rPr>
              <w:t>La pro</w:t>
            </w:r>
            <w:r w:rsidR="006561F4">
              <w:rPr>
                <w:rFonts w:ascii="Times New Roman" w:hAnsi="Times New Roman" w:cs="Times New Roman"/>
                <w:sz w:val="28"/>
                <w:szCs w:val="28"/>
                <w:lang w:val="ro-MO"/>
              </w:rPr>
              <w:t>iectul legii urmează a fi anexat şi proiectul hotărârii Guvernului</w:t>
            </w:r>
          </w:p>
        </w:tc>
        <w:tc>
          <w:tcPr>
            <w:tcW w:w="2834" w:type="dxa"/>
          </w:tcPr>
          <w:p w:rsidR="00DC441F" w:rsidRPr="00D21318" w:rsidRDefault="006561F4" w:rsidP="009D418D">
            <w:pPr>
              <w:rPr>
                <w:rFonts w:ascii="Times New Roman" w:hAnsi="Times New Roman" w:cs="Times New Roman"/>
                <w:i/>
                <w:sz w:val="28"/>
                <w:szCs w:val="28"/>
                <w:lang w:val="ro-MO"/>
              </w:rPr>
            </w:pPr>
            <w:r w:rsidRPr="00D21318">
              <w:rPr>
                <w:rFonts w:ascii="Times New Roman" w:hAnsi="Times New Roman" w:cs="Times New Roman"/>
                <w:i/>
                <w:sz w:val="28"/>
                <w:szCs w:val="28"/>
                <w:lang w:val="ro-MO"/>
              </w:rPr>
              <w:t>se acceptă</w:t>
            </w:r>
          </w:p>
          <w:p w:rsidR="006561F4" w:rsidRPr="00626317" w:rsidRDefault="006561F4" w:rsidP="009D418D">
            <w:pPr>
              <w:rPr>
                <w:rFonts w:ascii="Times New Roman" w:hAnsi="Times New Roman" w:cs="Times New Roman"/>
                <w:sz w:val="28"/>
                <w:szCs w:val="28"/>
                <w:lang w:val="ro-MO"/>
              </w:rPr>
            </w:pPr>
          </w:p>
        </w:tc>
      </w:tr>
      <w:tr w:rsidR="00D21318" w:rsidRPr="00781260" w:rsidTr="008873F5">
        <w:tc>
          <w:tcPr>
            <w:tcW w:w="3070" w:type="dxa"/>
          </w:tcPr>
          <w:p w:rsidR="00D21318" w:rsidRPr="002318A4" w:rsidRDefault="00D21318" w:rsidP="002318A4">
            <w:pPr>
              <w:rPr>
                <w:rFonts w:ascii="Times New Roman" w:hAnsi="Times New Roman" w:cs="Times New Roman"/>
                <w:sz w:val="28"/>
                <w:szCs w:val="28"/>
                <w:lang w:val="ro-MO"/>
              </w:rPr>
            </w:pPr>
          </w:p>
        </w:tc>
        <w:tc>
          <w:tcPr>
            <w:tcW w:w="4822" w:type="dxa"/>
          </w:tcPr>
          <w:p w:rsidR="00D21318" w:rsidRPr="006561F4" w:rsidRDefault="00F97AA1" w:rsidP="006561F4">
            <w:pPr>
              <w:jc w:val="both"/>
              <w:rPr>
                <w:rFonts w:ascii="Times New Roman" w:hAnsi="Times New Roman" w:cs="Times New Roman"/>
                <w:sz w:val="28"/>
                <w:szCs w:val="28"/>
                <w:lang w:val="ro-MO"/>
              </w:rPr>
            </w:pPr>
            <w:r>
              <w:rPr>
                <w:rFonts w:ascii="Times New Roman" w:hAnsi="Times New Roman" w:cs="Times New Roman"/>
                <w:sz w:val="28"/>
                <w:szCs w:val="28"/>
                <w:lang w:val="ro-MO"/>
              </w:rPr>
              <w:tab/>
            </w:r>
            <w:r w:rsidR="00994F4D">
              <w:rPr>
                <w:rFonts w:ascii="Times New Roman" w:hAnsi="Times New Roman" w:cs="Times New Roman"/>
                <w:sz w:val="28"/>
                <w:szCs w:val="28"/>
                <w:lang w:val="ro-MO"/>
              </w:rPr>
              <w:t>...</w:t>
            </w:r>
            <w:r w:rsidR="00F64E87">
              <w:rPr>
                <w:rFonts w:ascii="Times New Roman" w:hAnsi="Times New Roman" w:cs="Times New Roman"/>
                <w:sz w:val="28"/>
                <w:szCs w:val="28"/>
                <w:lang w:val="ro-MO"/>
              </w:rPr>
              <w:t>Atragem atenţia, că, prevederile de la art. 4 alin. (2) lit. c) din proiectul legii prevăd competenţa generală a autorităţii publice de a aproba acte normative departamentale, motiv pentru care nu vor putea fi invocate în calitate de temei juridic la emiterea actului normativ departamental.</w:t>
            </w:r>
          </w:p>
        </w:tc>
        <w:tc>
          <w:tcPr>
            <w:tcW w:w="2834" w:type="dxa"/>
          </w:tcPr>
          <w:p w:rsidR="00D21318" w:rsidRPr="00B86BB1" w:rsidRDefault="00B86BB1" w:rsidP="009D418D">
            <w:pPr>
              <w:rPr>
                <w:rFonts w:ascii="Times New Roman" w:hAnsi="Times New Roman" w:cs="Times New Roman"/>
                <w:i/>
                <w:sz w:val="28"/>
                <w:szCs w:val="28"/>
                <w:lang w:val="ro-MO"/>
              </w:rPr>
            </w:pPr>
            <w:r w:rsidRPr="00B86BB1">
              <w:rPr>
                <w:rFonts w:ascii="Times New Roman" w:hAnsi="Times New Roman" w:cs="Times New Roman"/>
                <w:i/>
                <w:sz w:val="28"/>
                <w:szCs w:val="28"/>
                <w:lang w:val="ro-MO"/>
              </w:rPr>
              <w:t>se acceptă,</w:t>
            </w:r>
          </w:p>
          <w:p w:rsidR="00B86BB1" w:rsidRDefault="00B86BB1" w:rsidP="009D418D">
            <w:pPr>
              <w:rPr>
                <w:rFonts w:ascii="Times New Roman" w:hAnsi="Times New Roman" w:cs="Times New Roman"/>
                <w:sz w:val="28"/>
                <w:szCs w:val="28"/>
                <w:lang w:val="ro-MO"/>
              </w:rPr>
            </w:pPr>
            <w:r>
              <w:rPr>
                <w:rFonts w:ascii="Times New Roman" w:hAnsi="Times New Roman" w:cs="Times New Roman"/>
                <w:sz w:val="28"/>
                <w:szCs w:val="28"/>
                <w:lang w:val="ro-MO"/>
              </w:rPr>
              <w:t>lit. c) e la art. 4 alin. 2 a fost modificat</w:t>
            </w:r>
          </w:p>
        </w:tc>
      </w:tr>
      <w:tr w:rsidR="00AE1B94" w:rsidRPr="008F75C5" w:rsidTr="008873F5">
        <w:tc>
          <w:tcPr>
            <w:tcW w:w="3070" w:type="dxa"/>
          </w:tcPr>
          <w:p w:rsidR="00AE1B94" w:rsidRPr="002318A4" w:rsidRDefault="00AE1B94" w:rsidP="002318A4">
            <w:pPr>
              <w:rPr>
                <w:rFonts w:ascii="Times New Roman" w:hAnsi="Times New Roman" w:cs="Times New Roman"/>
                <w:sz w:val="28"/>
                <w:szCs w:val="28"/>
                <w:lang w:val="ro-MO"/>
              </w:rPr>
            </w:pPr>
          </w:p>
        </w:tc>
        <w:tc>
          <w:tcPr>
            <w:tcW w:w="4822" w:type="dxa"/>
          </w:tcPr>
          <w:p w:rsidR="00AE1B94" w:rsidRDefault="008634DA" w:rsidP="008634DA">
            <w:pPr>
              <w:jc w:val="both"/>
              <w:rPr>
                <w:rFonts w:ascii="Times New Roman" w:hAnsi="Times New Roman" w:cs="Times New Roman"/>
                <w:sz w:val="28"/>
                <w:szCs w:val="28"/>
                <w:lang w:val="ro-MO"/>
              </w:rPr>
            </w:pPr>
            <w:r>
              <w:rPr>
                <w:rFonts w:ascii="Times New Roman" w:hAnsi="Times New Roman" w:cs="Times New Roman"/>
                <w:sz w:val="28"/>
                <w:szCs w:val="28"/>
                <w:lang w:val="ro-MO"/>
              </w:rPr>
              <w:tab/>
              <w:t>L</w:t>
            </w:r>
            <w:r w:rsidR="00AE1B94" w:rsidRPr="002318A4">
              <w:rPr>
                <w:rFonts w:ascii="Times New Roman" w:hAnsi="Times New Roman" w:cs="Times New Roman"/>
                <w:sz w:val="28"/>
                <w:szCs w:val="28"/>
                <w:lang w:val="ro-MO"/>
              </w:rPr>
              <w:t xml:space="preserve">a art. 5 alin. (2) lit. d) </w:t>
            </w:r>
            <w:r>
              <w:rPr>
                <w:rFonts w:ascii="Times New Roman" w:hAnsi="Times New Roman" w:cs="Times New Roman"/>
                <w:sz w:val="28"/>
                <w:szCs w:val="28"/>
                <w:lang w:val="ro-MO"/>
              </w:rPr>
              <w:t xml:space="preserve">din proiectul legii </w:t>
            </w:r>
            <w:r w:rsidRPr="008634DA">
              <w:rPr>
                <w:rFonts w:ascii="Times New Roman" w:hAnsi="Times New Roman" w:cs="Times New Roman"/>
                <w:sz w:val="28"/>
                <w:szCs w:val="28"/>
                <w:lang w:val="ro-MO"/>
              </w:rPr>
              <w:t>autoritatea responsabilă înaintează propuneri</w:t>
            </w:r>
            <w:r w:rsidR="00AE1B94" w:rsidRPr="002318A4">
              <w:rPr>
                <w:rFonts w:ascii="Times New Roman" w:hAnsi="Times New Roman" w:cs="Times New Roman"/>
                <w:sz w:val="28"/>
                <w:szCs w:val="28"/>
                <w:lang w:val="ro-MO"/>
              </w:rPr>
              <w:t xml:space="preserve"> Ministerul</w:t>
            </w:r>
            <w:r>
              <w:rPr>
                <w:rFonts w:ascii="Times New Roman" w:hAnsi="Times New Roman" w:cs="Times New Roman"/>
                <w:sz w:val="28"/>
                <w:szCs w:val="28"/>
                <w:lang w:val="ro-MO"/>
              </w:rPr>
              <w:t>ui</w:t>
            </w:r>
            <w:r w:rsidR="00AE1B94" w:rsidRPr="002318A4">
              <w:rPr>
                <w:rFonts w:ascii="Times New Roman" w:hAnsi="Times New Roman" w:cs="Times New Roman"/>
                <w:sz w:val="28"/>
                <w:szCs w:val="28"/>
                <w:lang w:val="ro-MO"/>
              </w:rPr>
              <w:t xml:space="preserve"> Afacerilor Interne </w:t>
            </w:r>
            <w:r>
              <w:rPr>
                <w:rFonts w:ascii="Times New Roman" w:hAnsi="Times New Roman" w:cs="Times New Roman"/>
                <w:sz w:val="28"/>
                <w:szCs w:val="28"/>
                <w:lang w:val="ro-MO"/>
              </w:rPr>
              <w:t xml:space="preserve">pentru elaborarea instrucţiunilor privind cerinţele faţă de indicii calitativi ai bunurilor materiale destinate păstrării îndelungate în rezervele de stat, precum şi pentru elaborarea regulamentelor/ ordinelor privind activitatea cu rezervele de stat şi de mobilizare. Din prevederea dată rezultă competenţa autorităţii </w:t>
            </w:r>
            <w:proofErr w:type="spellStart"/>
            <w:r>
              <w:rPr>
                <w:rFonts w:ascii="Times New Roman" w:hAnsi="Times New Roman" w:cs="Times New Roman"/>
                <w:sz w:val="28"/>
                <w:szCs w:val="28"/>
                <w:lang w:val="ro-MO"/>
              </w:rPr>
              <w:t>responsa</w:t>
            </w:r>
            <w:r w:rsidR="00ED416F">
              <w:rPr>
                <w:rFonts w:ascii="Times New Roman" w:hAnsi="Times New Roman" w:cs="Times New Roman"/>
                <w:sz w:val="28"/>
                <w:szCs w:val="28"/>
                <w:lang w:val="ro-MO"/>
              </w:rPr>
              <w:t>-</w:t>
            </w:r>
            <w:r>
              <w:rPr>
                <w:rFonts w:ascii="Times New Roman" w:hAnsi="Times New Roman" w:cs="Times New Roman"/>
                <w:sz w:val="28"/>
                <w:szCs w:val="28"/>
                <w:lang w:val="ro-MO"/>
              </w:rPr>
              <w:t>bile</w:t>
            </w:r>
            <w:proofErr w:type="spellEnd"/>
            <w:r>
              <w:rPr>
                <w:rFonts w:ascii="Times New Roman" w:hAnsi="Times New Roman" w:cs="Times New Roman"/>
                <w:sz w:val="28"/>
                <w:szCs w:val="28"/>
                <w:lang w:val="ro-MO"/>
              </w:rPr>
              <w:t xml:space="preserve"> de a elabora instrucţiuni şi nu de a le aproba. </w:t>
            </w:r>
          </w:p>
          <w:p w:rsidR="008634DA" w:rsidRPr="002318A4" w:rsidRDefault="008634DA" w:rsidP="008634DA">
            <w:pPr>
              <w:jc w:val="both"/>
              <w:rPr>
                <w:rFonts w:ascii="Times New Roman" w:hAnsi="Times New Roman" w:cs="Times New Roman"/>
                <w:sz w:val="28"/>
                <w:szCs w:val="28"/>
                <w:lang w:val="ro-MO"/>
              </w:rPr>
            </w:pPr>
            <w:r>
              <w:rPr>
                <w:rFonts w:ascii="Times New Roman" w:hAnsi="Times New Roman" w:cs="Times New Roman"/>
                <w:sz w:val="28"/>
                <w:szCs w:val="28"/>
                <w:lang w:val="ro-MO"/>
              </w:rPr>
              <w:t>Prin urmare, în temeiul art. 5 alin. (2) lit. d) Ministerul Afacerilor Interne nu va putea emite actele normative departamentale indicate.</w:t>
            </w:r>
          </w:p>
        </w:tc>
        <w:tc>
          <w:tcPr>
            <w:tcW w:w="2834" w:type="dxa"/>
          </w:tcPr>
          <w:p w:rsidR="00CF10F2" w:rsidRPr="00ED2429" w:rsidRDefault="00AE1B94" w:rsidP="00D25A08">
            <w:pPr>
              <w:rPr>
                <w:rFonts w:ascii="Times New Roman" w:hAnsi="Times New Roman" w:cs="Times New Roman"/>
                <w:i/>
                <w:sz w:val="28"/>
                <w:szCs w:val="28"/>
                <w:lang w:val="ro-MO"/>
              </w:rPr>
            </w:pPr>
            <w:r w:rsidRPr="00ED2429">
              <w:rPr>
                <w:rFonts w:ascii="Times New Roman" w:hAnsi="Times New Roman" w:cs="Times New Roman"/>
                <w:i/>
                <w:sz w:val="28"/>
                <w:szCs w:val="28"/>
                <w:lang w:val="ro-MO"/>
              </w:rPr>
              <w:t xml:space="preserve">se acceptă, </w:t>
            </w:r>
          </w:p>
          <w:p w:rsidR="00834E81" w:rsidRDefault="00834E81" w:rsidP="00D25A08">
            <w:pPr>
              <w:rPr>
                <w:rFonts w:ascii="Times New Roman" w:hAnsi="Times New Roman" w:cs="Times New Roman"/>
                <w:sz w:val="28"/>
                <w:szCs w:val="28"/>
                <w:lang w:val="ro-MO"/>
              </w:rPr>
            </w:pPr>
            <w:r>
              <w:rPr>
                <w:rFonts w:ascii="Times New Roman" w:hAnsi="Times New Roman" w:cs="Times New Roman"/>
                <w:sz w:val="28"/>
                <w:szCs w:val="28"/>
                <w:lang w:val="ro-MO"/>
              </w:rPr>
              <w:t>punctul</w:t>
            </w:r>
            <w:r w:rsidR="003F1ED6">
              <w:rPr>
                <w:rFonts w:ascii="Times New Roman" w:hAnsi="Times New Roman" w:cs="Times New Roman"/>
                <w:sz w:val="28"/>
                <w:szCs w:val="28"/>
                <w:lang w:val="ro-MO"/>
              </w:rPr>
              <w:t xml:space="preserve"> d) </w:t>
            </w:r>
            <w:r>
              <w:rPr>
                <w:rFonts w:ascii="Times New Roman" w:hAnsi="Times New Roman" w:cs="Times New Roman"/>
                <w:sz w:val="28"/>
                <w:szCs w:val="28"/>
                <w:lang w:val="ro-MO"/>
              </w:rPr>
              <w:t>din</w:t>
            </w:r>
            <w:r w:rsidR="0078219B">
              <w:rPr>
                <w:rFonts w:ascii="Times New Roman" w:hAnsi="Times New Roman" w:cs="Times New Roman"/>
                <w:sz w:val="28"/>
                <w:szCs w:val="28"/>
                <w:lang w:val="ro-MO"/>
              </w:rPr>
              <w:t xml:space="preserve"> </w:t>
            </w:r>
            <w:r>
              <w:rPr>
                <w:rFonts w:ascii="Times New Roman" w:hAnsi="Times New Roman" w:cs="Times New Roman"/>
                <w:sz w:val="28"/>
                <w:szCs w:val="28"/>
                <w:lang w:val="ro-MO"/>
              </w:rPr>
              <w:t xml:space="preserve">alin. 2 al </w:t>
            </w:r>
            <w:r w:rsidR="0078219B">
              <w:rPr>
                <w:rFonts w:ascii="Times New Roman" w:hAnsi="Times New Roman" w:cs="Times New Roman"/>
                <w:sz w:val="28"/>
                <w:szCs w:val="28"/>
                <w:lang w:val="ro-MO"/>
              </w:rPr>
              <w:t xml:space="preserve">art. 5, </w:t>
            </w:r>
            <w:r w:rsidR="003F1ED6">
              <w:rPr>
                <w:rFonts w:ascii="Times New Roman" w:hAnsi="Times New Roman" w:cs="Times New Roman"/>
                <w:sz w:val="28"/>
                <w:szCs w:val="28"/>
                <w:lang w:val="ro-MO"/>
              </w:rPr>
              <w:t>a fost exclus</w:t>
            </w:r>
            <w:r>
              <w:rPr>
                <w:rFonts w:ascii="Times New Roman" w:hAnsi="Times New Roman" w:cs="Times New Roman"/>
                <w:sz w:val="28"/>
                <w:szCs w:val="28"/>
                <w:lang w:val="ro-MO"/>
              </w:rPr>
              <w:t xml:space="preserve"> acesta </w:t>
            </w:r>
            <w:r w:rsidR="00053AB2">
              <w:rPr>
                <w:rFonts w:ascii="Times New Roman" w:hAnsi="Times New Roman" w:cs="Times New Roman"/>
                <w:sz w:val="28"/>
                <w:szCs w:val="28"/>
                <w:lang w:val="ro-MO"/>
              </w:rPr>
              <w:t>regăsin</w:t>
            </w:r>
            <w:r>
              <w:rPr>
                <w:rFonts w:ascii="Times New Roman" w:hAnsi="Times New Roman" w:cs="Times New Roman"/>
                <w:sz w:val="28"/>
                <w:szCs w:val="28"/>
                <w:lang w:val="ro-MO"/>
              </w:rPr>
              <w:t>du-se în prevederile lit. b)</w:t>
            </w:r>
            <w:r w:rsidR="00053AB2">
              <w:rPr>
                <w:rFonts w:ascii="Times New Roman" w:hAnsi="Times New Roman" w:cs="Times New Roman"/>
                <w:sz w:val="28"/>
                <w:szCs w:val="28"/>
                <w:lang w:val="ro-MO"/>
              </w:rPr>
              <w:t xml:space="preserve"> </w:t>
            </w:r>
            <w:r w:rsidR="00AE661C">
              <w:rPr>
                <w:rFonts w:ascii="Times New Roman" w:hAnsi="Times New Roman" w:cs="Times New Roman"/>
                <w:sz w:val="28"/>
                <w:szCs w:val="28"/>
                <w:lang w:val="ro-MO"/>
              </w:rPr>
              <w:t>din</w:t>
            </w:r>
            <w:r w:rsidR="00053AB2">
              <w:rPr>
                <w:rFonts w:ascii="Times New Roman" w:hAnsi="Times New Roman" w:cs="Times New Roman"/>
                <w:sz w:val="28"/>
                <w:szCs w:val="28"/>
                <w:lang w:val="ro-MO"/>
              </w:rPr>
              <w:t xml:space="preserve"> </w:t>
            </w:r>
            <w:r>
              <w:rPr>
                <w:rFonts w:ascii="Times New Roman" w:hAnsi="Times New Roman" w:cs="Times New Roman"/>
                <w:sz w:val="28"/>
                <w:szCs w:val="28"/>
                <w:lang w:val="ro-MO"/>
              </w:rPr>
              <w:t>acelaşi articol</w:t>
            </w:r>
          </w:p>
          <w:p w:rsidR="00B170E4" w:rsidRDefault="00067B18" w:rsidP="00D25A08">
            <w:pPr>
              <w:rPr>
                <w:rFonts w:ascii="Times New Roman" w:hAnsi="Times New Roman" w:cs="Times New Roman"/>
                <w:sz w:val="28"/>
                <w:szCs w:val="28"/>
                <w:lang w:val="ro-MO"/>
              </w:rPr>
            </w:pPr>
            <w:r>
              <w:rPr>
                <w:rFonts w:ascii="Times New Roman" w:hAnsi="Times New Roman" w:cs="Times New Roman"/>
                <w:sz w:val="28"/>
                <w:szCs w:val="28"/>
                <w:lang w:val="ro-MO"/>
              </w:rPr>
              <w:t xml:space="preserve"> </w:t>
            </w:r>
          </w:p>
          <w:p w:rsidR="003F1ED6" w:rsidRDefault="003F1ED6" w:rsidP="00D25A08">
            <w:pPr>
              <w:rPr>
                <w:rFonts w:ascii="Times New Roman" w:hAnsi="Times New Roman" w:cs="Times New Roman"/>
                <w:sz w:val="28"/>
                <w:szCs w:val="28"/>
                <w:lang w:val="ro-MO"/>
              </w:rPr>
            </w:pPr>
          </w:p>
          <w:p w:rsidR="003F1ED6" w:rsidRDefault="003F1ED6" w:rsidP="00D25A08">
            <w:pPr>
              <w:rPr>
                <w:rFonts w:ascii="Times New Roman" w:hAnsi="Times New Roman" w:cs="Times New Roman"/>
                <w:sz w:val="28"/>
                <w:szCs w:val="28"/>
                <w:lang w:val="ro-MO"/>
              </w:rPr>
            </w:pPr>
          </w:p>
          <w:p w:rsidR="003F1ED6" w:rsidRDefault="003F1ED6" w:rsidP="00D25A08">
            <w:pPr>
              <w:rPr>
                <w:rFonts w:ascii="Times New Roman" w:hAnsi="Times New Roman" w:cs="Times New Roman"/>
                <w:sz w:val="28"/>
                <w:szCs w:val="28"/>
                <w:lang w:val="ro-MO"/>
              </w:rPr>
            </w:pPr>
          </w:p>
          <w:p w:rsidR="003F1ED6" w:rsidRDefault="003F1ED6" w:rsidP="00D25A08">
            <w:pPr>
              <w:rPr>
                <w:rFonts w:ascii="Times New Roman" w:hAnsi="Times New Roman" w:cs="Times New Roman"/>
                <w:sz w:val="28"/>
                <w:szCs w:val="28"/>
                <w:lang w:val="ro-MO"/>
              </w:rPr>
            </w:pPr>
          </w:p>
          <w:p w:rsidR="003F1ED6" w:rsidRDefault="003F1ED6" w:rsidP="00D25A08">
            <w:pPr>
              <w:rPr>
                <w:rFonts w:ascii="Times New Roman" w:hAnsi="Times New Roman" w:cs="Times New Roman"/>
                <w:sz w:val="28"/>
                <w:szCs w:val="28"/>
                <w:lang w:val="ro-MO"/>
              </w:rPr>
            </w:pPr>
          </w:p>
          <w:p w:rsidR="003F1ED6" w:rsidRDefault="003F1ED6" w:rsidP="00D25A08">
            <w:pPr>
              <w:rPr>
                <w:rFonts w:ascii="Times New Roman" w:hAnsi="Times New Roman" w:cs="Times New Roman"/>
                <w:sz w:val="28"/>
                <w:szCs w:val="28"/>
                <w:lang w:val="ro-MO"/>
              </w:rPr>
            </w:pPr>
          </w:p>
          <w:p w:rsidR="003F1ED6" w:rsidRDefault="003F1ED6" w:rsidP="00D25A08">
            <w:pPr>
              <w:rPr>
                <w:rFonts w:ascii="Times New Roman" w:hAnsi="Times New Roman" w:cs="Times New Roman"/>
                <w:sz w:val="28"/>
                <w:szCs w:val="28"/>
                <w:lang w:val="ro-MO"/>
              </w:rPr>
            </w:pPr>
          </w:p>
          <w:p w:rsidR="00AE1B94" w:rsidRPr="002318A4" w:rsidRDefault="00AE1B94" w:rsidP="003F1ED6">
            <w:pPr>
              <w:rPr>
                <w:rFonts w:ascii="Times New Roman" w:hAnsi="Times New Roman" w:cs="Times New Roman"/>
                <w:sz w:val="28"/>
                <w:szCs w:val="28"/>
                <w:lang w:val="ro-MO"/>
              </w:rPr>
            </w:pPr>
          </w:p>
        </w:tc>
      </w:tr>
      <w:tr w:rsidR="00ED416F" w:rsidRPr="00781260" w:rsidTr="008873F5">
        <w:tc>
          <w:tcPr>
            <w:tcW w:w="3070" w:type="dxa"/>
          </w:tcPr>
          <w:p w:rsidR="00ED416F" w:rsidRPr="002318A4" w:rsidRDefault="00ED416F" w:rsidP="002318A4">
            <w:pPr>
              <w:rPr>
                <w:rFonts w:ascii="Times New Roman" w:hAnsi="Times New Roman" w:cs="Times New Roman"/>
                <w:sz w:val="28"/>
                <w:szCs w:val="28"/>
                <w:lang w:val="ro-MO"/>
              </w:rPr>
            </w:pPr>
          </w:p>
        </w:tc>
        <w:tc>
          <w:tcPr>
            <w:tcW w:w="4822" w:type="dxa"/>
          </w:tcPr>
          <w:p w:rsidR="00ED416F" w:rsidRDefault="00994F4D" w:rsidP="008634DA">
            <w:pPr>
              <w:jc w:val="both"/>
              <w:rPr>
                <w:rFonts w:ascii="Times New Roman" w:hAnsi="Times New Roman" w:cs="Times New Roman"/>
                <w:sz w:val="28"/>
                <w:szCs w:val="28"/>
                <w:lang w:val="ro-MO"/>
              </w:rPr>
            </w:pPr>
            <w:r>
              <w:rPr>
                <w:rFonts w:ascii="Times New Roman" w:hAnsi="Times New Roman" w:cs="Times New Roman"/>
                <w:sz w:val="28"/>
                <w:szCs w:val="28"/>
                <w:lang w:val="ro-MO"/>
              </w:rPr>
              <w:tab/>
              <w:t>...la art. 12 referinţa „la autoritate” se va substitui cu referinţa „la autoritatea responsabilă”.</w:t>
            </w:r>
          </w:p>
        </w:tc>
        <w:tc>
          <w:tcPr>
            <w:tcW w:w="2834" w:type="dxa"/>
          </w:tcPr>
          <w:p w:rsidR="00ED416F" w:rsidRPr="00ED2429" w:rsidRDefault="00994F4D" w:rsidP="00D25A08">
            <w:pPr>
              <w:rPr>
                <w:rFonts w:ascii="Times New Roman" w:hAnsi="Times New Roman" w:cs="Times New Roman"/>
                <w:i/>
                <w:sz w:val="28"/>
                <w:szCs w:val="28"/>
                <w:lang w:val="ro-MO"/>
              </w:rPr>
            </w:pPr>
            <w:r>
              <w:rPr>
                <w:rFonts w:ascii="Times New Roman" w:hAnsi="Times New Roman" w:cs="Times New Roman"/>
                <w:i/>
                <w:sz w:val="28"/>
                <w:szCs w:val="28"/>
                <w:lang w:val="ro-MO"/>
              </w:rPr>
              <w:t>se acceptă</w:t>
            </w:r>
          </w:p>
        </w:tc>
      </w:tr>
      <w:tr w:rsidR="008873F5" w:rsidRPr="008F75C5" w:rsidTr="00EF5097">
        <w:trPr>
          <w:trHeight w:val="3109"/>
        </w:trPr>
        <w:tc>
          <w:tcPr>
            <w:tcW w:w="3070" w:type="dxa"/>
          </w:tcPr>
          <w:p w:rsidR="008873F5" w:rsidRPr="00E76DD4" w:rsidRDefault="008873F5" w:rsidP="002318A4">
            <w:pPr>
              <w:rPr>
                <w:rFonts w:ascii="Times New Roman" w:hAnsi="Times New Roman" w:cs="Times New Roman"/>
                <w:sz w:val="28"/>
                <w:szCs w:val="28"/>
                <w:lang w:val="ro-MO"/>
              </w:rPr>
            </w:pPr>
            <w:r w:rsidRPr="00E76DD4">
              <w:rPr>
                <w:rFonts w:ascii="Times New Roman" w:hAnsi="Times New Roman" w:cs="Times New Roman"/>
                <w:sz w:val="28"/>
                <w:szCs w:val="28"/>
                <w:lang w:val="ro-MO"/>
              </w:rPr>
              <w:lastRenderedPageBreak/>
              <w:t>Ministerul Agriculturii, Dezvoltării Regionale şi Mediului</w:t>
            </w:r>
          </w:p>
          <w:p w:rsidR="008873F5" w:rsidRDefault="008873F5" w:rsidP="002318A4">
            <w:pPr>
              <w:rPr>
                <w:rFonts w:ascii="Times New Roman" w:hAnsi="Times New Roman" w:cs="Times New Roman"/>
                <w:sz w:val="28"/>
                <w:szCs w:val="28"/>
                <w:lang w:val="ro-MO"/>
              </w:rPr>
            </w:pPr>
          </w:p>
          <w:p w:rsidR="00C05D67" w:rsidRDefault="00C05D67" w:rsidP="00C05D67">
            <w:pPr>
              <w:rPr>
                <w:rFonts w:ascii="Times New Roman" w:hAnsi="Times New Roman" w:cs="Times New Roman"/>
                <w:i/>
                <w:sz w:val="28"/>
                <w:szCs w:val="28"/>
                <w:lang w:val="ro-MO"/>
              </w:rPr>
            </w:pPr>
            <w:r>
              <w:rPr>
                <w:rFonts w:ascii="Times New Roman" w:hAnsi="Times New Roman" w:cs="Times New Roman"/>
                <w:i/>
                <w:sz w:val="28"/>
                <w:szCs w:val="28"/>
                <w:lang w:val="ro-MO"/>
              </w:rPr>
              <w:t>avizul nr04/1-05/189</w:t>
            </w:r>
          </w:p>
          <w:p w:rsidR="008873F5" w:rsidRPr="00B05311" w:rsidRDefault="00C05D67" w:rsidP="00C05D67">
            <w:pPr>
              <w:rPr>
                <w:rFonts w:ascii="Times New Roman" w:hAnsi="Times New Roman" w:cs="Times New Roman"/>
                <w:i/>
                <w:sz w:val="28"/>
                <w:szCs w:val="28"/>
                <w:lang w:val="ro-MO"/>
              </w:rPr>
            </w:pPr>
            <w:r>
              <w:rPr>
                <w:rFonts w:ascii="Times New Roman" w:hAnsi="Times New Roman" w:cs="Times New Roman"/>
                <w:i/>
                <w:sz w:val="28"/>
                <w:szCs w:val="28"/>
                <w:lang w:val="ro-MO"/>
              </w:rPr>
              <w:t xml:space="preserve"> din 15.01.2020</w:t>
            </w:r>
          </w:p>
        </w:tc>
        <w:tc>
          <w:tcPr>
            <w:tcW w:w="4822" w:type="dxa"/>
          </w:tcPr>
          <w:p w:rsidR="002B7512" w:rsidRDefault="002B7512" w:rsidP="00E10658">
            <w:pPr>
              <w:jc w:val="both"/>
              <w:rPr>
                <w:rFonts w:ascii="Times New Roman" w:hAnsi="Times New Roman" w:cs="Times New Roman"/>
                <w:sz w:val="28"/>
                <w:szCs w:val="28"/>
                <w:lang w:val="ro-MO"/>
              </w:rPr>
            </w:pPr>
            <w:r>
              <w:rPr>
                <w:rFonts w:ascii="Times New Roman" w:hAnsi="Times New Roman" w:cs="Times New Roman"/>
                <w:sz w:val="28"/>
                <w:szCs w:val="28"/>
                <w:lang w:val="ro-MO"/>
              </w:rPr>
              <w:tab/>
              <w:t>În contextul examinării proiectului hotărârii Guvernului privind aprobarea proiectului de lege cu privire la rezervele de stat şi de mobilizare (număr unic 619/MAI/2019), Ministerul reiterează obiecţiile formulate la articolele 3 alin. (2), articolul 17 (devenit articolul 18) din proiectul de lege, prin avizul nr. 04/1-05/4017 din 5 noiembrie 2019.</w:t>
            </w:r>
          </w:p>
          <w:p w:rsidR="00682F3F" w:rsidRDefault="00682F3F" w:rsidP="00E10658">
            <w:pPr>
              <w:jc w:val="both"/>
              <w:rPr>
                <w:rFonts w:ascii="Times New Roman" w:hAnsi="Times New Roman" w:cs="Times New Roman"/>
                <w:sz w:val="28"/>
                <w:szCs w:val="28"/>
                <w:lang w:val="ro-MO"/>
              </w:rPr>
            </w:pPr>
          </w:p>
          <w:p w:rsidR="00682F3F" w:rsidRDefault="00682F3F" w:rsidP="00E10658">
            <w:pPr>
              <w:jc w:val="both"/>
              <w:rPr>
                <w:rFonts w:ascii="Times New Roman" w:hAnsi="Times New Roman" w:cs="Times New Roman"/>
                <w:sz w:val="28"/>
                <w:szCs w:val="28"/>
                <w:lang w:val="ro-MO"/>
              </w:rPr>
            </w:pPr>
          </w:p>
          <w:p w:rsidR="00682F3F" w:rsidRDefault="00682F3F" w:rsidP="00E10658">
            <w:pPr>
              <w:jc w:val="both"/>
              <w:rPr>
                <w:rFonts w:ascii="Times New Roman" w:hAnsi="Times New Roman" w:cs="Times New Roman"/>
                <w:sz w:val="28"/>
                <w:szCs w:val="28"/>
                <w:lang w:val="ro-MO"/>
              </w:rPr>
            </w:pPr>
          </w:p>
          <w:p w:rsidR="00682F3F" w:rsidRDefault="00682F3F" w:rsidP="00E10658">
            <w:pPr>
              <w:jc w:val="both"/>
              <w:rPr>
                <w:rFonts w:ascii="Times New Roman" w:hAnsi="Times New Roman" w:cs="Times New Roman"/>
                <w:sz w:val="28"/>
                <w:szCs w:val="28"/>
                <w:lang w:val="ro-MO"/>
              </w:rPr>
            </w:pPr>
          </w:p>
          <w:p w:rsidR="00682F3F" w:rsidRDefault="00682F3F" w:rsidP="00E10658">
            <w:pPr>
              <w:jc w:val="both"/>
              <w:rPr>
                <w:rFonts w:ascii="Times New Roman" w:hAnsi="Times New Roman" w:cs="Times New Roman"/>
                <w:sz w:val="28"/>
                <w:szCs w:val="28"/>
                <w:lang w:val="ro-MO"/>
              </w:rPr>
            </w:pPr>
          </w:p>
          <w:p w:rsidR="002B7512" w:rsidRDefault="0022758A" w:rsidP="00E10658">
            <w:pPr>
              <w:jc w:val="both"/>
              <w:rPr>
                <w:rFonts w:ascii="Times New Roman" w:hAnsi="Times New Roman" w:cs="Times New Roman"/>
                <w:sz w:val="28"/>
                <w:szCs w:val="28"/>
                <w:lang w:val="ro-MO"/>
              </w:rPr>
            </w:pPr>
            <w:r>
              <w:rPr>
                <w:rFonts w:ascii="Times New Roman" w:hAnsi="Times New Roman" w:cs="Times New Roman"/>
                <w:sz w:val="28"/>
                <w:szCs w:val="28"/>
                <w:lang w:val="ro-MO"/>
              </w:rPr>
              <w:tab/>
              <w:t>Totodată, atragem atenţia autorului proiectului că sinteza obiecţiilor şi propunerilor/</w:t>
            </w:r>
            <w:proofErr w:type="spellStart"/>
            <w:r>
              <w:rPr>
                <w:rFonts w:ascii="Times New Roman" w:hAnsi="Times New Roman" w:cs="Times New Roman"/>
                <w:sz w:val="28"/>
                <w:szCs w:val="28"/>
                <w:lang w:val="ro-MO"/>
              </w:rPr>
              <w:t>recoman</w:t>
            </w:r>
            <w:r w:rsidR="008F75C5">
              <w:rPr>
                <w:rFonts w:ascii="Times New Roman" w:hAnsi="Times New Roman" w:cs="Times New Roman"/>
                <w:sz w:val="28"/>
                <w:szCs w:val="28"/>
                <w:lang w:val="ro-MO"/>
              </w:rPr>
              <w:t>-</w:t>
            </w:r>
            <w:r>
              <w:rPr>
                <w:rFonts w:ascii="Times New Roman" w:hAnsi="Times New Roman" w:cs="Times New Roman"/>
                <w:sz w:val="28"/>
                <w:szCs w:val="28"/>
                <w:lang w:val="ro-MO"/>
              </w:rPr>
              <w:t>dărilor</w:t>
            </w:r>
            <w:proofErr w:type="spellEnd"/>
            <w:r>
              <w:rPr>
                <w:rFonts w:ascii="Times New Roman" w:hAnsi="Times New Roman" w:cs="Times New Roman"/>
                <w:sz w:val="28"/>
                <w:szCs w:val="28"/>
                <w:lang w:val="ro-MO"/>
              </w:rPr>
              <w:t xml:space="preserve"> la proiectul de lege, nu cuprinde toate obiecţiile formulate de către Minister.</w:t>
            </w:r>
          </w:p>
          <w:p w:rsidR="002B7512" w:rsidRDefault="002B7512" w:rsidP="00E10658">
            <w:pPr>
              <w:jc w:val="both"/>
              <w:rPr>
                <w:rFonts w:ascii="Times New Roman" w:hAnsi="Times New Roman" w:cs="Times New Roman"/>
                <w:sz w:val="28"/>
                <w:szCs w:val="28"/>
                <w:lang w:val="ro-MO"/>
              </w:rPr>
            </w:pPr>
          </w:p>
          <w:p w:rsidR="00682F3F" w:rsidRDefault="00682F3F" w:rsidP="00E10658">
            <w:pPr>
              <w:jc w:val="both"/>
              <w:rPr>
                <w:rFonts w:ascii="Times New Roman" w:hAnsi="Times New Roman" w:cs="Times New Roman"/>
                <w:sz w:val="28"/>
                <w:szCs w:val="28"/>
                <w:lang w:val="ro-MO"/>
              </w:rPr>
            </w:pPr>
          </w:p>
          <w:p w:rsidR="0022758A" w:rsidRDefault="0022758A" w:rsidP="00E10658">
            <w:pPr>
              <w:jc w:val="both"/>
              <w:rPr>
                <w:rFonts w:ascii="Times New Roman" w:hAnsi="Times New Roman" w:cs="Times New Roman"/>
                <w:sz w:val="28"/>
                <w:szCs w:val="28"/>
                <w:lang w:val="ro-MO"/>
              </w:rPr>
            </w:pPr>
            <w:r>
              <w:rPr>
                <w:rFonts w:ascii="Times New Roman" w:hAnsi="Times New Roman" w:cs="Times New Roman"/>
                <w:sz w:val="28"/>
                <w:szCs w:val="28"/>
                <w:lang w:val="ro-MO"/>
              </w:rPr>
              <w:tab/>
              <w:t xml:space="preserve">Mai mult ca </w:t>
            </w:r>
            <w:proofErr w:type="spellStart"/>
            <w:r>
              <w:rPr>
                <w:rFonts w:ascii="Times New Roman" w:hAnsi="Times New Roman" w:cs="Times New Roman"/>
                <w:sz w:val="28"/>
                <w:szCs w:val="28"/>
                <w:lang w:val="ro-MO"/>
              </w:rPr>
              <w:t>atît</w:t>
            </w:r>
            <w:proofErr w:type="spellEnd"/>
            <w:r>
              <w:rPr>
                <w:rFonts w:ascii="Times New Roman" w:hAnsi="Times New Roman" w:cs="Times New Roman"/>
                <w:sz w:val="28"/>
                <w:szCs w:val="28"/>
                <w:lang w:val="ro-MO"/>
              </w:rPr>
              <w:t>, obiecţia formulată la art. 17 (18) este denaturată în textul sintezei.</w:t>
            </w:r>
          </w:p>
          <w:p w:rsidR="008873F5" w:rsidRDefault="008873F5" w:rsidP="00E10658">
            <w:pPr>
              <w:jc w:val="both"/>
              <w:rPr>
                <w:rFonts w:ascii="Times New Roman" w:hAnsi="Times New Roman" w:cs="Times New Roman"/>
                <w:i/>
                <w:sz w:val="28"/>
                <w:szCs w:val="28"/>
                <w:lang w:val="ro-MO"/>
              </w:rPr>
            </w:pPr>
            <w:r w:rsidRPr="002318A4">
              <w:rPr>
                <w:rFonts w:ascii="Times New Roman" w:hAnsi="Times New Roman" w:cs="Times New Roman"/>
                <w:sz w:val="28"/>
                <w:szCs w:val="28"/>
                <w:lang w:val="ro-MO"/>
              </w:rPr>
              <w:tab/>
              <w:t>La art. 17</w:t>
            </w:r>
            <w:r>
              <w:rPr>
                <w:rFonts w:ascii="Times New Roman" w:hAnsi="Times New Roman" w:cs="Times New Roman"/>
                <w:sz w:val="28"/>
                <w:szCs w:val="28"/>
                <w:lang w:val="ro-MO"/>
              </w:rPr>
              <w:t xml:space="preserve"> (</w:t>
            </w:r>
            <w:r w:rsidRPr="001A2061">
              <w:rPr>
                <w:rFonts w:ascii="Times New Roman" w:hAnsi="Times New Roman" w:cs="Times New Roman"/>
                <w:i/>
                <w:sz w:val="24"/>
                <w:szCs w:val="24"/>
                <w:lang w:val="ro-MO"/>
              </w:rPr>
              <w:t>după avizare - a devenit art. 18</w:t>
            </w:r>
            <w:r>
              <w:rPr>
                <w:rFonts w:ascii="Times New Roman" w:hAnsi="Times New Roman" w:cs="Times New Roman"/>
                <w:sz w:val="28"/>
                <w:szCs w:val="28"/>
                <w:lang w:val="ro-MO"/>
              </w:rPr>
              <w:t>)</w:t>
            </w:r>
            <w:r w:rsidRPr="002318A4">
              <w:rPr>
                <w:rFonts w:ascii="Times New Roman" w:hAnsi="Times New Roman" w:cs="Times New Roman"/>
                <w:sz w:val="28"/>
                <w:szCs w:val="28"/>
                <w:lang w:val="ro-MO"/>
              </w:rPr>
              <w:t xml:space="preserve">, în opinia Ministerului, eliberarea bunurilor din rezervele de stat cu </w:t>
            </w:r>
            <w:r w:rsidRPr="002318A4">
              <w:rPr>
                <w:rFonts w:ascii="Times New Roman" w:hAnsi="Times New Roman" w:cs="Times New Roman"/>
                <w:i/>
                <w:sz w:val="28"/>
                <w:szCs w:val="28"/>
                <w:lang w:val="ro-MO"/>
              </w:rPr>
              <w:t>achitarea prealabilă</w:t>
            </w:r>
            <w:r w:rsidRPr="002318A4">
              <w:rPr>
                <w:rFonts w:ascii="Times New Roman" w:hAnsi="Times New Roman" w:cs="Times New Roman"/>
                <w:sz w:val="28"/>
                <w:szCs w:val="28"/>
                <w:lang w:val="ro-MO"/>
              </w:rPr>
              <w:t xml:space="preserve"> a plăţii pentru împrumut, reprezintă </w:t>
            </w:r>
            <w:r w:rsidRPr="00E10658">
              <w:rPr>
                <w:rFonts w:ascii="Times New Roman" w:hAnsi="Times New Roman" w:cs="Times New Roman"/>
                <w:color w:val="FF0000"/>
                <w:sz w:val="28"/>
                <w:szCs w:val="28"/>
                <w:lang w:val="ro-MO"/>
              </w:rPr>
              <w:t xml:space="preserve">un act juridic de </w:t>
            </w:r>
            <w:proofErr w:type="spellStart"/>
            <w:r w:rsidRPr="00E10658">
              <w:rPr>
                <w:rFonts w:ascii="Times New Roman" w:hAnsi="Times New Roman" w:cs="Times New Roman"/>
                <w:color w:val="FF0000"/>
                <w:sz w:val="28"/>
                <w:szCs w:val="28"/>
                <w:lang w:val="ro-MO"/>
              </w:rPr>
              <w:t>vînzare-cumpărare</w:t>
            </w:r>
            <w:proofErr w:type="spellEnd"/>
            <w:r>
              <w:rPr>
                <w:rFonts w:ascii="Times New Roman" w:hAnsi="Times New Roman" w:cs="Times New Roman"/>
                <w:sz w:val="28"/>
                <w:szCs w:val="28"/>
                <w:lang w:val="ro-MO"/>
              </w:rPr>
              <w:t xml:space="preserve"> dar nu </w:t>
            </w:r>
            <w:r w:rsidRPr="00E10658">
              <w:rPr>
                <w:rFonts w:ascii="Times New Roman" w:hAnsi="Times New Roman" w:cs="Times New Roman"/>
                <w:sz w:val="28"/>
                <w:szCs w:val="28"/>
                <w:lang w:val="ro-MO"/>
              </w:rPr>
              <w:t>un act juridic de împrumut,</w:t>
            </w:r>
            <w:r w:rsidRPr="002318A4">
              <w:rPr>
                <w:rFonts w:ascii="Times New Roman" w:hAnsi="Times New Roman" w:cs="Times New Roman"/>
                <w:sz w:val="28"/>
                <w:szCs w:val="28"/>
                <w:lang w:val="ro-MO"/>
              </w:rPr>
              <w:t xml:space="preserve"> </w:t>
            </w:r>
            <w:proofErr w:type="spellStart"/>
            <w:r w:rsidRPr="002318A4">
              <w:rPr>
                <w:rFonts w:ascii="Times New Roman" w:hAnsi="Times New Roman" w:cs="Times New Roman"/>
                <w:sz w:val="28"/>
                <w:szCs w:val="28"/>
                <w:lang w:val="ro-MO"/>
              </w:rPr>
              <w:t>întrucît</w:t>
            </w:r>
            <w:proofErr w:type="spellEnd"/>
            <w:r w:rsidRPr="002318A4">
              <w:rPr>
                <w:rFonts w:ascii="Times New Roman" w:hAnsi="Times New Roman" w:cs="Times New Roman"/>
                <w:sz w:val="28"/>
                <w:szCs w:val="28"/>
                <w:lang w:val="ro-MO"/>
              </w:rPr>
              <w:t xml:space="preserve"> de esenţa acestuia din urmă act este gratuitatea cu ulterioara restituire a bunurilor fungibile împrumutate. Astfel că, în ipoteza achitării prealabile pentru împrumut, </w:t>
            </w:r>
            <w:r w:rsidRPr="002318A4">
              <w:rPr>
                <w:rFonts w:ascii="Times New Roman" w:hAnsi="Times New Roman" w:cs="Times New Roman"/>
                <w:i/>
                <w:sz w:val="28"/>
                <w:szCs w:val="28"/>
                <w:lang w:val="ro-MO"/>
              </w:rPr>
              <w:t xml:space="preserve">nu este clară </w:t>
            </w:r>
            <w:r w:rsidRPr="00997E44">
              <w:rPr>
                <w:rFonts w:ascii="Times New Roman" w:hAnsi="Times New Roman" w:cs="Times New Roman"/>
                <w:sz w:val="28"/>
                <w:szCs w:val="28"/>
                <w:lang w:val="ro-MO"/>
              </w:rPr>
              <w:t>necesitatea restituirii bunurilor împrumutate</w:t>
            </w:r>
            <w:r w:rsidRPr="002318A4">
              <w:rPr>
                <w:rFonts w:ascii="Times New Roman" w:hAnsi="Times New Roman" w:cs="Times New Roman"/>
                <w:i/>
                <w:sz w:val="28"/>
                <w:szCs w:val="28"/>
                <w:lang w:val="ro-MO"/>
              </w:rPr>
              <w:t>.</w:t>
            </w:r>
          </w:p>
          <w:p w:rsidR="0022758A" w:rsidRDefault="0022758A" w:rsidP="00E10658">
            <w:pPr>
              <w:jc w:val="both"/>
              <w:rPr>
                <w:rFonts w:ascii="Times New Roman" w:hAnsi="Times New Roman" w:cs="Times New Roman"/>
                <w:i/>
                <w:sz w:val="28"/>
                <w:szCs w:val="28"/>
                <w:lang w:val="ro-MO"/>
              </w:rPr>
            </w:pPr>
          </w:p>
          <w:p w:rsidR="0022758A" w:rsidRDefault="0022758A" w:rsidP="00E10658">
            <w:pPr>
              <w:jc w:val="both"/>
              <w:rPr>
                <w:rFonts w:ascii="Times New Roman" w:hAnsi="Times New Roman" w:cs="Times New Roman"/>
                <w:i/>
                <w:sz w:val="28"/>
                <w:szCs w:val="28"/>
                <w:lang w:val="ro-MO"/>
              </w:rPr>
            </w:pPr>
          </w:p>
          <w:p w:rsidR="0022758A" w:rsidRDefault="0022758A" w:rsidP="00E10658">
            <w:pPr>
              <w:jc w:val="both"/>
              <w:rPr>
                <w:rFonts w:ascii="Times New Roman" w:hAnsi="Times New Roman" w:cs="Times New Roman"/>
                <w:i/>
                <w:sz w:val="28"/>
                <w:szCs w:val="28"/>
                <w:lang w:val="ro-MO"/>
              </w:rPr>
            </w:pPr>
          </w:p>
          <w:p w:rsidR="0022758A" w:rsidRDefault="0022758A" w:rsidP="00E10658">
            <w:pPr>
              <w:jc w:val="both"/>
              <w:rPr>
                <w:rFonts w:ascii="Times New Roman" w:hAnsi="Times New Roman" w:cs="Times New Roman"/>
                <w:i/>
                <w:sz w:val="28"/>
                <w:szCs w:val="28"/>
                <w:lang w:val="ro-MO"/>
              </w:rPr>
            </w:pPr>
          </w:p>
          <w:p w:rsidR="0022758A" w:rsidRDefault="0022758A" w:rsidP="00E10658">
            <w:pPr>
              <w:jc w:val="both"/>
              <w:rPr>
                <w:rFonts w:ascii="Times New Roman" w:hAnsi="Times New Roman" w:cs="Times New Roman"/>
                <w:i/>
                <w:sz w:val="28"/>
                <w:szCs w:val="28"/>
                <w:lang w:val="ro-MO"/>
              </w:rPr>
            </w:pPr>
          </w:p>
          <w:p w:rsidR="0022758A" w:rsidRDefault="0022758A" w:rsidP="00E10658">
            <w:pPr>
              <w:jc w:val="both"/>
              <w:rPr>
                <w:rFonts w:ascii="Times New Roman" w:hAnsi="Times New Roman" w:cs="Times New Roman"/>
                <w:i/>
                <w:sz w:val="28"/>
                <w:szCs w:val="28"/>
                <w:lang w:val="ro-MO"/>
              </w:rPr>
            </w:pPr>
          </w:p>
          <w:p w:rsidR="0022758A" w:rsidRDefault="0022758A" w:rsidP="00E10658">
            <w:pPr>
              <w:jc w:val="both"/>
              <w:rPr>
                <w:rFonts w:ascii="Times New Roman" w:hAnsi="Times New Roman" w:cs="Times New Roman"/>
                <w:i/>
                <w:sz w:val="28"/>
                <w:szCs w:val="28"/>
                <w:lang w:val="ro-MO"/>
              </w:rPr>
            </w:pPr>
          </w:p>
          <w:p w:rsidR="0022758A" w:rsidRDefault="0022758A" w:rsidP="00E10658">
            <w:pPr>
              <w:jc w:val="both"/>
              <w:rPr>
                <w:rFonts w:ascii="Times New Roman" w:hAnsi="Times New Roman" w:cs="Times New Roman"/>
                <w:i/>
                <w:sz w:val="28"/>
                <w:szCs w:val="28"/>
                <w:lang w:val="ro-MO"/>
              </w:rPr>
            </w:pPr>
          </w:p>
          <w:p w:rsidR="0022758A" w:rsidRDefault="0022758A" w:rsidP="00E10658">
            <w:pPr>
              <w:jc w:val="both"/>
              <w:rPr>
                <w:rFonts w:ascii="Times New Roman" w:hAnsi="Times New Roman" w:cs="Times New Roman"/>
                <w:i/>
                <w:sz w:val="28"/>
                <w:szCs w:val="28"/>
                <w:lang w:val="ro-MO"/>
              </w:rPr>
            </w:pPr>
          </w:p>
          <w:p w:rsidR="0022758A" w:rsidRDefault="0022758A" w:rsidP="00E10658">
            <w:pPr>
              <w:jc w:val="both"/>
              <w:rPr>
                <w:rFonts w:ascii="Times New Roman" w:hAnsi="Times New Roman" w:cs="Times New Roman"/>
                <w:i/>
                <w:sz w:val="28"/>
                <w:szCs w:val="28"/>
                <w:lang w:val="ro-MO"/>
              </w:rPr>
            </w:pPr>
          </w:p>
          <w:p w:rsidR="0022758A" w:rsidRPr="002318A4" w:rsidRDefault="0022758A" w:rsidP="00E10658">
            <w:pPr>
              <w:jc w:val="both"/>
              <w:rPr>
                <w:rFonts w:ascii="Times New Roman" w:hAnsi="Times New Roman" w:cs="Times New Roman"/>
                <w:sz w:val="28"/>
                <w:szCs w:val="28"/>
                <w:lang w:val="ro-MO"/>
              </w:rPr>
            </w:pPr>
          </w:p>
        </w:tc>
        <w:tc>
          <w:tcPr>
            <w:tcW w:w="2834" w:type="dxa"/>
          </w:tcPr>
          <w:p w:rsidR="002B7512" w:rsidRDefault="00D15337" w:rsidP="003C55CA">
            <w:pPr>
              <w:rPr>
                <w:rFonts w:ascii="Times New Roman" w:hAnsi="Times New Roman" w:cs="Times New Roman"/>
                <w:sz w:val="28"/>
                <w:szCs w:val="28"/>
                <w:lang w:val="ro-MO"/>
              </w:rPr>
            </w:pPr>
            <w:r>
              <w:rPr>
                <w:rFonts w:ascii="Times New Roman" w:hAnsi="Times New Roman" w:cs="Times New Roman"/>
                <w:sz w:val="28"/>
                <w:szCs w:val="28"/>
                <w:lang w:val="ro-MO"/>
              </w:rPr>
              <w:lastRenderedPageBreak/>
              <w:t xml:space="preserve">obiecţia formulată la articolul 3 alin. (2), a </w:t>
            </w:r>
            <w:r w:rsidRPr="00D15337">
              <w:rPr>
                <w:rFonts w:ascii="Times New Roman" w:hAnsi="Times New Roman" w:cs="Times New Roman"/>
                <w:i/>
                <w:sz w:val="28"/>
                <w:szCs w:val="28"/>
                <w:lang w:val="ro-MO"/>
              </w:rPr>
              <w:t>fost acceptată anterior</w:t>
            </w:r>
            <w:r>
              <w:rPr>
                <w:rFonts w:ascii="Times New Roman" w:hAnsi="Times New Roman" w:cs="Times New Roman"/>
                <w:sz w:val="28"/>
                <w:szCs w:val="28"/>
                <w:lang w:val="ro-MO"/>
              </w:rPr>
              <w:t xml:space="preserve">, fiind indicat că, </w:t>
            </w:r>
            <w:r w:rsidRPr="002318A4">
              <w:rPr>
                <w:rFonts w:ascii="Times New Roman" w:hAnsi="Times New Roman" w:cs="Times New Roman"/>
                <w:sz w:val="28"/>
                <w:szCs w:val="28"/>
                <w:lang w:val="ro-MO"/>
              </w:rPr>
              <w:t>alineatul a fost completat cu textul „provocate de anumite cazuri excepţionale”</w:t>
            </w:r>
            <w:r>
              <w:rPr>
                <w:rFonts w:ascii="Times New Roman" w:hAnsi="Times New Roman" w:cs="Times New Roman"/>
                <w:sz w:val="28"/>
                <w:szCs w:val="28"/>
                <w:lang w:val="ro-MO"/>
              </w:rPr>
              <w:t>. Mai mult, noţiunile generale, au fost completate cu noţiune „situaţie de maximă urgenţă”.</w:t>
            </w:r>
          </w:p>
          <w:p w:rsidR="002B7512" w:rsidRDefault="002B7512" w:rsidP="003C55CA">
            <w:pPr>
              <w:rPr>
                <w:rFonts w:ascii="Times New Roman" w:hAnsi="Times New Roman" w:cs="Times New Roman"/>
                <w:sz w:val="28"/>
                <w:szCs w:val="28"/>
                <w:lang w:val="ro-MO"/>
              </w:rPr>
            </w:pPr>
          </w:p>
          <w:p w:rsidR="0022758A" w:rsidRPr="00682F3F" w:rsidRDefault="00682F3F" w:rsidP="003C55CA">
            <w:pPr>
              <w:rPr>
                <w:rFonts w:ascii="Times New Roman" w:hAnsi="Times New Roman" w:cs="Times New Roman"/>
                <w:i/>
                <w:sz w:val="28"/>
                <w:szCs w:val="28"/>
                <w:lang w:val="ro-MO"/>
              </w:rPr>
            </w:pPr>
            <w:r w:rsidRPr="00682F3F">
              <w:rPr>
                <w:rFonts w:ascii="Times New Roman" w:hAnsi="Times New Roman" w:cs="Times New Roman"/>
                <w:i/>
                <w:sz w:val="28"/>
                <w:szCs w:val="28"/>
                <w:lang w:val="ro-MO"/>
              </w:rPr>
              <w:t>se acceptă</w:t>
            </w:r>
          </w:p>
          <w:p w:rsidR="00682F3F" w:rsidRDefault="00682F3F" w:rsidP="003C55CA">
            <w:pPr>
              <w:rPr>
                <w:rFonts w:ascii="Times New Roman" w:hAnsi="Times New Roman" w:cs="Times New Roman"/>
                <w:sz w:val="28"/>
                <w:szCs w:val="28"/>
                <w:lang w:val="ro-MO"/>
              </w:rPr>
            </w:pPr>
            <w:r>
              <w:rPr>
                <w:rFonts w:ascii="Times New Roman" w:hAnsi="Times New Roman" w:cs="Times New Roman"/>
                <w:sz w:val="28"/>
                <w:szCs w:val="28"/>
                <w:lang w:val="ro-MO"/>
              </w:rPr>
              <w:t>Obiecţia omisă în textul sintezei se referă la art. 2, la noţiunea „termen de păstrare”, însă aceasta a fost acceptată iniţial.</w:t>
            </w:r>
          </w:p>
          <w:p w:rsidR="0022758A" w:rsidRDefault="0022758A" w:rsidP="003C55CA">
            <w:pPr>
              <w:rPr>
                <w:rFonts w:ascii="Times New Roman" w:hAnsi="Times New Roman" w:cs="Times New Roman"/>
                <w:sz w:val="28"/>
                <w:szCs w:val="28"/>
                <w:lang w:val="ro-MO"/>
              </w:rPr>
            </w:pPr>
          </w:p>
          <w:p w:rsidR="002B7512" w:rsidRDefault="0022758A" w:rsidP="003C55CA">
            <w:pPr>
              <w:rPr>
                <w:rFonts w:ascii="Times New Roman" w:hAnsi="Times New Roman" w:cs="Times New Roman"/>
                <w:sz w:val="28"/>
                <w:szCs w:val="28"/>
                <w:lang w:val="ro-MO"/>
              </w:rPr>
            </w:pPr>
            <w:r w:rsidRPr="0022758A">
              <w:rPr>
                <w:rFonts w:ascii="Times New Roman" w:hAnsi="Times New Roman" w:cs="Times New Roman"/>
                <w:i/>
                <w:sz w:val="28"/>
                <w:szCs w:val="28"/>
                <w:lang w:val="ro-MO"/>
              </w:rPr>
              <w:t>nu se acceptă</w:t>
            </w:r>
            <w:r>
              <w:rPr>
                <w:rFonts w:ascii="Times New Roman" w:hAnsi="Times New Roman" w:cs="Times New Roman"/>
                <w:sz w:val="28"/>
                <w:szCs w:val="28"/>
                <w:lang w:val="ro-MO"/>
              </w:rPr>
              <w:t>.</w:t>
            </w:r>
          </w:p>
          <w:p w:rsidR="002B7512" w:rsidRPr="0022758A" w:rsidRDefault="0022758A" w:rsidP="003C55CA">
            <w:pPr>
              <w:rPr>
                <w:rFonts w:ascii="Times New Roman" w:hAnsi="Times New Roman" w:cs="Times New Roman"/>
                <w:sz w:val="28"/>
                <w:szCs w:val="28"/>
                <w:lang w:val="ro-MO"/>
              </w:rPr>
            </w:pPr>
            <w:r>
              <w:rPr>
                <w:rFonts w:ascii="Times New Roman" w:hAnsi="Times New Roman" w:cs="Times New Roman"/>
                <w:sz w:val="28"/>
                <w:szCs w:val="28"/>
                <w:lang w:val="ro-MO"/>
              </w:rPr>
              <w:t xml:space="preserve">La includerea obiecţiei în sinteză, a fost omis textul  </w:t>
            </w:r>
            <w:r w:rsidRPr="00AB7AC5">
              <w:rPr>
                <w:rFonts w:ascii="Times New Roman" w:hAnsi="Times New Roman" w:cs="Times New Roman"/>
                <w:color w:val="FF0000"/>
                <w:sz w:val="28"/>
                <w:szCs w:val="28"/>
                <w:u w:val="single"/>
                <w:lang w:val="ro-MO"/>
              </w:rPr>
              <w:t xml:space="preserve">un act juridic de </w:t>
            </w:r>
            <w:proofErr w:type="spellStart"/>
            <w:r w:rsidRPr="00AB7AC5">
              <w:rPr>
                <w:rFonts w:ascii="Times New Roman" w:hAnsi="Times New Roman" w:cs="Times New Roman"/>
                <w:color w:val="FF0000"/>
                <w:sz w:val="28"/>
                <w:szCs w:val="28"/>
                <w:u w:val="single"/>
                <w:lang w:val="ro-MO"/>
              </w:rPr>
              <w:t>vînzare-cumpărare</w:t>
            </w:r>
            <w:proofErr w:type="spellEnd"/>
            <w:r>
              <w:rPr>
                <w:rFonts w:ascii="Times New Roman" w:hAnsi="Times New Roman" w:cs="Times New Roman"/>
                <w:color w:val="FF0000"/>
                <w:sz w:val="28"/>
                <w:szCs w:val="28"/>
                <w:lang w:val="ro-MO"/>
              </w:rPr>
              <w:t xml:space="preserve">, </w:t>
            </w:r>
            <w:r w:rsidRPr="0022758A">
              <w:rPr>
                <w:rFonts w:ascii="Times New Roman" w:hAnsi="Times New Roman" w:cs="Times New Roman"/>
                <w:sz w:val="28"/>
                <w:szCs w:val="28"/>
                <w:lang w:val="ro-MO"/>
              </w:rPr>
              <w:t>din neatenţie, însă această omisiune nu schimbă opinia autorului.</w:t>
            </w:r>
          </w:p>
          <w:p w:rsidR="008873F5" w:rsidRDefault="0022758A" w:rsidP="0022758A">
            <w:pPr>
              <w:rPr>
                <w:rFonts w:ascii="Times New Roman" w:hAnsi="Times New Roman" w:cs="Times New Roman"/>
                <w:sz w:val="28"/>
                <w:szCs w:val="28"/>
                <w:lang w:val="ro-MO"/>
              </w:rPr>
            </w:pPr>
            <w:r>
              <w:rPr>
                <w:rFonts w:ascii="Times New Roman" w:hAnsi="Times New Roman" w:cs="Times New Roman"/>
                <w:sz w:val="28"/>
                <w:szCs w:val="28"/>
                <w:lang w:val="ro-MO"/>
              </w:rPr>
              <w:t>Astfel, î</w:t>
            </w:r>
            <w:r w:rsidR="008873F5" w:rsidRPr="002318A4">
              <w:rPr>
                <w:rFonts w:ascii="Times New Roman" w:hAnsi="Times New Roman" w:cs="Times New Roman"/>
                <w:sz w:val="28"/>
                <w:szCs w:val="28"/>
                <w:lang w:val="ro-MO"/>
              </w:rPr>
              <w:t xml:space="preserve">mprumutul bunurilor din rezervele statului, este efectuată în cazul, în care un agent economic solicită un bun anume, din cauza lipsei acestui bun pe piaţă (ori din alte motive). Bunul, din rezervele statului nu se împrumută cu titlu gratuit, ci pentru o </w:t>
            </w:r>
            <w:proofErr w:type="spellStart"/>
            <w:r w:rsidR="008873F5" w:rsidRPr="002318A4">
              <w:rPr>
                <w:rFonts w:ascii="Times New Roman" w:hAnsi="Times New Roman" w:cs="Times New Roman"/>
                <w:sz w:val="28"/>
                <w:szCs w:val="28"/>
                <w:lang w:val="ro-MO"/>
              </w:rPr>
              <w:t>dobîndă</w:t>
            </w:r>
            <w:proofErr w:type="spellEnd"/>
            <w:r w:rsidR="008873F5" w:rsidRPr="002318A4">
              <w:rPr>
                <w:rFonts w:ascii="Times New Roman" w:hAnsi="Times New Roman" w:cs="Times New Roman"/>
                <w:sz w:val="28"/>
                <w:szCs w:val="28"/>
                <w:lang w:val="ro-MO"/>
              </w:rPr>
              <w:t>, în bază de contract, conform prevederilor Codului civil.</w:t>
            </w:r>
          </w:p>
          <w:p w:rsidR="0022758A" w:rsidRDefault="0022758A" w:rsidP="0022758A">
            <w:pPr>
              <w:rPr>
                <w:rFonts w:ascii="Times New Roman" w:hAnsi="Times New Roman" w:cs="Times New Roman"/>
                <w:sz w:val="28"/>
                <w:szCs w:val="28"/>
                <w:lang w:val="ro-MO"/>
              </w:rPr>
            </w:pPr>
          </w:p>
          <w:p w:rsidR="0022758A" w:rsidRPr="002318A4" w:rsidRDefault="0022758A" w:rsidP="0022758A">
            <w:pPr>
              <w:rPr>
                <w:rFonts w:ascii="Times New Roman" w:hAnsi="Times New Roman" w:cs="Times New Roman"/>
                <w:sz w:val="28"/>
                <w:szCs w:val="28"/>
                <w:lang w:val="ro-MO"/>
              </w:rPr>
            </w:pPr>
            <w:r>
              <w:rPr>
                <w:rFonts w:ascii="Times New Roman" w:hAnsi="Times New Roman" w:cs="Times New Roman"/>
                <w:sz w:val="28"/>
                <w:szCs w:val="28"/>
                <w:lang w:val="ro-MO"/>
              </w:rPr>
              <w:lastRenderedPageBreak/>
              <w:t xml:space="preserve">Mai mult ca </w:t>
            </w:r>
            <w:proofErr w:type="spellStart"/>
            <w:r>
              <w:rPr>
                <w:rFonts w:ascii="Times New Roman" w:hAnsi="Times New Roman" w:cs="Times New Roman"/>
                <w:sz w:val="28"/>
                <w:szCs w:val="28"/>
                <w:lang w:val="ro-MO"/>
              </w:rPr>
              <w:t>atît</w:t>
            </w:r>
            <w:proofErr w:type="spellEnd"/>
            <w:r>
              <w:rPr>
                <w:rFonts w:ascii="Times New Roman" w:hAnsi="Times New Roman" w:cs="Times New Roman"/>
                <w:sz w:val="28"/>
                <w:szCs w:val="28"/>
                <w:lang w:val="ro-MO"/>
              </w:rPr>
              <w:t xml:space="preserve">, în cadrul şedinţei inter-ministeriale, </w:t>
            </w:r>
            <w:proofErr w:type="spellStart"/>
            <w:r>
              <w:rPr>
                <w:rFonts w:ascii="Times New Roman" w:hAnsi="Times New Roman" w:cs="Times New Roman"/>
                <w:sz w:val="28"/>
                <w:szCs w:val="28"/>
                <w:lang w:val="ro-MO"/>
              </w:rPr>
              <w:t>reprezen</w:t>
            </w:r>
            <w:r w:rsidR="00E77AFB">
              <w:rPr>
                <w:rFonts w:ascii="Times New Roman" w:hAnsi="Times New Roman" w:cs="Times New Roman"/>
                <w:sz w:val="28"/>
                <w:szCs w:val="28"/>
                <w:lang w:val="ro-MO"/>
              </w:rPr>
              <w:t>-</w:t>
            </w:r>
            <w:r>
              <w:rPr>
                <w:rFonts w:ascii="Times New Roman" w:hAnsi="Times New Roman" w:cs="Times New Roman"/>
                <w:sz w:val="28"/>
                <w:szCs w:val="28"/>
                <w:lang w:val="ro-MO"/>
              </w:rPr>
              <w:t>tanţii</w:t>
            </w:r>
            <w:proofErr w:type="spellEnd"/>
            <w:r>
              <w:rPr>
                <w:rFonts w:ascii="Times New Roman" w:hAnsi="Times New Roman" w:cs="Times New Roman"/>
                <w:sz w:val="28"/>
                <w:szCs w:val="28"/>
                <w:lang w:val="ro-MO"/>
              </w:rPr>
              <w:t xml:space="preserve"> Agenţiei Rezerve Materiale, au explicat detaliat modalitatea de împrumut al bunurilor, </w:t>
            </w:r>
            <w:r w:rsidRPr="00E77AFB">
              <w:rPr>
                <w:rFonts w:ascii="Times New Roman" w:hAnsi="Times New Roman" w:cs="Times New Roman"/>
                <w:sz w:val="28"/>
                <w:szCs w:val="28"/>
                <w:u w:val="single"/>
                <w:lang w:val="ro-MO"/>
              </w:rPr>
              <w:t>însă din cauza absenţei la şedinţă</w:t>
            </w:r>
            <w:r>
              <w:rPr>
                <w:rFonts w:ascii="Times New Roman" w:hAnsi="Times New Roman" w:cs="Times New Roman"/>
                <w:sz w:val="28"/>
                <w:szCs w:val="28"/>
                <w:lang w:val="ro-MO"/>
              </w:rPr>
              <w:t>, pentru reprezentantul Minis</w:t>
            </w:r>
            <w:r w:rsidR="00E77AFB">
              <w:rPr>
                <w:rFonts w:ascii="Times New Roman" w:hAnsi="Times New Roman" w:cs="Times New Roman"/>
                <w:sz w:val="28"/>
                <w:szCs w:val="28"/>
                <w:lang w:val="ro-MO"/>
              </w:rPr>
              <w:t>-</w:t>
            </w:r>
            <w:r>
              <w:rPr>
                <w:rFonts w:ascii="Times New Roman" w:hAnsi="Times New Roman" w:cs="Times New Roman"/>
                <w:sz w:val="28"/>
                <w:szCs w:val="28"/>
                <w:lang w:val="ro-MO"/>
              </w:rPr>
              <w:t>terului Agriculturii, Dezvoltării Regionale şi Mediului, această procedură a rămas neînţeleasă.</w:t>
            </w:r>
          </w:p>
        </w:tc>
      </w:tr>
      <w:tr w:rsidR="00461A41" w:rsidRPr="008F75C5" w:rsidTr="008873F5">
        <w:tc>
          <w:tcPr>
            <w:tcW w:w="3070" w:type="dxa"/>
            <w:vMerge w:val="restart"/>
          </w:tcPr>
          <w:p w:rsidR="00461A41" w:rsidRPr="002A3874" w:rsidRDefault="00461A41" w:rsidP="002318A4">
            <w:pPr>
              <w:rPr>
                <w:rFonts w:ascii="Times New Roman" w:hAnsi="Times New Roman" w:cs="Times New Roman"/>
                <w:sz w:val="28"/>
                <w:szCs w:val="28"/>
                <w:lang w:val="ro-MO"/>
              </w:rPr>
            </w:pPr>
            <w:r w:rsidRPr="002A3874">
              <w:rPr>
                <w:rFonts w:ascii="Times New Roman" w:hAnsi="Times New Roman" w:cs="Times New Roman"/>
                <w:sz w:val="28"/>
                <w:szCs w:val="28"/>
                <w:lang w:val="ro-MO"/>
              </w:rPr>
              <w:lastRenderedPageBreak/>
              <w:t>Consiliul Concurenţei</w:t>
            </w:r>
          </w:p>
          <w:p w:rsidR="00461A41" w:rsidRDefault="00461A41" w:rsidP="002318A4">
            <w:pPr>
              <w:rPr>
                <w:rFonts w:ascii="Times New Roman" w:hAnsi="Times New Roman" w:cs="Times New Roman"/>
                <w:sz w:val="28"/>
                <w:szCs w:val="28"/>
                <w:lang w:val="ro-MO"/>
              </w:rPr>
            </w:pPr>
          </w:p>
          <w:p w:rsidR="00461A41" w:rsidRPr="005E0944" w:rsidRDefault="00461A41" w:rsidP="002318A4">
            <w:pPr>
              <w:rPr>
                <w:rFonts w:ascii="Times New Roman" w:hAnsi="Times New Roman" w:cs="Times New Roman"/>
                <w:i/>
                <w:sz w:val="28"/>
                <w:szCs w:val="28"/>
                <w:lang w:val="ro-MO"/>
              </w:rPr>
            </w:pPr>
            <w:r>
              <w:rPr>
                <w:rFonts w:ascii="Times New Roman" w:hAnsi="Times New Roman" w:cs="Times New Roman"/>
                <w:i/>
                <w:sz w:val="28"/>
                <w:szCs w:val="28"/>
                <w:lang w:val="ro-MO"/>
              </w:rPr>
              <w:t>(</w:t>
            </w:r>
            <w:r w:rsidRPr="005E0944">
              <w:rPr>
                <w:rFonts w:ascii="Times New Roman" w:hAnsi="Times New Roman" w:cs="Times New Roman"/>
                <w:i/>
                <w:sz w:val="28"/>
                <w:szCs w:val="28"/>
                <w:lang w:val="ro-MO"/>
              </w:rPr>
              <w:t>avizul nr. DJ-06/03-60 din 13.01.2020</w:t>
            </w:r>
            <w:r>
              <w:rPr>
                <w:rFonts w:ascii="Times New Roman" w:hAnsi="Times New Roman" w:cs="Times New Roman"/>
                <w:i/>
                <w:sz w:val="28"/>
                <w:szCs w:val="28"/>
                <w:lang w:val="ro-MO"/>
              </w:rPr>
              <w:t>)</w:t>
            </w:r>
          </w:p>
        </w:tc>
        <w:tc>
          <w:tcPr>
            <w:tcW w:w="4822" w:type="dxa"/>
          </w:tcPr>
          <w:p w:rsidR="00461A41" w:rsidRPr="005D6F70" w:rsidRDefault="00461A41" w:rsidP="003E3F10">
            <w:pPr>
              <w:jc w:val="both"/>
              <w:rPr>
                <w:rFonts w:ascii="Times New Roman" w:hAnsi="Times New Roman" w:cs="Times New Roman"/>
                <w:sz w:val="28"/>
                <w:szCs w:val="28"/>
                <w:lang w:val="ro-MO"/>
              </w:rPr>
            </w:pPr>
            <w:r>
              <w:rPr>
                <w:rFonts w:ascii="Times New Roman" w:hAnsi="Times New Roman" w:cs="Times New Roman"/>
                <w:sz w:val="28"/>
                <w:szCs w:val="28"/>
                <w:lang w:val="ro-MO"/>
              </w:rPr>
              <w:tab/>
              <w:t>În proiect nu a fost</w:t>
            </w:r>
            <w:r w:rsidRPr="00191D79">
              <w:rPr>
                <w:rFonts w:ascii="Times New Roman" w:hAnsi="Times New Roman" w:cs="Times New Roman"/>
                <w:sz w:val="28"/>
                <w:szCs w:val="28"/>
                <w:lang w:val="ro-MO"/>
              </w:rPr>
              <w:t xml:space="preserve"> stabilită expres perioada de timp pentru care se vor delega agentului economic selectat, atribuţiile de păstrare şi deservire a rezervelor de stat şi de mobilizare.</w:t>
            </w:r>
          </w:p>
        </w:tc>
        <w:tc>
          <w:tcPr>
            <w:tcW w:w="2834" w:type="dxa"/>
          </w:tcPr>
          <w:p w:rsidR="00461A41" w:rsidRPr="00F766BB" w:rsidRDefault="00461A41" w:rsidP="00F72BC6">
            <w:pPr>
              <w:rPr>
                <w:rFonts w:ascii="Times New Roman" w:hAnsi="Times New Roman" w:cs="Times New Roman"/>
                <w:i/>
                <w:sz w:val="28"/>
                <w:szCs w:val="28"/>
                <w:lang w:val="ro-MO"/>
              </w:rPr>
            </w:pPr>
            <w:r w:rsidRPr="00F766BB">
              <w:rPr>
                <w:rFonts w:ascii="Times New Roman" w:hAnsi="Times New Roman" w:cs="Times New Roman"/>
                <w:i/>
                <w:sz w:val="28"/>
                <w:szCs w:val="28"/>
                <w:lang w:val="ro-MO"/>
              </w:rPr>
              <w:t>se acceptă</w:t>
            </w:r>
          </w:p>
          <w:p w:rsidR="00461A41" w:rsidRPr="002318A4" w:rsidRDefault="00461A41" w:rsidP="00736020">
            <w:pPr>
              <w:rPr>
                <w:rFonts w:ascii="Times New Roman" w:hAnsi="Times New Roman" w:cs="Times New Roman"/>
                <w:sz w:val="28"/>
                <w:szCs w:val="28"/>
                <w:lang w:val="ro-MO"/>
              </w:rPr>
            </w:pPr>
            <w:r>
              <w:rPr>
                <w:rFonts w:ascii="Times New Roman" w:hAnsi="Times New Roman" w:cs="Times New Roman"/>
                <w:sz w:val="28"/>
                <w:szCs w:val="28"/>
                <w:lang w:val="ro-MO"/>
              </w:rPr>
              <w:t>în proiect a fost inclusă perioada de 1 an, cu posibila prelungire</w:t>
            </w:r>
          </w:p>
        </w:tc>
      </w:tr>
      <w:tr w:rsidR="00461A41" w:rsidRPr="008F75C5" w:rsidTr="008873F5">
        <w:tc>
          <w:tcPr>
            <w:tcW w:w="3070" w:type="dxa"/>
            <w:vMerge/>
          </w:tcPr>
          <w:p w:rsidR="00461A41" w:rsidRPr="002318A4" w:rsidRDefault="00461A41" w:rsidP="002318A4">
            <w:pPr>
              <w:rPr>
                <w:rFonts w:ascii="Times New Roman" w:hAnsi="Times New Roman" w:cs="Times New Roman"/>
                <w:sz w:val="28"/>
                <w:szCs w:val="28"/>
                <w:lang w:val="ro-MO"/>
              </w:rPr>
            </w:pPr>
          </w:p>
        </w:tc>
        <w:tc>
          <w:tcPr>
            <w:tcW w:w="4822" w:type="dxa"/>
          </w:tcPr>
          <w:p w:rsidR="00461A41" w:rsidRPr="008E47C5" w:rsidRDefault="00461A41" w:rsidP="00E954E7">
            <w:pPr>
              <w:jc w:val="both"/>
              <w:rPr>
                <w:rFonts w:ascii="Times New Roman" w:hAnsi="Times New Roman" w:cs="Times New Roman"/>
                <w:sz w:val="28"/>
                <w:szCs w:val="28"/>
                <w:lang w:val="ro-MO"/>
              </w:rPr>
            </w:pPr>
            <w:r w:rsidRPr="008E47C5">
              <w:rPr>
                <w:rFonts w:ascii="Times New Roman" w:hAnsi="Times New Roman" w:cs="Times New Roman"/>
                <w:sz w:val="28"/>
                <w:szCs w:val="28"/>
                <w:lang w:val="ro-MO"/>
              </w:rPr>
              <w:tab/>
            </w:r>
            <w:r>
              <w:rPr>
                <w:rFonts w:ascii="Times New Roman" w:hAnsi="Times New Roman" w:cs="Times New Roman"/>
                <w:sz w:val="28"/>
                <w:szCs w:val="28"/>
                <w:lang w:val="ro-MO"/>
              </w:rPr>
              <w:t>Nu a fost prevăzută</w:t>
            </w:r>
            <w:r w:rsidRPr="008E47C5">
              <w:rPr>
                <w:rFonts w:ascii="Times New Roman" w:hAnsi="Times New Roman" w:cs="Times New Roman"/>
                <w:sz w:val="28"/>
                <w:szCs w:val="28"/>
                <w:lang w:val="ro-MO"/>
              </w:rPr>
              <w:t xml:space="preserve"> perioada </w:t>
            </w:r>
            <w:r>
              <w:rPr>
                <w:rFonts w:ascii="Times New Roman" w:hAnsi="Times New Roman" w:cs="Times New Roman"/>
                <w:sz w:val="28"/>
                <w:szCs w:val="28"/>
                <w:lang w:val="ro-MO"/>
              </w:rPr>
              <w:t>şi modalitatea de selectare a</w:t>
            </w:r>
            <w:r w:rsidRPr="008E47C5">
              <w:rPr>
                <w:rFonts w:ascii="Times New Roman" w:hAnsi="Times New Roman" w:cs="Times New Roman"/>
                <w:sz w:val="28"/>
                <w:szCs w:val="28"/>
                <w:lang w:val="ro-MO"/>
              </w:rPr>
              <w:t xml:space="preserve"> instituţiil</w:t>
            </w:r>
            <w:r>
              <w:rPr>
                <w:rFonts w:ascii="Times New Roman" w:hAnsi="Times New Roman" w:cs="Times New Roman"/>
                <w:sz w:val="28"/>
                <w:szCs w:val="28"/>
                <w:lang w:val="ro-MO"/>
              </w:rPr>
              <w:t>or</w:t>
            </w:r>
            <w:r w:rsidRPr="008E47C5">
              <w:rPr>
                <w:rFonts w:ascii="Times New Roman" w:hAnsi="Times New Roman" w:cs="Times New Roman"/>
                <w:sz w:val="28"/>
                <w:szCs w:val="28"/>
                <w:lang w:val="ro-MO"/>
              </w:rPr>
              <w:t xml:space="preserve"> medico-sanitare şi </w:t>
            </w:r>
            <w:r>
              <w:rPr>
                <w:rFonts w:ascii="Times New Roman" w:hAnsi="Times New Roman" w:cs="Times New Roman"/>
                <w:sz w:val="28"/>
                <w:szCs w:val="28"/>
                <w:lang w:val="ro-MO"/>
              </w:rPr>
              <w:t xml:space="preserve">a altor </w:t>
            </w:r>
            <w:r w:rsidRPr="008E47C5">
              <w:rPr>
                <w:rFonts w:ascii="Times New Roman" w:hAnsi="Times New Roman" w:cs="Times New Roman"/>
                <w:sz w:val="28"/>
                <w:szCs w:val="28"/>
                <w:lang w:val="ro-MO"/>
              </w:rPr>
              <w:t>întreprinderi farmaceutice</w:t>
            </w:r>
            <w:r>
              <w:rPr>
                <w:rFonts w:ascii="Times New Roman" w:hAnsi="Times New Roman" w:cs="Times New Roman"/>
                <w:sz w:val="28"/>
                <w:szCs w:val="28"/>
                <w:lang w:val="ro-MO"/>
              </w:rPr>
              <w:t xml:space="preserve"> care vor achiziţiona bunurile materiale cu profil medical eliberate din bunurile de mobilizare</w:t>
            </w:r>
            <w:r w:rsidRPr="008E47C5">
              <w:rPr>
                <w:rFonts w:ascii="Times New Roman" w:hAnsi="Times New Roman" w:cs="Times New Roman"/>
                <w:sz w:val="28"/>
                <w:szCs w:val="28"/>
                <w:lang w:val="ro-MO"/>
              </w:rPr>
              <w:t>.</w:t>
            </w:r>
          </w:p>
        </w:tc>
        <w:tc>
          <w:tcPr>
            <w:tcW w:w="2834" w:type="dxa"/>
          </w:tcPr>
          <w:p w:rsidR="00461A41" w:rsidRPr="00F766BB" w:rsidRDefault="00461A41" w:rsidP="007F0B80">
            <w:pPr>
              <w:rPr>
                <w:rFonts w:ascii="Times New Roman" w:hAnsi="Times New Roman" w:cs="Times New Roman"/>
                <w:i/>
                <w:sz w:val="28"/>
                <w:szCs w:val="28"/>
                <w:lang w:val="ro-MO"/>
              </w:rPr>
            </w:pPr>
            <w:r w:rsidRPr="00F766BB">
              <w:rPr>
                <w:rFonts w:ascii="Times New Roman" w:hAnsi="Times New Roman" w:cs="Times New Roman"/>
                <w:i/>
                <w:sz w:val="28"/>
                <w:szCs w:val="28"/>
                <w:lang w:val="ro-MO"/>
              </w:rPr>
              <w:t>nu se acceptă</w:t>
            </w:r>
          </w:p>
          <w:p w:rsidR="00461A41" w:rsidRPr="002318A4" w:rsidRDefault="00461A41" w:rsidP="00E954E7">
            <w:pPr>
              <w:rPr>
                <w:rFonts w:ascii="Times New Roman" w:hAnsi="Times New Roman" w:cs="Times New Roman"/>
                <w:sz w:val="28"/>
                <w:szCs w:val="28"/>
                <w:lang w:val="ro-MO"/>
              </w:rPr>
            </w:pPr>
            <w:r>
              <w:rPr>
                <w:rFonts w:ascii="Times New Roman" w:hAnsi="Times New Roman" w:cs="Times New Roman"/>
                <w:sz w:val="28"/>
                <w:szCs w:val="28"/>
                <w:lang w:val="ro-MO"/>
              </w:rPr>
              <w:t xml:space="preserve">bunurile materiale cu profil medical se achiziţionează în rezerva de mobilizare doar în baza propunerilor MSMPS, pentru satisfacerea necesităţilor instituţiilor medico-sanitare din subordine. MSMPS este autoritate care şi trebuie să-şi identifice instituţiile ce au nevoie de aceste bunuri, mai cu seamă ţinând cont de faptul că o mare parte din aceste bunuri sunt specifice – stupefiante. </w:t>
            </w:r>
          </w:p>
        </w:tc>
      </w:tr>
      <w:tr w:rsidR="005F7CBE" w:rsidRPr="008F75C5" w:rsidTr="008873F5">
        <w:tc>
          <w:tcPr>
            <w:tcW w:w="3070" w:type="dxa"/>
          </w:tcPr>
          <w:p w:rsidR="005F7CBE" w:rsidRPr="002318A4" w:rsidRDefault="005F7CBE" w:rsidP="002318A4">
            <w:pPr>
              <w:rPr>
                <w:rFonts w:ascii="Times New Roman" w:hAnsi="Times New Roman" w:cs="Times New Roman"/>
                <w:sz w:val="28"/>
                <w:szCs w:val="28"/>
                <w:lang w:val="ro-MO"/>
              </w:rPr>
            </w:pPr>
          </w:p>
        </w:tc>
        <w:tc>
          <w:tcPr>
            <w:tcW w:w="4822" w:type="dxa"/>
          </w:tcPr>
          <w:p w:rsidR="00A6380C" w:rsidRPr="005D6F70" w:rsidRDefault="005F7CBE" w:rsidP="00BD365E">
            <w:pPr>
              <w:jc w:val="both"/>
              <w:rPr>
                <w:rFonts w:ascii="Times New Roman" w:hAnsi="Times New Roman" w:cs="Times New Roman"/>
                <w:sz w:val="28"/>
                <w:szCs w:val="28"/>
                <w:lang w:val="ro-MO"/>
              </w:rPr>
            </w:pPr>
            <w:r w:rsidRPr="005D6F70">
              <w:rPr>
                <w:rFonts w:ascii="Times New Roman" w:hAnsi="Times New Roman" w:cs="Times New Roman"/>
                <w:sz w:val="28"/>
                <w:szCs w:val="28"/>
                <w:lang w:val="ro-MO"/>
              </w:rPr>
              <w:tab/>
            </w:r>
            <w:r w:rsidR="00AC1665">
              <w:rPr>
                <w:rFonts w:ascii="Times New Roman" w:hAnsi="Times New Roman" w:cs="Times New Roman"/>
                <w:sz w:val="28"/>
                <w:szCs w:val="28"/>
                <w:lang w:val="ro-MO"/>
              </w:rPr>
              <w:t>Nu au fost prevăzute expres</w:t>
            </w:r>
            <w:r w:rsidRPr="00BF130F">
              <w:rPr>
                <w:rFonts w:ascii="Times New Roman" w:hAnsi="Times New Roman" w:cs="Times New Roman"/>
                <w:i/>
                <w:sz w:val="28"/>
                <w:szCs w:val="28"/>
                <w:lang w:val="ro-MO"/>
              </w:rPr>
              <w:t xml:space="preserve"> </w:t>
            </w:r>
            <w:r w:rsidRPr="00CA1724">
              <w:rPr>
                <w:rFonts w:ascii="Times New Roman" w:hAnsi="Times New Roman" w:cs="Times New Roman"/>
                <w:sz w:val="28"/>
                <w:szCs w:val="28"/>
                <w:lang w:val="ro-MO"/>
              </w:rPr>
              <w:t xml:space="preserve">cerinţele suplimentare </w:t>
            </w:r>
            <w:r w:rsidR="00AC1665" w:rsidRPr="00CA1724">
              <w:rPr>
                <w:rFonts w:ascii="Times New Roman" w:hAnsi="Times New Roman" w:cs="Times New Roman"/>
                <w:sz w:val="28"/>
                <w:szCs w:val="28"/>
                <w:lang w:val="ro-MO"/>
              </w:rPr>
              <w:t xml:space="preserve">cărora trebuie să corespundă indicii calitativi şi ambalajul </w:t>
            </w:r>
            <w:r w:rsidR="00CA1724" w:rsidRPr="00CA1724">
              <w:rPr>
                <w:rFonts w:ascii="Times New Roman" w:hAnsi="Times New Roman" w:cs="Times New Roman"/>
                <w:sz w:val="28"/>
                <w:szCs w:val="28"/>
                <w:lang w:val="ro-MO"/>
              </w:rPr>
              <w:t>bunurilor materiale destinate creării/</w:t>
            </w:r>
            <w:r w:rsidR="00CA1724">
              <w:rPr>
                <w:rFonts w:ascii="Times New Roman" w:hAnsi="Times New Roman" w:cs="Times New Roman"/>
                <w:sz w:val="28"/>
                <w:szCs w:val="28"/>
                <w:lang w:val="ro-MO"/>
              </w:rPr>
              <w:t xml:space="preserve"> </w:t>
            </w:r>
            <w:r w:rsidR="00CA1724" w:rsidRPr="00CA1724">
              <w:rPr>
                <w:rFonts w:ascii="Times New Roman" w:hAnsi="Times New Roman" w:cs="Times New Roman"/>
                <w:sz w:val="28"/>
                <w:szCs w:val="28"/>
                <w:lang w:val="ro-MO"/>
              </w:rPr>
              <w:t>acumulării/completării/stocurilor rezervelor de mobilizare</w:t>
            </w:r>
          </w:p>
        </w:tc>
        <w:tc>
          <w:tcPr>
            <w:tcW w:w="2834" w:type="dxa"/>
          </w:tcPr>
          <w:p w:rsidR="005F7CBE" w:rsidRPr="00BF130F" w:rsidRDefault="00C34759" w:rsidP="00F72BC6">
            <w:pPr>
              <w:rPr>
                <w:rFonts w:ascii="Times New Roman" w:hAnsi="Times New Roman" w:cs="Times New Roman"/>
                <w:i/>
                <w:sz w:val="28"/>
                <w:szCs w:val="28"/>
                <w:lang w:val="ro-MO"/>
              </w:rPr>
            </w:pPr>
            <w:r>
              <w:rPr>
                <w:rFonts w:ascii="Times New Roman" w:hAnsi="Times New Roman" w:cs="Times New Roman"/>
                <w:i/>
                <w:sz w:val="28"/>
                <w:szCs w:val="28"/>
                <w:lang w:val="ro-MO"/>
              </w:rPr>
              <w:t xml:space="preserve">nu </w:t>
            </w:r>
            <w:r w:rsidR="005F7CBE" w:rsidRPr="00BF130F">
              <w:rPr>
                <w:rFonts w:ascii="Times New Roman" w:hAnsi="Times New Roman" w:cs="Times New Roman"/>
                <w:i/>
                <w:sz w:val="28"/>
                <w:szCs w:val="28"/>
                <w:lang w:val="ro-MO"/>
              </w:rPr>
              <w:t>se acceptă</w:t>
            </w:r>
            <w:r w:rsidR="00BF130F" w:rsidRPr="00BF130F">
              <w:rPr>
                <w:rFonts w:ascii="Times New Roman" w:hAnsi="Times New Roman" w:cs="Times New Roman"/>
                <w:i/>
                <w:sz w:val="28"/>
                <w:szCs w:val="28"/>
                <w:lang w:val="ro-MO"/>
              </w:rPr>
              <w:t xml:space="preserve"> </w:t>
            </w:r>
          </w:p>
          <w:p w:rsidR="00C34759" w:rsidRDefault="00C34759" w:rsidP="009827D6">
            <w:pPr>
              <w:rPr>
                <w:rFonts w:ascii="Times New Roman" w:hAnsi="Times New Roman" w:cs="Times New Roman"/>
                <w:sz w:val="28"/>
                <w:szCs w:val="28"/>
                <w:lang w:val="ro-MO"/>
              </w:rPr>
            </w:pPr>
            <w:r>
              <w:rPr>
                <w:rFonts w:ascii="Times New Roman" w:hAnsi="Times New Roman" w:cs="Times New Roman"/>
                <w:sz w:val="28"/>
                <w:szCs w:val="28"/>
                <w:lang w:val="ro-MO"/>
              </w:rPr>
              <w:t xml:space="preserve">Rezervele de mobilizare se creează în baza unui nomenclator, care constituie secret de stat. Dezvăluirea unor </w:t>
            </w:r>
            <w:r>
              <w:rPr>
                <w:rFonts w:ascii="Times New Roman" w:hAnsi="Times New Roman" w:cs="Times New Roman"/>
                <w:sz w:val="28"/>
                <w:szCs w:val="28"/>
                <w:lang w:val="ro-MO"/>
              </w:rPr>
              <w:lastRenderedPageBreak/>
              <w:t>caracteristici ale bunurilor din rezervele de mobilizare ar duce la încălcarea prevederilor Legii cu privire la secretul de stat.</w:t>
            </w:r>
          </w:p>
          <w:p w:rsidR="005F7CBE" w:rsidRDefault="00BF130F" w:rsidP="00BF072C">
            <w:pPr>
              <w:rPr>
                <w:rFonts w:ascii="Times New Roman" w:hAnsi="Times New Roman" w:cs="Times New Roman"/>
                <w:sz w:val="28"/>
                <w:szCs w:val="28"/>
                <w:lang w:val="ro-MO"/>
              </w:rPr>
            </w:pPr>
            <w:r>
              <w:rPr>
                <w:rFonts w:ascii="Times New Roman" w:hAnsi="Times New Roman" w:cs="Times New Roman"/>
                <w:sz w:val="28"/>
                <w:szCs w:val="28"/>
                <w:lang w:val="ro-MO"/>
              </w:rPr>
              <w:t>C</w:t>
            </w:r>
            <w:r w:rsidR="005F7CBE">
              <w:rPr>
                <w:rFonts w:ascii="Times New Roman" w:hAnsi="Times New Roman" w:cs="Times New Roman"/>
                <w:sz w:val="28"/>
                <w:szCs w:val="28"/>
                <w:lang w:val="ro-MO"/>
              </w:rPr>
              <w:t>aracteristici</w:t>
            </w:r>
            <w:r w:rsidR="002D2108">
              <w:rPr>
                <w:rFonts w:ascii="Times New Roman" w:hAnsi="Times New Roman" w:cs="Times New Roman"/>
                <w:sz w:val="28"/>
                <w:szCs w:val="28"/>
                <w:lang w:val="ro-MO"/>
              </w:rPr>
              <w:t>le</w:t>
            </w:r>
            <w:r w:rsidR="005F7CBE">
              <w:rPr>
                <w:rFonts w:ascii="Times New Roman" w:hAnsi="Times New Roman" w:cs="Times New Roman"/>
                <w:sz w:val="28"/>
                <w:szCs w:val="28"/>
                <w:lang w:val="ro-MO"/>
              </w:rPr>
              <w:t xml:space="preserve"> </w:t>
            </w:r>
            <w:proofErr w:type="spellStart"/>
            <w:r w:rsidR="005F7CBE">
              <w:rPr>
                <w:rFonts w:ascii="Times New Roman" w:hAnsi="Times New Roman" w:cs="Times New Roman"/>
                <w:sz w:val="28"/>
                <w:szCs w:val="28"/>
                <w:lang w:val="ro-MO"/>
              </w:rPr>
              <w:t>supli</w:t>
            </w:r>
            <w:r w:rsidR="00BF072C">
              <w:rPr>
                <w:rFonts w:ascii="Times New Roman" w:hAnsi="Times New Roman" w:cs="Times New Roman"/>
                <w:sz w:val="28"/>
                <w:szCs w:val="28"/>
                <w:lang w:val="ro-MO"/>
              </w:rPr>
              <w:t>-</w:t>
            </w:r>
            <w:r w:rsidR="005F7CBE">
              <w:rPr>
                <w:rFonts w:ascii="Times New Roman" w:hAnsi="Times New Roman" w:cs="Times New Roman"/>
                <w:sz w:val="28"/>
                <w:szCs w:val="28"/>
                <w:lang w:val="ro-MO"/>
              </w:rPr>
              <w:t>mentare</w:t>
            </w:r>
            <w:proofErr w:type="spellEnd"/>
            <w:r w:rsidR="005F7CBE">
              <w:rPr>
                <w:rFonts w:ascii="Times New Roman" w:hAnsi="Times New Roman" w:cs="Times New Roman"/>
                <w:sz w:val="28"/>
                <w:szCs w:val="28"/>
                <w:lang w:val="ro-MO"/>
              </w:rPr>
              <w:t xml:space="preserve"> </w:t>
            </w:r>
            <w:r w:rsidR="002D2108">
              <w:rPr>
                <w:rFonts w:ascii="Times New Roman" w:hAnsi="Times New Roman" w:cs="Times New Roman"/>
                <w:sz w:val="28"/>
                <w:szCs w:val="28"/>
                <w:lang w:val="ro-MO"/>
              </w:rPr>
              <w:t xml:space="preserve">la bunurile materiale destinate </w:t>
            </w:r>
            <w:r w:rsidR="002D2108" w:rsidRPr="005D6F70">
              <w:rPr>
                <w:rFonts w:ascii="Times New Roman" w:hAnsi="Times New Roman" w:cs="Times New Roman"/>
                <w:sz w:val="28"/>
                <w:szCs w:val="28"/>
                <w:lang w:val="ro-MO"/>
              </w:rPr>
              <w:t>creării/</w:t>
            </w:r>
            <w:r w:rsidR="00FB7F3F">
              <w:rPr>
                <w:rFonts w:ascii="Times New Roman" w:hAnsi="Times New Roman" w:cs="Times New Roman"/>
                <w:sz w:val="28"/>
                <w:szCs w:val="28"/>
                <w:lang w:val="ro-MO"/>
              </w:rPr>
              <w:t xml:space="preserve"> </w:t>
            </w:r>
            <w:r w:rsidR="002D2108" w:rsidRPr="005D6F70">
              <w:rPr>
                <w:rFonts w:ascii="Times New Roman" w:hAnsi="Times New Roman" w:cs="Times New Roman"/>
                <w:sz w:val="28"/>
                <w:szCs w:val="28"/>
                <w:lang w:val="ro-MO"/>
              </w:rPr>
              <w:t>acumulării/</w:t>
            </w:r>
            <w:r w:rsidR="00BB32A8">
              <w:rPr>
                <w:rFonts w:ascii="Times New Roman" w:hAnsi="Times New Roman" w:cs="Times New Roman"/>
                <w:sz w:val="28"/>
                <w:szCs w:val="28"/>
                <w:lang w:val="ro-MO"/>
              </w:rPr>
              <w:t xml:space="preserve"> </w:t>
            </w:r>
            <w:r w:rsidR="002D2108" w:rsidRPr="005D6F70">
              <w:rPr>
                <w:rFonts w:ascii="Times New Roman" w:hAnsi="Times New Roman" w:cs="Times New Roman"/>
                <w:sz w:val="28"/>
                <w:szCs w:val="28"/>
                <w:lang w:val="ro-MO"/>
              </w:rPr>
              <w:t>completării stocurilor rezervelor de mobili</w:t>
            </w:r>
            <w:r w:rsidR="00BF072C">
              <w:rPr>
                <w:rFonts w:ascii="Times New Roman" w:hAnsi="Times New Roman" w:cs="Times New Roman"/>
                <w:sz w:val="28"/>
                <w:szCs w:val="28"/>
                <w:lang w:val="ro-MO"/>
              </w:rPr>
              <w:t>-</w:t>
            </w:r>
            <w:r w:rsidR="002D2108" w:rsidRPr="005D6F70">
              <w:rPr>
                <w:rFonts w:ascii="Times New Roman" w:hAnsi="Times New Roman" w:cs="Times New Roman"/>
                <w:sz w:val="28"/>
                <w:szCs w:val="28"/>
                <w:lang w:val="ro-MO"/>
              </w:rPr>
              <w:t xml:space="preserve">zare </w:t>
            </w:r>
            <w:r w:rsidR="005F7CBE">
              <w:rPr>
                <w:rFonts w:ascii="Times New Roman" w:hAnsi="Times New Roman" w:cs="Times New Roman"/>
                <w:sz w:val="28"/>
                <w:szCs w:val="28"/>
                <w:lang w:val="ro-MO"/>
              </w:rPr>
              <w:t xml:space="preserve">vor fi prevăzute </w:t>
            </w:r>
            <w:r w:rsidR="002D2108">
              <w:rPr>
                <w:rFonts w:ascii="Times New Roman" w:hAnsi="Times New Roman" w:cs="Times New Roman"/>
                <w:sz w:val="28"/>
                <w:szCs w:val="28"/>
                <w:lang w:val="ro-MO"/>
              </w:rPr>
              <w:t>în instrucţiuni</w:t>
            </w:r>
            <w:r w:rsidR="005F7CBE">
              <w:rPr>
                <w:rFonts w:ascii="Times New Roman" w:hAnsi="Times New Roman" w:cs="Times New Roman"/>
                <w:sz w:val="28"/>
                <w:szCs w:val="28"/>
                <w:lang w:val="ro-MO"/>
              </w:rPr>
              <w:t xml:space="preserve"> separat</w:t>
            </w:r>
            <w:r w:rsidR="002D2108">
              <w:rPr>
                <w:rFonts w:ascii="Times New Roman" w:hAnsi="Times New Roman" w:cs="Times New Roman"/>
                <w:sz w:val="28"/>
                <w:szCs w:val="28"/>
                <w:lang w:val="ro-MO"/>
              </w:rPr>
              <w:t>e</w:t>
            </w:r>
            <w:r w:rsidR="005F7CBE">
              <w:rPr>
                <w:rFonts w:ascii="Times New Roman" w:hAnsi="Times New Roman" w:cs="Times New Roman"/>
                <w:sz w:val="28"/>
                <w:szCs w:val="28"/>
                <w:lang w:val="ro-MO"/>
              </w:rPr>
              <w:t xml:space="preserve">, </w:t>
            </w:r>
            <w:r w:rsidR="00C62984">
              <w:rPr>
                <w:rFonts w:ascii="Times New Roman" w:hAnsi="Times New Roman" w:cs="Times New Roman"/>
                <w:sz w:val="28"/>
                <w:szCs w:val="28"/>
                <w:lang w:val="ro-MO"/>
              </w:rPr>
              <w:t>elabora</w:t>
            </w:r>
            <w:r w:rsidR="0066769A">
              <w:rPr>
                <w:rFonts w:ascii="Times New Roman" w:hAnsi="Times New Roman" w:cs="Times New Roman"/>
                <w:sz w:val="28"/>
                <w:szCs w:val="28"/>
                <w:lang w:val="ro-MO"/>
              </w:rPr>
              <w:t>-</w:t>
            </w:r>
            <w:r w:rsidR="00C62984">
              <w:rPr>
                <w:rFonts w:ascii="Times New Roman" w:hAnsi="Times New Roman" w:cs="Times New Roman"/>
                <w:sz w:val="28"/>
                <w:szCs w:val="28"/>
                <w:lang w:val="ro-MO"/>
              </w:rPr>
              <w:t xml:space="preserve">te de MAI şi </w:t>
            </w:r>
            <w:r w:rsidR="002D2108">
              <w:rPr>
                <w:rFonts w:ascii="Times New Roman" w:hAnsi="Times New Roman" w:cs="Times New Roman"/>
                <w:sz w:val="28"/>
                <w:szCs w:val="28"/>
                <w:lang w:val="ro-MO"/>
              </w:rPr>
              <w:t>aprobate de Guvern</w:t>
            </w:r>
            <w:r w:rsidR="00C34759">
              <w:rPr>
                <w:rFonts w:ascii="Times New Roman" w:hAnsi="Times New Roman" w:cs="Times New Roman"/>
                <w:sz w:val="28"/>
                <w:szCs w:val="28"/>
                <w:lang w:val="ro-MO"/>
              </w:rPr>
              <w:t>.</w:t>
            </w:r>
          </w:p>
        </w:tc>
      </w:tr>
      <w:tr w:rsidR="002C07FF" w:rsidRPr="002C07FF" w:rsidTr="008873F5">
        <w:tc>
          <w:tcPr>
            <w:tcW w:w="3070" w:type="dxa"/>
          </w:tcPr>
          <w:p w:rsidR="002C07FF" w:rsidRPr="002318A4" w:rsidRDefault="002C07FF" w:rsidP="002318A4">
            <w:pPr>
              <w:rPr>
                <w:rFonts w:ascii="Times New Roman" w:hAnsi="Times New Roman" w:cs="Times New Roman"/>
                <w:sz w:val="28"/>
                <w:szCs w:val="28"/>
                <w:lang w:val="ro-MO"/>
              </w:rPr>
            </w:pPr>
          </w:p>
        </w:tc>
        <w:tc>
          <w:tcPr>
            <w:tcW w:w="4822" w:type="dxa"/>
          </w:tcPr>
          <w:p w:rsidR="002C07FF" w:rsidRPr="005D6F70" w:rsidRDefault="002C07FF" w:rsidP="00BD365E">
            <w:pPr>
              <w:jc w:val="both"/>
              <w:rPr>
                <w:rFonts w:ascii="Times New Roman" w:hAnsi="Times New Roman" w:cs="Times New Roman"/>
                <w:sz w:val="28"/>
                <w:szCs w:val="28"/>
                <w:lang w:val="ro-MO"/>
              </w:rPr>
            </w:pPr>
            <w:r>
              <w:rPr>
                <w:rFonts w:ascii="Times New Roman" w:hAnsi="Times New Roman" w:cs="Times New Roman"/>
                <w:sz w:val="28"/>
                <w:szCs w:val="28"/>
                <w:lang w:val="ro-MO"/>
              </w:rPr>
              <w:tab/>
              <w:t>Cu referire la pct. 19 din proiect, menţionăm că în vederea asigurării concurenţei, nemijlocit în proiectul de lege urmează să se prevadă faptul că, selectarea agenţilor economici care vor depozita, păstra şi deservi bunurile din rezervele de stat, se vor efectua prin concurs.</w:t>
            </w:r>
          </w:p>
        </w:tc>
        <w:tc>
          <w:tcPr>
            <w:tcW w:w="2834" w:type="dxa"/>
          </w:tcPr>
          <w:p w:rsidR="002C07FF" w:rsidRDefault="003F5EFB" w:rsidP="00F72BC6">
            <w:pPr>
              <w:rPr>
                <w:rFonts w:ascii="Times New Roman" w:hAnsi="Times New Roman" w:cs="Times New Roman"/>
                <w:i/>
                <w:sz w:val="28"/>
                <w:szCs w:val="28"/>
                <w:lang w:val="ro-MO"/>
              </w:rPr>
            </w:pPr>
            <w:r>
              <w:rPr>
                <w:rFonts w:ascii="Times New Roman" w:hAnsi="Times New Roman" w:cs="Times New Roman"/>
                <w:i/>
                <w:sz w:val="28"/>
                <w:szCs w:val="28"/>
                <w:lang w:val="ro-MO"/>
              </w:rPr>
              <w:t>se acceptă</w:t>
            </w:r>
          </w:p>
        </w:tc>
      </w:tr>
    </w:tbl>
    <w:p w:rsidR="002348D0" w:rsidRDefault="002348D0" w:rsidP="002318A4">
      <w:pPr>
        <w:spacing w:after="0" w:line="240" w:lineRule="auto"/>
        <w:rPr>
          <w:rFonts w:ascii="Times New Roman" w:hAnsi="Times New Roman" w:cs="Times New Roman"/>
          <w:sz w:val="28"/>
          <w:szCs w:val="28"/>
          <w:lang w:val="ro-MO"/>
        </w:rPr>
      </w:pPr>
    </w:p>
    <w:p w:rsidR="001A64FE" w:rsidRDefault="001A64FE" w:rsidP="002318A4">
      <w:pPr>
        <w:spacing w:after="0" w:line="240" w:lineRule="auto"/>
        <w:rPr>
          <w:rFonts w:ascii="Times New Roman" w:hAnsi="Times New Roman" w:cs="Times New Roman"/>
          <w:sz w:val="28"/>
          <w:szCs w:val="28"/>
          <w:lang w:val="ro-MO"/>
        </w:rPr>
      </w:pPr>
    </w:p>
    <w:p w:rsidR="008347CE" w:rsidRPr="002318A4" w:rsidRDefault="008347CE" w:rsidP="002318A4">
      <w:pPr>
        <w:spacing w:after="0" w:line="240" w:lineRule="auto"/>
        <w:rPr>
          <w:rFonts w:ascii="Times New Roman" w:hAnsi="Times New Roman" w:cs="Times New Roman"/>
          <w:sz w:val="28"/>
          <w:szCs w:val="28"/>
          <w:lang w:val="ro-MO"/>
        </w:rPr>
      </w:pPr>
    </w:p>
    <w:p w:rsidR="00AB6080" w:rsidRPr="002318A4" w:rsidRDefault="00F201C8" w:rsidP="002318A4">
      <w:pPr>
        <w:spacing w:after="0" w:line="240" w:lineRule="auto"/>
        <w:ind w:firstLine="708"/>
        <w:rPr>
          <w:rFonts w:ascii="Times New Roman" w:hAnsi="Times New Roman" w:cs="Times New Roman"/>
          <w:b/>
          <w:color w:val="FF0000"/>
          <w:sz w:val="28"/>
          <w:szCs w:val="28"/>
          <w:lang w:val="ro-MO"/>
        </w:rPr>
      </w:pPr>
      <w:r>
        <w:rPr>
          <w:rFonts w:ascii="Times New Roman" w:hAnsi="Times New Roman" w:cs="Times New Roman"/>
          <w:b/>
          <w:color w:val="FF0000"/>
          <w:sz w:val="28"/>
          <w:szCs w:val="28"/>
          <w:lang w:val="ro-MO"/>
        </w:rPr>
        <w:t>Ministru</w:t>
      </w:r>
      <w:r w:rsidR="00F91CBD" w:rsidRPr="002318A4">
        <w:rPr>
          <w:rFonts w:ascii="Times New Roman" w:hAnsi="Times New Roman" w:cs="Times New Roman"/>
          <w:b/>
          <w:color w:val="FF0000"/>
          <w:sz w:val="28"/>
          <w:szCs w:val="28"/>
          <w:lang w:val="ro-MO"/>
        </w:rPr>
        <w:tab/>
      </w:r>
      <w:r w:rsidR="00F91CBD" w:rsidRPr="002318A4">
        <w:rPr>
          <w:rFonts w:ascii="Times New Roman" w:hAnsi="Times New Roman" w:cs="Times New Roman"/>
          <w:b/>
          <w:color w:val="FF0000"/>
          <w:sz w:val="28"/>
          <w:szCs w:val="28"/>
          <w:lang w:val="ro-MO"/>
        </w:rPr>
        <w:tab/>
      </w:r>
      <w:r w:rsidR="00F91CBD" w:rsidRPr="002318A4">
        <w:rPr>
          <w:rFonts w:ascii="Times New Roman" w:hAnsi="Times New Roman" w:cs="Times New Roman"/>
          <w:b/>
          <w:color w:val="FF0000"/>
          <w:sz w:val="28"/>
          <w:szCs w:val="28"/>
          <w:lang w:val="ro-MO"/>
        </w:rPr>
        <w:tab/>
      </w:r>
      <w:r w:rsidR="00F91CBD" w:rsidRPr="002318A4">
        <w:rPr>
          <w:rFonts w:ascii="Times New Roman" w:hAnsi="Times New Roman" w:cs="Times New Roman"/>
          <w:b/>
          <w:color w:val="FF0000"/>
          <w:sz w:val="28"/>
          <w:szCs w:val="28"/>
          <w:lang w:val="ro-MO"/>
        </w:rPr>
        <w:tab/>
      </w:r>
      <w:r w:rsidR="00F91CBD" w:rsidRPr="002318A4">
        <w:rPr>
          <w:rFonts w:ascii="Times New Roman" w:hAnsi="Times New Roman" w:cs="Times New Roman"/>
          <w:b/>
          <w:color w:val="FF0000"/>
          <w:sz w:val="28"/>
          <w:szCs w:val="28"/>
          <w:lang w:val="ro-MO"/>
        </w:rPr>
        <w:tab/>
      </w:r>
      <w:r w:rsidR="00F91CBD" w:rsidRPr="002318A4">
        <w:rPr>
          <w:rFonts w:ascii="Times New Roman" w:hAnsi="Times New Roman" w:cs="Times New Roman"/>
          <w:b/>
          <w:color w:val="FF0000"/>
          <w:sz w:val="28"/>
          <w:szCs w:val="28"/>
          <w:lang w:val="ro-MO"/>
        </w:rPr>
        <w:tab/>
      </w:r>
      <w:r>
        <w:rPr>
          <w:rFonts w:ascii="Times New Roman" w:hAnsi="Times New Roman" w:cs="Times New Roman"/>
          <w:b/>
          <w:color w:val="FF0000"/>
          <w:sz w:val="28"/>
          <w:szCs w:val="28"/>
          <w:lang w:val="ro-MO"/>
        </w:rPr>
        <w:tab/>
      </w:r>
      <w:r w:rsidR="00F91CBD" w:rsidRPr="002318A4">
        <w:rPr>
          <w:rFonts w:ascii="Times New Roman" w:hAnsi="Times New Roman" w:cs="Times New Roman"/>
          <w:b/>
          <w:color w:val="FF0000"/>
          <w:sz w:val="28"/>
          <w:szCs w:val="28"/>
          <w:lang w:val="ro-MO"/>
        </w:rPr>
        <w:tab/>
      </w:r>
      <w:r w:rsidR="00F91CBD" w:rsidRPr="002318A4">
        <w:rPr>
          <w:rFonts w:ascii="Times New Roman" w:hAnsi="Times New Roman" w:cs="Times New Roman"/>
          <w:b/>
          <w:color w:val="FF0000"/>
          <w:sz w:val="28"/>
          <w:szCs w:val="28"/>
          <w:lang w:val="ro-MO"/>
        </w:rPr>
        <w:tab/>
      </w:r>
      <w:r>
        <w:rPr>
          <w:rFonts w:ascii="Times New Roman" w:hAnsi="Times New Roman" w:cs="Times New Roman"/>
          <w:b/>
          <w:color w:val="FF0000"/>
          <w:sz w:val="28"/>
          <w:szCs w:val="28"/>
          <w:lang w:val="ro-MO"/>
        </w:rPr>
        <w:t>Pavel VOICU</w:t>
      </w:r>
    </w:p>
    <w:sectPr w:rsidR="00AB6080" w:rsidRPr="002318A4" w:rsidSect="00DB6E2E">
      <w:pgSz w:w="11906" w:h="16838"/>
      <w:pgMar w:top="567" w:right="850" w:bottom="851"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5105C"/>
    <w:multiLevelType w:val="hybridMultilevel"/>
    <w:tmpl w:val="7E388A3E"/>
    <w:lvl w:ilvl="0" w:tplc="CA1E9A6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drawingGridHorizontalSpacing w:val="110"/>
  <w:displayHorizontalDrawingGridEvery w:val="2"/>
  <w:characterSpacingControl w:val="doNotCompress"/>
  <w:compat/>
  <w:rsids>
    <w:rsidRoot w:val="00096E5D"/>
    <w:rsid w:val="00001853"/>
    <w:rsid w:val="00005DC1"/>
    <w:rsid w:val="00005E72"/>
    <w:rsid w:val="00016C9C"/>
    <w:rsid w:val="0002047F"/>
    <w:rsid w:val="00023403"/>
    <w:rsid w:val="00023F39"/>
    <w:rsid w:val="000244A1"/>
    <w:rsid w:val="00025FF3"/>
    <w:rsid w:val="00026F71"/>
    <w:rsid w:val="0003778F"/>
    <w:rsid w:val="000433C9"/>
    <w:rsid w:val="000441A7"/>
    <w:rsid w:val="00050FDF"/>
    <w:rsid w:val="00053AB2"/>
    <w:rsid w:val="00060B0A"/>
    <w:rsid w:val="00066A78"/>
    <w:rsid w:val="00067B18"/>
    <w:rsid w:val="0007254E"/>
    <w:rsid w:val="00073052"/>
    <w:rsid w:val="00073A4E"/>
    <w:rsid w:val="00073EBA"/>
    <w:rsid w:val="000749FC"/>
    <w:rsid w:val="000769E0"/>
    <w:rsid w:val="00076D10"/>
    <w:rsid w:val="00081130"/>
    <w:rsid w:val="00083678"/>
    <w:rsid w:val="00084F94"/>
    <w:rsid w:val="000850E4"/>
    <w:rsid w:val="000861AA"/>
    <w:rsid w:val="000867C4"/>
    <w:rsid w:val="00092FB6"/>
    <w:rsid w:val="0009349F"/>
    <w:rsid w:val="000945DF"/>
    <w:rsid w:val="00095D89"/>
    <w:rsid w:val="00096E5D"/>
    <w:rsid w:val="000A105C"/>
    <w:rsid w:val="000A1D64"/>
    <w:rsid w:val="000A350D"/>
    <w:rsid w:val="000C269F"/>
    <w:rsid w:val="000C26E8"/>
    <w:rsid w:val="000C2F5C"/>
    <w:rsid w:val="000C4340"/>
    <w:rsid w:val="000C6876"/>
    <w:rsid w:val="000D1FB2"/>
    <w:rsid w:val="000D252D"/>
    <w:rsid w:val="000E263C"/>
    <w:rsid w:val="000E43E7"/>
    <w:rsid w:val="000F00C7"/>
    <w:rsid w:val="000F5085"/>
    <w:rsid w:val="000F5DA7"/>
    <w:rsid w:val="001022AD"/>
    <w:rsid w:val="00110438"/>
    <w:rsid w:val="0011093D"/>
    <w:rsid w:val="00110A1B"/>
    <w:rsid w:val="001135B2"/>
    <w:rsid w:val="0011380E"/>
    <w:rsid w:val="00117AA7"/>
    <w:rsid w:val="00121E24"/>
    <w:rsid w:val="00122485"/>
    <w:rsid w:val="001243E7"/>
    <w:rsid w:val="0012678B"/>
    <w:rsid w:val="00127B4F"/>
    <w:rsid w:val="00131D9E"/>
    <w:rsid w:val="00134173"/>
    <w:rsid w:val="00135523"/>
    <w:rsid w:val="00135E00"/>
    <w:rsid w:val="001428EB"/>
    <w:rsid w:val="00142E6C"/>
    <w:rsid w:val="00143776"/>
    <w:rsid w:val="00144FBA"/>
    <w:rsid w:val="00146656"/>
    <w:rsid w:val="00152358"/>
    <w:rsid w:val="0015576B"/>
    <w:rsid w:val="00157F7F"/>
    <w:rsid w:val="00161E55"/>
    <w:rsid w:val="001645E2"/>
    <w:rsid w:val="00173A25"/>
    <w:rsid w:val="00175725"/>
    <w:rsid w:val="00175B6B"/>
    <w:rsid w:val="0018055F"/>
    <w:rsid w:val="001850EE"/>
    <w:rsid w:val="001873E6"/>
    <w:rsid w:val="00191D79"/>
    <w:rsid w:val="00192B47"/>
    <w:rsid w:val="001A2061"/>
    <w:rsid w:val="001A64FE"/>
    <w:rsid w:val="001A7041"/>
    <w:rsid w:val="001B358C"/>
    <w:rsid w:val="001B589B"/>
    <w:rsid w:val="001B5D28"/>
    <w:rsid w:val="001B669D"/>
    <w:rsid w:val="001C0027"/>
    <w:rsid w:val="001C0999"/>
    <w:rsid w:val="001D4488"/>
    <w:rsid w:val="001D6F1C"/>
    <w:rsid w:val="001E7484"/>
    <w:rsid w:val="001F459F"/>
    <w:rsid w:val="001F4896"/>
    <w:rsid w:val="001F5B31"/>
    <w:rsid w:val="001F74D7"/>
    <w:rsid w:val="00201865"/>
    <w:rsid w:val="00205D4D"/>
    <w:rsid w:val="00211B07"/>
    <w:rsid w:val="00211B90"/>
    <w:rsid w:val="0021322C"/>
    <w:rsid w:val="00217E4F"/>
    <w:rsid w:val="0022758A"/>
    <w:rsid w:val="002318A4"/>
    <w:rsid w:val="002348D0"/>
    <w:rsid w:val="00240AD3"/>
    <w:rsid w:val="00240E8A"/>
    <w:rsid w:val="002533C9"/>
    <w:rsid w:val="00260FBC"/>
    <w:rsid w:val="00266BF4"/>
    <w:rsid w:val="00273EEE"/>
    <w:rsid w:val="0027580F"/>
    <w:rsid w:val="0027584A"/>
    <w:rsid w:val="002770BB"/>
    <w:rsid w:val="002806A1"/>
    <w:rsid w:val="002818E8"/>
    <w:rsid w:val="00285238"/>
    <w:rsid w:val="00285B5A"/>
    <w:rsid w:val="0029206E"/>
    <w:rsid w:val="002955C1"/>
    <w:rsid w:val="002A273D"/>
    <w:rsid w:val="002A31B4"/>
    <w:rsid w:val="002A34FF"/>
    <w:rsid w:val="002A3874"/>
    <w:rsid w:val="002A6D56"/>
    <w:rsid w:val="002B7512"/>
    <w:rsid w:val="002C07FF"/>
    <w:rsid w:val="002C3627"/>
    <w:rsid w:val="002C376A"/>
    <w:rsid w:val="002C3ABE"/>
    <w:rsid w:val="002C5A6C"/>
    <w:rsid w:val="002D2108"/>
    <w:rsid w:val="002D51FB"/>
    <w:rsid w:val="002D57ED"/>
    <w:rsid w:val="002D6B8F"/>
    <w:rsid w:val="002E0069"/>
    <w:rsid w:val="002E3946"/>
    <w:rsid w:val="002F4F52"/>
    <w:rsid w:val="002F6D27"/>
    <w:rsid w:val="002F781C"/>
    <w:rsid w:val="003039C6"/>
    <w:rsid w:val="003052B4"/>
    <w:rsid w:val="0031761B"/>
    <w:rsid w:val="00324598"/>
    <w:rsid w:val="003311F1"/>
    <w:rsid w:val="003369ED"/>
    <w:rsid w:val="0034106E"/>
    <w:rsid w:val="00345513"/>
    <w:rsid w:val="003471EF"/>
    <w:rsid w:val="00351E73"/>
    <w:rsid w:val="00352D66"/>
    <w:rsid w:val="00356EA3"/>
    <w:rsid w:val="00361F21"/>
    <w:rsid w:val="0036618A"/>
    <w:rsid w:val="00373ECA"/>
    <w:rsid w:val="003805AD"/>
    <w:rsid w:val="00380D5A"/>
    <w:rsid w:val="00381757"/>
    <w:rsid w:val="00382493"/>
    <w:rsid w:val="003825E2"/>
    <w:rsid w:val="003836D8"/>
    <w:rsid w:val="003864F2"/>
    <w:rsid w:val="00391FA1"/>
    <w:rsid w:val="003937F8"/>
    <w:rsid w:val="0039626A"/>
    <w:rsid w:val="00396327"/>
    <w:rsid w:val="003A056F"/>
    <w:rsid w:val="003A1BCB"/>
    <w:rsid w:val="003B0E6A"/>
    <w:rsid w:val="003B0EF6"/>
    <w:rsid w:val="003B1D7E"/>
    <w:rsid w:val="003B3A72"/>
    <w:rsid w:val="003B3F26"/>
    <w:rsid w:val="003B402D"/>
    <w:rsid w:val="003B6BFE"/>
    <w:rsid w:val="003B71FC"/>
    <w:rsid w:val="003C2353"/>
    <w:rsid w:val="003D1486"/>
    <w:rsid w:val="003D428C"/>
    <w:rsid w:val="003E2EC4"/>
    <w:rsid w:val="003E3F10"/>
    <w:rsid w:val="003E6A21"/>
    <w:rsid w:val="003F139F"/>
    <w:rsid w:val="003F1ED6"/>
    <w:rsid w:val="003F3678"/>
    <w:rsid w:val="003F3717"/>
    <w:rsid w:val="003F3F05"/>
    <w:rsid w:val="003F4180"/>
    <w:rsid w:val="003F49C4"/>
    <w:rsid w:val="003F5EFB"/>
    <w:rsid w:val="003F6372"/>
    <w:rsid w:val="003F652A"/>
    <w:rsid w:val="004074D8"/>
    <w:rsid w:val="0041067E"/>
    <w:rsid w:val="00410EF2"/>
    <w:rsid w:val="00414386"/>
    <w:rsid w:val="00417822"/>
    <w:rsid w:val="004241C0"/>
    <w:rsid w:val="004300F2"/>
    <w:rsid w:val="00430D22"/>
    <w:rsid w:val="00431D76"/>
    <w:rsid w:val="00432BAA"/>
    <w:rsid w:val="00437AF4"/>
    <w:rsid w:val="00441441"/>
    <w:rsid w:val="00441EF5"/>
    <w:rsid w:val="004438F0"/>
    <w:rsid w:val="00444F73"/>
    <w:rsid w:val="00445551"/>
    <w:rsid w:val="0044647E"/>
    <w:rsid w:val="00461A41"/>
    <w:rsid w:val="00461F61"/>
    <w:rsid w:val="004620F4"/>
    <w:rsid w:val="00462A13"/>
    <w:rsid w:val="00462DEE"/>
    <w:rsid w:val="00465554"/>
    <w:rsid w:val="00465D92"/>
    <w:rsid w:val="004678D2"/>
    <w:rsid w:val="00472254"/>
    <w:rsid w:val="00472289"/>
    <w:rsid w:val="00473389"/>
    <w:rsid w:val="00473AA1"/>
    <w:rsid w:val="00482895"/>
    <w:rsid w:val="00486070"/>
    <w:rsid w:val="00495C6A"/>
    <w:rsid w:val="004A7E98"/>
    <w:rsid w:val="004B3A5D"/>
    <w:rsid w:val="004B58F9"/>
    <w:rsid w:val="004C3EA4"/>
    <w:rsid w:val="004C50D5"/>
    <w:rsid w:val="004C570F"/>
    <w:rsid w:val="004C60DA"/>
    <w:rsid w:val="004E6896"/>
    <w:rsid w:val="004F3788"/>
    <w:rsid w:val="00503D99"/>
    <w:rsid w:val="0050473E"/>
    <w:rsid w:val="005171E5"/>
    <w:rsid w:val="005272D3"/>
    <w:rsid w:val="00531080"/>
    <w:rsid w:val="00532D62"/>
    <w:rsid w:val="005332CE"/>
    <w:rsid w:val="00542ABB"/>
    <w:rsid w:val="00542ABF"/>
    <w:rsid w:val="00544BE7"/>
    <w:rsid w:val="00545EF3"/>
    <w:rsid w:val="00546379"/>
    <w:rsid w:val="00551967"/>
    <w:rsid w:val="00552B0E"/>
    <w:rsid w:val="00553BB9"/>
    <w:rsid w:val="005553BC"/>
    <w:rsid w:val="00562B5A"/>
    <w:rsid w:val="00563E06"/>
    <w:rsid w:val="00565916"/>
    <w:rsid w:val="00567D34"/>
    <w:rsid w:val="005718A3"/>
    <w:rsid w:val="00572CA6"/>
    <w:rsid w:val="00576542"/>
    <w:rsid w:val="00577942"/>
    <w:rsid w:val="00580809"/>
    <w:rsid w:val="00582D8D"/>
    <w:rsid w:val="00587F92"/>
    <w:rsid w:val="00590FB1"/>
    <w:rsid w:val="00593408"/>
    <w:rsid w:val="00597714"/>
    <w:rsid w:val="005A04C4"/>
    <w:rsid w:val="005A1FD6"/>
    <w:rsid w:val="005A6C0E"/>
    <w:rsid w:val="005B05BB"/>
    <w:rsid w:val="005B1524"/>
    <w:rsid w:val="005B1FF2"/>
    <w:rsid w:val="005B404E"/>
    <w:rsid w:val="005C25FC"/>
    <w:rsid w:val="005C3196"/>
    <w:rsid w:val="005C55E3"/>
    <w:rsid w:val="005D5449"/>
    <w:rsid w:val="005D5EBE"/>
    <w:rsid w:val="005D6F70"/>
    <w:rsid w:val="005E04E4"/>
    <w:rsid w:val="005E068D"/>
    <w:rsid w:val="005E0944"/>
    <w:rsid w:val="005E3B76"/>
    <w:rsid w:val="005E3C1A"/>
    <w:rsid w:val="005F2FE0"/>
    <w:rsid w:val="005F3965"/>
    <w:rsid w:val="005F51AD"/>
    <w:rsid w:val="005F5A93"/>
    <w:rsid w:val="005F7CBE"/>
    <w:rsid w:val="00602646"/>
    <w:rsid w:val="0060650E"/>
    <w:rsid w:val="0060673D"/>
    <w:rsid w:val="00607741"/>
    <w:rsid w:val="006078CE"/>
    <w:rsid w:val="006125CA"/>
    <w:rsid w:val="00612AED"/>
    <w:rsid w:val="00614C59"/>
    <w:rsid w:val="0061564C"/>
    <w:rsid w:val="00617C52"/>
    <w:rsid w:val="00617EBC"/>
    <w:rsid w:val="006226D6"/>
    <w:rsid w:val="00625EF6"/>
    <w:rsid w:val="00626317"/>
    <w:rsid w:val="0063021C"/>
    <w:rsid w:val="00655CD9"/>
    <w:rsid w:val="00655E1E"/>
    <w:rsid w:val="006561F4"/>
    <w:rsid w:val="00657323"/>
    <w:rsid w:val="006630D9"/>
    <w:rsid w:val="006647BD"/>
    <w:rsid w:val="0066769A"/>
    <w:rsid w:val="00670D98"/>
    <w:rsid w:val="00671435"/>
    <w:rsid w:val="00671B5C"/>
    <w:rsid w:val="0067306E"/>
    <w:rsid w:val="0067427C"/>
    <w:rsid w:val="00676985"/>
    <w:rsid w:val="00677CFF"/>
    <w:rsid w:val="00682DD8"/>
    <w:rsid w:val="00682F3F"/>
    <w:rsid w:val="00685546"/>
    <w:rsid w:val="006917C0"/>
    <w:rsid w:val="00694E43"/>
    <w:rsid w:val="006953F8"/>
    <w:rsid w:val="006A0DCF"/>
    <w:rsid w:val="006A497D"/>
    <w:rsid w:val="006B3164"/>
    <w:rsid w:val="006C0F3A"/>
    <w:rsid w:val="006C18A1"/>
    <w:rsid w:val="006C410E"/>
    <w:rsid w:val="006C5090"/>
    <w:rsid w:val="006C52F7"/>
    <w:rsid w:val="006C75B9"/>
    <w:rsid w:val="006D265E"/>
    <w:rsid w:val="006E22FF"/>
    <w:rsid w:val="006E2483"/>
    <w:rsid w:val="006E3DAF"/>
    <w:rsid w:val="006F031D"/>
    <w:rsid w:val="006F5ED0"/>
    <w:rsid w:val="00701D12"/>
    <w:rsid w:val="00703C79"/>
    <w:rsid w:val="007123F2"/>
    <w:rsid w:val="00714B1E"/>
    <w:rsid w:val="00716BB6"/>
    <w:rsid w:val="00720BF6"/>
    <w:rsid w:val="00722F3E"/>
    <w:rsid w:val="00723C92"/>
    <w:rsid w:val="00724FFE"/>
    <w:rsid w:val="00725A5B"/>
    <w:rsid w:val="007276F3"/>
    <w:rsid w:val="00735E1B"/>
    <w:rsid w:val="00736020"/>
    <w:rsid w:val="00741038"/>
    <w:rsid w:val="007421F4"/>
    <w:rsid w:val="007437DC"/>
    <w:rsid w:val="007450E9"/>
    <w:rsid w:val="00747D47"/>
    <w:rsid w:val="00761CB1"/>
    <w:rsid w:val="00763E25"/>
    <w:rsid w:val="007646D5"/>
    <w:rsid w:val="00777F46"/>
    <w:rsid w:val="00781260"/>
    <w:rsid w:val="0078219B"/>
    <w:rsid w:val="00791AE4"/>
    <w:rsid w:val="007966E6"/>
    <w:rsid w:val="007A55E0"/>
    <w:rsid w:val="007A6378"/>
    <w:rsid w:val="007B74A4"/>
    <w:rsid w:val="007C18C9"/>
    <w:rsid w:val="007C22CF"/>
    <w:rsid w:val="007C7BF6"/>
    <w:rsid w:val="007C7EBC"/>
    <w:rsid w:val="007D0FDB"/>
    <w:rsid w:val="007D1F8D"/>
    <w:rsid w:val="007D3EFB"/>
    <w:rsid w:val="007D615C"/>
    <w:rsid w:val="007E0EB8"/>
    <w:rsid w:val="007E0F81"/>
    <w:rsid w:val="007E4685"/>
    <w:rsid w:val="007E4A42"/>
    <w:rsid w:val="007E4F7F"/>
    <w:rsid w:val="007E64A7"/>
    <w:rsid w:val="007F18D3"/>
    <w:rsid w:val="007F1BB6"/>
    <w:rsid w:val="007F6469"/>
    <w:rsid w:val="0080035A"/>
    <w:rsid w:val="00800697"/>
    <w:rsid w:val="00803261"/>
    <w:rsid w:val="008074F5"/>
    <w:rsid w:val="00811254"/>
    <w:rsid w:val="00813737"/>
    <w:rsid w:val="00815959"/>
    <w:rsid w:val="008165AE"/>
    <w:rsid w:val="00816C59"/>
    <w:rsid w:val="00817388"/>
    <w:rsid w:val="008259B7"/>
    <w:rsid w:val="00826ECA"/>
    <w:rsid w:val="008347CE"/>
    <w:rsid w:val="00834E81"/>
    <w:rsid w:val="008426D7"/>
    <w:rsid w:val="008433EE"/>
    <w:rsid w:val="0084777A"/>
    <w:rsid w:val="0085700E"/>
    <w:rsid w:val="00857510"/>
    <w:rsid w:val="00860D69"/>
    <w:rsid w:val="008634DA"/>
    <w:rsid w:val="0086732C"/>
    <w:rsid w:val="008709D8"/>
    <w:rsid w:val="00875398"/>
    <w:rsid w:val="008807BF"/>
    <w:rsid w:val="008827F1"/>
    <w:rsid w:val="0088633F"/>
    <w:rsid w:val="008873F5"/>
    <w:rsid w:val="00891B67"/>
    <w:rsid w:val="00894756"/>
    <w:rsid w:val="008A33A4"/>
    <w:rsid w:val="008A3536"/>
    <w:rsid w:val="008B1692"/>
    <w:rsid w:val="008B3370"/>
    <w:rsid w:val="008B56A2"/>
    <w:rsid w:val="008B7481"/>
    <w:rsid w:val="008C1C5C"/>
    <w:rsid w:val="008C7717"/>
    <w:rsid w:val="008D29F8"/>
    <w:rsid w:val="008D4F35"/>
    <w:rsid w:val="008D52AE"/>
    <w:rsid w:val="008D52C6"/>
    <w:rsid w:val="008D6FC3"/>
    <w:rsid w:val="008E47C5"/>
    <w:rsid w:val="008E6109"/>
    <w:rsid w:val="008F475F"/>
    <w:rsid w:val="008F75C5"/>
    <w:rsid w:val="0090363B"/>
    <w:rsid w:val="0090516E"/>
    <w:rsid w:val="0090712B"/>
    <w:rsid w:val="00926159"/>
    <w:rsid w:val="0093482A"/>
    <w:rsid w:val="00953805"/>
    <w:rsid w:val="00962FF9"/>
    <w:rsid w:val="00963865"/>
    <w:rsid w:val="00965C1C"/>
    <w:rsid w:val="00971B4F"/>
    <w:rsid w:val="00972DB2"/>
    <w:rsid w:val="00975ABB"/>
    <w:rsid w:val="00977A60"/>
    <w:rsid w:val="0098259D"/>
    <w:rsid w:val="009827D6"/>
    <w:rsid w:val="00983203"/>
    <w:rsid w:val="00983488"/>
    <w:rsid w:val="009863AF"/>
    <w:rsid w:val="00986B06"/>
    <w:rsid w:val="00990462"/>
    <w:rsid w:val="00994F4D"/>
    <w:rsid w:val="009952F9"/>
    <w:rsid w:val="0099558D"/>
    <w:rsid w:val="00997E44"/>
    <w:rsid w:val="009A23C8"/>
    <w:rsid w:val="009A29F1"/>
    <w:rsid w:val="009A45EF"/>
    <w:rsid w:val="009A650E"/>
    <w:rsid w:val="009B3709"/>
    <w:rsid w:val="009C0207"/>
    <w:rsid w:val="009C1C73"/>
    <w:rsid w:val="009C2D6B"/>
    <w:rsid w:val="009D418D"/>
    <w:rsid w:val="009D61E2"/>
    <w:rsid w:val="009E0AC9"/>
    <w:rsid w:val="009E1E71"/>
    <w:rsid w:val="009E2F54"/>
    <w:rsid w:val="009E31CD"/>
    <w:rsid w:val="009F6877"/>
    <w:rsid w:val="00A00F93"/>
    <w:rsid w:val="00A0174A"/>
    <w:rsid w:val="00A10178"/>
    <w:rsid w:val="00A11DEC"/>
    <w:rsid w:val="00A22218"/>
    <w:rsid w:val="00A27783"/>
    <w:rsid w:val="00A33A65"/>
    <w:rsid w:val="00A37800"/>
    <w:rsid w:val="00A37DDB"/>
    <w:rsid w:val="00A44EC2"/>
    <w:rsid w:val="00A50193"/>
    <w:rsid w:val="00A57306"/>
    <w:rsid w:val="00A57B32"/>
    <w:rsid w:val="00A6219A"/>
    <w:rsid w:val="00A6380C"/>
    <w:rsid w:val="00A709EA"/>
    <w:rsid w:val="00A717E1"/>
    <w:rsid w:val="00A80F13"/>
    <w:rsid w:val="00A93ADB"/>
    <w:rsid w:val="00A95248"/>
    <w:rsid w:val="00AA330B"/>
    <w:rsid w:val="00AA605F"/>
    <w:rsid w:val="00AB4DBD"/>
    <w:rsid w:val="00AB6080"/>
    <w:rsid w:val="00AB7AC5"/>
    <w:rsid w:val="00AC1665"/>
    <w:rsid w:val="00AC2520"/>
    <w:rsid w:val="00AC4802"/>
    <w:rsid w:val="00AD0490"/>
    <w:rsid w:val="00AD304F"/>
    <w:rsid w:val="00AD55FA"/>
    <w:rsid w:val="00AD56EA"/>
    <w:rsid w:val="00AD6447"/>
    <w:rsid w:val="00AE1B94"/>
    <w:rsid w:val="00AE589C"/>
    <w:rsid w:val="00AE6329"/>
    <w:rsid w:val="00AE661C"/>
    <w:rsid w:val="00AE6DEC"/>
    <w:rsid w:val="00AF2520"/>
    <w:rsid w:val="00AF50EC"/>
    <w:rsid w:val="00B00E59"/>
    <w:rsid w:val="00B05311"/>
    <w:rsid w:val="00B05C9D"/>
    <w:rsid w:val="00B06B7A"/>
    <w:rsid w:val="00B071B5"/>
    <w:rsid w:val="00B10F8E"/>
    <w:rsid w:val="00B170E4"/>
    <w:rsid w:val="00B214AF"/>
    <w:rsid w:val="00B231D9"/>
    <w:rsid w:val="00B23EA7"/>
    <w:rsid w:val="00B2430D"/>
    <w:rsid w:val="00B26E5B"/>
    <w:rsid w:val="00B30B12"/>
    <w:rsid w:val="00B346C0"/>
    <w:rsid w:val="00B35537"/>
    <w:rsid w:val="00B36818"/>
    <w:rsid w:val="00B43292"/>
    <w:rsid w:val="00B51B2F"/>
    <w:rsid w:val="00B52297"/>
    <w:rsid w:val="00B554EC"/>
    <w:rsid w:val="00B67425"/>
    <w:rsid w:val="00B70670"/>
    <w:rsid w:val="00B7660D"/>
    <w:rsid w:val="00B773BF"/>
    <w:rsid w:val="00B775BB"/>
    <w:rsid w:val="00B86BB1"/>
    <w:rsid w:val="00B92BAB"/>
    <w:rsid w:val="00BA2BFE"/>
    <w:rsid w:val="00BA3104"/>
    <w:rsid w:val="00BA35E1"/>
    <w:rsid w:val="00BA7F18"/>
    <w:rsid w:val="00BB19E7"/>
    <w:rsid w:val="00BB32A8"/>
    <w:rsid w:val="00BB37DC"/>
    <w:rsid w:val="00BB711E"/>
    <w:rsid w:val="00BC151E"/>
    <w:rsid w:val="00BC32A8"/>
    <w:rsid w:val="00BC506A"/>
    <w:rsid w:val="00BC7E28"/>
    <w:rsid w:val="00BD2297"/>
    <w:rsid w:val="00BD365E"/>
    <w:rsid w:val="00BD3A6A"/>
    <w:rsid w:val="00BE2D01"/>
    <w:rsid w:val="00BE5607"/>
    <w:rsid w:val="00BF072C"/>
    <w:rsid w:val="00BF0C99"/>
    <w:rsid w:val="00BF130F"/>
    <w:rsid w:val="00BF3A25"/>
    <w:rsid w:val="00BF3F64"/>
    <w:rsid w:val="00BF4E17"/>
    <w:rsid w:val="00BF5CDD"/>
    <w:rsid w:val="00C024D1"/>
    <w:rsid w:val="00C052B8"/>
    <w:rsid w:val="00C05D67"/>
    <w:rsid w:val="00C1086E"/>
    <w:rsid w:val="00C139C3"/>
    <w:rsid w:val="00C148BD"/>
    <w:rsid w:val="00C1559F"/>
    <w:rsid w:val="00C20F27"/>
    <w:rsid w:val="00C2606E"/>
    <w:rsid w:val="00C30B54"/>
    <w:rsid w:val="00C336D6"/>
    <w:rsid w:val="00C34759"/>
    <w:rsid w:val="00C365E6"/>
    <w:rsid w:val="00C40DA3"/>
    <w:rsid w:val="00C55796"/>
    <w:rsid w:val="00C61474"/>
    <w:rsid w:val="00C62984"/>
    <w:rsid w:val="00C63360"/>
    <w:rsid w:val="00C67CEA"/>
    <w:rsid w:val="00C75D3C"/>
    <w:rsid w:val="00C76DB1"/>
    <w:rsid w:val="00C80559"/>
    <w:rsid w:val="00C811D3"/>
    <w:rsid w:val="00C826FB"/>
    <w:rsid w:val="00C871BF"/>
    <w:rsid w:val="00C93205"/>
    <w:rsid w:val="00C949F9"/>
    <w:rsid w:val="00C952BC"/>
    <w:rsid w:val="00C975F9"/>
    <w:rsid w:val="00CA1724"/>
    <w:rsid w:val="00CA201F"/>
    <w:rsid w:val="00CA6A95"/>
    <w:rsid w:val="00CB0BF3"/>
    <w:rsid w:val="00CB2393"/>
    <w:rsid w:val="00CB6613"/>
    <w:rsid w:val="00CC0BFC"/>
    <w:rsid w:val="00CC4898"/>
    <w:rsid w:val="00CC7BF9"/>
    <w:rsid w:val="00CD28F1"/>
    <w:rsid w:val="00CD3189"/>
    <w:rsid w:val="00CD7661"/>
    <w:rsid w:val="00CF10F2"/>
    <w:rsid w:val="00CF1348"/>
    <w:rsid w:val="00CF674E"/>
    <w:rsid w:val="00CF6AFF"/>
    <w:rsid w:val="00D01FE3"/>
    <w:rsid w:val="00D031B3"/>
    <w:rsid w:val="00D0651D"/>
    <w:rsid w:val="00D12B82"/>
    <w:rsid w:val="00D15337"/>
    <w:rsid w:val="00D167BF"/>
    <w:rsid w:val="00D17E63"/>
    <w:rsid w:val="00D21318"/>
    <w:rsid w:val="00D24178"/>
    <w:rsid w:val="00D242A5"/>
    <w:rsid w:val="00D25A08"/>
    <w:rsid w:val="00D279FA"/>
    <w:rsid w:val="00D36305"/>
    <w:rsid w:val="00D413B9"/>
    <w:rsid w:val="00D461B1"/>
    <w:rsid w:val="00D466EA"/>
    <w:rsid w:val="00D502F8"/>
    <w:rsid w:val="00D50EFB"/>
    <w:rsid w:val="00D52F15"/>
    <w:rsid w:val="00D539B4"/>
    <w:rsid w:val="00D568FB"/>
    <w:rsid w:val="00D608B7"/>
    <w:rsid w:val="00D62389"/>
    <w:rsid w:val="00D62733"/>
    <w:rsid w:val="00D65CE1"/>
    <w:rsid w:val="00D67B58"/>
    <w:rsid w:val="00D71583"/>
    <w:rsid w:val="00D71951"/>
    <w:rsid w:val="00D72E6C"/>
    <w:rsid w:val="00D75937"/>
    <w:rsid w:val="00D76D29"/>
    <w:rsid w:val="00D819C8"/>
    <w:rsid w:val="00D846CE"/>
    <w:rsid w:val="00D87F0C"/>
    <w:rsid w:val="00D95DA0"/>
    <w:rsid w:val="00D966FC"/>
    <w:rsid w:val="00D97379"/>
    <w:rsid w:val="00DA10A1"/>
    <w:rsid w:val="00DA3E7C"/>
    <w:rsid w:val="00DA41D3"/>
    <w:rsid w:val="00DA4D97"/>
    <w:rsid w:val="00DA597C"/>
    <w:rsid w:val="00DB601E"/>
    <w:rsid w:val="00DB6E2E"/>
    <w:rsid w:val="00DC077F"/>
    <w:rsid w:val="00DC08EA"/>
    <w:rsid w:val="00DC441F"/>
    <w:rsid w:val="00DC5597"/>
    <w:rsid w:val="00DD31DB"/>
    <w:rsid w:val="00DD6CA4"/>
    <w:rsid w:val="00DD75CA"/>
    <w:rsid w:val="00DE03AE"/>
    <w:rsid w:val="00DE4F80"/>
    <w:rsid w:val="00DE5490"/>
    <w:rsid w:val="00DF07FF"/>
    <w:rsid w:val="00DF097A"/>
    <w:rsid w:val="00DF15D3"/>
    <w:rsid w:val="00DF4CDF"/>
    <w:rsid w:val="00E003BB"/>
    <w:rsid w:val="00E02D50"/>
    <w:rsid w:val="00E04F32"/>
    <w:rsid w:val="00E06679"/>
    <w:rsid w:val="00E10658"/>
    <w:rsid w:val="00E108B7"/>
    <w:rsid w:val="00E10EEC"/>
    <w:rsid w:val="00E2155E"/>
    <w:rsid w:val="00E218A0"/>
    <w:rsid w:val="00E22131"/>
    <w:rsid w:val="00E26278"/>
    <w:rsid w:val="00E2796A"/>
    <w:rsid w:val="00E32746"/>
    <w:rsid w:val="00E33565"/>
    <w:rsid w:val="00E33727"/>
    <w:rsid w:val="00E41CE9"/>
    <w:rsid w:val="00E45293"/>
    <w:rsid w:val="00E51825"/>
    <w:rsid w:val="00E60FA7"/>
    <w:rsid w:val="00E61DEB"/>
    <w:rsid w:val="00E67BDD"/>
    <w:rsid w:val="00E67FC2"/>
    <w:rsid w:val="00E72BF9"/>
    <w:rsid w:val="00E76DD4"/>
    <w:rsid w:val="00E76E5C"/>
    <w:rsid w:val="00E77AFB"/>
    <w:rsid w:val="00E859EE"/>
    <w:rsid w:val="00E86F6C"/>
    <w:rsid w:val="00E874C4"/>
    <w:rsid w:val="00E9105E"/>
    <w:rsid w:val="00E94045"/>
    <w:rsid w:val="00E954E7"/>
    <w:rsid w:val="00E95512"/>
    <w:rsid w:val="00E96C8F"/>
    <w:rsid w:val="00E97696"/>
    <w:rsid w:val="00EA1123"/>
    <w:rsid w:val="00EA123A"/>
    <w:rsid w:val="00EA467B"/>
    <w:rsid w:val="00EB1D57"/>
    <w:rsid w:val="00EB4FA1"/>
    <w:rsid w:val="00EB5BE6"/>
    <w:rsid w:val="00EB6C35"/>
    <w:rsid w:val="00EC1054"/>
    <w:rsid w:val="00EC2336"/>
    <w:rsid w:val="00EC3DB6"/>
    <w:rsid w:val="00ED00BA"/>
    <w:rsid w:val="00ED2429"/>
    <w:rsid w:val="00ED416F"/>
    <w:rsid w:val="00ED597E"/>
    <w:rsid w:val="00EE3AF7"/>
    <w:rsid w:val="00EE55C4"/>
    <w:rsid w:val="00EE7AC2"/>
    <w:rsid w:val="00EF5097"/>
    <w:rsid w:val="00EF5733"/>
    <w:rsid w:val="00EF75C8"/>
    <w:rsid w:val="00F00B5D"/>
    <w:rsid w:val="00F05252"/>
    <w:rsid w:val="00F06012"/>
    <w:rsid w:val="00F07A98"/>
    <w:rsid w:val="00F15722"/>
    <w:rsid w:val="00F15D04"/>
    <w:rsid w:val="00F17DF3"/>
    <w:rsid w:val="00F201C8"/>
    <w:rsid w:val="00F211DF"/>
    <w:rsid w:val="00F222C4"/>
    <w:rsid w:val="00F22EED"/>
    <w:rsid w:val="00F35B18"/>
    <w:rsid w:val="00F36DBF"/>
    <w:rsid w:val="00F36FA3"/>
    <w:rsid w:val="00F4415E"/>
    <w:rsid w:val="00F4598A"/>
    <w:rsid w:val="00F50124"/>
    <w:rsid w:val="00F52A49"/>
    <w:rsid w:val="00F55486"/>
    <w:rsid w:val="00F605F3"/>
    <w:rsid w:val="00F630ED"/>
    <w:rsid w:val="00F64E87"/>
    <w:rsid w:val="00F70C40"/>
    <w:rsid w:val="00F72BC6"/>
    <w:rsid w:val="00F766BB"/>
    <w:rsid w:val="00F76D6B"/>
    <w:rsid w:val="00F867B5"/>
    <w:rsid w:val="00F868DD"/>
    <w:rsid w:val="00F907B7"/>
    <w:rsid w:val="00F91CBD"/>
    <w:rsid w:val="00F938D2"/>
    <w:rsid w:val="00F93F7C"/>
    <w:rsid w:val="00F97AA1"/>
    <w:rsid w:val="00FA3044"/>
    <w:rsid w:val="00FA48B9"/>
    <w:rsid w:val="00FA55D4"/>
    <w:rsid w:val="00FA6807"/>
    <w:rsid w:val="00FB3676"/>
    <w:rsid w:val="00FB3C93"/>
    <w:rsid w:val="00FB7F3F"/>
    <w:rsid w:val="00FC0A4F"/>
    <w:rsid w:val="00FC2678"/>
    <w:rsid w:val="00FC2729"/>
    <w:rsid w:val="00FC3F63"/>
    <w:rsid w:val="00FC5F2C"/>
    <w:rsid w:val="00FD2437"/>
    <w:rsid w:val="00FD5BBE"/>
    <w:rsid w:val="00FD6A03"/>
    <w:rsid w:val="00FE0161"/>
    <w:rsid w:val="00FE0566"/>
    <w:rsid w:val="00FE1056"/>
    <w:rsid w:val="00FE477B"/>
    <w:rsid w:val="00FE77CF"/>
    <w:rsid w:val="00FF10F8"/>
    <w:rsid w:val="00FF1D33"/>
    <w:rsid w:val="00FF32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E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6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87F92"/>
    <w:pPr>
      <w:ind w:left="720"/>
      <w:contextualSpacing/>
    </w:pPr>
  </w:style>
  <w:style w:type="character" w:styleId="a5">
    <w:name w:val="Hyperlink"/>
    <w:basedOn w:val="a0"/>
    <w:uiPriority w:val="99"/>
    <w:unhideWhenUsed/>
    <w:rsid w:val="006A497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471768-E303-49A1-B748-09654A98A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4</Pages>
  <Words>933</Words>
  <Characters>5323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nbit</Company>
  <LinksUpToDate>false</LinksUpToDate>
  <CharactersWithSpaces>6244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user-nb</dc:creator>
  <cp:lastModifiedBy>user-nb</cp:lastModifiedBy>
  <cp:revision>90</cp:revision>
  <cp:lastPrinted>2019-12-19T14:54:00Z</cp:lastPrinted>
  <dcterms:created xsi:type="dcterms:W3CDTF">2020-01-11T08:08:00Z</dcterms:created>
  <dcterms:modified xsi:type="dcterms:W3CDTF">2020-01-21T08:41:00Z</dcterms:modified>
</cp:coreProperties>
</file>