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984" w:rsidRPr="00903226" w:rsidRDefault="00DC776F" w:rsidP="007D2984">
      <w:pPr>
        <w:spacing w:after="0" w:line="240" w:lineRule="auto"/>
        <w:jc w:val="right"/>
        <w:textAlignment w:val="baseline"/>
        <w:rPr>
          <w:rFonts w:ascii="Segoe UI" w:eastAsia="Times New Roman" w:hAnsi="Segoe UI" w:cs="Segoe UI"/>
          <w:sz w:val="24"/>
          <w:szCs w:val="24"/>
        </w:rPr>
      </w:pPr>
      <w:r w:rsidRPr="00903226">
        <w:rPr>
          <w:rFonts w:ascii="Times New Roman" w:eastAsia="Times New Roman" w:hAnsi="Times New Roman" w:cs="Times New Roman"/>
          <w:b/>
          <w:bCs/>
          <w:sz w:val="24"/>
          <w:szCs w:val="24"/>
        </w:rPr>
        <w:t xml:space="preserve"> </w:t>
      </w:r>
      <w:r w:rsidR="007D2984" w:rsidRPr="00903226">
        <w:rPr>
          <w:rFonts w:ascii="Times New Roman" w:eastAsia="Times New Roman" w:hAnsi="Times New Roman" w:cs="Times New Roman"/>
          <w:b/>
          <w:bCs/>
          <w:sz w:val="24"/>
          <w:szCs w:val="24"/>
        </w:rPr>
        <w:t>Anatol USATÎI</w:t>
      </w:r>
    </w:p>
    <w:p w:rsidR="007D2984" w:rsidRPr="00903226" w:rsidRDefault="007D2984" w:rsidP="007D2984">
      <w:pPr>
        <w:spacing w:after="0" w:line="240" w:lineRule="auto"/>
        <w:jc w:val="right"/>
        <w:textAlignment w:val="baseline"/>
        <w:rPr>
          <w:rFonts w:ascii="Segoe UI" w:eastAsia="Times New Roman" w:hAnsi="Segoe UI" w:cs="Segoe UI"/>
          <w:sz w:val="24"/>
          <w:szCs w:val="24"/>
        </w:rPr>
      </w:pPr>
      <w:r w:rsidRPr="00903226">
        <w:rPr>
          <w:rFonts w:ascii="Times New Roman" w:eastAsia="Times New Roman" w:hAnsi="Times New Roman" w:cs="Times New Roman"/>
          <w:b/>
          <w:bCs/>
          <w:sz w:val="24"/>
          <w:szCs w:val="24"/>
        </w:rPr>
        <w:t>Ministru</w:t>
      </w:r>
    </w:p>
    <w:p w:rsidR="007D2984" w:rsidRPr="00903226" w:rsidRDefault="007D2984" w:rsidP="007D2984">
      <w:pPr>
        <w:spacing w:after="0" w:line="240" w:lineRule="auto"/>
        <w:jc w:val="right"/>
        <w:textAlignment w:val="baseline"/>
        <w:rPr>
          <w:rFonts w:ascii="Segoe UI" w:eastAsia="Times New Roman" w:hAnsi="Segoe UI" w:cs="Segoe UI"/>
          <w:sz w:val="24"/>
          <w:szCs w:val="24"/>
        </w:rPr>
      </w:pPr>
      <w:r w:rsidRPr="00903226">
        <w:rPr>
          <w:rFonts w:ascii="Times New Roman" w:eastAsia="Times New Roman" w:hAnsi="Times New Roman" w:cs="Times New Roman"/>
          <w:b/>
          <w:bCs/>
          <w:sz w:val="24"/>
          <w:szCs w:val="24"/>
        </w:rPr>
        <w:t>_______________</w:t>
      </w:r>
      <w:r w:rsidRPr="00903226">
        <w:rPr>
          <w:rFonts w:ascii="Times New Roman" w:eastAsia="Times New Roman" w:hAnsi="Times New Roman" w:cs="Times New Roman"/>
          <w:sz w:val="24"/>
          <w:szCs w:val="24"/>
        </w:rPr>
        <w:t> </w:t>
      </w:r>
    </w:p>
    <w:p w:rsidR="007D2984" w:rsidRPr="00903226" w:rsidRDefault="007D2984" w:rsidP="007D2984">
      <w:pPr>
        <w:spacing w:after="0" w:line="240" w:lineRule="auto"/>
        <w:jc w:val="center"/>
        <w:textAlignment w:val="baseline"/>
        <w:rPr>
          <w:rFonts w:ascii="Segoe UI" w:eastAsia="Times New Roman" w:hAnsi="Segoe UI" w:cs="Segoe UI"/>
          <w:sz w:val="24"/>
          <w:szCs w:val="24"/>
        </w:rPr>
      </w:pPr>
      <w:r w:rsidRPr="00903226">
        <w:rPr>
          <w:rFonts w:ascii="Times New Roman" w:eastAsia="Times New Roman" w:hAnsi="Times New Roman" w:cs="Times New Roman"/>
          <w:b/>
          <w:bCs/>
          <w:sz w:val="24"/>
          <w:szCs w:val="24"/>
        </w:rPr>
        <w:t>S I N T E Z A</w:t>
      </w:r>
      <w:r w:rsidRPr="00903226">
        <w:rPr>
          <w:rFonts w:ascii="Times New Roman" w:eastAsia="Times New Roman" w:hAnsi="Times New Roman" w:cs="Times New Roman"/>
          <w:sz w:val="24"/>
          <w:szCs w:val="24"/>
        </w:rPr>
        <w:t> </w:t>
      </w:r>
    </w:p>
    <w:p w:rsidR="007D2984" w:rsidRPr="00903226" w:rsidRDefault="007D2984" w:rsidP="007D2984">
      <w:pPr>
        <w:spacing w:after="0" w:line="240" w:lineRule="auto"/>
        <w:jc w:val="center"/>
        <w:textAlignment w:val="baseline"/>
        <w:rPr>
          <w:rFonts w:ascii="Segoe UI" w:eastAsia="Times New Roman" w:hAnsi="Segoe UI" w:cs="Segoe UI"/>
          <w:sz w:val="24"/>
          <w:szCs w:val="24"/>
        </w:rPr>
      </w:pPr>
      <w:r w:rsidRPr="00903226">
        <w:rPr>
          <w:rFonts w:ascii="Times New Roman" w:eastAsia="Times New Roman" w:hAnsi="Times New Roman" w:cs="Times New Roman"/>
          <w:b/>
          <w:bCs/>
          <w:i/>
          <w:iCs/>
          <w:sz w:val="24"/>
          <w:szCs w:val="24"/>
        </w:rPr>
        <w:t>obiecțiilor </w:t>
      </w:r>
      <w:proofErr w:type="spellStart"/>
      <w:r w:rsidRPr="00903226">
        <w:rPr>
          <w:rFonts w:ascii="Times New Roman" w:eastAsia="Times New Roman" w:hAnsi="Times New Roman" w:cs="Times New Roman"/>
          <w:b/>
          <w:bCs/>
          <w:i/>
          <w:iCs/>
          <w:sz w:val="24"/>
          <w:szCs w:val="24"/>
        </w:rPr>
        <w:t>şi</w:t>
      </w:r>
      <w:proofErr w:type="spellEnd"/>
      <w:r w:rsidRPr="00903226">
        <w:rPr>
          <w:rFonts w:ascii="Times New Roman" w:eastAsia="Times New Roman" w:hAnsi="Times New Roman" w:cs="Times New Roman"/>
          <w:b/>
          <w:bCs/>
          <w:i/>
          <w:iCs/>
          <w:sz w:val="24"/>
          <w:szCs w:val="24"/>
        </w:rPr>
        <w:t xml:space="preserve"> propunerilor (recomandărilor) la proiectul</w:t>
      </w:r>
      <w:r w:rsidRPr="00903226">
        <w:rPr>
          <w:rFonts w:ascii="Times New Roman" w:eastAsia="Times New Roman" w:hAnsi="Times New Roman" w:cs="Times New Roman"/>
          <w:b/>
          <w:bCs/>
          <w:sz w:val="24"/>
          <w:szCs w:val="24"/>
        </w:rPr>
        <w:t> </w:t>
      </w:r>
      <w:proofErr w:type="spellStart"/>
      <w:r w:rsidRPr="00903226">
        <w:rPr>
          <w:rFonts w:ascii="Times New Roman" w:eastAsia="Times New Roman" w:hAnsi="Times New Roman" w:cs="Times New Roman"/>
          <w:b/>
          <w:bCs/>
          <w:i/>
          <w:sz w:val="24"/>
          <w:szCs w:val="24"/>
        </w:rPr>
        <w:t>Hotărîrii</w:t>
      </w:r>
      <w:proofErr w:type="spellEnd"/>
      <w:r w:rsidRPr="00903226">
        <w:rPr>
          <w:rFonts w:ascii="Times New Roman" w:eastAsia="Times New Roman" w:hAnsi="Times New Roman" w:cs="Times New Roman"/>
          <w:b/>
          <w:bCs/>
          <w:i/>
          <w:sz w:val="24"/>
          <w:szCs w:val="24"/>
        </w:rPr>
        <w:t xml:space="preserve"> de Guvern cu privire la aprobarea </w:t>
      </w:r>
      <w:r w:rsidRPr="00903226">
        <w:rPr>
          <w:rFonts w:ascii="Times New Roman" w:eastAsia="Times New Roman" w:hAnsi="Times New Roman" w:cs="Times New Roman"/>
          <w:b/>
          <w:bCs/>
          <w:i/>
          <w:iCs/>
          <w:sz w:val="24"/>
          <w:szCs w:val="24"/>
        </w:rPr>
        <w:t>Regulamentului privind determinarea consumului final de energie din surse regenerabile în transporturi</w:t>
      </w:r>
    </w:p>
    <w:p w:rsidR="007D2984" w:rsidRPr="00903226" w:rsidRDefault="007D2984" w:rsidP="007D2984">
      <w:pPr>
        <w:spacing w:after="0" w:line="240" w:lineRule="auto"/>
        <w:ind w:firstLine="690"/>
        <w:jc w:val="right"/>
        <w:textAlignment w:val="baseline"/>
        <w:rPr>
          <w:rFonts w:ascii="Segoe UI" w:eastAsia="Times New Roman" w:hAnsi="Segoe UI" w:cs="Segoe UI"/>
          <w:sz w:val="24"/>
          <w:szCs w:val="24"/>
        </w:rPr>
      </w:pPr>
      <w:r w:rsidRPr="00903226">
        <w:rPr>
          <w:rFonts w:ascii="Times New Roman" w:eastAsia="Times New Roman" w:hAnsi="Times New Roman" w:cs="Times New Roman"/>
          <w:sz w:val="24"/>
          <w:szCs w:val="24"/>
        </w:rPr>
        <w:t> </w:t>
      </w: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6A0" w:firstRow="1" w:lastRow="0" w:firstColumn="1" w:lastColumn="0" w:noHBand="1" w:noVBand="1"/>
      </w:tblPr>
      <w:tblGrid>
        <w:gridCol w:w="2544"/>
        <w:gridCol w:w="8221"/>
        <w:gridCol w:w="3119"/>
      </w:tblGrid>
      <w:tr w:rsidR="007D2984" w:rsidRPr="00903226" w:rsidTr="003B31DF">
        <w:tc>
          <w:tcPr>
            <w:tcW w:w="2544" w:type="dxa"/>
            <w:tcBorders>
              <w:top w:val="single" w:sz="6" w:space="0" w:color="auto"/>
              <w:left w:val="single" w:sz="6" w:space="0" w:color="auto"/>
              <w:bottom w:val="single" w:sz="6" w:space="0" w:color="auto"/>
              <w:right w:val="single" w:sz="6" w:space="0" w:color="auto"/>
            </w:tcBorders>
            <w:shd w:val="clear" w:color="auto" w:fill="DBE5F1"/>
            <w:hideMark/>
          </w:tcPr>
          <w:p w:rsidR="007D2984" w:rsidRPr="00903226" w:rsidRDefault="007D2984" w:rsidP="007D2984">
            <w:pPr>
              <w:spacing w:after="0" w:line="240" w:lineRule="auto"/>
              <w:jc w:val="center"/>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b/>
                <w:bCs/>
                <w:sz w:val="24"/>
                <w:szCs w:val="24"/>
              </w:rPr>
              <w:t>Participantul la avizare (expertizare)/consultare publică </w:t>
            </w:r>
            <w:r w:rsidRPr="00903226">
              <w:rPr>
                <w:rFonts w:ascii="Times New Roman" w:eastAsia="Times New Roman" w:hAnsi="Times New Roman" w:cs="Times New Roman"/>
                <w:sz w:val="24"/>
                <w:szCs w:val="24"/>
              </w:rPr>
              <w:t> </w:t>
            </w:r>
          </w:p>
        </w:tc>
        <w:tc>
          <w:tcPr>
            <w:tcW w:w="8221" w:type="dxa"/>
            <w:tcBorders>
              <w:top w:val="single" w:sz="6" w:space="0" w:color="auto"/>
              <w:left w:val="nil"/>
              <w:bottom w:val="single" w:sz="6" w:space="0" w:color="auto"/>
              <w:right w:val="single" w:sz="6" w:space="0" w:color="auto"/>
            </w:tcBorders>
            <w:shd w:val="clear" w:color="auto" w:fill="DBE5F1"/>
            <w:hideMark/>
          </w:tcPr>
          <w:p w:rsidR="007D2984" w:rsidRPr="00903226" w:rsidRDefault="007D2984" w:rsidP="007D2984">
            <w:pPr>
              <w:spacing w:after="0" w:line="240" w:lineRule="auto"/>
              <w:jc w:val="center"/>
              <w:textAlignment w:val="baseline"/>
              <w:rPr>
                <w:rFonts w:ascii="Times New Roman" w:eastAsia="Times New Roman" w:hAnsi="Times New Roman" w:cs="Times New Roman"/>
                <w:sz w:val="24"/>
                <w:szCs w:val="24"/>
              </w:rPr>
            </w:pPr>
            <w:proofErr w:type="spellStart"/>
            <w:r w:rsidRPr="00903226">
              <w:rPr>
                <w:rFonts w:ascii="Times New Roman" w:eastAsia="Times New Roman" w:hAnsi="Times New Roman" w:cs="Times New Roman"/>
                <w:b/>
                <w:bCs/>
                <w:sz w:val="24"/>
                <w:szCs w:val="24"/>
              </w:rPr>
              <w:t>Conţinutul</w:t>
            </w:r>
            <w:proofErr w:type="spellEnd"/>
            <w:r w:rsidRPr="00903226">
              <w:rPr>
                <w:rFonts w:ascii="Times New Roman" w:eastAsia="Times New Roman" w:hAnsi="Times New Roman" w:cs="Times New Roman"/>
                <w:b/>
                <w:bCs/>
                <w:sz w:val="24"/>
                <w:szCs w:val="24"/>
              </w:rPr>
              <w:t> </w:t>
            </w:r>
            <w:proofErr w:type="spellStart"/>
            <w:r w:rsidRPr="00903226">
              <w:rPr>
                <w:rFonts w:ascii="Times New Roman" w:eastAsia="Times New Roman" w:hAnsi="Times New Roman" w:cs="Times New Roman"/>
                <w:b/>
                <w:bCs/>
                <w:sz w:val="24"/>
                <w:szCs w:val="24"/>
              </w:rPr>
              <w:t>obiecţiei</w:t>
            </w:r>
            <w:proofErr w:type="spellEnd"/>
            <w:r w:rsidRPr="00903226">
              <w:rPr>
                <w:rFonts w:ascii="Times New Roman" w:eastAsia="Times New Roman" w:hAnsi="Times New Roman" w:cs="Times New Roman"/>
                <w:b/>
                <w:bCs/>
                <w:sz w:val="24"/>
                <w:szCs w:val="24"/>
              </w:rPr>
              <w:t>/</w:t>
            </w:r>
            <w:r w:rsidRPr="00903226">
              <w:rPr>
                <w:rFonts w:ascii="Times New Roman" w:eastAsia="Times New Roman" w:hAnsi="Times New Roman" w:cs="Times New Roman"/>
                <w:sz w:val="24"/>
                <w:szCs w:val="24"/>
              </w:rPr>
              <w:t> </w:t>
            </w:r>
          </w:p>
          <w:p w:rsidR="007D2984" w:rsidRPr="00903226" w:rsidRDefault="007D2984" w:rsidP="007D2984">
            <w:pPr>
              <w:spacing w:after="0" w:line="240" w:lineRule="auto"/>
              <w:jc w:val="center"/>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b/>
                <w:bCs/>
                <w:sz w:val="24"/>
                <w:szCs w:val="24"/>
              </w:rPr>
              <w:t>propunerii (recomandării)</w:t>
            </w:r>
            <w:r w:rsidRPr="00903226">
              <w:rPr>
                <w:rFonts w:ascii="Times New Roman" w:eastAsia="Times New Roman" w:hAnsi="Times New Roman" w:cs="Times New Roman"/>
                <w:sz w:val="24"/>
                <w:szCs w:val="24"/>
              </w:rPr>
              <w:t> </w:t>
            </w:r>
          </w:p>
        </w:tc>
        <w:tc>
          <w:tcPr>
            <w:tcW w:w="3119" w:type="dxa"/>
            <w:tcBorders>
              <w:top w:val="single" w:sz="6" w:space="0" w:color="auto"/>
              <w:left w:val="nil"/>
              <w:bottom w:val="single" w:sz="6" w:space="0" w:color="auto"/>
              <w:right w:val="single" w:sz="6" w:space="0" w:color="auto"/>
            </w:tcBorders>
            <w:shd w:val="clear" w:color="auto" w:fill="DBE5F1"/>
            <w:hideMark/>
          </w:tcPr>
          <w:p w:rsidR="007D2984" w:rsidRPr="00903226" w:rsidRDefault="007D2984" w:rsidP="007D2984">
            <w:pPr>
              <w:spacing w:after="0" w:line="240" w:lineRule="auto"/>
              <w:jc w:val="center"/>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b/>
                <w:bCs/>
                <w:sz w:val="24"/>
                <w:szCs w:val="24"/>
              </w:rPr>
              <w:t>Argumentarea </w:t>
            </w:r>
            <w:r w:rsidRPr="00903226">
              <w:rPr>
                <w:rFonts w:ascii="Times New Roman" w:eastAsia="Times New Roman" w:hAnsi="Times New Roman" w:cs="Times New Roman"/>
                <w:sz w:val="24"/>
                <w:szCs w:val="24"/>
              </w:rPr>
              <w:t> </w:t>
            </w:r>
          </w:p>
          <w:p w:rsidR="007D2984" w:rsidRPr="00903226" w:rsidRDefault="007D2984" w:rsidP="007D2984">
            <w:pPr>
              <w:spacing w:after="0" w:line="240" w:lineRule="auto"/>
              <w:jc w:val="center"/>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b/>
                <w:bCs/>
                <w:sz w:val="24"/>
                <w:szCs w:val="24"/>
              </w:rPr>
              <w:t>autorului proiectului</w:t>
            </w:r>
            <w:r w:rsidRPr="00903226">
              <w:rPr>
                <w:rFonts w:ascii="Times New Roman" w:eastAsia="Times New Roman" w:hAnsi="Times New Roman" w:cs="Times New Roman"/>
                <w:sz w:val="24"/>
                <w:szCs w:val="24"/>
              </w:rPr>
              <w:t> </w:t>
            </w:r>
          </w:p>
        </w:tc>
      </w:tr>
      <w:tr w:rsidR="007D2984" w:rsidRPr="00903226" w:rsidTr="003B31DF">
        <w:tc>
          <w:tcPr>
            <w:tcW w:w="2544" w:type="dxa"/>
            <w:tcBorders>
              <w:top w:val="nil"/>
              <w:left w:val="single" w:sz="6" w:space="0" w:color="auto"/>
              <w:bottom w:val="single" w:sz="4" w:space="0" w:color="auto"/>
              <w:right w:val="single" w:sz="6" w:space="0" w:color="auto"/>
            </w:tcBorders>
            <w:shd w:val="clear" w:color="auto" w:fill="B8CCE4"/>
            <w:hideMark/>
          </w:tcPr>
          <w:p w:rsidR="007D2984" w:rsidRPr="00903226" w:rsidRDefault="007D2984" w:rsidP="007D2984">
            <w:pPr>
              <w:spacing w:after="0" w:line="240" w:lineRule="auto"/>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w:t>
            </w:r>
          </w:p>
        </w:tc>
        <w:tc>
          <w:tcPr>
            <w:tcW w:w="8221" w:type="dxa"/>
            <w:tcBorders>
              <w:top w:val="nil"/>
              <w:left w:val="nil"/>
              <w:bottom w:val="single" w:sz="4" w:space="0" w:color="auto"/>
              <w:right w:val="single" w:sz="6" w:space="0" w:color="auto"/>
            </w:tcBorders>
            <w:shd w:val="clear" w:color="auto" w:fill="B8CCE4"/>
            <w:hideMark/>
          </w:tcPr>
          <w:p w:rsidR="007D2984" w:rsidRPr="00903226" w:rsidRDefault="007D2984" w:rsidP="007D2984">
            <w:pPr>
              <w:spacing w:after="0" w:line="240" w:lineRule="auto"/>
              <w:jc w:val="center"/>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w:t>
            </w:r>
          </w:p>
        </w:tc>
        <w:tc>
          <w:tcPr>
            <w:tcW w:w="3119" w:type="dxa"/>
            <w:tcBorders>
              <w:top w:val="nil"/>
              <w:left w:val="nil"/>
              <w:bottom w:val="single" w:sz="4" w:space="0" w:color="auto"/>
              <w:right w:val="single" w:sz="6" w:space="0" w:color="auto"/>
            </w:tcBorders>
            <w:shd w:val="clear" w:color="auto" w:fill="B8CCE4"/>
            <w:hideMark/>
          </w:tcPr>
          <w:p w:rsidR="007D2984" w:rsidRPr="00903226" w:rsidRDefault="007D2984" w:rsidP="007D2984">
            <w:pPr>
              <w:spacing w:after="0" w:line="240" w:lineRule="auto"/>
              <w:textAlignment w:val="baseline"/>
              <w:rPr>
                <w:rFonts w:ascii="Times New Roman" w:eastAsia="Times New Roman" w:hAnsi="Times New Roman" w:cs="Times New Roman"/>
                <w:sz w:val="24"/>
                <w:szCs w:val="24"/>
              </w:rPr>
            </w:pPr>
            <w:r w:rsidRPr="00903226">
              <w:rPr>
                <w:rFonts w:ascii="Calibri" w:eastAsia="Times New Roman" w:hAnsi="Calibri" w:cs="Calibri"/>
                <w:sz w:val="24"/>
                <w:szCs w:val="24"/>
              </w:rPr>
              <w:t> </w:t>
            </w:r>
          </w:p>
        </w:tc>
      </w:tr>
      <w:tr w:rsidR="007D2984" w:rsidRPr="00903226" w:rsidTr="003B31DF">
        <w:tc>
          <w:tcPr>
            <w:tcW w:w="2544" w:type="dxa"/>
            <w:tcBorders>
              <w:top w:val="single" w:sz="4" w:space="0" w:color="auto"/>
              <w:left w:val="single" w:sz="4" w:space="0" w:color="auto"/>
              <w:bottom w:val="single" w:sz="4" w:space="0" w:color="auto"/>
              <w:right w:val="single" w:sz="4" w:space="0" w:color="auto"/>
            </w:tcBorders>
            <w:shd w:val="clear" w:color="auto" w:fill="auto"/>
          </w:tcPr>
          <w:p w:rsidR="007D2984" w:rsidRPr="00903226" w:rsidRDefault="007C3272" w:rsidP="007D2984">
            <w:pPr>
              <w:spacing w:after="0" w:line="240" w:lineRule="auto"/>
              <w:textAlignment w:val="baseline"/>
              <w:rPr>
                <w:rFonts w:ascii="Times New Roman" w:eastAsia="Times New Roman" w:hAnsi="Times New Roman" w:cs="Times New Roman"/>
                <w:sz w:val="24"/>
                <w:szCs w:val="24"/>
              </w:rPr>
            </w:pPr>
            <w:bookmarkStart w:id="0" w:name="_GoBack" w:colFirst="2" w:colLast="2"/>
            <w:r w:rsidRPr="00903226">
              <w:rPr>
                <w:rFonts w:ascii="Times New Roman" w:eastAsia="Times New Roman" w:hAnsi="Times New Roman" w:cs="Times New Roman"/>
                <w:sz w:val="24"/>
                <w:szCs w:val="24"/>
              </w:rPr>
              <w:t xml:space="preserve">Agenția pentru Eficiență Energetică </w:t>
            </w:r>
          </w:p>
        </w:tc>
        <w:tc>
          <w:tcPr>
            <w:tcW w:w="8221" w:type="dxa"/>
            <w:tcBorders>
              <w:top w:val="single" w:sz="4" w:space="0" w:color="auto"/>
              <w:left w:val="single" w:sz="4" w:space="0" w:color="auto"/>
              <w:bottom w:val="single" w:sz="4" w:space="0" w:color="auto"/>
              <w:right w:val="single" w:sz="4" w:space="0" w:color="auto"/>
            </w:tcBorders>
            <w:shd w:val="clear" w:color="auto" w:fill="auto"/>
          </w:tcPr>
          <w:p w:rsidR="007D2984" w:rsidRPr="00903226" w:rsidRDefault="00DC776F" w:rsidP="007D2984">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Lipsă de obiecții și propuneri</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D2984" w:rsidRPr="00B90DE9" w:rsidRDefault="006D3CB9" w:rsidP="007D2984">
            <w:pPr>
              <w:spacing w:after="0" w:line="240" w:lineRule="auto"/>
              <w:textAlignment w:val="baseline"/>
              <w:rPr>
                <w:rFonts w:ascii="Times New Roman" w:eastAsia="Times New Roman" w:hAnsi="Times New Roman" w:cs="Times New Roman"/>
                <w:b/>
                <w:sz w:val="24"/>
                <w:szCs w:val="24"/>
              </w:rPr>
            </w:pPr>
            <w:r w:rsidRPr="00B90DE9">
              <w:rPr>
                <w:rFonts w:ascii="Times New Roman" w:eastAsia="Times New Roman" w:hAnsi="Times New Roman" w:cs="Times New Roman"/>
                <w:b/>
                <w:sz w:val="24"/>
                <w:szCs w:val="24"/>
              </w:rPr>
              <w:t>Se acceptă.</w:t>
            </w:r>
          </w:p>
        </w:tc>
      </w:tr>
      <w:tr w:rsidR="007D2984" w:rsidRPr="00903226" w:rsidTr="003B31DF">
        <w:tc>
          <w:tcPr>
            <w:tcW w:w="2544" w:type="dxa"/>
            <w:tcBorders>
              <w:top w:val="single" w:sz="4" w:space="0" w:color="auto"/>
              <w:left w:val="single" w:sz="4" w:space="0" w:color="auto"/>
              <w:bottom w:val="single" w:sz="4" w:space="0" w:color="auto"/>
              <w:right w:val="single" w:sz="4" w:space="0" w:color="auto"/>
            </w:tcBorders>
            <w:shd w:val="clear" w:color="auto" w:fill="auto"/>
          </w:tcPr>
          <w:p w:rsidR="007D2984" w:rsidRPr="00903226" w:rsidRDefault="007C3272" w:rsidP="007D2984">
            <w:pPr>
              <w:spacing w:after="0" w:line="240" w:lineRule="auto"/>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Agenția Națională pentru Reglementare în Energetică</w:t>
            </w:r>
          </w:p>
        </w:tc>
        <w:tc>
          <w:tcPr>
            <w:tcW w:w="8221" w:type="dxa"/>
            <w:tcBorders>
              <w:top w:val="single" w:sz="4" w:space="0" w:color="auto"/>
              <w:left w:val="single" w:sz="4" w:space="0" w:color="auto"/>
              <w:bottom w:val="single" w:sz="4" w:space="0" w:color="auto"/>
              <w:right w:val="single" w:sz="4" w:space="0" w:color="auto"/>
            </w:tcBorders>
            <w:shd w:val="clear" w:color="auto" w:fill="auto"/>
          </w:tcPr>
          <w:p w:rsidR="007D2984" w:rsidRPr="00903226" w:rsidRDefault="00DC776F" w:rsidP="007D2984">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Lipsă de obiecții și propuneri</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D2984" w:rsidRPr="00B90DE9" w:rsidRDefault="006D3CB9" w:rsidP="007D2984">
            <w:pPr>
              <w:spacing w:after="0" w:line="240" w:lineRule="auto"/>
              <w:textAlignment w:val="baseline"/>
              <w:rPr>
                <w:rFonts w:ascii="Times New Roman" w:eastAsia="Times New Roman" w:hAnsi="Times New Roman" w:cs="Times New Roman"/>
                <w:b/>
                <w:sz w:val="24"/>
                <w:szCs w:val="24"/>
              </w:rPr>
            </w:pPr>
            <w:r w:rsidRPr="00B90DE9">
              <w:rPr>
                <w:rFonts w:ascii="Times New Roman" w:eastAsia="Times New Roman" w:hAnsi="Times New Roman" w:cs="Times New Roman"/>
                <w:b/>
                <w:sz w:val="24"/>
                <w:szCs w:val="24"/>
              </w:rPr>
              <w:t>Se acceptă.</w:t>
            </w:r>
          </w:p>
        </w:tc>
      </w:tr>
      <w:tr w:rsidR="00DC776F" w:rsidRPr="00903226" w:rsidTr="003B31DF">
        <w:tc>
          <w:tcPr>
            <w:tcW w:w="2544" w:type="dxa"/>
            <w:tcBorders>
              <w:top w:val="single" w:sz="4" w:space="0" w:color="auto"/>
              <w:left w:val="single" w:sz="4" w:space="0" w:color="auto"/>
              <w:bottom w:val="single" w:sz="4" w:space="0" w:color="auto"/>
              <w:right w:val="single" w:sz="4" w:space="0" w:color="auto"/>
            </w:tcBorders>
            <w:shd w:val="clear" w:color="auto" w:fill="auto"/>
          </w:tcPr>
          <w:p w:rsidR="00DC776F" w:rsidRPr="00903226" w:rsidRDefault="00DC776F" w:rsidP="00DC776F">
            <w:pPr>
              <w:spacing w:after="0" w:line="240" w:lineRule="auto"/>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Agenția </w:t>
            </w:r>
            <w:proofErr w:type="spellStart"/>
            <w:r w:rsidRPr="00903226">
              <w:rPr>
                <w:rFonts w:ascii="Times New Roman" w:eastAsia="Times New Roman" w:hAnsi="Times New Roman" w:cs="Times New Roman"/>
                <w:sz w:val="24"/>
                <w:szCs w:val="24"/>
              </w:rPr>
              <w:t>Naționalp</w:t>
            </w:r>
            <w:proofErr w:type="spellEnd"/>
            <w:r w:rsidRPr="00903226">
              <w:rPr>
                <w:rFonts w:ascii="Times New Roman" w:eastAsia="Times New Roman" w:hAnsi="Times New Roman" w:cs="Times New Roman"/>
                <w:sz w:val="24"/>
                <w:szCs w:val="24"/>
              </w:rPr>
              <w:t xml:space="preserve"> Transport Auto</w:t>
            </w:r>
          </w:p>
        </w:tc>
        <w:tc>
          <w:tcPr>
            <w:tcW w:w="8221" w:type="dxa"/>
            <w:tcBorders>
              <w:top w:val="single" w:sz="4" w:space="0" w:color="auto"/>
              <w:left w:val="single" w:sz="4" w:space="0" w:color="auto"/>
              <w:bottom w:val="single" w:sz="4" w:space="0" w:color="auto"/>
              <w:right w:val="single" w:sz="4" w:space="0" w:color="auto"/>
            </w:tcBorders>
            <w:shd w:val="clear" w:color="auto" w:fill="auto"/>
          </w:tcPr>
          <w:p w:rsidR="00DC776F" w:rsidRPr="00903226" w:rsidRDefault="00DC776F" w:rsidP="00DC776F">
            <w:r w:rsidRPr="00903226">
              <w:rPr>
                <w:rFonts w:ascii="Times New Roman" w:eastAsia="Times New Roman" w:hAnsi="Times New Roman" w:cs="Times New Roman"/>
                <w:sz w:val="24"/>
                <w:szCs w:val="24"/>
              </w:rPr>
              <w:t>Lipsă de obiecții și propuneri</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C776F" w:rsidRPr="00B90DE9" w:rsidRDefault="006D3CB9" w:rsidP="00DC776F">
            <w:pPr>
              <w:spacing w:after="0" w:line="240" w:lineRule="auto"/>
              <w:textAlignment w:val="baseline"/>
              <w:rPr>
                <w:rFonts w:ascii="Times New Roman" w:eastAsia="Times New Roman" w:hAnsi="Times New Roman" w:cs="Times New Roman"/>
                <w:b/>
                <w:sz w:val="24"/>
                <w:szCs w:val="24"/>
              </w:rPr>
            </w:pPr>
            <w:r w:rsidRPr="00B90DE9">
              <w:rPr>
                <w:rFonts w:ascii="Times New Roman" w:eastAsia="Times New Roman" w:hAnsi="Times New Roman" w:cs="Times New Roman"/>
                <w:b/>
                <w:sz w:val="24"/>
                <w:szCs w:val="24"/>
              </w:rPr>
              <w:t>Se acceptă.</w:t>
            </w:r>
          </w:p>
        </w:tc>
      </w:tr>
      <w:tr w:rsidR="00DC776F" w:rsidRPr="00903226" w:rsidTr="003B31DF">
        <w:tc>
          <w:tcPr>
            <w:tcW w:w="2544" w:type="dxa"/>
            <w:tcBorders>
              <w:top w:val="single" w:sz="4" w:space="0" w:color="auto"/>
              <w:left w:val="single" w:sz="4" w:space="0" w:color="auto"/>
              <w:bottom w:val="single" w:sz="4" w:space="0" w:color="auto"/>
              <w:right w:val="single" w:sz="4" w:space="0" w:color="auto"/>
            </w:tcBorders>
            <w:shd w:val="clear" w:color="auto" w:fill="auto"/>
          </w:tcPr>
          <w:p w:rsidR="00DC776F" w:rsidRPr="00903226" w:rsidRDefault="00DC776F" w:rsidP="00DC776F">
            <w:pPr>
              <w:spacing w:after="0" w:line="240" w:lineRule="auto"/>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Biroul Național de Statistică</w:t>
            </w:r>
          </w:p>
        </w:tc>
        <w:tc>
          <w:tcPr>
            <w:tcW w:w="8221" w:type="dxa"/>
            <w:tcBorders>
              <w:top w:val="single" w:sz="4" w:space="0" w:color="auto"/>
              <w:left w:val="single" w:sz="4" w:space="0" w:color="auto"/>
              <w:bottom w:val="single" w:sz="4" w:space="0" w:color="auto"/>
              <w:right w:val="single" w:sz="4" w:space="0" w:color="auto"/>
            </w:tcBorders>
            <w:shd w:val="clear" w:color="auto" w:fill="auto"/>
          </w:tcPr>
          <w:p w:rsidR="00DC776F" w:rsidRPr="00903226" w:rsidRDefault="00DC776F" w:rsidP="00DC776F">
            <w:r w:rsidRPr="00903226">
              <w:rPr>
                <w:rFonts w:ascii="Times New Roman" w:eastAsia="Times New Roman" w:hAnsi="Times New Roman" w:cs="Times New Roman"/>
                <w:sz w:val="24"/>
                <w:szCs w:val="24"/>
              </w:rPr>
              <w:t>Lipsă de obiecții și propuneri</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C776F" w:rsidRPr="00B90DE9" w:rsidRDefault="006D3CB9" w:rsidP="00DC776F">
            <w:pPr>
              <w:spacing w:after="0" w:line="240" w:lineRule="auto"/>
              <w:textAlignment w:val="baseline"/>
              <w:rPr>
                <w:rFonts w:ascii="Times New Roman" w:eastAsia="Times New Roman" w:hAnsi="Times New Roman" w:cs="Times New Roman"/>
                <w:b/>
                <w:sz w:val="24"/>
                <w:szCs w:val="24"/>
              </w:rPr>
            </w:pPr>
            <w:r w:rsidRPr="00B90DE9">
              <w:rPr>
                <w:rFonts w:ascii="Times New Roman" w:eastAsia="Times New Roman" w:hAnsi="Times New Roman" w:cs="Times New Roman"/>
                <w:b/>
                <w:sz w:val="24"/>
                <w:szCs w:val="24"/>
              </w:rPr>
              <w:t>Se acceptă.</w:t>
            </w:r>
          </w:p>
        </w:tc>
      </w:tr>
      <w:bookmarkEnd w:id="0"/>
      <w:tr w:rsidR="007D2984" w:rsidRPr="00903226" w:rsidTr="003B31DF">
        <w:tc>
          <w:tcPr>
            <w:tcW w:w="2544" w:type="dxa"/>
            <w:tcBorders>
              <w:top w:val="single" w:sz="4" w:space="0" w:color="auto"/>
              <w:left w:val="single" w:sz="4" w:space="0" w:color="auto"/>
              <w:bottom w:val="single" w:sz="4" w:space="0" w:color="auto"/>
              <w:right w:val="single" w:sz="4" w:space="0" w:color="auto"/>
            </w:tcBorders>
            <w:shd w:val="clear" w:color="auto" w:fill="auto"/>
          </w:tcPr>
          <w:p w:rsidR="007D2984" w:rsidRPr="00903226" w:rsidRDefault="00F45DFF" w:rsidP="00F45DFF">
            <w:pPr>
              <w:spacing w:after="0" w:line="240" w:lineRule="auto"/>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Centrul de Armonizare a Legislației </w:t>
            </w:r>
          </w:p>
        </w:tc>
        <w:tc>
          <w:tcPr>
            <w:tcW w:w="8221" w:type="dxa"/>
            <w:tcBorders>
              <w:top w:val="single" w:sz="4" w:space="0" w:color="auto"/>
              <w:left w:val="single" w:sz="4" w:space="0" w:color="auto"/>
              <w:bottom w:val="single" w:sz="4" w:space="0" w:color="auto"/>
              <w:right w:val="single" w:sz="4" w:space="0" w:color="auto"/>
            </w:tcBorders>
            <w:shd w:val="clear" w:color="auto" w:fill="auto"/>
          </w:tcPr>
          <w:p w:rsidR="00F45DFF" w:rsidRPr="00903226" w:rsidRDefault="00F45DFF" w:rsidP="00F45DFF">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În contextul celor </w:t>
            </w:r>
            <w:proofErr w:type="spellStart"/>
            <w:r w:rsidRPr="00903226">
              <w:rPr>
                <w:rFonts w:ascii="Times New Roman" w:eastAsia="Times New Roman" w:hAnsi="Times New Roman" w:cs="Times New Roman"/>
                <w:sz w:val="24"/>
                <w:szCs w:val="24"/>
              </w:rPr>
              <w:t>menţionate</w:t>
            </w:r>
            <w:proofErr w:type="spellEnd"/>
            <w:r w:rsidRPr="00903226">
              <w:rPr>
                <w:rFonts w:ascii="Times New Roman" w:eastAsia="Times New Roman" w:hAnsi="Times New Roman" w:cs="Times New Roman"/>
                <w:sz w:val="24"/>
                <w:szCs w:val="24"/>
              </w:rPr>
              <w:t xml:space="preserve"> anterior, constatăm că, din perspectiva obiectivului specific de reglementare urmărit, proiectul </w:t>
            </w:r>
            <w:proofErr w:type="spellStart"/>
            <w:r w:rsidRPr="00903226">
              <w:rPr>
                <w:rFonts w:ascii="Times New Roman" w:eastAsia="Times New Roman" w:hAnsi="Times New Roman" w:cs="Times New Roman"/>
                <w:sz w:val="24"/>
                <w:szCs w:val="24"/>
              </w:rPr>
              <w:t>naţional</w:t>
            </w:r>
            <w:proofErr w:type="spellEnd"/>
            <w:r w:rsidRPr="00903226">
              <w:rPr>
                <w:rFonts w:ascii="Times New Roman" w:eastAsia="Times New Roman" w:hAnsi="Times New Roman" w:cs="Times New Roman"/>
                <w:sz w:val="24"/>
                <w:szCs w:val="24"/>
              </w:rPr>
              <w:t xml:space="preserve">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-a atins finalitatea urmărită, </w:t>
            </w:r>
            <w:proofErr w:type="spellStart"/>
            <w:r w:rsidRPr="00903226">
              <w:rPr>
                <w:rFonts w:ascii="Times New Roman" w:eastAsia="Times New Roman" w:hAnsi="Times New Roman" w:cs="Times New Roman"/>
                <w:sz w:val="24"/>
                <w:szCs w:val="24"/>
              </w:rPr>
              <w:t>asigurînd</w:t>
            </w:r>
            <w:proofErr w:type="spellEnd"/>
            <w:r w:rsidRPr="00903226">
              <w:rPr>
                <w:rFonts w:ascii="Times New Roman" w:eastAsia="Times New Roman" w:hAnsi="Times New Roman" w:cs="Times New Roman"/>
                <w:sz w:val="24"/>
                <w:szCs w:val="24"/>
              </w:rPr>
              <w:t xml:space="preserve"> transpunerea </w:t>
            </w:r>
            <w:proofErr w:type="spellStart"/>
            <w:r w:rsidRPr="00903226">
              <w:rPr>
                <w:rFonts w:ascii="Times New Roman" w:eastAsia="Times New Roman" w:hAnsi="Times New Roman" w:cs="Times New Roman"/>
                <w:sz w:val="24"/>
                <w:szCs w:val="24"/>
              </w:rPr>
              <w:t>dispoziţiilor</w:t>
            </w:r>
            <w:proofErr w:type="spellEnd"/>
            <w:r w:rsidRPr="00903226">
              <w:rPr>
                <w:rFonts w:ascii="Times New Roman" w:eastAsia="Times New Roman" w:hAnsi="Times New Roman" w:cs="Times New Roman"/>
                <w:sz w:val="24"/>
                <w:szCs w:val="24"/>
              </w:rPr>
              <w:t xml:space="preserve"> Directivei 2009/28/CE </w:t>
            </w:r>
            <w:proofErr w:type="spellStart"/>
            <w:r w:rsidRPr="00903226">
              <w:rPr>
                <w:rFonts w:ascii="Times New Roman" w:eastAsia="Times New Roman" w:hAnsi="Times New Roman" w:cs="Times New Roman"/>
                <w:sz w:val="24"/>
                <w:szCs w:val="24"/>
              </w:rPr>
              <w:t>evidenţiate</w:t>
            </w:r>
            <w:proofErr w:type="spellEnd"/>
            <w:r w:rsidRPr="00903226">
              <w:rPr>
                <w:rFonts w:ascii="Times New Roman" w:eastAsia="Times New Roman" w:hAnsi="Times New Roman" w:cs="Times New Roman"/>
                <w:sz w:val="24"/>
                <w:szCs w:val="24"/>
              </w:rPr>
              <w:t xml:space="preserve"> supra. De asemenea, remarcăm că, procesul de transpunere a actului UE în </w:t>
            </w:r>
            <w:proofErr w:type="spellStart"/>
            <w:r w:rsidRPr="00903226">
              <w:rPr>
                <w:rFonts w:ascii="Times New Roman" w:eastAsia="Times New Roman" w:hAnsi="Times New Roman" w:cs="Times New Roman"/>
                <w:sz w:val="24"/>
                <w:szCs w:val="24"/>
              </w:rPr>
              <w:t>legislaţia</w:t>
            </w:r>
            <w:proofErr w:type="spellEnd"/>
            <w:r w:rsidRPr="00903226">
              <w:rPr>
                <w:rFonts w:ascii="Times New Roman" w:eastAsia="Times New Roman" w:hAnsi="Times New Roman" w:cs="Times New Roman"/>
                <w:sz w:val="24"/>
                <w:szCs w:val="24"/>
              </w:rPr>
              <w:t xml:space="preserve"> </w:t>
            </w:r>
            <w:proofErr w:type="spellStart"/>
            <w:r w:rsidRPr="00903226">
              <w:rPr>
                <w:rFonts w:ascii="Times New Roman" w:eastAsia="Times New Roman" w:hAnsi="Times New Roman" w:cs="Times New Roman"/>
                <w:sz w:val="24"/>
                <w:szCs w:val="24"/>
              </w:rPr>
              <w:t>naţională</w:t>
            </w:r>
            <w:proofErr w:type="spellEnd"/>
            <w:r w:rsidRPr="00903226">
              <w:rPr>
                <w:rFonts w:ascii="Times New Roman" w:eastAsia="Times New Roman" w:hAnsi="Times New Roman" w:cs="Times New Roman"/>
                <w:sz w:val="24"/>
                <w:szCs w:val="24"/>
              </w:rPr>
              <w:t xml:space="preserve"> nu s-a finalizat, </w:t>
            </w:r>
            <w:proofErr w:type="spellStart"/>
            <w:r w:rsidRPr="00903226">
              <w:rPr>
                <w:rFonts w:ascii="Times New Roman" w:eastAsia="Times New Roman" w:hAnsi="Times New Roman" w:cs="Times New Roman"/>
                <w:sz w:val="24"/>
                <w:szCs w:val="24"/>
              </w:rPr>
              <w:t>întrucît</w:t>
            </w:r>
            <w:proofErr w:type="spellEnd"/>
            <w:r w:rsidRPr="00903226">
              <w:rPr>
                <w:rFonts w:ascii="Times New Roman" w:eastAsia="Times New Roman" w:hAnsi="Times New Roman" w:cs="Times New Roman"/>
                <w:sz w:val="24"/>
                <w:szCs w:val="24"/>
              </w:rPr>
              <w:t xml:space="preserve"> prevederile privind formula de normalizare pentru calculul energiei electrice generate de energia hidroelectrică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eoliană (Anexa II), </w:t>
            </w:r>
            <w:proofErr w:type="spellStart"/>
            <w:r w:rsidRPr="00903226">
              <w:rPr>
                <w:rFonts w:ascii="Times New Roman" w:eastAsia="Times New Roman" w:hAnsi="Times New Roman" w:cs="Times New Roman"/>
                <w:sz w:val="24"/>
                <w:szCs w:val="24"/>
              </w:rPr>
              <w:t>cerinţele</w:t>
            </w:r>
            <w:proofErr w:type="spellEnd"/>
            <w:r w:rsidRPr="00903226">
              <w:rPr>
                <w:rFonts w:ascii="Times New Roman" w:eastAsia="Times New Roman" w:hAnsi="Times New Roman" w:cs="Times New Roman"/>
                <w:sz w:val="24"/>
                <w:szCs w:val="24"/>
              </w:rPr>
              <w:t xml:space="preserve"> minime pentru modelul armonizat de plan </w:t>
            </w:r>
            <w:proofErr w:type="spellStart"/>
            <w:r w:rsidRPr="00903226">
              <w:rPr>
                <w:rFonts w:ascii="Times New Roman" w:eastAsia="Times New Roman" w:hAnsi="Times New Roman" w:cs="Times New Roman"/>
                <w:sz w:val="24"/>
                <w:szCs w:val="24"/>
              </w:rPr>
              <w:t>naţional</w:t>
            </w:r>
            <w:proofErr w:type="spellEnd"/>
            <w:r w:rsidRPr="00903226">
              <w:rPr>
                <w:rFonts w:ascii="Times New Roman" w:eastAsia="Times New Roman" w:hAnsi="Times New Roman" w:cs="Times New Roman"/>
                <w:sz w:val="24"/>
                <w:szCs w:val="24"/>
              </w:rPr>
              <w:t xml:space="preserve"> de </w:t>
            </w:r>
            <w:proofErr w:type="spellStart"/>
            <w:r w:rsidRPr="00903226">
              <w:rPr>
                <w:rFonts w:ascii="Times New Roman" w:eastAsia="Times New Roman" w:hAnsi="Times New Roman" w:cs="Times New Roman"/>
                <w:sz w:val="24"/>
                <w:szCs w:val="24"/>
              </w:rPr>
              <w:t>acţiune</w:t>
            </w:r>
            <w:proofErr w:type="spellEnd"/>
            <w:r w:rsidRPr="00903226">
              <w:rPr>
                <w:rFonts w:ascii="Times New Roman" w:eastAsia="Times New Roman" w:hAnsi="Times New Roman" w:cs="Times New Roman"/>
                <w:sz w:val="24"/>
                <w:szCs w:val="24"/>
              </w:rPr>
              <w:t xml:space="preserve"> în domeniul energiei regenerabile (Anexa VI)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w:t>
            </w:r>
            <w:proofErr w:type="spellStart"/>
            <w:r w:rsidRPr="00903226">
              <w:rPr>
                <w:rFonts w:ascii="Times New Roman" w:eastAsia="Times New Roman" w:hAnsi="Times New Roman" w:cs="Times New Roman"/>
                <w:sz w:val="24"/>
                <w:szCs w:val="24"/>
              </w:rPr>
              <w:t>dispoziţiile</w:t>
            </w:r>
            <w:proofErr w:type="spellEnd"/>
            <w:r w:rsidRPr="00903226">
              <w:rPr>
                <w:rFonts w:ascii="Times New Roman" w:eastAsia="Times New Roman" w:hAnsi="Times New Roman" w:cs="Times New Roman"/>
                <w:sz w:val="24"/>
                <w:szCs w:val="24"/>
              </w:rPr>
              <w:t xml:space="preserve"> referitoare la contabilizarea energiei din pompele de căldură (Anexa VII) nu au fost transpuse în </w:t>
            </w:r>
            <w:proofErr w:type="spellStart"/>
            <w:r w:rsidRPr="00903226">
              <w:rPr>
                <w:rFonts w:ascii="Times New Roman" w:eastAsia="Times New Roman" w:hAnsi="Times New Roman" w:cs="Times New Roman"/>
                <w:sz w:val="24"/>
                <w:szCs w:val="24"/>
              </w:rPr>
              <w:t>legislaţia</w:t>
            </w:r>
            <w:proofErr w:type="spellEnd"/>
            <w:r w:rsidRPr="00903226">
              <w:rPr>
                <w:rFonts w:ascii="Times New Roman" w:eastAsia="Times New Roman" w:hAnsi="Times New Roman" w:cs="Times New Roman"/>
                <w:sz w:val="24"/>
                <w:szCs w:val="24"/>
              </w:rPr>
              <w:t xml:space="preserve"> </w:t>
            </w:r>
            <w:proofErr w:type="spellStart"/>
            <w:r w:rsidRPr="00903226">
              <w:rPr>
                <w:rFonts w:ascii="Times New Roman" w:eastAsia="Times New Roman" w:hAnsi="Times New Roman" w:cs="Times New Roman"/>
                <w:sz w:val="24"/>
                <w:szCs w:val="24"/>
              </w:rPr>
              <w:t>naţională</w:t>
            </w:r>
            <w:proofErr w:type="spellEnd"/>
            <w:r w:rsidRPr="00903226">
              <w:rPr>
                <w:rFonts w:ascii="Times New Roman" w:eastAsia="Times New Roman" w:hAnsi="Times New Roman" w:cs="Times New Roman"/>
                <w:sz w:val="24"/>
                <w:szCs w:val="24"/>
              </w:rPr>
              <w:t xml:space="preserve">. Remarcăm că, asigurarea transpunerii integrale a Directivei 2009/28/CE prezintă </w:t>
            </w:r>
            <w:proofErr w:type="spellStart"/>
            <w:r w:rsidRPr="00903226">
              <w:rPr>
                <w:rFonts w:ascii="Times New Roman" w:eastAsia="Times New Roman" w:hAnsi="Times New Roman" w:cs="Times New Roman"/>
                <w:sz w:val="24"/>
                <w:szCs w:val="24"/>
              </w:rPr>
              <w:t>importanţă</w:t>
            </w:r>
            <w:proofErr w:type="spellEnd"/>
            <w:r w:rsidRPr="00903226">
              <w:rPr>
                <w:rFonts w:ascii="Times New Roman" w:eastAsia="Times New Roman" w:hAnsi="Times New Roman" w:cs="Times New Roman"/>
                <w:sz w:val="24"/>
                <w:szCs w:val="24"/>
              </w:rPr>
              <w:t xml:space="preserve"> sporită, în contextul în care termenul de realizare stabilit prin Tratatul de constituire a </w:t>
            </w:r>
            <w:proofErr w:type="spellStart"/>
            <w:r w:rsidRPr="00903226">
              <w:rPr>
                <w:rFonts w:ascii="Times New Roman" w:eastAsia="Times New Roman" w:hAnsi="Times New Roman" w:cs="Times New Roman"/>
                <w:sz w:val="24"/>
                <w:szCs w:val="24"/>
              </w:rPr>
              <w:t>Comunităţii</w:t>
            </w:r>
            <w:proofErr w:type="spellEnd"/>
            <w:r w:rsidRPr="00903226">
              <w:rPr>
                <w:rFonts w:ascii="Times New Roman" w:eastAsia="Times New Roman" w:hAnsi="Times New Roman" w:cs="Times New Roman"/>
                <w:sz w:val="24"/>
                <w:szCs w:val="24"/>
              </w:rPr>
              <w:t xml:space="preserve"> Energetice, în special prin prisma Deciziei 2012/04/MC-</w:t>
            </w:r>
            <w:proofErr w:type="spellStart"/>
            <w:r w:rsidRPr="00903226">
              <w:rPr>
                <w:rFonts w:ascii="Times New Roman" w:eastAsia="Times New Roman" w:hAnsi="Times New Roman" w:cs="Times New Roman"/>
                <w:sz w:val="24"/>
                <w:szCs w:val="24"/>
              </w:rPr>
              <w:t>Enc</w:t>
            </w:r>
            <w:proofErr w:type="spellEnd"/>
            <w:r w:rsidRPr="00903226">
              <w:rPr>
                <w:rFonts w:ascii="Times New Roman" w:eastAsia="Times New Roman" w:hAnsi="Times New Roman" w:cs="Times New Roman"/>
                <w:sz w:val="24"/>
                <w:szCs w:val="24"/>
              </w:rPr>
              <w:t xml:space="preserve"> a Consiliului Ministerial al </w:t>
            </w:r>
            <w:proofErr w:type="spellStart"/>
            <w:r w:rsidRPr="00903226">
              <w:rPr>
                <w:rFonts w:ascii="Times New Roman" w:eastAsia="Times New Roman" w:hAnsi="Times New Roman" w:cs="Times New Roman"/>
                <w:sz w:val="24"/>
                <w:szCs w:val="24"/>
              </w:rPr>
              <w:t>Comunităţii</w:t>
            </w:r>
            <w:proofErr w:type="spellEnd"/>
            <w:r w:rsidRPr="00903226">
              <w:rPr>
                <w:rFonts w:ascii="Times New Roman" w:eastAsia="Times New Roman" w:hAnsi="Times New Roman" w:cs="Times New Roman"/>
                <w:sz w:val="24"/>
                <w:szCs w:val="24"/>
              </w:rPr>
              <w:t xml:space="preserve"> Energetice din 18 octombrie 2012, a expirat la 1 ianuarie 2014.</w:t>
            </w:r>
          </w:p>
          <w:p w:rsidR="00F45DFF" w:rsidRPr="00903226" w:rsidRDefault="00F45DFF" w:rsidP="00F45DFF">
            <w:pPr>
              <w:spacing w:after="0" w:line="240" w:lineRule="auto"/>
              <w:jc w:val="both"/>
              <w:textAlignment w:val="baseline"/>
              <w:rPr>
                <w:rFonts w:ascii="Times New Roman" w:eastAsia="Times New Roman" w:hAnsi="Times New Roman" w:cs="Times New Roman"/>
                <w:i/>
                <w:sz w:val="24"/>
                <w:szCs w:val="24"/>
              </w:rPr>
            </w:pPr>
            <w:proofErr w:type="spellStart"/>
            <w:r w:rsidRPr="00903226">
              <w:rPr>
                <w:rFonts w:ascii="Times New Roman" w:eastAsia="Times New Roman" w:hAnsi="Times New Roman" w:cs="Times New Roman"/>
                <w:i/>
                <w:sz w:val="24"/>
                <w:szCs w:val="24"/>
              </w:rPr>
              <w:t>Obiecţii</w:t>
            </w:r>
            <w:proofErr w:type="spellEnd"/>
            <w:r w:rsidRPr="00903226">
              <w:rPr>
                <w:rFonts w:ascii="Times New Roman" w:eastAsia="Times New Roman" w:hAnsi="Times New Roman" w:cs="Times New Roman"/>
                <w:i/>
                <w:sz w:val="24"/>
                <w:szCs w:val="24"/>
              </w:rPr>
              <w:t xml:space="preserve"> privind compatibilitatea cu Directiva 2009/28/CE</w:t>
            </w:r>
          </w:p>
          <w:p w:rsidR="00F45DFF" w:rsidRPr="00903226" w:rsidRDefault="00F45DFF" w:rsidP="00F45DFF">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Anexa nr. 1 din proiectul </w:t>
            </w:r>
            <w:proofErr w:type="spellStart"/>
            <w:r w:rsidRPr="00903226">
              <w:rPr>
                <w:rFonts w:ascii="Times New Roman" w:eastAsia="Times New Roman" w:hAnsi="Times New Roman" w:cs="Times New Roman"/>
                <w:sz w:val="24"/>
                <w:szCs w:val="24"/>
              </w:rPr>
              <w:t>naţional</w:t>
            </w:r>
            <w:proofErr w:type="spellEnd"/>
            <w:r w:rsidRPr="00903226">
              <w:rPr>
                <w:rFonts w:ascii="Times New Roman" w:eastAsia="Times New Roman" w:hAnsi="Times New Roman" w:cs="Times New Roman"/>
                <w:sz w:val="24"/>
                <w:szCs w:val="24"/>
              </w:rPr>
              <w:t xml:space="preserve">, care </w:t>
            </w:r>
            <w:proofErr w:type="spellStart"/>
            <w:r w:rsidRPr="00903226">
              <w:rPr>
                <w:rFonts w:ascii="Times New Roman" w:eastAsia="Times New Roman" w:hAnsi="Times New Roman" w:cs="Times New Roman"/>
                <w:sz w:val="24"/>
                <w:szCs w:val="24"/>
              </w:rPr>
              <w:t>stabileşte</w:t>
            </w:r>
            <w:proofErr w:type="spellEnd"/>
            <w:r w:rsidRPr="00903226">
              <w:rPr>
                <w:rFonts w:ascii="Times New Roman" w:eastAsia="Times New Roman" w:hAnsi="Times New Roman" w:cs="Times New Roman"/>
                <w:sz w:val="24"/>
                <w:szCs w:val="24"/>
              </w:rPr>
              <w:t xml:space="preserve"> lista tipurilor de materie primă pentru producerea </w:t>
            </w:r>
            <w:proofErr w:type="spellStart"/>
            <w:r w:rsidRPr="00903226">
              <w:rPr>
                <w:rFonts w:ascii="Times New Roman" w:eastAsia="Times New Roman" w:hAnsi="Times New Roman" w:cs="Times New Roman"/>
                <w:sz w:val="24"/>
                <w:szCs w:val="24"/>
              </w:rPr>
              <w:t>biocarburanţilor</w:t>
            </w:r>
            <w:proofErr w:type="spellEnd"/>
            <w:r w:rsidRPr="00903226">
              <w:rPr>
                <w:rFonts w:ascii="Times New Roman" w:eastAsia="Times New Roman" w:hAnsi="Times New Roman" w:cs="Times New Roman"/>
                <w:sz w:val="24"/>
                <w:szCs w:val="24"/>
              </w:rPr>
              <w:t xml:space="preserve">, în raport cu care se aplică prevederi specifice pentru determinarea </w:t>
            </w:r>
            <w:proofErr w:type="spellStart"/>
            <w:r w:rsidRPr="00903226">
              <w:rPr>
                <w:rFonts w:ascii="Times New Roman" w:eastAsia="Times New Roman" w:hAnsi="Times New Roman" w:cs="Times New Roman"/>
                <w:sz w:val="24"/>
                <w:szCs w:val="24"/>
              </w:rPr>
              <w:t>cantităţii</w:t>
            </w:r>
            <w:proofErr w:type="spellEnd"/>
            <w:r w:rsidRPr="00903226">
              <w:rPr>
                <w:rFonts w:ascii="Times New Roman" w:eastAsia="Times New Roman" w:hAnsi="Times New Roman" w:cs="Times New Roman"/>
                <w:sz w:val="24"/>
                <w:szCs w:val="24"/>
              </w:rPr>
              <w:t xml:space="preserve"> de energie din surse regenerabile utilizată în transporturi nu </w:t>
            </w:r>
            <w:r w:rsidRPr="00903226">
              <w:rPr>
                <w:rFonts w:ascii="Times New Roman" w:eastAsia="Times New Roman" w:hAnsi="Times New Roman" w:cs="Times New Roman"/>
                <w:sz w:val="24"/>
                <w:szCs w:val="24"/>
              </w:rPr>
              <w:lastRenderedPageBreak/>
              <w:t xml:space="preserve">asigură transpunerea materiilor prime specificate la lit. r) din Anexa IX la Directiva 2009/28/CE - combustibilii lichizi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w:t>
            </w:r>
            <w:proofErr w:type="spellStart"/>
            <w:r w:rsidRPr="00903226">
              <w:rPr>
                <w:rFonts w:ascii="Times New Roman" w:eastAsia="Times New Roman" w:hAnsi="Times New Roman" w:cs="Times New Roman"/>
                <w:sz w:val="24"/>
                <w:szCs w:val="24"/>
              </w:rPr>
              <w:t>gazoşi</w:t>
            </w:r>
            <w:proofErr w:type="spellEnd"/>
            <w:r w:rsidRPr="00903226">
              <w:rPr>
                <w:rFonts w:ascii="Times New Roman" w:eastAsia="Times New Roman" w:hAnsi="Times New Roman" w:cs="Times New Roman"/>
                <w:sz w:val="24"/>
                <w:szCs w:val="24"/>
              </w:rPr>
              <w:t xml:space="preserve"> de origine nebiologică </w:t>
            </w:r>
            <w:proofErr w:type="spellStart"/>
            <w:r w:rsidRPr="00903226">
              <w:rPr>
                <w:rFonts w:ascii="Times New Roman" w:eastAsia="Times New Roman" w:hAnsi="Times New Roman" w:cs="Times New Roman"/>
                <w:sz w:val="24"/>
                <w:szCs w:val="24"/>
              </w:rPr>
              <w:t>produşi</w:t>
            </w:r>
            <w:proofErr w:type="spellEnd"/>
            <w:r w:rsidRPr="00903226">
              <w:rPr>
                <w:rFonts w:ascii="Times New Roman" w:eastAsia="Times New Roman" w:hAnsi="Times New Roman" w:cs="Times New Roman"/>
                <w:sz w:val="24"/>
                <w:szCs w:val="24"/>
              </w:rPr>
              <w:t xml:space="preserve"> din surse regenerabile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w:t>
            </w:r>
            <w:proofErr w:type="spellStart"/>
            <w:r w:rsidRPr="00903226">
              <w:rPr>
                <w:rFonts w:ascii="Times New Roman" w:eastAsia="Times New Roman" w:hAnsi="Times New Roman" w:cs="Times New Roman"/>
                <w:sz w:val="24"/>
                <w:szCs w:val="24"/>
              </w:rPr>
              <w:t>utilizaţi</w:t>
            </w:r>
            <w:proofErr w:type="spellEnd"/>
            <w:r w:rsidRPr="00903226">
              <w:rPr>
                <w:rFonts w:ascii="Times New Roman" w:eastAsia="Times New Roman" w:hAnsi="Times New Roman" w:cs="Times New Roman"/>
                <w:sz w:val="24"/>
                <w:szCs w:val="24"/>
              </w:rPr>
              <w:t xml:space="preserve"> în transport. Astfel, în vederea păstrării </w:t>
            </w:r>
            <w:proofErr w:type="spellStart"/>
            <w:r w:rsidRPr="00903226">
              <w:rPr>
                <w:rFonts w:ascii="Times New Roman" w:eastAsia="Times New Roman" w:hAnsi="Times New Roman" w:cs="Times New Roman"/>
                <w:sz w:val="24"/>
                <w:szCs w:val="24"/>
              </w:rPr>
              <w:t>coerenţei</w:t>
            </w:r>
            <w:proofErr w:type="spellEnd"/>
            <w:r w:rsidRPr="00903226">
              <w:rPr>
                <w:rFonts w:ascii="Times New Roman" w:eastAsia="Times New Roman" w:hAnsi="Times New Roman" w:cs="Times New Roman"/>
                <w:sz w:val="24"/>
                <w:szCs w:val="24"/>
              </w:rPr>
              <w:t xml:space="preserve"> </w:t>
            </w:r>
            <w:proofErr w:type="spellStart"/>
            <w:r w:rsidRPr="00903226">
              <w:rPr>
                <w:rFonts w:ascii="Times New Roman" w:eastAsia="Times New Roman" w:hAnsi="Times New Roman" w:cs="Times New Roman"/>
                <w:sz w:val="24"/>
                <w:szCs w:val="24"/>
              </w:rPr>
              <w:t>exerciţiului</w:t>
            </w:r>
            <w:proofErr w:type="spellEnd"/>
            <w:r w:rsidRPr="00903226">
              <w:rPr>
                <w:rFonts w:ascii="Times New Roman" w:eastAsia="Times New Roman" w:hAnsi="Times New Roman" w:cs="Times New Roman"/>
                <w:sz w:val="24"/>
                <w:szCs w:val="24"/>
              </w:rPr>
              <w:t xml:space="preserve"> de transpunere a </w:t>
            </w:r>
            <w:proofErr w:type="spellStart"/>
            <w:r w:rsidRPr="00903226">
              <w:rPr>
                <w:rFonts w:ascii="Times New Roman" w:eastAsia="Times New Roman" w:hAnsi="Times New Roman" w:cs="Times New Roman"/>
                <w:sz w:val="24"/>
                <w:szCs w:val="24"/>
              </w:rPr>
              <w:t>dispoziţiilor</w:t>
            </w:r>
            <w:proofErr w:type="spellEnd"/>
            <w:r w:rsidRPr="00903226">
              <w:rPr>
                <w:rFonts w:ascii="Times New Roman" w:eastAsia="Times New Roman" w:hAnsi="Times New Roman" w:cs="Times New Roman"/>
                <w:sz w:val="24"/>
                <w:szCs w:val="24"/>
              </w:rPr>
              <w:t xml:space="preserve"> Anexei IX din actul UE, precum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în vederea asigurării </w:t>
            </w:r>
            <w:proofErr w:type="spellStart"/>
            <w:r w:rsidRPr="00903226">
              <w:rPr>
                <w:rFonts w:ascii="Times New Roman" w:eastAsia="Times New Roman" w:hAnsi="Times New Roman" w:cs="Times New Roman"/>
                <w:sz w:val="24"/>
                <w:szCs w:val="24"/>
              </w:rPr>
              <w:t>compatibilităţii</w:t>
            </w:r>
            <w:proofErr w:type="spellEnd"/>
            <w:r w:rsidRPr="00903226">
              <w:rPr>
                <w:rFonts w:ascii="Times New Roman" w:eastAsia="Times New Roman" w:hAnsi="Times New Roman" w:cs="Times New Roman"/>
                <w:sz w:val="24"/>
                <w:szCs w:val="24"/>
              </w:rPr>
              <w:t xml:space="preserve"> depline a proiectului </w:t>
            </w:r>
            <w:proofErr w:type="spellStart"/>
            <w:r w:rsidRPr="00903226">
              <w:rPr>
                <w:rFonts w:ascii="Times New Roman" w:eastAsia="Times New Roman" w:hAnsi="Times New Roman" w:cs="Times New Roman"/>
                <w:sz w:val="24"/>
                <w:szCs w:val="24"/>
              </w:rPr>
              <w:t>naţional</w:t>
            </w:r>
            <w:proofErr w:type="spellEnd"/>
            <w:r w:rsidRPr="00903226">
              <w:rPr>
                <w:rFonts w:ascii="Times New Roman" w:eastAsia="Times New Roman" w:hAnsi="Times New Roman" w:cs="Times New Roman"/>
                <w:sz w:val="24"/>
                <w:szCs w:val="24"/>
              </w:rPr>
              <w:t xml:space="preserve"> cu aceasta, urmează a fi preluate materiile prime specificate mai sus.</w:t>
            </w:r>
          </w:p>
          <w:p w:rsidR="00F45DFF" w:rsidRPr="00903226" w:rsidRDefault="00F45DFF" w:rsidP="00F45DFF">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III.</w:t>
            </w:r>
            <w:r w:rsidRPr="00903226">
              <w:rPr>
                <w:rFonts w:ascii="Times New Roman" w:eastAsia="Times New Roman" w:hAnsi="Times New Roman" w:cs="Times New Roman"/>
                <w:sz w:val="24"/>
                <w:szCs w:val="24"/>
              </w:rPr>
              <w:tab/>
              <w:t>Respectarea mecanismului de armonizare</w:t>
            </w:r>
          </w:p>
          <w:p w:rsidR="00F45DFF" w:rsidRPr="00903226" w:rsidRDefault="00F45DFF" w:rsidP="00F45DFF">
            <w:pPr>
              <w:spacing w:after="0" w:line="240" w:lineRule="auto"/>
              <w:jc w:val="both"/>
              <w:textAlignment w:val="baseline"/>
              <w:rPr>
                <w:rFonts w:ascii="Times New Roman" w:eastAsia="Times New Roman" w:hAnsi="Times New Roman" w:cs="Times New Roman"/>
                <w:i/>
                <w:sz w:val="24"/>
                <w:szCs w:val="24"/>
              </w:rPr>
            </w:pPr>
            <w:r w:rsidRPr="00903226">
              <w:rPr>
                <w:rFonts w:ascii="Times New Roman" w:eastAsia="Times New Roman" w:hAnsi="Times New Roman" w:cs="Times New Roman"/>
                <w:sz w:val="24"/>
                <w:szCs w:val="24"/>
              </w:rPr>
              <w:t>a</w:t>
            </w:r>
            <w:r w:rsidRPr="00903226">
              <w:rPr>
                <w:rFonts w:ascii="Times New Roman" w:eastAsia="Times New Roman" w:hAnsi="Times New Roman" w:cs="Times New Roman"/>
                <w:i/>
                <w:sz w:val="24"/>
                <w:szCs w:val="24"/>
              </w:rPr>
              <w:t>)</w:t>
            </w:r>
            <w:r w:rsidRPr="00903226">
              <w:rPr>
                <w:rFonts w:ascii="Times New Roman" w:eastAsia="Times New Roman" w:hAnsi="Times New Roman" w:cs="Times New Roman"/>
                <w:i/>
                <w:sz w:val="24"/>
                <w:szCs w:val="24"/>
              </w:rPr>
              <w:tab/>
            </w:r>
            <w:proofErr w:type="spellStart"/>
            <w:r w:rsidRPr="00903226">
              <w:rPr>
                <w:rFonts w:ascii="Times New Roman" w:eastAsia="Times New Roman" w:hAnsi="Times New Roman" w:cs="Times New Roman"/>
                <w:i/>
                <w:sz w:val="24"/>
                <w:szCs w:val="24"/>
              </w:rPr>
              <w:t>Obiecţii</w:t>
            </w:r>
            <w:proofErr w:type="spellEnd"/>
            <w:r w:rsidRPr="00903226">
              <w:rPr>
                <w:rFonts w:ascii="Times New Roman" w:eastAsia="Times New Roman" w:hAnsi="Times New Roman" w:cs="Times New Roman"/>
                <w:i/>
                <w:sz w:val="24"/>
                <w:szCs w:val="24"/>
              </w:rPr>
              <w:t xml:space="preserve"> privind Sigla “UE”</w:t>
            </w:r>
          </w:p>
          <w:p w:rsidR="00F45DFF" w:rsidRPr="00903226" w:rsidRDefault="00F45DFF" w:rsidP="00F45DFF">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Pentru respectarea </w:t>
            </w:r>
            <w:proofErr w:type="spellStart"/>
            <w:r w:rsidRPr="00903226">
              <w:rPr>
                <w:rFonts w:ascii="Times New Roman" w:eastAsia="Times New Roman" w:hAnsi="Times New Roman" w:cs="Times New Roman"/>
                <w:sz w:val="24"/>
                <w:szCs w:val="24"/>
              </w:rPr>
              <w:t>cerinţelor</w:t>
            </w:r>
            <w:proofErr w:type="spellEnd"/>
            <w:r w:rsidRPr="00903226">
              <w:rPr>
                <w:rFonts w:ascii="Times New Roman" w:eastAsia="Times New Roman" w:hAnsi="Times New Roman" w:cs="Times New Roman"/>
                <w:sz w:val="24"/>
                <w:szCs w:val="24"/>
              </w:rPr>
              <w:t xml:space="preserve"> înaintate </w:t>
            </w:r>
            <w:proofErr w:type="spellStart"/>
            <w:r w:rsidRPr="00903226">
              <w:rPr>
                <w:rFonts w:ascii="Times New Roman" w:eastAsia="Times New Roman" w:hAnsi="Times New Roman" w:cs="Times New Roman"/>
                <w:sz w:val="24"/>
                <w:szCs w:val="24"/>
              </w:rPr>
              <w:t>faţă</w:t>
            </w:r>
            <w:proofErr w:type="spellEnd"/>
            <w:r w:rsidRPr="00903226">
              <w:rPr>
                <w:rFonts w:ascii="Times New Roman" w:eastAsia="Times New Roman" w:hAnsi="Times New Roman" w:cs="Times New Roman"/>
                <w:sz w:val="24"/>
                <w:szCs w:val="24"/>
              </w:rPr>
              <w:t xml:space="preserve"> de proiectele de acte normative cu </w:t>
            </w:r>
            <w:proofErr w:type="spellStart"/>
            <w:r w:rsidRPr="00903226">
              <w:rPr>
                <w:rFonts w:ascii="Times New Roman" w:eastAsia="Times New Roman" w:hAnsi="Times New Roman" w:cs="Times New Roman"/>
                <w:sz w:val="24"/>
                <w:szCs w:val="24"/>
              </w:rPr>
              <w:t>relevanţă</w:t>
            </w:r>
            <w:proofErr w:type="spellEnd"/>
            <w:r w:rsidRPr="00903226">
              <w:rPr>
                <w:rFonts w:ascii="Times New Roman" w:eastAsia="Times New Roman" w:hAnsi="Times New Roman" w:cs="Times New Roman"/>
                <w:sz w:val="24"/>
                <w:szCs w:val="24"/>
              </w:rPr>
              <w:t xml:space="preserve"> UE, stabilite la art. 31 din Legea nr. 100/2017 cu privire la actele normative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pct. 36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pct. 37 din Regulamentul privind armonizarea </w:t>
            </w:r>
            <w:proofErr w:type="spellStart"/>
            <w:r w:rsidRPr="00903226">
              <w:rPr>
                <w:rFonts w:ascii="Times New Roman" w:eastAsia="Times New Roman" w:hAnsi="Times New Roman" w:cs="Times New Roman"/>
                <w:sz w:val="24"/>
                <w:szCs w:val="24"/>
              </w:rPr>
              <w:t>legislaţiei</w:t>
            </w:r>
            <w:proofErr w:type="spellEnd"/>
            <w:r w:rsidRPr="00903226">
              <w:rPr>
                <w:rFonts w:ascii="Times New Roman" w:eastAsia="Times New Roman" w:hAnsi="Times New Roman" w:cs="Times New Roman"/>
                <w:sz w:val="24"/>
                <w:szCs w:val="24"/>
              </w:rPr>
              <w:t xml:space="preserve"> Republicii Moldova cu </w:t>
            </w:r>
            <w:proofErr w:type="spellStart"/>
            <w:r w:rsidRPr="00903226">
              <w:rPr>
                <w:rFonts w:ascii="Times New Roman" w:eastAsia="Times New Roman" w:hAnsi="Times New Roman" w:cs="Times New Roman"/>
                <w:sz w:val="24"/>
                <w:szCs w:val="24"/>
              </w:rPr>
              <w:t>legislaţia</w:t>
            </w:r>
            <w:proofErr w:type="spellEnd"/>
            <w:r w:rsidRPr="00903226">
              <w:rPr>
                <w:rFonts w:ascii="Times New Roman" w:eastAsia="Times New Roman" w:hAnsi="Times New Roman" w:cs="Times New Roman"/>
                <w:sz w:val="24"/>
                <w:szCs w:val="24"/>
              </w:rPr>
              <w:t xml:space="preserve"> Uniunii Europene, aprobat prin HG nr. 1171/2018 (în continuare Regulament), proiectul </w:t>
            </w:r>
            <w:proofErr w:type="spellStart"/>
            <w:r w:rsidRPr="00903226">
              <w:rPr>
                <w:rFonts w:ascii="Times New Roman" w:eastAsia="Times New Roman" w:hAnsi="Times New Roman" w:cs="Times New Roman"/>
                <w:sz w:val="24"/>
                <w:szCs w:val="24"/>
              </w:rPr>
              <w:t>naţional</w:t>
            </w:r>
            <w:proofErr w:type="spellEnd"/>
            <w:r w:rsidRPr="00903226">
              <w:rPr>
                <w:rFonts w:ascii="Times New Roman" w:eastAsia="Times New Roman" w:hAnsi="Times New Roman" w:cs="Times New Roman"/>
                <w:sz w:val="24"/>
                <w:szCs w:val="24"/>
              </w:rPr>
              <w:t xml:space="preserve"> urmează a fi marcat pe prima pagină în </w:t>
            </w:r>
            <w:proofErr w:type="spellStart"/>
            <w:r w:rsidRPr="00903226">
              <w:rPr>
                <w:rFonts w:ascii="Times New Roman" w:eastAsia="Times New Roman" w:hAnsi="Times New Roman" w:cs="Times New Roman"/>
                <w:sz w:val="24"/>
                <w:szCs w:val="24"/>
              </w:rPr>
              <w:t>colţul</w:t>
            </w:r>
            <w:proofErr w:type="spellEnd"/>
            <w:r w:rsidRPr="00903226">
              <w:rPr>
                <w:rFonts w:ascii="Times New Roman" w:eastAsia="Times New Roman" w:hAnsi="Times New Roman" w:cs="Times New Roman"/>
                <w:sz w:val="24"/>
                <w:szCs w:val="24"/>
              </w:rPr>
              <w:t xml:space="preserve"> drept de sus cu sigla “UE” (se indică cu litere mari, caractere aldine, fontul Times New Roman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mărimea corpului de literă 16).</w:t>
            </w:r>
          </w:p>
          <w:p w:rsidR="00F45DFF" w:rsidRPr="00903226" w:rsidRDefault="00F45DFF" w:rsidP="00F45DFF">
            <w:pPr>
              <w:spacing w:after="0" w:line="240" w:lineRule="auto"/>
              <w:jc w:val="both"/>
              <w:textAlignment w:val="baseline"/>
              <w:rPr>
                <w:rFonts w:ascii="Times New Roman" w:eastAsia="Times New Roman" w:hAnsi="Times New Roman" w:cs="Times New Roman"/>
                <w:i/>
                <w:sz w:val="24"/>
                <w:szCs w:val="24"/>
              </w:rPr>
            </w:pPr>
            <w:r w:rsidRPr="00903226">
              <w:rPr>
                <w:rFonts w:ascii="Times New Roman" w:eastAsia="Times New Roman" w:hAnsi="Times New Roman" w:cs="Times New Roman"/>
                <w:i/>
                <w:sz w:val="24"/>
                <w:szCs w:val="24"/>
              </w:rPr>
              <w:t>b)</w:t>
            </w:r>
            <w:r w:rsidRPr="00903226">
              <w:rPr>
                <w:rFonts w:ascii="Times New Roman" w:eastAsia="Times New Roman" w:hAnsi="Times New Roman" w:cs="Times New Roman"/>
                <w:i/>
                <w:sz w:val="24"/>
                <w:szCs w:val="24"/>
              </w:rPr>
              <w:tab/>
            </w:r>
            <w:proofErr w:type="spellStart"/>
            <w:r w:rsidRPr="00903226">
              <w:rPr>
                <w:rFonts w:ascii="Times New Roman" w:eastAsia="Times New Roman" w:hAnsi="Times New Roman" w:cs="Times New Roman"/>
                <w:i/>
                <w:sz w:val="24"/>
                <w:szCs w:val="24"/>
              </w:rPr>
              <w:t>Obiecţii</w:t>
            </w:r>
            <w:proofErr w:type="spellEnd"/>
            <w:r w:rsidRPr="00903226">
              <w:rPr>
                <w:rFonts w:ascii="Times New Roman" w:eastAsia="Times New Roman" w:hAnsi="Times New Roman" w:cs="Times New Roman"/>
                <w:i/>
                <w:sz w:val="24"/>
                <w:szCs w:val="24"/>
              </w:rPr>
              <w:t xml:space="preserve"> privind Clauza de armonizare</w:t>
            </w:r>
          </w:p>
          <w:p w:rsidR="00F45DFF" w:rsidRPr="00903226" w:rsidRDefault="00F45DFF" w:rsidP="00F45DFF">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Clauza de armonizare din proiectul </w:t>
            </w:r>
            <w:proofErr w:type="spellStart"/>
            <w:r w:rsidRPr="00903226">
              <w:rPr>
                <w:rFonts w:ascii="Times New Roman" w:eastAsia="Times New Roman" w:hAnsi="Times New Roman" w:cs="Times New Roman"/>
                <w:sz w:val="24"/>
                <w:szCs w:val="24"/>
              </w:rPr>
              <w:t>naţional</w:t>
            </w:r>
            <w:proofErr w:type="spellEnd"/>
            <w:r w:rsidRPr="00903226">
              <w:rPr>
                <w:rFonts w:ascii="Times New Roman" w:eastAsia="Times New Roman" w:hAnsi="Times New Roman" w:cs="Times New Roman"/>
                <w:sz w:val="24"/>
                <w:szCs w:val="24"/>
              </w:rPr>
              <w:t xml:space="preserve"> nu corespunde </w:t>
            </w:r>
            <w:proofErr w:type="spellStart"/>
            <w:r w:rsidRPr="00903226">
              <w:rPr>
                <w:rFonts w:ascii="Times New Roman" w:eastAsia="Times New Roman" w:hAnsi="Times New Roman" w:cs="Times New Roman"/>
                <w:sz w:val="24"/>
                <w:szCs w:val="24"/>
              </w:rPr>
              <w:t>cerinţelor</w:t>
            </w:r>
            <w:proofErr w:type="spellEnd"/>
            <w:r w:rsidRPr="00903226">
              <w:rPr>
                <w:rFonts w:ascii="Times New Roman" w:eastAsia="Times New Roman" w:hAnsi="Times New Roman" w:cs="Times New Roman"/>
                <w:sz w:val="24"/>
                <w:szCs w:val="24"/>
              </w:rPr>
              <w:t xml:space="preserve"> obligatorii prevăzute în art. 31 din Legea nr. 100/2017 cu privire la actele normative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pct. 30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Anexa nr. 2 din Regulament, în măsura în care nu reflectă Anexa IX din Directiva 2009/28/CE, ce constituie obiect al transpunerii, prin proiectul </w:t>
            </w:r>
            <w:proofErr w:type="spellStart"/>
            <w:r w:rsidRPr="00903226">
              <w:rPr>
                <w:rFonts w:ascii="Times New Roman" w:eastAsia="Times New Roman" w:hAnsi="Times New Roman" w:cs="Times New Roman"/>
                <w:sz w:val="24"/>
                <w:szCs w:val="24"/>
              </w:rPr>
              <w:t>naţional</w:t>
            </w:r>
            <w:proofErr w:type="spellEnd"/>
            <w:r w:rsidRPr="00903226">
              <w:rPr>
                <w:rFonts w:ascii="Times New Roman" w:eastAsia="Times New Roman" w:hAnsi="Times New Roman" w:cs="Times New Roman"/>
                <w:sz w:val="24"/>
                <w:szCs w:val="24"/>
              </w:rPr>
              <w:t xml:space="preserve">, precum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nu indică corect gradul de transpunere. Astfel, clauza de armonizare va fi expusă în următoarea </w:t>
            </w:r>
            <w:proofErr w:type="spellStart"/>
            <w:r w:rsidRPr="00903226">
              <w:rPr>
                <w:rFonts w:ascii="Times New Roman" w:eastAsia="Times New Roman" w:hAnsi="Times New Roman" w:cs="Times New Roman"/>
                <w:sz w:val="24"/>
                <w:szCs w:val="24"/>
              </w:rPr>
              <w:t>redacţie</w:t>
            </w:r>
            <w:proofErr w:type="spellEnd"/>
            <w:r w:rsidRPr="00903226">
              <w:rPr>
                <w:rFonts w:ascii="Times New Roman" w:eastAsia="Times New Roman" w:hAnsi="Times New Roman" w:cs="Times New Roman"/>
                <w:sz w:val="24"/>
                <w:szCs w:val="24"/>
              </w:rPr>
              <w:t>:</w:t>
            </w:r>
          </w:p>
          <w:p w:rsidR="00F45DFF" w:rsidRPr="00903226" w:rsidRDefault="00F45DFF" w:rsidP="00F45DFF">
            <w:pPr>
              <w:spacing w:after="0" w:line="240" w:lineRule="auto"/>
              <w:jc w:val="both"/>
              <w:textAlignment w:val="baseline"/>
              <w:rPr>
                <w:rFonts w:ascii="Times New Roman" w:eastAsia="Times New Roman" w:hAnsi="Times New Roman" w:cs="Times New Roman"/>
                <w:i/>
                <w:sz w:val="24"/>
                <w:szCs w:val="24"/>
              </w:rPr>
            </w:pPr>
            <w:r w:rsidRPr="00903226">
              <w:rPr>
                <w:rFonts w:ascii="Times New Roman" w:eastAsia="Times New Roman" w:hAnsi="Times New Roman" w:cs="Times New Roman"/>
                <w:i/>
                <w:sz w:val="24"/>
                <w:szCs w:val="24"/>
              </w:rPr>
              <w:t xml:space="preserve">Prezenta </w:t>
            </w:r>
            <w:proofErr w:type="spellStart"/>
            <w:r w:rsidRPr="00903226">
              <w:rPr>
                <w:rFonts w:ascii="Times New Roman" w:eastAsia="Times New Roman" w:hAnsi="Times New Roman" w:cs="Times New Roman"/>
                <w:i/>
                <w:sz w:val="24"/>
                <w:szCs w:val="24"/>
              </w:rPr>
              <w:t>Hotărîre</w:t>
            </w:r>
            <w:proofErr w:type="spellEnd"/>
            <w:r w:rsidRPr="00903226">
              <w:rPr>
                <w:rFonts w:ascii="Times New Roman" w:eastAsia="Times New Roman" w:hAnsi="Times New Roman" w:cs="Times New Roman"/>
                <w:i/>
                <w:sz w:val="24"/>
                <w:szCs w:val="24"/>
              </w:rPr>
              <w:t xml:space="preserve"> de Guvern transpune Anexa IX din Directiva 2009/28/CE a Parlamentului European </w:t>
            </w:r>
            <w:proofErr w:type="spellStart"/>
            <w:r w:rsidRPr="00903226">
              <w:rPr>
                <w:rFonts w:ascii="Times New Roman" w:eastAsia="Times New Roman" w:hAnsi="Times New Roman" w:cs="Times New Roman"/>
                <w:i/>
                <w:sz w:val="24"/>
                <w:szCs w:val="24"/>
              </w:rPr>
              <w:t>şi</w:t>
            </w:r>
            <w:proofErr w:type="spellEnd"/>
            <w:r w:rsidRPr="00903226">
              <w:rPr>
                <w:rFonts w:ascii="Times New Roman" w:eastAsia="Times New Roman" w:hAnsi="Times New Roman" w:cs="Times New Roman"/>
                <w:i/>
                <w:sz w:val="24"/>
                <w:szCs w:val="24"/>
              </w:rPr>
              <w:t xml:space="preserve"> a Consiliului din 23 aprilie 2009 privind promovarea energiei din surse regenerabile, de modificare </w:t>
            </w:r>
            <w:proofErr w:type="spellStart"/>
            <w:r w:rsidRPr="00903226">
              <w:rPr>
                <w:rFonts w:ascii="Times New Roman" w:eastAsia="Times New Roman" w:hAnsi="Times New Roman" w:cs="Times New Roman"/>
                <w:i/>
                <w:sz w:val="24"/>
                <w:szCs w:val="24"/>
              </w:rPr>
              <w:t>şi</w:t>
            </w:r>
            <w:proofErr w:type="spellEnd"/>
            <w:r w:rsidRPr="00903226">
              <w:rPr>
                <w:rFonts w:ascii="Times New Roman" w:eastAsia="Times New Roman" w:hAnsi="Times New Roman" w:cs="Times New Roman"/>
                <w:i/>
                <w:sz w:val="24"/>
                <w:szCs w:val="24"/>
              </w:rPr>
              <w:t xml:space="preserve"> ulterior de abrogare a Directivelor 2001/77/CE </w:t>
            </w:r>
            <w:proofErr w:type="spellStart"/>
            <w:r w:rsidRPr="00903226">
              <w:rPr>
                <w:rFonts w:ascii="Times New Roman" w:eastAsia="Times New Roman" w:hAnsi="Times New Roman" w:cs="Times New Roman"/>
                <w:i/>
                <w:sz w:val="24"/>
                <w:szCs w:val="24"/>
              </w:rPr>
              <w:t>şi</w:t>
            </w:r>
            <w:proofErr w:type="spellEnd"/>
            <w:r w:rsidRPr="00903226">
              <w:rPr>
                <w:rFonts w:ascii="Times New Roman" w:eastAsia="Times New Roman" w:hAnsi="Times New Roman" w:cs="Times New Roman"/>
                <w:i/>
                <w:sz w:val="24"/>
                <w:szCs w:val="24"/>
              </w:rPr>
              <w:t xml:space="preserve"> 2003/30/CE (Text cu </w:t>
            </w:r>
            <w:proofErr w:type="spellStart"/>
            <w:r w:rsidRPr="00903226">
              <w:rPr>
                <w:rFonts w:ascii="Times New Roman" w:eastAsia="Times New Roman" w:hAnsi="Times New Roman" w:cs="Times New Roman"/>
                <w:i/>
                <w:sz w:val="24"/>
                <w:szCs w:val="24"/>
              </w:rPr>
              <w:t>relevanţă</w:t>
            </w:r>
            <w:proofErr w:type="spellEnd"/>
            <w:r w:rsidRPr="00903226">
              <w:rPr>
                <w:rFonts w:ascii="Times New Roman" w:eastAsia="Times New Roman" w:hAnsi="Times New Roman" w:cs="Times New Roman"/>
                <w:i/>
                <w:sz w:val="24"/>
                <w:szCs w:val="24"/>
              </w:rPr>
              <w:t xml:space="preserve"> pentru SEE), publicată în Jurnalul Oficial al Uniunii Europene L 140 din 5 iunie 2009, </w:t>
            </w:r>
            <w:proofErr w:type="spellStart"/>
            <w:r w:rsidRPr="00903226">
              <w:rPr>
                <w:rFonts w:ascii="Times New Roman" w:eastAsia="Times New Roman" w:hAnsi="Times New Roman" w:cs="Times New Roman"/>
                <w:i/>
                <w:sz w:val="24"/>
                <w:szCs w:val="24"/>
              </w:rPr>
              <w:t>aşa</w:t>
            </w:r>
            <w:proofErr w:type="spellEnd"/>
            <w:r w:rsidRPr="00903226">
              <w:rPr>
                <w:rFonts w:ascii="Times New Roman" w:eastAsia="Times New Roman" w:hAnsi="Times New Roman" w:cs="Times New Roman"/>
                <w:i/>
                <w:sz w:val="24"/>
                <w:szCs w:val="24"/>
              </w:rPr>
              <w:t xml:space="preserve"> cum a fost modificată ultima oară prin Directiva (UE) 2015/1513 a Parlamentului European </w:t>
            </w:r>
            <w:proofErr w:type="spellStart"/>
            <w:r w:rsidRPr="00903226">
              <w:rPr>
                <w:rFonts w:ascii="Times New Roman" w:eastAsia="Times New Roman" w:hAnsi="Times New Roman" w:cs="Times New Roman"/>
                <w:i/>
                <w:sz w:val="24"/>
                <w:szCs w:val="24"/>
              </w:rPr>
              <w:t>şi</w:t>
            </w:r>
            <w:proofErr w:type="spellEnd"/>
            <w:r w:rsidRPr="00903226">
              <w:rPr>
                <w:rFonts w:ascii="Times New Roman" w:eastAsia="Times New Roman" w:hAnsi="Times New Roman" w:cs="Times New Roman"/>
                <w:i/>
                <w:sz w:val="24"/>
                <w:szCs w:val="24"/>
              </w:rPr>
              <w:t xml:space="preserve"> a Consiliului din 9 septembrie 2015 (Text cu </w:t>
            </w:r>
            <w:proofErr w:type="spellStart"/>
            <w:r w:rsidRPr="00903226">
              <w:rPr>
                <w:rFonts w:ascii="Times New Roman" w:eastAsia="Times New Roman" w:hAnsi="Times New Roman" w:cs="Times New Roman"/>
                <w:i/>
                <w:sz w:val="24"/>
                <w:szCs w:val="24"/>
              </w:rPr>
              <w:t>relevanţă</w:t>
            </w:r>
            <w:proofErr w:type="spellEnd"/>
            <w:r w:rsidRPr="00903226">
              <w:rPr>
                <w:rFonts w:ascii="Times New Roman" w:eastAsia="Times New Roman" w:hAnsi="Times New Roman" w:cs="Times New Roman"/>
                <w:i/>
                <w:sz w:val="24"/>
                <w:szCs w:val="24"/>
              </w:rPr>
              <w:t xml:space="preserve"> pentru SEE), încorporată </w:t>
            </w:r>
            <w:proofErr w:type="spellStart"/>
            <w:r w:rsidRPr="00903226">
              <w:rPr>
                <w:rFonts w:ascii="Times New Roman" w:eastAsia="Times New Roman" w:hAnsi="Times New Roman" w:cs="Times New Roman"/>
                <w:i/>
                <w:sz w:val="24"/>
                <w:szCs w:val="24"/>
              </w:rPr>
              <w:t>şi</w:t>
            </w:r>
            <w:proofErr w:type="spellEnd"/>
            <w:r w:rsidRPr="00903226">
              <w:rPr>
                <w:rFonts w:ascii="Times New Roman" w:eastAsia="Times New Roman" w:hAnsi="Times New Roman" w:cs="Times New Roman"/>
                <w:i/>
                <w:sz w:val="24"/>
                <w:szCs w:val="24"/>
              </w:rPr>
              <w:t xml:space="preserve"> adaptată prin Decizia 2012/04/MC-</w:t>
            </w:r>
            <w:proofErr w:type="spellStart"/>
            <w:r w:rsidRPr="00903226">
              <w:rPr>
                <w:rFonts w:ascii="Times New Roman" w:eastAsia="Times New Roman" w:hAnsi="Times New Roman" w:cs="Times New Roman"/>
                <w:i/>
                <w:sz w:val="24"/>
                <w:szCs w:val="24"/>
              </w:rPr>
              <w:t>EnC</w:t>
            </w:r>
            <w:proofErr w:type="spellEnd"/>
            <w:r w:rsidRPr="00903226">
              <w:rPr>
                <w:rFonts w:ascii="Times New Roman" w:eastAsia="Times New Roman" w:hAnsi="Times New Roman" w:cs="Times New Roman"/>
                <w:i/>
                <w:sz w:val="24"/>
                <w:szCs w:val="24"/>
              </w:rPr>
              <w:t xml:space="preserve"> a Consiliului Ministerial a </w:t>
            </w:r>
            <w:proofErr w:type="spellStart"/>
            <w:r w:rsidRPr="00903226">
              <w:rPr>
                <w:rFonts w:ascii="Times New Roman" w:eastAsia="Times New Roman" w:hAnsi="Times New Roman" w:cs="Times New Roman"/>
                <w:i/>
                <w:sz w:val="24"/>
                <w:szCs w:val="24"/>
              </w:rPr>
              <w:t>Comunităţii</w:t>
            </w:r>
            <w:proofErr w:type="spellEnd"/>
            <w:r w:rsidRPr="00903226">
              <w:rPr>
                <w:rFonts w:ascii="Times New Roman" w:eastAsia="Times New Roman" w:hAnsi="Times New Roman" w:cs="Times New Roman"/>
                <w:i/>
                <w:sz w:val="24"/>
                <w:szCs w:val="24"/>
              </w:rPr>
              <w:t xml:space="preserve"> Energetice din 18 octombrie 2012.</w:t>
            </w:r>
          </w:p>
          <w:p w:rsidR="00F45DFF" w:rsidRPr="00903226" w:rsidRDefault="00F45DFF" w:rsidP="00F45DFF">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c)</w:t>
            </w:r>
            <w:r w:rsidRPr="00903226">
              <w:rPr>
                <w:rFonts w:ascii="Times New Roman" w:eastAsia="Times New Roman" w:hAnsi="Times New Roman" w:cs="Times New Roman"/>
                <w:sz w:val="24"/>
                <w:szCs w:val="24"/>
              </w:rPr>
              <w:tab/>
            </w:r>
            <w:proofErr w:type="spellStart"/>
            <w:r w:rsidRPr="00903226">
              <w:rPr>
                <w:rFonts w:ascii="Times New Roman" w:eastAsia="Times New Roman" w:hAnsi="Times New Roman" w:cs="Times New Roman"/>
                <w:sz w:val="24"/>
                <w:szCs w:val="24"/>
              </w:rPr>
              <w:t>Obiecţii</w:t>
            </w:r>
            <w:proofErr w:type="spellEnd"/>
            <w:r w:rsidRPr="00903226">
              <w:rPr>
                <w:rFonts w:ascii="Times New Roman" w:eastAsia="Times New Roman" w:hAnsi="Times New Roman" w:cs="Times New Roman"/>
                <w:sz w:val="24"/>
                <w:szCs w:val="24"/>
              </w:rPr>
              <w:t xml:space="preserve"> privind Tabelul de </w:t>
            </w:r>
            <w:proofErr w:type="spellStart"/>
            <w:r w:rsidRPr="00903226">
              <w:rPr>
                <w:rFonts w:ascii="Times New Roman" w:eastAsia="Times New Roman" w:hAnsi="Times New Roman" w:cs="Times New Roman"/>
                <w:sz w:val="24"/>
                <w:szCs w:val="24"/>
              </w:rPr>
              <w:t>concordanţă</w:t>
            </w:r>
            <w:proofErr w:type="spellEnd"/>
          </w:p>
          <w:p w:rsidR="00F45DFF" w:rsidRPr="00903226" w:rsidRDefault="00F45DFF" w:rsidP="00F45DFF">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Tabelul de </w:t>
            </w:r>
            <w:proofErr w:type="spellStart"/>
            <w:r w:rsidRPr="00903226">
              <w:rPr>
                <w:rFonts w:ascii="Times New Roman" w:eastAsia="Times New Roman" w:hAnsi="Times New Roman" w:cs="Times New Roman"/>
                <w:sz w:val="24"/>
                <w:szCs w:val="24"/>
              </w:rPr>
              <w:t>concordanţă</w:t>
            </w:r>
            <w:proofErr w:type="spellEnd"/>
            <w:r w:rsidRPr="00903226">
              <w:rPr>
                <w:rFonts w:ascii="Times New Roman" w:eastAsia="Times New Roman" w:hAnsi="Times New Roman" w:cs="Times New Roman"/>
                <w:sz w:val="24"/>
                <w:szCs w:val="24"/>
              </w:rPr>
              <w:t xml:space="preserve"> urmează a fi revizuit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completat pentru a corespunde </w:t>
            </w:r>
            <w:proofErr w:type="spellStart"/>
            <w:r w:rsidRPr="00903226">
              <w:rPr>
                <w:rFonts w:ascii="Times New Roman" w:eastAsia="Times New Roman" w:hAnsi="Times New Roman" w:cs="Times New Roman"/>
                <w:sz w:val="24"/>
                <w:szCs w:val="24"/>
              </w:rPr>
              <w:t>cerinţelor</w:t>
            </w:r>
            <w:proofErr w:type="spellEnd"/>
            <w:r w:rsidRPr="00903226">
              <w:rPr>
                <w:rFonts w:ascii="Times New Roman" w:eastAsia="Times New Roman" w:hAnsi="Times New Roman" w:cs="Times New Roman"/>
                <w:sz w:val="24"/>
                <w:szCs w:val="24"/>
              </w:rPr>
              <w:t xml:space="preserve"> stabilite la pct. 32, pct. 33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Anexa nr. 3 din Regulament Astfel, pentru reflectarea corectă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completă a gradului de transpunere în </w:t>
            </w:r>
            <w:proofErr w:type="spellStart"/>
            <w:r w:rsidRPr="00903226">
              <w:rPr>
                <w:rFonts w:ascii="Times New Roman" w:eastAsia="Times New Roman" w:hAnsi="Times New Roman" w:cs="Times New Roman"/>
                <w:sz w:val="24"/>
                <w:szCs w:val="24"/>
              </w:rPr>
              <w:t>legislaţia</w:t>
            </w:r>
            <w:proofErr w:type="spellEnd"/>
            <w:r w:rsidRPr="00903226">
              <w:rPr>
                <w:rFonts w:ascii="Times New Roman" w:eastAsia="Times New Roman" w:hAnsi="Times New Roman" w:cs="Times New Roman"/>
                <w:sz w:val="24"/>
                <w:szCs w:val="24"/>
              </w:rPr>
              <w:t xml:space="preserve"> </w:t>
            </w:r>
            <w:proofErr w:type="spellStart"/>
            <w:r w:rsidRPr="00903226">
              <w:rPr>
                <w:rFonts w:ascii="Times New Roman" w:eastAsia="Times New Roman" w:hAnsi="Times New Roman" w:cs="Times New Roman"/>
                <w:sz w:val="24"/>
                <w:szCs w:val="24"/>
              </w:rPr>
              <w:t>naţională</w:t>
            </w:r>
            <w:proofErr w:type="spellEnd"/>
            <w:r w:rsidRPr="00903226">
              <w:rPr>
                <w:rFonts w:ascii="Times New Roman" w:eastAsia="Times New Roman" w:hAnsi="Times New Roman" w:cs="Times New Roman"/>
                <w:sz w:val="24"/>
                <w:szCs w:val="24"/>
              </w:rPr>
              <w:t xml:space="preserve"> de profil a prevederilor Directivei 2009/28/CE, în rubricile 7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8 din Tabel se vor indica motivele care au stat la baza transpunerii selective a actului UE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se vor </w:t>
            </w:r>
            <w:proofErr w:type="spellStart"/>
            <w:r w:rsidRPr="00903226">
              <w:rPr>
                <w:rFonts w:ascii="Times New Roman" w:eastAsia="Times New Roman" w:hAnsi="Times New Roman" w:cs="Times New Roman"/>
                <w:sz w:val="24"/>
                <w:szCs w:val="24"/>
              </w:rPr>
              <w:t>menţiona</w:t>
            </w:r>
            <w:proofErr w:type="spellEnd"/>
            <w:r w:rsidRPr="00903226">
              <w:rPr>
                <w:rFonts w:ascii="Times New Roman" w:eastAsia="Times New Roman" w:hAnsi="Times New Roman" w:cs="Times New Roman"/>
                <w:sz w:val="24"/>
                <w:szCs w:val="24"/>
              </w:rPr>
              <w:t xml:space="preserve"> </w:t>
            </w:r>
            <w:r w:rsidRPr="00903226">
              <w:rPr>
                <w:rFonts w:ascii="Times New Roman" w:eastAsia="Times New Roman" w:hAnsi="Times New Roman" w:cs="Times New Roman"/>
                <w:sz w:val="24"/>
                <w:szCs w:val="24"/>
              </w:rPr>
              <w:lastRenderedPageBreak/>
              <w:t xml:space="preserve">termenii </w:t>
            </w:r>
            <w:proofErr w:type="spellStart"/>
            <w:r w:rsidRPr="00903226">
              <w:rPr>
                <w:rFonts w:ascii="Times New Roman" w:eastAsia="Times New Roman" w:hAnsi="Times New Roman" w:cs="Times New Roman"/>
                <w:sz w:val="24"/>
                <w:szCs w:val="24"/>
              </w:rPr>
              <w:t>preconizaţi</w:t>
            </w:r>
            <w:proofErr w:type="spellEnd"/>
            <w:r w:rsidRPr="00903226">
              <w:rPr>
                <w:rFonts w:ascii="Times New Roman" w:eastAsia="Times New Roman" w:hAnsi="Times New Roman" w:cs="Times New Roman"/>
                <w:sz w:val="24"/>
                <w:szCs w:val="24"/>
              </w:rPr>
              <w:t xml:space="preserve"> pentru transpunerea Anexelor II, VI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VII din Directiva 2008/28/CE pentru finalizarea implementării în </w:t>
            </w:r>
            <w:proofErr w:type="spellStart"/>
            <w:r w:rsidRPr="00903226">
              <w:rPr>
                <w:rFonts w:ascii="Times New Roman" w:eastAsia="Times New Roman" w:hAnsi="Times New Roman" w:cs="Times New Roman"/>
                <w:sz w:val="24"/>
                <w:szCs w:val="24"/>
              </w:rPr>
              <w:t>legislaţia</w:t>
            </w:r>
            <w:proofErr w:type="spellEnd"/>
            <w:r w:rsidRPr="00903226">
              <w:rPr>
                <w:rFonts w:ascii="Times New Roman" w:eastAsia="Times New Roman" w:hAnsi="Times New Roman" w:cs="Times New Roman"/>
                <w:sz w:val="24"/>
                <w:szCs w:val="24"/>
              </w:rPr>
              <w:t xml:space="preserve"> </w:t>
            </w:r>
            <w:proofErr w:type="spellStart"/>
            <w:r w:rsidRPr="00903226">
              <w:rPr>
                <w:rFonts w:ascii="Times New Roman" w:eastAsia="Times New Roman" w:hAnsi="Times New Roman" w:cs="Times New Roman"/>
                <w:sz w:val="24"/>
                <w:szCs w:val="24"/>
              </w:rPr>
              <w:t>naţională</w:t>
            </w:r>
            <w:proofErr w:type="spellEnd"/>
            <w:r w:rsidRPr="00903226">
              <w:rPr>
                <w:rFonts w:ascii="Times New Roman" w:eastAsia="Times New Roman" w:hAnsi="Times New Roman" w:cs="Times New Roman"/>
                <w:sz w:val="24"/>
                <w:szCs w:val="24"/>
              </w:rPr>
              <w:t xml:space="preserve"> de profil a acesteia.</w:t>
            </w:r>
          </w:p>
          <w:p w:rsidR="00F45DFF" w:rsidRPr="00903226" w:rsidRDefault="00F45DFF" w:rsidP="00F45DFF">
            <w:pPr>
              <w:spacing w:after="0" w:line="240" w:lineRule="auto"/>
              <w:jc w:val="both"/>
              <w:textAlignment w:val="baseline"/>
              <w:rPr>
                <w:rFonts w:ascii="Times New Roman" w:eastAsia="Times New Roman" w:hAnsi="Times New Roman" w:cs="Times New Roman"/>
                <w:sz w:val="24"/>
                <w:szCs w:val="24"/>
              </w:rPr>
            </w:pPr>
            <w:proofErr w:type="spellStart"/>
            <w:r w:rsidRPr="00903226">
              <w:rPr>
                <w:rFonts w:ascii="Times New Roman" w:eastAsia="Times New Roman" w:hAnsi="Times New Roman" w:cs="Times New Roman"/>
                <w:sz w:val="24"/>
                <w:szCs w:val="24"/>
              </w:rPr>
              <w:t>Atenţionăm</w:t>
            </w:r>
            <w:proofErr w:type="spellEnd"/>
            <w:r w:rsidRPr="00903226">
              <w:rPr>
                <w:rFonts w:ascii="Times New Roman" w:eastAsia="Times New Roman" w:hAnsi="Times New Roman" w:cs="Times New Roman"/>
                <w:sz w:val="24"/>
                <w:szCs w:val="24"/>
              </w:rPr>
              <w:t xml:space="preserve"> că, în procesul activării pct. 201 al Regulamentului Guvernului aprobat prin </w:t>
            </w:r>
            <w:proofErr w:type="spellStart"/>
            <w:r w:rsidRPr="00903226">
              <w:rPr>
                <w:rFonts w:ascii="Times New Roman" w:eastAsia="Times New Roman" w:hAnsi="Times New Roman" w:cs="Times New Roman"/>
                <w:sz w:val="24"/>
                <w:szCs w:val="24"/>
              </w:rPr>
              <w:t>Hotărîrea</w:t>
            </w:r>
            <w:proofErr w:type="spellEnd"/>
            <w:r w:rsidRPr="00903226">
              <w:rPr>
                <w:rFonts w:ascii="Times New Roman" w:eastAsia="Times New Roman" w:hAnsi="Times New Roman" w:cs="Times New Roman"/>
                <w:sz w:val="24"/>
                <w:szCs w:val="24"/>
              </w:rPr>
              <w:t xml:space="preserve"> Guvernului nr. 610/2018, autorul va remite Centrului de armonizare a </w:t>
            </w:r>
            <w:proofErr w:type="spellStart"/>
            <w:r w:rsidRPr="00903226">
              <w:rPr>
                <w:rFonts w:ascii="Times New Roman" w:eastAsia="Times New Roman" w:hAnsi="Times New Roman" w:cs="Times New Roman"/>
                <w:sz w:val="24"/>
                <w:szCs w:val="24"/>
              </w:rPr>
              <w:t>legislaţiei</w:t>
            </w:r>
            <w:proofErr w:type="spellEnd"/>
            <w:r w:rsidRPr="00903226">
              <w:rPr>
                <w:rFonts w:ascii="Times New Roman" w:eastAsia="Times New Roman" w:hAnsi="Times New Roman" w:cs="Times New Roman"/>
                <w:sz w:val="24"/>
                <w:szCs w:val="24"/>
              </w:rPr>
              <w:t xml:space="preserve"> proiectul definitivat </w:t>
            </w:r>
            <w:proofErr w:type="spellStart"/>
            <w:r w:rsidRPr="00903226">
              <w:rPr>
                <w:rFonts w:ascii="Times New Roman" w:eastAsia="Times New Roman" w:hAnsi="Times New Roman" w:cs="Times New Roman"/>
                <w:sz w:val="24"/>
                <w:szCs w:val="24"/>
              </w:rPr>
              <w:t>însoţit</w:t>
            </w:r>
            <w:proofErr w:type="spellEnd"/>
            <w:r w:rsidRPr="00903226">
              <w:rPr>
                <w:rFonts w:ascii="Times New Roman" w:eastAsia="Times New Roman" w:hAnsi="Times New Roman" w:cs="Times New Roman"/>
                <w:sz w:val="24"/>
                <w:szCs w:val="24"/>
              </w:rPr>
              <w:t xml:space="preserve"> de Tabelul de </w:t>
            </w:r>
            <w:proofErr w:type="spellStart"/>
            <w:r w:rsidRPr="00903226">
              <w:rPr>
                <w:rFonts w:ascii="Times New Roman" w:eastAsia="Times New Roman" w:hAnsi="Times New Roman" w:cs="Times New Roman"/>
                <w:sz w:val="24"/>
                <w:szCs w:val="24"/>
              </w:rPr>
              <w:t>concordanţă</w:t>
            </w:r>
            <w:proofErr w:type="spellEnd"/>
            <w:r w:rsidRPr="00903226">
              <w:rPr>
                <w:rFonts w:ascii="Times New Roman" w:eastAsia="Times New Roman" w:hAnsi="Times New Roman" w:cs="Times New Roman"/>
                <w:sz w:val="24"/>
                <w:szCs w:val="24"/>
              </w:rPr>
              <w:t xml:space="preserve"> modificat potrivit </w:t>
            </w:r>
            <w:proofErr w:type="spellStart"/>
            <w:r w:rsidRPr="00903226">
              <w:rPr>
                <w:rFonts w:ascii="Times New Roman" w:eastAsia="Times New Roman" w:hAnsi="Times New Roman" w:cs="Times New Roman"/>
                <w:sz w:val="24"/>
                <w:szCs w:val="24"/>
              </w:rPr>
              <w:t>obiecţiilor</w:t>
            </w:r>
            <w:proofErr w:type="spellEnd"/>
            <w:r w:rsidRPr="00903226">
              <w:rPr>
                <w:rFonts w:ascii="Times New Roman" w:eastAsia="Times New Roman" w:hAnsi="Times New Roman" w:cs="Times New Roman"/>
                <w:sz w:val="24"/>
                <w:szCs w:val="24"/>
              </w:rPr>
              <w:t xml:space="preserve"> formulate.</w:t>
            </w:r>
          </w:p>
          <w:p w:rsidR="00F45DFF" w:rsidRPr="00903226" w:rsidRDefault="00F45DFF" w:rsidP="00F45DFF">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Totodată, în conformitate cu prevederile pct. 54 din Regulament, Tabelul de </w:t>
            </w:r>
            <w:proofErr w:type="spellStart"/>
            <w:r w:rsidRPr="00903226">
              <w:rPr>
                <w:rFonts w:ascii="Times New Roman" w:eastAsia="Times New Roman" w:hAnsi="Times New Roman" w:cs="Times New Roman"/>
                <w:sz w:val="24"/>
                <w:szCs w:val="24"/>
              </w:rPr>
              <w:t>concordanţă</w:t>
            </w:r>
            <w:proofErr w:type="spellEnd"/>
            <w:r w:rsidRPr="00903226">
              <w:rPr>
                <w:rFonts w:ascii="Times New Roman" w:eastAsia="Times New Roman" w:hAnsi="Times New Roman" w:cs="Times New Roman"/>
                <w:sz w:val="24"/>
                <w:szCs w:val="24"/>
              </w:rPr>
              <w:t xml:space="preserve"> actualizat urmează a fi prezentat în format electronic, în termen de 20 zile de la aprobarea proiectului de act normativ Cancelariei de Stat (Centrului de armonizare a </w:t>
            </w:r>
            <w:proofErr w:type="spellStart"/>
            <w:r w:rsidRPr="00903226">
              <w:rPr>
                <w:rFonts w:ascii="Times New Roman" w:eastAsia="Times New Roman" w:hAnsi="Times New Roman" w:cs="Times New Roman"/>
                <w:sz w:val="24"/>
                <w:szCs w:val="24"/>
              </w:rPr>
              <w:t>legislaţiei</w:t>
            </w:r>
            <w:proofErr w:type="spellEnd"/>
            <w:r w:rsidRPr="00903226">
              <w:rPr>
                <w:rFonts w:ascii="Times New Roman" w:eastAsia="Times New Roman" w:hAnsi="Times New Roman" w:cs="Times New Roman"/>
                <w:sz w:val="24"/>
                <w:szCs w:val="24"/>
              </w:rPr>
              <w:t xml:space="preserve">) pentru a fi inclus în baza de date a </w:t>
            </w:r>
            <w:proofErr w:type="spellStart"/>
            <w:r w:rsidRPr="00903226">
              <w:rPr>
                <w:rFonts w:ascii="Times New Roman" w:eastAsia="Times New Roman" w:hAnsi="Times New Roman" w:cs="Times New Roman"/>
                <w:sz w:val="24"/>
                <w:szCs w:val="24"/>
              </w:rPr>
              <w:t>legislaţiei</w:t>
            </w:r>
            <w:proofErr w:type="spellEnd"/>
            <w:r w:rsidRPr="00903226">
              <w:rPr>
                <w:rFonts w:ascii="Times New Roman" w:eastAsia="Times New Roman" w:hAnsi="Times New Roman" w:cs="Times New Roman"/>
                <w:sz w:val="24"/>
                <w:szCs w:val="24"/>
              </w:rPr>
              <w:t xml:space="preserve"> </w:t>
            </w:r>
            <w:proofErr w:type="spellStart"/>
            <w:r w:rsidRPr="00903226">
              <w:rPr>
                <w:rFonts w:ascii="Times New Roman" w:eastAsia="Times New Roman" w:hAnsi="Times New Roman" w:cs="Times New Roman"/>
                <w:sz w:val="24"/>
                <w:szCs w:val="24"/>
              </w:rPr>
              <w:t>naţionale</w:t>
            </w:r>
            <w:proofErr w:type="spellEnd"/>
            <w:r w:rsidRPr="00903226">
              <w:rPr>
                <w:rFonts w:ascii="Times New Roman" w:eastAsia="Times New Roman" w:hAnsi="Times New Roman" w:cs="Times New Roman"/>
                <w:sz w:val="24"/>
                <w:szCs w:val="24"/>
              </w:rPr>
              <w:t xml:space="preserve"> armonizate.</w:t>
            </w:r>
          </w:p>
          <w:p w:rsidR="00F45DFF" w:rsidRPr="00903226" w:rsidRDefault="00F45DFF" w:rsidP="00F45DFF">
            <w:pPr>
              <w:spacing w:after="0" w:line="240" w:lineRule="auto"/>
              <w:jc w:val="both"/>
              <w:textAlignment w:val="baseline"/>
              <w:rPr>
                <w:rFonts w:ascii="Times New Roman" w:eastAsia="Times New Roman" w:hAnsi="Times New Roman" w:cs="Times New Roman"/>
                <w:i/>
                <w:sz w:val="24"/>
                <w:szCs w:val="24"/>
              </w:rPr>
            </w:pPr>
            <w:r w:rsidRPr="00903226">
              <w:rPr>
                <w:rFonts w:ascii="Times New Roman" w:eastAsia="Times New Roman" w:hAnsi="Times New Roman" w:cs="Times New Roman"/>
                <w:i/>
                <w:sz w:val="24"/>
                <w:szCs w:val="24"/>
              </w:rPr>
              <w:t>d)</w:t>
            </w:r>
            <w:r w:rsidRPr="00903226">
              <w:rPr>
                <w:rFonts w:ascii="Times New Roman" w:eastAsia="Times New Roman" w:hAnsi="Times New Roman" w:cs="Times New Roman"/>
                <w:i/>
                <w:sz w:val="24"/>
                <w:szCs w:val="24"/>
              </w:rPr>
              <w:tab/>
            </w:r>
            <w:proofErr w:type="spellStart"/>
            <w:r w:rsidRPr="00903226">
              <w:rPr>
                <w:rFonts w:ascii="Times New Roman" w:eastAsia="Times New Roman" w:hAnsi="Times New Roman" w:cs="Times New Roman"/>
                <w:i/>
                <w:sz w:val="24"/>
                <w:szCs w:val="24"/>
              </w:rPr>
              <w:t>Obiecţii</w:t>
            </w:r>
            <w:proofErr w:type="spellEnd"/>
            <w:r w:rsidRPr="00903226">
              <w:rPr>
                <w:rFonts w:ascii="Times New Roman" w:eastAsia="Times New Roman" w:hAnsi="Times New Roman" w:cs="Times New Roman"/>
                <w:i/>
                <w:sz w:val="24"/>
                <w:szCs w:val="24"/>
              </w:rPr>
              <w:t xml:space="preserve"> privind Nota informativă</w:t>
            </w:r>
          </w:p>
          <w:p w:rsidR="00F45DFF" w:rsidRPr="00903226" w:rsidRDefault="00F45DFF" w:rsidP="00F45DFF">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Nota informativă a proiectului </w:t>
            </w:r>
            <w:proofErr w:type="spellStart"/>
            <w:r w:rsidRPr="00903226">
              <w:rPr>
                <w:rFonts w:ascii="Times New Roman" w:eastAsia="Times New Roman" w:hAnsi="Times New Roman" w:cs="Times New Roman"/>
                <w:sz w:val="24"/>
                <w:szCs w:val="24"/>
              </w:rPr>
              <w:t>naţional</w:t>
            </w:r>
            <w:proofErr w:type="spellEnd"/>
            <w:r w:rsidRPr="00903226">
              <w:rPr>
                <w:rFonts w:ascii="Times New Roman" w:eastAsia="Times New Roman" w:hAnsi="Times New Roman" w:cs="Times New Roman"/>
                <w:sz w:val="24"/>
                <w:szCs w:val="24"/>
              </w:rPr>
              <w:t xml:space="preserve"> urmează a fi revizuită în vederea respectării </w:t>
            </w:r>
            <w:proofErr w:type="spellStart"/>
            <w:r w:rsidRPr="00903226">
              <w:rPr>
                <w:rFonts w:ascii="Times New Roman" w:eastAsia="Times New Roman" w:hAnsi="Times New Roman" w:cs="Times New Roman"/>
                <w:sz w:val="24"/>
                <w:szCs w:val="24"/>
              </w:rPr>
              <w:t>cerinţelor</w:t>
            </w:r>
            <w:proofErr w:type="spellEnd"/>
            <w:r w:rsidRPr="00903226">
              <w:rPr>
                <w:rFonts w:ascii="Times New Roman" w:eastAsia="Times New Roman" w:hAnsi="Times New Roman" w:cs="Times New Roman"/>
                <w:sz w:val="24"/>
                <w:szCs w:val="24"/>
              </w:rPr>
              <w:t xml:space="preserve"> stabilite în art. 30, lit. c)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Anexa nr. 1 din Legea nr. 100/2017, precum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în pct. 26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31 din Regulament. Astfel, compartimentul 3 din Nota informativă va fi completat prin indicarea </w:t>
            </w:r>
            <w:proofErr w:type="spellStart"/>
            <w:r w:rsidRPr="00903226">
              <w:rPr>
                <w:rFonts w:ascii="Times New Roman" w:eastAsia="Times New Roman" w:hAnsi="Times New Roman" w:cs="Times New Roman"/>
                <w:sz w:val="24"/>
                <w:szCs w:val="24"/>
              </w:rPr>
              <w:t>informaţiei</w:t>
            </w:r>
            <w:proofErr w:type="spellEnd"/>
            <w:r w:rsidRPr="00903226">
              <w:rPr>
                <w:rFonts w:ascii="Times New Roman" w:eastAsia="Times New Roman" w:hAnsi="Times New Roman" w:cs="Times New Roman"/>
                <w:sz w:val="24"/>
                <w:szCs w:val="24"/>
              </w:rPr>
              <w:t xml:space="preserve"> relevante despre angajamentele asumate de Republica Moldova în temeiul acordurilor bilaterale cu Uniunea Europeană care au stat la baza elaborării proiectului </w:t>
            </w:r>
            <w:proofErr w:type="spellStart"/>
            <w:r w:rsidRPr="00903226">
              <w:rPr>
                <w:rFonts w:ascii="Times New Roman" w:eastAsia="Times New Roman" w:hAnsi="Times New Roman" w:cs="Times New Roman"/>
                <w:sz w:val="24"/>
                <w:szCs w:val="24"/>
              </w:rPr>
              <w:t>naţional</w:t>
            </w:r>
            <w:proofErr w:type="spellEnd"/>
            <w:r w:rsidRPr="00903226">
              <w:rPr>
                <w:rFonts w:ascii="Times New Roman" w:eastAsia="Times New Roman" w:hAnsi="Times New Roman" w:cs="Times New Roman"/>
                <w:sz w:val="24"/>
                <w:szCs w:val="24"/>
              </w:rPr>
              <w:t xml:space="preserve"> (Anexa VIII din Acordul de asociere Republica Moldova - Uniunea Europeană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Tratatul de constituire a </w:t>
            </w:r>
            <w:proofErr w:type="spellStart"/>
            <w:r w:rsidRPr="00903226">
              <w:rPr>
                <w:rFonts w:ascii="Times New Roman" w:eastAsia="Times New Roman" w:hAnsi="Times New Roman" w:cs="Times New Roman"/>
                <w:sz w:val="24"/>
                <w:szCs w:val="24"/>
              </w:rPr>
              <w:t>Comunităţii</w:t>
            </w:r>
            <w:proofErr w:type="spellEnd"/>
            <w:r w:rsidRPr="00903226">
              <w:rPr>
                <w:rFonts w:ascii="Times New Roman" w:eastAsia="Times New Roman" w:hAnsi="Times New Roman" w:cs="Times New Roman"/>
                <w:sz w:val="24"/>
                <w:szCs w:val="24"/>
              </w:rPr>
              <w:t xml:space="preserve"> Energetice) cu indicarea termenului-limită stabilit pentru implementarea completă a actelor UE în cauză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w:t>
            </w:r>
            <w:proofErr w:type="spellStart"/>
            <w:r w:rsidRPr="00903226">
              <w:rPr>
                <w:rFonts w:ascii="Times New Roman" w:eastAsia="Times New Roman" w:hAnsi="Times New Roman" w:cs="Times New Roman"/>
                <w:sz w:val="24"/>
                <w:szCs w:val="24"/>
              </w:rPr>
              <w:t>menţiunea</w:t>
            </w:r>
            <w:proofErr w:type="spellEnd"/>
            <w:r w:rsidRPr="00903226">
              <w:rPr>
                <w:rFonts w:ascii="Times New Roman" w:eastAsia="Times New Roman" w:hAnsi="Times New Roman" w:cs="Times New Roman"/>
                <w:sz w:val="24"/>
                <w:szCs w:val="24"/>
              </w:rPr>
              <w:t xml:space="preserve"> privind elaborarea Tabelului de </w:t>
            </w:r>
            <w:proofErr w:type="spellStart"/>
            <w:r w:rsidRPr="00903226">
              <w:rPr>
                <w:rFonts w:ascii="Times New Roman" w:eastAsia="Times New Roman" w:hAnsi="Times New Roman" w:cs="Times New Roman"/>
                <w:sz w:val="24"/>
                <w:szCs w:val="24"/>
              </w:rPr>
              <w:t>concordanţă</w:t>
            </w:r>
            <w:proofErr w:type="spellEnd"/>
            <w:r w:rsidRPr="00903226">
              <w:rPr>
                <w:rFonts w:ascii="Times New Roman" w:eastAsia="Times New Roman" w:hAnsi="Times New Roman" w:cs="Times New Roman"/>
                <w:sz w:val="24"/>
                <w:szCs w:val="24"/>
              </w:rPr>
              <w:t>. Totodată, în compartimentul 9 din Nota informativă vor fi inserate constatările expertizei de compatibilitate.</w:t>
            </w:r>
          </w:p>
          <w:p w:rsidR="00F45DFF" w:rsidRPr="00903226" w:rsidRDefault="00F45DFF" w:rsidP="00F45DFF">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IV.</w:t>
            </w:r>
            <w:r w:rsidRPr="00903226">
              <w:rPr>
                <w:rFonts w:ascii="Times New Roman" w:eastAsia="Times New Roman" w:hAnsi="Times New Roman" w:cs="Times New Roman"/>
                <w:sz w:val="24"/>
                <w:szCs w:val="24"/>
              </w:rPr>
              <w:tab/>
              <w:t>Concluzii</w:t>
            </w:r>
          </w:p>
          <w:p w:rsidR="00F45DFF" w:rsidRPr="00903226" w:rsidRDefault="00F45DFF" w:rsidP="00F45DFF">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Apreciem că, în urma evaluării realizate proiectul de act normativ prezentat pentru expertiza de compatibilitate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-a atins finalitatea propusă, prin implementarea în modul corespunzător a prevederilor Anexei IX la Directiva 2009/28/CE, sub rezerva </w:t>
            </w:r>
            <w:proofErr w:type="spellStart"/>
            <w:r w:rsidRPr="00903226">
              <w:rPr>
                <w:rFonts w:ascii="Times New Roman" w:eastAsia="Times New Roman" w:hAnsi="Times New Roman" w:cs="Times New Roman"/>
                <w:sz w:val="24"/>
                <w:szCs w:val="24"/>
              </w:rPr>
              <w:t>obiecţiei</w:t>
            </w:r>
            <w:proofErr w:type="spellEnd"/>
            <w:r w:rsidRPr="00903226">
              <w:rPr>
                <w:rFonts w:ascii="Times New Roman" w:eastAsia="Times New Roman" w:hAnsi="Times New Roman" w:cs="Times New Roman"/>
                <w:sz w:val="24"/>
                <w:szCs w:val="24"/>
              </w:rPr>
              <w:t xml:space="preserve"> de compatibilitate indicată la pct. II al </w:t>
            </w:r>
            <w:proofErr w:type="spellStart"/>
            <w:r w:rsidRPr="00903226">
              <w:rPr>
                <w:rFonts w:ascii="Times New Roman" w:eastAsia="Times New Roman" w:hAnsi="Times New Roman" w:cs="Times New Roman"/>
                <w:sz w:val="24"/>
                <w:szCs w:val="24"/>
              </w:rPr>
              <w:t>Declaraţiei</w:t>
            </w:r>
            <w:proofErr w:type="spellEnd"/>
            <w:r w:rsidRPr="00903226">
              <w:rPr>
                <w:rFonts w:ascii="Times New Roman" w:eastAsia="Times New Roman" w:hAnsi="Times New Roman" w:cs="Times New Roman"/>
                <w:sz w:val="24"/>
                <w:szCs w:val="24"/>
              </w:rPr>
              <w:t xml:space="preserve">. Totodată, vor fi ajustate instrumentele de armonizare, în conformitate cu </w:t>
            </w:r>
            <w:proofErr w:type="spellStart"/>
            <w:r w:rsidRPr="00903226">
              <w:rPr>
                <w:rFonts w:ascii="Times New Roman" w:eastAsia="Times New Roman" w:hAnsi="Times New Roman" w:cs="Times New Roman"/>
                <w:sz w:val="24"/>
                <w:szCs w:val="24"/>
              </w:rPr>
              <w:t>obiecţiile</w:t>
            </w:r>
            <w:proofErr w:type="spellEnd"/>
            <w:r w:rsidRPr="00903226">
              <w:rPr>
                <w:rFonts w:ascii="Times New Roman" w:eastAsia="Times New Roman" w:hAnsi="Times New Roman" w:cs="Times New Roman"/>
                <w:sz w:val="24"/>
                <w:szCs w:val="24"/>
              </w:rPr>
              <w:t xml:space="preserve"> formulate în pct. III.</w:t>
            </w:r>
          </w:p>
          <w:p w:rsidR="007D2984" w:rsidRPr="00903226" w:rsidRDefault="00F45DFF" w:rsidP="00F45DFF">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Facem </w:t>
            </w:r>
            <w:proofErr w:type="spellStart"/>
            <w:r w:rsidRPr="00903226">
              <w:rPr>
                <w:rFonts w:ascii="Times New Roman" w:eastAsia="Times New Roman" w:hAnsi="Times New Roman" w:cs="Times New Roman"/>
                <w:sz w:val="24"/>
                <w:szCs w:val="24"/>
              </w:rPr>
              <w:t>menţiunea</w:t>
            </w:r>
            <w:proofErr w:type="spellEnd"/>
            <w:r w:rsidRPr="00903226">
              <w:rPr>
                <w:rFonts w:ascii="Times New Roman" w:eastAsia="Times New Roman" w:hAnsi="Times New Roman" w:cs="Times New Roman"/>
                <w:sz w:val="24"/>
                <w:szCs w:val="24"/>
              </w:rPr>
              <w:t xml:space="preserve"> că analiza Centrului de armonizare a </w:t>
            </w:r>
            <w:proofErr w:type="spellStart"/>
            <w:r w:rsidRPr="00903226">
              <w:rPr>
                <w:rFonts w:ascii="Times New Roman" w:eastAsia="Times New Roman" w:hAnsi="Times New Roman" w:cs="Times New Roman"/>
                <w:sz w:val="24"/>
                <w:szCs w:val="24"/>
              </w:rPr>
              <w:t>legislaţiei</w:t>
            </w:r>
            <w:proofErr w:type="spellEnd"/>
            <w:r w:rsidRPr="00903226">
              <w:rPr>
                <w:rFonts w:ascii="Times New Roman" w:eastAsia="Times New Roman" w:hAnsi="Times New Roman" w:cs="Times New Roman"/>
                <w:sz w:val="24"/>
                <w:szCs w:val="24"/>
              </w:rPr>
              <w:t xml:space="preserve"> nu are în vedere elementele de oportunitate ale </w:t>
            </w:r>
            <w:proofErr w:type="spellStart"/>
            <w:r w:rsidRPr="00903226">
              <w:rPr>
                <w:rFonts w:ascii="Times New Roman" w:eastAsia="Times New Roman" w:hAnsi="Times New Roman" w:cs="Times New Roman"/>
                <w:sz w:val="24"/>
                <w:szCs w:val="24"/>
              </w:rPr>
              <w:t>soluţiilor</w:t>
            </w:r>
            <w:proofErr w:type="spellEnd"/>
            <w:r w:rsidRPr="00903226">
              <w:rPr>
                <w:rFonts w:ascii="Times New Roman" w:eastAsia="Times New Roman" w:hAnsi="Times New Roman" w:cs="Times New Roman"/>
                <w:sz w:val="24"/>
                <w:szCs w:val="24"/>
              </w:rPr>
              <w:t xml:space="preserve"> juridice incluse în proiectul de act normativ, ce se referă strict la conformitatea acestora cu Dreptul UE aplicabil si </w:t>
            </w:r>
            <w:proofErr w:type="spellStart"/>
            <w:r w:rsidRPr="00903226">
              <w:rPr>
                <w:rFonts w:ascii="Times New Roman" w:eastAsia="Times New Roman" w:hAnsi="Times New Roman" w:cs="Times New Roman"/>
                <w:sz w:val="24"/>
                <w:szCs w:val="24"/>
              </w:rPr>
              <w:t>obligaţiile</w:t>
            </w:r>
            <w:proofErr w:type="spellEnd"/>
            <w:r w:rsidRPr="00903226">
              <w:rPr>
                <w:rFonts w:ascii="Times New Roman" w:eastAsia="Times New Roman" w:hAnsi="Times New Roman" w:cs="Times New Roman"/>
                <w:sz w:val="24"/>
                <w:szCs w:val="24"/>
              </w:rPr>
              <w:t xml:space="preserve"> juridice asumate în lumina Acordului de Asociere RM-UE.</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D2984" w:rsidRPr="00903226" w:rsidRDefault="007D2984" w:rsidP="007D2984">
            <w:pPr>
              <w:spacing w:after="0" w:line="240" w:lineRule="auto"/>
              <w:textAlignment w:val="baseline"/>
              <w:rPr>
                <w:rFonts w:ascii="Times New Roman" w:eastAsia="Times New Roman" w:hAnsi="Times New Roman" w:cs="Times New Roman"/>
                <w:sz w:val="24"/>
                <w:szCs w:val="24"/>
              </w:rPr>
            </w:pPr>
          </w:p>
          <w:p w:rsidR="009B3A0F" w:rsidRPr="00903226" w:rsidRDefault="009B3A0F" w:rsidP="007D2984">
            <w:pPr>
              <w:spacing w:after="0" w:line="240" w:lineRule="auto"/>
              <w:textAlignment w:val="baseline"/>
              <w:rPr>
                <w:rFonts w:ascii="Times New Roman" w:eastAsia="Times New Roman" w:hAnsi="Times New Roman" w:cs="Times New Roman"/>
                <w:sz w:val="24"/>
                <w:szCs w:val="24"/>
              </w:rPr>
            </w:pPr>
          </w:p>
          <w:p w:rsidR="009B3A0F" w:rsidRDefault="009B3A0F" w:rsidP="007D2984">
            <w:pPr>
              <w:spacing w:after="0" w:line="240" w:lineRule="auto"/>
              <w:textAlignment w:val="baseline"/>
              <w:rPr>
                <w:rFonts w:ascii="Times New Roman" w:eastAsia="Times New Roman" w:hAnsi="Times New Roman" w:cs="Times New Roman"/>
                <w:sz w:val="24"/>
                <w:szCs w:val="24"/>
              </w:rPr>
            </w:pPr>
          </w:p>
          <w:p w:rsidR="009F6FB8" w:rsidRPr="00903226" w:rsidRDefault="009F6FB8" w:rsidP="007D2984">
            <w:pPr>
              <w:spacing w:after="0" w:line="240" w:lineRule="auto"/>
              <w:textAlignment w:val="baseline"/>
              <w:rPr>
                <w:rFonts w:ascii="Times New Roman" w:eastAsia="Times New Roman" w:hAnsi="Times New Roman" w:cs="Times New Roman"/>
                <w:sz w:val="24"/>
                <w:szCs w:val="24"/>
              </w:rPr>
            </w:pPr>
          </w:p>
          <w:p w:rsidR="009B3A0F" w:rsidRPr="00903226" w:rsidRDefault="009B3A0F" w:rsidP="007D2984">
            <w:pPr>
              <w:spacing w:after="0" w:line="240" w:lineRule="auto"/>
              <w:textAlignment w:val="baseline"/>
              <w:rPr>
                <w:rFonts w:ascii="Times New Roman" w:eastAsia="Times New Roman" w:hAnsi="Times New Roman" w:cs="Times New Roman"/>
                <w:sz w:val="24"/>
                <w:szCs w:val="24"/>
              </w:rPr>
            </w:pPr>
          </w:p>
          <w:p w:rsidR="009B3A0F" w:rsidRPr="00903226" w:rsidRDefault="009B3A0F" w:rsidP="007D2984">
            <w:pPr>
              <w:spacing w:after="0" w:line="240" w:lineRule="auto"/>
              <w:textAlignment w:val="baseline"/>
              <w:rPr>
                <w:rFonts w:ascii="Times New Roman" w:eastAsia="Times New Roman" w:hAnsi="Times New Roman" w:cs="Times New Roman"/>
                <w:sz w:val="24"/>
                <w:szCs w:val="24"/>
              </w:rPr>
            </w:pPr>
          </w:p>
          <w:p w:rsidR="009B3A0F" w:rsidRPr="00903226" w:rsidRDefault="009B3A0F" w:rsidP="007D2984">
            <w:pPr>
              <w:spacing w:after="0" w:line="240" w:lineRule="auto"/>
              <w:textAlignment w:val="baseline"/>
              <w:rPr>
                <w:rFonts w:ascii="Times New Roman" w:eastAsia="Times New Roman" w:hAnsi="Times New Roman" w:cs="Times New Roman"/>
                <w:sz w:val="24"/>
                <w:szCs w:val="24"/>
              </w:rPr>
            </w:pPr>
          </w:p>
          <w:p w:rsidR="009B3A0F" w:rsidRPr="00903226" w:rsidRDefault="009B3A0F" w:rsidP="007D2984">
            <w:pPr>
              <w:spacing w:after="0" w:line="240" w:lineRule="auto"/>
              <w:textAlignment w:val="baseline"/>
              <w:rPr>
                <w:rFonts w:ascii="Times New Roman" w:eastAsia="Times New Roman" w:hAnsi="Times New Roman" w:cs="Times New Roman"/>
                <w:sz w:val="24"/>
                <w:szCs w:val="24"/>
              </w:rPr>
            </w:pPr>
          </w:p>
          <w:p w:rsidR="009B3A0F" w:rsidRPr="00903226" w:rsidRDefault="009B3A0F" w:rsidP="007D2984">
            <w:pPr>
              <w:spacing w:after="0" w:line="240" w:lineRule="auto"/>
              <w:textAlignment w:val="baseline"/>
              <w:rPr>
                <w:rFonts w:ascii="Times New Roman" w:eastAsia="Times New Roman" w:hAnsi="Times New Roman" w:cs="Times New Roman"/>
                <w:sz w:val="24"/>
                <w:szCs w:val="24"/>
              </w:rPr>
            </w:pPr>
          </w:p>
          <w:p w:rsidR="009B3A0F" w:rsidRPr="00903226" w:rsidRDefault="009B3A0F" w:rsidP="007D2984">
            <w:pPr>
              <w:spacing w:after="0" w:line="240" w:lineRule="auto"/>
              <w:textAlignment w:val="baseline"/>
              <w:rPr>
                <w:rFonts w:ascii="Times New Roman" w:eastAsia="Times New Roman" w:hAnsi="Times New Roman" w:cs="Times New Roman"/>
                <w:sz w:val="24"/>
                <w:szCs w:val="24"/>
              </w:rPr>
            </w:pPr>
          </w:p>
          <w:p w:rsidR="009B3A0F" w:rsidRPr="00903226" w:rsidRDefault="009B3A0F" w:rsidP="007D2984">
            <w:pPr>
              <w:spacing w:after="0" w:line="240" w:lineRule="auto"/>
              <w:textAlignment w:val="baseline"/>
              <w:rPr>
                <w:rFonts w:ascii="Times New Roman" w:eastAsia="Times New Roman" w:hAnsi="Times New Roman" w:cs="Times New Roman"/>
                <w:sz w:val="24"/>
                <w:szCs w:val="24"/>
              </w:rPr>
            </w:pPr>
          </w:p>
          <w:p w:rsidR="009B3A0F" w:rsidRPr="00903226" w:rsidRDefault="009B3A0F" w:rsidP="007D2984">
            <w:pPr>
              <w:spacing w:after="0" w:line="240" w:lineRule="auto"/>
              <w:textAlignment w:val="baseline"/>
              <w:rPr>
                <w:rFonts w:ascii="Times New Roman" w:eastAsia="Times New Roman" w:hAnsi="Times New Roman" w:cs="Times New Roman"/>
                <w:sz w:val="24"/>
                <w:szCs w:val="24"/>
              </w:rPr>
            </w:pPr>
          </w:p>
          <w:p w:rsidR="009B3A0F" w:rsidRPr="00903226" w:rsidRDefault="009B3A0F" w:rsidP="007D2984">
            <w:pPr>
              <w:spacing w:after="0" w:line="240" w:lineRule="auto"/>
              <w:textAlignment w:val="baseline"/>
              <w:rPr>
                <w:rFonts w:ascii="Times New Roman" w:eastAsia="Times New Roman" w:hAnsi="Times New Roman" w:cs="Times New Roman"/>
                <w:sz w:val="24"/>
                <w:szCs w:val="24"/>
              </w:rPr>
            </w:pPr>
          </w:p>
          <w:p w:rsidR="009B3A0F" w:rsidRPr="00903226" w:rsidRDefault="009B3A0F" w:rsidP="007D2984">
            <w:pPr>
              <w:spacing w:after="0" w:line="240" w:lineRule="auto"/>
              <w:textAlignment w:val="baseline"/>
              <w:rPr>
                <w:rFonts w:ascii="Times New Roman" w:eastAsia="Times New Roman" w:hAnsi="Times New Roman" w:cs="Times New Roman"/>
                <w:sz w:val="24"/>
                <w:szCs w:val="24"/>
              </w:rPr>
            </w:pPr>
          </w:p>
          <w:p w:rsidR="009B3A0F" w:rsidRDefault="009B3A0F" w:rsidP="007D2984">
            <w:pPr>
              <w:spacing w:after="0" w:line="240" w:lineRule="auto"/>
              <w:textAlignment w:val="baseline"/>
              <w:rPr>
                <w:rFonts w:ascii="Times New Roman" w:eastAsia="Times New Roman" w:hAnsi="Times New Roman" w:cs="Times New Roman"/>
                <w:sz w:val="24"/>
                <w:szCs w:val="24"/>
              </w:rPr>
            </w:pPr>
          </w:p>
          <w:p w:rsidR="00710B5C" w:rsidRPr="00B90DE9" w:rsidRDefault="00710B5C" w:rsidP="007D2984">
            <w:pPr>
              <w:spacing w:after="0" w:line="240" w:lineRule="auto"/>
              <w:textAlignment w:val="baseline"/>
              <w:rPr>
                <w:rFonts w:ascii="Times New Roman" w:eastAsia="Times New Roman" w:hAnsi="Times New Roman" w:cs="Times New Roman"/>
                <w:b/>
                <w:sz w:val="24"/>
                <w:szCs w:val="24"/>
              </w:rPr>
            </w:pPr>
            <w:r w:rsidRPr="00B90DE9">
              <w:rPr>
                <w:rFonts w:ascii="Times New Roman" w:eastAsia="Times New Roman" w:hAnsi="Times New Roman" w:cs="Times New Roman"/>
                <w:b/>
                <w:sz w:val="24"/>
                <w:szCs w:val="24"/>
              </w:rPr>
              <w:t xml:space="preserve">Se acceptă. </w:t>
            </w:r>
          </w:p>
          <w:p w:rsidR="00710B5C" w:rsidRDefault="00710B5C" w:rsidP="007D298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Au fost efectuate modificările solicitate.</w:t>
            </w:r>
          </w:p>
          <w:p w:rsidR="00710B5C" w:rsidRDefault="00710B5C" w:rsidP="007D2984">
            <w:pPr>
              <w:spacing w:after="0" w:line="240" w:lineRule="auto"/>
              <w:textAlignment w:val="baseline"/>
              <w:rPr>
                <w:rFonts w:ascii="Times New Roman" w:eastAsia="Times New Roman" w:hAnsi="Times New Roman" w:cs="Times New Roman"/>
                <w:sz w:val="24"/>
                <w:szCs w:val="24"/>
              </w:rPr>
            </w:pPr>
          </w:p>
          <w:p w:rsidR="00710B5C" w:rsidRDefault="00710B5C" w:rsidP="007D2984">
            <w:pPr>
              <w:spacing w:after="0" w:line="240" w:lineRule="auto"/>
              <w:textAlignment w:val="baseline"/>
              <w:rPr>
                <w:rFonts w:ascii="Times New Roman" w:eastAsia="Times New Roman" w:hAnsi="Times New Roman" w:cs="Times New Roman"/>
                <w:sz w:val="24"/>
                <w:szCs w:val="24"/>
              </w:rPr>
            </w:pPr>
          </w:p>
          <w:p w:rsidR="00710B5C" w:rsidRDefault="00710B5C" w:rsidP="007D2984">
            <w:pPr>
              <w:spacing w:after="0" w:line="240" w:lineRule="auto"/>
              <w:textAlignment w:val="baseline"/>
              <w:rPr>
                <w:rFonts w:ascii="Times New Roman" w:eastAsia="Times New Roman" w:hAnsi="Times New Roman" w:cs="Times New Roman"/>
                <w:sz w:val="24"/>
                <w:szCs w:val="24"/>
              </w:rPr>
            </w:pPr>
          </w:p>
          <w:p w:rsidR="00710B5C" w:rsidRDefault="00710B5C" w:rsidP="007D2984">
            <w:pPr>
              <w:spacing w:after="0" w:line="240" w:lineRule="auto"/>
              <w:textAlignment w:val="baseline"/>
              <w:rPr>
                <w:rFonts w:ascii="Times New Roman" w:eastAsia="Times New Roman" w:hAnsi="Times New Roman" w:cs="Times New Roman"/>
                <w:sz w:val="24"/>
                <w:szCs w:val="24"/>
              </w:rPr>
            </w:pPr>
          </w:p>
          <w:p w:rsidR="00710B5C" w:rsidRDefault="00710B5C" w:rsidP="007D2984">
            <w:pPr>
              <w:spacing w:after="0" w:line="240" w:lineRule="auto"/>
              <w:textAlignment w:val="baseline"/>
              <w:rPr>
                <w:rFonts w:ascii="Times New Roman" w:eastAsia="Times New Roman" w:hAnsi="Times New Roman" w:cs="Times New Roman"/>
                <w:sz w:val="24"/>
                <w:szCs w:val="24"/>
              </w:rPr>
            </w:pPr>
          </w:p>
          <w:p w:rsidR="00710B5C" w:rsidRDefault="00710B5C" w:rsidP="007D2984">
            <w:pPr>
              <w:spacing w:after="0" w:line="240" w:lineRule="auto"/>
              <w:textAlignment w:val="baseline"/>
              <w:rPr>
                <w:rFonts w:ascii="Times New Roman" w:eastAsia="Times New Roman" w:hAnsi="Times New Roman" w:cs="Times New Roman"/>
                <w:sz w:val="24"/>
                <w:szCs w:val="24"/>
              </w:rPr>
            </w:pPr>
          </w:p>
          <w:p w:rsidR="005E1B88" w:rsidRDefault="005E1B88" w:rsidP="007D2984">
            <w:pPr>
              <w:spacing w:after="0" w:line="240" w:lineRule="auto"/>
              <w:textAlignment w:val="baseline"/>
              <w:rPr>
                <w:rFonts w:ascii="Times New Roman" w:eastAsia="Times New Roman" w:hAnsi="Times New Roman" w:cs="Times New Roman"/>
                <w:sz w:val="24"/>
                <w:szCs w:val="24"/>
              </w:rPr>
            </w:pPr>
          </w:p>
          <w:p w:rsidR="00710B5C" w:rsidRDefault="00710B5C" w:rsidP="007D2984">
            <w:pPr>
              <w:spacing w:after="0" w:line="240" w:lineRule="auto"/>
              <w:textAlignment w:val="baseline"/>
              <w:rPr>
                <w:rFonts w:ascii="Times New Roman" w:eastAsia="Times New Roman" w:hAnsi="Times New Roman" w:cs="Times New Roman"/>
                <w:sz w:val="24"/>
                <w:szCs w:val="24"/>
              </w:rPr>
            </w:pPr>
          </w:p>
          <w:p w:rsidR="00710B5C" w:rsidRPr="00B90DE9" w:rsidRDefault="00710B5C" w:rsidP="007D2984">
            <w:pPr>
              <w:spacing w:after="0" w:line="240" w:lineRule="auto"/>
              <w:textAlignment w:val="baseline"/>
              <w:rPr>
                <w:rFonts w:ascii="Times New Roman" w:eastAsia="Times New Roman" w:hAnsi="Times New Roman" w:cs="Times New Roman"/>
                <w:b/>
                <w:sz w:val="24"/>
                <w:szCs w:val="24"/>
              </w:rPr>
            </w:pPr>
            <w:r w:rsidRPr="00B90DE9">
              <w:rPr>
                <w:rFonts w:ascii="Times New Roman" w:eastAsia="Times New Roman" w:hAnsi="Times New Roman" w:cs="Times New Roman"/>
                <w:b/>
                <w:sz w:val="24"/>
                <w:szCs w:val="24"/>
              </w:rPr>
              <w:t>Se acceptă.</w:t>
            </w:r>
          </w:p>
          <w:p w:rsidR="00710B5C" w:rsidRDefault="00710B5C" w:rsidP="00710B5C">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Au fost efectuate modificările solicitate.</w:t>
            </w:r>
          </w:p>
          <w:p w:rsidR="009B3A0F" w:rsidRDefault="009B3A0F" w:rsidP="007D2984">
            <w:pPr>
              <w:spacing w:after="0" w:line="240" w:lineRule="auto"/>
              <w:textAlignment w:val="baseline"/>
              <w:rPr>
                <w:rFonts w:ascii="Times New Roman" w:eastAsia="Times New Roman" w:hAnsi="Times New Roman" w:cs="Times New Roman"/>
                <w:sz w:val="24"/>
                <w:szCs w:val="24"/>
              </w:rPr>
            </w:pPr>
          </w:p>
          <w:p w:rsidR="00710B5C" w:rsidRDefault="00710B5C" w:rsidP="007D2984">
            <w:pPr>
              <w:spacing w:after="0" w:line="240" w:lineRule="auto"/>
              <w:textAlignment w:val="baseline"/>
              <w:rPr>
                <w:rFonts w:ascii="Times New Roman" w:eastAsia="Times New Roman" w:hAnsi="Times New Roman" w:cs="Times New Roman"/>
                <w:sz w:val="24"/>
                <w:szCs w:val="24"/>
              </w:rPr>
            </w:pPr>
          </w:p>
          <w:p w:rsidR="00710B5C" w:rsidRDefault="00710B5C" w:rsidP="007D2984">
            <w:pPr>
              <w:spacing w:after="0" w:line="240" w:lineRule="auto"/>
              <w:textAlignment w:val="baseline"/>
              <w:rPr>
                <w:rFonts w:ascii="Times New Roman" w:eastAsia="Times New Roman" w:hAnsi="Times New Roman" w:cs="Times New Roman"/>
                <w:sz w:val="24"/>
                <w:szCs w:val="24"/>
              </w:rPr>
            </w:pPr>
          </w:p>
          <w:p w:rsidR="00710B5C" w:rsidRDefault="00710B5C" w:rsidP="007D2984">
            <w:pPr>
              <w:spacing w:after="0" w:line="240" w:lineRule="auto"/>
              <w:textAlignment w:val="baseline"/>
              <w:rPr>
                <w:rFonts w:ascii="Times New Roman" w:eastAsia="Times New Roman" w:hAnsi="Times New Roman" w:cs="Times New Roman"/>
                <w:sz w:val="24"/>
                <w:szCs w:val="24"/>
              </w:rPr>
            </w:pPr>
          </w:p>
          <w:p w:rsidR="00710B5C" w:rsidRDefault="00710B5C" w:rsidP="007D2984">
            <w:pPr>
              <w:spacing w:after="0" w:line="240" w:lineRule="auto"/>
              <w:textAlignment w:val="baseline"/>
              <w:rPr>
                <w:rFonts w:ascii="Times New Roman" w:eastAsia="Times New Roman" w:hAnsi="Times New Roman" w:cs="Times New Roman"/>
                <w:sz w:val="24"/>
                <w:szCs w:val="24"/>
              </w:rPr>
            </w:pPr>
          </w:p>
          <w:p w:rsidR="00710B5C" w:rsidRPr="00B90DE9" w:rsidRDefault="00710B5C" w:rsidP="00710B5C">
            <w:pPr>
              <w:spacing w:after="0" w:line="240" w:lineRule="auto"/>
              <w:textAlignment w:val="baseline"/>
              <w:rPr>
                <w:rFonts w:ascii="Times New Roman" w:eastAsia="Times New Roman" w:hAnsi="Times New Roman" w:cs="Times New Roman"/>
                <w:b/>
                <w:sz w:val="24"/>
                <w:szCs w:val="24"/>
              </w:rPr>
            </w:pPr>
            <w:r w:rsidRPr="00B90DE9">
              <w:rPr>
                <w:rFonts w:ascii="Times New Roman" w:eastAsia="Times New Roman" w:hAnsi="Times New Roman" w:cs="Times New Roman"/>
                <w:b/>
                <w:sz w:val="24"/>
                <w:szCs w:val="24"/>
              </w:rPr>
              <w:t>Se acceptă.</w:t>
            </w:r>
          </w:p>
          <w:p w:rsidR="00710B5C" w:rsidRDefault="00710B5C" w:rsidP="00710B5C">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Au fost efectuate modificările solicitate.</w:t>
            </w:r>
          </w:p>
          <w:p w:rsidR="00710B5C" w:rsidRDefault="00710B5C" w:rsidP="00710B5C">
            <w:pPr>
              <w:spacing w:after="0" w:line="240" w:lineRule="auto"/>
              <w:textAlignment w:val="baseline"/>
              <w:rPr>
                <w:rFonts w:ascii="Times New Roman" w:eastAsia="Times New Roman" w:hAnsi="Times New Roman" w:cs="Times New Roman"/>
                <w:sz w:val="24"/>
                <w:szCs w:val="24"/>
              </w:rPr>
            </w:pPr>
          </w:p>
          <w:p w:rsidR="00710B5C" w:rsidRDefault="00710B5C" w:rsidP="00710B5C">
            <w:pPr>
              <w:spacing w:after="0" w:line="240" w:lineRule="auto"/>
              <w:textAlignment w:val="baseline"/>
              <w:rPr>
                <w:rFonts w:ascii="Times New Roman" w:eastAsia="Times New Roman" w:hAnsi="Times New Roman" w:cs="Times New Roman"/>
                <w:sz w:val="24"/>
                <w:szCs w:val="24"/>
              </w:rPr>
            </w:pPr>
          </w:p>
          <w:p w:rsidR="00710B5C" w:rsidRDefault="00710B5C" w:rsidP="00710B5C">
            <w:pPr>
              <w:spacing w:after="0" w:line="240" w:lineRule="auto"/>
              <w:textAlignment w:val="baseline"/>
              <w:rPr>
                <w:rFonts w:ascii="Times New Roman" w:eastAsia="Times New Roman" w:hAnsi="Times New Roman" w:cs="Times New Roman"/>
                <w:sz w:val="24"/>
                <w:szCs w:val="24"/>
              </w:rPr>
            </w:pPr>
          </w:p>
          <w:p w:rsidR="00710B5C" w:rsidRDefault="00710B5C" w:rsidP="00710B5C">
            <w:pPr>
              <w:spacing w:after="0" w:line="240" w:lineRule="auto"/>
              <w:textAlignment w:val="baseline"/>
              <w:rPr>
                <w:rFonts w:ascii="Times New Roman" w:eastAsia="Times New Roman" w:hAnsi="Times New Roman" w:cs="Times New Roman"/>
                <w:sz w:val="24"/>
                <w:szCs w:val="24"/>
              </w:rPr>
            </w:pPr>
          </w:p>
          <w:p w:rsidR="00710B5C" w:rsidRDefault="00710B5C" w:rsidP="00710B5C">
            <w:pPr>
              <w:spacing w:after="0" w:line="240" w:lineRule="auto"/>
              <w:textAlignment w:val="baseline"/>
              <w:rPr>
                <w:rFonts w:ascii="Times New Roman" w:eastAsia="Times New Roman" w:hAnsi="Times New Roman" w:cs="Times New Roman"/>
                <w:sz w:val="24"/>
                <w:szCs w:val="24"/>
              </w:rPr>
            </w:pPr>
          </w:p>
          <w:p w:rsidR="00710B5C" w:rsidRDefault="00710B5C" w:rsidP="00710B5C">
            <w:pPr>
              <w:spacing w:after="0" w:line="240" w:lineRule="auto"/>
              <w:textAlignment w:val="baseline"/>
              <w:rPr>
                <w:rFonts w:ascii="Times New Roman" w:eastAsia="Times New Roman" w:hAnsi="Times New Roman" w:cs="Times New Roman"/>
                <w:sz w:val="24"/>
                <w:szCs w:val="24"/>
              </w:rPr>
            </w:pPr>
          </w:p>
          <w:p w:rsidR="00710B5C" w:rsidRDefault="00710B5C" w:rsidP="00710B5C">
            <w:pPr>
              <w:spacing w:after="0" w:line="240" w:lineRule="auto"/>
              <w:textAlignment w:val="baseline"/>
              <w:rPr>
                <w:rFonts w:ascii="Times New Roman" w:eastAsia="Times New Roman" w:hAnsi="Times New Roman" w:cs="Times New Roman"/>
                <w:sz w:val="24"/>
                <w:szCs w:val="24"/>
              </w:rPr>
            </w:pPr>
          </w:p>
          <w:p w:rsidR="00710B5C" w:rsidRDefault="00710B5C" w:rsidP="00710B5C">
            <w:pPr>
              <w:spacing w:after="0" w:line="240" w:lineRule="auto"/>
              <w:textAlignment w:val="baseline"/>
              <w:rPr>
                <w:rFonts w:ascii="Times New Roman" w:eastAsia="Times New Roman" w:hAnsi="Times New Roman" w:cs="Times New Roman"/>
                <w:sz w:val="24"/>
                <w:szCs w:val="24"/>
              </w:rPr>
            </w:pPr>
          </w:p>
          <w:p w:rsidR="00710B5C" w:rsidRDefault="00710B5C" w:rsidP="00710B5C">
            <w:pPr>
              <w:spacing w:after="0" w:line="240" w:lineRule="auto"/>
              <w:textAlignment w:val="baseline"/>
              <w:rPr>
                <w:rFonts w:ascii="Times New Roman" w:eastAsia="Times New Roman" w:hAnsi="Times New Roman" w:cs="Times New Roman"/>
                <w:sz w:val="24"/>
                <w:szCs w:val="24"/>
              </w:rPr>
            </w:pPr>
          </w:p>
          <w:p w:rsidR="00710B5C" w:rsidRDefault="00710B5C" w:rsidP="00710B5C">
            <w:pPr>
              <w:spacing w:after="0" w:line="240" w:lineRule="auto"/>
              <w:textAlignment w:val="baseline"/>
              <w:rPr>
                <w:rFonts w:ascii="Times New Roman" w:eastAsia="Times New Roman" w:hAnsi="Times New Roman" w:cs="Times New Roman"/>
                <w:sz w:val="24"/>
                <w:szCs w:val="24"/>
              </w:rPr>
            </w:pPr>
          </w:p>
          <w:p w:rsidR="00710B5C" w:rsidRDefault="00710B5C" w:rsidP="00710B5C">
            <w:pPr>
              <w:spacing w:after="0" w:line="240" w:lineRule="auto"/>
              <w:textAlignment w:val="baseline"/>
              <w:rPr>
                <w:rFonts w:ascii="Times New Roman" w:eastAsia="Times New Roman" w:hAnsi="Times New Roman" w:cs="Times New Roman"/>
                <w:sz w:val="24"/>
                <w:szCs w:val="24"/>
              </w:rPr>
            </w:pPr>
          </w:p>
          <w:p w:rsidR="00710B5C" w:rsidRDefault="00710B5C" w:rsidP="00710B5C">
            <w:pPr>
              <w:spacing w:after="0" w:line="240" w:lineRule="auto"/>
              <w:textAlignment w:val="baseline"/>
              <w:rPr>
                <w:rFonts w:ascii="Times New Roman" w:eastAsia="Times New Roman" w:hAnsi="Times New Roman" w:cs="Times New Roman"/>
                <w:sz w:val="24"/>
                <w:szCs w:val="24"/>
              </w:rPr>
            </w:pPr>
          </w:p>
          <w:p w:rsidR="00710B5C" w:rsidRDefault="00710B5C" w:rsidP="00710B5C">
            <w:pPr>
              <w:spacing w:after="0" w:line="240" w:lineRule="auto"/>
              <w:textAlignment w:val="baseline"/>
              <w:rPr>
                <w:rFonts w:ascii="Times New Roman" w:eastAsia="Times New Roman" w:hAnsi="Times New Roman" w:cs="Times New Roman"/>
                <w:sz w:val="24"/>
                <w:szCs w:val="24"/>
              </w:rPr>
            </w:pPr>
          </w:p>
          <w:p w:rsidR="00710B5C" w:rsidRPr="00B90DE9" w:rsidRDefault="00710B5C" w:rsidP="00710B5C">
            <w:pPr>
              <w:spacing w:after="0" w:line="240" w:lineRule="auto"/>
              <w:textAlignment w:val="baseline"/>
              <w:rPr>
                <w:rFonts w:ascii="Times New Roman" w:eastAsia="Times New Roman" w:hAnsi="Times New Roman" w:cs="Times New Roman"/>
                <w:b/>
                <w:sz w:val="24"/>
                <w:szCs w:val="24"/>
              </w:rPr>
            </w:pPr>
            <w:r w:rsidRPr="00B90DE9">
              <w:rPr>
                <w:rFonts w:ascii="Times New Roman" w:eastAsia="Times New Roman" w:hAnsi="Times New Roman" w:cs="Times New Roman"/>
                <w:b/>
                <w:sz w:val="24"/>
                <w:szCs w:val="24"/>
              </w:rPr>
              <w:t xml:space="preserve">Se acceptă </w:t>
            </w:r>
          </w:p>
          <w:p w:rsidR="00710B5C" w:rsidRDefault="00710B5C" w:rsidP="00710B5C">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Au fost efectuate modificările solicitate.</w:t>
            </w:r>
          </w:p>
          <w:p w:rsidR="00710B5C" w:rsidRDefault="00710B5C" w:rsidP="007D2984">
            <w:pPr>
              <w:spacing w:after="0" w:line="240" w:lineRule="auto"/>
              <w:textAlignment w:val="baseline"/>
              <w:rPr>
                <w:rFonts w:ascii="Times New Roman" w:eastAsia="Times New Roman" w:hAnsi="Times New Roman" w:cs="Times New Roman"/>
                <w:sz w:val="24"/>
                <w:szCs w:val="24"/>
              </w:rPr>
            </w:pPr>
          </w:p>
          <w:p w:rsidR="00710B5C" w:rsidRDefault="00710B5C" w:rsidP="007D2984">
            <w:pPr>
              <w:spacing w:after="0" w:line="240" w:lineRule="auto"/>
              <w:textAlignment w:val="baseline"/>
              <w:rPr>
                <w:rFonts w:ascii="Times New Roman" w:eastAsia="Times New Roman" w:hAnsi="Times New Roman" w:cs="Times New Roman"/>
                <w:sz w:val="24"/>
                <w:szCs w:val="24"/>
              </w:rPr>
            </w:pPr>
          </w:p>
          <w:p w:rsidR="00710B5C" w:rsidRDefault="00710B5C" w:rsidP="007D2984">
            <w:pPr>
              <w:spacing w:after="0" w:line="240" w:lineRule="auto"/>
              <w:textAlignment w:val="baseline"/>
              <w:rPr>
                <w:rFonts w:ascii="Times New Roman" w:eastAsia="Times New Roman" w:hAnsi="Times New Roman" w:cs="Times New Roman"/>
                <w:sz w:val="24"/>
                <w:szCs w:val="24"/>
              </w:rPr>
            </w:pPr>
          </w:p>
          <w:p w:rsidR="00710B5C" w:rsidRDefault="00710B5C" w:rsidP="007D2984">
            <w:pPr>
              <w:spacing w:after="0" w:line="240" w:lineRule="auto"/>
              <w:textAlignment w:val="baseline"/>
              <w:rPr>
                <w:rFonts w:ascii="Times New Roman" w:eastAsia="Times New Roman" w:hAnsi="Times New Roman" w:cs="Times New Roman"/>
                <w:sz w:val="24"/>
                <w:szCs w:val="24"/>
              </w:rPr>
            </w:pPr>
          </w:p>
          <w:p w:rsidR="00710B5C" w:rsidRDefault="00710B5C" w:rsidP="007D2984">
            <w:pPr>
              <w:spacing w:after="0" w:line="240" w:lineRule="auto"/>
              <w:textAlignment w:val="baseline"/>
              <w:rPr>
                <w:rFonts w:ascii="Times New Roman" w:eastAsia="Times New Roman" w:hAnsi="Times New Roman" w:cs="Times New Roman"/>
                <w:sz w:val="24"/>
                <w:szCs w:val="24"/>
              </w:rPr>
            </w:pPr>
          </w:p>
          <w:p w:rsidR="00710B5C" w:rsidRDefault="00710B5C" w:rsidP="007D2984">
            <w:pPr>
              <w:spacing w:after="0" w:line="240" w:lineRule="auto"/>
              <w:textAlignment w:val="baseline"/>
              <w:rPr>
                <w:rFonts w:ascii="Times New Roman" w:eastAsia="Times New Roman" w:hAnsi="Times New Roman" w:cs="Times New Roman"/>
                <w:sz w:val="24"/>
                <w:szCs w:val="24"/>
              </w:rPr>
            </w:pPr>
          </w:p>
          <w:p w:rsidR="00710B5C" w:rsidRDefault="00710B5C" w:rsidP="007D2984">
            <w:pPr>
              <w:spacing w:after="0" w:line="240" w:lineRule="auto"/>
              <w:textAlignment w:val="baseline"/>
              <w:rPr>
                <w:rFonts w:ascii="Times New Roman" w:eastAsia="Times New Roman" w:hAnsi="Times New Roman" w:cs="Times New Roman"/>
                <w:sz w:val="24"/>
                <w:szCs w:val="24"/>
              </w:rPr>
            </w:pPr>
          </w:p>
          <w:p w:rsidR="00710B5C" w:rsidRDefault="00710B5C" w:rsidP="007D2984">
            <w:pPr>
              <w:spacing w:after="0" w:line="240" w:lineRule="auto"/>
              <w:textAlignment w:val="baseline"/>
              <w:rPr>
                <w:rFonts w:ascii="Times New Roman" w:eastAsia="Times New Roman" w:hAnsi="Times New Roman" w:cs="Times New Roman"/>
                <w:sz w:val="24"/>
                <w:szCs w:val="24"/>
              </w:rPr>
            </w:pPr>
          </w:p>
          <w:p w:rsidR="00710B5C" w:rsidRDefault="00710B5C" w:rsidP="007D2984">
            <w:pPr>
              <w:spacing w:after="0" w:line="240" w:lineRule="auto"/>
              <w:textAlignment w:val="baseline"/>
              <w:rPr>
                <w:rFonts w:ascii="Times New Roman" w:eastAsia="Times New Roman" w:hAnsi="Times New Roman" w:cs="Times New Roman"/>
                <w:sz w:val="24"/>
                <w:szCs w:val="24"/>
              </w:rPr>
            </w:pPr>
          </w:p>
          <w:p w:rsidR="00710B5C" w:rsidRDefault="00710B5C" w:rsidP="007D2984">
            <w:pPr>
              <w:spacing w:after="0" w:line="240" w:lineRule="auto"/>
              <w:textAlignment w:val="baseline"/>
              <w:rPr>
                <w:rFonts w:ascii="Times New Roman" w:eastAsia="Times New Roman" w:hAnsi="Times New Roman" w:cs="Times New Roman"/>
                <w:sz w:val="24"/>
                <w:szCs w:val="24"/>
              </w:rPr>
            </w:pPr>
          </w:p>
          <w:p w:rsidR="00710B5C" w:rsidRDefault="00710B5C" w:rsidP="007D2984">
            <w:pPr>
              <w:spacing w:after="0" w:line="240" w:lineRule="auto"/>
              <w:textAlignment w:val="baseline"/>
              <w:rPr>
                <w:rFonts w:ascii="Times New Roman" w:eastAsia="Times New Roman" w:hAnsi="Times New Roman" w:cs="Times New Roman"/>
                <w:sz w:val="24"/>
                <w:szCs w:val="24"/>
              </w:rPr>
            </w:pPr>
          </w:p>
          <w:p w:rsidR="00EE4190" w:rsidRDefault="00EE4190" w:rsidP="007D2984">
            <w:pPr>
              <w:spacing w:after="0" w:line="240" w:lineRule="auto"/>
              <w:textAlignment w:val="baseline"/>
              <w:rPr>
                <w:rFonts w:ascii="Times New Roman" w:eastAsia="Times New Roman" w:hAnsi="Times New Roman" w:cs="Times New Roman"/>
                <w:sz w:val="24"/>
                <w:szCs w:val="24"/>
              </w:rPr>
            </w:pPr>
          </w:p>
          <w:p w:rsidR="00710B5C" w:rsidRDefault="00710B5C" w:rsidP="007D2984">
            <w:pPr>
              <w:spacing w:after="0" w:line="240" w:lineRule="auto"/>
              <w:textAlignment w:val="baseline"/>
              <w:rPr>
                <w:rFonts w:ascii="Times New Roman" w:eastAsia="Times New Roman" w:hAnsi="Times New Roman" w:cs="Times New Roman"/>
                <w:sz w:val="24"/>
                <w:szCs w:val="24"/>
              </w:rPr>
            </w:pPr>
          </w:p>
          <w:p w:rsidR="00710B5C" w:rsidRDefault="00710B5C" w:rsidP="007D2984">
            <w:pPr>
              <w:spacing w:after="0" w:line="240" w:lineRule="auto"/>
              <w:textAlignment w:val="baseline"/>
              <w:rPr>
                <w:rFonts w:ascii="Times New Roman" w:eastAsia="Times New Roman" w:hAnsi="Times New Roman" w:cs="Times New Roman"/>
                <w:sz w:val="24"/>
                <w:szCs w:val="24"/>
              </w:rPr>
            </w:pPr>
          </w:p>
          <w:p w:rsidR="00710B5C" w:rsidRDefault="00710B5C" w:rsidP="007D2984">
            <w:pPr>
              <w:spacing w:after="0" w:line="240" w:lineRule="auto"/>
              <w:textAlignment w:val="baseline"/>
              <w:rPr>
                <w:rFonts w:ascii="Times New Roman" w:eastAsia="Times New Roman" w:hAnsi="Times New Roman" w:cs="Times New Roman"/>
                <w:sz w:val="24"/>
                <w:szCs w:val="24"/>
              </w:rPr>
            </w:pPr>
          </w:p>
          <w:p w:rsidR="00710B5C" w:rsidRPr="00B90DE9" w:rsidRDefault="00710B5C" w:rsidP="007D2984">
            <w:pPr>
              <w:spacing w:after="0" w:line="240" w:lineRule="auto"/>
              <w:textAlignment w:val="baseline"/>
              <w:rPr>
                <w:rFonts w:ascii="Times New Roman" w:eastAsia="Times New Roman" w:hAnsi="Times New Roman" w:cs="Times New Roman"/>
                <w:b/>
                <w:sz w:val="24"/>
                <w:szCs w:val="24"/>
              </w:rPr>
            </w:pPr>
            <w:r w:rsidRPr="00B90DE9">
              <w:rPr>
                <w:rFonts w:ascii="Times New Roman" w:eastAsia="Times New Roman" w:hAnsi="Times New Roman" w:cs="Times New Roman"/>
                <w:b/>
                <w:sz w:val="24"/>
                <w:szCs w:val="24"/>
              </w:rPr>
              <w:t>Se acceptă</w:t>
            </w:r>
          </w:p>
          <w:p w:rsidR="00710B5C" w:rsidRDefault="00710B5C" w:rsidP="00710B5C">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Au fost efectuate modificările solicitate.</w:t>
            </w:r>
          </w:p>
          <w:p w:rsidR="00710B5C" w:rsidRPr="00903226" w:rsidRDefault="00710B5C" w:rsidP="007D2984">
            <w:pPr>
              <w:spacing w:after="0" w:line="240" w:lineRule="auto"/>
              <w:textAlignment w:val="baseline"/>
              <w:rPr>
                <w:rFonts w:ascii="Times New Roman" w:eastAsia="Times New Roman" w:hAnsi="Times New Roman" w:cs="Times New Roman"/>
                <w:sz w:val="24"/>
                <w:szCs w:val="24"/>
              </w:rPr>
            </w:pPr>
          </w:p>
        </w:tc>
      </w:tr>
      <w:tr w:rsidR="007D2984" w:rsidRPr="00903226" w:rsidTr="003B31DF">
        <w:tc>
          <w:tcPr>
            <w:tcW w:w="2544" w:type="dxa"/>
            <w:tcBorders>
              <w:top w:val="single" w:sz="4" w:space="0" w:color="auto"/>
              <w:left w:val="single" w:sz="4" w:space="0" w:color="auto"/>
              <w:bottom w:val="single" w:sz="4" w:space="0" w:color="auto"/>
              <w:right w:val="single" w:sz="4" w:space="0" w:color="auto"/>
            </w:tcBorders>
            <w:shd w:val="clear" w:color="auto" w:fill="auto"/>
          </w:tcPr>
          <w:p w:rsidR="007D2984" w:rsidRPr="00903226" w:rsidRDefault="00F45DFF" w:rsidP="00F45DFF">
            <w:pPr>
              <w:spacing w:after="0" w:line="240" w:lineRule="auto"/>
              <w:jc w:val="both"/>
              <w:textAlignment w:val="baseline"/>
              <w:rPr>
                <w:rFonts w:ascii="Times New Roman" w:eastAsia="Times New Roman" w:hAnsi="Times New Roman" w:cs="Times New Roman"/>
                <w:b/>
                <w:bCs/>
                <w:sz w:val="24"/>
                <w:szCs w:val="24"/>
              </w:rPr>
            </w:pPr>
            <w:r w:rsidRPr="00903226">
              <w:rPr>
                <w:rFonts w:ascii="Times New Roman" w:eastAsia="Times New Roman" w:hAnsi="Times New Roman" w:cs="Times New Roman"/>
                <w:sz w:val="24"/>
                <w:szCs w:val="24"/>
              </w:rPr>
              <w:lastRenderedPageBreak/>
              <w:t>Centrul Național Anticorupție</w:t>
            </w:r>
            <w:r w:rsidRPr="00903226">
              <w:rPr>
                <w:rFonts w:ascii="Times New Roman" w:eastAsia="Times New Roman" w:hAnsi="Times New Roman" w:cs="Times New Roman"/>
                <w:b/>
                <w:bCs/>
                <w:sz w:val="24"/>
                <w:szCs w:val="24"/>
              </w:rPr>
              <w:t xml:space="preserve"> </w:t>
            </w:r>
          </w:p>
        </w:tc>
        <w:tc>
          <w:tcPr>
            <w:tcW w:w="8221" w:type="dxa"/>
            <w:tcBorders>
              <w:top w:val="single" w:sz="4" w:space="0" w:color="auto"/>
              <w:left w:val="single" w:sz="4" w:space="0" w:color="auto"/>
              <w:bottom w:val="single" w:sz="4" w:space="0" w:color="auto"/>
              <w:right w:val="single" w:sz="4" w:space="0" w:color="auto"/>
            </w:tcBorders>
            <w:shd w:val="clear" w:color="auto" w:fill="auto"/>
          </w:tcPr>
          <w:p w:rsidR="00F45DFF" w:rsidRPr="00903226" w:rsidRDefault="00F45DFF" w:rsidP="00F45DFF">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Prin prezenta, cu referire la proiectul hotărârii Guvernului cu privire la aprobarea Regulamentului privind determinarea consumului final de energie din surse regenerabile în transporturi (număr unic 825/MEI/2019), Vă comunicăm următoarele.</w:t>
            </w:r>
          </w:p>
          <w:p w:rsidR="00F45DFF" w:rsidRPr="00903226" w:rsidRDefault="00F45DFF" w:rsidP="00F45DFF">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lastRenderedPageBreak/>
              <w:t xml:space="preserve">Proiectul nu </w:t>
            </w:r>
            <w:proofErr w:type="spellStart"/>
            <w:r w:rsidRPr="00903226">
              <w:rPr>
                <w:rFonts w:ascii="Times New Roman" w:eastAsia="Times New Roman" w:hAnsi="Times New Roman" w:cs="Times New Roman"/>
                <w:sz w:val="24"/>
                <w:szCs w:val="24"/>
              </w:rPr>
              <w:t>conţine</w:t>
            </w:r>
            <w:proofErr w:type="spellEnd"/>
            <w:r w:rsidRPr="00903226">
              <w:rPr>
                <w:rFonts w:ascii="Times New Roman" w:eastAsia="Times New Roman" w:hAnsi="Times New Roman" w:cs="Times New Roman"/>
                <w:sz w:val="24"/>
                <w:szCs w:val="24"/>
              </w:rPr>
              <w:t xml:space="preserve"> avizele </w:t>
            </w:r>
            <w:proofErr w:type="spellStart"/>
            <w:r w:rsidRPr="00903226">
              <w:rPr>
                <w:rFonts w:ascii="Times New Roman" w:eastAsia="Times New Roman" w:hAnsi="Times New Roman" w:cs="Times New Roman"/>
                <w:sz w:val="24"/>
                <w:szCs w:val="24"/>
              </w:rPr>
              <w:t>autorităţilor</w:t>
            </w:r>
            <w:proofErr w:type="spellEnd"/>
            <w:r w:rsidRPr="00903226">
              <w:rPr>
                <w:rFonts w:ascii="Times New Roman" w:eastAsia="Times New Roman" w:hAnsi="Times New Roman" w:cs="Times New Roman"/>
                <w:sz w:val="24"/>
                <w:szCs w:val="24"/>
              </w:rPr>
              <w:t>/</w:t>
            </w:r>
            <w:proofErr w:type="spellStart"/>
            <w:r w:rsidRPr="00903226">
              <w:rPr>
                <w:rFonts w:ascii="Times New Roman" w:eastAsia="Times New Roman" w:hAnsi="Times New Roman" w:cs="Times New Roman"/>
                <w:sz w:val="24"/>
                <w:szCs w:val="24"/>
              </w:rPr>
              <w:t>instituţiilor</w:t>
            </w:r>
            <w:proofErr w:type="spellEnd"/>
            <w:r w:rsidRPr="00903226">
              <w:rPr>
                <w:rFonts w:ascii="Times New Roman" w:eastAsia="Times New Roman" w:hAnsi="Times New Roman" w:cs="Times New Roman"/>
                <w:sz w:val="24"/>
                <w:szCs w:val="24"/>
              </w:rPr>
              <w:t xml:space="preserve"> implicate în procesul de avizare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sinteza recomandărilor </w:t>
            </w:r>
            <w:proofErr w:type="spellStart"/>
            <w:r w:rsidRPr="00903226">
              <w:rPr>
                <w:rFonts w:ascii="Times New Roman" w:eastAsia="Times New Roman" w:hAnsi="Times New Roman" w:cs="Times New Roman"/>
                <w:sz w:val="24"/>
                <w:szCs w:val="24"/>
              </w:rPr>
              <w:t>recepţionate</w:t>
            </w:r>
            <w:proofErr w:type="spellEnd"/>
            <w:r w:rsidRPr="00903226">
              <w:rPr>
                <w:rFonts w:ascii="Times New Roman" w:eastAsia="Times New Roman" w:hAnsi="Times New Roman" w:cs="Times New Roman"/>
                <w:sz w:val="24"/>
                <w:szCs w:val="24"/>
              </w:rPr>
              <w:t xml:space="preserve"> în cadrul consultării publice, fapt ce presupune că ulterior </w:t>
            </w:r>
            <w:proofErr w:type="spellStart"/>
            <w:r w:rsidRPr="00903226">
              <w:rPr>
                <w:rFonts w:ascii="Times New Roman" w:eastAsia="Times New Roman" w:hAnsi="Times New Roman" w:cs="Times New Roman"/>
                <w:sz w:val="24"/>
                <w:szCs w:val="24"/>
              </w:rPr>
              <w:t>redacţia</w:t>
            </w:r>
            <w:proofErr w:type="spellEnd"/>
            <w:r w:rsidRPr="00903226">
              <w:rPr>
                <w:rFonts w:ascii="Times New Roman" w:eastAsia="Times New Roman" w:hAnsi="Times New Roman" w:cs="Times New Roman"/>
                <w:sz w:val="24"/>
                <w:szCs w:val="24"/>
              </w:rPr>
              <w:t xml:space="preserve"> proiectului poate suporta modificări.</w:t>
            </w:r>
          </w:p>
          <w:p w:rsidR="00F45DFF" w:rsidRPr="00903226" w:rsidRDefault="00F45DFF" w:rsidP="00F45DFF">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în vederea excluderii </w:t>
            </w:r>
            <w:proofErr w:type="spellStart"/>
            <w:r w:rsidRPr="00903226">
              <w:rPr>
                <w:rFonts w:ascii="Times New Roman" w:eastAsia="Times New Roman" w:hAnsi="Times New Roman" w:cs="Times New Roman"/>
                <w:sz w:val="24"/>
                <w:szCs w:val="24"/>
              </w:rPr>
              <w:t>neconcordanţelor</w:t>
            </w:r>
            <w:proofErr w:type="spellEnd"/>
            <w:r w:rsidRPr="00903226">
              <w:rPr>
                <w:rFonts w:ascii="Times New Roman" w:eastAsia="Times New Roman" w:hAnsi="Times New Roman" w:cs="Times New Roman"/>
                <w:sz w:val="24"/>
                <w:szCs w:val="24"/>
              </w:rPr>
              <w:t xml:space="preserve"> între constatările expertizei </w:t>
            </w:r>
            <w:proofErr w:type="spellStart"/>
            <w:r w:rsidRPr="00903226">
              <w:rPr>
                <w:rFonts w:ascii="Times New Roman" w:eastAsia="Times New Roman" w:hAnsi="Times New Roman" w:cs="Times New Roman"/>
                <w:sz w:val="24"/>
                <w:szCs w:val="24"/>
              </w:rPr>
              <w:t>anticorupţie</w:t>
            </w:r>
            <w:proofErr w:type="spellEnd"/>
            <w:r w:rsidRPr="00903226">
              <w:rPr>
                <w:rFonts w:ascii="Times New Roman" w:eastAsia="Times New Roman" w:hAnsi="Times New Roman" w:cs="Times New Roman"/>
                <w:sz w:val="24"/>
                <w:szCs w:val="24"/>
              </w:rPr>
              <w:t xml:space="preserve">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prevederile proiectului definitivat, comunicăm că expertiza </w:t>
            </w:r>
            <w:proofErr w:type="spellStart"/>
            <w:r w:rsidRPr="00903226">
              <w:rPr>
                <w:rFonts w:ascii="Times New Roman" w:eastAsia="Times New Roman" w:hAnsi="Times New Roman" w:cs="Times New Roman"/>
                <w:sz w:val="24"/>
                <w:szCs w:val="24"/>
              </w:rPr>
              <w:t>sus¬citată</w:t>
            </w:r>
            <w:proofErr w:type="spellEnd"/>
            <w:r w:rsidRPr="00903226">
              <w:rPr>
                <w:rFonts w:ascii="Times New Roman" w:eastAsia="Times New Roman" w:hAnsi="Times New Roman" w:cs="Times New Roman"/>
                <w:sz w:val="24"/>
                <w:szCs w:val="24"/>
              </w:rPr>
              <w:t xml:space="preserve"> se va efectua conform Legii </w:t>
            </w:r>
            <w:proofErr w:type="spellStart"/>
            <w:r w:rsidRPr="00903226">
              <w:rPr>
                <w:rFonts w:ascii="Times New Roman" w:eastAsia="Times New Roman" w:hAnsi="Times New Roman" w:cs="Times New Roman"/>
                <w:sz w:val="24"/>
                <w:szCs w:val="24"/>
              </w:rPr>
              <w:t>integrităţii</w:t>
            </w:r>
            <w:proofErr w:type="spellEnd"/>
            <w:r w:rsidRPr="00903226">
              <w:rPr>
                <w:rFonts w:ascii="Times New Roman" w:eastAsia="Times New Roman" w:hAnsi="Times New Roman" w:cs="Times New Roman"/>
                <w:sz w:val="24"/>
                <w:szCs w:val="24"/>
              </w:rPr>
              <w:t xml:space="preserve"> nr.82/201 7. Potrivit art.28 alin.(4) din Legea nr.82/2017 ,,Expertiza </w:t>
            </w:r>
            <w:proofErr w:type="spellStart"/>
            <w:r w:rsidRPr="00903226">
              <w:rPr>
                <w:rFonts w:ascii="Times New Roman" w:eastAsia="Times New Roman" w:hAnsi="Times New Roman" w:cs="Times New Roman"/>
                <w:sz w:val="24"/>
                <w:szCs w:val="24"/>
              </w:rPr>
              <w:t>anticorupţie</w:t>
            </w:r>
            <w:proofErr w:type="spellEnd"/>
            <w:r w:rsidRPr="00903226">
              <w:rPr>
                <w:rFonts w:ascii="Times New Roman" w:eastAsia="Times New Roman" w:hAnsi="Times New Roman" w:cs="Times New Roman"/>
                <w:sz w:val="24"/>
                <w:szCs w:val="24"/>
              </w:rPr>
              <w:t xml:space="preserve">, cu </w:t>
            </w:r>
            <w:proofErr w:type="spellStart"/>
            <w:r w:rsidRPr="00903226">
              <w:rPr>
                <w:rFonts w:ascii="Times New Roman" w:eastAsia="Times New Roman" w:hAnsi="Times New Roman" w:cs="Times New Roman"/>
                <w:sz w:val="24"/>
                <w:szCs w:val="24"/>
              </w:rPr>
              <w:t>excepţiile</w:t>
            </w:r>
            <w:proofErr w:type="spellEnd"/>
            <w:r w:rsidRPr="00903226">
              <w:rPr>
                <w:rFonts w:ascii="Times New Roman" w:eastAsia="Times New Roman" w:hAnsi="Times New Roman" w:cs="Times New Roman"/>
                <w:sz w:val="24"/>
                <w:szCs w:val="24"/>
              </w:rPr>
              <w:t xml:space="preserve"> stabilite la alin.(2)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(3), se efectuează de către Centrul </w:t>
            </w:r>
            <w:proofErr w:type="spellStart"/>
            <w:r w:rsidRPr="00903226">
              <w:rPr>
                <w:rFonts w:ascii="Times New Roman" w:eastAsia="Times New Roman" w:hAnsi="Times New Roman" w:cs="Times New Roman"/>
                <w:sz w:val="24"/>
                <w:szCs w:val="24"/>
              </w:rPr>
              <w:t>Naţional</w:t>
            </w:r>
            <w:proofErr w:type="spellEnd"/>
            <w:r w:rsidRPr="00903226">
              <w:rPr>
                <w:rFonts w:ascii="Times New Roman" w:eastAsia="Times New Roman" w:hAnsi="Times New Roman" w:cs="Times New Roman"/>
                <w:sz w:val="24"/>
                <w:szCs w:val="24"/>
              </w:rPr>
              <w:t xml:space="preserve"> </w:t>
            </w:r>
            <w:proofErr w:type="spellStart"/>
            <w:r w:rsidRPr="00903226">
              <w:rPr>
                <w:rFonts w:ascii="Times New Roman" w:eastAsia="Times New Roman" w:hAnsi="Times New Roman" w:cs="Times New Roman"/>
                <w:sz w:val="24"/>
                <w:szCs w:val="24"/>
              </w:rPr>
              <w:t>Anticorupţie</w:t>
            </w:r>
            <w:proofErr w:type="spellEnd"/>
            <w:r w:rsidRPr="00903226">
              <w:rPr>
                <w:rFonts w:ascii="Times New Roman" w:eastAsia="Times New Roman" w:hAnsi="Times New Roman" w:cs="Times New Roman"/>
                <w:sz w:val="24"/>
                <w:szCs w:val="24"/>
              </w:rPr>
              <w:t xml:space="preserve"> doar asupra proiectului definitivat în baza propunerilor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w:t>
            </w:r>
            <w:proofErr w:type="spellStart"/>
            <w:r w:rsidRPr="00903226">
              <w:rPr>
                <w:rFonts w:ascii="Times New Roman" w:eastAsia="Times New Roman" w:hAnsi="Times New Roman" w:cs="Times New Roman"/>
                <w:sz w:val="24"/>
                <w:szCs w:val="24"/>
              </w:rPr>
              <w:t>obiecţiilor</w:t>
            </w:r>
            <w:proofErr w:type="spellEnd"/>
            <w:r w:rsidRPr="00903226">
              <w:rPr>
                <w:rFonts w:ascii="Times New Roman" w:eastAsia="Times New Roman" w:hAnsi="Times New Roman" w:cs="Times New Roman"/>
                <w:sz w:val="24"/>
                <w:szCs w:val="24"/>
              </w:rPr>
              <w:t xml:space="preserve"> expuse în procesul de avizare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/sau de consultare a </w:t>
            </w:r>
            <w:proofErr w:type="spellStart"/>
            <w:r w:rsidRPr="00903226">
              <w:rPr>
                <w:rFonts w:ascii="Times New Roman" w:eastAsia="Times New Roman" w:hAnsi="Times New Roman" w:cs="Times New Roman"/>
                <w:sz w:val="24"/>
                <w:szCs w:val="24"/>
              </w:rPr>
              <w:t>părţilor</w:t>
            </w:r>
            <w:proofErr w:type="spellEnd"/>
            <w:r w:rsidRPr="00903226">
              <w:rPr>
                <w:rFonts w:ascii="Times New Roman" w:eastAsia="Times New Roman" w:hAnsi="Times New Roman" w:cs="Times New Roman"/>
                <w:sz w:val="24"/>
                <w:szCs w:val="24"/>
              </w:rPr>
              <w:t xml:space="preserve"> interesate. In cazul proiectelor </w:t>
            </w:r>
            <w:proofErr w:type="spellStart"/>
            <w:r w:rsidRPr="00903226">
              <w:rPr>
                <w:rFonts w:ascii="Times New Roman" w:eastAsia="Times New Roman" w:hAnsi="Times New Roman" w:cs="Times New Roman"/>
                <w:sz w:val="24"/>
                <w:szCs w:val="24"/>
              </w:rPr>
              <w:t>iniţiate</w:t>
            </w:r>
            <w:proofErr w:type="spellEnd"/>
            <w:r w:rsidRPr="00903226">
              <w:rPr>
                <w:rFonts w:ascii="Times New Roman" w:eastAsia="Times New Roman" w:hAnsi="Times New Roman" w:cs="Times New Roman"/>
                <w:sz w:val="24"/>
                <w:szCs w:val="24"/>
              </w:rPr>
              <w:t xml:space="preserve"> de Guvern, acestea se consideră definitivate înainte de a fi transmise spre expertiza juridică, iar în cazul </w:t>
            </w:r>
            <w:proofErr w:type="spellStart"/>
            <w:r w:rsidRPr="00903226">
              <w:rPr>
                <w:rFonts w:ascii="Times New Roman" w:eastAsia="Times New Roman" w:hAnsi="Times New Roman" w:cs="Times New Roman"/>
                <w:sz w:val="24"/>
                <w:szCs w:val="24"/>
              </w:rPr>
              <w:t>iniţiativelor</w:t>
            </w:r>
            <w:proofErr w:type="spellEnd"/>
            <w:r w:rsidRPr="00903226">
              <w:rPr>
                <w:rFonts w:ascii="Times New Roman" w:eastAsia="Times New Roman" w:hAnsi="Times New Roman" w:cs="Times New Roman"/>
                <w:sz w:val="24"/>
                <w:szCs w:val="24"/>
              </w:rPr>
              <w:t xml:space="preserve"> altor categorii de autori - după înregistrarea proiectelor în Parlament.".</w:t>
            </w:r>
          </w:p>
          <w:p w:rsidR="007D2984" w:rsidRPr="00903226" w:rsidRDefault="00F45DFF" w:rsidP="00F45DFF">
            <w:pPr>
              <w:spacing w:after="0" w:line="240" w:lineRule="auto"/>
              <w:jc w:val="both"/>
              <w:textAlignment w:val="baseline"/>
              <w:rPr>
                <w:rFonts w:ascii="Times New Roman" w:eastAsia="Times New Roman" w:hAnsi="Times New Roman" w:cs="Times New Roman"/>
                <w:sz w:val="24"/>
                <w:szCs w:val="24"/>
              </w:rPr>
            </w:pPr>
            <w:proofErr w:type="spellStart"/>
            <w:r w:rsidRPr="00903226">
              <w:rPr>
                <w:rFonts w:ascii="Times New Roman" w:eastAsia="Times New Roman" w:hAnsi="Times New Roman" w:cs="Times New Roman"/>
                <w:sz w:val="24"/>
                <w:szCs w:val="24"/>
              </w:rPr>
              <w:t>Reieşind</w:t>
            </w:r>
            <w:proofErr w:type="spellEnd"/>
            <w:r w:rsidRPr="00903226">
              <w:rPr>
                <w:rFonts w:ascii="Times New Roman" w:eastAsia="Times New Roman" w:hAnsi="Times New Roman" w:cs="Times New Roman"/>
                <w:sz w:val="24"/>
                <w:szCs w:val="24"/>
              </w:rPr>
              <w:t xml:space="preserve"> din cele expuse, solicităm expedierea în adresa Centrului </w:t>
            </w:r>
            <w:proofErr w:type="spellStart"/>
            <w:r w:rsidRPr="00903226">
              <w:rPr>
                <w:rFonts w:ascii="Times New Roman" w:eastAsia="Times New Roman" w:hAnsi="Times New Roman" w:cs="Times New Roman"/>
                <w:sz w:val="24"/>
                <w:szCs w:val="24"/>
              </w:rPr>
              <w:t>Naţional</w:t>
            </w:r>
            <w:proofErr w:type="spellEnd"/>
            <w:r w:rsidRPr="00903226">
              <w:rPr>
                <w:rFonts w:ascii="Times New Roman" w:eastAsia="Times New Roman" w:hAnsi="Times New Roman" w:cs="Times New Roman"/>
                <w:sz w:val="24"/>
                <w:szCs w:val="24"/>
              </w:rPr>
              <w:t xml:space="preserve"> </w:t>
            </w:r>
            <w:proofErr w:type="spellStart"/>
            <w:r w:rsidRPr="00903226">
              <w:rPr>
                <w:rFonts w:ascii="Times New Roman" w:eastAsia="Times New Roman" w:hAnsi="Times New Roman" w:cs="Times New Roman"/>
                <w:sz w:val="24"/>
                <w:szCs w:val="24"/>
              </w:rPr>
              <w:t>Anticorupţie</w:t>
            </w:r>
            <w:proofErr w:type="spellEnd"/>
            <w:r w:rsidRPr="00903226">
              <w:rPr>
                <w:rFonts w:ascii="Times New Roman" w:eastAsia="Times New Roman" w:hAnsi="Times New Roman" w:cs="Times New Roman"/>
                <w:sz w:val="24"/>
                <w:szCs w:val="24"/>
              </w:rPr>
              <w:t xml:space="preserve">, a proiectului definitivat, pentru efectuarea expertizei </w:t>
            </w:r>
            <w:proofErr w:type="spellStart"/>
            <w:r w:rsidRPr="00903226">
              <w:rPr>
                <w:rFonts w:ascii="Times New Roman" w:eastAsia="Times New Roman" w:hAnsi="Times New Roman" w:cs="Times New Roman"/>
                <w:sz w:val="24"/>
                <w:szCs w:val="24"/>
              </w:rPr>
              <w:t>anticorupţie</w:t>
            </w:r>
            <w:proofErr w:type="spellEnd"/>
            <w:r w:rsidRPr="00903226">
              <w:rPr>
                <w:rFonts w:ascii="Times New Roman" w:eastAsia="Times New Roman" w:hAnsi="Times New Roman" w:cs="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60333" w:rsidRPr="00903226" w:rsidRDefault="00F60333" w:rsidP="007D2984">
            <w:pPr>
              <w:spacing w:after="0" w:line="240" w:lineRule="auto"/>
              <w:textAlignment w:val="baseline"/>
              <w:rPr>
                <w:rFonts w:ascii="Times New Roman" w:eastAsia="Times New Roman" w:hAnsi="Times New Roman" w:cs="Times New Roman"/>
                <w:b/>
                <w:sz w:val="24"/>
                <w:szCs w:val="24"/>
              </w:rPr>
            </w:pPr>
            <w:r w:rsidRPr="00903226">
              <w:rPr>
                <w:rFonts w:ascii="Times New Roman" w:eastAsia="Times New Roman" w:hAnsi="Times New Roman" w:cs="Times New Roman"/>
                <w:b/>
                <w:sz w:val="24"/>
                <w:szCs w:val="24"/>
              </w:rPr>
              <w:lastRenderedPageBreak/>
              <w:t xml:space="preserve">Se acceptă. </w:t>
            </w:r>
          </w:p>
          <w:p w:rsidR="00F60333" w:rsidRPr="00903226" w:rsidRDefault="00F60333" w:rsidP="007D2984">
            <w:pPr>
              <w:spacing w:after="0" w:line="240" w:lineRule="auto"/>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Proiectul definitivat va fi </w:t>
            </w:r>
            <w:r w:rsidR="009B3A0F" w:rsidRPr="00903226">
              <w:rPr>
                <w:rFonts w:ascii="Times New Roman" w:eastAsia="Times New Roman" w:hAnsi="Times New Roman" w:cs="Times New Roman"/>
                <w:sz w:val="24"/>
                <w:szCs w:val="24"/>
              </w:rPr>
              <w:t>expediat î</w:t>
            </w:r>
            <w:r w:rsidR="00BB4ABD" w:rsidRPr="00903226">
              <w:rPr>
                <w:rFonts w:ascii="Times New Roman" w:eastAsia="Times New Roman" w:hAnsi="Times New Roman" w:cs="Times New Roman"/>
                <w:sz w:val="24"/>
                <w:szCs w:val="24"/>
              </w:rPr>
              <w:t xml:space="preserve">n adresa Centrului </w:t>
            </w:r>
            <w:proofErr w:type="spellStart"/>
            <w:r w:rsidR="00BB4ABD" w:rsidRPr="00903226">
              <w:rPr>
                <w:rFonts w:ascii="Times New Roman" w:eastAsia="Times New Roman" w:hAnsi="Times New Roman" w:cs="Times New Roman"/>
                <w:sz w:val="24"/>
                <w:szCs w:val="24"/>
              </w:rPr>
              <w:t>Naţional</w:t>
            </w:r>
            <w:proofErr w:type="spellEnd"/>
            <w:r w:rsidR="00BB4ABD" w:rsidRPr="00903226">
              <w:rPr>
                <w:rFonts w:ascii="Times New Roman" w:eastAsia="Times New Roman" w:hAnsi="Times New Roman" w:cs="Times New Roman"/>
                <w:sz w:val="24"/>
                <w:szCs w:val="24"/>
              </w:rPr>
              <w:t xml:space="preserve"> </w:t>
            </w:r>
            <w:proofErr w:type="spellStart"/>
            <w:r w:rsidR="00BB4ABD" w:rsidRPr="00903226">
              <w:rPr>
                <w:rFonts w:ascii="Times New Roman" w:eastAsia="Times New Roman" w:hAnsi="Times New Roman" w:cs="Times New Roman"/>
                <w:sz w:val="24"/>
                <w:szCs w:val="24"/>
              </w:rPr>
              <w:t>Anticorupţie</w:t>
            </w:r>
            <w:proofErr w:type="spellEnd"/>
            <w:r w:rsidR="00BB4ABD" w:rsidRPr="00903226">
              <w:rPr>
                <w:rFonts w:ascii="Times New Roman" w:eastAsia="Times New Roman" w:hAnsi="Times New Roman" w:cs="Times New Roman"/>
                <w:sz w:val="24"/>
                <w:szCs w:val="24"/>
              </w:rPr>
              <w:t>.</w:t>
            </w:r>
          </w:p>
        </w:tc>
      </w:tr>
      <w:tr w:rsidR="00F45DFF" w:rsidRPr="00903226" w:rsidTr="003B31DF">
        <w:tc>
          <w:tcPr>
            <w:tcW w:w="2544" w:type="dxa"/>
            <w:tcBorders>
              <w:top w:val="single" w:sz="4" w:space="0" w:color="auto"/>
              <w:left w:val="single" w:sz="4" w:space="0" w:color="auto"/>
              <w:bottom w:val="single" w:sz="4" w:space="0" w:color="auto"/>
              <w:right w:val="single" w:sz="4" w:space="0" w:color="auto"/>
            </w:tcBorders>
            <w:shd w:val="clear" w:color="auto" w:fill="auto"/>
          </w:tcPr>
          <w:p w:rsidR="00F45DFF" w:rsidRPr="00903226" w:rsidRDefault="00564FFC" w:rsidP="007D2984">
            <w:pPr>
              <w:spacing w:after="0" w:line="240" w:lineRule="auto"/>
              <w:textAlignment w:val="baseline"/>
              <w:rPr>
                <w:rFonts w:ascii="Times New Roman" w:eastAsia="Times New Roman" w:hAnsi="Times New Roman" w:cs="Times New Roman"/>
                <w:b/>
                <w:bCs/>
                <w:sz w:val="24"/>
                <w:szCs w:val="24"/>
              </w:rPr>
            </w:pPr>
            <w:r w:rsidRPr="00903226">
              <w:rPr>
                <w:rFonts w:ascii="Times New Roman" w:eastAsia="Times New Roman" w:hAnsi="Times New Roman" w:cs="Times New Roman"/>
                <w:b/>
                <w:bCs/>
                <w:sz w:val="24"/>
                <w:szCs w:val="24"/>
              </w:rPr>
              <w:t xml:space="preserve">Cancelaria de Stat </w:t>
            </w:r>
          </w:p>
        </w:tc>
        <w:tc>
          <w:tcPr>
            <w:tcW w:w="8221" w:type="dxa"/>
            <w:tcBorders>
              <w:top w:val="single" w:sz="4" w:space="0" w:color="auto"/>
              <w:left w:val="single" w:sz="4" w:space="0" w:color="auto"/>
              <w:bottom w:val="single" w:sz="4" w:space="0" w:color="auto"/>
              <w:right w:val="single" w:sz="4" w:space="0" w:color="auto"/>
            </w:tcBorders>
            <w:shd w:val="clear" w:color="auto" w:fill="auto"/>
          </w:tcPr>
          <w:p w:rsidR="00564FFC" w:rsidRPr="00903226" w:rsidRDefault="00564FFC" w:rsidP="00564FFC">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Cancelaria de Stat a examinat proiectul hotărârii Guvernului cu privire la aprobarea Regulamentului privind determinarea consumului final de energie din surse regenerabile în transporturi (număr unic 825/MEI/2019)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în limita </w:t>
            </w:r>
            <w:proofErr w:type="spellStart"/>
            <w:r w:rsidRPr="00903226">
              <w:rPr>
                <w:rFonts w:ascii="Times New Roman" w:eastAsia="Times New Roman" w:hAnsi="Times New Roman" w:cs="Times New Roman"/>
                <w:sz w:val="24"/>
                <w:szCs w:val="24"/>
              </w:rPr>
              <w:t>competenţelor</w:t>
            </w:r>
            <w:proofErr w:type="spellEnd"/>
            <w:r w:rsidRPr="00903226">
              <w:rPr>
                <w:rFonts w:ascii="Times New Roman" w:eastAsia="Times New Roman" w:hAnsi="Times New Roman" w:cs="Times New Roman"/>
                <w:sz w:val="24"/>
                <w:szCs w:val="24"/>
              </w:rPr>
              <w:t xml:space="preserve"> </w:t>
            </w:r>
            <w:proofErr w:type="spellStart"/>
            <w:r w:rsidRPr="00903226">
              <w:rPr>
                <w:rFonts w:ascii="Times New Roman" w:eastAsia="Times New Roman" w:hAnsi="Times New Roman" w:cs="Times New Roman"/>
                <w:sz w:val="24"/>
                <w:szCs w:val="24"/>
              </w:rPr>
              <w:t>funcţionale</w:t>
            </w:r>
            <w:proofErr w:type="spellEnd"/>
            <w:r w:rsidRPr="00903226">
              <w:rPr>
                <w:rFonts w:ascii="Times New Roman" w:eastAsia="Times New Roman" w:hAnsi="Times New Roman" w:cs="Times New Roman"/>
                <w:sz w:val="24"/>
                <w:szCs w:val="24"/>
              </w:rPr>
              <w:t xml:space="preserve"> </w:t>
            </w:r>
            <w:proofErr w:type="spellStart"/>
            <w:r w:rsidRPr="00903226">
              <w:rPr>
                <w:rFonts w:ascii="Times New Roman" w:eastAsia="Times New Roman" w:hAnsi="Times New Roman" w:cs="Times New Roman"/>
                <w:sz w:val="24"/>
                <w:szCs w:val="24"/>
              </w:rPr>
              <w:t>deţinute</w:t>
            </w:r>
            <w:proofErr w:type="spellEnd"/>
            <w:r w:rsidRPr="00903226">
              <w:rPr>
                <w:rFonts w:ascii="Times New Roman" w:eastAsia="Times New Roman" w:hAnsi="Times New Roman" w:cs="Times New Roman"/>
                <w:sz w:val="24"/>
                <w:szCs w:val="24"/>
              </w:rPr>
              <w:t>, comunică următoarele.</w:t>
            </w:r>
          </w:p>
          <w:p w:rsidR="00564FFC" w:rsidRPr="00903226" w:rsidRDefault="00564FFC" w:rsidP="00564FFC">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În partea dispozitivă a proiectului de </w:t>
            </w:r>
            <w:proofErr w:type="spellStart"/>
            <w:r w:rsidRPr="00903226">
              <w:rPr>
                <w:rFonts w:ascii="Times New Roman" w:eastAsia="Times New Roman" w:hAnsi="Times New Roman" w:cs="Times New Roman"/>
                <w:sz w:val="24"/>
                <w:szCs w:val="24"/>
              </w:rPr>
              <w:t>hotărîre</w:t>
            </w:r>
            <w:proofErr w:type="spellEnd"/>
            <w:r w:rsidRPr="00903226">
              <w:rPr>
                <w:rFonts w:ascii="Times New Roman" w:eastAsia="Times New Roman" w:hAnsi="Times New Roman" w:cs="Times New Roman"/>
                <w:sz w:val="24"/>
                <w:szCs w:val="24"/>
              </w:rPr>
              <w:t xml:space="preserve"> a Guvernului punctul 2 urmează a fi exclus, deoarece ministerele nu exercită </w:t>
            </w:r>
            <w:proofErr w:type="spellStart"/>
            <w:r w:rsidRPr="00903226">
              <w:rPr>
                <w:rFonts w:ascii="Times New Roman" w:eastAsia="Times New Roman" w:hAnsi="Times New Roman" w:cs="Times New Roman"/>
                <w:sz w:val="24"/>
                <w:szCs w:val="24"/>
              </w:rPr>
              <w:t>funcţii</w:t>
            </w:r>
            <w:proofErr w:type="spellEnd"/>
            <w:r w:rsidRPr="00903226">
              <w:rPr>
                <w:rFonts w:ascii="Times New Roman" w:eastAsia="Times New Roman" w:hAnsi="Times New Roman" w:cs="Times New Roman"/>
                <w:sz w:val="24"/>
                <w:szCs w:val="24"/>
              </w:rPr>
              <w:t xml:space="preserve"> de control.</w:t>
            </w:r>
          </w:p>
          <w:p w:rsidR="00564FFC" w:rsidRPr="00903226" w:rsidRDefault="00564FFC" w:rsidP="00564FFC">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La proiectul Regulamentului:</w:t>
            </w:r>
          </w:p>
          <w:p w:rsidR="00564FFC" w:rsidRPr="00903226" w:rsidRDefault="00564FFC" w:rsidP="00564FFC">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În virtutea </w:t>
            </w:r>
            <w:proofErr w:type="spellStart"/>
            <w:r w:rsidRPr="00903226">
              <w:rPr>
                <w:rFonts w:ascii="Times New Roman" w:eastAsia="Times New Roman" w:hAnsi="Times New Roman" w:cs="Times New Roman"/>
                <w:sz w:val="24"/>
                <w:szCs w:val="24"/>
              </w:rPr>
              <w:t>atribuţiilor</w:t>
            </w:r>
            <w:proofErr w:type="spellEnd"/>
            <w:r w:rsidRPr="00903226">
              <w:rPr>
                <w:rFonts w:ascii="Times New Roman" w:eastAsia="Times New Roman" w:hAnsi="Times New Roman" w:cs="Times New Roman"/>
                <w:sz w:val="24"/>
                <w:szCs w:val="24"/>
              </w:rPr>
              <w:t xml:space="preserve"> Ministerului Economiei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Infrastructurii ce îi revin urmare procesului de reorganizare, se atrage </w:t>
            </w:r>
            <w:proofErr w:type="spellStart"/>
            <w:r w:rsidRPr="00903226">
              <w:rPr>
                <w:rFonts w:ascii="Times New Roman" w:eastAsia="Times New Roman" w:hAnsi="Times New Roman" w:cs="Times New Roman"/>
                <w:sz w:val="24"/>
                <w:szCs w:val="24"/>
              </w:rPr>
              <w:t>atenţia</w:t>
            </w:r>
            <w:proofErr w:type="spellEnd"/>
            <w:r w:rsidRPr="00903226">
              <w:rPr>
                <w:rFonts w:ascii="Times New Roman" w:eastAsia="Times New Roman" w:hAnsi="Times New Roman" w:cs="Times New Roman"/>
                <w:sz w:val="24"/>
                <w:szCs w:val="24"/>
              </w:rPr>
              <w:t xml:space="preserve"> asupra </w:t>
            </w:r>
            <w:proofErr w:type="spellStart"/>
            <w:r w:rsidRPr="00903226">
              <w:rPr>
                <w:rFonts w:ascii="Times New Roman" w:eastAsia="Times New Roman" w:hAnsi="Times New Roman" w:cs="Times New Roman"/>
                <w:sz w:val="24"/>
                <w:szCs w:val="24"/>
              </w:rPr>
              <w:t>necesităţii</w:t>
            </w:r>
            <w:proofErr w:type="spellEnd"/>
            <w:r w:rsidRPr="00903226">
              <w:rPr>
                <w:rFonts w:ascii="Times New Roman" w:eastAsia="Times New Roman" w:hAnsi="Times New Roman" w:cs="Times New Roman"/>
                <w:sz w:val="24"/>
                <w:szCs w:val="24"/>
              </w:rPr>
              <w:t xml:space="preserve"> aducerii în </w:t>
            </w:r>
            <w:proofErr w:type="spellStart"/>
            <w:r w:rsidRPr="00903226">
              <w:rPr>
                <w:rFonts w:ascii="Times New Roman" w:eastAsia="Times New Roman" w:hAnsi="Times New Roman" w:cs="Times New Roman"/>
                <w:sz w:val="24"/>
                <w:szCs w:val="24"/>
              </w:rPr>
              <w:t>concordanţă</w:t>
            </w:r>
            <w:proofErr w:type="spellEnd"/>
            <w:r w:rsidRPr="00903226">
              <w:rPr>
                <w:rFonts w:ascii="Times New Roman" w:eastAsia="Times New Roman" w:hAnsi="Times New Roman" w:cs="Times New Roman"/>
                <w:sz w:val="24"/>
                <w:szCs w:val="24"/>
              </w:rPr>
              <w:t xml:space="preserve"> a denumirii responsabilului de determinarea consumului final de energie din surse regenerabile în transporturi, deoarece la pct. 5 din proiectul Regulamentului se operează cu </w:t>
            </w:r>
            <w:proofErr w:type="spellStart"/>
            <w:r w:rsidRPr="00903226">
              <w:rPr>
                <w:rFonts w:ascii="Times New Roman" w:eastAsia="Times New Roman" w:hAnsi="Times New Roman" w:cs="Times New Roman"/>
                <w:sz w:val="24"/>
                <w:szCs w:val="24"/>
              </w:rPr>
              <w:t>noţiunea</w:t>
            </w:r>
            <w:proofErr w:type="spellEnd"/>
            <w:r w:rsidRPr="00903226">
              <w:rPr>
                <w:rFonts w:ascii="Times New Roman" w:eastAsia="Times New Roman" w:hAnsi="Times New Roman" w:cs="Times New Roman"/>
                <w:sz w:val="24"/>
                <w:szCs w:val="24"/>
              </w:rPr>
              <w:t xml:space="preserve"> „organul central de specialitate în domeniul energeticii”, iar în art. 7 alin. (9) al Legii nr. 10/2016 privind promovarea utilizării energiei din surse regenerabile se utilizează </w:t>
            </w:r>
            <w:proofErr w:type="spellStart"/>
            <w:r w:rsidRPr="00903226">
              <w:rPr>
                <w:rFonts w:ascii="Times New Roman" w:eastAsia="Times New Roman" w:hAnsi="Times New Roman" w:cs="Times New Roman"/>
                <w:sz w:val="24"/>
                <w:szCs w:val="24"/>
              </w:rPr>
              <w:t>noţiunea</w:t>
            </w:r>
            <w:proofErr w:type="spellEnd"/>
            <w:r w:rsidRPr="00903226">
              <w:rPr>
                <w:rFonts w:ascii="Times New Roman" w:eastAsia="Times New Roman" w:hAnsi="Times New Roman" w:cs="Times New Roman"/>
                <w:sz w:val="24"/>
                <w:szCs w:val="24"/>
              </w:rPr>
              <w:t xml:space="preserve"> „organul central de specialitate în domeniul transporturilor". În contextul dat, se propune uniformizarea utilizării </w:t>
            </w:r>
            <w:proofErr w:type="spellStart"/>
            <w:r w:rsidRPr="00903226">
              <w:rPr>
                <w:rFonts w:ascii="Times New Roman" w:eastAsia="Times New Roman" w:hAnsi="Times New Roman" w:cs="Times New Roman"/>
                <w:sz w:val="24"/>
                <w:szCs w:val="24"/>
              </w:rPr>
              <w:t>noţiunii</w:t>
            </w:r>
            <w:proofErr w:type="spellEnd"/>
            <w:r w:rsidRPr="00903226">
              <w:rPr>
                <w:rFonts w:ascii="Times New Roman" w:eastAsia="Times New Roman" w:hAnsi="Times New Roman" w:cs="Times New Roman"/>
                <w:sz w:val="24"/>
                <w:szCs w:val="24"/>
              </w:rPr>
              <w:t xml:space="preserve"> respective, precum se specifică în punctele 22, 23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24 din proiectul Regulamentului,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anume „organul central de specialitate"’.</w:t>
            </w:r>
          </w:p>
          <w:p w:rsidR="00564FFC" w:rsidRPr="00903226" w:rsidRDefault="00564FFC" w:rsidP="00564FFC">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La punctul 9 din Regulament este necesar de a concretiza actul normativ ce </w:t>
            </w:r>
            <w:proofErr w:type="spellStart"/>
            <w:r w:rsidRPr="00903226">
              <w:rPr>
                <w:rFonts w:ascii="Times New Roman" w:eastAsia="Times New Roman" w:hAnsi="Times New Roman" w:cs="Times New Roman"/>
                <w:sz w:val="24"/>
                <w:szCs w:val="24"/>
              </w:rPr>
              <w:t>stabileşte</w:t>
            </w:r>
            <w:proofErr w:type="spellEnd"/>
            <w:r w:rsidRPr="00903226">
              <w:rPr>
                <w:rFonts w:ascii="Times New Roman" w:eastAsia="Times New Roman" w:hAnsi="Times New Roman" w:cs="Times New Roman"/>
                <w:sz w:val="24"/>
                <w:szCs w:val="24"/>
              </w:rPr>
              <w:t xml:space="preserve"> criteriile de durabilitate pentru </w:t>
            </w:r>
            <w:proofErr w:type="spellStart"/>
            <w:r w:rsidRPr="00903226">
              <w:rPr>
                <w:rFonts w:ascii="Times New Roman" w:eastAsia="Times New Roman" w:hAnsi="Times New Roman" w:cs="Times New Roman"/>
                <w:sz w:val="24"/>
                <w:szCs w:val="24"/>
              </w:rPr>
              <w:t>biocarburanţi</w:t>
            </w:r>
            <w:proofErr w:type="spellEnd"/>
            <w:r w:rsidRPr="00903226">
              <w:rPr>
                <w:rFonts w:ascii="Times New Roman" w:eastAsia="Times New Roman" w:hAnsi="Times New Roman" w:cs="Times New Roman"/>
                <w:sz w:val="24"/>
                <w:szCs w:val="24"/>
              </w:rPr>
              <w:t>, care stau la baza determinării consumului final de energie din surse regenerabile în transporturi.</w:t>
            </w:r>
          </w:p>
          <w:p w:rsidR="00033889" w:rsidRPr="00903226" w:rsidRDefault="00033889" w:rsidP="00564FFC">
            <w:pPr>
              <w:spacing w:after="0" w:line="240" w:lineRule="auto"/>
              <w:jc w:val="both"/>
              <w:textAlignment w:val="baseline"/>
              <w:rPr>
                <w:rFonts w:ascii="Times New Roman" w:eastAsia="Times New Roman" w:hAnsi="Times New Roman" w:cs="Times New Roman"/>
                <w:sz w:val="24"/>
                <w:szCs w:val="24"/>
              </w:rPr>
            </w:pPr>
          </w:p>
          <w:p w:rsidR="00033889" w:rsidRPr="00903226" w:rsidRDefault="00033889" w:rsidP="00564FFC">
            <w:pPr>
              <w:spacing w:after="0" w:line="240" w:lineRule="auto"/>
              <w:jc w:val="both"/>
              <w:textAlignment w:val="baseline"/>
              <w:rPr>
                <w:rFonts w:ascii="Times New Roman" w:eastAsia="Times New Roman" w:hAnsi="Times New Roman" w:cs="Times New Roman"/>
                <w:sz w:val="24"/>
                <w:szCs w:val="24"/>
              </w:rPr>
            </w:pPr>
          </w:p>
          <w:p w:rsidR="00564FFC" w:rsidRPr="00903226" w:rsidRDefault="00564FFC" w:rsidP="00564FFC">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lastRenderedPageBreak/>
              <w:t>La punctul 24 din Regulament se propune completarea după cuvântul „elaborat" cu sintagma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prezentat Guvernului,”, precum este prevăzut în art. 11, lit. e) din Legea nr.10/2016.</w:t>
            </w:r>
          </w:p>
          <w:p w:rsidR="00F45DFF" w:rsidRPr="00903226" w:rsidRDefault="00564FFC" w:rsidP="00564FFC">
            <w:pPr>
              <w:spacing w:after="0" w:line="240" w:lineRule="auto"/>
              <w:jc w:val="both"/>
              <w:textAlignment w:val="baseline"/>
              <w:rPr>
                <w:rFonts w:ascii="Times New Roman" w:eastAsia="Times New Roman" w:hAnsi="Times New Roman" w:cs="Times New Roman"/>
                <w:sz w:val="24"/>
                <w:szCs w:val="24"/>
              </w:rPr>
            </w:pPr>
            <w:proofErr w:type="spellStart"/>
            <w:r w:rsidRPr="00903226">
              <w:rPr>
                <w:rFonts w:ascii="Times New Roman" w:eastAsia="Times New Roman" w:hAnsi="Times New Roman" w:cs="Times New Roman"/>
                <w:sz w:val="24"/>
                <w:szCs w:val="24"/>
              </w:rPr>
              <w:t>Ţinând</w:t>
            </w:r>
            <w:proofErr w:type="spellEnd"/>
            <w:r w:rsidRPr="00903226">
              <w:rPr>
                <w:rFonts w:ascii="Times New Roman" w:eastAsia="Times New Roman" w:hAnsi="Times New Roman" w:cs="Times New Roman"/>
                <w:sz w:val="24"/>
                <w:szCs w:val="24"/>
              </w:rPr>
              <w:t xml:space="preserve"> cont de scopul Regulamentului în cauză de a determina, inclusiv, </w:t>
            </w:r>
            <w:proofErr w:type="spellStart"/>
            <w:r w:rsidRPr="00903226">
              <w:rPr>
                <w:rFonts w:ascii="Times New Roman" w:eastAsia="Times New Roman" w:hAnsi="Times New Roman" w:cs="Times New Roman"/>
                <w:sz w:val="24"/>
                <w:szCs w:val="24"/>
              </w:rPr>
              <w:t>contribuţia</w:t>
            </w:r>
            <w:proofErr w:type="spellEnd"/>
            <w:r w:rsidRPr="00903226">
              <w:rPr>
                <w:rFonts w:ascii="Times New Roman" w:eastAsia="Times New Roman" w:hAnsi="Times New Roman" w:cs="Times New Roman"/>
                <w:sz w:val="24"/>
                <w:szCs w:val="24"/>
              </w:rPr>
              <w:t xml:space="preserve"> energiei din surse regenerabile în transporturi la realizarea obiectivului </w:t>
            </w:r>
            <w:proofErr w:type="spellStart"/>
            <w:r w:rsidRPr="00903226">
              <w:rPr>
                <w:rFonts w:ascii="Times New Roman" w:eastAsia="Times New Roman" w:hAnsi="Times New Roman" w:cs="Times New Roman"/>
                <w:sz w:val="24"/>
                <w:szCs w:val="24"/>
              </w:rPr>
              <w:t>naţional</w:t>
            </w:r>
            <w:proofErr w:type="spellEnd"/>
            <w:r w:rsidRPr="00903226">
              <w:rPr>
                <w:rFonts w:ascii="Times New Roman" w:eastAsia="Times New Roman" w:hAnsi="Times New Roman" w:cs="Times New Roman"/>
                <w:sz w:val="24"/>
                <w:szCs w:val="24"/>
              </w:rPr>
              <w:t xml:space="preserve"> global privind energia din surse regenerabile în consumul final brut de energie, se propune ca în Nota informativă la proiect să se regăsească valoarea planificată a obiectivului </w:t>
            </w:r>
            <w:proofErr w:type="spellStart"/>
            <w:r w:rsidRPr="00903226">
              <w:rPr>
                <w:rFonts w:ascii="Times New Roman" w:eastAsia="Times New Roman" w:hAnsi="Times New Roman" w:cs="Times New Roman"/>
                <w:sz w:val="24"/>
                <w:szCs w:val="24"/>
              </w:rPr>
              <w:t>naţional</w:t>
            </w:r>
            <w:proofErr w:type="spellEnd"/>
            <w:r w:rsidRPr="00903226">
              <w:rPr>
                <w:rFonts w:ascii="Times New Roman" w:eastAsia="Times New Roman" w:hAnsi="Times New Roman" w:cs="Times New Roman"/>
                <w:sz w:val="24"/>
                <w:szCs w:val="24"/>
              </w:rPr>
              <w:t xml:space="preserve"> respectiv stabilit pentru perioada imediat următoare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reflectat în documentele de planificare strategică sectoriale în vigoare.</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45DFF" w:rsidRPr="00903226" w:rsidRDefault="00F45DFF" w:rsidP="007D2984">
            <w:pPr>
              <w:spacing w:after="0" w:line="240" w:lineRule="auto"/>
              <w:textAlignment w:val="baseline"/>
              <w:rPr>
                <w:rFonts w:ascii="Times New Roman" w:eastAsia="Times New Roman" w:hAnsi="Times New Roman" w:cs="Times New Roman"/>
                <w:sz w:val="24"/>
                <w:szCs w:val="24"/>
              </w:rPr>
            </w:pPr>
          </w:p>
          <w:p w:rsidR="00B0364D" w:rsidRPr="00903226" w:rsidRDefault="00B0364D" w:rsidP="007D2984">
            <w:pPr>
              <w:spacing w:after="0" w:line="240" w:lineRule="auto"/>
              <w:textAlignment w:val="baseline"/>
              <w:rPr>
                <w:rFonts w:ascii="Times New Roman" w:eastAsia="Times New Roman" w:hAnsi="Times New Roman" w:cs="Times New Roman"/>
                <w:sz w:val="24"/>
                <w:szCs w:val="24"/>
              </w:rPr>
            </w:pPr>
          </w:p>
          <w:p w:rsidR="00B0364D" w:rsidRDefault="00B0364D" w:rsidP="007D2984">
            <w:pPr>
              <w:spacing w:after="0" w:line="240" w:lineRule="auto"/>
              <w:textAlignment w:val="baseline"/>
              <w:rPr>
                <w:rFonts w:ascii="Times New Roman" w:eastAsia="Times New Roman" w:hAnsi="Times New Roman" w:cs="Times New Roman"/>
                <w:sz w:val="24"/>
                <w:szCs w:val="24"/>
              </w:rPr>
            </w:pPr>
          </w:p>
          <w:p w:rsidR="006D3CB9" w:rsidRPr="00903226" w:rsidRDefault="006D3CB9" w:rsidP="007D2984">
            <w:pPr>
              <w:spacing w:after="0" w:line="240" w:lineRule="auto"/>
              <w:textAlignment w:val="baseline"/>
              <w:rPr>
                <w:rFonts w:ascii="Times New Roman" w:eastAsia="Times New Roman" w:hAnsi="Times New Roman" w:cs="Times New Roman"/>
                <w:sz w:val="24"/>
                <w:szCs w:val="24"/>
              </w:rPr>
            </w:pPr>
          </w:p>
          <w:p w:rsidR="00B0364D" w:rsidRPr="005E1B88" w:rsidRDefault="00B0364D" w:rsidP="00873705">
            <w:pPr>
              <w:spacing w:after="0" w:line="240" w:lineRule="auto"/>
              <w:jc w:val="both"/>
              <w:textAlignment w:val="baseline"/>
              <w:rPr>
                <w:rFonts w:ascii="Times New Roman" w:eastAsia="Times New Roman" w:hAnsi="Times New Roman" w:cs="Times New Roman"/>
                <w:b/>
                <w:sz w:val="24"/>
                <w:szCs w:val="24"/>
              </w:rPr>
            </w:pPr>
            <w:r w:rsidRPr="005E1B88">
              <w:rPr>
                <w:rFonts w:ascii="Times New Roman" w:eastAsia="Times New Roman" w:hAnsi="Times New Roman" w:cs="Times New Roman"/>
                <w:b/>
                <w:sz w:val="24"/>
                <w:szCs w:val="24"/>
              </w:rPr>
              <w:t xml:space="preserve">Se acceptă. </w:t>
            </w:r>
          </w:p>
          <w:p w:rsidR="00B0364D" w:rsidRPr="00903226" w:rsidRDefault="00B0364D" w:rsidP="00873705">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A fost exclusă </w:t>
            </w:r>
            <w:r w:rsidR="006753A9" w:rsidRPr="00903226">
              <w:rPr>
                <w:rFonts w:ascii="Times New Roman" w:eastAsia="Times New Roman" w:hAnsi="Times New Roman" w:cs="Times New Roman"/>
                <w:sz w:val="24"/>
                <w:szCs w:val="24"/>
              </w:rPr>
              <w:t>dispoziția de control.</w:t>
            </w:r>
          </w:p>
          <w:p w:rsidR="00FC2B80" w:rsidRPr="00903226" w:rsidRDefault="001A790F" w:rsidP="00873705">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Se acceptă</w:t>
            </w:r>
            <w:r w:rsidR="003504BC" w:rsidRPr="00903226">
              <w:rPr>
                <w:rFonts w:ascii="Times New Roman" w:eastAsia="Times New Roman" w:hAnsi="Times New Roman" w:cs="Times New Roman"/>
                <w:sz w:val="24"/>
                <w:szCs w:val="24"/>
              </w:rPr>
              <w:t>.</w:t>
            </w:r>
          </w:p>
          <w:p w:rsidR="001A790F" w:rsidRPr="00903226" w:rsidRDefault="001A790F" w:rsidP="00873705">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A fost modificată prevederea</w:t>
            </w:r>
            <w:r w:rsidR="009421D0" w:rsidRPr="00903226">
              <w:rPr>
                <w:rFonts w:ascii="Times New Roman" w:eastAsia="Times New Roman" w:hAnsi="Times New Roman" w:cs="Times New Roman"/>
                <w:sz w:val="24"/>
                <w:szCs w:val="24"/>
              </w:rPr>
              <w:t xml:space="preserve"> din regulament î</w:t>
            </w:r>
            <w:r w:rsidRPr="00903226">
              <w:rPr>
                <w:rFonts w:ascii="Times New Roman" w:eastAsia="Times New Roman" w:hAnsi="Times New Roman" w:cs="Times New Roman"/>
                <w:sz w:val="24"/>
                <w:szCs w:val="24"/>
              </w:rPr>
              <w:t>n vederea corespunderii acesteia cu prevederile Legii nr. 10/2016</w:t>
            </w:r>
          </w:p>
          <w:p w:rsidR="00FC2B80" w:rsidRPr="00903226" w:rsidRDefault="00FC2B80" w:rsidP="00873705">
            <w:pPr>
              <w:spacing w:after="0" w:line="240" w:lineRule="auto"/>
              <w:jc w:val="both"/>
              <w:textAlignment w:val="baseline"/>
              <w:rPr>
                <w:rFonts w:ascii="Times New Roman" w:eastAsia="Times New Roman" w:hAnsi="Times New Roman" w:cs="Times New Roman"/>
                <w:sz w:val="24"/>
                <w:szCs w:val="24"/>
              </w:rPr>
            </w:pPr>
          </w:p>
          <w:p w:rsidR="003504BC" w:rsidRPr="00903226" w:rsidRDefault="003504BC" w:rsidP="00873705">
            <w:pPr>
              <w:spacing w:after="0" w:line="240" w:lineRule="auto"/>
              <w:jc w:val="both"/>
              <w:textAlignment w:val="baseline"/>
              <w:rPr>
                <w:rFonts w:ascii="Times New Roman" w:eastAsia="Times New Roman" w:hAnsi="Times New Roman" w:cs="Times New Roman"/>
                <w:sz w:val="24"/>
                <w:szCs w:val="24"/>
              </w:rPr>
            </w:pPr>
          </w:p>
          <w:p w:rsidR="003504BC" w:rsidRPr="00903226" w:rsidRDefault="003504BC" w:rsidP="00873705">
            <w:pPr>
              <w:spacing w:after="0" w:line="240" w:lineRule="auto"/>
              <w:jc w:val="both"/>
              <w:textAlignment w:val="baseline"/>
              <w:rPr>
                <w:rFonts w:ascii="Times New Roman" w:eastAsia="Times New Roman" w:hAnsi="Times New Roman" w:cs="Times New Roman"/>
                <w:sz w:val="24"/>
                <w:szCs w:val="24"/>
              </w:rPr>
            </w:pPr>
          </w:p>
          <w:p w:rsidR="003504BC" w:rsidRPr="00903226" w:rsidRDefault="003504BC" w:rsidP="00873705">
            <w:pPr>
              <w:spacing w:after="0" w:line="240" w:lineRule="auto"/>
              <w:jc w:val="both"/>
              <w:textAlignment w:val="baseline"/>
              <w:rPr>
                <w:rFonts w:ascii="Times New Roman" w:eastAsia="Times New Roman" w:hAnsi="Times New Roman" w:cs="Times New Roman"/>
                <w:sz w:val="24"/>
                <w:szCs w:val="24"/>
              </w:rPr>
            </w:pPr>
          </w:p>
          <w:p w:rsidR="003504BC" w:rsidRPr="00903226" w:rsidRDefault="003504BC" w:rsidP="00873705">
            <w:pPr>
              <w:spacing w:after="0" w:line="240" w:lineRule="auto"/>
              <w:jc w:val="both"/>
              <w:textAlignment w:val="baseline"/>
              <w:rPr>
                <w:rFonts w:ascii="Times New Roman" w:eastAsia="Times New Roman" w:hAnsi="Times New Roman" w:cs="Times New Roman"/>
                <w:sz w:val="24"/>
                <w:szCs w:val="24"/>
              </w:rPr>
            </w:pPr>
          </w:p>
          <w:p w:rsidR="003504BC" w:rsidRPr="005E1B88" w:rsidRDefault="004538D0" w:rsidP="00873705">
            <w:pPr>
              <w:spacing w:after="0" w:line="240" w:lineRule="auto"/>
              <w:jc w:val="both"/>
              <w:textAlignment w:val="baseline"/>
              <w:rPr>
                <w:rFonts w:ascii="Times New Roman" w:eastAsia="Times New Roman" w:hAnsi="Times New Roman" w:cs="Times New Roman"/>
                <w:b/>
                <w:sz w:val="24"/>
                <w:szCs w:val="24"/>
              </w:rPr>
            </w:pPr>
            <w:r w:rsidRPr="005E1B88">
              <w:rPr>
                <w:rFonts w:ascii="Times New Roman" w:eastAsia="Times New Roman" w:hAnsi="Times New Roman" w:cs="Times New Roman"/>
                <w:b/>
                <w:sz w:val="24"/>
                <w:szCs w:val="24"/>
              </w:rPr>
              <w:t>Se acceptă.</w:t>
            </w:r>
          </w:p>
          <w:p w:rsidR="004538D0" w:rsidRPr="00903226" w:rsidRDefault="00033889" w:rsidP="00873705">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A fost făcută referința la titlul Regulamentului privind criteriile de durabilitate pentru </w:t>
            </w:r>
            <w:proofErr w:type="spellStart"/>
            <w:r w:rsidRPr="00903226">
              <w:rPr>
                <w:rFonts w:ascii="Times New Roman" w:eastAsia="Times New Roman" w:hAnsi="Times New Roman" w:cs="Times New Roman"/>
                <w:sz w:val="24"/>
                <w:szCs w:val="24"/>
              </w:rPr>
              <w:t>biocarburanți</w:t>
            </w:r>
            <w:proofErr w:type="spellEnd"/>
            <w:r w:rsidRPr="00903226">
              <w:rPr>
                <w:rFonts w:ascii="Times New Roman" w:eastAsia="Times New Roman" w:hAnsi="Times New Roman" w:cs="Times New Roman"/>
                <w:sz w:val="24"/>
                <w:szCs w:val="24"/>
              </w:rPr>
              <w:t xml:space="preserve"> și </w:t>
            </w:r>
            <w:proofErr w:type="spellStart"/>
            <w:r w:rsidRPr="00903226">
              <w:rPr>
                <w:rFonts w:ascii="Times New Roman" w:eastAsia="Times New Roman" w:hAnsi="Times New Roman" w:cs="Times New Roman"/>
                <w:sz w:val="24"/>
                <w:szCs w:val="24"/>
              </w:rPr>
              <w:t>biolichide</w:t>
            </w:r>
            <w:proofErr w:type="spellEnd"/>
            <w:r w:rsidRPr="00903226">
              <w:rPr>
                <w:rFonts w:ascii="Times New Roman" w:eastAsia="Times New Roman" w:hAnsi="Times New Roman" w:cs="Times New Roman"/>
                <w:sz w:val="24"/>
                <w:szCs w:val="24"/>
              </w:rPr>
              <w:t xml:space="preserve"> </w:t>
            </w:r>
          </w:p>
          <w:p w:rsidR="00031F48" w:rsidRPr="00903226" w:rsidRDefault="00031F48" w:rsidP="00873705">
            <w:pPr>
              <w:spacing w:after="0" w:line="240" w:lineRule="auto"/>
              <w:jc w:val="both"/>
              <w:textAlignment w:val="baseline"/>
              <w:rPr>
                <w:rFonts w:ascii="Times New Roman" w:eastAsia="Times New Roman" w:hAnsi="Times New Roman" w:cs="Times New Roman"/>
                <w:sz w:val="24"/>
                <w:szCs w:val="24"/>
              </w:rPr>
            </w:pPr>
          </w:p>
          <w:p w:rsidR="00031F48" w:rsidRPr="00903226" w:rsidRDefault="00031F48" w:rsidP="00873705">
            <w:pPr>
              <w:spacing w:after="0" w:line="240" w:lineRule="auto"/>
              <w:jc w:val="both"/>
              <w:textAlignment w:val="baseline"/>
              <w:rPr>
                <w:rFonts w:ascii="Times New Roman" w:eastAsia="Times New Roman" w:hAnsi="Times New Roman" w:cs="Times New Roman"/>
                <w:sz w:val="24"/>
                <w:szCs w:val="24"/>
              </w:rPr>
            </w:pPr>
          </w:p>
          <w:p w:rsidR="00031F48" w:rsidRPr="005E1B88" w:rsidRDefault="00031F48" w:rsidP="00873705">
            <w:pPr>
              <w:spacing w:after="0" w:line="240" w:lineRule="auto"/>
              <w:jc w:val="both"/>
              <w:textAlignment w:val="baseline"/>
              <w:rPr>
                <w:rFonts w:ascii="Times New Roman" w:eastAsia="Times New Roman" w:hAnsi="Times New Roman" w:cs="Times New Roman"/>
                <w:b/>
                <w:sz w:val="24"/>
                <w:szCs w:val="24"/>
              </w:rPr>
            </w:pPr>
            <w:r w:rsidRPr="005E1B88">
              <w:rPr>
                <w:rFonts w:ascii="Times New Roman" w:eastAsia="Times New Roman" w:hAnsi="Times New Roman" w:cs="Times New Roman"/>
                <w:b/>
                <w:sz w:val="24"/>
                <w:szCs w:val="24"/>
              </w:rPr>
              <w:lastRenderedPageBreak/>
              <w:t xml:space="preserve">Se acceptă. </w:t>
            </w:r>
          </w:p>
          <w:p w:rsidR="00031F48" w:rsidRPr="00903226" w:rsidRDefault="00031F48" w:rsidP="00873705">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A fost adăugată sintagma </w:t>
            </w:r>
            <w:r w:rsidR="00F26B2B" w:rsidRPr="00903226">
              <w:rPr>
                <w:rFonts w:ascii="Times New Roman" w:eastAsia="Times New Roman" w:hAnsi="Times New Roman" w:cs="Times New Roman"/>
                <w:sz w:val="24"/>
                <w:szCs w:val="24"/>
              </w:rPr>
              <w:t>„</w:t>
            </w:r>
            <w:r w:rsidRPr="00903226">
              <w:rPr>
                <w:rFonts w:ascii="Times New Roman" w:eastAsia="Times New Roman" w:hAnsi="Times New Roman" w:cs="Times New Roman"/>
                <w:sz w:val="24"/>
                <w:szCs w:val="24"/>
              </w:rPr>
              <w:t>și prezenta</w:t>
            </w:r>
            <w:r w:rsidR="00F26B2B" w:rsidRPr="00903226">
              <w:rPr>
                <w:rFonts w:ascii="Times New Roman" w:eastAsia="Times New Roman" w:hAnsi="Times New Roman" w:cs="Times New Roman"/>
                <w:sz w:val="24"/>
                <w:szCs w:val="24"/>
              </w:rPr>
              <w:t>t Guvernului”</w:t>
            </w:r>
            <w:r w:rsidR="003C57C1" w:rsidRPr="00903226">
              <w:rPr>
                <w:rFonts w:ascii="Times New Roman" w:eastAsia="Times New Roman" w:hAnsi="Times New Roman" w:cs="Times New Roman"/>
                <w:sz w:val="24"/>
                <w:szCs w:val="24"/>
              </w:rPr>
              <w:t>.</w:t>
            </w:r>
          </w:p>
          <w:p w:rsidR="003C57C1" w:rsidRPr="00903226" w:rsidRDefault="00C76E66" w:rsidP="00873705">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Nu se acceptă. </w:t>
            </w:r>
          </w:p>
          <w:p w:rsidR="00C76E66" w:rsidRPr="00903226" w:rsidRDefault="00C76E66" w:rsidP="00873705">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Regulamentul dat vine să stabilească </w:t>
            </w:r>
            <w:r w:rsidR="00B45FE0" w:rsidRPr="00903226">
              <w:rPr>
                <w:rFonts w:ascii="Times New Roman" w:eastAsia="Times New Roman" w:hAnsi="Times New Roman" w:cs="Times New Roman"/>
                <w:sz w:val="24"/>
                <w:szCs w:val="24"/>
              </w:rPr>
              <w:t xml:space="preserve">un mecanism transparent, clar și neechivoc pentru determinarea consumului final de energie din surse regenerabile în transporturi, precum și a ponderii energiei din surse regenerabile în consumul final de energie în transporturi, prin urmare, </w:t>
            </w:r>
            <w:r w:rsidR="00C13434" w:rsidRPr="00903226">
              <w:rPr>
                <w:rFonts w:ascii="Times New Roman" w:eastAsia="Times New Roman" w:hAnsi="Times New Roman" w:cs="Times New Roman"/>
                <w:sz w:val="24"/>
                <w:szCs w:val="24"/>
              </w:rPr>
              <w:t xml:space="preserve">documentul </w:t>
            </w:r>
            <w:r w:rsidR="001059BA" w:rsidRPr="00903226">
              <w:rPr>
                <w:rFonts w:ascii="Times New Roman" w:eastAsia="Times New Roman" w:hAnsi="Times New Roman" w:cs="Times New Roman"/>
                <w:sz w:val="24"/>
                <w:szCs w:val="24"/>
              </w:rPr>
              <w:t xml:space="preserve">dat </w:t>
            </w:r>
            <w:r w:rsidR="00FA7EF4" w:rsidRPr="00903226">
              <w:rPr>
                <w:rFonts w:ascii="Times New Roman" w:eastAsia="Times New Roman" w:hAnsi="Times New Roman" w:cs="Times New Roman"/>
                <w:sz w:val="24"/>
                <w:szCs w:val="24"/>
              </w:rPr>
              <w:t xml:space="preserve">are un </w:t>
            </w:r>
            <w:proofErr w:type="spellStart"/>
            <w:r w:rsidR="00FA7EF4" w:rsidRPr="00903226">
              <w:rPr>
                <w:rFonts w:ascii="Times New Roman" w:eastAsia="Times New Roman" w:hAnsi="Times New Roman" w:cs="Times New Roman"/>
                <w:sz w:val="24"/>
                <w:szCs w:val="24"/>
              </w:rPr>
              <w:t>character</w:t>
            </w:r>
            <w:proofErr w:type="spellEnd"/>
            <w:r w:rsidR="00FA7EF4" w:rsidRPr="00903226">
              <w:rPr>
                <w:rFonts w:ascii="Times New Roman" w:eastAsia="Times New Roman" w:hAnsi="Times New Roman" w:cs="Times New Roman"/>
                <w:sz w:val="24"/>
                <w:szCs w:val="24"/>
              </w:rPr>
              <w:t xml:space="preserve"> </w:t>
            </w:r>
            <w:r w:rsidR="00C13434" w:rsidRPr="00903226">
              <w:rPr>
                <w:rFonts w:ascii="Times New Roman" w:eastAsia="Times New Roman" w:hAnsi="Times New Roman" w:cs="Times New Roman"/>
                <w:sz w:val="24"/>
                <w:szCs w:val="24"/>
              </w:rPr>
              <w:t xml:space="preserve"> pur tehnic </w:t>
            </w:r>
            <w:r w:rsidR="00FA7EF4" w:rsidRPr="00903226">
              <w:rPr>
                <w:rFonts w:ascii="Times New Roman" w:eastAsia="Times New Roman" w:hAnsi="Times New Roman" w:cs="Times New Roman"/>
                <w:sz w:val="24"/>
                <w:szCs w:val="24"/>
              </w:rPr>
              <w:t>a cărui conți</w:t>
            </w:r>
            <w:r w:rsidR="00873705" w:rsidRPr="00903226">
              <w:rPr>
                <w:rFonts w:ascii="Times New Roman" w:eastAsia="Times New Roman" w:hAnsi="Times New Roman" w:cs="Times New Roman"/>
                <w:sz w:val="24"/>
                <w:szCs w:val="24"/>
              </w:rPr>
              <w:t>nut/ prevederi nu se schimbă în funcție de valorile/ obiectivele documentelor de politici naționale.</w:t>
            </w:r>
          </w:p>
        </w:tc>
      </w:tr>
      <w:tr w:rsidR="00F45DFF" w:rsidRPr="00903226" w:rsidTr="003B31DF">
        <w:tc>
          <w:tcPr>
            <w:tcW w:w="2544" w:type="dxa"/>
            <w:tcBorders>
              <w:top w:val="single" w:sz="4" w:space="0" w:color="auto"/>
              <w:left w:val="single" w:sz="4" w:space="0" w:color="auto"/>
              <w:bottom w:val="single" w:sz="4" w:space="0" w:color="auto"/>
              <w:right w:val="single" w:sz="4" w:space="0" w:color="auto"/>
            </w:tcBorders>
            <w:shd w:val="clear" w:color="auto" w:fill="auto"/>
          </w:tcPr>
          <w:p w:rsidR="00F45DFF" w:rsidRPr="00903226" w:rsidRDefault="00A06E9D" w:rsidP="007D2984">
            <w:pPr>
              <w:spacing w:after="0" w:line="240" w:lineRule="auto"/>
              <w:textAlignment w:val="baseline"/>
              <w:rPr>
                <w:rFonts w:ascii="Times New Roman" w:eastAsia="Times New Roman" w:hAnsi="Times New Roman" w:cs="Times New Roman"/>
                <w:b/>
                <w:bCs/>
                <w:sz w:val="24"/>
                <w:szCs w:val="24"/>
              </w:rPr>
            </w:pPr>
            <w:r w:rsidRPr="00903226">
              <w:rPr>
                <w:rFonts w:ascii="Times New Roman" w:eastAsia="Times New Roman" w:hAnsi="Times New Roman" w:cs="Times New Roman"/>
                <w:sz w:val="24"/>
                <w:szCs w:val="24"/>
              </w:rPr>
              <w:lastRenderedPageBreak/>
              <w:t xml:space="preserve">Ministerul Agriculturii, Dezvoltării Regionale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Mediului</w:t>
            </w:r>
          </w:p>
        </w:tc>
        <w:tc>
          <w:tcPr>
            <w:tcW w:w="8221" w:type="dxa"/>
            <w:tcBorders>
              <w:top w:val="single" w:sz="4" w:space="0" w:color="auto"/>
              <w:left w:val="single" w:sz="4" w:space="0" w:color="auto"/>
              <w:bottom w:val="single" w:sz="4" w:space="0" w:color="auto"/>
              <w:right w:val="single" w:sz="4" w:space="0" w:color="auto"/>
            </w:tcBorders>
            <w:shd w:val="clear" w:color="auto" w:fill="auto"/>
          </w:tcPr>
          <w:p w:rsidR="00A06E9D" w:rsidRPr="00903226" w:rsidRDefault="00A06E9D" w:rsidP="00A06E9D">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Prin prezenta, Ministerul Agriculturii, Dezvoltării Regionale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Mediului a examinat, în limita </w:t>
            </w:r>
            <w:proofErr w:type="spellStart"/>
            <w:r w:rsidRPr="00903226">
              <w:rPr>
                <w:rFonts w:ascii="Times New Roman" w:eastAsia="Times New Roman" w:hAnsi="Times New Roman" w:cs="Times New Roman"/>
                <w:sz w:val="24"/>
                <w:szCs w:val="24"/>
              </w:rPr>
              <w:t>competenţelor</w:t>
            </w:r>
            <w:proofErr w:type="spellEnd"/>
            <w:r w:rsidRPr="00903226">
              <w:rPr>
                <w:rFonts w:ascii="Times New Roman" w:eastAsia="Times New Roman" w:hAnsi="Times New Roman" w:cs="Times New Roman"/>
                <w:sz w:val="24"/>
                <w:szCs w:val="24"/>
              </w:rPr>
              <w:t xml:space="preserve"> </w:t>
            </w:r>
            <w:proofErr w:type="spellStart"/>
            <w:r w:rsidRPr="00903226">
              <w:rPr>
                <w:rFonts w:ascii="Times New Roman" w:eastAsia="Times New Roman" w:hAnsi="Times New Roman" w:cs="Times New Roman"/>
                <w:sz w:val="24"/>
                <w:szCs w:val="24"/>
              </w:rPr>
              <w:t>instituţionale</w:t>
            </w:r>
            <w:proofErr w:type="spellEnd"/>
            <w:r w:rsidRPr="00903226">
              <w:rPr>
                <w:rFonts w:ascii="Times New Roman" w:eastAsia="Times New Roman" w:hAnsi="Times New Roman" w:cs="Times New Roman"/>
                <w:sz w:val="24"/>
                <w:szCs w:val="24"/>
              </w:rPr>
              <w:t xml:space="preserve">, proiectul de </w:t>
            </w:r>
            <w:proofErr w:type="spellStart"/>
            <w:r w:rsidRPr="00903226">
              <w:rPr>
                <w:rFonts w:ascii="Times New Roman" w:eastAsia="Times New Roman" w:hAnsi="Times New Roman" w:cs="Times New Roman"/>
                <w:sz w:val="24"/>
                <w:szCs w:val="24"/>
              </w:rPr>
              <w:t>hotărire</w:t>
            </w:r>
            <w:proofErr w:type="spellEnd"/>
            <w:r w:rsidRPr="00903226">
              <w:rPr>
                <w:rFonts w:ascii="Times New Roman" w:eastAsia="Times New Roman" w:hAnsi="Times New Roman" w:cs="Times New Roman"/>
                <w:sz w:val="24"/>
                <w:szCs w:val="24"/>
              </w:rPr>
              <w:t xml:space="preserve"> cu privire la aprobarea Regulamentului privind determinarea consumului final de energie din surse regenerabile în transporturi (număr unic 852/MEI/2019)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comunică.</w:t>
            </w:r>
          </w:p>
          <w:p w:rsidR="00F45DFF" w:rsidRPr="00903226" w:rsidRDefault="00A06E9D" w:rsidP="00A06E9D">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Punctele 1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3 din Capitolul I. </w:t>
            </w:r>
            <w:proofErr w:type="spellStart"/>
            <w:r w:rsidRPr="00903226">
              <w:rPr>
                <w:rFonts w:ascii="Times New Roman" w:eastAsia="Times New Roman" w:hAnsi="Times New Roman" w:cs="Times New Roman"/>
                <w:sz w:val="24"/>
                <w:szCs w:val="24"/>
              </w:rPr>
              <w:t>Dispoziţii</w:t>
            </w:r>
            <w:proofErr w:type="spellEnd"/>
            <w:r w:rsidRPr="00903226">
              <w:rPr>
                <w:rFonts w:ascii="Times New Roman" w:eastAsia="Times New Roman" w:hAnsi="Times New Roman" w:cs="Times New Roman"/>
                <w:sz w:val="24"/>
                <w:szCs w:val="24"/>
              </w:rPr>
              <w:t xml:space="preserve"> generale, nu corespund prevederilor art. 54 din Legea nr. 100/2017 cu privire la actele normative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care urmează a fi aduse în corespundere cu prevederile </w:t>
            </w:r>
            <w:proofErr w:type="spellStart"/>
            <w:r w:rsidRPr="00903226">
              <w:rPr>
                <w:rFonts w:ascii="Times New Roman" w:eastAsia="Times New Roman" w:hAnsi="Times New Roman" w:cs="Times New Roman"/>
                <w:sz w:val="24"/>
                <w:szCs w:val="24"/>
              </w:rPr>
              <w:t>enunţate</w:t>
            </w:r>
            <w:proofErr w:type="spellEnd"/>
            <w:r w:rsidRPr="00903226">
              <w:rPr>
                <w:rFonts w:ascii="Times New Roman" w:eastAsia="Times New Roman" w:hAnsi="Times New Roman" w:cs="Times New Roman"/>
                <w:sz w:val="24"/>
                <w:szCs w:val="24"/>
              </w:rPr>
              <w:t xml:space="preserve"> supra.</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645F2" w:rsidRPr="005E1B88" w:rsidRDefault="00C645F2" w:rsidP="007D2984">
            <w:pPr>
              <w:spacing w:after="0" w:line="240" w:lineRule="auto"/>
              <w:textAlignment w:val="baseline"/>
              <w:rPr>
                <w:rFonts w:ascii="Times New Roman" w:eastAsia="Times New Roman" w:hAnsi="Times New Roman" w:cs="Times New Roman"/>
                <w:b/>
                <w:sz w:val="24"/>
                <w:szCs w:val="24"/>
              </w:rPr>
            </w:pPr>
            <w:r w:rsidRPr="005E1B88">
              <w:rPr>
                <w:rFonts w:ascii="Times New Roman" w:eastAsia="Times New Roman" w:hAnsi="Times New Roman" w:cs="Times New Roman"/>
                <w:b/>
                <w:sz w:val="24"/>
                <w:szCs w:val="24"/>
              </w:rPr>
              <w:t xml:space="preserve">Se acceptă. </w:t>
            </w:r>
          </w:p>
          <w:p w:rsidR="00F45DFF" w:rsidRPr="00903226" w:rsidRDefault="00C645F2" w:rsidP="007D298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Au fost efectuate modificările enunțate.</w:t>
            </w:r>
          </w:p>
        </w:tc>
      </w:tr>
      <w:tr w:rsidR="00F45DFF" w:rsidRPr="00903226" w:rsidTr="003B31DF">
        <w:tc>
          <w:tcPr>
            <w:tcW w:w="2544" w:type="dxa"/>
            <w:tcBorders>
              <w:top w:val="single" w:sz="4" w:space="0" w:color="auto"/>
              <w:left w:val="single" w:sz="4" w:space="0" w:color="auto"/>
              <w:bottom w:val="single" w:sz="4" w:space="0" w:color="auto"/>
              <w:right w:val="single" w:sz="4" w:space="0" w:color="auto"/>
            </w:tcBorders>
            <w:shd w:val="clear" w:color="auto" w:fill="auto"/>
          </w:tcPr>
          <w:p w:rsidR="00F45DFF" w:rsidRPr="00903226" w:rsidRDefault="00640372" w:rsidP="007D2984">
            <w:pPr>
              <w:spacing w:after="0" w:line="240" w:lineRule="auto"/>
              <w:textAlignment w:val="baseline"/>
              <w:rPr>
                <w:rFonts w:ascii="Times New Roman" w:eastAsia="Times New Roman" w:hAnsi="Times New Roman" w:cs="Times New Roman"/>
                <w:b/>
                <w:bCs/>
                <w:sz w:val="24"/>
                <w:szCs w:val="24"/>
              </w:rPr>
            </w:pPr>
            <w:r w:rsidRPr="00903226">
              <w:rPr>
                <w:rFonts w:ascii="Times New Roman" w:eastAsia="Times New Roman" w:hAnsi="Times New Roman" w:cs="Times New Roman"/>
                <w:b/>
                <w:bCs/>
                <w:sz w:val="24"/>
                <w:szCs w:val="24"/>
              </w:rPr>
              <w:t>Ministerul Justiției</w:t>
            </w:r>
          </w:p>
        </w:tc>
        <w:tc>
          <w:tcPr>
            <w:tcW w:w="8221" w:type="dxa"/>
            <w:tcBorders>
              <w:top w:val="single" w:sz="4" w:space="0" w:color="auto"/>
              <w:left w:val="single" w:sz="4" w:space="0" w:color="auto"/>
              <w:bottom w:val="single" w:sz="4" w:space="0" w:color="auto"/>
              <w:right w:val="single" w:sz="4" w:space="0" w:color="auto"/>
            </w:tcBorders>
            <w:shd w:val="clear" w:color="auto" w:fill="auto"/>
          </w:tcPr>
          <w:p w:rsidR="00332D5D" w:rsidRPr="00903226" w:rsidRDefault="00332D5D" w:rsidP="00332D5D">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La proiectul </w:t>
            </w:r>
            <w:proofErr w:type="spellStart"/>
            <w:r w:rsidRPr="00903226">
              <w:rPr>
                <w:rFonts w:ascii="Times New Roman" w:eastAsia="Times New Roman" w:hAnsi="Times New Roman" w:cs="Times New Roman"/>
                <w:sz w:val="24"/>
                <w:szCs w:val="24"/>
              </w:rPr>
              <w:t>hotărîrii</w:t>
            </w:r>
            <w:proofErr w:type="spellEnd"/>
            <w:r w:rsidRPr="00903226">
              <w:rPr>
                <w:rFonts w:ascii="Times New Roman" w:eastAsia="Times New Roman" w:hAnsi="Times New Roman" w:cs="Times New Roman"/>
                <w:sz w:val="24"/>
                <w:szCs w:val="24"/>
              </w:rPr>
              <w:t>:</w:t>
            </w:r>
          </w:p>
          <w:p w:rsidR="00332D5D" w:rsidRPr="00903226" w:rsidRDefault="00332D5D" w:rsidP="00332D5D">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În clauza de adoptare, </w:t>
            </w:r>
            <w:proofErr w:type="spellStart"/>
            <w:r w:rsidRPr="00903226">
              <w:rPr>
                <w:rFonts w:ascii="Times New Roman" w:eastAsia="Times New Roman" w:hAnsi="Times New Roman" w:cs="Times New Roman"/>
                <w:sz w:val="24"/>
                <w:szCs w:val="24"/>
              </w:rPr>
              <w:t>referinţa</w:t>
            </w:r>
            <w:proofErr w:type="spellEnd"/>
            <w:r w:rsidRPr="00903226">
              <w:rPr>
                <w:rFonts w:ascii="Times New Roman" w:eastAsia="Times New Roman" w:hAnsi="Times New Roman" w:cs="Times New Roman"/>
                <w:sz w:val="24"/>
                <w:szCs w:val="24"/>
              </w:rPr>
              <w:t xml:space="preserve"> la Legea nr. 10/2016 privind promovarea utilizării energiei electrice se va expune </w:t>
            </w:r>
            <w:proofErr w:type="spellStart"/>
            <w:r w:rsidRPr="00903226">
              <w:rPr>
                <w:rFonts w:ascii="Times New Roman" w:eastAsia="Times New Roman" w:hAnsi="Times New Roman" w:cs="Times New Roman"/>
                <w:sz w:val="24"/>
                <w:szCs w:val="24"/>
              </w:rPr>
              <w:t>ţinând</w:t>
            </w:r>
            <w:proofErr w:type="spellEnd"/>
            <w:r w:rsidRPr="00903226">
              <w:rPr>
                <w:rFonts w:ascii="Times New Roman" w:eastAsia="Times New Roman" w:hAnsi="Times New Roman" w:cs="Times New Roman"/>
                <w:sz w:val="24"/>
                <w:szCs w:val="24"/>
              </w:rPr>
              <w:t xml:space="preserve"> cont de prevederile art. 55 alin. (5) din Legea nr. 100/2017 cu privire la actele normative (în continuare - Legea nr. 100/2017), astfel încât la indicarea datei de adoptare a actului normativ să se indice numărul de ordine, ca element de identificare, la care să se adauge anul în care a fost adoptat, aprobat sau emis acesta, fiind </w:t>
            </w:r>
            <w:proofErr w:type="spellStart"/>
            <w:r w:rsidRPr="00903226">
              <w:rPr>
                <w:rFonts w:ascii="Times New Roman" w:eastAsia="Times New Roman" w:hAnsi="Times New Roman" w:cs="Times New Roman"/>
                <w:sz w:val="24"/>
                <w:szCs w:val="24"/>
              </w:rPr>
              <w:t>despărţite</w:t>
            </w:r>
            <w:proofErr w:type="spellEnd"/>
            <w:r w:rsidRPr="00903226">
              <w:rPr>
                <w:rFonts w:ascii="Times New Roman" w:eastAsia="Times New Roman" w:hAnsi="Times New Roman" w:cs="Times New Roman"/>
                <w:sz w:val="24"/>
                <w:szCs w:val="24"/>
              </w:rPr>
              <w:t xml:space="preserve"> de o bară ,/” Tot aici, a se exclude cuvintele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completările”, întrucât modificarea actului normativ cuprinde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completările realizate în textul acestuia (art. 62 din Legea nr. 100/2017).</w:t>
            </w:r>
          </w:p>
          <w:p w:rsidR="00332D5D" w:rsidRPr="00903226" w:rsidRDefault="00332D5D" w:rsidP="00332D5D">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Totodată, semnalăm că, în temeiul art. 31 din Legea nr. 100/2017, proiectele actelor normative care au ca scop armonizarea </w:t>
            </w:r>
            <w:proofErr w:type="spellStart"/>
            <w:r w:rsidRPr="00903226">
              <w:rPr>
                <w:rFonts w:ascii="Times New Roman" w:eastAsia="Times New Roman" w:hAnsi="Times New Roman" w:cs="Times New Roman"/>
                <w:sz w:val="24"/>
                <w:szCs w:val="24"/>
              </w:rPr>
              <w:t>legislaţiei</w:t>
            </w:r>
            <w:proofErr w:type="spellEnd"/>
            <w:r w:rsidRPr="00903226">
              <w:rPr>
                <w:rFonts w:ascii="Times New Roman" w:eastAsia="Times New Roman" w:hAnsi="Times New Roman" w:cs="Times New Roman"/>
                <w:sz w:val="24"/>
                <w:szCs w:val="24"/>
              </w:rPr>
              <w:t xml:space="preserve"> </w:t>
            </w:r>
            <w:proofErr w:type="spellStart"/>
            <w:r w:rsidRPr="00903226">
              <w:rPr>
                <w:rFonts w:ascii="Times New Roman" w:eastAsia="Times New Roman" w:hAnsi="Times New Roman" w:cs="Times New Roman"/>
                <w:sz w:val="24"/>
                <w:szCs w:val="24"/>
              </w:rPr>
              <w:t>naţionale</w:t>
            </w:r>
            <w:proofErr w:type="spellEnd"/>
            <w:r w:rsidRPr="00903226">
              <w:rPr>
                <w:rFonts w:ascii="Times New Roman" w:eastAsia="Times New Roman" w:hAnsi="Times New Roman" w:cs="Times New Roman"/>
                <w:sz w:val="24"/>
                <w:szCs w:val="24"/>
              </w:rPr>
              <w:t xml:space="preserve"> cu </w:t>
            </w:r>
            <w:proofErr w:type="spellStart"/>
            <w:r w:rsidRPr="00903226">
              <w:rPr>
                <w:rFonts w:ascii="Times New Roman" w:eastAsia="Times New Roman" w:hAnsi="Times New Roman" w:cs="Times New Roman"/>
                <w:sz w:val="24"/>
                <w:szCs w:val="24"/>
              </w:rPr>
              <w:t>legislaţia</w:t>
            </w:r>
            <w:proofErr w:type="spellEnd"/>
            <w:r w:rsidRPr="00903226">
              <w:rPr>
                <w:rFonts w:ascii="Times New Roman" w:eastAsia="Times New Roman" w:hAnsi="Times New Roman" w:cs="Times New Roman"/>
                <w:sz w:val="24"/>
                <w:szCs w:val="24"/>
              </w:rPr>
              <w:t xml:space="preserve"> Uniunii Europene sunt marcate pe prima pagină în </w:t>
            </w:r>
            <w:proofErr w:type="spellStart"/>
            <w:r w:rsidRPr="00903226">
              <w:rPr>
                <w:rFonts w:ascii="Times New Roman" w:eastAsia="Times New Roman" w:hAnsi="Times New Roman" w:cs="Times New Roman"/>
                <w:sz w:val="24"/>
                <w:szCs w:val="24"/>
              </w:rPr>
              <w:t>colţul</w:t>
            </w:r>
            <w:proofErr w:type="spellEnd"/>
            <w:r w:rsidRPr="00903226">
              <w:rPr>
                <w:rFonts w:ascii="Times New Roman" w:eastAsia="Times New Roman" w:hAnsi="Times New Roman" w:cs="Times New Roman"/>
                <w:sz w:val="24"/>
                <w:szCs w:val="24"/>
              </w:rPr>
              <w:t xml:space="preserve"> drept de sus cu sigla „UE”.</w:t>
            </w:r>
          </w:p>
          <w:p w:rsidR="00332D5D" w:rsidRPr="00903226" w:rsidRDefault="00332D5D" w:rsidP="00332D5D">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lastRenderedPageBreak/>
              <w:t>La proiectul Regulamentului:</w:t>
            </w:r>
          </w:p>
          <w:p w:rsidR="00332D5D" w:rsidRPr="00903226" w:rsidRDefault="00332D5D" w:rsidP="00332D5D">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Parafa de aprobare a Regulamentului se va indica după următorul model: „Aprobat prin </w:t>
            </w:r>
            <w:proofErr w:type="spellStart"/>
            <w:r w:rsidRPr="00903226">
              <w:rPr>
                <w:rFonts w:ascii="Times New Roman" w:eastAsia="Times New Roman" w:hAnsi="Times New Roman" w:cs="Times New Roman"/>
                <w:sz w:val="24"/>
                <w:szCs w:val="24"/>
              </w:rPr>
              <w:t>Hotărîrea</w:t>
            </w:r>
            <w:proofErr w:type="spellEnd"/>
            <w:r w:rsidRPr="00903226">
              <w:rPr>
                <w:rFonts w:ascii="Times New Roman" w:eastAsia="Times New Roman" w:hAnsi="Times New Roman" w:cs="Times New Roman"/>
                <w:sz w:val="24"/>
                <w:szCs w:val="24"/>
              </w:rPr>
              <w:t xml:space="preserve"> Guvernului nr.</w:t>
            </w:r>
            <w:r w:rsidRPr="00903226">
              <w:rPr>
                <w:rFonts w:ascii="Times New Roman" w:eastAsia="Times New Roman" w:hAnsi="Times New Roman" w:cs="Times New Roman"/>
                <w:sz w:val="24"/>
                <w:szCs w:val="24"/>
              </w:rPr>
              <w:tab/>
              <w:t>/2020”.</w:t>
            </w:r>
          </w:p>
          <w:p w:rsidR="00F45DFF" w:rsidRPr="00903226" w:rsidRDefault="00332D5D" w:rsidP="00332D5D">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Clauza de armonizare se va include după titlul Regulamentului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se va expune în conformitate cu modelul stabilit în anexa nr. 2 la Regulamentul privind armonizarea </w:t>
            </w:r>
            <w:proofErr w:type="spellStart"/>
            <w:r w:rsidRPr="00903226">
              <w:rPr>
                <w:rFonts w:ascii="Times New Roman" w:eastAsia="Times New Roman" w:hAnsi="Times New Roman" w:cs="Times New Roman"/>
                <w:sz w:val="24"/>
                <w:szCs w:val="24"/>
              </w:rPr>
              <w:t>legislaţiei</w:t>
            </w:r>
            <w:proofErr w:type="spellEnd"/>
            <w:r w:rsidRPr="00903226">
              <w:rPr>
                <w:rFonts w:ascii="Times New Roman" w:eastAsia="Times New Roman" w:hAnsi="Times New Roman" w:cs="Times New Roman"/>
                <w:sz w:val="24"/>
                <w:szCs w:val="24"/>
              </w:rPr>
              <w:t xml:space="preserve"> Republicii Moldova cu </w:t>
            </w:r>
            <w:proofErr w:type="spellStart"/>
            <w:r w:rsidRPr="00903226">
              <w:rPr>
                <w:rFonts w:ascii="Times New Roman" w:eastAsia="Times New Roman" w:hAnsi="Times New Roman" w:cs="Times New Roman"/>
                <w:sz w:val="24"/>
                <w:szCs w:val="24"/>
              </w:rPr>
              <w:t>legislaţia</w:t>
            </w:r>
            <w:proofErr w:type="spellEnd"/>
            <w:r w:rsidRPr="00903226">
              <w:rPr>
                <w:rFonts w:ascii="Times New Roman" w:eastAsia="Times New Roman" w:hAnsi="Times New Roman" w:cs="Times New Roman"/>
                <w:sz w:val="24"/>
                <w:szCs w:val="24"/>
              </w:rPr>
              <w:t xml:space="preserve"> Uniunii Europene, aprobat prin </w:t>
            </w:r>
            <w:proofErr w:type="spellStart"/>
            <w:r w:rsidRPr="00903226">
              <w:rPr>
                <w:rFonts w:ascii="Times New Roman" w:eastAsia="Times New Roman" w:hAnsi="Times New Roman" w:cs="Times New Roman"/>
                <w:sz w:val="24"/>
                <w:szCs w:val="24"/>
              </w:rPr>
              <w:t>Hotărîrea</w:t>
            </w:r>
            <w:proofErr w:type="spellEnd"/>
            <w:r w:rsidRPr="00903226">
              <w:rPr>
                <w:rFonts w:ascii="Times New Roman" w:eastAsia="Times New Roman" w:hAnsi="Times New Roman" w:cs="Times New Roman"/>
                <w:sz w:val="24"/>
                <w:szCs w:val="24"/>
              </w:rPr>
              <w:t xml:space="preserve"> Guvernului nr. 1171/2018. În clauza de armonizare se indică gradul de transpunere, precum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actul sau actele Uniunii Europene ce se transpun, cu descrierea tipului, numărului, </w:t>
            </w:r>
            <w:proofErr w:type="spellStart"/>
            <w:r w:rsidRPr="00903226">
              <w:rPr>
                <w:rFonts w:ascii="Times New Roman" w:eastAsia="Times New Roman" w:hAnsi="Times New Roman" w:cs="Times New Roman"/>
                <w:sz w:val="24"/>
                <w:szCs w:val="24"/>
              </w:rPr>
              <w:t>instituţiei</w:t>
            </w:r>
            <w:proofErr w:type="spellEnd"/>
            <w:r w:rsidRPr="00903226">
              <w:rPr>
                <w:rFonts w:ascii="Times New Roman" w:eastAsia="Times New Roman" w:hAnsi="Times New Roman" w:cs="Times New Roman"/>
                <w:sz w:val="24"/>
                <w:szCs w:val="24"/>
              </w:rPr>
              <w:t>/</w:t>
            </w:r>
            <w:proofErr w:type="spellStart"/>
            <w:r w:rsidRPr="00903226">
              <w:rPr>
                <w:rFonts w:ascii="Times New Roman" w:eastAsia="Times New Roman" w:hAnsi="Times New Roman" w:cs="Times New Roman"/>
                <w:sz w:val="24"/>
                <w:szCs w:val="24"/>
              </w:rPr>
              <w:t>instituţiilor</w:t>
            </w:r>
            <w:proofErr w:type="spellEnd"/>
            <w:r w:rsidRPr="00903226">
              <w:rPr>
                <w:rFonts w:ascii="Times New Roman" w:eastAsia="Times New Roman" w:hAnsi="Times New Roman" w:cs="Times New Roman"/>
                <w:sz w:val="24"/>
                <w:szCs w:val="24"/>
              </w:rPr>
              <w:t xml:space="preserve"> Uniunii Europene ce a/au adoptat actul Uniunii Europene, seria, numărul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data Jurnalului Oficial al Uniunii Europene în care acesta a fost publicat. Pentru actul Uniunii Europene care a fost supus modificărilor, se indică cele mai recente amendamente care constituie obiect al transpunerii în </w:t>
            </w:r>
            <w:proofErr w:type="spellStart"/>
            <w:r w:rsidRPr="00903226">
              <w:rPr>
                <w:rFonts w:ascii="Times New Roman" w:eastAsia="Times New Roman" w:hAnsi="Times New Roman" w:cs="Times New Roman"/>
                <w:sz w:val="24"/>
                <w:szCs w:val="24"/>
              </w:rPr>
              <w:t>legislaţia</w:t>
            </w:r>
            <w:proofErr w:type="spellEnd"/>
            <w:r w:rsidRPr="00903226">
              <w:rPr>
                <w:rFonts w:ascii="Times New Roman" w:eastAsia="Times New Roman" w:hAnsi="Times New Roman" w:cs="Times New Roman"/>
                <w:sz w:val="24"/>
                <w:szCs w:val="24"/>
              </w:rPr>
              <w:t xml:space="preserve"> </w:t>
            </w:r>
            <w:proofErr w:type="spellStart"/>
            <w:r w:rsidRPr="00903226">
              <w:rPr>
                <w:rFonts w:ascii="Times New Roman" w:eastAsia="Times New Roman" w:hAnsi="Times New Roman" w:cs="Times New Roman"/>
                <w:sz w:val="24"/>
                <w:szCs w:val="24"/>
              </w:rPr>
              <w:t>naţională</w:t>
            </w:r>
            <w:proofErr w:type="spellEnd"/>
            <w:r w:rsidRPr="00903226">
              <w:rPr>
                <w:rFonts w:ascii="Times New Roman" w:eastAsia="Times New Roman" w:hAnsi="Times New Roman" w:cs="Times New Roman"/>
                <w:sz w:val="24"/>
                <w:szCs w:val="24"/>
              </w:rPr>
              <w:t>.</w:t>
            </w:r>
          </w:p>
          <w:p w:rsidR="00023FF4" w:rsidRPr="00903226" w:rsidRDefault="00023FF4" w:rsidP="00023FF4">
            <w:pPr>
              <w:spacing w:after="0" w:line="240" w:lineRule="auto"/>
              <w:jc w:val="both"/>
              <w:textAlignment w:val="baseline"/>
              <w:rPr>
                <w:rFonts w:ascii="Times New Roman" w:eastAsia="Times New Roman" w:hAnsi="Times New Roman" w:cs="Times New Roman"/>
                <w:sz w:val="24"/>
                <w:szCs w:val="24"/>
              </w:rPr>
            </w:pPr>
            <w:proofErr w:type="spellStart"/>
            <w:r w:rsidRPr="00903226">
              <w:rPr>
                <w:rFonts w:ascii="Times New Roman" w:eastAsia="Times New Roman" w:hAnsi="Times New Roman" w:cs="Times New Roman"/>
                <w:sz w:val="24"/>
                <w:szCs w:val="24"/>
              </w:rPr>
              <w:t>Ţinând</w:t>
            </w:r>
            <w:proofErr w:type="spellEnd"/>
            <w:r w:rsidRPr="00903226">
              <w:rPr>
                <w:rFonts w:ascii="Times New Roman" w:eastAsia="Times New Roman" w:hAnsi="Times New Roman" w:cs="Times New Roman"/>
                <w:sz w:val="24"/>
                <w:szCs w:val="24"/>
              </w:rPr>
              <w:t xml:space="preserve"> cont de prevederile art. 55 din Legea nr. 100/2017, în pct. 2 </w:t>
            </w:r>
            <w:proofErr w:type="spellStart"/>
            <w:r w:rsidRPr="00903226">
              <w:rPr>
                <w:rFonts w:ascii="Times New Roman" w:eastAsia="Times New Roman" w:hAnsi="Times New Roman" w:cs="Times New Roman"/>
                <w:sz w:val="24"/>
                <w:szCs w:val="24"/>
              </w:rPr>
              <w:t>referinţa</w:t>
            </w:r>
            <w:proofErr w:type="spellEnd"/>
            <w:r w:rsidRPr="00903226">
              <w:rPr>
                <w:rFonts w:ascii="Times New Roman" w:eastAsia="Times New Roman" w:hAnsi="Times New Roman" w:cs="Times New Roman"/>
                <w:sz w:val="24"/>
                <w:szCs w:val="24"/>
              </w:rPr>
              <w:t xml:space="preserve"> la Legea nr. 10/2016 privind promovarea utilizării energiei electrice din paranteză se va expune în felul următor: „(în continuare - </w:t>
            </w:r>
            <w:r w:rsidR="00605E23" w:rsidRPr="00903226">
              <w:rPr>
                <w:rFonts w:ascii="Times New Roman" w:eastAsia="Times New Roman" w:hAnsi="Times New Roman" w:cs="Times New Roman"/>
                <w:sz w:val="24"/>
                <w:szCs w:val="24"/>
              </w:rPr>
              <w:t xml:space="preserve">Legea nr. 10/2016)”. </w:t>
            </w:r>
            <w:proofErr w:type="spellStart"/>
            <w:r w:rsidR="00605E23" w:rsidRPr="00903226">
              <w:rPr>
                <w:rFonts w:ascii="Times New Roman" w:eastAsia="Times New Roman" w:hAnsi="Times New Roman" w:cs="Times New Roman"/>
                <w:sz w:val="24"/>
                <w:szCs w:val="24"/>
              </w:rPr>
              <w:t>Obiecţia</w:t>
            </w:r>
            <w:proofErr w:type="spellEnd"/>
            <w:r w:rsidR="00605E23" w:rsidRPr="00903226">
              <w:rPr>
                <w:rFonts w:ascii="Times New Roman" w:eastAsia="Times New Roman" w:hAnsi="Times New Roman" w:cs="Times New Roman"/>
                <w:sz w:val="24"/>
                <w:szCs w:val="24"/>
              </w:rPr>
              <w:t xml:space="preserve"> e valabilă </w:t>
            </w:r>
            <w:r w:rsidRPr="00903226">
              <w:rPr>
                <w:rFonts w:ascii="Times New Roman" w:eastAsia="Times New Roman" w:hAnsi="Times New Roman" w:cs="Times New Roman"/>
                <w:sz w:val="24"/>
                <w:szCs w:val="24"/>
              </w:rPr>
              <w:t xml:space="preserve">pentru toate reglementările din proiectul Regulamentului în care se face </w:t>
            </w:r>
            <w:proofErr w:type="spellStart"/>
            <w:r w:rsidRPr="00903226">
              <w:rPr>
                <w:rFonts w:ascii="Times New Roman" w:eastAsia="Times New Roman" w:hAnsi="Times New Roman" w:cs="Times New Roman"/>
                <w:sz w:val="24"/>
                <w:szCs w:val="24"/>
              </w:rPr>
              <w:t>referinţa</w:t>
            </w:r>
            <w:proofErr w:type="spellEnd"/>
            <w:r w:rsidRPr="00903226">
              <w:rPr>
                <w:rFonts w:ascii="Times New Roman" w:eastAsia="Times New Roman" w:hAnsi="Times New Roman" w:cs="Times New Roman"/>
                <w:sz w:val="24"/>
                <w:szCs w:val="24"/>
              </w:rPr>
              <w:t xml:space="preserve"> la prevederile Legii vizate (punctele 4, 6, 20, 24).</w:t>
            </w:r>
          </w:p>
          <w:p w:rsidR="00023FF4" w:rsidRPr="00903226" w:rsidRDefault="00023FF4" w:rsidP="00023FF4">
            <w:pPr>
              <w:spacing w:after="0" w:line="240" w:lineRule="auto"/>
              <w:jc w:val="both"/>
              <w:textAlignment w:val="baseline"/>
              <w:rPr>
                <w:rFonts w:ascii="Times New Roman" w:eastAsia="Times New Roman" w:hAnsi="Times New Roman" w:cs="Times New Roman"/>
                <w:sz w:val="24"/>
                <w:szCs w:val="24"/>
              </w:rPr>
            </w:pPr>
            <w:proofErr w:type="spellStart"/>
            <w:r w:rsidRPr="00903226">
              <w:rPr>
                <w:rFonts w:ascii="Times New Roman" w:eastAsia="Times New Roman" w:hAnsi="Times New Roman" w:cs="Times New Roman"/>
                <w:sz w:val="24"/>
                <w:szCs w:val="24"/>
              </w:rPr>
              <w:t>Atenţionăm</w:t>
            </w:r>
            <w:proofErr w:type="spellEnd"/>
            <w:r w:rsidRPr="00903226">
              <w:rPr>
                <w:rFonts w:ascii="Times New Roman" w:eastAsia="Times New Roman" w:hAnsi="Times New Roman" w:cs="Times New Roman"/>
                <w:sz w:val="24"/>
                <w:szCs w:val="24"/>
              </w:rPr>
              <w:t xml:space="preserve"> că, Anexa nr. 1 la Regulament, </w:t>
            </w:r>
            <w:proofErr w:type="spellStart"/>
            <w:r w:rsidRPr="00903226">
              <w:rPr>
                <w:rFonts w:ascii="Times New Roman" w:eastAsia="Times New Roman" w:hAnsi="Times New Roman" w:cs="Times New Roman"/>
                <w:sz w:val="24"/>
                <w:szCs w:val="24"/>
              </w:rPr>
              <w:t>menţionată</w:t>
            </w:r>
            <w:proofErr w:type="spellEnd"/>
            <w:r w:rsidRPr="00903226">
              <w:rPr>
                <w:rFonts w:ascii="Times New Roman" w:eastAsia="Times New Roman" w:hAnsi="Times New Roman" w:cs="Times New Roman"/>
                <w:sz w:val="24"/>
                <w:szCs w:val="24"/>
              </w:rPr>
              <w:t xml:space="preserve"> la punctele 8, 14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16, nu se </w:t>
            </w:r>
            <w:proofErr w:type="spellStart"/>
            <w:r w:rsidRPr="00903226">
              <w:rPr>
                <w:rFonts w:ascii="Times New Roman" w:eastAsia="Times New Roman" w:hAnsi="Times New Roman" w:cs="Times New Roman"/>
                <w:sz w:val="24"/>
                <w:szCs w:val="24"/>
              </w:rPr>
              <w:t>regăseşte</w:t>
            </w:r>
            <w:proofErr w:type="spellEnd"/>
            <w:r w:rsidRPr="00903226">
              <w:rPr>
                <w:rFonts w:ascii="Times New Roman" w:eastAsia="Times New Roman" w:hAnsi="Times New Roman" w:cs="Times New Roman"/>
                <w:sz w:val="24"/>
                <w:szCs w:val="24"/>
              </w:rPr>
              <w:t xml:space="preserve"> în textul proiectului, prezentat spre examinare. Plus la acest fapt, o altă anexă la proiectul Regulamentului nu se specifică. Prin urmare, în cazul în care există o singură anexă la act normativ, aceasta se va expune fără numerotare.</w:t>
            </w:r>
          </w:p>
          <w:p w:rsidR="00023FF4" w:rsidRPr="00903226" w:rsidRDefault="00023FF4" w:rsidP="00023FF4">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Reglementările din pct. 10, prin impunerea unei </w:t>
            </w:r>
            <w:proofErr w:type="spellStart"/>
            <w:r w:rsidRPr="00903226">
              <w:rPr>
                <w:rFonts w:ascii="Times New Roman" w:eastAsia="Times New Roman" w:hAnsi="Times New Roman" w:cs="Times New Roman"/>
                <w:sz w:val="24"/>
                <w:szCs w:val="24"/>
              </w:rPr>
              <w:t>obligaţii</w:t>
            </w:r>
            <w:proofErr w:type="spellEnd"/>
            <w:r w:rsidRPr="00903226">
              <w:rPr>
                <w:rFonts w:ascii="Times New Roman" w:eastAsia="Times New Roman" w:hAnsi="Times New Roman" w:cs="Times New Roman"/>
                <w:sz w:val="24"/>
                <w:szCs w:val="24"/>
              </w:rPr>
              <w:t xml:space="preserve"> importatorilor de produse petroliere principale, </w:t>
            </w:r>
            <w:proofErr w:type="spellStart"/>
            <w:r w:rsidRPr="00903226">
              <w:rPr>
                <w:rFonts w:ascii="Times New Roman" w:eastAsia="Times New Roman" w:hAnsi="Times New Roman" w:cs="Times New Roman"/>
                <w:sz w:val="24"/>
                <w:szCs w:val="24"/>
              </w:rPr>
              <w:t>ţin</w:t>
            </w:r>
            <w:proofErr w:type="spellEnd"/>
            <w:r w:rsidRPr="00903226">
              <w:rPr>
                <w:rFonts w:ascii="Times New Roman" w:eastAsia="Times New Roman" w:hAnsi="Times New Roman" w:cs="Times New Roman"/>
                <w:sz w:val="24"/>
                <w:szCs w:val="24"/>
              </w:rPr>
              <w:t xml:space="preserve"> de </w:t>
            </w:r>
            <w:proofErr w:type="spellStart"/>
            <w:r w:rsidRPr="00903226">
              <w:rPr>
                <w:rFonts w:ascii="Times New Roman" w:eastAsia="Times New Roman" w:hAnsi="Times New Roman" w:cs="Times New Roman"/>
                <w:sz w:val="24"/>
                <w:szCs w:val="24"/>
              </w:rPr>
              <w:t>conţinutul</w:t>
            </w:r>
            <w:proofErr w:type="spellEnd"/>
            <w:r w:rsidRPr="00903226">
              <w:rPr>
                <w:rFonts w:ascii="Times New Roman" w:eastAsia="Times New Roman" w:hAnsi="Times New Roman" w:cs="Times New Roman"/>
                <w:sz w:val="24"/>
                <w:szCs w:val="24"/>
              </w:rPr>
              <w:t xml:space="preserve"> normativ al unui act legislativ, fiind deja stabilite la art. 8 alin. (6) din Legea nr. 10/2016 privind promovarea utilizării energiei electrice.</w:t>
            </w:r>
          </w:p>
          <w:p w:rsidR="00023FF4" w:rsidRPr="00903226" w:rsidRDefault="00023FF4" w:rsidP="00023FF4">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Cu referire la punctele 3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15, </w:t>
            </w:r>
            <w:proofErr w:type="spellStart"/>
            <w:r w:rsidRPr="00903226">
              <w:rPr>
                <w:rFonts w:ascii="Times New Roman" w:eastAsia="Times New Roman" w:hAnsi="Times New Roman" w:cs="Times New Roman"/>
                <w:sz w:val="24"/>
                <w:szCs w:val="24"/>
              </w:rPr>
              <w:t>menţionăm</w:t>
            </w:r>
            <w:proofErr w:type="spellEnd"/>
            <w:r w:rsidRPr="00903226">
              <w:rPr>
                <w:rFonts w:ascii="Times New Roman" w:eastAsia="Times New Roman" w:hAnsi="Times New Roman" w:cs="Times New Roman"/>
                <w:sz w:val="24"/>
                <w:szCs w:val="24"/>
              </w:rPr>
              <w:t xml:space="preserve"> că, numerotarea elementelor structurale se va efectua conform art. 52 din Legea nr. 100/2017. Astfel, se va </w:t>
            </w:r>
            <w:proofErr w:type="spellStart"/>
            <w:r w:rsidRPr="00903226">
              <w:rPr>
                <w:rFonts w:ascii="Times New Roman" w:eastAsia="Times New Roman" w:hAnsi="Times New Roman" w:cs="Times New Roman"/>
                <w:sz w:val="24"/>
                <w:szCs w:val="24"/>
              </w:rPr>
              <w:t>ţine</w:t>
            </w:r>
            <w:proofErr w:type="spellEnd"/>
            <w:r w:rsidRPr="00903226">
              <w:rPr>
                <w:rFonts w:ascii="Times New Roman" w:eastAsia="Times New Roman" w:hAnsi="Times New Roman" w:cs="Times New Roman"/>
                <w:sz w:val="24"/>
                <w:szCs w:val="24"/>
              </w:rPr>
              <w:t xml:space="preserve"> cont că, punctele se divid în subpuncte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în alineate. Subpunctele se numerotează cu cifre arabe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o paranteză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pot avea diviziuni numerotate cu litere latine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o paranteză.</w:t>
            </w:r>
          </w:p>
          <w:p w:rsidR="00023FF4" w:rsidRPr="00903226" w:rsidRDefault="00023FF4" w:rsidP="00023FF4">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La pct. 16 se vor exclude cuvintele „din prezentul Regulament” pentru a asigura conformitatea cu art. 55 alin. (4) din Legea nr. 100/2017, ce prevede că „În cazul în care se face trimitere la o normă juridică care este stabilită în </w:t>
            </w:r>
            <w:proofErr w:type="spellStart"/>
            <w:r w:rsidRPr="00903226">
              <w:rPr>
                <w:rFonts w:ascii="Times New Roman" w:eastAsia="Times New Roman" w:hAnsi="Times New Roman" w:cs="Times New Roman"/>
                <w:sz w:val="24"/>
                <w:szCs w:val="24"/>
              </w:rPr>
              <w:t>acelaşi</w:t>
            </w:r>
            <w:proofErr w:type="spellEnd"/>
            <w:r w:rsidRPr="00903226">
              <w:rPr>
                <w:rFonts w:ascii="Times New Roman" w:eastAsia="Times New Roman" w:hAnsi="Times New Roman" w:cs="Times New Roman"/>
                <w:sz w:val="24"/>
                <w:szCs w:val="24"/>
              </w:rPr>
              <w:t xml:space="preserve"> act normativ, pentru evitarea reproducerii acesteia, se face trimitere la elementul structural sau constitutiv respectiv, fără a se indica că elementul respectiv face parte din </w:t>
            </w:r>
            <w:proofErr w:type="spellStart"/>
            <w:r w:rsidRPr="00903226">
              <w:rPr>
                <w:rFonts w:ascii="Times New Roman" w:eastAsia="Times New Roman" w:hAnsi="Times New Roman" w:cs="Times New Roman"/>
                <w:sz w:val="24"/>
                <w:szCs w:val="24"/>
              </w:rPr>
              <w:t>acelaşi</w:t>
            </w:r>
            <w:proofErr w:type="spellEnd"/>
            <w:r w:rsidRPr="00903226">
              <w:rPr>
                <w:rFonts w:ascii="Times New Roman" w:eastAsia="Times New Roman" w:hAnsi="Times New Roman" w:cs="Times New Roman"/>
                <w:sz w:val="24"/>
                <w:szCs w:val="24"/>
              </w:rPr>
              <w:t xml:space="preserve"> act normativ” (</w:t>
            </w:r>
            <w:proofErr w:type="spellStart"/>
            <w:r w:rsidRPr="00903226">
              <w:rPr>
                <w:rFonts w:ascii="Times New Roman" w:eastAsia="Times New Roman" w:hAnsi="Times New Roman" w:cs="Times New Roman"/>
                <w:sz w:val="24"/>
                <w:szCs w:val="24"/>
              </w:rPr>
              <w:t>obiecţie</w:t>
            </w:r>
            <w:proofErr w:type="spellEnd"/>
            <w:r w:rsidRPr="00903226">
              <w:rPr>
                <w:rFonts w:ascii="Times New Roman" w:eastAsia="Times New Roman" w:hAnsi="Times New Roman" w:cs="Times New Roman"/>
                <w:sz w:val="24"/>
                <w:szCs w:val="24"/>
              </w:rPr>
              <w:t xml:space="preserve"> valabilă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pentru restul cazurilor similare din proiect).</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45DFF" w:rsidRPr="005E1B88" w:rsidRDefault="00FB1DBB" w:rsidP="007D2984">
            <w:pPr>
              <w:spacing w:after="0" w:line="240" w:lineRule="auto"/>
              <w:textAlignment w:val="baseline"/>
              <w:rPr>
                <w:rFonts w:ascii="Times New Roman" w:eastAsia="Times New Roman" w:hAnsi="Times New Roman" w:cs="Times New Roman"/>
                <w:b/>
                <w:sz w:val="24"/>
                <w:szCs w:val="24"/>
              </w:rPr>
            </w:pPr>
            <w:r w:rsidRPr="005E1B88">
              <w:rPr>
                <w:rFonts w:ascii="Times New Roman" w:eastAsia="Times New Roman" w:hAnsi="Times New Roman" w:cs="Times New Roman"/>
                <w:b/>
                <w:sz w:val="24"/>
                <w:szCs w:val="24"/>
              </w:rPr>
              <w:lastRenderedPageBreak/>
              <w:t>Se acceptă.</w:t>
            </w:r>
          </w:p>
          <w:p w:rsidR="00FB1DBB" w:rsidRPr="00903226" w:rsidRDefault="00FB1DBB" w:rsidP="007D2984">
            <w:pPr>
              <w:spacing w:after="0" w:line="240" w:lineRule="auto"/>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Au fost efectuate modificările în clauza de adoptare.</w:t>
            </w:r>
          </w:p>
          <w:p w:rsidR="00102671" w:rsidRPr="00903226" w:rsidRDefault="00102671" w:rsidP="007D2984">
            <w:pPr>
              <w:spacing w:after="0" w:line="240" w:lineRule="auto"/>
              <w:textAlignment w:val="baseline"/>
              <w:rPr>
                <w:rFonts w:ascii="Times New Roman" w:eastAsia="Times New Roman" w:hAnsi="Times New Roman" w:cs="Times New Roman"/>
                <w:sz w:val="24"/>
                <w:szCs w:val="24"/>
              </w:rPr>
            </w:pPr>
          </w:p>
          <w:p w:rsidR="00102671" w:rsidRPr="00903226" w:rsidRDefault="00102671" w:rsidP="007D2984">
            <w:pPr>
              <w:spacing w:after="0" w:line="240" w:lineRule="auto"/>
              <w:textAlignment w:val="baseline"/>
              <w:rPr>
                <w:rFonts w:ascii="Times New Roman" w:eastAsia="Times New Roman" w:hAnsi="Times New Roman" w:cs="Times New Roman"/>
                <w:sz w:val="24"/>
                <w:szCs w:val="24"/>
              </w:rPr>
            </w:pPr>
          </w:p>
          <w:p w:rsidR="00102671" w:rsidRPr="00903226" w:rsidRDefault="00102671" w:rsidP="007D2984">
            <w:pPr>
              <w:spacing w:after="0" w:line="240" w:lineRule="auto"/>
              <w:textAlignment w:val="baseline"/>
              <w:rPr>
                <w:rFonts w:ascii="Times New Roman" w:eastAsia="Times New Roman" w:hAnsi="Times New Roman" w:cs="Times New Roman"/>
                <w:sz w:val="24"/>
                <w:szCs w:val="24"/>
              </w:rPr>
            </w:pPr>
          </w:p>
          <w:p w:rsidR="00102671" w:rsidRPr="00903226" w:rsidRDefault="00102671" w:rsidP="007D2984">
            <w:pPr>
              <w:spacing w:after="0" w:line="240" w:lineRule="auto"/>
              <w:textAlignment w:val="baseline"/>
              <w:rPr>
                <w:rFonts w:ascii="Times New Roman" w:eastAsia="Times New Roman" w:hAnsi="Times New Roman" w:cs="Times New Roman"/>
                <w:sz w:val="24"/>
                <w:szCs w:val="24"/>
              </w:rPr>
            </w:pPr>
          </w:p>
          <w:p w:rsidR="00102671" w:rsidRPr="00903226" w:rsidRDefault="00102671" w:rsidP="007D2984">
            <w:pPr>
              <w:spacing w:after="0" w:line="240" w:lineRule="auto"/>
              <w:textAlignment w:val="baseline"/>
              <w:rPr>
                <w:rFonts w:ascii="Times New Roman" w:eastAsia="Times New Roman" w:hAnsi="Times New Roman" w:cs="Times New Roman"/>
                <w:sz w:val="24"/>
                <w:szCs w:val="24"/>
              </w:rPr>
            </w:pPr>
          </w:p>
          <w:p w:rsidR="00102671" w:rsidRPr="00903226" w:rsidRDefault="00102671" w:rsidP="007D2984">
            <w:pPr>
              <w:spacing w:after="0" w:line="240" w:lineRule="auto"/>
              <w:textAlignment w:val="baseline"/>
              <w:rPr>
                <w:rFonts w:ascii="Times New Roman" w:eastAsia="Times New Roman" w:hAnsi="Times New Roman" w:cs="Times New Roman"/>
                <w:sz w:val="24"/>
                <w:szCs w:val="24"/>
              </w:rPr>
            </w:pPr>
          </w:p>
          <w:p w:rsidR="006654DD" w:rsidRPr="005E1B88" w:rsidRDefault="00102671" w:rsidP="007D2984">
            <w:pPr>
              <w:spacing w:after="0" w:line="240" w:lineRule="auto"/>
              <w:textAlignment w:val="baseline"/>
              <w:rPr>
                <w:rFonts w:ascii="Times New Roman" w:eastAsia="Times New Roman" w:hAnsi="Times New Roman" w:cs="Times New Roman"/>
                <w:b/>
                <w:sz w:val="24"/>
                <w:szCs w:val="24"/>
              </w:rPr>
            </w:pPr>
            <w:r w:rsidRPr="005E1B88">
              <w:rPr>
                <w:rFonts w:ascii="Times New Roman" w:eastAsia="Times New Roman" w:hAnsi="Times New Roman" w:cs="Times New Roman"/>
                <w:b/>
                <w:sz w:val="24"/>
                <w:szCs w:val="24"/>
              </w:rPr>
              <w:t xml:space="preserve">Se acceptă. </w:t>
            </w:r>
          </w:p>
          <w:p w:rsidR="00102671" w:rsidRPr="00903226" w:rsidRDefault="00102671" w:rsidP="007D2984">
            <w:pPr>
              <w:spacing w:after="0" w:line="240" w:lineRule="auto"/>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A fost introdusă sigla UE </w:t>
            </w:r>
          </w:p>
          <w:p w:rsidR="00102671" w:rsidRPr="00903226" w:rsidRDefault="00102671" w:rsidP="007D2984">
            <w:pPr>
              <w:spacing w:after="0" w:line="240" w:lineRule="auto"/>
              <w:textAlignment w:val="baseline"/>
              <w:rPr>
                <w:rFonts w:ascii="Times New Roman" w:eastAsia="Times New Roman" w:hAnsi="Times New Roman" w:cs="Times New Roman"/>
                <w:sz w:val="24"/>
                <w:szCs w:val="24"/>
              </w:rPr>
            </w:pPr>
          </w:p>
          <w:p w:rsidR="00102671" w:rsidRPr="00903226" w:rsidRDefault="00102671" w:rsidP="007D2984">
            <w:pPr>
              <w:spacing w:after="0" w:line="240" w:lineRule="auto"/>
              <w:textAlignment w:val="baseline"/>
              <w:rPr>
                <w:rFonts w:ascii="Times New Roman" w:eastAsia="Times New Roman" w:hAnsi="Times New Roman" w:cs="Times New Roman"/>
                <w:sz w:val="24"/>
                <w:szCs w:val="24"/>
              </w:rPr>
            </w:pPr>
          </w:p>
          <w:p w:rsidR="0066548E" w:rsidRPr="005E1B88" w:rsidRDefault="00026191" w:rsidP="007D2984">
            <w:pPr>
              <w:spacing w:after="0" w:line="240" w:lineRule="auto"/>
              <w:textAlignment w:val="baseline"/>
              <w:rPr>
                <w:rFonts w:ascii="Times New Roman" w:eastAsia="Times New Roman" w:hAnsi="Times New Roman" w:cs="Times New Roman"/>
                <w:b/>
                <w:sz w:val="24"/>
                <w:szCs w:val="24"/>
              </w:rPr>
            </w:pPr>
            <w:r w:rsidRPr="005E1B88">
              <w:rPr>
                <w:rFonts w:ascii="Times New Roman" w:eastAsia="Times New Roman" w:hAnsi="Times New Roman" w:cs="Times New Roman"/>
                <w:b/>
                <w:sz w:val="24"/>
                <w:szCs w:val="24"/>
              </w:rPr>
              <w:t>Se acceptă.</w:t>
            </w:r>
          </w:p>
          <w:p w:rsidR="0066548E" w:rsidRPr="00903226" w:rsidRDefault="0066548E" w:rsidP="007D2984">
            <w:pPr>
              <w:spacing w:after="0" w:line="240" w:lineRule="auto"/>
              <w:textAlignment w:val="baseline"/>
              <w:rPr>
                <w:rFonts w:ascii="Times New Roman" w:eastAsia="Times New Roman" w:hAnsi="Times New Roman" w:cs="Times New Roman"/>
                <w:sz w:val="24"/>
                <w:szCs w:val="24"/>
              </w:rPr>
            </w:pPr>
          </w:p>
          <w:p w:rsidR="0066548E" w:rsidRPr="005E1B88" w:rsidRDefault="003D5946" w:rsidP="007D2984">
            <w:pPr>
              <w:spacing w:after="0" w:line="240" w:lineRule="auto"/>
              <w:textAlignment w:val="baseline"/>
              <w:rPr>
                <w:rFonts w:ascii="Times New Roman" w:eastAsia="Times New Roman" w:hAnsi="Times New Roman" w:cs="Times New Roman"/>
                <w:b/>
                <w:sz w:val="24"/>
                <w:szCs w:val="24"/>
              </w:rPr>
            </w:pPr>
            <w:r w:rsidRPr="005E1B88">
              <w:rPr>
                <w:rFonts w:ascii="Times New Roman" w:eastAsia="Times New Roman" w:hAnsi="Times New Roman" w:cs="Times New Roman"/>
                <w:b/>
                <w:sz w:val="24"/>
                <w:szCs w:val="24"/>
              </w:rPr>
              <w:t>Se acceptă.</w:t>
            </w:r>
          </w:p>
          <w:p w:rsidR="003D5946" w:rsidRPr="00903226" w:rsidRDefault="003D5946" w:rsidP="007D2984">
            <w:pPr>
              <w:spacing w:after="0" w:line="240" w:lineRule="auto"/>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Au fost efectuate modificările la  clauza de armonizare </w:t>
            </w:r>
          </w:p>
          <w:p w:rsidR="003D5946" w:rsidRPr="00903226" w:rsidRDefault="003D5946" w:rsidP="007D2984">
            <w:pPr>
              <w:spacing w:after="0" w:line="240" w:lineRule="auto"/>
              <w:textAlignment w:val="baseline"/>
              <w:rPr>
                <w:rFonts w:ascii="Times New Roman" w:eastAsia="Times New Roman" w:hAnsi="Times New Roman" w:cs="Times New Roman"/>
                <w:sz w:val="24"/>
                <w:szCs w:val="24"/>
              </w:rPr>
            </w:pPr>
          </w:p>
          <w:p w:rsidR="003D5946" w:rsidRPr="00903226" w:rsidRDefault="003D5946" w:rsidP="007D2984">
            <w:pPr>
              <w:spacing w:after="0" w:line="240" w:lineRule="auto"/>
              <w:textAlignment w:val="baseline"/>
              <w:rPr>
                <w:rFonts w:ascii="Times New Roman" w:eastAsia="Times New Roman" w:hAnsi="Times New Roman" w:cs="Times New Roman"/>
                <w:sz w:val="24"/>
                <w:szCs w:val="24"/>
              </w:rPr>
            </w:pPr>
          </w:p>
          <w:p w:rsidR="003D5946" w:rsidRPr="00903226" w:rsidRDefault="003D5946" w:rsidP="007D2984">
            <w:pPr>
              <w:spacing w:after="0" w:line="240" w:lineRule="auto"/>
              <w:textAlignment w:val="baseline"/>
              <w:rPr>
                <w:rFonts w:ascii="Times New Roman" w:eastAsia="Times New Roman" w:hAnsi="Times New Roman" w:cs="Times New Roman"/>
                <w:sz w:val="24"/>
                <w:szCs w:val="24"/>
              </w:rPr>
            </w:pPr>
          </w:p>
          <w:p w:rsidR="003D5946" w:rsidRPr="00903226" w:rsidRDefault="003D5946" w:rsidP="007D2984">
            <w:pPr>
              <w:spacing w:after="0" w:line="240" w:lineRule="auto"/>
              <w:textAlignment w:val="baseline"/>
              <w:rPr>
                <w:rFonts w:ascii="Times New Roman" w:eastAsia="Times New Roman" w:hAnsi="Times New Roman" w:cs="Times New Roman"/>
                <w:sz w:val="24"/>
                <w:szCs w:val="24"/>
              </w:rPr>
            </w:pPr>
          </w:p>
          <w:p w:rsidR="003D5946" w:rsidRPr="00903226" w:rsidRDefault="003D5946" w:rsidP="007D2984">
            <w:pPr>
              <w:spacing w:after="0" w:line="240" w:lineRule="auto"/>
              <w:textAlignment w:val="baseline"/>
              <w:rPr>
                <w:rFonts w:ascii="Times New Roman" w:eastAsia="Times New Roman" w:hAnsi="Times New Roman" w:cs="Times New Roman"/>
                <w:sz w:val="24"/>
                <w:szCs w:val="24"/>
              </w:rPr>
            </w:pPr>
          </w:p>
          <w:p w:rsidR="003D5946" w:rsidRPr="00903226" w:rsidRDefault="003D5946" w:rsidP="007D2984">
            <w:pPr>
              <w:spacing w:after="0" w:line="240" w:lineRule="auto"/>
              <w:textAlignment w:val="baseline"/>
              <w:rPr>
                <w:rFonts w:ascii="Times New Roman" w:eastAsia="Times New Roman" w:hAnsi="Times New Roman" w:cs="Times New Roman"/>
                <w:sz w:val="24"/>
                <w:szCs w:val="24"/>
              </w:rPr>
            </w:pPr>
          </w:p>
          <w:p w:rsidR="003D5946" w:rsidRPr="00903226" w:rsidRDefault="003D5946" w:rsidP="007D2984">
            <w:pPr>
              <w:spacing w:after="0" w:line="240" w:lineRule="auto"/>
              <w:textAlignment w:val="baseline"/>
              <w:rPr>
                <w:rFonts w:ascii="Times New Roman" w:eastAsia="Times New Roman" w:hAnsi="Times New Roman" w:cs="Times New Roman"/>
                <w:sz w:val="24"/>
                <w:szCs w:val="24"/>
              </w:rPr>
            </w:pPr>
          </w:p>
          <w:p w:rsidR="00026191" w:rsidRPr="005E1B88" w:rsidRDefault="003D5946" w:rsidP="007D2984">
            <w:pPr>
              <w:spacing w:after="0" w:line="240" w:lineRule="auto"/>
              <w:textAlignment w:val="baseline"/>
              <w:rPr>
                <w:rFonts w:ascii="Times New Roman" w:eastAsia="Times New Roman" w:hAnsi="Times New Roman" w:cs="Times New Roman"/>
                <w:b/>
                <w:sz w:val="24"/>
                <w:szCs w:val="24"/>
              </w:rPr>
            </w:pPr>
            <w:r w:rsidRPr="005E1B88">
              <w:rPr>
                <w:rFonts w:ascii="Times New Roman" w:eastAsia="Times New Roman" w:hAnsi="Times New Roman" w:cs="Times New Roman"/>
                <w:b/>
                <w:sz w:val="24"/>
                <w:szCs w:val="24"/>
              </w:rPr>
              <w:t>Se acceptă</w:t>
            </w:r>
            <w:r w:rsidR="00026191" w:rsidRPr="005E1B88">
              <w:rPr>
                <w:rFonts w:ascii="Times New Roman" w:eastAsia="Times New Roman" w:hAnsi="Times New Roman" w:cs="Times New Roman"/>
                <w:b/>
                <w:sz w:val="24"/>
                <w:szCs w:val="24"/>
              </w:rPr>
              <w:t>.</w:t>
            </w:r>
          </w:p>
          <w:p w:rsidR="003D5946" w:rsidRPr="00903226" w:rsidRDefault="003D5946" w:rsidP="007D2984">
            <w:pPr>
              <w:spacing w:after="0" w:line="240" w:lineRule="auto"/>
              <w:textAlignment w:val="baseline"/>
              <w:rPr>
                <w:rFonts w:ascii="Times New Roman" w:eastAsia="Times New Roman" w:hAnsi="Times New Roman" w:cs="Times New Roman"/>
                <w:sz w:val="24"/>
                <w:szCs w:val="24"/>
              </w:rPr>
            </w:pPr>
          </w:p>
          <w:p w:rsidR="00026191" w:rsidRPr="00903226" w:rsidRDefault="00026191" w:rsidP="007D2984">
            <w:pPr>
              <w:spacing w:after="0" w:line="240" w:lineRule="auto"/>
              <w:textAlignment w:val="baseline"/>
              <w:rPr>
                <w:rFonts w:ascii="Times New Roman" w:eastAsia="Times New Roman" w:hAnsi="Times New Roman" w:cs="Times New Roman"/>
                <w:sz w:val="24"/>
                <w:szCs w:val="24"/>
              </w:rPr>
            </w:pPr>
          </w:p>
          <w:p w:rsidR="00026191" w:rsidRPr="00903226" w:rsidRDefault="00026191" w:rsidP="007D2984">
            <w:pPr>
              <w:spacing w:after="0" w:line="240" w:lineRule="auto"/>
              <w:textAlignment w:val="baseline"/>
              <w:rPr>
                <w:rFonts w:ascii="Times New Roman" w:eastAsia="Times New Roman" w:hAnsi="Times New Roman" w:cs="Times New Roman"/>
                <w:sz w:val="24"/>
                <w:szCs w:val="24"/>
              </w:rPr>
            </w:pPr>
          </w:p>
          <w:p w:rsidR="00026191" w:rsidRPr="00903226" w:rsidRDefault="00026191" w:rsidP="007D2984">
            <w:pPr>
              <w:spacing w:after="0" w:line="240" w:lineRule="auto"/>
              <w:textAlignment w:val="baseline"/>
              <w:rPr>
                <w:rFonts w:ascii="Times New Roman" w:eastAsia="Times New Roman" w:hAnsi="Times New Roman" w:cs="Times New Roman"/>
                <w:sz w:val="24"/>
                <w:szCs w:val="24"/>
              </w:rPr>
            </w:pPr>
          </w:p>
          <w:p w:rsidR="00875F57" w:rsidRPr="005E1B88" w:rsidRDefault="00875F57" w:rsidP="007D2984">
            <w:pPr>
              <w:spacing w:after="0" w:line="240" w:lineRule="auto"/>
              <w:textAlignment w:val="baseline"/>
              <w:rPr>
                <w:rFonts w:ascii="Times New Roman" w:eastAsia="Times New Roman" w:hAnsi="Times New Roman" w:cs="Times New Roman"/>
                <w:b/>
                <w:sz w:val="24"/>
                <w:szCs w:val="24"/>
              </w:rPr>
            </w:pPr>
            <w:r w:rsidRPr="005E1B88">
              <w:rPr>
                <w:rFonts w:ascii="Times New Roman" w:eastAsia="Times New Roman" w:hAnsi="Times New Roman" w:cs="Times New Roman"/>
                <w:b/>
                <w:sz w:val="24"/>
                <w:szCs w:val="24"/>
              </w:rPr>
              <w:t>Se acceptă.</w:t>
            </w:r>
          </w:p>
          <w:p w:rsidR="00875F57" w:rsidRPr="00903226" w:rsidRDefault="00875F57" w:rsidP="007D2984">
            <w:pPr>
              <w:spacing w:after="0" w:line="240" w:lineRule="auto"/>
              <w:textAlignment w:val="baseline"/>
              <w:rPr>
                <w:rFonts w:ascii="Times New Roman" w:eastAsia="Times New Roman" w:hAnsi="Times New Roman" w:cs="Times New Roman"/>
                <w:sz w:val="24"/>
                <w:szCs w:val="24"/>
              </w:rPr>
            </w:pPr>
          </w:p>
          <w:p w:rsidR="00875F57" w:rsidRPr="00903226" w:rsidRDefault="00875F57" w:rsidP="007D2984">
            <w:pPr>
              <w:spacing w:after="0" w:line="240" w:lineRule="auto"/>
              <w:textAlignment w:val="baseline"/>
              <w:rPr>
                <w:rFonts w:ascii="Times New Roman" w:eastAsia="Times New Roman" w:hAnsi="Times New Roman" w:cs="Times New Roman"/>
                <w:sz w:val="24"/>
                <w:szCs w:val="24"/>
              </w:rPr>
            </w:pPr>
          </w:p>
          <w:p w:rsidR="00875F57" w:rsidRPr="00903226" w:rsidRDefault="00875F57" w:rsidP="007D2984">
            <w:pPr>
              <w:spacing w:after="0" w:line="240" w:lineRule="auto"/>
              <w:textAlignment w:val="baseline"/>
              <w:rPr>
                <w:rFonts w:ascii="Times New Roman" w:eastAsia="Times New Roman" w:hAnsi="Times New Roman" w:cs="Times New Roman"/>
                <w:sz w:val="24"/>
                <w:szCs w:val="24"/>
              </w:rPr>
            </w:pPr>
          </w:p>
          <w:p w:rsidR="00875F57" w:rsidRPr="00903226" w:rsidRDefault="00875F57" w:rsidP="007D2984">
            <w:pPr>
              <w:spacing w:after="0" w:line="240" w:lineRule="auto"/>
              <w:textAlignment w:val="baseline"/>
              <w:rPr>
                <w:rFonts w:ascii="Times New Roman" w:eastAsia="Times New Roman" w:hAnsi="Times New Roman" w:cs="Times New Roman"/>
                <w:sz w:val="24"/>
                <w:szCs w:val="24"/>
              </w:rPr>
            </w:pPr>
          </w:p>
          <w:p w:rsidR="00875F57" w:rsidRPr="00903226" w:rsidRDefault="00875F57" w:rsidP="007D2984">
            <w:pPr>
              <w:spacing w:after="0" w:line="240" w:lineRule="auto"/>
              <w:textAlignment w:val="baseline"/>
              <w:rPr>
                <w:rFonts w:ascii="Times New Roman" w:eastAsia="Times New Roman" w:hAnsi="Times New Roman" w:cs="Times New Roman"/>
                <w:sz w:val="24"/>
                <w:szCs w:val="24"/>
              </w:rPr>
            </w:pPr>
          </w:p>
          <w:p w:rsidR="00875F57" w:rsidRPr="00903226" w:rsidRDefault="00875F57" w:rsidP="007D2984">
            <w:pPr>
              <w:spacing w:after="0" w:line="240" w:lineRule="auto"/>
              <w:textAlignment w:val="baseline"/>
              <w:rPr>
                <w:rFonts w:ascii="Times New Roman" w:eastAsia="Times New Roman" w:hAnsi="Times New Roman" w:cs="Times New Roman"/>
                <w:sz w:val="24"/>
                <w:szCs w:val="24"/>
              </w:rPr>
            </w:pPr>
          </w:p>
          <w:p w:rsidR="00875F57" w:rsidRPr="00903226" w:rsidRDefault="00875F57" w:rsidP="007D2984">
            <w:pPr>
              <w:spacing w:after="0" w:line="240" w:lineRule="auto"/>
              <w:textAlignment w:val="baseline"/>
              <w:rPr>
                <w:rFonts w:ascii="Times New Roman" w:eastAsia="Times New Roman" w:hAnsi="Times New Roman" w:cs="Times New Roman"/>
                <w:sz w:val="24"/>
                <w:szCs w:val="24"/>
              </w:rPr>
            </w:pPr>
          </w:p>
          <w:p w:rsidR="00E22D55" w:rsidRPr="005E1B88" w:rsidRDefault="00E22D55" w:rsidP="007D2984">
            <w:pPr>
              <w:spacing w:after="0" w:line="240" w:lineRule="auto"/>
              <w:textAlignment w:val="baseline"/>
              <w:rPr>
                <w:rFonts w:ascii="Times New Roman" w:eastAsia="Times New Roman" w:hAnsi="Times New Roman" w:cs="Times New Roman"/>
                <w:b/>
                <w:sz w:val="24"/>
                <w:szCs w:val="24"/>
              </w:rPr>
            </w:pPr>
            <w:r w:rsidRPr="005E1B88">
              <w:rPr>
                <w:rFonts w:ascii="Times New Roman" w:eastAsia="Times New Roman" w:hAnsi="Times New Roman" w:cs="Times New Roman"/>
                <w:b/>
                <w:sz w:val="24"/>
                <w:szCs w:val="24"/>
              </w:rPr>
              <w:t>Se acceptă.</w:t>
            </w:r>
          </w:p>
          <w:p w:rsidR="00E22D55" w:rsidRPr="00903226" w:rsidRDefault="00E22D55" w:rsidP="007D2984">
            <w:pPr>
              <w:spacing w:after="0" w:line="240" w:lineRule="auto"/>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A fost modificată numerotarea </w:t>
            </w:r>
          </w:p>
          <w:p w:rsidR="00E22D55" w:rsidRPr="00903226" w:rsidRDefault="00E22D55" w:rsidP="007D2984">
            <w:pPr>
              <w:spacing w:after="0" w:line="240" w:lineRule="auto"/>
              <w:textAlignment w:val="baseline"/>
              <w:rPr>
                <w:rFonts w:ascii="Times New Roman" w:eastAsia="Times New Roman" w:hAnsi="Times New Roman" w:cs="Times New Roman"/>
                <w:sz w:val="24"/>
                <w:szCs w:val="24"/>
              </w:rPr>
            </w:pPr>
          </w:p>
          <w:p w:rsidR="00E22D55" w:rsidRPr="00903226" w:rsidRDefault="00E22D55" w:rsidP="007D2984">
            <w:pPr>
              <w:spacing w:after="0" w:line="240" w:lineRule="auto"/>
              <w:textAlignment w:val="baseline"/>
              <w:rPr>
                <w:rFonts w:ascii="Times New Roman" w:eastAsia="Times New Roman" w:hAnsi="Times New Roman" w:cs="Times New Roman"/>
                <w:sz w:val="24"/>
                <w:szCs w:val="24"/>
              </w:rPr>
            </w:pPr>
          </w:p>
          <w:p w:rsidR="00185585" w:rsidRPr="005E1B88" w:rsidRDefault="00185585" w:rsidP="007D2984">
            <w:pPr>
              <w:spacing w:after="0" w:line="240" w:lineRule="auto"/>
              <w:textAlignment w:val="baseline"/>
              <w:rPr>
                <w:rFonts w:ascii="Times New Roman" w:eastAsia="Times New Roman" w:hAnsi="Times New Roman" w:cs="Times New Roman"/>
                <w:b/>
                <w:sz w:val="24"/>
                <w:szCs w:val="24"/>
              </w:rPr>
            </w:pPr>
            <w:r w:rsidRPr="005E1B88">
              <w:rPr>
                <w:rFonts w:ascii="Times New Roman" w:eastAsia="Times New Roman" w:hAnsi="Times New Roman" w:cs="Times New Roman"/>
                <w:b/>
                <w:sz w:val="24"/>
                <w:szCs w:val="24"/>
              </w:rPr>
              <w:t xml:space="preserve">Se acceptă. </w:t>
            </w:r>
          </w:p>
          <w:p w:rsidR="00026191" w:rsidRPr="00903226" w:rsidRDefault="00185585" w:rsidP="00F4129E">
            <w:pPr>
              <w:spacing w:after="0" w:line="240" w:lineRule="auto"/>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Au fost </w:t>
            </w:r>
            <w:r w:rsidR="00F4129E" w:rsidRPr="00903226">
              <w:rPr>
                <w:rFonts w:ascii="Times New Roman" w:eastAsia="Times New Roman" w:hAnsi="Times New Roman" w:cs="Times New Roman"/>
                <w:sz w:val="24"/>
                <w:szCs w:val="24"/>
              </w:rPr>
              <w:t>efectuate modificările în conformitate cu art. 55 alin. (4) din Legea nr. 100/2017</w:t>
            </w:r>
          </w:p>
        </w:tc>
      </w:tr>
      <w:tr w:rsidR="00F45DFF" w:rsidRPr="00903226" w:rsidTr="00497EEF">
        <w:trPr>
          <w:trHeight w:val="3113"/>
        </w:trPr>
        <w:tc>
          <w:tcPr>
            <w:tcW w:w="2544" w:type="dxa"/>
            <w:tcBorders>
              <w:top w:val="single" w:sz="4" w:space="0" w:color="auto"/>
              <w:left w:val="single" w:sz="4" w:space="0" w:color="auto"/>
              <w:bottom w:val="single" w:sz="4" w:space="0" w:color="auto"/>
              <w:right w:val="single" w:sz="4" w:space="0" w:color="auto"/>
            </w:tcBorders>
            <w:shd w:val="clear" w:color="auto" w:fill="auto"/>
          </w:tcPr>
          <w:p w:rsidR="00F45DFF" w:rsidRPr="00903226" w:rsidRDefault="00925DA8" w:rsidP="007D2984">
            <w:pPr>
              <w:spacing w:after="0" w:line="240" w:lineRule="auto"/>
              <w:textAlignment w:val="baseline"/>
              <w:rPr>
                <w:rFonts w:ascii="Times New Roman" w:eastAsia="Times New Roman" w:hAnsi="Times New Roman" w:cs="Times New Roman"/>
                <w:b/>
                <w:bCs/>
                <w:sz w:val="24"/>
                <w:szCs w:val="24"/>
              </w:rPr>
            </w:pPr>
            <w:r w:rsidRPr="00903226">
              <w:rPr>
                <w:rFonts w:ascii="Times New Roman" w:eastAsia="Times New Roman" w:hAnsi="Times New Roman" w:cs="Times New Roman"/>
                <w:sz w:val="24"/>
                <w:szCs w:val="24"/>
              </w:rPr>
              <w:lastRenderedPageBreak/>
              <w:t xml:space="preserve">Ministerul </w:t>
            </w:r>
            <w:proofErr w:type="spellStart"/>
            <w:r w:rsidRPr="00903226">
              <w:rPr>
                <w:rFonts w:ascii="Times New Roman" w:eastAsia="Times New Roman" w:hAnsi="Times New Roman" w:cs="Times New Roman"/>
                <w:sz w:val="24"/>
                <w:szCs w:val="24"/>
              </w:rPr>
              <w:t>Educaţiei</w:t>
            </w:r>
            <w:proofErr w:type="spellEnd"/>
            <w:r w:rsidRPr="00903226">
              <w:rPr>
                <w:rFonts w:ascii="Times New Roman" w:eastAsia="Times New Roman" w:hAnsi="Times New Roman" w:cs="Times New Roman"/>
                <w:sz w:val="24"/>
                <w:szCs w:val="24"/>
              </w:rPr>
              <w:t xml:space="preserve">, Culturii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Cercetării</w:t>
            </w:r>
          </w:p>
        </w:tc>
        <w:tc>
          <w:tcPr>
            <w:tcW w:w="8221" w:type="dxa"/>
            <w:tcBorders>
              <w:top w:val="single" w:sz="4" w:space="0" w:color="auto"/>
              <w:left w:val="single" w:sz="4" w:space="0" w:color="auto"/>
              <w:bottom w:val="single" w:sz="4" w:space="0" w:color="auto"/>
              <w:right w:val="single" w:sz="4" w:space="0" w:color="auto"/>
            </w:tcBorders>
            <w:shd w:val="clear" w:color="auto" w:fill="auto"/>
          </w:tcPr>
          <w:p w:rsidR="00925DA8" w:rsidRPr="00903226" w:rsidRDefault="00925DA8" w:rsidP="00925DA8">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Ministerul </w:t>
            </w:r>
            <w:proofErr w:type="spellStart"/>
            <w:r w:rsidRPr="00903226">
              <w:rPr>
                <w:rFonts w:ascii="Times New Roman" w:eastAsia="Times New Roman" w:hAnsi="Times New Roman" w:cs="Times New Roman"/>
                <w:sz w:val="24"/>
                <w:szCs w:val="24"/>
              </w:rPr>
              <w:t>Educaţiei</w:t>
            </w:r>
            <w:proofErr w:type="spellEnd"/>
            <w:r w:rsidRPr="00903226">
              <w:rPr>
                <w:rFonts w:ascii="Times New Roman" w:eastAsia="Times New Roman" w:hAnsi="Times New Roman" w:cs="Times New Roman"/>
                <w:sz w:val="24"/>
                <w:szCs w:val="24"/>
              </w:rPr>
              <w:t xml:space="preserve">, Culturii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Cercetării a examinat proiectul de </w:t>
            </w:r>
            <w:proofErr w:type="spellStart"/>
            <w:r w:rsidRPr="00903226">
              <w:rPr>
                <w:rFonts w:ascii="Times New Roman" w:eastAsia="Times New Roman" w:hAnsi="Times New Roman" w:cs="Times New Roman"/>
                <w:sz w:val="24"/>
                <w:szCs w:val="24"/>
              </w:rPr>
              <w:t>hotărîre</w:t>
            </w:r>
            <w:proofErr w:type="spellEnd"/>
            <w:r w:rsidRPr="00903226">
              <w:rPr>
                <w:rFonts w:ascii="Times New Roman" w:eastAsia="Times New Roman" w:hAnsi="Times New Roman" w:cs="Times New Roman"/>
                <w:sz w:val="24"/>
                <w:szCs w:val="24"/>
              </w:rPr>
              <w:t xml:space="preserve"> cu privire la aprobarea Regulamentului privind determinarea consumului final de energie din surse regenerabile in transporturi (număr unic 825/MEI/2019)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urmare a consultării Institutului de Energetică, </w:t>
            </w:r>
            <w:proofErr w:type="spellStart"/>
            <w:r w:rsidRPr="00903226">
              <w:rPr>
                <w:rFonts w:ascii="Times New Roman" w:eastAsia="Times New Roman" w:hAnsi="Times New Roman" w:cs="Times New Roman"/>
                <w:sz w:val="24"/>
                <w:szCs w:val="24"/>
              </w:rPr>
              <w:t>susţine</w:t>
            </w:r>
            <w:proofErr w:type="spellEnd"/>
            <w:r w:rsidRPr="00903226">
              <w:rPr>
                <w:rFonts w:ascii="Times New Roman" w:eastAsia="Times New Roman" w:hAnsi="Times New Roman" w:cs="Times New Roman"/>
                <w:sz w:val="24"/>
                <w:szCs w:val="24"/>
              </w:rPr>
              <w:t xml:space="preserve"> proiectul prenotat cu următoarele </w:t>
            </w:r>
            <w:proofErr w:type="spellStart"/>
            <w:r w:rsidRPr="00903226">
              <w:rPr>
                <w:rFonts w:ascii="Times New Roman" w:eastAsia="Times New Roman" w:hAnsi="Times New Roman" w:cs="Times New Roman"/>
                <w:sz w:val="24"/>
                <w:szCs w:val="24"/>
              </w:rPr>
              <w:t>obiecţii</w:t>
            </w:r>
            <w:proofErr w:type="spellEnd"/>
            <w:r w:rsidRPr="00903226">
              <w:rPr>
                <w:rFonts w:ascii="Times New Roman" w:eastAsia="Times New Roman" w:hAnsi="Times New Roman" w:cs="Times New Roman"/>
                <w:sz w:val="24"/>
                <w:szCs w:val="24"/>
              </w:rPr>
              <w:t xml:space="preserve">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propuneri:</w:t>
            </w:r>
          </w:p>
          <w:p w:rsidR="00925DA8" w:rsidRPr="00903226" w:rsidRDefault="00925DA8" w:rsidP="00925DA8">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1)</w:t>
            </w:r>
            <w:r w:rsidRPr="00903226">
              <w:rPr>
                <w:rFonts w:ascii="Times New Roman" w:eastAsia="Times New Roman" w:hAnsi="Times New Roman" w:cs="Times New Roman"/>
                <w:sz w:val="24"/>
                <w:szCs w:val="24"/>
              </w:rPr>
              <w:tab/>
              <w:t xml:space="preserve">Capitolul I. </w:t>
            </w:r>
            <w:proofErr w:type="spellStart"/>
            <w:r w:rsidRPr="00903226">
              <w:rPr>
                <w:rFonts w:ascii="Times New Roman" w:eastAsia="Times New Roman" w:hAnsi="Times New Roman" w:cs="Times New Roman"/>
                <w:sz w:val="24"/>
                <w:szCs w:val="24"/>
              </w:rPr>
              <w:t>Dispoziţii</w:t>
            </w:r>
            <w:proofErr w:type="spellEnd"/>
            <w:r w:rsidRPr="00903226">
              <w:rPr>
                <w:rFonts w:ascii="Times New Roman" w:eastAsia="Times New Roman" w:hAnsi="Times New Roman" w:cs="Times New Roman"/>
                <w:sz w:val="24"/>
                <w:szCs w:val="24"/>
              </w:rPr>
              <w:t xml:space="preserve"> generale</w:t>
            </w:r>
          </w:p>
          <w:p w:rsidR="00925DA8" w:rsidRPr="00903226" w:rsidRDefault="00925DA8" w:rsidP="00925DA8">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w:t>
            </w:r>
            <w:r w:rsidRPr="00903226">
              <w:rPr>
                <w:rFonts w:ascii="Times New Roman" w:eastAsia="Times New Roman" w:hAnsi="Times New Roman" w:cs="Times New Roman"/>
                <w:sz w:val="24"/>
                <w:szCs w:val="24"/>
              </w:rPr>
              <w:tab/>
            </w:r>
            <w:proofErr w:type="spellStart"/>
            <w:r w:rsidRPr="00903226">
              <w:rPr>
                <w:rFonts w:ascii="Times New Roman" w:eastAsia="Times New Roman" w:hAnsi="Times New Roman" w:cs="Times New Roman"/>
                <w:sz w:val="24"/>
                <w:szCs w:val="24"/>
              </w:rPr>
              <w:t>pct.l</w:t>
            </w:r>
            <w:proofErr w:type="spellEnd"/>
            <w:r w:rsidRPr="00903226">
              <w:rPr>
                <w:rFonts w:ascii="Times New Roman" w:eastAsia="Times New Roman" w:hAnsi="Times New Roman" w:cs="Times New Roman"/>
                <w:sz w:val="24"/>
                <w:szCs w:val="24"/>
              </w:rPr>
              <w:t xml:space="preserve"> să se completeze cu sintagma „decizia Consiliului ministerial din 2012/04 MC-</w:t>
            </w:r>
            <w:proofErr w:type="spellStart"/>
            <w:r w:rsidRPr="00903226">
              <w:rPr>
                <w:rFonts w:ascii="Times New Roman" w:eastAsia="Times New Roman" w:hAnsi="Times New Roman" w:cs="Times New Roman"/>
                <w:sz w:val="24"/>
                <w:szCs w:val="24"/>
              </w:rPr>
              <w:t>EnC</w:t>
            </w:r>
            <w:proofErr w:type="spellEnd"/>
            <w:r w:rsidRPr="00903226">
              <w:rPr>
                <w:rFonts w:ascii="Times New Roman" w:eastAsia="Times New Roman" w:hAnsi="Times New Roman" w:cs="Times New Roman"/>
                <w:sz w:val="24"/>
                <w:szCs w:val="24"/>
              </w:rPr>
              <w:t xml:space="preserve"> din 18 octombrie 2012"\</w:t>
            </w:r>
          </w:p>
          <w:p w:rsidR="00925DA8" w:rsidRPr="00903226" w:rsidRDefault="00925DA8" w:rsidP="00925DA8">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w:t>
            </w:r>
            <w:r w:rsidRPr="00903226">
              <w:rPr>
                <w:rFonts w:ascii="Times New Roman" w:eastAsia="Times New Roman" w:hAnsi="Times New Roman" w:cs="Times New Roman"/>
                <w:sz w:val="24"/>
                <w:szCs w:val="24"/>
              </w:rPr>
              <w:tab/>
              <w:t>pct. 4 sintagma „Legea privind energia din surse regenerabile” să se substituie cu sintagma „Legea privind promovarea utilizării energiei din surse regenerabile ”;</w:t>
            </w:r>
          </w:p>
          <w:p w:rsidR="00925DA8" w:rsidRPr="00903226" w:rsidRDefault="00925DA8" w:rsidP="00925DA8">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w:t>
            </w:r>
            <w:r w:rsidRPr="00903226">
              <w:rPr>
                <w:rFonts w:ascii="Times New Roman" w:eastAsia="Times New Roman" w:hAnsi="Times New Roman" w:cs="Times New Roman"/>
                <w:sz w:val="24"/>
                <w:szCs w:val="24"/>
              </w:rPr>
              <w:tab/>
              <w:t xml:space="preserve">pct.5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pct. 15 sintagma ,,consumul final ” să se completeze cu cuvântul „total",</w:t>
            </w:r>
          </w:p>
          <w:p w:rsidR="00925DA8" w:rsidRPr="00903226" w:rsidRDefault="00925DA8" w:rsidP="00925DA8">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2)</w:t>
            </w:r>
            <w:r w:rsidRPr="00903226">
              <w:rPr>
                <w:rFonts w:ascii="Times New Roman" w:eastAsia="Times New Roman" w:hAnsi="Times New Roman" w:cs="Times New Roman"/>
                <w:sz w:val="24"/>
                <w:szCs w:val="24"/>
              </w:rPr>
              <w:tab/>
              <w:t>Capitolul II. Determinarea consumului final de energie din surse regenerabile în transporturi</w:t>
            </w:r>
          </w:p>
          <w:p w:rsidR="00925DA8" w:rsidRPr="00903226" w:rsidRDefault="00925DA8" w:rsidP="00925DA8">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w:t>
            </w:r>
            <w:r w:rsidRPr="00903226">
              <w:rPr>
                <w:rFonts w:ascii="Times New Roman" w:eastAsia="Times New Roman" w:hAnsi="Times New Roman" w:cs="Times New Roman"/>
                <w:sz w:val="24"/>
                <w:szCs w:val="24"/>
              </w:rPr>
              <w:tab/>
              <w:t>se propune redenumirea Capitolului II după cum urmează ,, Determinarea consumului final total de energie în transporturi”;</w:t>
            </w:r>
          </w:p>
          <w:p w:rsidR="00970B8A" w:rsidRPr="00903226" w:rsidRDefault="00970B8A" w:rsidP="00925DA8">
            <w:pPr>
              <w:spacing w:after="0" w:line="240" w:lineRule="auto"/>
              <w:jc w:val="both"/>
              <w:textAlignment w:val="baseline"/>
              <w:rPr>
                <w:rFonts w:ascii="Times New Roman" w:eastAsia="Times New Roman" w:hAnsi="Times New Roman" w:cs="Times New Roman"/>
                <w:sz w:val="24"/>
                <w:szCs w:val="24"/>
              </w:rPr>
            </w:pPr>
          </w:p>
          <w:p w:rsidR="00970B8A" w:rsidRPr="00903226" w:rsidRDefault="00970B8A" w:rsidP="00925DA8">
            <w:pPr>
              <w:spacing w:after="0" w:line="240" w:lineRule="auto"/>
              <w:jc w:val="both"/>
              <w:textAlignment w:val="baseline"/>
              <w:rPr>
                <w:rFonts w:ascii="Times New Roman" w:eastAsia="Times New Roman" w:hAnsi="Times New Roman" w:cs="Times New Roman"/>
                <w:sz w:val="24"/>
                <w:szCs w:val="24"/>
              </w:rPr>
            </w:pPr>
          </w:p>
          <w:p w:rsidR="00970B8A" w:rsidRPr="00903226" w:rsidRDefault="00970B8A" w:rsidP="00925DA8">
            <w:pPr>
              <w:spacing w:after="0" w:line="240" w:lineRule="auto"/>
              <w:jc w:val="both"/>
              <w:textAlignment w:val="baseline"/>
              <w:rPr>
                <w:rFonts w:ascii="Times New Roman" w:eastAsia="Times New Roman" w:hAnsi="Times New Roman" w:cs="Times New Roman"/>
                <w:sz w:val="24"/>
                <w:szCs w:val="24"/>
              </w:rPr>
            </w:pPr>
          </w:p>
          <w:p w:rsidR="00970B8A" w:rsidRPr="00903226" w:rsidRDefault="00970B8A" w:rsidP="00925DA8">
            <w:pPr>
              <w:spacing w:after="0" w:line="240" w:lineRule="auto"/>
              <w:jc w:val="both"/>
              <w:textAlignment w:val="baseline"/>
              <w:rPr>
                <w:rFonts w:ascii="Times New Roman" w:eastAsia="Times New Roman" w:hAnsi="Times New Roman" w:cs="Times New Roman"/>
                <w:sz w:val="24"/>
                <w:szCs w:val="24"/>
              </w:rPr>
            </w:pPr>
          </w:p>
          <w:p w:rsidR="00970B8A" w:rsidRPr="00903226" w:rsidRDefault="00970B8A" w:rsidP="00925DA8">
            <w:pPr>
              <w:spacing w:after="0" w:line="240" w:lineRule="auto"/>
              <w:jc w:val="both"/>
              <w:textAlignment w:val="baseline"/>
              <w:rPr>
                <w:rFonts w:ascii="Times New Roman" w:eastAsia="Times New Roman" w:hAnsi="Times New Roman" w:cs="Times New Roman"/>
                <w:sz w:val="24"/>
                <w:szCs w:val="24"/>
              </w:rPr>
            </w:pPr>
          </w:p>
          <w:p w:rsidR="00970B8A" w:rsidRPr="00903226" w:rsidRDefault="00970B8A" w:rsidP="00925DA8">
            <w:pPr>
              <w:spacing w:after="0" w:line="240" w:lineRule="auto"/>
              <w:jc w:val="both"/>
              <w:textAlignment w:val="baseline"/>
              <w:rPr>
                <w:rFonts w:ascii="Times New Roman" w:eastAsia="Times New Roman" w:hAnsi="Times New Roman" w:cs="Times New Roman"/>
                <w:sz w:val="24"/>
                <w:szCs w:val="24"/>
              </w:rPr>
            </w:pPr>
          </w:p>
          <w:p w:rsidR="00970B8A" w:rsidRPr="00903226" w:rsidRDefault="00970B8A" w:rsidP="00925DA8">
            <w:pPr>
              <w:spacing w:after="0" w:line="240" w:lineRule="auto"/>
              <w:jc w:val="both"/>
              <w:textAlignment w:val="baseline"/>
              <w:rPr>
                <w:rFonts w:ascii="Times New Roman" w:eastAsia="Times New Roman" w:hAnsi="Times New Roman" w:cs="Times New Roman"/>
                <w:sz w:val="24"/>
                <w:szCs w:val="24"/>
              </w:rPr>
            </w:pPr>
          </w:p>
          <w:p w:rsidR="00970B8A" w:rsidRPr="00903226" w:rsidRDefault="00970B8A" w:rsidP="00925DA8">
            <w:pPr>
              <w:spacing w:after="0" w:line="240" w:lineRule="auto"/>
              <w:jc w:val="both"/>
              <w:textAlignment w:val="baseline"/>
              <w:rPr>
                <w:rFonts w:ascii="Times New Roman" w:eastAsia="Times New Roman" w:hAnsi="Times New Roman" w:cs="Times New Roman"/>
                <w:sz w:val="24"/>
                <w:szCs w:val="24"/>
              </w:rPr>
            </w:pPr>
          </w:p>
          <w:p w:rsidR="00970B8A" w:rsidRPr="00903226" w:rsidRDefault="00970B8A" w:rsidP="00925DA8">
            <w:pPr>
              <w:spacing w:after="0" w:line="240" w:lineRule="auto"/>
              <w:jc w:val="both"/>
              <w:textAlignment w:val="baseline"/>
              <w:rPr>
                <w:rFonts w:ascii="Times New Roman" w:eastAsia="Times New Roman" w:hAnsi="Times New Roman" w:cs="Times New Roman"/>
                <w:sz w:val="24"/>
                <w:szCs w:val="24"/>
              </w:rPr>
            </w:pPr>
          </w:p>
          <w:p w:rsidR="00970B8A" w:rsidRPr="00903226" w:rsidRDefault="00970B8A" w:rsidP="00925DA8">
            <w:pPr>
              <w:spacing w:after="0" w:line="240" w:lineRule="auto"/>
              <w:jc w:val="both"/>
              <w:textAlignment w:val="baseline"/>
              <w:rPr>
                <w:rFonts w:ascii="Times New Roman" w:eastAsia="Times New Roman" w:hAnsi="Times New Roman" w:cs="Times New Roman"/>
                <w:sz w:val="24"/>
                <w:szCs w:val="24"/>
              </w:rPr>
            </w:pPr>
          </w:p>
          <w:p w:rsidR="00970B8A" w:rsidRPr="00903226" w:rsidRDefault="00970B8A" w:rsidP="00925DA8">
            <w:pPr>
              <w:spacing w:after="0" w:line="240" w:lineRule="auto"/>
              <w:jc w:val="both"/>
              <w:textAlignment w:val="baseline"/>
              <w:rPr>
                <w:rFonts w:ascii="Times New Roman" w:eastAsia="Times New Roman" w:hAnsi="Times New Roman" w:cs="Times New Roman"/>
                <w:sz w:val="24"/>
                <w:szCs w:val="24"/>
              </w:rPr>
            </w:pPr>
          </w:p>
          <w:p w:rsidR="00970B8A" w:rsidRPr="00903226" w:rsidRDefault="00970B8A" w:rsidP="00925DA8">
            <w:pPr>
              <w:spacing w:after="0" w:line="240" w:lineRule="auto"/>
              <w:jc w:val="both"/>
              <w:textAlignment w:val="baseline"/>
              <w:rPr>
                <w:rFonts w:ascii="Times New Roman" w:eastAsia="Times New Roman" w:hAnsi="Times New Roman" w:cs="Times New Roman"/>
                <w:sz w:val="24"/>
                <w:szCs w:val="24"/>
              </w:rPr>
            </w:pPr>
          </w:p>
          <w:p w:rsidR="00970B8A" w:rsidRPr="00903226" w:rsidRDefault="00970B8A" w:rsidP="00925DA8">
            <w:pPr>
              <w:spacing w:after="0" w:line="240" w:lineRule="auto"/>
              <w:jc w:val="both"/>
              <w:textAlignment w:val="baseline"/>
              <w:rPr>
                <w:rFonts w:ascii="Times New Roman" w:eastAsia="Times New Roman" w:hAnsi="Times New Roman" w:cs="Times New Roman"/>
                <w:sz w:val="24"/>
                <w:szCs w:val="24"/>
              </w:rPr>
            </w:pPr>
          </w:p>
          <w:p w:rsidR="00970B8A" w:rsidRPr="00903226" w:rsidRDefault="00970B8A" w:rsidP="00925DA8">
            <w:pPr>
              <w:spacing w:after="0" w:line="240" w:lineRule="auto"/>
              <w:jc w:val="both"/>
              <w:textAlignment w:val="baseline"/>
              <w:rPr>
                <w:rFonts w:ascii="Times New Roman" w:eastAsia="Times New Roman" w:hAnsi="Times New Roman" w:cs="Times New Roman"/>
                <w:sz w:val="24"/>
                <w:szCs w:val="24"/>
              </w:rPr>
            </w:pPr>
          </w:p>
          <w:p w:rsidR="00970B8A" w:rsidRPr="00903226" w:rsidRDefault="00970B8A" w:rsidP="00925DA8">
            <w:pPr>
              <w:spacing w:after="0" w:line="240" w:lineRule="auto"/>
              <w:jc w:val="both"/>
              <w:textAlignment w:val="baseline"/>
              <w:rPr>
                <w:rFonts w:ascii="Times New Roman" w:eastAsia="Times New Roman" w:hAnsi="Times New Roman" w:cs="Times New Roman"/>
                <w:sz w:val="24"/>
                <w:szCs w:val="24"/>
              </w:rPr>
            </w:pPr>
          </w:p>
          <w:p w:rsidR="00970B8A" w:rsidRPr="00903226" w:rsidRDefault="00970B8A" w:rsidP="00925DA8">
            <w:pPr>
              <w:spacing w:after="0" w:line="240" w:lineRule="auto"/>
              <w:jc w:val="both"/>
              <w:textAlignment w:val="baseline"/>
              <w:rPr>
                <w:rFonts w:ascii="Times New Roman" w:eastAsia="Times New Roman" w:hAnsi="Times New Roman" w:cs="Times New Roman"/>
                <w:sz w:val="24"/>
                <w:szCs w:val="24"/>
              </w:rPr>
            </w:pPr>
          </w:p>
          <w:p w:rsidR="00970B8A" w:rsidRPr="00903226" w:rsidRDefault="00970B8A" w:rsidP="00925DA8">
            <w:pPr>
              <w:spacing w:after="0" w:line="240" w:lineRule="auto"/>
              <w:jc w:val="both"/>
              <w:textAlignment w:val="baseline"/>
              <w:rPr>
                <w:rFonts w:ascii="Times New Roman" w:eastAsia="Times New Roman" w:hAnsi="Times New Roman" w:cs="Times New Roman"/>
                <w:sz w:val="24"/>
                <w:szCs w:val="24"/>
              </w:rPr>
            </w:pPr>
          </w:p>
          <w:p w:rsidR="00603705" w:rsidRDefault="00925DA8" w:rsidP="00925DA8">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w:t>
            </w:r>
            <w:r w:rsidRPr="00903226">
              <w:rPr>
                <w:rFonts w:ascii="Times New Roman" w:eastAsia="Times New Roman" w:hAnsi="Times New Roman" w:cs="Times New Roman"/>
                <w:sz w:val="24"/>
                <w:szCs w:val="24"/>
              </w:rPr>
              <w:tab/>
              <w:t xml:space="preserve">pct.7 explicarea termenului </w:t>
            </w:r>
            <w:proofErr w:type="spellStart"/>
            <w:r w:rsidRPr="00903226">
              <w:rPr>
                <w:rFonts w:ascii="Times New Roman" w:eastAsia="Times New Roman" w:hAnsi="Times New Roman" w:cs="Times New Roman"/>
                <w:sz w:val="24"/>
                <w:szCs w:val="24"/>
              </w:rPr>
              <w:t>EERtn</w:t>
            </w:r>
            <w:proofErr w:type="spellEnd"/>
            <w:r w:rsidRPr="00903226">
              <w:rPr>
                <w:rFonts w:ascii="Times New Roman" w:eastAsia="Times New Roman" w:hAnsi="Times New Roman" w:cs="Times New Roman"/>
                <w:sz w:val="24"/>
                <w:szCs w:val="24"/>
              </w:rPr>
              <w:t xml:space="preserve"> se propune să fie reformulat astfel „cantitatea de energie electrică </w:t>
            </w:r>
            <w:proofErr w:type="spellStart"/>
            <w:r w:rsidRPr="00903226">
              <w:rPr>
                <w:rFonts w:ascii="Times New Roman" w:eastAsia="Times New Roman" w:hAnsi="Times New Roman" w:cs="Times New Roman"/>
                <w:sz w:val="24"/>
                <w:szCs w:val="24"/>
              </w:rPr>
              <w:t>obţinută</w:t>
            </w:r>
            <w:proofErr w:type="spellEnd"/>
            <w:r w:rsidRPr="00903226">
              <w:rPr>
                <w:rFonts w:ascii="Times New Roman" w:eastAsia="Times New Roman" w:hAnsi="Times New Roman" w:cs="Times New Roman"/>
                <w:sz w:val="24"/>
                <w:szCs w:val="24"/>
              </w:rPr>
              <w:t xml:space="preserve"> din SER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utilizată în transport”,</w:t>
            </w:r>
          </w:p>
          <w:p w:rsidR="004840FB" w:rsidRDefault="00925DA8" w:rsidP="00925DA8">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 xml:space="preserve"> </w:t>
            </w:r>
          </w:p>
          <w:p w:rsidR="004840FB" w:rsidRDefault="004840FB" w:rsidP="00925DA8">
            <w:pPr>
              <w:spacing w:after="0" w:line="240" w:lineRule="auto"/>
              <w:jc w:val="both"/>
              <w:textAlignment w:val="baseline"/>
              <w:rPr>
                <w:rFonts w:ascii="Times New Roman" w:eastAsia="Times New Roman" w:hAnsi="Times New Roman" w:cs="Times New Roman"/>
                <w:sz w:val="24"/>
                <w:szCs w:val="24"/>
              </w:rPr>
            </w:pPr>
          </w:p>
          <w:p w:rsidR="004840FB" w:rsidRDefault="004840FB" w:rsidP="00925DA8">
            <w:pPr>
              <w:spacing w:after="0" w:line="240" w:lineRule="auto"/>
              <w:jc w:val="both"/>
              <w:textAlignment w:val="baseline"/>
              <w:rPr>
                <w:rFonts w:ascii="Times New Roman" w:eastAsia="Times New Roman" w:hAnsi="Times New Roman" w:cs="Times New Roman"/>
                <w:sz w:val="24"/>
                <w:szCs w:val="24"/>
              </w:rPr>
            </w:pPr>
          </w:p>
          <w:p w:rsidR="004840FB" w:rsidRDefault="004840FB" w:rsidP="00925DA8">
            <w:pPr>
              <w:spacing w:after="0" w:line="240" w:lineRule="auto"/>
              <w:jc w:val="both"/>
              <w:textAlignment w:val="baseline"/>
              <w:rPr>
                <w:rFonts w:ascii="Times New Roman" w:eastAsia="Times New Roman" w:hAnsi="Times New Roman" w:cs="Times New Roman"/>
                <w:sz w:val="24"/>
                <w:szCs w:val="24"/>
              </w:rPr>
            </w:pPr>
          </w:p>
          <w:p w:rsidR="004840FB" w:rsidRDefault="004840FB" w:rsidP="00925DA8">
            <w:pPr>
              <w:spacing w:after="0" w:line="240" w:lineRule="auto"/>
              <w:jc w:val="both"/>
              <w:textAlignment w:val="baseline"/>
              <w:rPr>
                <w:rFonts w:ascii="Times New Roman" w:eastAsia="Times New Roman" w:hAnsi="Times New Roman" w:cs="Times New Roman"/>
                <w:sz w:val="24"/>
                <w:szCs w:val="24"/>
              </w:rPr>
            </w:pPr>
          </w:p>
          <w:p w:rsidR="004840FB" w:rsidRDefault="004840FB" w:rsidP="00925DA8">
            <w:pPr>
              <w:spacing w:after="0" w:line="240" w:lineRule="auto"/>
              <w:jc w:val="both"/>
              <w:textAlignment w:val="baseline"/>
              <w:rPr>
                <w:rFonts w:ascii="Times New Roman" w:eastAsia="Times New Roman" w:hAnsi="Times New Roman" w:cs="Times New Roman"/>
                <w:sz w:val="24"/>
                <w:szCs w:val="24"/>
              </w:rPr>
            </w:pPr>
          </w:p>
          <w:p w:rsidR="004840FB" w:rsidRDefault="004840FB" w:rsidP="00925DA8">
            <w:pPr>
              <w:spacing w:after="0" w:line="240" w:lineRule="auto"/>
              <w:jc w:val="both"/>
              <w:textAlignment w:val="baseline"/>
              <w:rPr>
                <w:rFonts w:ascii="Times New Roman" w:eastAsia="Times New Roman" w:hAnsi="Times New Roman" w:cs="Times New Roman"/>
                <w:sz w:val="24"/>
                <w:szCs w:val="24"/>
              </w:rPr>
            </w:pPr>
          </w:p>
          <w:p w:rsidR="004840FB" w:rsidRDefault="004840FB" w:rsidP="00925DA8">
            <w:pPr>
              <w:spacing w:after="0" w:line="240" w:lineRule="auto"/>
              <w:jc w:val="both"/>
              <w:textAlignment w:val="baseline"/>
              <w:rPr>
                <w:rFonts w:ascii="Times New Roman" w:eastAsia="Times New Roman" w:hAnsi="Times New Roman" w:cs="Times New Roman"/>
                <w:sz w:val="24"/>
                <w:szCs w:val="24"/>
              </w:rPr>
            </w:pPr>
          </w:p>
          <w:p w:rsidR="004840FB" w:rsidRDefault="004840FB" w:rsidP="00925DA8">
            <w:pPr>
              <w:spacing w:after="0" w:line="240" w:lineRule="auto"/>
              <w:jc w:val="both"/>
              <w:textAlignment w:val="baseline"/>
              <w:rPr>
                <w:rFonts w:ascii="Times New Roman" w:eastAsia="Times New Roman" w:hAnsi="Times New Roman" w:cs="Times New Roman"/>
                <w:sz w:val="24"/>
                <w:szCs w:val="24"/>
              </w:rPr>
            </w:pPr>
          </w:p>
          <w:p w:rsidR="004840FB" w:rsidRDefault="004840FB" w:rsidP="00925DA8">
            <w:pPr>
              <w:spacing w:after="0" w:line="240" w:lineRule="auto"/>
              <w:jc w:val="both"/>
              <w:textAlignment w:val="baseline"/>
              <w:rPr>
                <w:rFonts w:ascii="Times New Roman" w:eastAsia="Times New Roman" w:hAnsi="Times New Roman" w:cs="Times New Roman"/>
                <w:sz w:val="24"/>
                <w:szCs w:val="24"/>
              </w:rPr>
            </w:pPr>
          </w:p>
          <w:p w:rsidR="004840FB" w:rsidRDefault="004840FB" w:rsidP="00925DA8">
            <w:pPr>
              <w:spacing w:after="0" w:line="240" w:lineRule="auto"/>
              <w:jc w:val="both"/>
              <w:textAlignment w:val="baseline"/>
              <w:rPr>
                <w:rFonts w:ascii="Times New Roman" w:eastAsia="Times New Roman" w:hAnsi="Times New Roman" w:cs="Times New Roman"/>
                <w:sz w:val="24"/>
                <w:szCs w:val="24"/>
              </w:rPr>
            </w:pPr>
          </w:p>
          <w:p w:rsidR="004840FB" w:rsidRDefault="004840FB" w:rsidP="00925DA8">
            <w:pPr>
              <w:spacing w:after="0" w:line="240" w:lineRule="auto"/>
              <w:jc w:val="both"/>
              <w:textAlignment w:val="baseline"/>
              <w:rPr>
                <w:rFonts w:ascii="Times New Roman" w:eastAsia="Times New Roman" w:hAnsi="Times New Roman" w:cs="Times New Roman"/>
                <w:sz w:val="24"/>
                <w:szCs w:val="24"/>
              </w:rPr>
            </w:pPr>
          </w:p>
          <w:p w:rsidR="004840FB" w:rsidRDefault="004840FB" w:rsidP="00925DA8">
            <w:pPr>
              <w:spacing w:after="0" w:line="240" w:lineRule="auto"/>
              <w:jc w:val="both"/>
              <w:textAlignment w:val="baseline"/>
              <w:rPr>
                <w:rFonts w:ascii="Times New Roman" w:eastAsia="Times New Roman" w:hAnsi="Times New Roman" w:cs="Times New Roman"/>
                <w:sz w:val="24"/>
                <w:szCs w:val="24"/>
              </w:rPr>
            </w:pPr>
          </w:p>
          <w:p w:rsidR="004840FB" w:rsidRDefault="004840FB" w:rsidP="00925DA8">
            <w:pPr>
              <w:spacing w:after="0" w:line="240" w:lineRule="auto"/>
              <w:jc w:val="both"/>
              <w:textAlignment w:val="baseline"/>
              <w:rPr>
                <w:rFonts w:ascii="Times New Roman" w:eastAsia="Times New Roman" w:hAnsi="Times New Roman" w:cs="Times New Roman"/>
                <w:sz w:val="24"/>
                <w:szCs w:val="24"/>
              </w:rPr>
            </w:pPr>
          </w:p>
          <w:p w:rsidR="004840FB" w:rsidRDefault="004840FB" w:rsidP="00925DA8">
            <w:pPr>
              <w:spacing w:after="0" w:line="240" w:lineRule="auto"/>
              <w:jc w:val="both"/>
              <w:textAlignment w:val="baseline"/>
              <w:rPr>
                <w:rFonts w:ascii="Times New Roman" w:eastAsia="Times New Roman" w:hAnsi="Times New Roman" w:cs="Times New Roman"/>
                <w:sz w:val="24"/>
                <w:szCs w:val="24"/>
              </w:rPr>
            </w:pPr>
          </w:p>
          <w:p w:rsidR="004840FB" w:rsidRDefault="004840FB" w:rsidP="00925DA8">
            <w:pPr>
              <w:spacing w:after="0" w:line="240" w:lineRule="auto"/>
              <w:jc w:val="both"/>
              <w:textAlignment w:val="baseline"/>
              <w:rPr>
                <w:rFonts w:ascii="Times New Roman" w:eastAsia="Times New Roman" w:hAnsi="Times New Roman" w:cs="Times New Roman"/>
                <w:sz w:val="24"/>
                <w:szCs w:val="24"/>
              </w:rPr>
            </w:pPr>
          </w:p>
          <w:p w:rsidR="004840FB" w:rsidRDefault="004840FB" w:rsidP="00925DA8">
            <w:pPr>
              <w:spacing w:after="0" w:line="240" w:lineRule="auto"/>
              <w:jc w:val="both"/>
              <w:textAlignment w:val="baseline"/>
              <w:rPr>
                <w:rFonts w:ascii="Times New Roman" w:eastAsia="Times New Roman" w:hAnsi="Times New Roman" w:cs="Times New Roman"/>
                <w:sz w:val="24"/>
                <w:szCs w:val="24"/>
              </w:rPr>
            </w:pPr>
          </w:p>
          <w:p w:rsidR="004840FB" w:rsidRDefault="004840FB" w:rsidP="00925DA8">
            <w:pPr>
              <w:spacing w:after="0" w:line="240" w:lineRule="auto"/>
              <w:jc w:val="both"/>
              <w:textAlignment w:val="baseline"/>
              <w:rPr>
                <w:rFonts w:ascii="Times New Roman" w:eastAsia="Times New Roman" w:hAnsi="Times New Roman" w:cs="Times New Roman"/>
                <w:sz w:val="24"/>
                <w:szCs w:val="24"/>
              </w:rPr>
            </w:pPr>
          </w:p>
          <w:p w:rsidR="004840FB" w:rsidRDefault="004840FB" w:rsidP="00925DA8">
            <w:pPr>
              <w:spacing w:after="0" w:line="240" w:lineRule="auto"/>
              <w:jc w:val="both"/>
              <w:textAlignment w:val="baseline"/>
              <w:rPr>
                <w:rFonts w:ascii="Times New Roman" w:eastAsia="Times New Roman" w:hAnsi="Times New Roman" w:cs="Times New Roman"/>
                <w:sz w:val="24"/>
                <w:szCs w:val="24"/>
              </w:rPr>
            </w:pPr>
          </w:p>
          <w:p w:rsidR="004840FB" w:rsidRDefault="004840FB" w:rsidP="00925DA8">
            <w:pPr>
              <w:spacing w:after="0" w:line="240" w:lineRule="auto"/>
              <w:jc w:val="both"/>
              <w:textAlignment w:val="baseline"/>
              <w:rPr>
                <w:rFonts w:ascii="Times New Roman" w:eastAsia="Times New Roman" w:hAnsi="Times New Roman" w:cs="Times New Roman"/>
                <w:sz w:val="24"/>
                <w:szCs w:val="24"/>
              </w:rPr>
            </w:pPr>
          </w:p>
          <w:p w:rsidR="004840FB" w:rsidRDefault="004840FB" w:rsidP="00925DA8">
            <w:pPr>
              <w:spacing w:after="0" w:line="240" w:lineRule="auto"/>
              <w:jc w:val="both"/>
              <w:textAlignment w:val="baseline"/>
              <w:rPr>
                <w:rFonts w:ascii="Times New Roman" w:eastAsia="Times New Roman" w:hAnsi="Times New Roman" w:cs="Times New Roman"/>
                <w:sz w:val="24"/>
                <w:szCs w:val="24"/>
              </w:rPr>
            </w:pPr>
          </w:p>
          <w:p w:rsidR="004840FB" w:rsidRDefault="004840FB" w:rsidP="00925DA8">
            <w:pPr>
              <w:spacing w:after="0" w:line="240" w:lineRule="auto"/>
              <w:jc w:val="both"/>
              <w:textAlignment w:val="baseline"/>
              <w:rPr>
                <w:rFonts w:ascii="Times New Roman" w:eastAsia="Times New Roman" w:hAnsi="Times New Roman" w:cs="Times New Roman"/>
                <w:sz w:val="24"/>
                <w:szCs w:val="24"/>
              </w:rPr>
            </w:pPr>
          </w:p>
          <w:p w:rsidR="004840FB" w:rsidRDefault="004840FB" w:rsidP="00925DA8">
            <w:pPr>
              <w:spacing w:after="0" w:line="240" w:lineRule="auto"/>
              <w:jc w:val="both"/>
              <w:textAlignment w:val="baseline"/>
              <w:rPr>
                <w:rFonts w:ascii="Times New Roman" w:eastAsia="Times New Roman" w:hAnsi="Times New Roman" w:cs="Times New Roman"/>
                <w:sz w:val="24"/>
                <w:szCs w:val="24"/>
              </w:rPr>
            </w:pPr>
          </w:p>
          <w:p w:rsidR="004840FB" w:rsidRDefault="004840FB" w:rsidP="00925DA8">
            <w:pPr>
              <w:spacing w:after="0" w:line="240" w:lineRule="auto"/>
              <w:jc w:val="both"/>
              <w:textAlignment w:val="baseline"/>
              <w:rPr>
                <w:rFonts w:ascii="Times New Roman" w:eastAsia="Times New Roman" w:hAnsi="Times New Roman" w:cs="Times New Roman"/>
                <w:sz w:val="24"/>
                <w:szCs w:val="24"/>
              </w:rPr>
            </w:pPr>
          </w:p>
          <w:p w:rsidR="00925DA8" w:rsidRPr="00903226" w:rsidRDefault="00925DA8" w:rsidP="00925DA8">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iar „</w:t>
            </w:r>
            <w:proofErr w:type="spellStart"/>
            <w:r w:rsidRPr="00903226">
              <w:rPr>
                <w:rFonts w:ascii="Times New Roman" w:eastAsia="Times New Roman" w:hAnsi="Times New Roman" w:cs="Times New Roman"/>
                <w:sz w:val="24"/>
                <w:szCs w:val="24"/>
              </w:rPr>
              <w:t>Kb</w:t>
            </w:r>
            <w:proofErr w:type="spellEnd"/>
            <w:r w:rsidRPr="00903226">
              <w:rPr>
                <w:rFonts w:ascii="Times New Roman" w:eastAsia="Times New Roman" w:hAnsi="Times New Roman" w:cs="Times New Roman"/>
                <w:sz w:val="24"/>
                <w:szCs w:val="24"/>
              </w:rPr>
              <w:t xml:space="preserve"> - coeficientul de multiplicare a consumului de </w:t>
            </w:r>
            <w:proofErr w:type="spellStart"/>
            <w:r w:rsidRPr="00903226">
              <w:rPr>
                <w:rFonts w:ascii="Times New Roman" w:eastAsia="Times New Roman" w:hAnsi="Times New Roman" w:cs="Times New Roman"/>
                <w:sz w:val="24"/>
                <w:szCs w:val="24"/>
              </w:rPr>
              <w:t>biocarburanţi</w:t>
            </w:r>
            <w:proofErr w:type="spellEnd"/>
            <w:r w:rsidRPr="00903226">
              <w:rPr>
                <w:rFonts w:ascii="Times New Roman" w:eastAsia="Times New Roman" w:hAnsi="Times New Roman" w:cs="Times New Roman"/>
                <w:sz w:val="24"/>
                <w:szCs w:val="24"/>
              </w:rPr>
              <w:t xml:space="preserve"> </w:t>
            </w:r>
            <w:proofErr w:type="spellStart"/>
            <w:r w:rsidRPr="00903226">
              <w:rPr>
                <w:rFonts w:ascii="Times New Roman" w:eastAsia="Times New Roman" w:hAnsi="Times New Roman" w:cs="Times New Roman"/>
                <w:sz w:val="24"/>
                <w:szCs w:val="24"/>
              </w:rPr>
              <w:t>utilizaţi</w:t>
            </w:r>
            <w:proofErr w:type="spellEnd"/>
            <w:r w:rsidRPr="00903226">
              <w:rPr>
                <w:rFonts w:ascii="Times New Roman" w:eastAsia="Times New Roman" w:hAnsi="Times New Roman" w:cs="Times New Roman"/>
                <w:sz w:val="24"/>
                <w:szCs w:val="24"/>
              </w:rPr>
              <w:t xml:space="preserve"> în transporturi, care este egal cu 2" se propune să se explice de ce acest coeficient este 2;</w:t>
            </w:r>
          </w:p>
          <w:p w:rsidR="00BA17E9" w:rsidRDefault="00925DA8" w:rsidP="00925DA8">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w:t>
            </w:r>
          </w:p>
          <w:p w:rsidR="00BA17E9" w:rsidRDefault="00BA17E9" w:rsidP="00925DA8">
            <w:pPr>
              <w:spacing w:after="0" w:line="240" w:lineRule="auto"/>
              <w:jc w:val="both"/>
              <w:textAlignment w:val="baseline"/>
              <w:rPr>
                <w:rFonts w:ascii="Times New Roman" w:eastAsia="Times New Roman" w:hAnsi="Times New Roman" w:cs="Times New Roman"/>
                <w:sz w:val="24"/>
                <w:szCs w:val="24"/>
              </w:rPr>
            </w:pPr>
          </w:p>
          <w:p w:rsidR="00817BFD" w:rsidRDefault="00817BFD" w:rsidP="00925DA8">
            <w:pPr>
              <w:spacing w:after="0" w:line="240" w:lineRule="auto"/>
              <w:jc w:val="both"/>
              <w:textAlignment w:val="baseline"/>
              <w:rPr>
                <w:rFonts w:ascii="Times New Roman" w:eastAsia="Times New Roman" w:hAnsi="Times New Roman" w:cs="Times New Roman"/>
                <w:sz w:val="24"/>
                <w:szCs w:val="24"/>
              </w:rPr>
            </w:pPr>
          </w:p>
          <w:p w:rsidR="00817BFD" w:rsidRDefault="00817BFD" w:rsidP="00925DA8">
            <w:pPr>
              <w:spacing w:after="0" w:line="240" w:lineRule="auto"/>
              <w:jc w:val="both"/>
              <w:textAlignment w:val="baseline"/>
              <w:rPr>
                <w:rFonts w:ascii="Times New Roman" w:eastAsia="Times New Roman" w:hAnsi="Times New Roman" w:cs="Times New Roman"/>
                <w:sz w:val="24"/>
                <w:szCs w:val="24"/>
              </w:rPr>
            </w:pPr>
          </w:p>
          <w:p w:rsidR="00817BFD" w:rsidRDefault="00817BFD" w:rsidP="00925DA8">
            <w:pPr>
              <w:spacing w:after="0" w:line="240" w:lineRule="auto"/>
              <w:jc w:val="both"/>
              <w:textAlignment w:val="baseline"/>
              <w:rPr>
                <w:rFonts w:ascii="Times New Roman" w:eastAsia="Times New Roman" w:hAnsi="Times New Roman" w:cs="Times New Roman"/>
                <w:sz w:val="24"/>
                <w:szCs w:val="24"/>
              </w:rPr>
            </w:pPr>
          </w:p>
          <w:p w:rsidR="00863894" w:rsidRDefault="00863894" w:rsidP="00925DA8">
            <w:pPr>
              <w:spacing w:after="0" w:line="240" w:lineRule="auto"/>
              <w:jc w:val="both"/>
              <w:textAlignment w:val="baseline"/>
              <w:rPr>
                <w:rFonts w:ascii="Times New Roman" w:eastAsia="Times New Roman" w:hAnsi="Times New Roman" w:cs="Times New Roman"/>
                <w:sz w:val="24"/>
                <w:szCs w:val="24"/>
              </w:rPr>
            </w:pPr>
          </w:p>
          <w:p w:rsidR="00863894" w:rsidRDefault="00863894" w:rsidP="00925DA8">
            <w:pPr>
              <w:spacing w:after="0" w:line="240" w:lineRule="auto"/>
              <w:jc w:val="both"/>
              <w:textAlignment w:val="baseline"/>
              <w:rPr>
                <w:rFonts w:ascii="Times New Roman" w:eastAsia="Times New Roman" w:hAnsi="Times New Roman" w:cs="Times New Roman"/>
                <w:sz w:val="24"/>
                <w:szCs w:val="24"/>
              </w:rPr>
            </w:pPr>
          </w:p>
          <w:p w:rsidR="00863894" w:rsidRDefault="00863894" w:rsidP="00925DA8">
            <w:pPr>
              <w:spacing w:after="0" w:line="240" w:lineRule="auto"/>
              <w:jc w:val="both"/>
              <w:textAlignment w:val="baseline"/>
              <w:rPr>
                <w:rFonts w:ascii="Times New Roman" w:eastAsia="Times New Roman" w:hAnsi="Times New Roman" w:cs="Times New Roman"/>
                <w:sz w:val="24"/>
                <w:szCs w:val="24"/>
              </w:rPr>
            </w:pPr>
          </w:p>
          <w:p w:rsidR="00863894" w:rsidRDefault="00863894" w:rsidP="00925DA8">
            <w:pPr>
              <w:spacing w:after="0" w:line="240" w:lineRule="auto"/>
              <w:jc w:val="both"/>
              <w:textAlignment w:val="baseline"/>
              <w:rPr>
                <w:rFonts w:ascii="Times New Roman" w:eastAsia="Times New Roman" w:hAnsi="Times New Roman" w:cs="Times New Roman"/>
                <w:sz w:val="24"/>
                <w:szCs w:val="24"/>
              </w:rPr>
            </w:pPr>
          </w:p>
          <w:p w:rsidR="00863894" w:rsidRDefault="00863894" w:rsidP="00925DA8">
            <w:pPr>
              <w:spacing w:after="0" w:line="240" w:lineRule="auto"/>
              <w:jc w:val="both"/>
              <w:textAlignment w:val="baseline"/>
              <w:rPr>
                <w:rFonts w:ascii="Times New Roman" w:eastAsia="Times New Roman" w:hAnsi="Times New Roman" w:cs="Times New Roman"/>
                <w:sz w:val="24"/>
                <w:szCs w:val="24"/>
              </w:rPr>
            </w:pPr>
          </w:p>
          <w:p w:rsidR="00863894" w:rsidRDefault="00863894" w:rsidP="00925DA8">
            <w:pPr>
              <w:spacing w:after="0" w:line="240" w:lineRule="auto"/>
              <w:jc w:val="both"/>
              <w:textAlignment w:val="baseline"/>
              <w:rPr>
                <w:rFonts w:ascii="Times New Roman" w:eastAsia="Times New Roman" w:hAnsi="Times New Roman" w:cs="Times New Roman"/>
                <w:sz w:val="24"/>
                <w:szCs w:val="24"/>
              </w:rPr>
            </w:pPr>
          </w:p>
          <w:p w:rsidR="00863894" w:rsidRDefault="00863894" w:rsidP="00925DA8">
            <w:pPr>
              <w:spacing w:after="0" w:line="240" w:lineRule="auto"/>
              <w:jc w:val="both"/>
              <w:textAlignment w:val="baseline"/>
              <w:rPr>
                <w:rFonts w:ascii="Times New Roman" w:eastAsia="Times New Roman" w:hAnsi="Times New Roman" w:cs="Times New Roman"/>
                <w:sz w:val="24"/>
                <w:szCs w:val="24"/>
              </w:rPr>
            </w:pPr>
          </w:p>
          <w:p w:rsidR="00863894" w:rsidRDefault="00863894" w:rsidP="00925DA8">
            <w:pPr>
              <w:spacing w:after="0" w:line="240" w:lineRule="auto"/>
              <w:jc w:val="both"/>
              <w:textAlignment w:val="baseline"/>
              <w:rPr>
                <w:rFonts w:ascii="Times New Roman" w:eastAsia="Times New Roman" w:hAnsi="Times New Roman" w:cs="Times New Roman"/>
                <w:sz w:val="24"/>
                <w:szCs w:val="24"/>
              </w:rPr>
            </w:pPr>
          </w:p>
          <w:p w:rsidR="00863894" w:rsidRDefault="00863894" w:rsidP="00925DA8">
            <w:pPr>
              <w:spacing w:after="0" w:line="240" w:lineRule="auto"/>
              <w:jc w:val="both"/>
              <w:textAlignment w:val="baseline"/>
              <w:rPr>
                <w:rFonts w:ascii="Times New Roman" w:eastAsia="Times New Roman" w:hAnsi="Times New Roman" w:cs="Times New Roman"/>
                <w:sz w:val="24"/>
                <w:szCs w:val="24"/>
              </w:rPr>
            </w:pPr>
          </w:p>
          <w:p w:rsidR="00863894" w:rsidRDefault="00863894" w:rsidP="00925DA8">
            <w:pPr>
              <w:spacing w:after="0" w:line="240" w:lineRule="auto"/>
              <w:jc w:val="both"/>
              <w:textAlignment w:val="baseline"/>
              <w:rPr>
                <w:rFonts w:ascii="Times New Roman" w:eastAsia="Times New Roman" w:hAnsi="Times New Roman" w:cs="Times New Roman"/>
                <w:sz w:val="24"/>
                <w:szCs w:val="24"/>
              </w:rPr>
            </w:pPr>
          </w:p>
          <w:p w:rsidR="00863894" w:rsidRDefault="00863894" w:rsidP="00925DA8">
            <w:pPr>
              <w:spacing w:after="0" w:line="240" w:lineRule="auto"/>
              <w:jc w:val="both"/>
              <w:textAlignment w:val="baseline"/>
              <w:rPr>
                <w:rFonts w:ascii="Times New Roman" w:eastAsia="Times New Roman" w:hAnsi="Times New Roman" w:cs="Times New Roman"/>
                <w:sz w:val="24"/>
                <w:szCs w:val="24"/>
              </w:rPr>
            </w:pPr>
          </w:p>
          <w:p w:rsidR="00817BFD" w:rsidRDefault="00817BFD" w:rsidP="00925DA8">
            <w:pPr>
              <w:spacing w:after="0" w:line="240" w:lineRule="auto"/>
              <w:jc w:val="both"/>
              <w:textAlignment w:val="baseline"/>
              <w:rPr>
                <w:rFonts w:ascii="Times New Roman" w:eastAsia="Times New Roman" w:hAnsi="Times New Roman" w:cs="Times New Roman"/>
                <w:sz w:val="24"/>
                <w:szCs w:val="24"/>
              </w:rPr>
            </w:pPr>
          </w:p>
          <w:p w:rsidR="00A179FB" w:rsidRDefault="00A179FB" w:rsidP="00925DA8">
            <w:pPr>
              <w:spacing w:after="0" w:line="240" w:lineRule="auto"/>
              <w:jc w:val="both"/>
              <w:textAlignment w:val="baseline"/>
              <w:rPr>
                <w:rFonts w:ascii="Times New Roman" w:eastAsia="Times New Roman" w:hAnsi="Times New Roman" w:cs="Times New Roman"/>
                <w:sz w:val="24"/>
                <w:szCs w:val="24"/>
              </w:rPr>
            </w:pPr>
          </w:p>
          <w:p w:rsidR="00A179FB" w:rsidRDefault="00A179FB" w:rsidP="00925DA8">
            <w:pPr>
              <w:spacing w:after="0" w:line="240" w:lineRule="auto"/>
              <w:jc w:val="both"/>
              <w:textAlignment w:val="baseline"/>
              <w:rPr>
                <w:rFonts w:ascii="Times New Roman" w:eastAsia="Times New Roman" w:hAnsi="Times New Roman" w:cs="Times New Roman"/>
                <w:sz w:val="24"/>
                <w:szCs w:val="24"/>
              </w:rPr>
            </w:pPr>
          </w:p>
          <w:p w:rsidR="00925DA8" w:rsidRPr="00903226" w:rsidRDefault="00925DA8" w:rsidP="00925DA8">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pct.9 este utilizat termenul „criteriului de durabilitate” care nu este definit nici în Regulamentul prenotat, nici în Legea privind promovarea utilizării energiei din surse regenerabile, astfel se solicită explicarea acestui termen;</w:t>
            </w:r>
          </w:p>
          <w:p w:rsidR="00FD5326" w:rsidRDefault="00925DA8" w:rsidP="00925DA8">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w:t>
            </w:r>
            <w:r w:rsidRPr="00903226">
              <w:rPr>
                <w:rFonts w:ascii="Times New Roman" w:eastAsia="Times New Roman" w:hAnsi="Times New Roman" w:cs="Times New Roman"/>
                <w:sz w:val="24"/>
                <w:szCs w:val="24"/>
              </w:rPr>
              <w:tab/>
            </w:r>
          </w:p>
          <w:p w:rsidR="00FD5326" w:rsidRDefault="00FD5326" w:rsidP="00925DA8">
            <w:pPr>
              <w:spacing w:after="0" w:line="240" w:lineRule="auto"/>
              <w:jc w:val="both"/>
              <w:textAlignment w:val="baseline"/>
              <w:rPr>
                <w:rFonts w:ascii="Times New Roman" w:eastAsia="Times New Roman" w:hAnsi="Times New Roman" w:cs="Times New Roman"/>
                <w:sz w:val="24"/>
                <w:szCs w:val="24"/>
              </w:rPr>
            </w:pPr>
          </w:p>
          <w:p w:rsidR="00155B97" w:rsidRDefault="00155B97" w:rsidP="00925DA8">
            <w:pPr>
              <w:spacing w:after="0" w:line="240" w:lineRule="auto"/>
              <w:jc w:val="both"/>
              <w:textAlignment w:val="baseline"/>
              <w:rPr>
                <w:rFonts w:ascii="Times New Roman" w:eastAsia="Times New Roman" w:hAnsi="Times New Roman" w:cs="Times New Roman"/>
                <w:sz w:val="24"/>
                <w:szCs w:val="24"/>
              </w:rPr>
            </w:pPr>
          </w:p>
          <w:p w:rsidR="00155B97" w:rsidRDefault="00155B97" w:rsidP="00925DA8">
            <w:pPr>
              <w:spacing w:after="0" w:line="240" w:lineRule="auto"/>
              <w:jc w:val="both"/>
              <w:textAlignment w:val="baseline"/>
              <w:rPr>
                <w:rFonts w:ascii="Times New Roman" w:eastAsia="Times New Roman" w:hAnsi="Times New Roman" w:cs="Times New Roman"/>
                <w:sz w:val="24"/>
                <w:szCs w:val="24"/>
              </w:rPr>
            </w:pPr>
          </w:p>
          <w:p w:rsidR="00155B97" w:rsidRDefault="00155B97" w:rsidP="00925DA8">
            <w:pPr>
              <w:spacing w:after="0" w:line="240" w:lineRule="auto"/>
              <w:jc w:val="both"/>
              <w:textAlignment w:val="baseline"/>
              <w:rPr>
                <w:rFonts w:ascii="Times New Roman" w:eastAsia="Times New Roman" w:hAnsi="Times New Roman" w:cs="Times New Roman"/>
                <w:sz w:val="24"/>
                <w:szCs w:val="24"/>
              </w:rPr>
            </w:pPr>
          </w:p>
          <w:p w:rsidR="00FD5326" w:rsidRDefault="00FD5326" w:rsidP="00925DA8">
            <w:pPr>
              <w:spacing w:after="0" w:line="240" w:lineRule="auto"/>
              <w:jc w:val="both"/>
              <w:textAlignment w:val="baseline"/>
              <w:rPr>
                <w:rFonts w:ascii="Times New Roman" w:eastAsia="Times New Roman" w:hAnsi="Times New Roman" w:cs="Times New Roman"/>
                <w:sz w:val="24"/>
                <w:szCs w:val="24"/>
              </w:rPr>
            </w:pPr>
          </w:p>
          <w:p w:rsidR="00925DA8" w:rsidRPr="00903226" w:rsidRDefault="00925DA8" w:rsidP="00925DA8">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pct. 11 „</w:t>
            </w:r>
            <w:proofErr w:type="spellStart"/>
            <w:r w:rsidRPr="00903226">
              <w:rPr>
                <w:rFonts w:ascii="Times New Roman" w:eastAsia="Times New Roman" w:hAnsi="Times New Roman" w:cs="Times New Roman"/>
                <w:sz w:val="24"/>
                <w:szCs w:val="24"/>
              </w:rPr>
              <w:t>Ke</w:t>
            </w:r>
            <w:proofErr w:type="spellEnd"/>
            <w:r w:rsidRPr="00903226">
              <w:rPr>
                <w:rFonts w:ascii="Times New Roman" w:eastAsia="Times New Roman" w:hAnsi="Times New Roman" w:cs="Times New Roman"/>
                <w:sz w:val="24"/>
                <w:szCs w:val="24"/>
              </w:rPr>
              <w:t xml:space="preserve"> - coeficientul de multiplicare aplicat în raport cu consumul de energie electrică din surse regenerabile, utilizată în transportul rutier, care este egal cu 2,5” se propune să se explice de ce acest coeficient este 2,5;</w:t>
            </w:r>
          </w:p>
          <w:p w:rsidR="00102688" w:rsidRDefault="00102688" w:rsidP="00925DA8">
            <w:pPr>
              <w:spacing w:after="0" w:line="240" w:lineRule="auto"/>
              <w:jc w:val="both"/>
              <w:textAlignment w:val="baseline"/>
              <w:rPr>
                <w:rFonts w:ascii="Times New Roman" w:eastAsia="Times New Roman" w:hAnsi="Times New Roman" w:cs="Times New Roman"/>
                <w:sz w:val="24"/>
                <w:szCs w:val="24"/>
              </w:rPr>
            </w:pPr>
          </w:p>
          <w:p w:rsidR="00102688" w:rsidRDefault="00102688" w:rsidP="00925DA8">
            <w:pPr>
              <w:spacing w:after="0" w:line="240" w:lineRule="auto"/>
              <w:jc w:val="both"/>
              <w:textAlignment w:val="baseline"/>
              <w:rPr>
                <w:rFonts w:ascii="Times New Roman" w:eastAsia="Times New Roman" w:hAnsi="Times New Roman" w:cs="Times New Roman"/>
                <w:sz w:val="24"/>
                <w:szCs w:val="24"/>
              </w:rPr>
            </w:pPr>
          </w:p>
          <w:p w:rsidR="00102688" w:rsidRDefault="00102688" w:rsidP="00925DA8">
            <w:pPr>
              <w:spacing w:after="0" w:line="240" w:lineRule="auto"/>
              <w:jc w:val="both"/>
              <w:textAlignment w:val="baseline"/>
              <w:rPr>
                <w:rFonts w:ascii="Times New Roman" w:eastAsia="Times New Roman" w:hAnsi="Times New Roman" w:cs="Times New Roman"/>
                <w:sz w:val="24"/>
                <w:szCs w:val="24"/>
              </w:rPr>
            </w:pPr>
          </w:p>
          <w:p w:rsidR="00A179FB" w:rsidRDefault="00A179FB" w:rsidP="00925DA8">
            <w:pPr>
              <w:spacing w:after="0" w:line="240" w:lineRule="auto"/>
              <w:jc w:val="both"/>
              <w:textAlignment w:val="baseline"/>
              <w:rPr>
                <w:rFonts w:ascii="Times New Roman" w:eastAsia="Times New Roman" w:hAnsi="Times New Roman" w:cs="Times New Roman"/>
                <w:sz w:val="24"/>
                <w:szCs w:val="24"/>
              </w:rPr>
            </w:pPr>
          </w:p>
          <w:p w:rsidR="00A179FB" w:rsidRDefault="00A179FB" w:rsidP="00925DA8">
            <w:pPr>
              <w:spacing w:after="0" w:line="240" w:lineRule="auto"/>
              <w:jc w:val="both"/>
              <w:textAlignment w:val="baseline"/>
              <w:rPr>
                <w:rFonts w:ascii="Times New Roman" w:eastAsia="Times New Roman" w:hAnsi="Times New Roman" w:cs="Times New Roman"/>
                <w:sz w:val="24"/>
                <w:szCs w:val="24"/>
              </w:rPr>
            </w:pPr>
          </w:p>
          <w:p w:rsidR="00A179FB" w:rsidRDefault="00A179FB" w:rsidP="00925DA8">
            <w:pPr>
              <w:spacing w:after="0" w:line="240" w:lineRule="auto"/>
              <w:jc w:val="both"/>
              <w:textAlignment w:val="baseline"/>
              <w:rPr>
                <w:rFonts w:ascii="Times New Roman" w:eastAsia="Times New Roman" w:hAnsi="Times New Roman" w:cs="Times New Roman"/>
                <w:sz w:val="24"/>
                <w:szCs w:val="24"/>
              </w:rPr>
            </w:pPr>
          </w:p>
          <w:p w:rsidR="00A179FB" w:rsidRDefault="00A179FB" w:rsidP="00925DA8">
            <w:pPr>
              <w:spacing w:after="0" w:line="240" w:lineRule="auto"/>
              <w:jc w:val="both"/>
              <w:textAlignment w:val="baseline"/>
              <w:rPr>
                <w:rFonts w:ascii="Times New Roman" w:eastAsia="Times New Roman" w:hAnsi="Times New Roman" w:cs="Times New Roman"/>
                <w:sz w:val="24"/>
                <w:szCs w:val="24"/>
              </w:rPr>
            </w:pPr>
          </w:p>
          <w:p w:rsidR="00A179FB" w:rsidRDefault="00A179FB" w:rsidP="00925DA8">
            <w:pPr>
              <w:spacing w:after="0" w:line="240" w:lineRule="auto"/>
              <w:jc w:val="both"/>
              <w:textAlignment w:val="baseline"/>
              <w:rPr>
                <w:rFonts w:ascii="Times New Roman" w:eastAsia="Times New Roman" w:hAnsi="Times New Roman" w:cs="Times New Roman"/>
                <w:sz w:val="24"/>
                <w:szCs w:val="24"/>
              </w:rPr>
            </w:pPr>
          </w:p>
          <w:p w:rsidR="00A179FB" w:rsidRDefault="00A179FB" w:rsidP="00925DA8">
            <w:pPr>
              <w:spacing w:after="0" w:line="240" w:lineRule="auto"/>
              <w:jc w:val="both"/>
              <w:textAlignment w:val="baseline"/>
              <w:rPr>
                <w:rFonts w:ascii="Times New Roman" w:eastAsia="Times New Roman" w:hAnsi="Times New Roman" w:cs="Times New Roman"/>
                <w:sz w:val="24"/>
                <w:szCs w:val="24"/>
              </w:rPr>
            </w:pPr>
          </w:p>
          <w:p w:rsidR="00A179FB" w:rsidRDefault="00A179FB" w:rsidP="00925DA8">
            <w:pPr>
              <w:spacing w:after="0" w:line="240" w:lineRule="auto"/>
              <w:jc w:val="both"/>
              <w:textAlignment w:val="baseline"/>
              <w:rPr>
                <w:rFonts w:ascii="Times New Roman" w:eastAsia="Times New Roman" w:hAnsi="Times New Roman" w:cs="Times New Roman"/>
                <w:sz w:val="24"/>
                <w:szCs w:val="24"/>
              </w:rPr>
            </w:pPr>
          </w:p>
          <w:p w:rsidR="00A179FB" w:rsidRDefault="00A179FB" w:rsidP="00925DA8">
            <w:pPr>
              <w:spacing w:after="0" w:line="240" w:lineRule="auto"/>
              <w:jc w:val="both"/>
              <w:textAlignment w:val="baseline"/>
              <w:rPr>
                <w:rFonts w:ascii="Times New Roman" w:eastAsia="Times New Roman" w:hAnsi="Times New Roman" w:cs="Times New Roman"/>
                <w:sz w:val="24"/>
                <w:szCs w:val="24"/>
              </w:rPr>
            </w:pPr>
          </w:p>
          <w:p w:rsidR="00102688" w:rsidRDefault="00102688" w:rsidP="00925DA8">
            <w:pPr>
              <w:spacing w:after="0" w:line="240" w:lineRule="auto"/>
              <w:jc w:val="both"/>
              <w:textAlignment w:val="baseline"/>
              <w:rPr>
                <w:rFonts w:ascii="Times New Roman" w:eastAsia="Times New Roman" w:hAnsi="Times New Roman" w:cs="Times New Roman"/>
                <w:sz w:val="24"/>
                <w:szCs w:val="24"/>
              </w:rPr>
            </w:pPr>
          </w:p>
          <w:p w:rsidR="00102688" w:rsidRDefault="00102688" w:rsidP="00925DA8">
            <w:pPr>
              <w:spacing w:after="0" w:line="240" w:lineRule="auto"/>
              <w:jc w:val="both"/>
              <w:textAlignment w:val="baseline"/>
              <w:rPr>
                <w:rFonts w:ascii="Times New Roman" w:eastAsia="Times New Roman" w:hAnsi="Times New Roman" w:cs="Times New Roman"/>
                <w:sz w:val="24"/>
                <w:szCs w:val="24"/>
              </w:rPr>
            </w:pPr>
          </w:p>
          <w:p w:rsidR="00102688" w:rsidRDefault="00102688" w:rsidP="00925DA8">
            <w:pPr>
              <w:spacing w:after="0" w:line="240" w:lineRule="auto"/>
              <w:jc w:val="both"/>
              <w:textAlignment w:val="baseline"/>
              <w:rPr>
                <w:rFonts w:ascii="Times New Roman" w:eastAsia="Times New Roman" w:hAnsi="Times New Roman" w:cs="Times New Roman"/>
                <w:sz w:val="24"/>
                <w:szCs w:val="24"/>
              </w:rPr>
            </w:pPr>
          </w:p>
          <w:p w:rsidR="00102688" w:rsidRDefault="00102688" w:rsidP="00925DA8">
            <w:pPr>
              <w:spacing w:after="0" w:line="240" w:lineRule="auto"/>
              <w:jc w:val="both"/>
              <w:textAlignment w:val="baseline"/>
              <w:rPr>
                <w:rFonts w:ascii="Times New Roman" w:eastAsia="Times New Roman" w:hAnsi="Times New Roman" w:cs="Times New Roman"/>
                <w:sz w:val="24"/>
                <w:szCs w:val="24"/>
              </w:rPr>
            </w:pPr>
          </w:p>
          <w:p w:rsidR="00F45DFF" w:rsidRPr="00903226" w:rsidRDefault="002C7B21" w:rsidP="00925DA8">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25DA8" w:rsidRPr="00903226">
              <w:rPr>
                <w:rFonts w:ascii="Times New Roman" w:eastAsia="Times New Roman" w:hAnsi="Times New Roman" w:cs="Times New Roman"/>
                <w:sz w:val="24"/>
                <w:szCs w:val="24"/>
              </w:rPr>
              <w:t xml:space="preserve">pct. 15, (a) se propune excluderea cuvintelor „feroviar” </w:t>
            </w:r>
            <w:proofErr w:type="spellStart"/>
            <w:r w:rsidR="00925DA8" w:rsidRPr="00903226">
              <w:rPr>
                <w:rFonts w:ascii="Times New Roman" w:eastAsia="Times New Roman" w:hAnsi="Times New Roman" w:cs="Times New Roman"/>
                <w:sz w:val="24"/>
                <w:szCs w:val="24"/>
              </w:rPr>
              <w:t>şi</w:t>
            </w:r>
            <w:proofErr w:type="spellEnd"/>
            <w:r w:rsidR="00925DA8" w:rsidRPr="00903226">
              <w:rPr>
                <w:rFonts w:ascii="Times New Roman" w:eastAsia="Times New Roman" w:hAnsi="Times New Roman" w:cs="Times New Roman"/>
                <w:sz w:val="24"/>
                <w:szCs w:val="24"/>
              </w:rPr>
              <w:t xml:space="preserve"> „</w:t>
            </w:r>
            <w:proofErr w:type="spellStart"/>
            <w:r w:rsidR="00925DA8" w:rsidRPr="00903226">
              <w:rPr>
                <w:rFonts w:ascii="Times New Roman" w:eastAsia="Times New Roman" w:hAnsi="Times New Roman" w:cs="Times New Roman"/>
                <w:sz w:val="24"/>
                <w:szCs w:val="24"/>
              </w:rPr>
              <w:t>aviaţia</w:t>
            </w:r>
            <w:proofErr w:type="spellEnd"/>
            <w:r w:rsidR="00925DA8" w:rsidRPr="00903226">
              <w:rPr>
                <w:rFonts w:ascii="Times New Roman" w:eastAsia="Times New Roman" w:hAnsi="Times New Roman" w:cs="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45DFF" w:rsidRPr="00903226" w:rsidRDefault="00F45DFF" w:rsidP="007D2984">
            <w:pPr>
              <w:spacing w:after="0" w:line="240" w:lineRule="auto"/>
              <w:textAlignment w:val="baseline"/>
              <w:rPr>
                <w:rFonts w:ascii="Times New Roman" w:eastAsia="Times New Roman" w:hAnsi="Times New Roman" w:cs="Times New Roman"/>
                <w:sz w:val="24"/>
                <w:szCs w:val="24"/>
              </w:rPr>
            </w:pPr>
          </w:p>
          <w:p w:rsidR="00F4129E" w:rsidRPr="00903226" w:rsidRDefault="00F4129E" w:rsidP="007D2984">
            <w:pPr>
              <w:spacing w:after="0" w:line="240" w:lineRule="auto"/>
              <w:textAlignment w:val="baseline"/>
              <w:rPr>
                <w:rFonts w:ascii="Times New Roman" w:eastAsia="Times New Roman" w:hAnsi="Times New Roman" w:cs="Times New Roman"/>
                <w:sz w:val="24"/>
                <w:szCs w:val="24"/>
              </w:rPr>
            </w:pPr>
          </w:p>
          <w:p w:rsidR="00F4129E" w:rsidRPr="00903226" w:rsidRDefault="00F4129E" w:rsidP="007D2984">
            <w:pPr>
              <w:spacing w:after="0" w:line="240" w:lineRule="auto"/>
              <w:textAlignment w:val="baseline"/>
              <w:rPr>
                <w:rFonts w:ascii="Times New Roman" w:eastAsia="Times New Roman" w:hAnsi="Times New Roman" w:cs="Times New Roman"/>
                <w:sz w:val="24"/>
                <w:szCs w:val="24"/>
              </w:rPr>
            </w:pPr>
          </w:p>
          <w:p w:rsidR="00F4129E" w:rsidRPr="00903226" w:rsidRDefault="00F4129E" w:rsidP="007D2984">
            <w:pPr>
              <w:spacing w:after="0" w:line="240" w:lineRule="auto"/>
              <w:textAlignment w:val="baseline"/>
              <w:rPr>
                <w:rFonts w:ascii="Times New Roman" w:eastAsia="Times New Roman" w:hAnsi="Times New Roman" w:cs="Times New Roman"/>
                <w:sz w:val="24"/>
                <w:szCs w:val="24"/>
              </w:rPr>
            </w:pPr>
          </w:p>
          <w:p w:rsidR="00F4129E" w:rsidRPr="00903226" w:rsidRDefault="00F4129E" w:rsidP="007D2984">
            <w:pPr>
              <w:spacing w:after="0" w:line="240" w:lineRule="auto"/>
              <w:textAlignment w:val="baseline"/>
              <w:rPr>
                <w:rFonts w:ascii="Times New Roman" w:eastAsia="Times New Roman" w:hAnsi="Times New Roman" w:cs="Times New Roman"/>
                <w:sz w:val="24"/>
                <w:szCs w:val="24"/>
              </w:rPr>
            </w:pPr>
          </w:p>
          <w:p w:rsidR="00F4129E" w:rsidRPr="00903226" w:rsidRDefault="00F4129E" w:rsidP="007D2984">
            <w:pPr>
              <w:spacing w:after="0" w:line="240" w:lineRule="auto"/>
              <w:textAlignment w:val="baseline"/>
              <w:rPr>
                <w:rFonts w:ascii="Times New Roman" w:eastAsia="Times New Roman" w:hAnsi="Times New Roman" w:cs="Times New Roman"/>
                <w:sz w:val="24"/>
                <w:szCs w:val="24"/>
              </w:rPr>
            </w:pPr>
          </w:p>
          <w:p w:rsidR="00EE6CA3" w:rsidRPr="00AD3390" w:rsidRDefault="00662DB4" w:rsidP="002A725E">
            <w:pPr>
              <w:spacing w:after="0" w:line="240" w:lineRule="auto"/>
              <w:jc w:val="both"/>
              <w:textAlignment w:val="baseline"/>
              <w:rPr>
                <w:rFonts w:ascii="Times New Roman" w:eastAsia="Times New Roman" w:hAnsi="Times New Roman" w:cs="Times New Roman"/>
                <w:b/>
                <w:sz w:val="24"/>
                <w:szCs w:val="24"/>
              </w:rPr>
            </w:pPr>
            <w:r w:rsidRPr="00AD3390">
              <w:rPr>
                <w:rFonts w:ascii="Times New Roman" w:eastAsia="Times New Roman" w:hAnsi="Times New Roman" w:cs="Times New Roman"/>
                <w:b/>
                <w:sz w:val="24"/>
                <w:szCs w:val="24"/>
              </w:rPr>
              <w:t>Se</w:t>
            </w:r>
            <w:r w:rsidR="00EE6CA3" w:rsidRPr="00AD3390">
              <w:rPr>
                <w:rFonts w:ascii="Times New Roman" w:eastAsia="Times New Roman" w:hAnsi="Times New Roman" w:cs="Times New Roman"/>
                <w:b/>
                <w:sz w:val="24"/>
                <w:szCs w:val="24"/>
              </w:rPr>
              <w:t xml:space="preserve"> acceptă </w:t>
            </w:r>
            <w:r w:rsidR="002A725E" w:rsidRPr="00AD3390">
              <w:rPr>
                <w:rFonts w:ascii="Times New Roman" w:eastAsia="Times New Roman" w:hAnsi="Times New Roman" w:cs="Times New Roman"/>
                <w:b/>
                <w:sz w:val="24"/>
                <w:szCs w:val="24"/>
              </w:rPr>
              <w:t>parțial.</w:t>
            </w:r>
          </w:p>
          <w:p w:rsidR="00662DB4" w:rsidRPr="00903226" w:rsidRDefault="00662DB4" w:rsidP="002A725E">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Au fost efectuate modificările la clauza de armonizare în conformitate cu cerințele invocate de Centrul de Armonizare al Legislației.</w:t>
            </w:r>
          </w:p>
          <w:p w:rsidR="00662DB4" w:rsidRPr="00903226" w:rsidRDefault="00662DB4" w:rsidP="007D2984">
            <w:pPr>
              <w:spacing w:after="0" w:line="240" w:lineRule="auto"/>
              <w:textAlignment w:val="baseline"/>
              <w:rPr>
                <w:rFonts w:ascii="Times New Roman" w:eastAsia="Times New Roman" w:hAnsi="Times New Roman" w:cs="Times New Roman"/>
                <w:sz w:val="24"/>
                <w:szCs w:val="24"/>
              </w:rPr>
            </w:pPr>
          </w:p>
          <w:p w:rsidR="00617184" w:rsidRPr="00903226" w:rsidRDefault="00617184" w:rsidP="007D2984">
            <w:pPr>
              <w:spacing w:after="0" w:line="240" w:lineRule="auto"/>
              <w:textAlignment w:val="baseline"/>
              <w:rPr>
                <w:rFonts w:ascii="Times New Roman" w:eastAsia="Times New Roman" w:hAnsi="Times New Roman" w:cs="Times New Roman"/>
                <w:sz w:val="24"/>
                <w:szCs w:val="24"/>
              </w:rPr>
            </w:pPr>
          </w:p>
          <w:p w:rsidR="00617184" w:rsidRPr="00AD3390" w:rsidRDefault="00617184" w:rsidP="002A725E">
            <w:pPr>
              <w:spacing w:after="0" w:line="240" w:lineRule="auto"/>
              <w:jc w:val="both"/>
              <w:textAlignment w:val="baseline"/>
              <w:rPr>
                <w:rFonts w:ascii="Times New Roman" w:eastAsia="Times New Roman" w:hAnsi="Times New Roman" w:cs="Times New Roman"/>
                <w:b/>
                <w:sz w:val="24"/>
                <w:szCs w:val="24"/>
              </w:rPr>
            </w:pPr>
            <w:r w:rsidRPr="00AD3390">
              <w:rPr>
                <w:rFonts w:ascii="Times New Roman" w:eastAsia="Times New Roman" w:hAnsi="Times New Roman" w:cs="Times New Roman"/>
                <w:b/>
                <w:sz w:val="24"/>
                <w:szCs w:val="24"/>
              </w:rPr>
              <w:t xml:space="preserve">Nu se acceptă. </w:t>
            </w:r>
          </w:p>
          <w:p w:rsidR="00617184" w:rsidRPr="00903226" w:rsidRDefault="00617184" w:rsidP="002A725E">
            <w:pPr>
              <w:spacing w:after="0" w:line="240" w:lineRule="auto"/>
              <w:jc w:val="both"/>
              <w:textAlignment w:val="baseline"/>
              <w:rPr>
                <w:rFonts w:ascii="Times New Roman" w:eastAsia="Times New Roman" w:hAnsi="Times New Roman" w:cs="Times New Roman"/>
                <w:sz w:val="24"/>
                <w:szCs w:val="24"/>
              </w:rPr>
            </w:pPr>
            <w:r w:rsidRPr="00903226">
              <w:rPr>
                <w:rFonts w:ascii="Times New Roman" w:eastAsia="Times New Roman" w:hAnsi="Times New Roman" w:cs="Times New Roman"/>
                <w:sz w:val="24"/>
                <w:szCs w:val="24"/>
              </w:rPr>
              <w:t>În conformitate cu prevederile art. 8,</w:t>
            </w:r>
            <w:r w:rsidR="002A725E">
              <w:rPr>
                <w:rFonts w:ascii="Times New Roman" w:eastAsia="Times New Roman" w:hAnsi="Times New Roman" w:cs="Times New Roman"/>
                <w:sz w:val="24"/>
                <w:szCs w:val="24"/>
              </w:rPr>
              <w:t xml:space="preserve"> </w:t>
            </w:r>
            <w:r w:rsidRPr="00903226">
              <w:rPr>
                <w:rFonts w:ascii="Times New Roman" w:eastAsia="Times New Roman" w:hAnsi="Times New Roman" w:cs="Times New Roman"/>
                <w:sz w:val="24"/>
                <w:szCs w:val="24"/>
              </w:rPr>
              <w:t xml:space="preserve">al Legii nr. 10/2016 </w:t>
            </w:r>
            <w:r w:rsidR="00FB089A" w:rsidRPr="00903226">
              <w:rPr>
                <w:rFonts w:ascii="Times New Roman" w:eastAsia="Times New Roman" w:hAnsi="Times New Roman" w:cs="Times New Roman"/>
                <w:sz w:val="24"/>
                <w:szCs w:val="24"/>
              </w:rPr>
              <w:t>privind promovarea utilizării energiei din surse regenerabile</w:t>
            </w:r>
            <w:r w:rsidR="00933D80" w:rsidRPr="00903226">
              <w:rPr>
                <w:rFonts w:ascii="Times New Roman" w:eastAsia="Times New Roman" w:hAnsi="Times New Roman" w:cs="Times New Roman"/>
                <w:sz w:val="24"/>
                <w:szCs w:val="24"/>
              </w:rPr>
              <w:t xml:space="preserve">, </w:t>
            </w:r>
            <w:r w:rsidRPr="00903226">
              <w:rPr>
                <w:rFonts w:ascii="Times New Roman" w:eastAsia="Times New Roman" w:hAnsi="Times New Roman" w:cs="Times New Roman"/>
                <w:sz w:val="24"/>
                <w:szCs w:val="24"/>
              </w:rPr>
              <w:t xml:space="preserve">Ponderea energiei din surse regenerabile în consumul final de energie în transporturi se calculează ca raport între consumul final de energie din surse regenerabile pentru toate tipurile de transport </w:t>
            </w:r>
            <w:proofErr w:type="spellStart"/>
            <w:r w:rsidRPr="00903226">
              <w:rPr>
                <w:rFonts w:ascii="Times New Roman" w:eastAsia="Times New Roman" w:hAnsi="Times New Roman" w:cs="Times New Roman"/>
                <w:sz w:val="24"/>
                <w:szCs w:val="24"/>
              </w:rPr>
              <w:t>şi</w:t>
            </w:r>
            <w:proofErr w:type="spellEnd"/>
            <w:r w:rsidRPr="00903226">
              <w:rPr>
                <w:rFonts w:ascii="Times New Roman" w:eastAsia="Times New Roman" w:hAnsi="Times New Roman" w:cs="Times New Roman"/>
                <w:sz w:val="24"/>
                <w:szCs w:val="24"/>
              </w:rPr>
              <w:t xml:space="preserve"> consumul final t</w:t>
            </w:r>
            <w:r w:rsidR="002B1A9A" w:rsidRPr="00903226">
              <w:rPr>
                <w:rFonts w:ascii="Times New Roman" w:eastAsia="Times New Roman" w:hAnsi="Times New Roman" w:cs="Times New Roman"/>
                <w:sz w:val="24"/>
                <w:szCs w:val="24"/>
              </w:rPr>
              <w:t>otal de energie în transporturi. Prin urmare, redenumirea capitolului după metoda propusă nu va corespunde cu prevederile legii sus menționate.</w:t>
            </w:r>
          </w:p>
          <w:p w:rsidR="00970B8A" w:rsidRPr="00903226" w:rsidRDefault="00970B8A" w:rsidP="002B1A9A">
            <w:pPr>
              <w:spacing w:after="0" w:line="240" w:lineRule="auto"/>
              <w:textAlignment w:val="baseline"/>
              <w:rPr>
                <w:rFonts w:ascii="Times New Roman" w:eastAsia="Times New Roman" w:hAnsi="Times New Roman" w:cs="Times New Roman"/>
                <w:sz w:val="24"/>
                <w:szCs w:val="24"/>
              </w:rPr>
            </w:pPr>
          </w:p>
          <w:p w:rsidR="00970B8A" w:rsidRPr="00AD3390" w:rsidRDefault="00970B8A" w:rsidP="002A725E">
            <w:pPr>
              <w:spacing w:after="0" w:line="240" w:lineRule="auto"/>
              <w:jc w:val="both"/>
              <w:textAlignment w:val="baseline"/>
              <w:rPr>
                <w:rFonts w:ascii="Times New Roman" w:eastAsia="Times New Roman" w:hAnsi="Times New Roman" w:cs="Times New Roman"/>
                <w:b/>
                <w:sz w:val="24"/>
                <w:szCs w:val="24"/>
              </w:rPr>
            </w:pPr>
            <w:r w:rsidRPr="00AD3390">
              <w:rPr>
                <w:rFonts w:ascii="Times New Roman" w:eastAsia="Times New Roman" w:hAnsi="Times New Roman" w:cs="Times New Roman"/>
                <w:b/>
                <w:sz w:val="24"/>
                <w:szCs w:val="24"/>
              </w:rPr>
              <w:t xml:space="preserve">Nu se acceptă. </w:t>
            </w:r>
          </w:p>
          <w:p w:rsidR="00970B8A" w:rsidRDefault="00B164FC" w:rsidP="002A725E">
            <w:pPr>
              <w:spacing w:after="0" w:line="240" w:lineRule="auto"/>
              <w:jc w:val="both"/>
              <w:textAlignment w:val="baseline"/>
              <w:rPr>
                <w:rFonts w:ascii="Times New Roman" w:eastAsia="Times New Roman" w:hAnsi="Times New Roman" w:cs="Times New Roman"/>
                <w:i/>
                <w:sz w:val="24"/>
                <w:szCs w:val="24"/>
                <w:lang w:eastAsia="ar-SA"/>
              </w:rPr>
            </w:pPr>
            <w:r w:rsidRPr="00903226">
              <w:rPr>
                <w:rFonts w:ascii="Times New Roman" w:eastAsia="Times New Roman" w:hAnsi="Times New Roman" w:cs="Times New Roman"/>
                <w:sz w:val="24"/>
                <w:szCs w:val="24"/>
              </w:rPr>
              <w:t>Termenul „</w:t>
            </w:r>
            <w:r w:rsidR="00903226">
              <w:rPr>
                <w:rFonts w:ascii="Times New Roman" w:eastAsia="Times New Roman" w:hAnsi="Times New Roman" w:cs="Times New Roman"/>
                <w:sz w:val="24"/>
                <w:szCs w:val="24"/>
              </w:rPr>
              <w:t>consumul de energie electrică</w:t>
            </w:r>
            <w:r w:rsidRPr="00903226">
              <w:rPr>
                <w:rFonts w:ascii="Times New Roman" w:eastAsia="Times New Roman" w:hAnsi="Times New Roman" w:cs="Times New Roman"/>
                <w:sz w:val="24"/>
                <w:szCs w:val="24"/>
              </w:rPr>
              <w:t>” este unul u</w:t>
            </w:r>
            <w:r w:rsidR="00903226" w:rsidRPr="00903226">
              <w:rPr>
                <w:rFonts w:ascii="Times New Roman" w:eastAsia="Times New Roman" w:hAnsi="Times New Roman" w:cs="Times New Roman"/>
                <w:sz w:val="24"/>
                <w:szCs w:val="24"/>
              </w:rPr>
              <w:t>z</w:t>
            </w:r>
            <w:r w:rsidRPr="00903226">
              <w:rPr>
                <w:rFonts w:ascii="Times New Roman" w:eastAsia="Times New Roman" w:hAnsi="Times New Roman" w:cs="Times New Roman"/>
                <w:sz w:val="24"/>
                <w:szCs w:val="24"/>
              </w:rPr>
              <w:t>ual</w:t>
            </w:r>
            <w:r w:rsidR="00903226">
              <w:rPr>
                <w:rFonts w:ascii="Times New Roman" w:eastAsia="Times New Roman" w:hAnsi="Times New Roman" w:cs="Times New Roman"/>
                <w:sz w:val="24"/>
                <w:szCs w:val="24"/>
              </w:rPr>
              <w:t>,</w:t>
            </w:r>
            <w:r w:rsidRPr="00903226">
              <w:rPr>
                <w:rFonts w:ascii="Times New Roman" w:eastAsia="Times New Roman" w:hAnsi="Times New Roman" w:cs="Times New Roman"/>
                <w:sz w:val="24"/>
                <w:szCs w:val="24"/>
              </w:rPr>
              <w:t xml:space="preserve"> </w:t>
            </w:r>
            <w:r w:rsidR="00903226" w:rsidRPr="00903226">
              <w:rPr>
                <w:rFonts w:ascii="Times New Roman" w:eastAsia="Times New Roman" w:hAnsi="Times New Roman" w:cs="Times New Roman"/>
                <w:sz w:val="24"/>
                <w:szCs w:val="24"/>
              </w:rPr>
              <w:t xml:space="preserve">folosit </w:t>
            </w:r>
            <w:r w:rsidR="004845E5">
              <w:rPr>
                <w:rFonts w:ascii="Times New Roman" w:eastAsia="Times New Roman" w:hAnsi="Times New Roman" w:cs="Times New Roman"/>
                <w:sz w:val="24"/>
                <w:szCs w:val="24"/>
              </w:rPr>
              <w:t xml:space="preserve">în </w:t>
            </w:r>
            <w:r w:rsidR="00903226">
              <w:rPr>
                <w:rFonts w:ascii="Times New Roman" w:eastAsia="Times New Roman" w:hAnsi="Times New Roman" w:cs="Times New Roman"/>
                <w:sz w:val="24"/>
                <w:szCs w:val="24"/>
              </w:rPr>
              <w:t xml:space="preserve">literatura de specialitate și documentele </w:t>
            </w:r>
            <w:r w:rsidR="00295AE0">
              <w:rPr>
                <w:rFonts w:ascii="Times New Roman" w:eastAsia="Times New Roman" w:hAnsi="Times New Roman" w:cs="Times New Roman"/>
                <w:sz w:val="24"/>
                <w:szCs w:val="24"/>
              </w:rPr>
              <w:t xml:space="preserve">de politici </w:t>
            </w:r>
            <w:r w:rsidR="00295AE0">
              <w:rPr>
                <w:rFonts w:ascii="Times New Roman" w:eastAsia="Times New Roman" w:hAnsi="Times New Roman" w:cs="Times New Roman"/>
                <w:sz w:val="24"/>
                <w:szCs w:val="24"/>
              </w:rPr>
              <w:lastRenderedPageBreak/>
              <w:t>naționale sectoriale (</w:t>
            </w:r>
            <w:r w:rsidR="00295AE0" w:rsidRPr="00295AE0">
              <w:rPr>
                <w:rFonts w:ascii="Times New Roman" w:eastAsia="Times New Roman" w:hAnsi="Times New Roman" w:cs="Times New Roman"/>
                <w:sz w:val="24"/>
                <w:szCs w:val="24"/>
              </w:rPr>
              <w:t>H</w:t>
            </w:r>
            <w:r w:rsidR="00295AE0">
              <w:rPr>
                <w:rFonts w:ascii="Times New Roman" w:eastAsia="Times New Roman" w:hAnsi="Times New Roman" w:cs="Times New Roman"/>
                <w:sz w:val="24"/>
                <w:szCs w:val="24"/>
              </w:rPr>
              <w:t>G Nr. 1073/</w:t>
            </w:r>
            <w:r w:rsidR="00295AE0" w:rsidRPr="00295AE0">
              <w:rPr>
                <w:rFonts w:ascii="Times New Roman" w:eastAsia="Times New Roman" w:hAnsi="Times New Roman" w:cs="Times New Roman"/>
                <w:sz w:val="24"/>
                <w:szCs w:val="24"/>
              </w:rPr>
              <w:t>2013</w:t>
            </w:r>
            <w:r w:rsidR="00295AE0">
              <w:rPr>
                <w:rFonts w:ascii="Times New Roman" w:eastAsia="Times New Roman" w:hAnsi="Times New Roman" w:cs="Times New Roman"/>
                <w:sz w:val="24"/>
                <w:szCs w:val="24"/>
              </w:rPr>
              <w:t xml:space="preserve"> </w:t>
            </w:r>
            <w:r w:rsidR="00295AE0" w:rsidRPr="00295AE0">
              <w:rPr>
                <w:rFonts w:ascii="Times New Roman" w:eastAsia="Times New Roman" w:hAnsi="Times New Roman" w:cs="Times New Roman"/>
                <w:sz w:val="24"/>
                <w:szCs w:val="24"/>
              </w:rPr>
              <w:t xml:space="preserve">cu privire la aprobarea Planului </w:t>
            </w:r>
            <w:proofErr w:type="spellStart"/>
            <w:r w:rsidR="00295AE0" w:rsidRPr="00295AE0">
              <w:rPr>
                <w:rFonts w:ascii="Times New Roman" w:eastAsia="Times New Roman" w:hAnsi="Times New Roman" w:cs="Times New Roman"/>
                <w:sz w:val="24"/>
                <w:szCs w:val="24"/>
              </w:rPr>
              <w:t>naţional</w:t>
            </w:r>
            <w:proofErr w:type="spellEnd"/>
            <w:r w:rsidR="00295AE0" w:rsidRPr="00295AE0">
              <w:rPr>
                <w:rFonts w:ascii="Times New Roman" w:eastAsia="Times New Roman" w:hAnsi="Times New Roman" w:cs="Times New Roman"/>
                <w:sz w:val="24"/>
                <w:szCs w:val="24"/>
              </w:rPr>
              <w:t xml:space="preserve"> de </w:t>
            </w:r>
            <w:proofErr w:type="spellStart"/>
            <w:r w:rsidR="00295AE0" w:rsidRPr="00295AE0">
              <w:rPr>
                <w:rFonts w:ascii="Times New Roman" w:eastAsia="Times New Roman" w:hAnsi="Times New Roman" w:cs="Times New Roman"/>
                <w:sz w:val="24"/>
                <w:szCs w:val="24"/>
              </w:rPr>
              <w:t>acţiuni</w:t>
            </w:r>
            <w:proofErr w:type="spellEnd"/>
            <w:r w:rsidR="00295AE0" w:rsidRPr="00295AE0">
              <w:rPr>
                <w:rFonts w:ascii="Times New Roman" w:eastAsia="Times New Roman" w:hAnsi="Times New Roman" w:cs="Times New Roman"/>
                <w:sz w:val="24"/>
                <w:szCs w:val="24"/>
              </w:rPr>
              <w:t xml:space="preserve"> în</w:t>
            </w:r>
            <w:r w:rsidR="00295AE0">
              <w:rPr>
                <w:rFonts w:ascii="Times New Roman" w:eastAsia="Times New Roman" w:hAnsi="Times New Roman" w:cs="Times New Roman"/>
                <w:sz w:val="24"/>
                <w:szCs w:val="24"/>
              </w:rPr>
              <w:t xml:space="preserve"> </w:t>
            </w:r>
            <w:r w:rsidR="00295AE0" w:rsidRPr="00295AE0">
              <w:rPr>
                <w:rFonts w:ascii="Times New Roman" w:eastAsia="Times New Roman" w:hAnsi="Times New Roman" w:cs="Times New Roman"/>
                <w:sz w:val="24"/>
                <w:szCs w:val="24"/>
              </w:rPr>
              <w:t>domeniul energiei din surse regenerabile pentru anii 2013-2020</w:t>
            </w:r>
            <w:r w:rsidR="00295AE0">
              <w:rPr>
                <w:rFonts w:ascii="Times New Roman" w:eastAsia="Times New Roman" w:hAnsi="Times New Roman" w:cs="Times New Roman"/>
                <w:sz w:val="24"/>
                <w:szCs w:val="24"/>
              </w:rPr>
              <w:t>)</w:t>
            </w:r>
            <w:r w:rsidR="007B3FB4">
              <w:rPr>
                <w:rFonts w:ascii="Times New Roman" w:eastAsia="Times New Roman" w:hAnsi="Times New Roman" w:cs="Times New Roman"/>
                <w:sz w:val="24"/>
                <w:szCs w:val="24"/>
              </w:rPr>
              <w:t>.</w:t>
            </w:r>
            <w:r w:rsidR="00295AE0">
              <w:rPr>
                <w:rFonts w:ascii="Times New Roman" w:eastAsia="Times New Roman" w:hAnsi="Times New Roman" w:cs="Times New Roman"/>
                <w:sz w:val="24"/>
                <w:szCs w:val="24"/>
              </w:rPr>
              <w:t xml:space="preserve"> Totodată,</w:t>
            </w:r>
            <w:r w:rsidR="007B3FB4">
              <w:rPr>
                <w:rFonts w:ascii="Times New Roman" w:eastAsia="Times New Roman" w:hAnsi="Times New Roman" w:cs="Times New Roman"/>
                <w:sz w:val="24"/>
                <w:szCs w:val="24"/>
              </w:rPr>
              <w:t xml:space="preserve"> ținem să menționăm că,</w:t>
            </w:r>
            <w:r w:rsidR="00295AE0">
              <w:rPr>
                <w:rFonts w:ascii="Times New Roman" w:eastAsia="Times New Roman" w:hAnsi="Times New Roman" w:cs="Times New Roman"/>
                <w:sz w:val="24"/>
                <w:szCs w:val="24"/>
              </w:rPr>
              <w:t xml:space="preserve"> </w:t>
            </w:r>
            <w:r w:rsidR="00550BF9">
              <w:rPr>
                <w:rFonts w:ascii="Times New Roman" w:eastAsia="Times New Roman" w:hAnsi="Times New Roman" w:cs="Times New Roman"/>
                <w:sz w:val="24"/>
                <w:szCs w:val="24"/>
              </w:rPr>
              <w:t xml:space="preserve">în definirea altor indicatori din regulamentul </w:t>
            </w:r>
            <w:r w:rsidR="004845E5">
              <w:rPr>
                <w:rFonts w:ascii="Times New Roman" w:eastAsia="Times New Roman" w:hAnsi="Times New Roman" w:cs="Times New Roman"/>
                <w:sz w:val="24"/>
                <w:szCs w:val="24"/>
              </w:rPr>
              <w:t>avizat</w:t>
            </w:r>
            <w:r w:rsidR="00550BF9">
              <w:rPr>
                <w:rFonts w:ascii="Times New Roman" w:eastAsia="Times New Roman" w:hAnsi="Times New Roman" w:cs="Times New Roman"/>
                <w:sz w:val="24"/>
                <w:szCs w:val="24"/>
              </w:rPr>
              <w:t>, precum</w:t>
            </w:r>
            <w:r w:rsidR="007B3FB4">
              <w:rPr>
                <w:rFonts w:ascii="Times New Roman" w:eastAsia="Times New Roman" w:hAnsi="Times New Roman" w:cs="Times New Roman"/>
                <w:sz w:val="24"/>
                <w:szCs w:val="24"/>
              </w:rPr>
              <w:t xml:space="preserve"> </w:t>
            </w:r>
            <w:proofErr w:type="spellStart"/>
            <w:r w:rsidR="007B3FB4" w:rsidRPr="00BA7DB1">
              <w:rPr>
                <w:rFonts w:ascii="Times New Roman" w:eastAsia="Times New Roman" w:hAnsi="Times New Roman" w:cs="Times New Roman"/>
                <w:i/>
                <w:sz w:val="24"/>
                <w:szCs w:val="24"/>
                <w:lang w:eastAsia="ar-SA"/>
              </w:rPr>
              <w:t>BCt</w:t>
            </w:r>
            <w:r w:rsidR="007B3FB4" w:rsidRPr="00BA7DB1">
              <w:rPr>
                <w:rFonts w:ascii="Times New Roman" w:eastAsia="Times New Roman" w:hAnsi="Times New Roman" w:cs="Times New Roman"/>
                <w:i/>
                <w:sz w:val="24"/>
                <w:szCs w:val="24"/>
                <w:vertAlign w:val="subscript"/>
                <w:lang w:eastAsia="ar-SA"/>
              </w:rPr>
              <w:t>n</w:t>
            </w:r>
            <w:proofErr w:type="spellEnd"/>
            <w:r w:rsidR="007B3FB4">
              <w:rPr>
                <w:rFonts w:ascii="Times New Roman" w:eastAsia="Times New Roman" w:hAnsi="Times New Roman" w:cs="Times New Roman"/>
                <w:i/>
                <w:sz w:val="24"/>
                <w:szCs w:val="24"/>
                <w:vertAlign w:val="subscript"/>
                <w:lang w:eastAsia="ar-SA"/>
              </w:rPr>
              <w:t>;</w:t>
            </w:r>
            <w:r w:rsidR="007B3FB4">
              <w:rPr>
                <w:rFonts w:ascii="Times New Roman" w:eastAsia="Times New Roman" w:hAnsi="Times New Roman" w:cs="Times New Roman"/>
                <w:i/>
                <w:sz w:val="24"/>
                <w:szCs w:val="24"/>
                <w:lang w:eastAsia="ar-SA"/>
              </w:rPr>
              <w:t xml:space="preserve">, </w:t>
            </w:r>
            <w:proofErr w:type="spellStart"/>
            <w:r w:rsidR="007B3FB4" w:rsidRPr="00BA7DB1">
              <w:rPr>
                <w:rFonts w:ascii="Times New Roman" w:eastAsia="Times New Roman" w:hAnsi="Times New Roman" w:cs="Times New Roman"/>
                <w:i/>
                <w:sz w:val="24"/>
                <w:szCs w:val="24"/>
                <w:lang w:eastAsia="ar-SA"/>
              </w:rPr>
              <w:t>HRt</w:t>
            </w:r>
            <w:r w:rsidR="007B3FB4" w:rsidRPr="00BA7DB1">
              <w:rPr>
                <w:rFonts w:ascii="Times New Roman" w:eastAsia="Times New Roman" w:hAnsi="Times New Roman" w:cs="Times New Roman"/>
                <w:i/>
                <w:sz w:val="24"/>
                <w:szCs w:val="24"/>
                <w:vertAlign w:val="subscript"/>
                <w:lang w:eastAsia="ar-SA"/>
              </w:rPr>
              <w:t>n</w:t>
            </w:r>
            <w:proofErr w:type="spellEnd"/>
            <w:r w:rsidR="007B3FB4">
              <w:rPr>
                <w:rFonts w:ascii="Times New Roman" w:eastAsia="Times New Roman" w:hAnsi="Times New Roman" w:cs="Times New Roman"/>
                <w:i/>
                <w:sz w:val="24"/>
                <w:szCs w:val="24"/>
                <w:lang w:eastAsia="ar-SA"/>
              </w:rPr>
              <w:t xml:space="preserve">,, </w:t>
            </w:r>
            <w:proofErr w:type="spellStart"/>
            <w:r w:rsidR="007B3FB4" w:rsidRPr="007B3FB4">
              <w:rPr>
                <w:rFonts w:ascii="Times New Roman" w:eastAsia="Times New Roman" w:hAnsi="Times New Roman" w:cs="Times New Roman"/>
                <w:i/>
                <w:sz w:val="24"/>
                <w:szCs w:val="24"/>
                <w:lang w:eastAsia="ar-SA"/>
              </w:rPr>
              <w:t>CRtn</w:t>
            </w:r>
            <w:proofErr w:type="spellEnd"/>
            <w:r w:rsidR="007B3FB4">
              <w:rPr>
                <w:rFonts w:ascii="Times New Roman" w:eastAsia="Times New Roman" w:hAnsi="Times New Roman" w:cs="Times New Roman"/>
                <w:i/>
                <w:sz w:val="24"/>
                <w:szCs w:val="24"/>
                <w:lang w:eastAsia="ar-SA"/>
              </w:rPr>
              <w:t xml:space="preserve">, </w:t>
            </w:r>
            <w:r w:rsidR="00BB0181" w:rsidRPr="00BB0181">
              <w:rPr>
                <w:rFonts w:ascii="Times New Roman" w:eastAsia="Times New Roman" w:hAnsi="Times New Roman" w:cs="Times New Roman"/>
                <w:sz w:val="24"/>
                <w:szCs w:val="24"/>
                <w:lang w:eastAsia="ar-SA"/>
              </w:rPr>
              <w:t>etc</w:t>
            </w:r>
            <w:r w:rsidR="004845E5">
              <w:rPr>
                <w:rFonts w:ascii="Times New Roman" w:eastAsia="Times New Roman" w:hAnsi="Times New Roman" w:cs="Times New Roman"/>
                <w:sz w:val="24"/>
                <w:szCs w:val="24"/>
                <w:lang w:eastAsia="ar-SA"/>
              </w:rPr>
              <w:t xml:space="preserve">., </w:t>
            </w:r>
            <w:r w:rsidR="007B3FB4" w:rsidRPr="00BB0181">
              <w:rPr>
                <w:rFonts w:ascii="Times New Roman" w:eastAsia="Times New Roman" w:hAnsi="Times New Roman" w:cs="Times New Roman"/>
                <w:sz w:val="24"/>
                <w:szCs w:val="24"/>
                <w:lang w:eastAsia="ar-SA"/>
              </w:rPr>
              <w:t xml:space="preserve">este folosită </w:t>
            </w:r>
            <w:r w:rsidR="00BB0181" w:rsidRPr="00BB0181">
              <w:rPr>
                <w:rFonts w:ascii="Times New Roman" w:eastAsia="Times New Roman" w:hAnsi="Times New Roman" w:cs="Times New Roman"/>
                <w:sz w:val="24"/>
                <w:szCs w:val="24"/>
                <w:lang w:eastAsia="ar-SA"/>
              </w:rPr>
              <w:t>noțiunea de „cantitate de energie”</w:t>
            </w:r>
            <w:r w:rsidR="00BB0181">
              <w:rPr>
                <w:rFonts w:ascii="Times New Roman" w:eastAsia="Times New Roman" w:hAnsi="Times New Roman" w:cs="Times New Roman"/>
                <w:i/>
                <w:sz w:val="24"/>
                <w:szCs w:val="24"/>
                <w:lang w:eastAsia="ar-SA"/>
              </w:rPr>
              <w:t xml:space="preserve"> </w:t>
            </w:r>
            <w:r w:rsidR="00AD3390">
              <w:rPr>
                <w:rFonts w:ascii="Times New Roman" w:eastAsia="Times New Roman" w:hAnsi="Times New Roman" w:cs="Times New Roman"/>
                <w:sz w:val="24"/>
                <w:szCs w:val="24"/>
                <w:lang w:eastAsia="ar-SA"/>
              </w:rPr>
              <w:t xml:space="preserve">din motivul că, </w:t>
            </w:r>
            <w:r w:rsidR="00497EEF" w:rsidRPr="004845E5">
              <w:rPr>
                <w:rFonts w:ascii="Times New Roman" w:eastAsia="Times New Roman" w:hAnsi="Times New Roman" w:cs="Times New Roman"/>
                <w:sz w:val="24"/>
                <w:szCs w:val="24"/>
                <w:lang w:eastAsia="ar-SA"/>
              </w:rPr>
              <w:t xml:space="preserve">se referă la valoarea energetică a produselor </w:t>
            </w:r>
            <w:r w:rsidR="004845E5">
              <w:rPr>
                <w:rFonts w:ascii="Times New Roman" w:eastAsia="Times New Roman" w:hAnsi="Times New Roman" w:cs="Times New Roman"/>
                <w:sz w:val="24"/>
                <w:szCs w:val="24"/>
                <w:lang w:eastAsia="ar-SA"/>
              </w:rPr>
              <w:t>date</w:t>
            </w:r>
            <w:r w:rsidR="00883C3A" w:rsidRPr="004845E5">
              <w:rPr>
                <w:rFonts w:ascii="Times New Roman" w:eastAsia="Times New Roman" w:hAnsi="Times New Roman" w:cs="Times New Roman"/>
                <w:sz w:val="24"/>
                <w:szCs w:val="24"/>
                <w:lang w:eastAsia="ar-SA"/>
              </w:rPr>
              <w:t>, a</w:t>
            </w:r>
            <w:r w:rsidR="00007EEC">
              <w:rPr>
                <w:rFonts w:ascii="Times New Roman" w:eastAsia="Times New Roman" w:hAnsi="Times New Roman" w:cs="Times New Roman"/>
                <w:sz w:val="24"/>
                <w:szCs w:val="24"/>
                <w:lang w:eastAsia="ar-SA"/>
              </w:rPr>
              <w:t xml:space="preserve"> căror unitate de</w:t>
            </w:r>
            <w:r w:rsidR="00912F22" w:rsidRPr="004845E5">
              <w:rPr>
                <w:rFonts w:ascii="Times New Roman" w:eastAsia="Times New Roman" w:hAnsi="Times New Roman" w:cs="Times New Roman"/>
                <w:sz w:val="24"/>
                <w:szCs w:val="24"/>
                <w:lang w:eastAsia="ar-SA"/>
              </w:rPr>
              <w:t xml:space="preserve"> măsură</w:t>
            </w:r>
            <w:r w:rsidR="00007EEC">
              <w:rPr>
                <w:rFonts w:ascii="Times New Roman" w:eastAsia="Times New Roman" w:hAnsi="Times New Roman" w:cs="Times New Roman"/>
                <w:sz w:val="24"/>
                <w:szCs w:val="24"/>
                <w:lang w:eastAsia="ar-SA"/>
              </w:rPr>
              <w:t xml:space="preserve"> fizică este</w:t>
            </w:r>
            <w:r w:rsidR="00912F22" w:rsidRPr="004845E5">
              <w:rPr>
                <w:rFonts w:ascii="Times New Roman" w:eastAsia="Times New Roman" w:hAnsi="Times New Roman" w:cs="Times New Roman"/>
                <w:sz w:val="24"/>
                <w:szCs w:val="24"/>
                <w:lang w:eastAsia="ar-SA"/>
              </w:rPr>
              <w:t xml:space="preserve"> în tone, mii litri, mii m</w:t>
            </w:r>
            <w:r w:rsidR="00912F22" w:rsidRPr="00007EEC">
              <w:rPr>
                <w:rFonts w:ascii="Times New Roman" w:eastAsia="Times New Roman" w:hAnsi="Times New Roman" w:cs="Times New Roman"/>
                <w:sz w:val="24"/>
                <w:szCs w:val="24"/>
                <w:vertAlign w:val="superscript"/>
                <w:lang w:eastAsia="ar-SA"/>
              </w:rPr>
              <w:t>3</w:t>
            </w:r>
            <w:r w:rsidR="002A725E">
              <w:rPr>
                <w:rFonts w:ascii="Times New Roman" w:eastAsia="Times New Roman" w:hAnsi="Times New Roman" w:cs="Times New Roman"/>
                <w:sz w:val="24"/>
                <w:szCs w:val="24"/>
                <w:lang w:eastAsia="ar-SA"/>
              </w:rPr>
              <w:t xml:space="preserve"> sau altele</w:t>
            </w:r>
            <w:r w:rsidR="00912F22" w:rsidRPr="004845E5">
              <w:rPr>
                <w:rFonts w:ascii="Times New Roman" w:eastAsia="Times New Roman" w:hAnsi="Times New Roman" w:cs="Times New Roman"/>
                <w:sz w:val="24"/>
                <w:szCs w:val="24"/>
                <w:lang w:eastAsia="ar-SA"/>
              </w:rPr>
              <w:t>, pe când unitatea fizică de măsurare a energiei electrice este energia</w:t>
            </w:r>
            <w:r w:rsidR="000D3EDE">
              <w:rPr>
                <w:rFonts w:ascii="Times New Roman" w:eastAsia="Times New Roman" w:hAnsi="Times New Roman" w:cs="Times New Roman"/>
                <w:i/>
                <w:sz w:val="24"/>
                <w:szCs w:val="24"/>
                <w:lang w:eastAsia="ar-SA"/>
              </w:rPr>
              <w:t xml:space="preserve"> (</w:t>
            </w:r>
            <w:proofErr w:type="spellStart"/>
            <w:r w:rsidR="000D3EDE">
              <w:rPr>
                <w:rFonts w:ascii="Times New Roman" w:eastAsia="Times New Roman" w:hAnsi="Times New Roman" w:cs="Times New Roman"/>
                <w:i/>
                <w:sz w:val="24"/>
                <w:szCs w:val="24"/>
                <w:lang w:eastAsia="ar-SA"/>
              </w:rPr>
              <w:t>ktep</w:t>
            </w:r>
            <w:proofErr w:type="spellEnd"/>
            <w:r w:rsidR="000D3EDE">
              <w:rPr>
                <w:rFonts w:ascii="Times New Roman" w:eastAsia="Times New Roman" w:hAnsi="Times New Roman" w:cs="Times New Roman"/>
                <w:i/>
                <w:sz w:val="24"/>
                <w:szCs w:val="24"/>
                <w:lang w:eastAsia="ar-SA"/>
              </w:rPr>
              <w:t>)</w:t>
            </w:r>
            <w:r w:rsidR="00BA17E9">
              <w:rPr>
                <w:rFonts w:ascii="Times New Roman" w:eastAsia="Times New Roman" w:hAnsi="Times New Roman" w:cs="Times New Roman"/>
                <w:i/>
                <w:sz w:val="24"/>
                <w:szCs w:val="24"/>
                <w:lang w:eastAsia="ar-SA"/>
              </w:rPr>
              <w:t>,</w:t>
            </w:r>
            <w:r w:rsidR="00007EEC">
              <w:rPr>
                <w:rFonts w:ascii="Times New Roman" w:eastAsia="Times New Roman" w:hAnsi="Times New Roman" w:cs="Times New Roman"/>
                <w:i/>
                <w:sz w:val="24"/>
                <w:szCs w:val="24"/>
                <w:lang w:eastAsia="ar-SA"/>
              </w:rPr>
              <w:t xml:space="preserve"> </w:t>
            </w:r>
            <w:r w:rsidR="00007EEC" w:rsidRPr="002A725E">
              <w:rPr>
                <w:rFonts w:ascii="Times New Roman" w:eastAsia="Times New Roman" w:hAnsi="Times New Roman" w:cs="Times New Roman"/>
                <w:sz w:val="24"/>
                <w:szCs w:val="24"/>
                <w:lang w:eastAsia="ar-SA"/>
              </w:rPr>
              <w:t>respectiv</w:t>
            </w:r>
            <w:r w:rsidR="00BA17E9">
              <w:rPr>
                <w:rFonts w:ascii="Times New Roman" w:eastAsia="Times New Roman" w:hAnsi="Times New Roman" w:cs="Times New Roman"/>
                <w:sz w:val="24"/>
                <w:szCs w:val="24"/>
                <w:lang w:eastAsia="ar-SA"/>
              </w:rPr>
              <w:t>,</w:t>
            </w:r>
            <w:r w:rsidR="00007EEC" w:rsidRPr="002A725E">
              <w:rPr>
                <w:rFonts w:ascii="Times New Roman" w:eastAsia="Times New Roman" w:hAnsi="Times New Roman" w:cs="Times New Roman"/>
                <w:sz w:val="24"/>
                <w:szCs w:val="24"/>
                <w:lang w:eastAsia="ar-SA"/>
              </w:rPr>
              <w:t xml:space="preserve"> reformularea definiției </w:t>
            </w:r>
            <w:r w:rsidR="00524568" w:rsidRPr="002A725E">
              <w:rPr>
                <w:rFonts w:ascii="Times New Roman" w:eastAsia="Times New Roman" w:hAnsi="Times New Roman" w:cs="Times New Roman"/>
                <w:sz w:val="24"/>
                <w:szCs w:val="24"/>
                <w:lang w:eastAsia="ar-SA"/>
              </w:rPr>
              <w:t>nu este necesară.</w:t>
            </w:r>
            <w:r w:rsidR="00524568">
              <w:rPr>
                <w:rFonts w:ascii="Times New Roman" w:eastAsia="Times New Roman" w:hAnsi="Times New Roman" w:cs="Times New Roman"/>
                <w:i/>
                <w:sz w:val="24"/>
                <w:szCs w:val="24"/>
                <w:lang w:eastAsia="ar-SA"/>
              </w:rPr>
              <w:t xml:space="preserve"> </w:t>
            </w:r>
          </w:p>
          <w:p w:rsidR="00BA17E9" w:rsidRDefault="00BA17E9" w:rsidP="002A725E">
            <w:pPr>
              <w:spacing w:after="0" w:line="240" w:lineRule="auto"/>
              <w:jc w:val="both"/>
              <w:textAlignment w:val="baseline"/>
              <w:rPr>
                <w:rFonts w:ascii="Times New Roman" w:eastAsia="Times New Roman" w:hAnsi="Times New Roman" w:cs="Times New Roman"/>
                <w:i/>
                <w:sz w:val="24"/>
                <w:szCs w:val="24"/>
                <w:lang w:eastAsia="ar-SA"/>
              </w:rPr>
            </w:pPr>
          </w:p>
          <w:p w:rsidR="004840FB" w:rsidRPr="00B90DE9" w:rsidRDefault="00BF1237" w:rsidP="002A725E">
            <w:pPr>
              <w:spacing w:after="0" w:line="240" w:lineRule="auto"/>
              <w:jc w:val="both"/>
              <w:textAlignment w:val="baseline"/>
              <w:rPr>
                <w:rFonts w:ascii="Times New Roman" w:eastAsia="Times New Roman" w:hAnsi="Times New Roman" w:cs="Times New Roman"/>
                <w:b/>
                <w:sz w:val="24"/>
                <w:szCs w:val="24"/>
                <w:lang w:eastAsia="ar-SA"/>
              </w:rPr>
            </w:pPr>
            <w:r w:rsidRPr="00B90DE9">
              <w:rPr>
                <w:rFonts w:ascii="Times New Roman" w:eastAsia="Times New Roman" w:hAnsi="Times New Roman" w:cs="Times New Roman"/>
                <w:b/>
                <w:sz w:val="24"/>
                <w:szCs w:val="24"/>
                <w:lang w:eastAsia="ar-SA"/>
              </w:rPr>
              <w:t xml:space="preserve">Nu se acceptă. </w:t>
            </w:r>
          </w:p>
          <w:p w:rsidR="008E6BC3" w:rsidRPr="008E6BC3" w:rsidRDefault="008E6BC3" w:rsidP="008E6BC3">
            <w:pPr>
              <w:spacing w:after="0" w:line="240" w:lineRule="auto"/>
              <w:jc w:val="both"/>
              <w:textAlignment w:val="baseline"/>
              <w:rPr>
                <w:rFonts w:ascii="Times New Roman" w:eastAsia="Times New Roman" w:hAnsi="Times New Roman" w:cs="Times New Roman"/>
                <w:sz w:val="24"/>
                <w:szCs w:val="24"/>
              </w:rPr>
            </w:pPr>
            <w:r w:rsidRPr="008E6BC3">
              <w:rPr>
                <w:rFonts w:ascii="Times New Roman" w:eastAsia="Times New Roman" w:hAnsi="Times New Roman" w:cs="Times New Roman"/>
                <w:sz w:val="24"/>
                <w:szCs w:val="24"/>
              </w:rPr>
              <w:t>Acesta a este un coeficient de multiplicare stabilit în Directiva  2009/28/CE  din 23 aprilie 2009</w:t>
            </w:r>
          </w:p>
          <w:p w:rsidR="00BF1237" w:rsidRDefault="008E6BC3" w:rsidP="008E6BC3">
            <w:pPr>
              <w:spacing w:after="0" w:line="240" w:lineRule="auto"/>
              <w:jc w:val="both"/>
              <w:textAlignment w:val="baseline"/>
              <w:rPr>
                <w:rFonts w:ascii="Times New Roman" w:eastAsia="Times New Roman" w:hAnsi="Times New Roman" w:cs="Times New Roman"/>
                <w:i/>
                <w:sz w:val="24"/>
                <w:szCs w:val="24"/>
                <w:lang w:eastAsia="ar-SA"/>
              </w:rPr>
            </w:pPr>
            <w:r w:rsidRPr="008E6BC3">
              <w:rPr>
                <w:rFonts w:ascii="Times New Roman" w:eastAsia="Times New Roman" w:hAnsi="Times New Roman" w:cs="Times New Roman"/>
                <w:sz w:val="24"/>
                <w:szCs w:val="24"/>
              </w:rPr>
              <w:t xml:space="preserve">privind promovarea utilizării energiei din surse regenerabile  și transpus în Legea nr. 10/2016. </w:t>
            </w:r>
            <w:r w:rsidR="00817BFD">
              <w:rPr>
                <w:rFonts w:ascii="Times New Roman" w:eastAsia="Times New Roman" w:hAnsi="Times New Roman" w:cs="Times New Roman"/>
                <w:sz w:val="24"/>
                <w:szCs w:val="24"/>
              </w:rPr>
              <w:t>art. 8 alin. (5) al Legii nr. 10/2016 care prevede „</w:t>
            </w:r>
            <w:r w:rsidR="00817BFD" w:rsidRPr="00817BFD">
              <w:rPr>
                <w:rFonts w:ascii="Times New Roman" w:eastAsia="Times New Roman" w:hAnsi="Times New Roman" w:cs="Times New Roman"/>
                <w:sz w:val="24"/>
                <w:szCs w:val="24"/>
              </w:rPr>
              <w:t xml:space="preserve">La calcularea cantității energiei din surse regenerabile consumate de toate tipurile de transport, conținutul energetic al </w:t>
            </w:r>
            <w:proofErr w:type="spellStart"/>
            <w:r w:rsidR="00817BFD" w:rsidRPr="00817BFD">
              <w:rPr>
                <w:rFonts w:ascii="Times New Roman" w:eastAsia="Times New Roman" w:hAnsi="Times New Roman" w:cs="Times New Roman"/>
                <w:sz w:val="24"/>
                <w:szCs w:val="24"/>
              </w:rPr>
              <w:t>biocarburanţilor</w:t>
            </w:r>
            <w:proofErr w:type="spellEnd"/>
            <w:r w:rsidR="00817BFD" w:rsidRPr="00817BFD">
              <w:rPr>
                <w:rFonts w:ascii="Times New Roman" w:eastAsia="Times New Roman" w:hAnsi="Times New Roman" w:cs="Times New Roman"/>
                <w:sz w:val="24"/>
                <w:szCs w:val="24"/>
              </w:rPr>
              <w:t xml:space="preserve"> </w:t>
            </w:r>
            <w:proofErr w:type="spellStart"/>
            <w:r w:rsidR="00817BFD" w:rsidRPr="00817BFD">
              <w:rPr>
                <w:rFonts w:ascii="Times New Roman" w:eastAsia="Times New Roman" w:hAnsi="Times New Roman" w:cs="Times New Roman"/>
                <w:sz w:val="24"/>
                <w:szCs w:val="24"/>
              </w:rPr>
              <w:t>produşi</w:t>
            </w:r>
            <w:proofErr w:type="spellEnd"/>
            <w:r w:rsidR="00817BFD" w:rsidRPr="00817BFD">
              <w:rPr>
                <w:rFonts w:ascii="Times New Roman" w:eastAsia="Times New Roman" w:hAnsi="Times New Roman" w:cs="Times New Roman"/>
                <w:sz w:val="24"/>
                <w:szCs w:val="24"/>
              </w:rPr>
              <w:t xml:space="preserve"> din </w:t>
            </w:r>
            <w:proofErr w:type="spellStart"/>
            <w:r w:rsidR="00817BFD" w:rsidRPr="00817BFD">
              <w:rPr>
                <w:rFonts w:ascii="Times New Roman" w:eastAsia="Times New Roman" w:hAnsi="Times New Roman" w:cs="Times New Roman"/>
                <w:sz w:val="24"/>
                <w:szCs w:val="24"/>
              </w:rPr>
              <w:t>deşeuri</w:t>
            </w:r>
            <w:proofErr w:type="spellEnd"/>
            <w:r w:rsidR="00817BFD" w:rsidRPr="00817BFD">
              <w:rPr>
                <w:rFonts w:ascii="Times New Roman" w:eastAsia="Times New Roman" w:hAnsi="Times New Roman" w:cs="Times New Roman"/>
                <w:sz w:val="24"/>
                <w:szCs w:val="24"/>
              </w:rPr>
              <w:t xml:space="preserve">, reziduuri, material celulozic de origine nealimentară </w:t>
            </w:r>
            <w:proofErr w:type="spellStart"/>
            <w:r w:rsidR="00817BFD" w:rsidRPr="00817BFD">
              <w:rPr>
                <w:rFonts w:ascii="Times New Roman" w:eastAsia="Times New Roman" w:hAnsi="Times New Roman" w:cs="Times New Roman"/>
                <w:sz w:val="24"/>
                <w:szCs w:val="24"/>
              </w:rPr>
              <w:t>şi</w:t>
            </w:r>
            <w:proofErr w:type="spellEnd"/>
            <w:r w:rsidR="00817BFD" w:rsidRPr="00817BFD">
              <w:rPr>
                <w:rFonts w:ascii="Times New Roman" w:eastAsia="Times New Roman" w:hAnsi="Times New Roman" w:cs="Times New Roman"/>
                <w:sz w:val="24"/>
                <w:szCs w:val="24"/>
              </w:rPr>
              <w:t xml:space="preserve"> materiale </w:t>
            </w:r>
            <w:proofErr w:type="spellStart"/>
            <w:r w:rsidR="00817BFD" w:rsidRPr="00817BFD">
              <w:rPr>
                <w:rFonts w:ascii="Times New Roman" w:eastAsia="Times New Roman" w:hAnsi="Times New Roman" w:cs="Times New Roman"/>
                <w:sz w:val="24"/>
                <w:szCs w:val="24"/>
              </w:rPr>
              <w:lastRenderedPageBreak/>
              <w:t>lignocelulozice</w:t>
            </w:r>
            <w:proofErr w:type="spellEnd"/>
            <w:r w:rsidR="00817BFD" w:rsidRPr="00817BFD">
              <w:rPr>
                <w:rFonts w:ascii="Times New Roman" w:eastAsia="Times New Roman" w:hAnsi="Times New Roman" w:cs="Times New Roman"/>
                <w:sz w:val="24"/>
                <w:szCs w:val="24"/>
              </w:rPr>
              <w:t xml:space="preserve"> este </w:t>
            </w:r>
            <w:proofErr w:type="spellStart"/>
            <w:r w:rsidR="00817BFD" w:rsidRPr="00817BFD">
              <w:rPr>
                <w:rFonts w:ascii="Times New Roman" w:eastAsia="Times New Roman" w:hAnsi="Times New Roman" w:cs="Times New Roman"/>
                <w:sz w:val="24"/>
                <w:szCs w:val="24"/>
              </w:rPr>
              <w:t>înmulţit</w:t>
            </w:r>
            <w:proofErr w:type="spellEnd"/>
            <w:r w:rsidR="00817BFD" w:rsidRPr="00817BFD">
              <w:rPr>
                <w:rFonts w:ascii="Times New Roman" w:eastAsia="Times New Roman" w:hAnsi="Times New Roman" w:cs="Times New Roman"/>
                <w:sz w:val="24"/>
                <w:szCs w:val="24"/>
              </w:rPr>
              <w:t xml:space="preserve"> cu 2.</w:t>
            </w:r>
          </w:p>
          <w:p w:rsidR="004840FB" w:rsidRDefault="004840FB" w:rsidP="002A725E">
            <w:pPr>
              <w:spacing w:after="0" w:line="240" w:lineRule="auto"/>
              <w:jc w:val="both"/>
              <w:textAlignment w:val="baseline"/>
              <w:rPr>
                <w:rFonts w:ascii="Times New Roman" w:eastAsia="Times New Roman" w:hAnsi="Times New Roman" w:cs="Times New Roman"/>
                <w:i/>
                <w:sz w:val="24"/>
                <w:szCs w:val="24"/>
                <w:lang w:eastAsia="ar-SA"/>
              </w:rPr>
            </w:pPr>
          </w:p>
          <w:p w:rsidR="00B90DE9" w:rsidRDefault="00B90DE9" w:rsidP="002A725E">
            <w:pPr>
              <w:spacing w:after="0" w:line="240" w:lineRule="auto"/>
              <w:jc w:val="both"/>
              <w:textAlignment w:val="baseline"/>
              <w:rPr>
                <w:rFonts w:ascii="Times New Roman" w:eastAsia="Times New Roman" w:hAnsi="Times New Roman" w:cs="Times New Roman"/>
                <w:sz w:val="24"/>
                <w:szCs w:val="24"/>
                <w:lang w:eastAsia="ar-SA"/>
              </w:rPr>
            </w:pPr>
          </w:p>
          <w:p w:rsidR="00BA17E9" w:rsidRPr="00B90DE9" w:rsidRDefault="00BA17E9" w:rsidP="002A725E">
            <w:pPr>
              <w:spacing w:after="0" w:line="240" w:lineRule="auto"/>
              <w:jc w:val="both"/>
              <w:textAlignment w:val="baseline"/>
              <w:rPr>
                <w:rFonts w:ascii="Times New Roman" w:eastAsia="Times New Roman" w:hAnsi="Times New Roman" w:cs="Times New Roman"/>
                <w:b/>
                <w:sz w:val="24"/>
                <w:szCs w:val="24"/>
                <w:lang w:eastAsia="ar-SA"/>
              </w:rPr>
            </w:pPr>
            <w:r w:rsidRPr="00B90DE9">
              <w:rPr>
                <w:rFonts w:ascii="Times New Roman" w:eastAsia="Times New Roman" w:hAnsi="Times New Roman" w:cs="Times New Roman"/>
                <w:b/>
                <w:sz w:val="24"/>
                <w:szCs w:val="24"/>
                <w:lang w:eastAsia="ar-SA"/>
              </w:rPr>
              <w:t xml:space="preserve">Se acceptă. </w:t>
            </w:r>
          </w:p>
          <w:p w:rsidR="00BA17E9" w:rsidRDefault="00B90DE9" w:rsidP="00FD5326">
            <w:pPr>
              <w:spacing w:after="0" w:line="240" w:lineRule="auto"/>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D43E59">
              <w:rPr>
                <w:rFonts w:ascii="Times New Roman" w:eastAsia="Times New Roman" w:hAnsi="Times New Roman" w:cs="Times New Roman"/>
                <w:sz w:val="24"/>
                <w:szCs w:val="24"/>
                <w:lang w:eastAsia="ar-SA"/>
              </w:rPr>
              <w:t xml:space="preserve"> fost modificat textul </w:t>
            </w:r>
            <w:r w:rsidR="00FD5326">
              <w:rPr>
                <w:rFonts w:ascii="Times New Roman" w:eastAsia="Times New Roman" w:hAnsi="Times New Roman" w:cs="Times New Roman"/>
                <w:sz w:val="24"/>
                <w:szCs w:val="24"/>
                <w:lang w:eastAsia="ar-SA"/>
              </w:rPr>
              <w:t xml:space="preserve">regulamentului cu includerea </w:t>
            </w:r>
            <w:r w:rsidR="00D43E59">
              <w:rPr>
                <w:rFonts w:ascii="Times New Roman" w:eastAsia="Times New Roman" w:hAnsi="Times New Roman" w:cs="Times New Roman"/>
                <w:sz w:val="24"/>
                <w:szCs w:val="24"/>
                <w:lang w:eastAsia="ar-SA"/>
              </w:rPr>
              <w:t xml:space="preserve"> </w:t>
            </w:r>
            <w:r w:rsidR="00FD5326">
              <w:rPr>
                <w:rFonts w:ascii="Times New Roman" w:eastAsia="Times New Roman" w:hAnsi="Times New Roman" w:cs="Times New Roman"/>
                <w:sz w:val="24"/>
                <w:szCs w:val="24"/>
                <w:lang w:eastAsia="ar-SA"/>
              </w:rPr>
              <w:t>transmiterii către Regulamentul</w:t>
            </w:r>
            <w:r w:rsidR="00FD5326">
              <w:t xml:space="preserve"> </w:t>
            </w:r>
            <w:proofErr w:type="spellStart"/>
            <w:r w:rsidR="00FD5326" w:rsidRPr="00FD5326">
              <w:rPr>
                <w:rFonts w:ascii="Times New Roman" w:eastAsia="Times New Roman" w:hAnsi="Times New Roman" w:cs="Times New Roman"/>
                <w:sz w:val="24"/>
                <w:szCs w:val="24"/>
                <w:lang w:eastAsia="ar-SA"/>
              </w:rPr>
              <w:t>Regulamentul</w:t>
            </w:r>
            <w:proofErr w:type="spellEnd"/>
            <w:r w:rsidR="00FD5326" w:rsidRPr="00FD5326">
              <w:rPr>
                <w:rFonts w:ascii="Times New Roman" w:eastAsia="Times New Roman" w:hAnsi="Times New Roman" w:cs="Times New Roman"/>
                <w:sz w:val="24"/>
                <w:szCs w:val="24"/>
                <w:lang w:eastAsia="ar-SA"/>
              </w:rPr>
              <w:t xml:space="preserve"> privind criteriile de durabilitate pent</w:t>
            </w:r>
            <w:r w:rsidR="00FD5326">
              <w:rPr>
                <w:rFonts w:ascii="Times New Roman" w:eastAsia="Times New Roman" w:hAnsi="Times New Roman" w:cs="Times New Roman"/>
                <w:sz w:val="24"/>
                <w:szCs w:val="24"/>
                <w:lang w:eastAsia="ar-SA"/>
              </w:rPr>
              <w:t xml:space="preserve">ru </w:t>
            </w:r>
            <w:proofErr w:type="spellStart"/>
            <w:r w:rsidR="00FD5326">
              <w:rPr>
                <w:rFonts w:ascii="Times New Roman" w:eastAsia="Times New Roman" w:hAnsi="Times New Roman" w:cs="Times New Roman"/>
                <w:sz w:val="24"/>
                <w:szCs w:val="24"/>
                <w:lang w:eastAsia="ar-SA"/>
              </w:rPr>
              <w:t>biocarburanți</w:t>
            </w:r>
            <w:proofErr w:type="spellEnd"/>
            <w:r w:rsidR="00FD5326">
              <w:rPr>
                <w:rFonts w:ascii="Times New Roman" w:eastAsia="Times New Roman" w:hAnsi="Times New Roman" w:cs="Times New Roman"/>
                <w:sz w:val="24"/>
                <w:szCs w:val="24"/>
                <w:lang w:eastAsia="ar-SA"/>
              </w:rPr>
              <w:t xml:space="preserve"> și </w:t>
            </w:r>
            <w:proofErr w:type="spellStart"/>
            <w:r w:rsidR="00FD5326">
              <w:rPr>
                <w:rFonts w:ascii="Times New Roman" w:eastAsia="Times New Roman" w:hAnsi="Times New Roman" w:cs="Times New Roman"/>
                <w:sz w:val="24"/>
                <w:szCs w:val="24"/>
                <w:lang w:eastAsia="ar-SA"/>
              </w:rPr>
              <w:t>biolichide</w:t>
            </w:r>
            <w:proofErr w:type="spellEnd"/>
            <w:r w:rsidR="00FD5326">
              <w:rPr>
                <w:rFonts w:ascii="Times New Roman" w:eastAsia="Times New Roman" w:hAnsi="Times New Roman" w:cs="Times New Roman"/>
                <w:sz w:val="24"/>
                <w:szCs w:val="24"/>
                <w:lang w:eastAsia="ar-SA"/>
              </w:rPr>
              <w:t>.</w:t>
            </w:r>
          </w:p>
          <w:p w:rsidR="00A179FB" w:rsidRDefault="00A179FB" w:rsidP="00FD5326">
            <w:pPr>
              <w:spacing w:after="0" w:line="240" w:lineRule="auto"/>
              <w:jc w:val="both"/>
              <w:textAlignment w:val="baseline"/>
              <w:rPr>
                <w:rFonts w:ascii="Times New Roman" w:eastAsia="Times New Roman" w:hAnsi="Times New Roman" w:cs="Times New Roman"/>
                <w:sz w:val="24"/>
                <w:szCs w:val="24"/>
                <w:lang w:eastAsia="ar-SA"/>
              </w:rPr>
            </w:pPr>
          </w:p>
          <w:p w:rsidR="00155B97" w:rsidRPr="00B90DE9" w:rsidRDefault="00A179FB" w:rsidP="00FD5326">
            <w:pPr>
              <w:spacing w:after="0" w:line="240" w:lineRule="auto"/>
              <w:jc w:val="both"/>
              <w:textAlignment w:val="baseline"/>
              <w:rPr>
                <w:rFonts w:ascii="Times New Roman" w:eastAsia="Times New Roman" w:hAnsi="Times New Roman" w:cs="Times New Roman"/>
                <w:b/>
                <w:sz w:val="24"/>
                <w:szCs w:val="24"/>
                <w:lang w:eastAsia="ar-SA"/>
              </w:rPr>
            </w:pPr>
            <w:r w:rsidRPr="00B90DE9">
              <w:rPr>
                <w:rFonts w:ascii="Times New Roman" w:eastAsia="Times New Roman" w:hAnsi="Times New Roman" w:cs="Times New Roman"/>
                <w:b/>
                <w:sz w:val="24"/>
                <w:szCs w:val="24"/>
                <w:lang w:eastAsia="ar-SA"/>
              </w:rPr>
              <w:t>N</w:t>
            </w:r>
            <w:r w:rsidR="00155B97" w:rsidRPr="00B90DE9">
              <w:rPr>
                <w:rFonts w:ascii="Times New Roman" w:eastAsia="Times New Roman" w:hAnsi="Times New Roman" w:cs="Times New Roman"/>
                <w:b/>
                <w:sz w:val="24"/>
                <w:szCs w:val="24"/>
                <w:lang w:eastAsia="ar-SA"/>
              </w:rPr>
              <w:t xml:space="preserve">u se acceptă. </w:t>
            </w:r>
          </w:p>
          <w:p w:rsidR="0006207F" w:rsidRPr="0006207F" w:rsidRDefault="00B90DE9" w:rsidP="0006207F">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Acesta</w:t>
            </w:r>
            <w:r w:rsidR="007A29F8">
              <w:rPr>
                <w:rFonts w:ascii="Times New Roman" w:eastAsia="Times New Roman" w:hAnsi="Times New Roman" w:cs="Times New Roman"/>
                <w:sz w:val="24"/>
                <w:szCs w:val="24"/>
              </w:rPr>
              <w:t xml:space="preserve"> este un coeficient de multiplicare </w:t>
            </w:r>
            <w:r w:rsidR="0006207F">
              <w:rPr>
                <w:rFonts w:ascii="Times New Roman" w:eastAsia="Times New Roman" w:hAnsi="Times New Roman" w:cs="Times New Roman"/>
                <w:sz w:val="24"/>
                <w:szCs w:val="24"/>
              </w:rPr>
              <w:t>stabilit în</w:t>
            </w:r>
            <w:r w:rsidR="007A29F8">
              <w:rPr>
                <w:rFonts w:ascii="Times New Roman" w:eastAsia="Times New Roman" w:hAnsi="Times New Roman" w:cs="Times New Roman"/>
                <w:sz w:val="24"/>
                <w:szCs w:val="24"/>
              </w:rPr>
              <w:t xml:space="preserve"> </w:t>
            </w:r>
            <w:r w:rsidR="0006207F">
              <w:rPr>
                <w:rFonts w:ascii="Times New Roman" w:eastAsia="Times New Roman" w:hAnsi="Times New Roman" w:cs="Times New Roman"/>
                <w:sz w:val="24"/>
                <w:szCs w:val="24"/>
              </w:rPr>
              <w:t xml:space="preserve">Directiva  2009/28/CE </w:t>
            </w:r>
            <w:r w:rsidR="0006207F" w:rsidRPr="0006207F">
              <w:rPr>
                <w:rFonts w:ascii="Times New Roman" w:eastAsia="Times New Roman" w:hAnsi="Times New Roman" w:cs="Times New Roman"/>
                <w:sz w:val="24"/>
                <w:szCs w:val="24"/>
              </w:rPr>
              <w:t xml:space="preserve"> din 23 aprilie 2009</w:t>
            </w:r>
          </w:p>
          <w:p w:rsidR="00FD5326" w:rsidRDefault="0006207F" w:rsidP="0006207F">
            <w:pPr>
              <w:spacing w:after="0" w:line="240" w:lineRule="auto"/>
              <w:jc w:val="both"/>
              <w:textAlignment w:val="baseline"/>
              <w:rPr>
                <w:rFonts w:ascii="Times New Roman" w:eastAsia="Times New Roman" w:hAnsi="Times New Roman" w:cs="Times New Roman"/>
                <w:sz w:val="24"/>
                <w:szCs w:val="24"/>
              </w:rPr>
            </w:pPr>
            <w:r w:rsidRPr="0006207F">
              <w:rPr>
                <w:rFonts w:ascii="Times New Roman" w:eastAsia="Times New Roman" w:hAnsi="Times New Roman" w:cs="Times New Roman"/>
                <w:sz w:val="24"/>
                <w:szCs w:val="24"/>
              </w:rPr>
              <w:t>privind promovarea utilizării energiei din surse regenerabile</w:t>
            </w:r>
            <w:r w:rsidR="007A29F8">
              <w:rPr>
                <w:rFonts w:ascii="Times New Roman" w:eastAsia="Times New Roman" w:hAnsi="Times New Roman" w:cs="Times New Roman"/>
                <w:sz w:val="24"/>
                <w:szCs w:val="24"/>
              </w:rPr>
              <w:t xml:space="preserve"> </w:t>
            </w:r>
            <w:r w:rsidR="006D759A">
              <w:rPr>
                <w:rFonts w:ascii="Times New Roman" w:eastAsia="Times New Roman" w:hAnsi="Times New Roman" w:cs="Times New Roman"/>
                <w:sz w:val="24"/>
                <w:szCs w:val="24"/>
              </w:rPr>
              <w:t xml:space="preserve"> și transpus în Legea nr. 10/2016 </w:t>
            </w:r>
            <w:r w:rsidR="00A179FB">
              <w:rPr>
                <w:rFonts w:ascii="Times New Roman" w:eastAsia="Times New Roman" w:hAnsi="Times New Roman" w:cs="Times New Roman"/>
                <w:sz w:val="24"/>
                <w:szCs w:val="24"/>
              </w:rPr>
              <w:t xml:space="preserve">în </w:t>
            </w:r>
            <w:r w:rsidR="008E6BC3">
              <w:rPr>
                <w:rFonts w:ascii="Times New Roman" w:eastAsia="Times New Roman" w:hAnsi="Times New Roman" w:cs="Times New Roman"/>
                <w:sz w:val="24"/>
                <w:szCs w:val="24"/>
              </w:rPr>
              <w:t>art. 8 alin. (4)</w:t>
            </w:r>
            <w:r w:rsidR="00A179FB">
              <w:rPr>
                <w:rFonts w:ascii="Times New Roman" w:eastAsia="Times New Roman" w:hAnsi="Times New Roman" w:cs="Times New Roman"/>
                <w:sz w:val="24"/>
                <w:szCs w:val="24"/>
              </w:rPr>
              <w:t xml:space="preserve"> care prevede </w:t>
            </w:r>
            <w:r w:rsidR="008E6BC3">
              <w:rPr>
                <w:rFonts w:ascii="Times New Roman" w:eastAsia="Times New Roman" w:hAnsi="Times New Roman" w:cs="Times New Roman"/>
                <w:sz w:val="24"/>
                <w:szCs w:val="24"/>
              </w:rPr>
              <w:t xml:space="preserve"> l</w:t>
            </w:r>
            <w:r w:rsidR="00102688" w:rsidRPr="00102688">
              <w:rPr>
                <w:rFonts w:ascii="Times New Roman" w:eastAsia="Times New Roman" w:hAnsi="Times New Roman" w:cs="Times New Roman"/>
                <w:sz w:val="24"/>
                <w:szCs w:val="24"/>
              </w:rPr>
              <w:t>a calcularea cantității de energie electrică din surse regenerabile consumate de autovehiculele electrice, acest consum este considerat ca fiind de 2,5 ori conținutul energetic al energiei electrice din surse regenerabile consumate.</w:t>
            </w:r>
          </w:p>
          <w:p w:rsidR="004840FB" w:rsidRDefault="004840FB" w:rsidP="00FD5326">
            <w:pPr>
              <w:spacing w:after="0" w:line="240" w:lineRule="auto"/>
              <w:jc w:val="both"/>
              <w:textAlignment w:val="baseline"/>
              <w:rPr>
                <w:rFonts w:ascii="Times New Roman" w:eastAsia="Times New Roman" w:hAnsi="Times New Roman" w:cs="Times New Roman"/>
                <w:sz w:val="24"/>
                <w:szCs w:val="24"/>
              </w:rPr>
            </w:pPr>
          </w:p>
          <w:p w:rsidR="004840FB" w:rsidRDefault="004840FB" w:rsidP="00FD5326">
            <w:pPr>
              <w:spacing w:after="0" w:line="240" w:lineRule="auto"/>
              <w:jc w:val="both"/>
              <w:textAlignment w:val="baseline"/>
              <w:rPr>
                <w:rFonts w:ascii="Times New Roman" w:eastAsia="Times New Roman" w:hAnsi="Times New Roman" w:cs="Times New Roman"/>
                <w:sz w:val="24"/>
                <w:szCs w:val="24"/>
              </w:rPr>
            </w:pPr>
          </w:p>
          <w:p w:rsidR="002C7B21" w:rsidRPr="00B90DE9" w:rsidRDefault="002C7B21" w:rsidP="00FD5326">
            <w:pPr>
              <w:spacing w:after="0" w:line="240" w:lineRule="auto"/>
              <w:jc w:val="both"/>
              <w:textAlignment w:val="baseline"/>
              <w:rPr>
                <w:rFonts w:ascii="Times New Roman" w:eastAsia="Times New Roman" w:hAnsi="Times New Roman" w:cs="Times New Roman"/>
                <w:b/>
                <w:sz w:val="24"/>
                <w:szCs w:val="24"/>
              </w:rPr>
            </w:pPr>
            <w:r w:rsidRPr="00B90DE9">
              <w:rPr>
                <w:rFonts w:ascii="Times New Roman" w:eastAsia="Times New Roman" w:hAnsi="Times New Roman" w:cs="Times New Roman"/>
                <w:b/>
                <w:sz w:val="24"/>
                <w:szCs w:val="24"/>
              </w:rPr>
              <w:t xml:space="preserve">Nu se acceptă. </w:t>
            </w:r>
          </w:p>
          <w:p w:rsidR="002C7B21" w:rsidRPr="00BA17E9" w:rsidRDefault="002C7B21" w:rsidP="002C7B21">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 este argumentată  necesitatea excluderii cuvintelor date  </w:t>
            </w:r>
          </w:p>
        </w:tc>
      </w:tr>
    </w:tbl>
    <w:p w:rsidR="00970655" w:rsidRPr="00903226" w:rsidRDefault="00970655" w:rsidP="007D2984"/>
    <w:sectPr w:rsidR="00970655" w:rsidRPr="00903226" w:rsidSect="00991AA8">
      <w:pgSz w:w="15840" w:h="12240" w:orient="landscape"/>
      <w:pgMar w:top="709"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BA7"/>
    <w:rsid w:val="00007EEC"/>
    <w:rsid w:val="00023FF4"/>
    <w:rsid w:val="00026191"/>
    <w:rsid w:val="00031F48"/>
    <w:rsid w:val="00033889"/>
    <w:rsid w:val="000561B2"/>
    <w:rsid w:val="0006207F"/>
    <w:rsid w:val="00072E1C"/>
    <w:rsid w:val="000D3EDE"/>
    <w:rsid w:val="000D5FD3"/>
    <w:rsid w:val="000E731E"/>
    <w:rsid w:val="00102671"/>
    <w:rsid w:val="00102688"/>
    <w:rsid w:val="001059BA"/>
    <w:rsid w:val="00155B97"/>
    <w:rsid w:val="00185585"/>
    <w:rsid w:val="00192F0D"/>
    <w:rsid w:val="001A1FF8"/>
    <w:rsid w:val="001A790F"/>
    <w:rsid w:val="00207A6D"/>
    <w:rsid w:val="00294E59"/>
    <w:rsid w:val="00295AE0"/>
    <w:rsid w:val="002A725E"/>
    <w:rsid w:val="002B1A9A"/>
    <w:rsid w:val="002C7B21"/>
    <w:rsid w:val="00332D5D"/>
    <w:rsid w:val="003504BC"/>
    <w:rsid w:val="003913AE"/>
    <w:rsid w:val="003B31DF"/>
    <w:rsid w:val="003C57C1"/>
    <w:rsid w:val="003D5946"/>
    <w:rsid w:val="00400C0C"/>
    <w:rsid w:val="004241D1"/>
    <w:rsid w:val="004538D0"/>
    <w:rsid w:val="004840FB"/>
    <w:rsid w:val="004845E5"/>
    <w:rsid w:val="00497EEF"/>
    <w:rsid w:val="00524568"/>
    <w:rsid w:val="00550BF9"/>
    <w:rsid w:val="00564FFC"/>
    <w:rsid w:val="005E1B88"/>
    <w:rsid w:val="005F2100"/>
    <w:rsid w:val="00603705"/>
    <w:rsid w:val="00605E23"/>
    <w:rsid w:val="00617184"/>
    <w:rsid w:val="00640372"/>
    <w:rsid w:val="00662DB4"/>
    <w:rsid w:val="0066548E"/>
    <w:rsid w:val="006654DD"/>
    <w:rsid w:val="006753A9"/>
    <w:rsid w:val="00681D79"/>
    <w:rsid w:val="006829F8"/>
    <w:rsid w:val="0068494A"/>
    <w:rsid w:val="00694E6F"/>
    <w:rsid w:val="006A7B8D"/>
    <w:rsid w:val="006D3CB9"/>
    <w:rsid w:val="006D759A"/>
    <w:rsid w:val="006E501B"/>
    <w:rsid w:val="00710B5C"/>
    <w:rsid w:val="00795C75"/>
    <w:rsid w:val="007A29F8"/>
    <w:rsid w:val="007A5152"/>
    <w:rsid w:val="007B3FB4"/>
    <w:rsid w:val="007C3272"/>
    <w:rsid w:val="007D2984"/>
    <w:rsid w:val="007E65ED"/>
    <w:rsid w:val="00817BFD"/>
    <w:rsid w:val="00863894"/>
    <w:rsid w:val="00865431"/>
    <w:rsid w:val="00873705"/>
    <w:rsid w:val="00875F57"/>
    <w:rsid w:val="0087725B"/>
    <w:rsid w:val="00883C3A"/>
    <w:rsid w:val="008E6BC3"/>
    <w:rsid w:val="00903226"/>
    <w:rsid w:val="00912F22"/>
    <w:rsid w:val="00925DA8"/>
    <w:rsid w:val="00933D80"/>
    <w:rsid w:val="009421D0"/>
    <w:rsid w:val="009534D5"/>
    <w:rsid w:val="00961BA7"/>
    <w:rsid w:val="00970655"/>
    <w:rsid w:val="00970B8A"/>
    <w:rsid w:val="009714D0"/>
    <w:rsid w:val="00991AA8"/>
    <w:rsid w:val="009B3A0F"/>
    <w:rsid w:val="009E4123"/>
    <w:rsid w:val="009F6FB8"/>
    <w:rsid w:val="00A06E9D"/>
    <w:rsid w:val="00A179FB"/>
    <w:rsid w:val="00A84584"/>
    <w:rsid w:val="00A85388"/>
    <w:rsid w:val="00AD3390"/>
    <w:rsid w:val="00B0364D"/>
    <w:rsid w:val="00B164FC"/>
    <w:rsid w:val="00B45FE0"/>
    <w:rsid w:val="00B51D85"/>
    <w:rsid w:val="00B90DE9"/>
    <w:rsid w:val="00BA17E9"/>
    <w:rsid w:val="00BB0181"/>
    <w:rsid w:val="00BB4ABD"/>
    <w:rsid w:val="00BF1237"/>
    <w:rsid w:val="00C13434"/>
    <w:rsid w:val="00C645F2"/>
    <w:rsid w:val="00C76E66"/>
    <w:rsid w:val="00D43E59"/>
    <w:rsid w:val="00DC776F"/>
    <w:rsid w:val="00E22D55"/>
    <w:rsid w:val="00EE4190"/>
    <w:rsid w:val="00EE6CA3"/>
    <w:rsid w:val="00F26B2B"/>
    <w:rsid w:val="00F4129E"/>
    <w:rsid w:val="00F45DFF"/>
    <w:rsid w:val="00F60333"/>
    <w:rsid w:val="00FA7EF4"/>
    <w:rsid w:val="00FB089A"/>
    <w:rsid w:val="00FB1DBB"/>
    <w:rsid w:val="00FC2B80"/>
    <w:rsid w:val="00FD5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618A0-AB14-4893-A907-660988AC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2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D298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7D2984"/>
  </w:style>
  <w:style w:type="character" w:customStyle="1" w:styleId="eop">
    <w:name w:val="eop"/>
    <w:basedOn w:val="DefaultParagraphFont"/>
    <w:rsid w:val="007D2984"/>
  </w:style>
  <w:style w:type="character" w:customStyle="1" w:styleId="spellingerror">
    <w:name w:val="spellingerror"/>
    <w:basedOn w:val="DefaultParagraphFont"/>
    <w:rsid w:val="007D2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593738">
      <w:bodyDiv w:val="1"/>
      <w:marLeft w:val="0"/>
      <w:marRight w:val="0"/>
      <w:marTop w:val="0"/>
      <w:marBottom w:val="0"/>
      <w:divBdr>
        <w:top w:val="none" w:sz="0" w:space="0" w:color="auto"/>
        <w:left w:val="none" w:sz="0" w:space="0" w:color="auto"/>
        <w:bottom w:val="none" w:sz="0" w:space="0" w:color="auto"/>
        <w:right w:val="none" w:sz="0" w:space="0" w:color="auto"/>
      </w:divBdr>
      <w:divsChild>
        <w:div w:id="367145093">
          <w:marLeft w:val="0"/>
          <w:marRight w:val="0"/>
          <w:marTop w:val="0"/>
          <w:marBottom w:val="0"/>
          <w:divBdr>
            <w:top w:val="none" w:sz="0" w:space="0" w:color="auto"/>
            <w:left w:val="none" w:sz="0" w:space="0" w:color="auto"/>
            <w:bottom w:val="none" w:sz="0" w:space="0" w:color="auto"/>
            <w:right w:val="none" w:sz="0" w:space="0" w:color="auto"/>
          </w:divBdr>
        </w:div>
        <w:div w:id="707533815">
          <w:marLeft w:val="0"/>
          <w:marRight w:val="0"/>
          <w:marTop w:val="0"/>
          <w:marBottom w:val="0"/>
          <w:divBdr>
            <w:top w:val="none" w:sz="0" w:space="0" w:color="auto"/>
            <w:left w:val="none" w:sz="0" w:space="0" w:color="auto"/>
            <w:bottom w:val="none" w:sz="0" w:space="0" w:color="auto"/>
            <w:right w:val="none" w:sz="0" w:space="0" w:color="auto"/>
          </w:divBdr>
          <w:divsChild>
            <w:div w:id="899055306">
              <w:marLeft w:val="0"/>
              <w:marRight w:val="0"/>
              <w:marTop w:val="30"/>
              <w:marBottom w:val="30"/>
              <w:divBdr>
                <w:top w:val="none" w:sz="0" w:space="0" w:color="auto"/>
                <w:left w:val="none" w:sz="0" w:space="0" w:color="auto"/>
                <w:bottom w:val="none" w:sz="0" w:space="0" w:color="auto"/>
                <w:right w:val="none" w:sz="0" w:space="0" w:color="auto"/>
              </w:divBdr>
              <w:divsChild>
                <w:div w:id="21174997">
                  <w:marLeft w:val="0"/>
                  <w:marRight w:val="0"/>
                  <w:marTop w:val="0"/>
                  <w:marBottom w:val="0"/>
                  <w:divBdr>
                    <w:top w:val="none" w:sz="0" w:space="0" w:color="auto"/>
                    <w:left w:val="none" w:sz="0" w:space="0" w:color="auto"/>
                    <w:bottom w:val="none" w:sz="0" w:space="0" w:color="auto"/>
                    <w:right w:val="none" w:sz="0" w:space="0" w:color="auto"/>
                  </w:divBdr>
                  <w:divsChild>
                    <w:div w:id="1113864446">
                      <w:marLeft w:val="0"/>
                      <w:marRight w:val="0"/>
                      <w:marTop w:val="0"/>
                      <w:marBottom w:val="0"/>
                      <w:divBdr>
                        <w:top w:val="none" w:sz="0" w:space="0" w:color="auto"/>
                        <w:left w:val="none" w:sz="0" w:space="0" w:color="auto"/>
                        <w:bottom w:val="none" w:sz="0" w:space="0" w:color="auto"/>
                        <w:right w:val="none" w:sz="0" w:space="0" w:color="auto"/>
                      </w:divBdr>
                    </w:div>
                  </w:divsChild>
                </w:div>
                <w:div w:id="351108174">
                  <w:marLeft w:val="0"/>
                  <w:marRight w:val="0"/>
                  <w:marTop w:val="0"/>
                  <w:marBottom w:val="0"/>
                  <w:divBdr>
                    <w:top w:val="none" w:sz="0" w:space="0" w:color="auto"/>
                    <w:left w:val="none" w:sz="0" w:space="0" w:color="auto"/>
                    <w:bottom w:val="none" w:sz="0" w:space="0" w:color="auto"/>
                    <w:right w:val="none" w:sz="0" w:space="0" w:color="auto"/>
                  </w:divBdr>
                  <w:divsChild>
                    <w:div w:id="1004087132">
                      <w:marLeft w:val="0"/>
                      <w:marRight w:val="0"/>
                      <w:marTop w:val="0"/>
                      <w:marBottom w:val="0"/>
                      <w:divBdr>
                        <w:top w:val="none" w:sz="0" w:space="0" w:color="auto"/>
                        <w:left w:val="none" w:sz="0" w:space="0" w:color="auto"/>
                        <w:bottom w:val="none" w:sz="0" w:space="0" w:color="auto"/>
                        <w:right w:val="none" w:sz="0" w:space="0" w:color="auto"/>
                      </w:divBdr>
                    </w:div>
                    <w:div w:id="1836188951">
                      <w:marLeft w:val="0"/>
                      <w:marRight w:val="0"/>
                      <w:marTop w:val="0"/>
                      <w:marBottom w:val="0"/>
                      <w:divBdr>
                        <w:top w:val="none" w:sz="0" w:space="0" w:color="auto"/>
                        <w:left w:val="none" w:sz="0" w:space="0" w:color="auto"/>
                        <w:bottom w:val="none" w:sz="0" w:space="0" w:color="auto"/>
                        <w:right w:val="none" w:sz="0" w:space="0" w:color="auto"/>
                      </w:divBdr>
                    </w:div>
                  </w:divsChild>
                </w:div>
                <w:div w:id="407776759">
                  <w:marLeft w:val="0"/>
                  <w:marRight w:val="0"/>
                  <w:marTop w:val="0"/>
                  <w:marBottom w:val="0"/>
                  <w:divBdr>
                    <w:top w:val="none" w:sz="0" w:space="0" w:color="auto"/>
                    <w:left w:val="none" w:sz="0" w:space="0" w:color="auto"/>
                    <w:bottom w:val="none" w:sz="0" w:space="0" w:color="auto"/>
                    <w:right w:val="none" w:sz="0" w:space="0" w:color="auto"/>
                  </w:divBdr>
                  <w:divsChild>
                    <w:div w:id="1569344768">
                      <w:marLeft w:val="0"/>
                      <w:marRight w:val="0"/>
                      <w:marTop w:val="0"/>
                      <w:marBottom w:val="0"/>
                      <w:divBdr>
                        <w:top w:val="none" w:sz="0" w:space="0" w:color="auto"/>
                        <w:left w:val="none" w:sz="0" w:space="0" w:color="auto"/>
                        <w:bottom w:val="none" w:sz="0" w:space="0" w:color="auto"/>
                        <w:right w:val="none" w:sz="0" w:space="0" w:color="auto"/>
                      </w:divBdr>
                    </w:div>
                  </w:divsChild>
                </w:div>
                <w:div w:id="719865282">
                  <w:marLeft w:val="0"/>
                  <w:marRight w:val="0"/>
                  <w:marTop w:val="0"/>
                  <w:marBottom w:val="0"/>
                  <w:divBdr>
                    <w:top w:val="none" w:sz="0" w:space="0" w:color="auto"/>
                    <w:left w:val="none" w:sz="0" w:space="0" w:color="auto"/>
                    <w:bottom w:val="none" w:sz="0" w:space="0" w:color="auto"/>
                    <w:right w:val="none" w:sz="0" w:space="0" w:color="auto"/>
                  </w:divBdr>
                  <w:divsChild>
                    <w:div w:id="2103144697">
                      <w:marLeft w:val="0"/>
                      <w:marRight w:val="0"/>
                      <w:marTop w:val="0"/>
                      <w:marBottom w:val="0"/>
                      <w:divBdr>
                        <w:top w:val="none" w:sz="0" w:space="0" w:color="auto"/>
                        <w:left w:val="none" w:sz="0" w:space="0" w:color="auto"/>
                        <w:bottom w:val="none" w:sz="0" w:space="0" w:color="auto"/>
                        <w:right w:val="none" w:sz="0" w:space="0" w:color="auto"/>
                      </w:divBdr>
                    </w:div>
                  </w:divsChild>
                </w:div>
                <w:div w:id="1053502357">
                  <w:marLeft w:val="0"/>
                  <w:marRight w:val="0"/>
                  <w:marTop w:val="0"/>
                  <w:marBottom w:val="0"/>
                  <w:divBdr>
                    <w:top w:val="none" w:sz="0" w:space="0" w:color="auto"/>
                    <w:left w:val="none" w:sz="0" w:space="0" w:color="auto"/>
                    <w:bottom w:val="none" w:sz="0" w:space="0" w:color="auto"/>
                    <w:right w:val="none" w:sz="0" w:space="0" w:color="auto"/>
                  </w:divBdr>
                  <w:divsChild>
                    <w:div w:id="570887891">
                      <w:marLeft w:val="0"/>
                      <w:marRight w:val="0"/>
                      <w:marTop w:val="0"/>
                      <w:marBottom w:val="0"/>
                      <w:divBdr>
                        <w:top w:val="none" w:sz="0" w:space="0" w:color="auto"/>
                        <w:left w:val="none" w:sz="0" w:space="0" w:color="auto"/>
                        <w:bottom w:val="none" w:sz="0" w:space="0" w:color="auto"/>
                        <w:right w:val="none" w:sz="0" w:space="0" w:color="auto"/>
                      </w:divBdr>
                    </w:div>
                  </w:divsChild>
                </w:div>
                <w:div w:id="1080102755">
                  <w:marLeft w:val="0"/>
                  <w:marRight w:val="0"/>
                  <w:marTop w:val="0"/>
                  <w:marBottom w:val="0"/>
                  <w:divBdr>
                    <w:top w:val="none" w:sz="0" w:space="0" w:color="auto"/>
                    <w:left w:val="none" w:sz="0" w:space="0" w:color="auto"/>
                    <w:bottom w:val="none" w:sz="0" w:space="0" w:color="auto"/>
                    <w:right w:val="none" w:sz="0" w:space="0" w:color="auto"/>
                  </w:divBdr>
                  <w:divsChild>
                    <w:div w:id="12003114">
                      <w:marLeft w:val="0"/>
                      <w:marRight w:val="0"/>
                      <w:marTop w:val="0"/>
                      <w:marBottom w:val="0"/>
                      <w:divBdr>
                        <w:top w:val="none" w:sz="0" w:space="0" w:color="auto"/>
                        <w:left w:val="none" w:sz="0" w:space="0" w:color="auto"/>
                        <w:bottom w:val="none" w:sz="0" w:space="0" w:color="auto"/>
                        <w:right w:val="none" w:sz="0" w:space="0" w:color="auto"/>
                      </w:divBdr>
                    </w:div>
                    <w:div w:id="443889106">
                      <w:marLeft w:val="0"/>
                      <w:marRight w:val="0"/>
                      <w:marTop w:val="0"/>
                      <w:marBottom w:val="0"/>
                      <w:divBdr>
                        <w:top w:val="none" w:sz="0" w:space="0" w:color="auto"/>
                        <w:left w:val="none" w:sz="0" w:space="0" w:color="auto"/>
                        <w:bottom w:val="none" w:sz="0" w:space="0" w:color="auto"/>
                        <w:right w:val="none" w:sz="0" w:space="0" w:color="auto"/>
                      </w:divBdr>
                    </w:div>
                    <w:div w:id="463472638">
                      <w:marLeft w:val="0"/>
                      <w:marRight w:val="0"/>
                      <w:marTop w:val="0"/>
                      <w:marBottom w:val="0"/>
                      <w:divBdr>
                        <w:top w:val="none" w:sz="0" w:space="0" w:color="auto"/>
                        <w:left w:val="none" w:sz="0" w:space="0" w:color="auto"/>
                        <w:bottom w:val="none" w:sz="0" w:space="0" w:color="auto"/>
                        <w:right w:val="none" w:sz="0" w:space="0" w:color="auto"/>
                      </w:divBdr>
                    </w:div>
                    <w:div w:id="705301927">
                      <w:marLeft w:val="0"/>
                      <w:marRight w:val="0"/>
                      <w:marTop w:val="0"/>
                      <w:marBottom w:val="0"/>
                      <w:divBdr>
                        <w:top w:val="none" w:sz="0" w:space="0" w:color="auto"/>
                        <w:left w:val="none" w:sz="0" w:space="0" w:color="auto"/>
                        <w:bottom w:val="none" w:sz="0" w:space="0" w:color="auto"/>
                        <w:right w:val="none" w:sz="0" w:space="0" w:color="auto"/>
                      </w:divBdr>
                    </w:div>
                    <w:div w:id="822309178">
                      <w:marLeft w:val="0"/>
                      <w:marRight w:val="0"/>
                      <w:marTop w:val="0"/>
                      <w:marBottom w:val="0"/>
                      <w:divBdr>
                        <w:top w:val="none" w:sz="0" w:space="0" w:color="auto"/>
                        <w:left w:val="none" w:sz="0" w:space="0" w:color="auto"/>
                        <w:bottom w:val="none" w:sz="0" w:space="0" w:color="auto"/>
                        <w:right w:val="none" w:sz="0" w:space="0" w:color="auto"/>
                      </w:divBdr>
                    </w:div>
                    <w:div w:id="860700734">
                      <w:marLeft w:val="0"/>
                      <w:marRight w:val="0"/>
                      <w:marTop w:val="0"/>
                      <w:marBottom w:val="0"/>
                      <w:divBdr>
                        <w:top w:val="none" w:sz="0" w:space="0" w:color="auto"/>
                        <w:left w:val="none" w:sz="0" w:space="0" w:color="auto"/>
                        <w:bottom w:val="none" w:sz="0" w:space="0" w:color="auto"/>
                        <w:right w:val="none" w:sz="0" w:space="0" w:color="auto"/>
                      </w:divBdr>
                    </w:div>
                    <w:div w:id="1169907878">
                      <w:marLeft w:val="0"/>
                      <w:marRight w:val="0"/>
                      <w:marTop w:val="0"/>
                      <w:marBottom w:val="0"/>
                      <w:divBdr>
                        <w:top w:val="none" w:sz="0" w:space="0" w:color="auto"/>
                        <w:left w:val="none" w:sz="0" w:space="0" w:color="auto"/>
                        <w:bottom w:val="none" w:sz="0" w:space="0" w:color="auto"/>
                        <w:right w:val="none" w:sz="0" w:space="0" w:color="auto"/>
                      </w:divBdr>
                    </w:div>
                    <w:div w:id="1229152432">
                      <w:marLeft w:val="0"/>
                      <w:marRight w:val="0"/>
                      <w:marTop w:val="0"/>
                      <w:marBottom w:val="0"/>
                      <w:divBdr>
                        <w:top w:val="none" w:sz="0" w:space="0" w:color="auto"/>
                        <w:left w:val="none" w:sz="0" w:space="0" w:color="auto"/>
                        <w:bottom w:val="none" w:sz="0" w:space="0" w:color="auto"/>
                        <w:right w:val="none" w:sz="0" w:space="0" w:color="auto"/>
                      </w:divBdr>
                    </w:div>
                    <w:div w:id="1361010893">
                      <w:marLeft w:val="0"/>
                      <w:marRight w:val="0"/>
                      <w:marTop w:val="0"/>
                      <w:marBottom w:val="0"/>
                      <w:divBdr>
                        <w:top w:val="none" w:sz="0" w:space="0" w:color="auto"/>
                        <w:left w:val="none" w:sz="0" w:space="0" w:color="auto"/>
                        <w:bottom w:val="none" w:sz="0" w:space="0" w:color="auto"/>
                        <w:right w:val="none" w:sz="0" w:space="0" w:color="auto"/>
                      </w:divBdr>
                    </w:div>
                    <w:div w:id="1376467317">
                      <w:marLeft w:val="0"/>
                      <w:marRight w:val="0"/>
                      <w:marTop w:val="0"/>
                      <w:marBottom w:val="0"/>
                      <w:divBdr>
                        <w:top w:val="none" w:sz="0" w:space="0" w:color="auto"/>
                        <w:left w:val="none" w:sz="0" w:space="0" w:color="auto"/>
                        <w:bottom w:val="none" w:sz="0" w:space="0" w:color="auto"/>
                        <w:right w:val="none" w:sz="0" w:space="0" w:color="auto"/>
                      </w:divBdr>
                    </w:div>
                    <w:div w:id="1498230752">
                      <w:marLeft w:val="0"/>
                      <w:marRight w:val="0"/>
                      <w:marTop w:val="0"/>
                      <w:marBottom w:val="0"/>
                      <w:divBdr>
                        <w:top w:val="none" w:sz="0" w:space="0" w:color="auto"/>
                        <w:left w:val="none" w:sz="0" w:space="0" w:color="auto"/>
                        <w:bottom w:val="none" w:sz="0" w:space="0" w:color="auto"/>
                        <w:right w:val="none" w:sz="0" w:space="0" w:color="auto"/>
                      </w:divBdr>
                    </w:div>
                    <w:div w:id="1546143550">
                      <w:marLeft w:val="0"/>
                      <w:marRight w:val="0"/>
                      <w:marTop w:val="0"/>
                      <w:marBottom w:val="0"/>
                      <w:divBdr>
                        <w:top w:val="none" w:sz="0" w:space="0" w:color="auto"/>
                        <w:left w:val="none" w:sz="0" w:space="0" w:color="auto"/>
                        <w:bottom w:val="none" w:sz="0" w:space="0" w:color="auto"/>
                        <w:right w:val="none" w:sz="0" w:space="0" w:color="auto"/>
                      </w:divBdr>
                    </w:div>
                    <w:div w:id="1601646191">
                      <w:marLeft w:val="0"/>
                      <w:marRight w:val="0"/>
                      <w:marTop w:val="0"/>
                      <w:marBottom w:val="0"/>
                      <w:divBdr>
                        <w:top w:val="none" w:sz="0" w:space="0" w:color="auto"/>
                        <w:left w:val="none" w:sz="0" w:space="0" w:color="auto"/>
                        <w:bottom w:val="none" w:sz="0" w:space="0" w:color="auto"/>
                        <w:right w:val="none" w:sz="0" w:space="0" w:color="auto"/>
                      </w:divBdr>
                    </w:div>
                    <w:div w:id="1608077411">
                      <w:marLeft w:val="0"/>
                      <w:marRight w:val="0"/>
                      <w:marTop w:val="0"/>
                      <w:marBottom w:val="0"/>
                      <w:divBdr>
                        <w:top w:val="none" w:sz="0" w:space="0" w:color="auto"/>
                        <w:left w:val="none" w:sz="0" w:space="0" w:color="auto"/>
                        <w:bottom w:val="none" w:sz="0" w:space="0" w:color="auto"/>
                        <w:right w:val="none" w:sz="0" w:space="0" w:color="auto"/>
                      </w:divBdr>
                    </w:div>
                    <w:div w:id="1691225992">
                      <w:marLeft w:val="0"/>
                      <w:marRight w:val="0"/>
                      <w:marTop w:val="0"/>
                      <w:marBottom w:val="0"/>
                      <w:divBdr>
                        <w:top w:val="none" w:sz="0" w:space="0" w:color="auto"/>
                        <w:left w:val="none" w:sz="0" w:space="0" w:color="auto"/>
                        <w:bottom w:val="none" w:sz="0" w:space="0" w:color="auto"/>
                        <w:right w:val="none" w:sz="0" w:space="0" w:color="auto"/>
                      </w:divBdr>
                    </w:div>
                    <w:div w:id="1793670223">
                      <w:marLeft w:val="0"/>
                      <w:marRight w:val="0"/>
                      <w:marTop w:val="0"/>
                      <w:marBottom w:val="0"/>
                      <w:divBdr>
                        <w:top w:val="none" w:sz="0" w:space="0" w:color="auto"/>
                        <w:left w:val="none" w:sz="0" w:space="0" w:color="auto"/>
                        <w:bottom w:val="none" w:sz="0" w:space="0" w:color="auto"/>
                        <w:right w:val="none" w:sz="0" w:space="0" w:color="auto"/>
                      </w:divBdr>
                    </w:div>
                    <w:div w:id="1799447441">
                      <w:marLeft w:val="0"/>
                      <w:marRight w:val="0"/>
                      <w:marTop w:val="0"/>
                      <w:marBottom w:val="0"/>
                      <w:divBdr>
                        <w:top w:val="none" w:sz="0" w:space="0" w:color="auto"/>
                        <w:left w:val="none" w:sz="0" w:space="0" w:color="auto"/>
                        <w:bottom w:val="none" w:sz="0" w:space="0" w:color="auto"/>
                        <w:right w:val="none" w:sz="0" w:space="0" w:color="auto"/>
                      </w:divBdr>
                    </w:div>
                    <w:div w:id="2145654201">
                      <w:marLeft w:val="0"/>
                      <w:marRight w:val="0"/>
                      <w:marTop w:val="0"/>
                      <w:marBottom w:val="0"/>
                      <w:divBdr>
                        <w:top w:val="none" w:sz="0" w:space="0" w:color="auto"/>
                        <w:left w:val="none" w:sz="0" w:space="0" w:color="auto"/>
                        <w:bottom w:val="none" w:sz="0" w:space="0" w:color="auto"/>
                        <w:right w:val="none" w:sz="0" w:space="0" w:color="auto"/>
                      </w:divBdr>
                    </w:div>
                  </w:divsChild>
                </w:div>
                <w:div w:id="1208908872">
                  <w:marLeft w:val="0"/>
                  <w:marRight w:val="0"/>
                  <w:marTop w:val="0"/>
                  <w:marBottom w:val="0"/>
                  <w:divBdr>
                    <w:top w:val="none" w:sz="0" w:space="0" w:color="auto"/>
                    <w:left w:val="none" w:sz="0" w:space="0" w:color="auto"/>
                    <w:bottom w:val="none" w:sz="0" w:space="0" w:color="auto"/>
                    <w:right w:val="none" w:sz="0" w:space="0" w:color="auto"/>
                  </w:divBdr>
                  <w:divsChild>
                    <w:div w:id="1782413817">
                      <w:marLeft w:val="0"/>
                      <w:marRight w:val="0"/>
                      <w:marTop w:val="0"/>
                      <w:marBottom w:val="0"/>
                      <w:divBdr>
                        <w:top w:val="none" w:sz="0" w:space="0" w:color="auto"/>
                        <w:left w:val="none" w:sz="0" w:space="0" w:color="auto"/>
                        <w:bottom w:val="none" w:sz="0" w:space="0" w:color="auto"/>
                        <w:right w:val="none" w:sz="0" w:space="0" w:color="auto"/>
                      </w:divBdr>
                    </w:div>
                    <w:div w:id="2041204374">
                      <w:marLeft w:val="0"/>
                      <w:marRight w:val="0"/>
                      <w:marTop w:val="0"/>
                      <w:marBottom w:val="0"/>
                      <w:divBdr>
                        <w:top w:val="none" w:sz="0" w:space="0" w:color="auto"/>
                        <w:left w:val="none" w:sz="0" w:space="0" w:color="auto"/>
                        <w:bottom w:val="none" w:sz="0" w:space="0" w:color="auto"/>
                        <w:right w:val="none" w:sz="0" w:space="0" w:color="auto"/>
                      </w:divBdr>
                    </w:div>
                    <w:div w:id="2115441617">
                      <w:marLeft w:val="0"/>
                      <w:marRight w:val="0"/>
                      <w:marTop w:val="0"/>
                      <w:marBottom w:val="0"/>
                      <w:divBdr>
                        <w:top w:val="none" w:sz="0" w:space="0" w:color="auto"/>
                        <w:left w:val="none" w:sz="0" w:space="0" w:color="auto"/>
                        <w:bottom w:val="none" w:sz="0" w:space="0" w:color="auto"/>
                        <w:right w:val="none" w:sz="0" w:space="0" w:color="auto"/>
                      </w:divBdr>
                    </w:div>
                  </w:divsChild>
                </w:div>
                <w:div w:id="1373383947">
                  <w:marLeft w:val="0"/>
                  <w:marRight w:val="0"/>
                  <w:marTop w:val="0"/>
                  <w:marBottom w:val="0"/>
                  <w:divBdr>
                    <w:top w:val="none" w:sz="0" w:space="0" w:color="auto"/>
                    <w:left w:val="none" w:sz="0" w:space="0" w:color="auto"/>
                    <w:bottom w:val="none" w:sz="0" w:space="0" w:color="auto"/>
                    <w:right w:val="none" w:sz="0" w:space="0" w:color="auto"/>
                  </w:divBdr>
                  <w:divsChild>
                    <w:div w:id="437414044">
                      <w:marLeft w:val="0"/>
                      <w:marRight w:val="0"/>
                      <w:marTop w:val="0"/>
                      <w:marBottom w:val="0"/>
                      <w:divBdr>
                        <w:top w:val="none" w:sz="0" w:space="0" w:color="auto"/>
                        <w:left w:val="none" w:sz="0" w:space="0" w:color="auto"/>
                        <w:bottom w:val="none" w:sz="0" w:space="0" w:color="auto"/>
                        <w:right w:val="none" w:sz="0" w:space="0" w:color="auto"/>
                      </w:divBdr>
                    </w:div>
                    <w:div w:id="587663581">
                      <w:marLeft w:val="0"/>
                      <w:marRight w:val="0"/>
                      <w:marTop w:val="0"/>
                      <w:marBottom w:val="0"/>
                      <w:divBdr>
                        <w:top w:val="none" w:sz="0" w:space="0" w:color="auto"/>
                        <w:left w:val="none" w:sz="0" w:space="0" w:color="auto"/>
                        <w:bottom w:val="none" w:sz="0" w:space="0" w:color="auto"/>
                        <w:right w:val="none" w:sz="0" w:space="0" w:color="auto"/>
                      </w:divBdr>
                    </w:div>
                  </w:divsChild>
                </w:div>
                <w:div w:id="1909800505">
                  <w:marLeft w:val="0"/>
                  <w:marRight w:val="0"/>
                  <w:marTop w:val="0"/>
                  <w:marBottom w:val="0"/>
                  <w:divBdr>
                    <w:top w:val="none" w:sz="0" w:space="0" w:color="auto"/>
                    <w:left w:val="none" w:sz="0" w:space="0" w:color="auto"/>
                    <w:bottom w:val="none" w:sz="0" w:space="0" w:color="auto"/>
                    <w:right w:val="none" w:sz="0" w:space="0" w:color="auto"/>
                  </w:divBdr>
                  <w:divsChild>
                    <w:div w:id="738214546">
                      <w:marLeft w:val="0"/>
                      <w:marRight w:val="0"/>
                      <w:marTop w:val="0"/>
                      <w:marBottom w:val="0"/>
                      <w:divBdr>
                        <w:top w:val="none" w:sz="0" w:space="0" w:color="auto"/>
                        <w:left w:val="none" w:sz="0" w:space="0" w:color="auto"/>
                        <w:bottom w:val="none" w:sz="0" w:space="0" w:color="auto"/>
                        <w:right w:val="none" w:sz="0" w:space="0" w:color="auto"/>
                      </w:divBdr>
                    </w:div>
                    <w:div w:id="18250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83982">
          <w:marLeft w:val="0"/>
          <w:marRight w:val="0"/>
          <w:marTop w:val="0"/>
          <w:marBottom w:val="0"/>
          <w:divBdr>
            <w:top w:val="none" w:sz="0" w:space="0" w:color="auto"/>
            <w:left w:val="none" w:sz="0" w:space="0" w:color="auto"/>
            <w:bottom w:val="none" w:sz="0" w:space="0" w:color="auto"/>
            <w:right w:val="none" w:sz="0" w:space="0" w:color="auto"/>
          </w:divBdr>
        </w:div>
        <w:div w:id="847207571">
          <w:marLeft w:val="0"/>
          <w:marRight w:val="0"/>
          <w:marTop w:val="0"/>
          <w:marBottom w:val="0"/>
          <w:divBdr>
            <w:top w:val="none" w:sz="0" w:space="0" w:color="auto"/>
            <w:left w:val="none" w:sz="0" w:space="0" w:color="auto"/>
            <w:bottom w:val="none" w:sz="0" w:space="0" w:color="auto"/>
            <w:right w:val="none" w:sz="0" w:space="0" w:color="auto"/>
          </w:divBdr>
        </w:div>
        <w:div w:id="1416589035">
          <w:marLeft w:val="0"/>
          <w:marRight w:val="0"/>
          <w:marTop w:val="0"/>
          <w:marBottom w:val="0"/>
          <w:divBdr>
            <w:top w:val="none" w:sz="0" w:space="0" w:color="auto"/>
            <w:left w:val="none" w:sz="0" w:space="0" w:color="auto"/>
            <w:bottom w:val="none" w:sz="0" w:space="0" w:color="auto"/>
            <w:right w:val="none" w:sz="0" w:space="0" w:color="auto"/>
          </w:divBdr>
        </w:div>
        <w:div w:id="1444155114">
          <w:marLeft w:val="0"/>
          <w:marRight w:val="0"/>
          <w:marTop w:val="0"/>
          <w:marBottom w:val="0"/>
          <w:divBdr>
            <w:top w:val="none" w:sz="0" w:space="0" w:color="auto"/>
            <w:left w:val="none" w:sz="0" w:space="0" w:color="auto"/>
            <w:bottom w:val="none" w:sz="0" w:space="0" w:color="auto"/>
            <w:right w:val="none" w:sz="0" w:space="0" w:color="auto"/>
          </w:divBdr>
        </w:div>
        <w:div w:id="1642615002">
          <w:marLeft w:val="0"/>
          <w:marRight w:val="0"/>
          <w:marTop w:val="0"/>
          <w:marBottom w:val="0"/>
          <w:divBdr>
            <w:top w:val="none" w:sz="0" w:space="0" w:color="auto"/>
            <w:left w:val="none" w:sz="0" w:space="0" w:color="auto"/>
            <w:bottom w:val="none" w:sz="0" w:space="0" w:color="auto"/>
            <w:right w:val="none" w:sz="0" w:space="0" w:color="auto"/>
          </w:divBdr>
        </w:div>
      </w:divsChild>
    </w:div>
    <w:div w:id="2038967854">
      <w:bodyDiv w:val="1"/>
      <w:marLeft w:val="0"/>
      <w:marRight w:val="0"/>
      <w:marTop w:val="0"/>
      <w:marBottom w:val="0"/>
      <w:divBdr>
        <w:top w:val="none" w:sz="0" w:space="0" w:color="auto"/>
        <w:left w:val="none" w:sz="0" w:space="0" w:color="auto"/>
        <w:bottom w:val="none" w:sz="0" w:space="0" w:color="auto"/>
        <w:right w:val="none" w:sz="0" w:space="0" w:color="auto"/>
      </w:divBdr>
      <w:divsChild>
        <w:div w:id="230237653">
          <w:marLeft w:val="0"/>
          <w:marRight w:val="0"/>
          <w:marTop w:val="0"/>
          <w:marBottom w:val="0"/>
          <w:divBdr>
            <w:top w:val="none" w:sz="0" w:space="0" w:color="auto"/>
            <w:left w:val="none" w:sz="0" w:space="0" w:color="auto"/>
            <w:bottom w:val="none" w:sz="0" w:space="0" w:color="auto"/>
            <w:right w:val="none" w:sz="0" w:space="0" w:color="auto"/>
          </w:divBdr>
        </w:div>
        <w:div w:id="842009437">
          <w:marLeft w:val="0"/>
          <w:marRight w:val="0"/>
          <w:marTop w:val="0"/>
          <w:marBottom w:val="0"/>
          <w:divBdr>
            <w:top w:val="none" w:sz="0" w:space="0" w:color="auto"/>
            <w:left w:val="none" w:sz="0" w:space="0" w:color="auto"/>
            <w:bottom w:val="none" w:sz="0" w:space="0" w:color="auto"/>
            <w:right w:val="none" w:sz="0" w:space="0" w:color="auto"/>
          </w:divBdr>
        </w:div>
        <w:div w:id="948465692">
          <w:marLeft w:val="0"/>
          <w:marRight w:val="0"/>
          <w:marTop w:val="0"/>
          <w:marBottom w:val="0"/>
          <w:divBdr>
            <w:top w:val="none" w:sz="0" w:space="0" w:color="auto"/>
            <w:left w:val="none" w:sz="0" w:space="0" w:color="auto"/>
            <w:bottom w:val="none" w:sz="0" w:space="0" w:color="auto"/>
            <w:right w:val="none" w:sz="0" w:space="0" w:color="auto"/>
          </w:divBdr>
          <w:divsChild>
            <w:div w:id="1329553760">
              <w:marLeft w:val="0"/>
              <w:marRight w:val="0"/>
              <w:marTop w:val="30"/>
              <w:marBottom w:val="30"/>
              <w:divBdr>
                <w:top w:val="none" w:sz="0" w:space="0" w:color="auto"/>
                <w:left w:val="none" w:sz="0" w:space="0" w:color="auto"/>
                <w:bottom w:val="none" w:sz="0" w:space="0" w:color="auto"/>
                <w:right w:val="none" w:sz="0" w:space="0" w:color="auto"/>
              </w:divBdr>
              <w:divsChild>
                <w:div w:id="147478123">
                  <w:marLeft w:val="0"/>
                  <w:marRight w:val="0"/>
                  <w:marTop w:val="0"/>
                  <w:marBottom w:val="0"/>
                  <w:divBdr>
                    <w:top w:val="none" w:sz="0" w:space="0" w:color="auto"/>
                    <w:left w:val="none" w:sz="0" w:space="0" w:color="auto"/>
                    <w:bottom w:val="none" w:sz="0" w:space="0" w:color="auto"/>
                    <w:right w:val="none" w:sz="0" w:space="0" w:color="auto"/>
                  </w:divBdr>
                  <w:divsChild>
                    <w:div w:id="719862968">
                      <w:marLeft w:val="0"/>
                      <w:marRight w:val="0"/>
                      <w:marTop w:val="0"/>
                      <w:marBottom w:val="0"/>
                      <w:divBdr>
                        <w:top w:val="none" w:sz="0" w:space="0" w:color="auto"/>
                        <w:left w:val="none" w:sz="0" w:space="0" w:color="auto"/>
                        <w:bottom w:val="none" w:sz="0" w:space="0" w:color="auto"/>
                        <w:right w:val="none" w:sz="0" w:space="0" w:color="auto"/>
                      </w:divBdr>
                    </w:div>
                  </w:divsChild>
                </w:div>
                <w:div w:id="180510218">
                  <w:marLeft w:val="0"/>
                  <w:marRight w:val="0"/>
                  <w:marTop w:val="0"/>
                  <w:marBottom w:val="0"/>
                  <w:divBdr>
                    <w:top w:val="none" w:sz="0" w:space="0" w:color="auto"/>
                    <w:left w:val="none" w:sz="0" w:space="0" w:color="auto"/>
                    <w:bottom w:val="none" w:sz="0" w:space="0" w:color="auto"/>
                    <w:right w:val="none" w:sz="0" w:space="0" w:color="auto"/>
                  </w:divBdr>
                  <w:divsChild>
                    <w:div w:id="686106156">
                      <w:marLeft w:val="0"/>
                      <w:marRight w:val="0"/>
                      <w:marTop w:val="0"/>
                      <w:marBottom w:val="0"/>
                      <w:divBdr>
                        <w:top w:val="none" w:sz="0" w:space="0" w:color="auto"/>
                        <w:left w:val="none" w:sz="0" w:space="0" w:color="auto"/>
                        <w:bottom w:val="none" w:sz="0" w:space="0" w:color="auto"/>
                        <w:right w:val="none" w:sz="0" w:space="0" w:color="auto"/>
                      </w:divBdr>
                    </w:div>
                    <w:div w:id="799886926">
                      <w:marLeft w:val="0"/>
                      <w:marRight w:val="0"/>
                      <w:marTop w:val="0"/>
                      <w:marBottom w:val="0"/>
                      <w:divBdr>
                        <w:top w:val="none" w:sz="0" w:space="0" w:color="auto"/>
                        <w:left w:val="none" w:sz="0" w:space="0" w:color="auto"/>
                        <w:bottom w:val="none" w:sz="0" w:space="0" w:color="auto"/>
                        <w:right w:val="none" w:sz="0" w:space="0" w:color="auto"/>
                      </w:divBdr>
                    </w:div>
                  </w:divsChild>
                </w:div>
                <w:div w:id="241842086">
                  <w:marLeft w:val="0"/>
                  <w:marRight w:val="0"/>
                  <w:marTop w:val="0"/>
                  <w:marBottom w:val="0"/>
                  <w:divBdr>
                    <w:top w:val="none" w:sz="0" w:space="0" w:color="auto"/>
                    <w:left w:val="none" w:sz="0" w:space="0" w:color="auto"/>
                    <w:bottom w:val="none" w:sz="0" w:space="0" w:color="auto"/>
                    <w:right w:val="none" w:sz="0" w:space="0" w:color="auto"/>
                  </w:divBdr>
                  <w:divsChild>
                    <w:div w:id="84687763">
                      <w:marLeft w:val="0"/>
                      <w:marRight w:val="0"/>
                      <w:marTop w:val="0"/>
                      <w:marBottom w:val="0"/>
                      <w:divBdr>
                        <w:top w:val="none" w:sz="0" w:space="0" w:color="auto"/>
                        <w:left w:val="none" w:sz="0" w:space="0" w:color="auto"/>
                        <w:bottom w:val="none" w:sz="0" w:space="0" w:color="auto"/>
                        <w:right w:val="none" w:sz="0" w:space="0" w:color="auto"/>
                      </w:divBdr>
                    </w:div>
                    <w:div w:id="87049070">
                      <w:marLeft w:val="0"/>
                      <w:marRight w:val="0"/>
                      <w:marTop w:val="0"/>
                      <w:marBottom w:val="0"/>
                      <w:divBdr>
                        <w:top w:val="none" w:sz="0" w:space="0" w:color="auto"/>
                        <w:left w:val="none" w:sz="0" w:space="0" w:color="auto"/>
                        <w:bottom w:val="none" w:sz="0" w:space="0" w:color="auto"/>
                        <w:right w:val="none" w:sz="0" w:space="0" w:color="auto"/>
                      </w:divBdr>
                    </w:div>
                    <w:div w:id="262760776">
                      <w:marLeft w:val="0"/>
                      <w:marRight w:val="0"/>
                      <w:marTop w:val="0"/>
                      <w:marBottom w:val="0"/>
                      <w:divBdr>
                        <w:top w:val="none" w:sz="0" w:space="0" w:color="auto"/>
                        <w:left w:val="none" w:sz="0" w:space="0" w:color="auto"/>
                        <w:bottom w:val="none" w:sz="0" w:space="0" w:color="auto"/>
                        <w:right w:val="none" w:sz="0" w:space="0" w:color="auto"/>
                      </w:divBdr>
                    </w:div>
                    <w:div w:id="269357000">
                      <w:marLeft w:val="0"/>
                      <w:marRight w:val="0"/>
                      <w:marTop w:val="0"/>
                      <w:marBottom w:val="0"/>
                      <w:divBdr>
                        <w:top w:val="none" w:sz="0" w:space="0" w:color="auto"/>
                        <w:left w:val="none" w:sz="0" w:space="0" w:color="auto"/>
                        <w:bottom w:val="none" w:sz="0" w:space="0" w:color="auto"/>
                        <w:right w:val="none" w:sz="0" w:space="0" w:color="auto"/>
                      </w:divBdr>
                    </w:div>
                    <w:div w:id="417404172">
                      <w:marLeft w:val="0"/>
                      <w:marRight w:val="0"/>
                      <w:marTop w:val="0"/>
                      <w:marBottom w:val="0"/>
                      <w:divBdr>
                        <w:top w:val="none" w:sz="0" w:space="0" w:color="auto"/>
                        <w:left w:val="none" w:sz="0" w:space="0" w:color="auto"/>
                        <w:bottom w:val="none" w:sz="0" w:space="0" w:color="auto"/>
                        <w:right w:val="none" w:sz="0" w:space="0" w:color="auto"/>
                      </w:divBdr>
                    </w:div>
                    <w:div w:id="444158213">
                      <w:marLeft w:val="0"/>
                      <w:marRight w:val="0"/>
                      <w:marTop w:val="0"/>
                      <w:marBottom w:val="0"/>
                      <w:divBdr>
                        <w:top w:val="none" w:sz="0" w:space="0" w:color="auto"/>
                        <w:left w:val="none" w:sz="0" w:space="0" w:color="auto"/>
                        <w:bottom w:val="none" w:sz="0" w:space="0" w:color="auto"/>
                        <w:right w:val="none" w:sz="0" w:space="0" w:color="auto"/>
                      </w:divBdr>
                    </w:div>
                    <w:div w:id="487987118">
                      <w:marLeft w:val="0"/>
                      <w:marRight w:val="0"/>
                      <w:marTop w:val="0"/>
                      <w:marBottom w:val="0"/>
                      <w:divBdr>
                        <w:top w:val="none" w:sz="0" w:space="0" w:color="auto"/>
                        <w:left w:val="none" w:sz="0" w:space="0" w:color="auto"/>
                        <w:bottom w:val="none" w:sz="0" w:space="0" w:color="auto"/>
                        <w:right w:val="none" w:sz="0" w:space="0" w:color="auto"/>
                      </w:divBdr>
                    </w:div>
                    <w:div w:id="604701743">
                      <w:marLeft w:val="0"/>
                      <w:marRight w:val="0"/>
                      <w:marTop w:val="0"/>
                      <w:marBottom w:val="0"/>
                      <w:divBdr>
                        <w:top w:val="none" w:sz="0" w:space="0" w:color="auto"/>
                        <w:left w:val="none" w:sz="0" w:space="0" w:color="auto"/>
                        <w:bottom w:val="none" w:sz="0" w:space="0" w:color="auto"/>
                        <w:right w:val="none" w:sz="0" w:space="0" w:color="auto"/>
                      </w:divBdr>
                    </w:div>
                    <w:div w:id="1015184385">
                      <w:marLeft w:val="0"/>
                      <w:marRight w:val="0"/>
                      <w:marTop w:val="0"/>
                      <w:marBottom w:val="0"/>
                      <w:divBdr>
                        <w:top w:val="none" w:sz="0" w:space="0" w:color="auto"/>
                        <w:left w:val="none" w:sz="0" w:space="0" w:color="auto"/>
                        <w:bottom w:val="none" w:sz="0" w:space="0" w:color="auto"/>
                        <w:right w:val="none" w:sz="0" w:space="0" w:color="auto"/>
                      </w:divBdr>
                    </w:div>
                    <w:div w:id="1245845441">
                      <w:marLeft w:val="0"/>
                      <w:marRight w:val="0"/>
                      <w:marTop w:val="0"/>
                      <w:marBottom w:val="0"/>
                      <w:divBdr>
                        <w:top w:val="none" w:sz="0" w:space="0" w:color="auto"/>
                        <w:left w:val="none" w:sz="0" w:space="0" w:color="auto"/>
                        <w:bottom w:val="none" w:sz="0" w:space="0" w:color="auto"/>
                        <w:right w:val="none" w:sz="0" w:space="0" w:color="auto"/>
                      </w:divBdr>
                    </w:div>
                    <w:div w:id="1378775004">
                      <w:marLeft w:val="0"/>
                      <w:marRight w:val="0"/>
                      <w:marTop w:val="0"/>
                      <w:marBottom w:val="0"/>
                      <w:divBdr>
                        <w:top w:val="none" w:sz="0" w:space="0" w:color="auto"/>
                        <w:left w:val="none" w:sz="0" w:space="0" w:color="auto"/>
                        <w:bottom w:val="none" w:sz="0" w:space="0" w:color="auto"/>
                        <w:right w:val="none" w:sz="0" w:space="0" w:color="auto"/>
                      </w:divBdr>
                    </w:div>
                    <w:div w:id="1383483731">
                      <w:marLeft w:val="0"/>
                      <w:marRight w:val="0"/>
                      <w:marTop w:val="0"/>
                      <w:marBottom w:val="0"/>
                      <w:divBdr>
                        <w:top w:val="none" w:sz="0" w:space="0" w:color="auto"/>
                        <w:left w:val="none" w:sz="0" w:space="0" w:color="auto"/>
                        <w:bottom w:val="none" w:sz="0" w:space="0" w:color="auto"/>
                        <w:right w:val="none" w:sz="0" w:space="0" w:color="auto"/>
                      </w:divBdr>
                    </w:div>
                    <w:div w:id="1507553063">
                      <w:marLeft w:val="0"/>
                      <w:marRight w:val="0"/>
                      <w:marTop w:val="0"/>
                      <w:marBottom w:val="0"/>
                      <w:divBdr>
                        <w:top w:val="none" w:sz="0" w:space="0" w:color="auto"/>
                        <w:left w:val="none" w:sz="0" w:space="0" w:color="auto"/>
                        <w:bottom w:val="none" w:sz="0" w:space="0" w:color="auto"/>
                        <w:right w:val="none" w:sz="0" w:space="0" w:color="auto"/>
                      </w:divBdr>
                    </w:div>
                    <w:div w:id="1628704666">
                      <w:marLeft w:val="0"/>
                      <w:marRight w:val="0"/>
                      <w:marTop w:val="0"/>
                      <w:marBottom w:val="0"/>
                      <w:divBdr>
                        <w:top w:val="none" w:sz="0" w:space="0" w:color="auto"/>
                        <w:left w:val="none" w:sz="0" w:space="0" w:color="auto"/>
                        <w:bottom w:val="none" w:sz="0" w:space="0" w:color="auto"/>
                        <w:right w:val="none" w:sz="0" w:space="0" w:color="auto"/>
                      </w:divBdr>
                    </w:div>
                    <w:div w:id="1856847380">
                      <w:marLeft w:val="0"/>
                      <w:marRight w:val="0"/>
                      <w:marTop w:val="0"/>
                      <w:marBottom w:val="0"/>
                      <w:divBdr>
                        <w:top w:val="none" w:sz="0" w:space="0" w:color="auto"/>
                        <w:left w:val="none" w:sz="0" w:space="0" w:color="auto"/>
                        <w:bottom w:val="none" w:sz="0" w:space="0" w:color="auto"/>
                        <w:right w:val="none" w:sz="0" w:space="0" w:color="auto"/>
                      </w:divBdr>
                    </w:div>
                    <w:div w:id="1921911617">
                      <w:marLeft w:val="0"/>
                      <w:marRight w:val="0"/>
                      <w:marTop w:val="0"/>
                      <w:marBottom w:val="0"/>
                      <w:divBdr>
                        <w:top w:val="none" w:sz="0" w:space="0" w:color="auto"/>
                        <w:left w:val="none" w:sz="0" w:space="0" w:color="auto"/>
                        <w:bottom w:val="none" w:sz="0" w:space="0" w:color="auto"/>
                        <w:right w:val="none" w:sz="0" w:space="0" w:color="auto"/>
                      </w:divBdr>
                    </w:div>
                    <w:div w:id="1942762396">
                      <w:marLeft w:val="0"/>
                      <w:marRight w:val="0"/>
                      <w:marTop w:val="0"/>
                      <w:marBottom w:val="0"/>
                      <w:divBdr>
                        <w:top w:val="none" w:sz="0" w:space="0" w:color="auto"/>
                        <w:left w:val="none" w:sz="0" w:space="0" w:color="auto"/>
                        <w:bottom w:val="none" w:sz="0" w:space="0" w:color="auto"/>
                        <w:right w:val="none" w:sz="0" w:space="0" w:color="auto"/>
                      </w:divBdr>
                    </w:div>
                    <w:div w:id="2130737105">
                      <w:marLeft w:val="0"/>
                      <w:marRight w:val="0"/>
                      <w:marTop w:val="0"/>
                      <w:marBottom w:val="0"/>
                      <w:divBdr>
                        <w:top w:val="none" w:sz="0" w:space="0" w:color="auto"/>
                        <w:left w:val="none" w:sz="0" w:space="0" w:color="auto"/>
                        <w:bottom w:val="none" w:sz="0" w:space="0" w:color="auto"/>
                        <w:right w:val="none" w:sz="0" w:space="0" w:color="auto"/>
                      </w:divBdr>
                    </w:div>
                  </w:divsChild>
                </w:div>
                <w:div w:id="307442083">
                  <w:marLeft w:val="0"/>
                  <w:marRight w:val="0"/>
                  <w:marTop w:val="0"/>
                  <w:marBottom w:val="0"/>
                  <w:divBdr>
                    <w:top w:val="none" w:sz="0" w:space="0" w:color="auto"/>
                    <w:left w:val="none" w:sz="0" w:space="0" w:color="auto"/>
                    <w:bottom w:val="none" w:sz="0" w:space="0" w:color="auto"/>
                    <w:right w:val="none" w:sz="0" w:space="0" w:color="auto"/>
                  </w:divBdr>
                  <w:divsChild>
                    <w:div w:id="1812402788">
                      <w:marLeft w:val="0"/>
                      <w:marRight w:val="0"/>
                      <w:marTop w:val="0"/>
                      <w:marBottom w:val="0"/>
                      <w:divBdr>
                        <w:top w:val="none" w:sz="0" w:space="0" w:color="auto"/>
                        <w:left w:val="none" w:sz="0" w:space="0" w:color="auto"/>
                        <w:bottom w:val="none" w:sz="0" w:space="0" w:color="auto"/>
                        <w:right w:val="none" w:sz="0" w:space="0" w:color="auto"/>
                      </w:divBdr>
                    </w:div>
                  </w:divsChild>
                </w:div>
                <w:div w:id="417677094">
                  <w:marLeft w:val="0"/>
                  <w:marRight w:val="0"/>
                  <w:marTop w:val="0"/>
                  <w:marBottom w:val="0"/>
                  <w:divBdr>
                    <w:top w:val="none" w:sz="0" w:space="0" w:color="auto"/>
                    <w:left w:val="none" w:sz="0" w:space="0" w:color="auto"/>
                    <w:bottom w:val="none" w:sz="0" w:space="0" w:color="auto"/>
                    <w:right w:val="none" w:sz="0" w:space="0" w:color="auto"/>
                  </w:divBdr>
                  <w:divsChild>
                    <w:div w:id="1941377089">
                      <w:marLeft w:val="0"/>
                      <w:marRight w:val="0"/>
                      <w:marTop w:val="0"/>
                      <w:marBottom w:val="0"/>
                      <w:divBdr>
                        <w:top w:val="none" w:sz="0" w:space="0" w:color="auto"/>
                        <w:left w:val="none" w:sz="0" w:space="0" w:color="auto"/>
                        <w:bottom w:val="none" w:sz="0" w:space="0" w:color="auto"/>
                        <w:right w:val="none" w:sz="0" w:space="0" w:color="auto"/>
                      </w:divBdr>
                    </w:div>
                  </w:divsChild>
                </w:div>
                <w:div w:id="832260977">
                  <w:marLeft w:val="0"/>
                  <w:marRight w:val="0"/>
                  <w:marTop w:val="0"/>
                  <w:marBottom w:val="0"/>
                  <w:divBdr>
                    <w:top w:val="none" w:sz="0" w:space="0" w:color="auto"/>
                    <w:left w:val="none" w:sz="0" w:space="0" w:color="auto"/>
                    <w:bottom w:val="none" w:sz="0" w:space="0" w:color="auto"/>
                    <w:right w:val="none" w:sz="0" w:space="0" w:color="auto"/>
                  </w:divBdr>
                  <w:divsChild>
                    <w:div w:id="1563561599">
                      <w:marLeft w:val="0"/>
                      <w:marRight w:val="0"/>
                      <w:marTop w:val="0"/>
                      <w:marBottom w:val="0"/>
                      <w:divBdr>
                        <w:top w:val="none" w:sz="0" w:space="0" w:color="auto"/>
                        <w:left w:val="none" w:sz="0" w:space="0" w:color="auto"/>
                        <w:bottom w:val="none" w:sz="0" w:space="0" w:color="auto"/>
                        <w:right w:val="none" w:sz="0" w:space="0" w:color="auto"/>
                      </w:divBdr>
                    </w:div>
                    <w:div w:id="1636135710">
                      <w:marLeft w:val="0"/>
                      <w:marRight w:val="0"/>
                      <w:marTop w:val="0"/>
                      <w:marBottom w:val="0"/>
                      <w:divBdr>
                        <w:top w:val="none" w:sz="0" w:space="0" w:color="auto"/>
                        <w:left w:val="none" w:sz="0" w:space="0" w:color="auto"/>
                        <w:bottom w:val="none" w:sz="0" w:space="0" w:color="auto"/>
                        <w:right w:val="none" w:sz="0" w:space="0" w:color="auto"/>
                      </w:divBdr>
                    </w:div>
                  </w:divsChild>
                </w:div>
                <w:div w:id="1186865492">
                  <w:marLeft w:val="0"/>
                  <w:marRight w:val="0"/>
                  <w:marTop w:val="0"/>
                  <w:marBottom w:val="0"/>
                  <w:divBdr>
                    <w:top w:val="none" w:sz="0" w:space="0" w:color="auto"/>
                    <w:left w:val="none" w:sz="0" w:space="0" w:color="auto"/>
                    <w:bottom w:val="none" w:sz="0" w:space="0" w:color="auto"/>
                    <w:right w:val="none" w:sz="0" w:space="0" w:color="auto"/>
                  </w:divBdr>
                  <w:divsChild>
                    <w:div w:id="2030987123">
                      <w:marLeft w:val="0"/>
                      <w:marRight w:val="0"/>
                      <w:marTop w:val="0"/>
                      <w:marBottom w:val="0"/>
                      <w:divBdr>
                        <w:top w:val="none" w:sz="0" w:space="0" w:color="auto"/>
                        <w:left w:val="none" w:sz="0" w:space="0" w:color="auto"/>
                        <w:bottom w:val="none" w:sz="0" w:space="0" w:color="auto"/>
                        <w:right w:val="none" w:sz="0" w:space="0" w:color="auto"/>
                      </w:divBdr>
                    </w:div>
                  </w:divsChild>
                </w:div>
                <w:div w:id="1206331031">
                  <w:marLeft w:val="0"/>
                  <w:marRight w:val="0"/>
                  <w:marTop w:val="0"/>
                  <w:marBottom w:val="0"/>
                  <w:divBdr>
                    <w:top w:val="none" w:sz="0" w:space="0" w:color="auto"/>
                    <w:left w:val="none" w:sz="0" w:space="0" w:color="auto"/>
                    <w:bottom w:val="none" w:sz="0" w:space="0" w:color="auto"/>
                    <w:right w:val="none" w:sz="0" w:space="0" w:color="auto"/>
                  </w:divBdr>
                  <w:divsChild>
                    <w:div w:id="1057900197">
                      <w:marLeft w:val="0"/>
                      <w:marRight w:val="0"/>
                      <w:marTop w:val="0"/>
                      <w:marBottom w:val="0"/>
                      <w:divBdr>
                        <w:top w:val="none" w:sz="0" w:space="0" w:color="auto"/>
                        <w:left w:val="none" w:sz="0" w:space="0" w:color="auto"/>
                        <w:bottom w:val="none" w:sz="0" w:space="0" w:color="auto"/>
                        <w:right w:val="none" w:sz="0" w:space="0" w:color="auto"/>
                      </w:divBdr>
                    </w:div>
                    <w:div w:id="1101687567">
                      <w:marLeft w:val="0"/>
                      <w:marRight w:val="0"/>
                      <w:marTop w:val="0"/>
                      <w:marBottom w:val="0"/>
                      <w:divBdr>
                        <w:top w:val="none" w:sz="0" w:space="0" w:color="auto"/>
                        <w:left w:val="none" w:sz="0" w:space="0" w:color="auto"/>
                        <w:bottom w:val="none" w:sz="0" w:space="0" w:color="auto"/>
                        <w:right w:val="none" w:sz="0" w:space="0" w:color="auto"/>
                      </w:divBdr>
                    </w:div>
                  </w:divsChild>
                </w:div>
                <w:div w:id="1577351274">
                  <w:marLeft w:val="0"/>
                  <w:marRight w:val="0"/>
                  <w:marTop w:val="0"/>
                  <w:marBottom w:val="0"/>
                  <w:divBdr>
                    <w:top w:val="none" w:sz="0" w:space="0" w:color="auto"/>
                    <w:left w:val="none" w:sz="0" w:space="0" w:color="auto"/>
                    <w:bottom w:val="none" w:sz="0" w:space="0" w:color="auto"/>
                    <w:right w:val="none" w:sz="0" w:space="0" w:color="auto"/>
                  </w:divBdr>
                  <w:divsChild>
                    <w:div w:id="263197164">
                      <w:marLeft w:val="0"/>
                      <w:marRight w:val="0"/>
                      <w:marTop w:val="0"/>
                      <w:marBottom w:val="0"/>
                      <w:divBdr>
                        <w:top w:val="none" w:sz="0" w:space="0" w:color="auto"/>
                        <w:left w:val="none" w:sz="0" w:space="0" w:color="auto"/>
                        <w:bottom w:val="none" w:sz="0" w:space="0" w:color="auto"/>
                        <w:right w:val="none" w:sz="0" w:space="0" w:color="auto"/>
                      </w:divBdr>
                    </w:div>
                    <w:div w:id="577786902">
                      <w:marLeft w:val="0"/>
                      <w:marRight w:val="0"/>
                      <w:marTop w:val="0"/>
                      <w:marBottom w:val="0"/>
                      <w:divBdr>
                        <w:top w:val="none" w:sz="0" w:space="0" w:color="auto"/>
                        <w:left w:val="none" w:sz="0" w:space="0" w:color="auto"/>
                        <w:bottom w:val="none" w:sz="0" w:space="0" w:color="auto"/>
                        <w:right w:val="none" w:sz="0" w:space="0" w:color="auto"/>
                      </w:divBdr>
                    </w:div>
                    <w:div w:id="15780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59689">
          <w:marLeft w:val="0"/>
          <w:marRight w:val="0"/>
          <w:marTop w:val="0"/>
          <w:marBottom w:val="0"/>
          <w:divBdr>
            <w:top w:val="none" w:sz="0" w:space="0" w:color="auto"/>
            <w:left w:val="none" w:sz="0" w:space="0" w:color="auto"/>
            <w:bottom w:val="none" w:sz="0" w:space="0" w:color="auto"/>
            <w:right w:val="none" w:sz="0" w:space="0" w:color="auto"/>
          </w:divBdr>
        </w:div>
        <w:div w:id="1319382462">
          <w:marLeft w:val="0"/>
          <w:marRight w:val="0"/>
          <w:marTop w:val="0"/>
          <w:marBottom w:val="0"/>
          <w:divBdr>
            <w:top w:val="none" w:sz="0" w:space="0" w:color="auto"/>
            <w:left w:val="none" w:sz="0" w:space="0" w:color="auto"/>
            <w:bottom w:val="none" w:sz="0" w:space="0" w:color="auto"/>
            <w:right w:val="none" w:sz="0" w:space="0" w:color="auto"/>
          </w:divBdr>
        </w:div>
        <w:div w:id="1707481932">
          <w:marLeft w:val="0"/>
          <w:marRight w:val="0"/>
          <w:marTop w:val="0"/>
          <w:marBottom w:val="0"/>
          <w:divBdr>
            <w:top w:val="none" w:sz="0" w:space="0" w:color="auto"/>
            <w:left w:val="none" w:sz="0" w:space="0" w:color="auto"/>
            <w:bottom w:val="none" w:sz="0" w:space="0" w:color="auto"/>
            <w:right w:val="none" w:sz="0" w:space="0" w:color="auto"/>
          </w:divBdr>
        </w:div>
        <w:div w:id="1741711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9</Pages>
  <Words>3221</Words>
  <Characters>18365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dc:creator>
  <cp:keywords/>
  <dc:description/>
  <cp:lastModifiedBy>Nicolae</cp:lastModifiedBy>
  <cp:revision>2</cp:revision>
  <dcterms:created xsi:type="dcterms:W3CDTF">2020-02-05T08:51:00Z</dcterms:created>
  <dcterms:modified xsi:type="dcterms:W3CDTF">2020-02-07T07:52:00Z</dcterms:modified>
</cp:coreProperties>
</file>