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B4" w:rsidRPr="003524BE" w:rsidRDefault="00741CB4" w:rsidP="003524BE">
      <w:pPr>
        <w:jc w:val="right"/>
        <w:rPr>
          <w:rFonts w:ascii="Times New Roman" w:hAnsi="Times New Roman" w:cs="Times New Roman"/>
          <w:i/>
          <w:sz w:val="28"/>
          <w:szCs w:val="28"/>
          <w:lang w:val="en-US"/>
        </w:rPr>
      </w:pPr>
      <w:bookmarkStart w:id="0" w:name="_GoBack"/>
      <w:bookmarkEnd w:id="0"/>
      <w:r w:rsidRPr="007F06CB">
        <w:rPr>
          <w:rFonts w:ascii="Times New Roman" w:hAnsi="Times New Roman" w:cs="Times New Roman"/>
          <w:i/>
          <w:sz w:val="28"/>
          <w:szCs w:val="28"/>
          <w:lang w:val="en-US"/>
        </w:rPr>
        <w:t>Proiect</w:t>
      </w:r>
    </w:p>
    <w:p w:rsidR="00741CB4" w:rsidRPr="007F06CB" w:rsidRDefault="00741CB4" w:rsidP="00741CB4">
      <w:pPr>
        <w:jc w:val="center"/>
        <w:rPr>
          <w:rFonts w:ascii="Times New Roman" w:hAnsi="Times New Roman" w:cs="Times New Roman"/>
          <w:b/>
          <w:sz w:val="28"/>
          <w:szCs w:val="28"/>
          <w:lang w:val="en-US"/>
        </w:rPr>
      </w:pPr>
      <w:r w:rsidRPr="007F06CB">
        <w:rPr>
          <w:rFonts w:ascii="Times New Roman" w:hAnsi="Times New Roman" w:cs="Times New Roman"/>
          <w:b/>
          <w:sz w:val="28"/>
          <w:szCs w:val="28"/>
          <w:lang w:val="en-US"/>
        </w:rPr>
        <w:t>GUVERNUL REPUBLICII MOLDOVA</w:t>
      </w:r>
    </w:p>
    <w:p w:rsidR="00741CB4" w:rsidRPr="007F06CB" w:rsidRDefault="00B65C07" w:rsidP="00741CB4">
      <w:pPr>
        <w:jc w:val="center"/>
        <w:rPr>
          <w:rFonts w:ascii="Times New Roman" w:hAnsi="Times New Roman" w:cs="Times New Roman"/>
          <w:sz w:val="28"/>
          <w:szCs w:val="28"/>
          <w:lang w:val="en-US"/>
        </w:rPr>
      </w:pPr>
      <w:r>
        <w:rPr>
          <w:rFonts w:ascii="Times New Roman" w:hAnsi="Times New Roman" w:cs="Times New Roman"/>
          <w:b/>
          <w:sz w:val="28"/>
          <w:szCs w:val="28"/>
          <w:lang w:val="en-US"/>
        </w:rPr>
        <w:t>DI</w:t>
      </w:r>
      <w:r w:rsidRPr="00B65C07">
        <w:rPr>
          <w:rFonts w:ascii="Times New Roman" w:hAnsi="Times New Roman" w:cs="Times New Roman"/>
          <w:b/>
          <w:sz w:val="28"/>
          <w:szCs w:val="28"/>
          <w:lang w:val="en-US"/>
        </w:rPr>
        <w:t>S</w:t>
      </w:r>
      <w:r>
        <w:rPr>
          <w:rFonts w:ascii="Times New Roman" w:hAnsi="Times New Roman" w:cs="Times New Roman"/>
          <w:b/>
          <w:sz w:val="28"/>
          <w:szCs w:val="28"/>
          <w:lang w:val="en-US"/>
        </w:rPr>
        <w:t>POZI</w:t>
      </w:r>
      <w:r w:rsidRPr="00B65C07">
        <w:rPr>
          <w:rFonts w:ascii="Times New Roman" w:hAnsi="Times New Roman" w:cs="Times New Roman"/>
          <w:b/>
          <w:sz w:val="28"/>
          <w:szCs w:val="28"/>
          <w:lang w:val="en-US"/>
        </w:rPr>
        <w:t>Ț</w:t>
      </w:r>
      <w:r>
        <w:rPr>
          <w:rFonts w:ascii="Times New Roman" w:hAnsi="Times New Roman" w:cs="Times New Roman"/>
          <w:b/>
          <w:sz w:val="28"/>
          <w:szCs w:val="28"/>
          <w:lang w:val="en-US"/>
        </w:rPr>
        <w:t>I</w:t>
      </w:r>
      <w:r w:rsidRPr="00B65C07">
        <w:rPr>
          <w:rFonts w:ascii="Times New Roman" w:hAnsi="Times New Roman" w:cs="Times New Roman"/>
          <w:b/>
          <w:sz w:val="28"/>
          <w:szCs w:val="28"/>
          <w:lang w:val="en-US"/>
        </w:rPr>
        <w:t>E</w:t>
      </w:r>
      <w:r w:rsidRPr="00B65C07">
        <w:rPr>
          <w:rFonts w:ascii="Times New Roman" w:hAnsi="Times New Roman" w:cs="Times New Roman"/>
          <w:sz w:val="28"/>
          <w:szCs w:val="28"/>
          <w:lang w:val="en-US"/>
        </w:rPr>
        <w:t xml:space="preserve"> </w:t>
      </w:r>
      <w:r w:rsidR="00741CB4" w:rsidRPr="007F06CB">
        <w:rPr>
          <w:rFonts w:ascii="Times New Roman" w:hAnsi="Times New Roman" w:cs="Times New Roman"/>
          <w:sz w:val="28"/>
          <w:szCs w:val="28"/>
          <w:lang w:val="en-US"/>
        </w:rPr>
        <w:t>nr.______</w:t>
      </w:r>
    </w:p>
    <w:p w:rsidR="00741CB4" w:rsidRPr="007F06CB" w:rsidRDefault="00741CB4" w:rsidP="00741CB4">
      <w:pPr>
        <w:jc w:val="center"/>
        <w:rPr>
          <w:rFonts w:ascii="Times New Roman" w:hAnsi="Times New Roman" w:cs="Times New Roman"/>
          <w:sz w:val="28"/>
          <w:szCs w:val="28"/>
          <w:lang w:val="en-US"/>
        </w:rPr>
      </w:pPr>
      <w:r w:rsidRPr="007F06CB">
        <w:rPr>
          <w:rFonts w:ascii="Times New Roman" w:hAnsi="Times New Roman" w:cs="Times New Roman"/>
          <w:sz w:val="28"/>
          <w:szCs w:val="28"/>
          <w:lang w:val="en-US"/>
        </w:rPr>
        <w:t>din ___________________</w:t>
      </w:r>
    </w:p>
    <w:p w:rsidR="00741CB4" w:rsidRPr="007F06CB" w:rsidRDefault="008E1439" w:rsidP="00741CB4">
      <w:pPr>
        <w:jc w:val="center"/>
        <w:rPr>
          <w:rFonts w:ascii="Times New Roman" w:hAnsi="Times New Roman" w:cs="Times New Roman"/>
          <w:sz w:val="28"/>
          <w:szCs w:val="28"/>
          <w:lang w:val="en-US"/>
        </w:rPr>
      </w:pPr>
      <w:r w:rsidRPr="007F06CB">
        <w:rPr>
          <w:rFonts w:ascii="Times New Roman" w:hAnsi="Times New Roman" w:cs="Times New Roman"/>
          <w:sz w:val="28"/>
          <w:szCs w:val="28"/>
          <w:lang w:val="en-US"/>
        </w:rPr>
        <w:t>Chișinău</w:t>
      </w:r>
    </w:p>
    <w:p w:rsidR="00A4415E" w:rsidRPr="00067CA0" w:rsidRDefault="00A459A0" w:rsidP="00A4415E">
      <w:pPr>
        <w:tabs>
          <w:tab w:val="left" w:pos="-567"/>
          <w:tab w:val="left" w:pos="426"/>
        </w:tabs>
        <w:ind w:left="-567"/>
        <w:jc w:val="center"/>
        <w:rPr>
          <w:rFonts w:ascii="Times New Roman" w:hAnsi="Times New Roman" w:cs="Times New Roman"/>
          <w:b/>
          <w:bCs/>
          <w:sz w:val="28"/>
          <w:szCs w:val="28"/>
          <w:lang w:val="ro-RO"/>
        </w:rPr>
      </w:pPr>
      <w:r w:rsidRPr="007F06CB">
        <w:rPr>
          <w:rFonts w:ascii="Times New Roman" w:hAnsi="Times New Roman" w:cs="Times New Roman"/>
          <w:b/>
          <w:bCs/>
          <w:sz w:val="28"/>
          <w:szCs w:val="28"/>
          <w:lang w:val="en-US"/>
        </w:rPr>
        <w:t xml:space="preserve">cu </w:t>
      </w:r>
      <w:r w:rsidRPr="00067CA0">
        <w:rPr>
          <w:rFonts w:ascii="Times New Roman" w:hAnsi="Times New Roman" w:cs="Times New Roman"/>
          <w:b/>
          <w:bCs/>
          <w:sz w:val="28"/>
          <w:szCs w:val="28"/>
          <w:lang w:val="ro-RO"/>
        </w:rPr>
        <w:t xml:space="preserve">privire la instituirea </w:t>
      </w:r>
      <w:r w:rsidRPr="007F06CB">
        <w:rPr>
          <w:rFonts w:ascii="Times New Roman" w:eastAsia="Times New Roman" w:hAnsi="Times New Roman" w:cs="Times New Roman"/>
          <w:b/>
          <w:sz w:val="28"/>
          <w:szCs w:val="28"/>
          <w:lang w:val="en-US"/>
        </w:rPr>
        <w:t>Comitetului Național Coordonator în domeniul sănătății și drepturilor sexuale și reproductive</w:t>
      </w:r>
    </w:p>
    <w:p w:rsidR="00741CB4" w:rsidRPr="007F06CB" w:rsidRDefault="00741CB4" w:rsidP="00A4415E">
      <w:pPr>
        <w:tabs>
          <w:tab w:val="left" w:pos="-567"/>
          <w:tab w:val="left" w:pos="426"/>
        </w:tabs>
        <w:ind w:left="-567"/>
        <w:jc w:val="center"/>
        <w:rPr>
          <w:rFonts w:ascii="Times New Roman" w:hAnsi="Times New Roman" w:cs="Times New Roman"/>
          <w:b/>
          <w:bCs/>
          <w:sz w:val="28"/>
          <w:szCs w:val="28"/>
          <w:lang w:val="ro-RO"/>
        </w:rPr>
      </w:pPr>
      <w:r w:rsidRPr="007F06CB">
        <w:rPr>
          <w:rFonts w:ascii="Times New Roman" w:hAnsi="Times New Roman" w:cs="Times New Roman"/>
          <w:b/>
          <w:bCs/>
          <w:sz w:val="28"/>
          <w:szCs w:val="28"/>
          <w:lang w:val="ro-RO"/>
        </w:rPr>
        <w:t>------------------------------------------------------------------------------</w:t>
      </w:r>
    </w:p>
    <w:p w:rsidR="00741CB4" w:rsidRPr="007F06CB" w:rsidRDefault="00741CB4" w:rsidP="002F60CF">
      <w:pPr>
        <w:spacing w:after="120" w:line="240" w:lineRule="auto"/>
        <w:ind w:left="-426"/>
        <w:jc w:val="both"/>
        <w:rPr>
          <w:rFonts w:ascii="Times New Roman" w:eastAsia="Times New Roman" w:hAnsi="Times New Roman" w:cs="Times New Roman"/>
          <w:color w:val="000000"/>
          <w:sz w:val="28"/>
          <w:szCs w:val="28"/>
          <w:lang w:val="ro-RO"/>
        </w:rPr>
      </w:pPr>
      <w:r w:rsidRPr="007F06CB">
        <w:rPr>
          <w:rFonts w:ascii="Times New Roman" w:hAnsi="Times New Roman" w:cs="Times New Roman"/>
          <w:sz w:val="28"/>
          <w:szCs w:val="28"/>
          <w:lang w:val="ro-RO" w:eastAsia="en-US"/>
        </w:rPr>
        <w:tab/>
      </w:r>
      <w:r w:rsidRPr="007F06CB">
        <w:rPr>
          <w:rFonts w:ascii="Times New Roman" w:eastAsia="Times New Roman" w:hAnsi="Times New Roman" w:cs="Times New Roman"/>
          <w:color w:val="000000"/>
          <w:sz w:val="28"/>
          <w:szCs w:val="28"/>
          <w:lang w:val="ro-RO"/>
        </w:rPr>
        <w:t xml:space="preserve">În scopul </w:t>
      </w:r>
      <w:r w:rsidR="00A459A0" w:rsidRPr="007F06CB">
        <w:rPr>
          <w:rFonts w:ascii="Times New Roman" w:eastAsia="Times New Roman" w:hAnsi="Times New Roman" w:cs="Times New Roman"/>
          <w:color w:val="000000"/>
          <w:sz w:val="28"/>
          <w:szCs w:val="28"/>
          <w:lang w:val="ro-RO"/>
        </w:rPr>
        <w:t xml:space="preserve">coordonării </w:t>
      </w:r>
      <w:r w:rsidR="009765E2" w:rsidRPr="007F06CB">
        <w:rPr>
          <w:rFonts w:ascii="Times New Roman" w:eastAsia="Times New Roman" w:hAnsi="Times New Roman" w:cs="Times New Roman"/>
          <w:color w:val="000000"/>
          <w:sz w:val="28"/>
          <w:szCs w:val="28"/>
          <w:lang w:val="ro-RO"/>
        </w:rPr>
        <w:t>eficiente a politicii S</w:t>
      </w:r>
      <w:r w:rsidRPr="007F06CB">
        <w:rPr>
          <w:rFonts w:ascii="Times New Roman" w:eastAsia="Times New Roman" w:hAnsi="Times New Roman" w:cs="Times New Roman"/>
          <w:color w:val="000000"/>
          <w:sz w:val="28"/>
          <w:szCs w:val="28"/>
          <w:lang w:val="ro-RO"/>
        </w:rPr>
        <w:t xml:space="preserve">tatului în vederea </w:t>
      </w:r>
      <w:r w:rsidR="004E37BB" w:rsidRPr="007F06CB">
        <w:rPr>
          <w:rFonts w:ascii="Times New Roman" w:eastAsia="Times New Roman" w:hAnsi="Times New Roman" w:cs="Times New Roman"/>
          <w:color w:val="000000"/>
          <w:sz w:val="28"/>
          <w:szCs w:val="28"/>
          <w:lang w:val="ro-RO"/>
        </w:rPr>
        <w:t>îmbunătățirii</w:t>
      </w:r>
      <w:r w:rsidRPr="007F06CB">
        <w:rPr>
          <w:rFonts w:ascii="Times New Roman" w:eastAsia="Times New Roman" w:hAnsi="Times New Roman" w:cs="Times New Roman"/>
          <w:color w:val="000000"/>
          <w:sz w:val="28"/>
          <w:szCs w:val="28"/>
          <w:lang w:val="ro-RO"/>
        </w:rPr>
        <w:t xml:space="preserve"> </w:t>
      </w:r>
      <w:r w:rsidR="004E37BB" w:rsidRPr="007F06CB">
        <w:rPr>
          <w:rFonts w:ascii="Times New Roman" w:eastAsia="Times New Roman" w:hAnsi="Times New Roman" w:cs="Times New Roman"/>
          <w:color w:val="000000"/>
          <w:sz w:val="28"/>
          <w:szCs w:val="28"/>
          <w:lang w:val="ro-RO"/>
        </w:rPr>
        <w:t>sănătății</w:t>
      </w:r>
      <w:r w:rsidRPr="007F06CB">
        <w:rPr>
          <w:rFonts w:ascii="Times New Roman" w:eastAsia="Times New Roman" w:hAnsi="Times New Roman" w:cs="Times New Roman"/>
          <w:color w:val="000000"/>
          <w:sz w:val="28"/>
          <w:szCs w:val="28"/>
          <w:lang w:val="ro-RO"/>
        </w:rPr>
        <w:t xml:space="preserve"> și </w:t>
      </w:r>
      <w:r w:rsidR="00A459A0" w:rsidRPr="007F06CB">
        <w:rPr>
          <w:rFonts w:ascii="Times New Roman" w:eastAsia="Times New Roman" w:hAnsi="Times New Roman" w:cs="Times New Roman"/>
          <w:color w:val="000000"/>
          <w:sz w:val="28"/>
          <w:szCs w:val="28"/>
          <w:lang w:val="ro-RO"/>
        </w:rPr>
        <w:t xml:space="preserve">asigurării drepturilor </w:t>
      </w:r>
      <w:r w:rsidRPr="007F06CB">
        <w:rPr>
          <w:rFonts w:ascii="Times New Roman" w:eastAsia="Times New Roman" w:hAnsi="Times New Roman" w:cs="Times New Roman"/>
          <w:color w:val="000000"/>
          <w:sz w:val="28"/>
          <w:szCs w:val="28"/>
          <w:lang w:val="ro-RO"/>
        </w:rPr>
        <w:t xml:space="preserve">sexuale și reproductive a populației, Guvernul </w:t>
      </w:r>
      <w:r w:rsidR="00B65C07">
        <w:rPr>
          <w:rFonts w:ascii="Times New Roman" w:eastAsia="Times New Roman" w:hAnsi="Times New Roman" w:cs="Times New Roman"/>
          <w:color w:val="000000"/>
          <w:sz w:val="28"/>
          <w:szCs w:val="28"/>
          <w:lang w:val="ro-RO"/>
        </w:rPr>
        <w:t>DISPUNE</w:t>
      </w:r>
      <w:r w:rsidRPr="007F06CB">
        <w:rPr>
          <w:rFonts w:ascii="Times New Roman" w:eastAsia="Times New Roman" w:hAnsi="Times New Roman" w:cs="Times New Roman"/>
          <w:color w:val="000000"/>
          <w:sz w:val="28"/>
          <w:szCs w:val="28"/>
          <w:lang w:val="ro-RO"/>
        </w:rPr>
        <w:t>:</w:t>
      </w:r>
    </w:p>
    <w:p w:rsidR="00741CB4" w:rsidRPr="007F06CB" w:rsidRDefault="00741CB4" w:rsidP="006D3D98">
      <w:pPr>
        <w:pStyle w:val="a3"/>
        <w:numPr>
          <w:ilvl w:val="0"/>
          <w:numId w:val="7"/>
        </w:numPr>
        <w:spacing w:after="120" w:line="240" w:lineRule="auto"/>
        <w:ind w:left="-454" w:firstLine="426"/>
        <w:jc w:val="both"/>
        <w:rPr>
          <w:rFonts w:ascii="Times New Roman" w:eastAsia="Times New Roman" w:hAnsi="Times New Roman" w:cs="Times New Roman"/>
          <w:color w:val="000000"/>
          <w:sz w:val="28"/>
          <w:szCs w:val="28"/>
          <w:lang w:val="en-US"/>
        </w:rPr>
      </w:pPr>
      <w:r w:rsidRPr="007F06CB">
        <w:rPr>
          <w:rFonts w:ascii="Times New Roman" w:eastAsia="Times New Roman" w:hAnsi="Times New Roman" w:cs="Times New Roman"/>
          <w:color w:val="000000"/>
          <w:sz w:val="28"/>
          <w:szCs w:val="28"/>
          <w:lang w:val="en-US"/>
        </w:rPr>
        <w:t xml:space="preserve">Se </w:t>
      </w:r>
      <w:r w:rsidR="00A459A0" w:rsidRPr="007F06CB">
        <w:rPr>
          <w:rFonts w:ascii="Times New Roman" w:eastAsia="Times New Roman" w:hAnsi="Times New Roman" w:cs="Times New Roman"/>
          <w:color w:val="000000"/>
          <w:sz w:val="28"/>
          <w:szCs w:val="28"/>
          <w:lang w:val="en-US"/>
        </w:rPr>
        <w:t xml:space="preserve">instituie </w:t>
      </w:r>
      <w:r w:rsidR="00A459A0" w:rsidRPr="007F06CB">
        <w:rPr>
          <w:rFonts w:ascii="Times New Roman" w:eastAsia="Times New Roman" w:hAnsi="Times New Roman" w:cs="Times New Roman"/>
          <w:sz w:val="28"/>
          <w:szCs w:val="28"/>
          <w:lang w:val="en-US"/>
        </w:rPr>
        <w:t>Comitetul Național Coordonator în domeniul sănătății și drepturilor sexuale și reproductive</w:t>
      </w:r>
      <w:r w:rsidR="005133AF" w:rsidRPr="007F06CB">
        <w:rPr>
          <w:rFonts w:ascii="Times New Roman" w:eastAsia="Times New Roman" w:hAnsi="Times New Roman" w:cs="Times New Roman"/>
          <w:sz w:val="28"/>
          <w:szCs w:val="28"/>
          <w:lang w:val="en-US"/>
        </w:rPr>
        <w:t>.</w:t>
      </w:r>
    </w:p>
    <w:p w:rsidR="00A459A0" w:rsidRPr="00067CA0" w:rsidRDefault="00A459A0" w:rsidP="006D3D98">
      <w:pPr>
        <w:pStyle w:val="a3"/>
        <w:numPr>
          <w:ilvl w:val="0"/>
          <w:numId w:val="7"/>
        </w:numPr>
        <w:spacing w:after="120" w:line="240" w:lineRule="auto"/>
        <w:ind w:hanging="720"/>
        <w:jc w:val="both"/>
        <w:rPr>
          <w:rFonts w:ascii="Times New Roman" w:eastAsia="Times New Roman" w:hAnsi="Times New Roman" w:cs="Times New Roman"/>
          <w:color w:val="000000"/>
          <w:sz w:val="28"/>
          <w:szCs w:val="28"/>
        </w:rPr>
      </w:pPr>
      <w:r w:rsidRPr="00067CA0">
        <w:rPr>
          <w:rFonts w:ascii="Times New Roman" w:eastAsia="Times New Roman" w:hAnsi="Times New Roman" w:cs="Times New Roman"/>
          <w:color w:val="000000"/>
          <w:sz w:val="28"/>
          <w:szCs w:val="28"/>
        </w:rPr>
        <w:t>Se aprobă:</w:t>
      </w:r>
    </w:p>
    <w:p w:rsidR="00741CB4" w:rsidRPr="007F06CB" w:rsidRDefault="008E1439" w:rsidP="005133AF">
      <w:pPr>
        <w:pStyle w:val="a3"/>
        <w:tabs>
          <w:tab w:val="left" w:pos="284"/>
        </w:tabs>
        <w:spacing w:after="120" w:line="240" w:lineRule="auto"/>
        <w:ind w:left="-426" w:firstLine="426"/>
        <w:jc w:val="both"/>
        <w:rPr>
          <w:rFonts w:ascii="Times New Roman" w:eastAsia="Times New Roman" w:hAnsi="Times New Roman" w:cs="Times New Roman"/>
          <w:sz w:val="28"/>
          <w:szCs w:val="28"/>
          <w:lang w:val="en-US"/>
        </w:rPr>
      </w:pPr>
      <w:r w:rsidRPr="007F06CB">
        <w:rPr>
          <w:rFonts w:ascii="Times New Roman" w:eastAsia="Times New Roman" w:hAnsi="Times New Roman" w:cs="Times New Roman"/>
          <w:sz w:val="28"/>
          <w:szCs w:val="28"/>
          <w:lang w:val="en-US"/>
        </w:rPr>
        <w:t>Componența</w:t>
      </w:r>
      <w:r w:rsidR="00741CB4" w:rsidRPr="007F06CB">
        <w:rPr>
          <w:rFonts w:ascii="Times New Roman" w:eastAsia="Times New Roman" w:hAnsi="Times New Roman" w:cs="Times New Roman"/>
          <w:sz w:val="28"/>
          <w:szCs w:val="28"/>
          <w:lang w:val="en-US"/>
        </w:rPr>
        <w:t xml:space="preserve"> nominală a Comitetului Na</w:t>
      </w:r>
      <w:r w:rsidR="009765E2" w:rsidRPr="007F06CB">
        <w:rPr>
          <w:rFonts w:ascii="Times New Roman" w:eastAsia="Times New Roman" w:hAnsi="Times New Roman" w:cs="Times New Roman"/>
          <w:sz w:val="28"/>
          <w:szCs w:val="28"/>
          <w:lang w:val="en-US"/>
        </w:rPr>
        <w:t>țional Coordonator în domeniul sănătății și drepturilor sexuale și r</w:t>
      </w:r>
      <w:r w:rsidR="00741CB4" w:rsidRPr="007F06CB">
        <w:rPr>
          <w:rFonts w:ascii="Times New Roman" w:eastAsia="Times New Roman" w:hAnsi="Times New Roman" w:cs="Times New Roman"/>
          <w:sz w:val="28"/>
          <w:szCs w:val="28"/>
          <w:lang w:val="en-US"/>
        </w:rPr>
        <w:t>eproductive</w:t>
      </w:r>
      <w:r w:rsidR="00A459A0" w:rsidRPr="007F06CB">
        <w:rPr>
          <w:rFonts w:ascii="Times New Roman" w:eastAsia="Times New Roman" w:hAnsi="Times New Roman" w:cs="Times New Roman"/>
          <w:sz w:val="28"/>
          <w:szCs w:val="28"/>
          <w:lang w:val="en-US"/>
        </w:rPr>
        <w:t>, conform anexei nr.1;</w:t>
      </w:r>
    </w:p>
    <w:p w:rsidR="00741CB4" w:rsidRPr="007F06CB" w:rsidRDefault="00741CB4" w:rsidP="005133AF">
      <w:pPr>
        <w:pStyle w:val="a3"/>
        <w:tabs>
          <w:tab w:val="left" w:pos="142"/>
        </w:tabs>
        <w:spacing w:after="120" w:line="240" w:lineRule="auto"/>
        <w:ind w:left="-426" w:firstLine="426"/>
        <w:jc w:val="both"/>
        <w:rPr>
          <w:rFonts w:ascii="Times New Roman" w:eastAsia="Times New Roman" w:hAnsi="Times New Roman" w:cs="Times New Roman"/>
          <w:sz w:val="28"/>
          <w:szCs w:val="28"/>
          <w:lang w:val="en-US"/>
        </w:rPr>
      </w:pPr>
      <w:r w:rsidRPr="007F06CB">
        <w:rPr>
          <w:rFonts w:ascii="Times New Roman" w:eastAsia="Times New Roman" w:hAnsi="Times New Roman" w:cs="Times New Roman"/>
          <w:sz w:val="28"/>
          <w:szCs w:val="28"/>
          <w:lang w:val="en-US"/>
        </w:rPr>
        <w:t xml:space="preserve">Regulamentul </w:t>
      </w:r>
      <w:r w:rsidR="00017827" w:rsidRPr="007F06CB">
        <w:rPr>
          <w:rFonts w:ascii="Times New Roman" w:eastAsia="Times New Roman" w:hAnsi="Times New Roman" w:cs="Times New Roman"/>
          <w:sz w:val="28"/>
          <w:szCs w:val="28"/>
          <w:lang w:val="en-US"/>
        </w:rPr>
        <w:t xml:space="preserve">de organizare și funcționare a </w:t>
      </w:r>
      <w:r w:rsidRPr="007F06CB">
        <w:rPr>
          <w:rFonts w:ascii="Times New Roman" w:eastAsia="Times New Roman" w:hAnsi="Times New Roman" w:cs="Times New Roman"/>
          <w:sz w:val="28"/>
          <w:szCs w:val="28"/>
          <w:lang w:val="en-US"/>
        </w:rPr>
        <w:t>Comitetului Național C</w:t>
      </w:r>
      <w:r w:rsidR="009765E2" w:rsidRPr="007F06CB">
        <w:rPr>
          <w:rFonts w:ascii="Times New Roman" w:eastAsia="Times New Roman" w:hAnsi="Times New Roman" w:cs="Times New Roman"/>
          <w:sz w:val="28"/>
          <w:szCs w:val="28"/>
          <w:lang w:val="en-US"/>
        </w:rPr>
        <w:t>oordonator în domeniul sănătății și drepturilor sexuale și r</w:t>
      </w:r>
      <w:r w:rsidRPr="007F06CB">
        <w:rPr>
          <w:rFonts w:ascii="Times New Roman" w:eastAsia="Times New Roman" w:hAnsi="Times New Roman" w:cs="Times New Roman"/>
          <w:sz w:val="28"/>
          <w:szCs w:val="28"/>
          <w:lang w:val="en-US"/>
        </w:rPr>
        <w:t>eproductive</w:t>
      </w:r>
      <w:r w:rsidR="00A459A0" w:rsidRPr="007F06CB">
        <w:rPr>
          <w:rFonts w:ascii="Times New Roman" w:eastAsia="Times New Roman" w:hAnsi="Times New Roman" w:cs="Times New Roman"/>
          <w:sz w:val="28"/>
          <w:szCs w:val="28"/>
          <w:lang w:val="en-US"/>
        </w:rPr>
        <w:t>, conform anexei nr.2.</w:t>
      </w:r>
    </w:p>
    <w:p w:rsidR="00741CB4" w:rsidRPr="007F06CB" w:rsidRDefault="00741CB4" w:rsidP="006D3D98">
      <w:pPr>
        <w:pStyle w:val="a3"/>
        <w:numPr>
          <w:ilvl w:val="0"/>
          <w:numId w:val="7"/>
        </w:numPr>
        <w:spacing w:after="120" w:line="240" w:lineRule="auto"/>
        <w:ind w:left="-426" w:firstLine="426"/>
        <w:jc w:val="both"/>
        <w:rPr>
          <w:rFonts w:ascii="Times New Roman" w:eastAsia="Times New Roman" w:hAnsi="Times New Roman" w:cs="Times New Roman"/>
          <w:sz w:val="28"/>
          <w:szCs w:val="28"/>
          <w:lang w:val="en-US"/>
        </w:rPr>
      </w:pPr>
      <w:r w:rsidRPr="007F06CB">
        <w:rPr>
          <w:rFonts w:ascii="Times New Roman" w:eastAsia="Times New Roman" w:hAnsi="Times New Roman" w:cs="Times New Roman"/>
          <w:sz w:val="28"/>
          <w:szCs w:val="28"/>
          <w:lang w:val="en-US"/>
        </w:rPr>
        <w:t xml:space="preserve">Se </w:t>
      </w:r>
      <w:r w:rsidR="008E1439" w:rsidRPr="007F06CB">
        <w:rPr>
          <w:rFonts w:ascii="Times New Roman" w:eastAsia="Times New Roman" w:hAnsi="Times New Roman" w:cs="Times New Roman"/>
          <w:sz w:val="28"/>
          <w:szCs w:val="28"/>
          <w:lang w:val="en-US"/>
        </w:rPr>
        <w:t>stabilește</w:t>
      </w:r>
      <w:r w:rsidRPr="007F06CB">
        <w:rPr>
          <w:rFonts w:ascii="Times New Roman" w:eastAsia="Times New Roman" w:hAnsi="Times New Roman" w:cs="Times New Roman"/>
          <w:sz w:val="28"/>
          <w:szCs w:val="28"/>
          <w:lang w:val="en-US"/>
        </w:rPr>
        <w:t xml:space="preserve"> că, în caz de eliberare din </w:t>
      </w:r>
      <w:r w:rsidR="008E1439" w:rsidRPr="007F06CB">
        <w:rPr>
          <w:rFonts w:ascii="Times New Roman" w:eastAsia="Times New Roman" w:hAnsi="Times New Roman" w:cs="Times New Roman"/>
          <w:sz w:val="28"/>
          <w:szCs w:val="28"/>
          <w:lang w:val="en-US"/>
        </w:rPr>
        <w:t>funcțiile</w:t>
      </w:r>
      <w:r w:rsidRPr="007F06CB">
        <w:rPr>
          <w:rFonts w:ascii="Times New Roman" w:eastAsia="Times New Roman" w:hAnsi="Times New Roman" w:cs="Times New Roman"/>
          <w:sz w:val="28"/>
          <w:szCs w:val="28"/>
          <w:lang w:val="en-US"/>
        </w:rPr>
        <w:t xml:space="preserve"> publice </w:t>
      </w:r>
      <w:r w:rsidR="008E1439" w:rsidRPr="007F06CB">
        <w:rPr>
          <w:rFonts w:ascii="Times New Roman" w:eastAsia="Times New Roman" w:hAnsi="Times New Roman" w:cs="Times New Roman"/>
          <w:sz w:val="28"/>
          <w:szCs w:val="28"/>
          <w:lang w:val="en-US"/>
        </w:rPr>
        <w:t>deținute</w:t>
      </w:r>
      <w:r w:rsidRPr="007F06CB">
        <w:rPr>
          <w:rFonts w:ascii="Times New Roman" w:eastAsia="Times New Roman" w:hAnsi="Times New Roman" w:cs="Times New Roman"/>
          <w:sz w:val="28"/>
          <w:szCs w:val="28"/>
          <w:lang w:val="en-US"/>
        </w:rPr>
        <w:t xml:space="preserve"> </w:t>
      </w:r>
      <w:r w:rsidR="00A459A0" w:rsidRPr="007F06CB">
        <w:rPr>
          <w:rFonts w:ascii="Times New Roman" w:eastAsia="Times New Roman" w:hAnsi="Times New Roman" w:cs="Times New Roman"/>
          <w:sz w:val="28"/>
          <w:szCs w:val="28"/>
          <w:lang w:val="en-US"/>
        </w:rPr>
        <w:t>de</w:t>
      </w:r>
      <w:r w:rsidRPr="007F06CB">
        <w:rPr>
          <w:rFonts w:ascii="Times New Roman" w:eastAsia="Times New Roman" w:hAnsi="Times New Roman" w:cs="Times New Roman"/>
          <w:sz w:val="28"/>
          <w:szCs w:val="28"/>
          <w:lang w:val="en-US"/>
        </w:rPr>
        <w:t xml:space="preserve"> membrii </w:t>
      </w:r>
      <w:r w:rsidR="008E1439" w:rsidRPr="007F06CB">
        <w:rPr>
          <w:rFonts w:ascii="Times New Roman" w:eastAsia="Times New Roman" w:hAnsi="Times New Roman" w:cs="Times New Roman"/>
          <w:sz w:val="28"/>
          <w:szCs w:val="28"/>
          <w:lang w:val="en-US"/>
        </w:rPr>
        <w:t>Comitetului</w:t>
      </w:r>
      <w:r w:rsidRPr="007F06CB">
        <w:rPr>
          <w:rFonts w:ascii="Times New Roman" w:eastAsia="Times New Roman" w:hAnsi="Times New Roman" w:cs="Times New Roman"/>
          <w:sz w:val="28"/>
          <w:szCs w:val="28"/>
          <w:lang w:val="en-US"/>
        </w:rPr>
        <w:t xml:space="preserve">, </w:t>
      </w:r>
      <w:r w:rsidR="00A459A0" w:rsidRPr="007F06CB">
        <w:rPr>
          <w:rFonts w:ascii="Times New Roman" w:eastAsia="Times New Roman" w:hAnsi="Times New Roman" w:cs="Times New Roman"/>
          <w:sz w:val="28"/>
          <w:szCs w:val="28"/>
          <w:lang w:val="en-US"/>
        </w:rPr>
        <w:t>atribuțiile</w:t>
      </w:r>
      <w:r w:rsidRPr="007F06CB">
        <w:rPr>
          <w:rFonts w:ascii="Times New Roman" w:eastAsia="Times New Roman" w:hAnsi="Times New Roman" w:cs="Times New Roman"/>
          <w:sz w:val="28"/>
          <w:szCs w:val="28"/>
          <w:lang w:val="en-US"/>
        </w:rPr>
        <w:t xml:space="preserve"> lor în cadrul acestuia vor fi exercitate de </w:t>
      </w:r>
      <w:r w:rsidR="00A459A0" w:rsidRPr="007F06CB">
        <w:rPr>
          <w:rFonts w:ascii="Times New Roman" w:eastAsia="Times New Roman" w:hAnsi="Times New Roman" w:cs="Times New Roman"/>
          <w:sz w:val="28"/>
          <w:szCs w:val="28"/>
          <w:lang w:val="en-US"/>
        </w:rPr>
        <w:t xml:space="preserve">către </w:t>
      </w:r>
      <w:r w:rsidRPr="007F06CB">
        <w:rPr>
          <w:rFonts w:ascii="Times New Roman" w:eastAsia="Times New Roman" w:hAnsi="Times New Roman" w:cs="Times New Roman"/>
          <w:sz w:val="28"/>
          <w:szCs w:val="28"/>
          <w:lang w:val="en-US"/>
        </w:rPr>
        <w:t xml:space="preserve">persoanele nou-desemnate în </w:t>
      </w:r>
      <w:r w:rsidR="008E1439" w:rsidRPr="007F06CB">
        <w:rPr>
          <w:rFonts w:ascii="Times New Roman" w:eastAsia="Times New Roman" w:hAnsi="Times New Roman" w:cs="Times New Roman"/>
          <w:sz w:val="28"/>
          <w:szCs w:val="28"/>
          <w:lang w:val="en-US"/>
        </w:rPr>
        <w:t>funcțiile</w:t>
      </w:r>
      <w:r w:rsidRPr="007F06CB">
        <w:rPr>
          <w:rFonts w:ascii="Times New Roman" w:eastAsia="Times New Roman" w:hAnsi="Times New Roman" w:cs="Times New Roman"/>
          <w:sz w:val="28"/>
          <w:szCs w:val="28"/>
          <w:lang w:val="en-US"/>
        </w:rPr>
        <w:t xml:space="preserve"> respective, fără </w:t>
      </w:r>
      <w:r w:rsidR="00A459A0" w:rsidRPr="007F06CB">
        <w:rPr>
          <w:rFonts w:ascii="Times New Roman" w:eastAsia="Times New Roman" w:hAnsi="Times New Roman" w:cs="Times New Roman"/>
          <w:sz w:val="28"/>
          <w:szCs w:val="28"/>
          <w:lang w:val="en-US"/>
        </w:rPr>
        <w:t>emiterea unei noi hotărâri</w:t>
      </w:r>
      <w:r w:rsidRPr="007F06CB">
        <w:rPr>
          <w:rFonts w:ascii="Times New Roman" w:eastAsia="Times New Roman" w:hAnsi="Times New Roman" w:cs="Times New Roman"/>
          <w:sz w:val="28"/>
          <w:szCs w:val="28"/>
          <w:lang w:val="en-US"/>
        </w:rPr>
        <w:t xml:space="preserve"> de Guvern.</w:t>
      </w:r>
    </w:p>
    <w:p w:rsidR="00741CB4" w:rsidRPr="007F06CB" w:rsidRDefault="00741CB4" w:rsidP="006D3D98">
      <w:pPr>
        <w:pStyle w:val="a3"/>
        <w:numPr>
          <w:ilvl w:val="0"/>
          <w:numId w:val="7"/>
        </w:numPr>
        <w:spacing w:after="120" w:line="240" w:lineRule="auto"/>
        <w:ind w:left="-426" w:firstLine="426"/>
        <w:jc w:val="both"/>
        <w:rPr>
          <w:rFonts w:ascii="Times New Roman" w:eastAsia="Times New Roman" w:hAnsi="Times New Roman" w:cs="Times New Roman"/>
          <w:color w:val="000000"/>
          <w:sz w:val="28"/>
          <w:szCs w:val="28"/>
          <w:lang w:val="en-US"/>
        </w:rPr>
      </w:pPr>
      <w:r w:rsidRPr="007F06CB">
        <w:rPr>
          <w:rFonts w:ascii="Times New Roman" w:eastAsia="Times New Roman" w:hAnsi="Times New Roman" w:cs="Times New Roman"/>
          <w:color w:val="000000"/>
          <w:sz w:val="28"/>
          <w:szCs w:val="28"/>
          <w:lang w:val="en-US"/>
        </w:rPr>
        <w:t xml:space="preserve">Controlul asupra executării prezentei </w:t>
      </w:r>
      <w:r w:rsidR="009765E2" w:rsidRPr="007F06CB">
        <w:rPr>
          <w:rFonts w:ascii="Times New Roman" w:eastAsia="Times New Roman" w:hAnsi="Times New Roman" w:cs="Times New Roman"/>
          <w:color w:val="000000"/>
          <w:sz w:val="28"/>
          <w:szCs w:val="28"/>
          <w:lang w:val="en-US"/>
        </w:rPr>
        <w:t>hotărâri</w:t>
      </w:r>
      <w:r w:rsidRPr="007F06CB">
        <w:rPr>
          <w:rFonts w:ascii="Times New Roman" w:eastAsia="Times New Roman" w:hAnsi="Times New Roman" w:cs="Times New Roman"/>
          <w:color w:val="000000"/>
          <w:sz w:val="28"/>
          <w:szCs w:val="28"/>
          <w:lang w:val="en-US"/>
        </w:rPr>
        <w:t xml:space="preserve"> se pune în sarcina Ministerului </w:t>
      </w:r>
      <w:r w:rsidR="008E1439" w:rsidRPr="007F06CB">
        <w:rPr>
          <w:rFonts w:ascii="Times New Roman" w:eastAsia="Times New Roman" w:hAnsi="Times New Roman" w:cs="Times New Roman"/>
          <w:color w:val="000000"/>
          <w:sz w:val="28"/>
          <w:szCs w:val="28"/>
          <w:lang w:val="en-US"/>
        </w:rPr>
        <w:t>Sănătății, Muncii și Protecției S</w:t>
      </w:r>
      <w:r w:rsidRPr="007F06CB">
        <w:rPr>
          <w:rFonts w:ascii="Times New Roman" w:eastAsia="Times New Roman" w:hAnsi="Times New Roman" w:cs="Times New Roman"/>
          <w:color w:val="000000"/>
          <w:sz w:val="28"/>
          <w:szCs w:val="28"/>
          <w:lang w:val="en-US"/>
        </w:rPr>
        <w:t>ociale.</w:t>
      </w:r>
    </w:p>
    <w:p w:rsidR="00741CB4" w:rsidRPr="007F06CB" w:rsidRDefault="00741CB4" w:rsidP="00741CB4">
      <w:pPr>
        <w:tabs>
          <w:tab w:val="left" w:pos="0"/>
          <w:tab w:val="left" w:pos="426"/>
          <w:tab w:val="left" w:pos="650"/>
        </w:tabs>
        <w:ind w:firstLine="702"/>
        <w:jc w:val="both"/>
        <w:rPr>
          <w:rFonts w:ascii="Times New Roman" w:hAnsi="Times New Roman" w:cs="Times New Roman"/>
          <w:sz w:val="28"/>
          <w:szCs w:val="28"/>
          <w:lang w:val="en-US" w:eastAsia="en-US"/>
        </w:rPr>
      </w:pPr>
    </w:p>
    <w:p w:rsidR="00741CB4" w:rsidRPr="007F06CB" w:rsidRDefault="00741CB4" w:rsidP="007C281D">
      <w:pPr>
        <w:tabs>
          <w:tab w:val="left" w:pos="650"/>
        </w:tabs>
        <w:rPr>
          <w:rFonts w:ascii="Times New Roman" w:hAnsi="Times New Roman" w:cs="Times New Roman"/>
          <w:b/>
          <w:sz w:val="28"/>
          <w:szCs w:val="28"/>
          <w:lang w:val="en-US"/>
        </w:rPr>
      </w:pPr>
      <w:r w:rsidRPr="007F06CB">
        <w:rPr>
          <w:rFonts w:ascii="Times New Roman" w:hAnsi="Times New Roman" w:cs="Times New Roman"/>
          <w:b/>
          <w:sz w:val="28"/>
          <w:szCs w:val="28"/>
          <w:lang w:val="en-US"/>
        </w:rPr>
        <w:t>Prim-ministru</w:t>
      </w:r>
      <w:r w:rsidRPr="007F06CB">
        <w:rPr>
          <w:rFonts w:ascii="Times New Roman" w:hAnsi="Times New Roman" w:cs="Times New Roman"/>
          <w:b/>
          <w:sz w:val="28"/>
          <w:szCs w:val="28"/>
          <w:lang w:val="en-US"/>
        </w:rPr>
        <w:tab/>
      </w:r>
      <w:r w:rsidRPr="007F06CB">
        <w:rPr>
          <w:rFonts w:ascii="Times New Roman" w:hAnsi="Times New Roman" w:cs="Times New Roman"/>
          <w:b/>
          <w:sz w:val="28"/>
          <w:szCs w:val="28"/>
          <w:lang w:val="en-US"/>
        </w:rPr>
        <w:tab/>
      </w:r>
      <w:r w:rsidRPr="007F06CB">
        <w:rPr>
          <w:rFonts w:ascii="Times New Roman" w:hAnsi="Times New Roman" w:cs="Times New Roman"/>
          <w:b/>
          <w:sz w:val="28"/>
          <w:szCs w:val="28"/>
          <w:lang w:val="en-US"/>
        </w:rPr>
        <w:tab/>
      </w:r>
      <w:r w:rsidRPr="007F06CB">
        <w:rPr>
          <w:rFonts w:ascii="Times New Roman" w:hAnsi="Times New Roman" w:cs="Times New Roman"/>
          <w:b/>
          <w:sz w:val="28"/>
          <w:szCs w:val="28"/>
          <w:lang w:val="en-US"/>
        </w:rPr>
        <w:tab/>
      </w:r>
      <w:r w:rsidRPr="007F06CB">
        <w:rPr>
          <w:rFonts w:ascii="Times New Roman" w:hAnsi="Times New Roman" w:cs="Times New Roman"/>
          <w:b/>
          <w:sz w:val="28"/>
          <w:szCs w:val="28"/>
          <w:lang w:val="en-US"/>
        </w:rPr>
        <w:tab/>
      </w:r>
      <w:r w:rsidRPr="007F06CB">
        <w:rPr>
          <w:rFonts w:ascii="Times New Roman" w:hAnsi="Times New Roman" w:cs="Times New Roman"/>
          <w:b/>
          <w:sz w:val="28"/>
          <w:szCs w:val="28"/>
          <w:lang w:val="en-US"/>
        </w:rPr>
        <w:tab/>
      </w:r>
      <w:r w:rsidR="00067CA0" w:rsidRPr="007F06CB">
        <w:rPr>
          <w:rFonts w:ascii="Times New Roman" w:hAnsi="Times New Roman" w:cs="Times New Roman"/>
          <w:b/>
          <w:sz w:val="28"/>
          <w:szCs w:val="28"/>
          <w:lang w:val="en-US"/>
        </w:rPr>
        <w:t>Ion CHICU</w:t>
      </w:r>
      <w:r w:rsidRPr="007F06CB">
        <w:rPr>
          <w:rFonts w:ascii="Times New Roman" w:hAnsi="Times New Roman" w:cs="Times New Roman"/>
          <w:b/>
          <w:sz w:val="28"/>
          <w:szCs w:val="28"/>
          <w:lang w:val="en-US"/>
        </w:rPr>
        <w:tab/>
      </w:r>
      <w:r w:rsidRPr="007F06CB">
        <w:rPr>
          <w:rFonts w:ascii="Times New Roman" w:hAnsi="Times New Roman" w:cs="Times New Roman"/>
          <w:b/>
          <w:sz w:val="28"/>
          <w:szCs w:val="28"/>
          <w:lang w:val="en-US"/>
        </w:rPr>
        <w:tab/>
      </w:r>
      <w:r w:rsidRPr="007F06CB">
        <w:rPr>
          <w:rFonts w:ascii="Times New Roman" w:hAnsi="Times New Roman" w:cs="Times New Roman"/>
          <w:b/>
          <w:sz w:val="28"/>
          <w:szCs w:val="28"/>
          <w:lang w:val="en-US"/>
        </w:rPr>
        <w:tab/>
      </w:r>
    </w:p>
    <w:p w:rsidR="00741CB4" w:rsidRPr="007F06CB" w:rsidRDefault="00741CB4" w:rsidP="007C281D">
      <w:pPr>
        <w:tabs>
          <w:tab w:val="left" w:pos="650"/>
        </w:tabs>
        <w:rPr>
          <w:rFonts w:ascii="Times New Roman" w:hAnsi="Times New Roman" w:cs="Times New Roman"/>
          <w:sz w:val="28"/>
          <w:szCs w:val="28"/>
          <w:lang w:val="en-US"/>
        </w:rPr>
      </w:pPr>
      <w:r w:rsidRPr="007F06CB">
        <w:rPr>
          <w:rFonts w:ascii="Times New Roman" w:hAnsi="Times New Roman" w:cs="Times New Roman"/>
          <w:sz w:val="28"/>
          <w:szCs w:val="28"/>
          <w:lang w:val="en-US"/>
        </w:rPr>
        <w:t>Contrasemnează:</w:t>
      </w:r>
    </w:p>
    <w:p w:rsidR="00067CA0" w:rsidRPr="007F06CB" w:rsidRDefault="00741CB4" w:rsidP="007C281D">
      <w:pPr>
        <w:spacing w:after="0"/>
        <w:rPr>
          <w:rFonts w:ascii="Times New Roman" w:hAnsi="Times New Roman" w:cs="Times New Roman"/>
          <w:sz w:val="28"/>
          <w:szCs w:val="28"/>
          <w:lang w:val="en-US"/>
        </w:rPr>
      </w:pPr>
      <w:r w:rsidRPr="007F06CB">
        <w:rPr>
          <w:rFonts w:ascii="Times New Roman" w:hAnsi="Times New Roman" w:cs="Times New Roman"/>
          <w:sz w:val="28"/>
          <w:szCs w:val="28"/>
          <w:lang w:val="en-US"/>
        </w:rPr>
        <w:t>Ministr</w:t>
      </w:r>
      <w:r w:rsidR="002F60CF" w:rsidRPr="007F06CB">
        <w:rPr>
          <w:rFonts w:ascii="Times New Roman" w:hAnsi="Times New Roman" w:cs="Times New Roman"/>
          <w:sz w:val="28"/>
          <w:szCs w:val="28"/>
          <w:lang w:val="en-US"/>
        </w:rPr>
        <w:t>u</w:t>
      </w:r>
      <w:r w:rsidR="00A07268" w:rsidRPr="007F06CB">
        <w:rPr>
          <w:rFonts w:ascii="Times New Roman" w:hAnsi="Times New Roman" w:cs="Times New Roman"/>
          <w:sz w:val="28"/>
          <w:szCs w:val="28"/>
          <w:lang w:val="en-US"/>
        </w:rPr>
        <w:t xml:space="preserve"> al</w:t>
      </w:r>
      <w:r w:rsidR="00A95CC0" w:rsidRPr="007F06CB">
        <w:rPr>
          <w:rFonts w:ascii="Times New Roman" w:hAnsi="Times New Roman" w:cs="Times New Roman"/>
          <w:sz w:val="28"/>
          <w:szCs w:val="28"/>
          <w:lang w:val="en-US"/>
        </w:rPr>
        <w:t xml:space="preserve"> S</w:t>
      </w:r>
      <w:r w:rsidR="001E76D9" w:rsidRPr="007F06CB">
        <w:rPr>
          <w:rFonts w:ascii="Times New Roman" w:hAnsi="Times New Roman" w:cs="Times New Roman"/>
          <w:sz w:val="28"/>
          <w:szCs w:val="28"/>
          <w:lang w:val="en-US"/>
        </w:rPr>
        <w:t>ănătății</w:t>
      </w:r>
      <w:r w:rsidR="00A95CC0" w:rsidRPr="007F06CB">
        <w:rPr>
          <w:rFonts w:ascii="Times New Roman" w:hAnsi="Times New Roman" w:cs="Times New Roman"/>
          <w:sz w:val="28"/>
          <w:szCs w:val="28"/>
          <w:lang w:val="en-US"/>
        </w:rPr>
        <w:t>, Muncii</w:t>
      </w:r>
    </w:p>
    <w:p w:rsidR="00741CB4" w:rsidRPr="007F06CB" w:rsidRDefault="00A95CC0" w:rsidP="00067CA0">
      <w:pPr>
        <w:spacing w:after="120"/>
        <w:rPr>
          <w:rFonts w:ascii="Times New Roman" w:hAnsi="Times New Roman" w:cs="Times New Roman"/>
          <w:sz w:val="28"/>
          <w:szCs w:val="28"/>
          <w:lang w:val="en-US"/>
        </w:rPr>
      </w:pPr>
      <w:r w:rsidRPr="007F06CB">
        <w:rPr>
          <w:rFonts w:ascii="Times New Roman" w:hAnsi="Times New Roman" w:cs="Times New Roman"/>
          <w:sz w:val="28"/>
          <w:szCs w:val="28"/>
          <w:lang w:val="en-US"/>
        </w:rPr>
        <w:t>și Protecției S</w:t>
      </w:r>
      <w:r w:rsidR="00741CB4" w:rsidRPr="007F06CB">
        <w:rPr>
          <w:rFonts w:ascii="Times New Roman" w:hAnsi="Times New Roman" w:cs="Times New Roman"/>
          <w:sz w:val="28"/>
          <w:szCs w:val="28"/>
          <w:lang w:val="en-US"/>
        </w:rPr>
        <w:t>ociale</w:t>
      </w:r>
      <w:r w:rsidR="00741CB4" w:rsidRPr="007F06CB">
        <w:rPr>
          <w:rFonts w:ascii="Times New Roman" w:hAnsi="Times New Roman" w:cs="Times New Roman"/>
          <w:sz w:val="28"/>
          <w:szCs w:val="28"/>
          <w:lang w:val="en-US"/>
        </w:rPr>
        <w:tab/>
      </w:r>
      <w:r w:rsidR="00067CA0" w:rsidRPr="007F06CB">
        <w:rPr>
          <w:rFonts w:ascii="Times New Roman" w:hAnsi="Times New Roman" w:cs="Times New Roman"/>
          <w:sz w:val="28"/>
          <w:szCs w:val="28"/>
          <w:lang w:val="en-US"/>
        </w:rPr>
        <w:tab/>
      </w:r>
      <w:r w:rsidR="00067CA0" w:rsidRPr="007F06CB">
        <w:rPr>
          <w:rFonts w:ascii="Times New Roman" w:hAnsi="Times New Roman" w:cs="Times New Roman"/>
          <w:sz w:val="28"/>
          <w:szCs w:val="28"/>
          <w:lang w:val="en-US"/>
        </w:rPr>
        <w:tab/>
      </w:r>
      <w:r w:rsidR="00067CA0" w:rsidRPr="007F06CB">
        <w:rPr>
          <w:rFonts w:ascii="Times New Roman" w:hAnsi="Times New Roman" w:cs="Times New Roman"/>
          <w:sz w:val="28"/>
          <w:szCs w:val="28"/>
          <w:lang w:val="en-US"/>
        </w:rPr>
        <w:tab/>
      </w:r>
      <w:r w:rsidR="00067CA0" w:rsidRPr="007F06CB">
        <w:rPr>
          <w:rFonts w:ascii="Times New Roman" w:hAnsi="Times New Roman" w:cs="Times New Roman"/>
          <w:sz w:val="28"/>
          <w:szCs w:val="28"/>
          <w:lang w:val="en-US"/>
        </w:rPr>
        <w:tab/>
        <w:t xml:space="preserve">Viorica DUMBRĂVEANU </w:t>
      </w:r>
    </w:p>
    <w:p w:rsidR="004C00C7" w:rsidRPr="00B65C07" w:rsidRDefault="00741CB4" w:rsidP="00B65C07">
      <w:pPr>
        <w:spacing w:after="120" w:line="240" w:lineRule="auto"/>
        <w:rPr>
          <w:rFonts w:ascii="Times New Roman" w:hAnsi="Times New Roman" w:cs="Times New Roman"/>
          <w:color w:val="000000"/>
          <w:sz w:val="28"/>
          <w:szCs w:val="28"/>
          <w:lang w:val="ro-RO"/>
        </w:rPr>
      </w:pPr>
      <w:r w:rsidRPr="007F06CB">
        <w:rPr>
          <w:rFonts w:ascii="Times New Roman" w:hAnsi="Times New Roman" w:cs="Times New Roman"/>
          <w:sz w:val="28"/>
          <w:szCs w:val="28"/>
          <w:lang w:val="en-US"/>
        </w:rPr>
        <w:t>Ministr</w:t>
      </w:r>
      <w:r w:rsidR="00A07268" w:rsidRPr="007F06CB">
        <w:rPr>
          <w:rFonts w:ascii="Times New Roman" w:hAnsi="Times New Roman" w:cs="Times New Roman"/>
          <w:sz w:val="28"/>
          <w:szCs w:val="28"/>
          <w:lang w:val="en-US"/>
        </w:rPr>
        <w:t>u al</w:t>
      </w:r>
      <w:r w:rsidRPr="007F06CB">
        <w:rPr>
          <w:rFonts w:ascii="Times New Roman" w:hAnsi="Times New Roman" w:cs="Times New Roman"/>
          <w:sz w:val="28"/>
          <w:szCs w:val="28"/>
          <w:lang w:val="en-US"/>
        </w:rPr>
        <w:t xml:space="preserve"> </w:t>
      </w:r>
      <w:r w:rsidR="00A95CC0" w:rsidRPr="007F06CB">
        <w:rPr>
          <w:rFonts w:ascii="Times New Roman" w:hAnsi="Times New Roman" w:cs="Times New Roman"/>
          <w:sz w:val="28"/>
          <w:szCs w:val="28"/>
          <w:lang w:val="en-US"/>
        </w:rPr>
        <w:t>Educației, Culturii și C</w:t>
      </w:r>
      <w:r w:rsidRPr="007F06CB">
        <w:rPr>
          <w:rFonts w:ascii="Times New Roman" w:hAnsi="Times New Roman" w:cs="Times New Roman"/>
          <w:sz w:val="28"/>
          <w:szCs w:val="28"/>
          <w:lang w:val="en-US"/>
        </w:rPr>
        <w:t>ercetării</w:t>
      </w:r>
      <w:r w:rsidRPr="007F06CB">
        <w:rPr>
          <w:rFonts w:ascii="Times New Roman" w:hAnsi="Times New Roman" w:cs="Times New Roman"/>
          <w:sz w:val="28"/>
          <w:szCs w:val="28"/>
          <w:lang w:val="en-US"/>
        </w:rPr>
        <w:tab/>
      </w:r>
      <w:r w:rsidR="00067CA0" w:rsidRPr="007F06CB">
        <w:rPr>
          <w:rFonts w:ascii="Times New Roman" w:hAnsi="Times New Roman" w:cs="Times New Roman"/>
          <w:sz w:val="28"/>
          <w:szCs w:val="28"/>
          <w:lang w:val="en-US"/>
        </w:rPr>
        <w:tab/>
      </w:r>
      <w:r w:rsidR="00B65C07">
        <w:rPr>
          <w:rFonts w:ascii="Times New Roman" w:hAnsi="Times New Roman" w:cs="Times New Roman"/>
          <w:sz w:val="28"/>
          <w:szCs w:val="28"/>
          <w:lang w:val="en-US"/>
        </w:rPr>
        <w:t xml:space="preserve">Igor </w:t>
      </w:r>
      <w:r w:rsidR="00B65C07">
        <w:rPr>
          <w:rFonts w:ascii="Times New Roman" w:hAnsi="Times New Roman" w:cs="Times New Roman"/>
          <w:sz w:val="28"/>
          <w:szCs w:val="28"/>
          <w:lang w:val="ro-RO"/>
        </w:rPr>
        <w:t>ȘAROV</w:t>
      </w:r>
    </w:p>
    <w:p w:rsidR="00DE41BE" w:rsidRPr="00067CA0" w:rsidRDefault="00067CA0" w:rsidP="00B65C07">
      <w:pPr>
        <w:pStyle w:val="news"/>
        <w:spacing w:after="120"/>
        <w:rPr>
          <w:rFonts w:ascii="Times New Roman" w:hAnsi="Times New Roman" w:cs="Times New Roman"/>
          <w:color w:val="000000"/>
          <w:sz w:val="28"/>
          <w:szCs w:val="28"/>
        </w:rPr>
      </w:pPr>
      <w:r>
        <w:rPr>
          <w:rFonts w:ascii="Times New Roman" w:hAnsi="Times New Roman" w:cs="Times New Roman"/>
          <w:color w:val="000000"/>
          <w:sz w:val="28"/>
          <w:szCs w:val="28"/>
        </w:rPr>
        <w:t xml:space="preserve">Viceprim-ministru, </w:t>
      </w:r>
      <w:r w:rsidR="00A07268" w:rsidRPr="00067CA0">
        <w:rPr>
          <w:rFonts w:ascii="Times New Roman" w:hAnsi="Times New Roman" w:cs="Times New Roman"/>
          <w:color w:val="000000"/>
          <w:sz w:val="28"/>
          <w:szCs w:val="28"/>
        </w:rPr>
        <w:t xml:space="preserve">Ministru al </w:t>
      </w:r>
      <w:r w:rsidR="008E1439" w:rsidRPr="00067CA0">
        <w:rPr>
          <w:rFonts w:ascii="Times New Roman" w:hAnsi="Times New Roman" w:cs="Times New Roman"/>
          <w:color w:val="000000"/>
          <w:sz w:val="28"/>
          <w:szCs w:val="28"/>
        </w:rPr>
        <w:t>F</w:t>
      </w:r>
      <w:r w:rsidR="001E76D9" w:rsidRPr="00067CA0">
        <w:rPr>
          <w:rFonts w:ascii="Times New Roman" w:hAnsi="Times New Roman" w:cs="Times New Roman"/>
          <w:color w:val="000000"/>
          <w:sz w:val="28"/>
          <w:szCs w:val="28"/>
        </w:rPr>
        <w:t>inanțelor</w:t>
      </w:r>
      <w:r>
        <w:rPr>
          <w:rFonts w:ascii="Times New Roman" w:hAnsi="Times New Roman" w:cs="Times New Roman"/>
          <w:color w:val="000000"/>
          <w:sz w:val="28"/>
          <w:szCs w:val="28"/>
        </w:rPr>
        <w:tab/>
      </w:r>
      <w:r>
        <w:rPr>
          <w:rFonts w:ascii="Times New Roman" w:hAnsi="Times New Roman" w:cs="Times New Roman"/>
          <w:color w:val="000000"/>
          <w:sz w:val="28"/>
          <w:szCs w:val="28"/>
        </w:rPr>
        <w:tab/>
        <w:t>Serghei PUȘCUȚA</w:t>
      </w:r>
    </w:p>
    <w:p w:rsidR="00741CB4" w:rsidRDefault="00DE41BE" w:rsidP="003D1AE3">
      <w:pPr>
        <w:pStyle w:val="news"/>
        <w:rPr>
          <w:rFonts w:ascii="Times New Roman" w:hAnsi="Times New Roman" w:cs="Times New Roman"/>
          <w:color w:val="000000"/>
          <w:sz w:val="28"/>
          <w:szCs w:val="28"/>
        </w:rPr>
      </w:pPr>
      <w:r w:rsidRPr="00067CA0">
        <w:rPr>
          <w:rFonts w:ascii="Times New Roman" w:hAnsi="Times New Roman" w:cs="Times New Roman"/>
          <w:color w:val="000000"/>
          <w:sz w:val="28"/>
          <w:szCs w:val="28"/>
        </w:rPr>
        <w:t xml:space="preserve">Ministru Afacerilor Interne </w:t>
      </w:r>
      <w:r w:rsidR="00067CA0" w:rsidRPr="00067CA0">
        <w:rPr>
          <w:rFonts w:ascii="Times New Roman" w:hAnsi="Times New Roman" w:cs="Times New Roman"/>
          <w:sz w:val="28"/>
          <w:szCs w:val="28"/>
        </w:rPr>
        <w:tab/>
      </w:r>
      <w:r w:rsidR="00067CA0" w:rsidRPr="00067CA0">
        <w:rPr>
          <w:rFonts w:ascii="Times New Roman" w:hAnsi="Times New Roman" w:cs="Times New Roman"/>
          <w:sz w:val="28"/>
          <w:szCs w:val="28"/>
        </w:rPr>
        <w:tab/>
      </w:r>
      <w:r w:rsidR="00CB08FF" w:rsidRPr="00067CA0">
        <w:rPr>
          <w:rFonts w:ascii="Times New Roman" w:hAnsi="Times New Roman" w:cs="Times New Roman"/>
          <w:sz w:val="28"/>
          <w:szCs w:val="28"/>
        </w:rPr>
        <w:tab/>
      </w:r>
      <w:r w:rsidR="00CB08FF" w:rsidRPr="00067CA0">
        <w:rPr>
          <w:rFonts w:ascii="Times New Roman" w:hAnsi="Times New Roman" w:cs="Times New Roman"/>
          <w:sz w:val="28"/>
          <w:szCs w:val="28"/>
        </w:rPr>
        <w:tab/>
      </w:r>
      <w:r w:rsidR="00067CA0">
        <w:rPr>
          <w:rFonts w:ascii="Times New Roman" w:hAnsi="Times New Roman" w:cs="Times New Roman"/>
          <w:color w:val="000000"/>
          <w:sz w:val="28"/>
          <w:szCs w:val="28"/>
        </w:rPr>
        <w:t>Pavel VOICU</w:t>
      </w:r>
    </w:p>
    <w:p w:rsidR="003524BE" w:rsidRPr="003D1AE3" w:rsidRDefault="003524BE" w:rsidP="003D1AE3">
      <w:pPr>
        <w:pStyle w:val="news"/>
        <w:rPr>
          <w:rFonts w:ascii="Times New Roman" w:hAnsi="Times New Roman" w:cs="Times New Roman"/>
          <w:color w:val="000000"/>
          <w:sz w:val="28"/>
          <w:szCs w:val="28"/>
        </w:rPr>
      </w:pPr>
    </w:p>
    <w:tbl>
      <w:tblPr>
        <w:tblStyle w:val="af6"/>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240"/>
      </w:tblGrid>
      <w:tr w:rsidR="00526712" w:rsidRPr="00B65C07" w:rsidTr="00526712">
        <w:tc>
          <w:tcPr>
            <w:tcW w:w="6475" w:type="dxa"/>
          </w:tcPr>
          <w:p w:rsidR="00526712" w:rsidRPr="003524BE" w:rsidRDefault="00526712" w:rsidP="00526712">
            <w:pPr>
              <w:spacing w:after="0" w:line="240" w:lineRule="auto"/>
              <w:rPr>
                <w:rFonts w:ascii="Times New Roman" w:eastAsia="Times New Roman" w:hAnsi="Times New Roman" w:cs="Times New Roman"/>
                <w:color w:val="000000"/>
                <w:sz w:val="24"/>
                <w:szCs w:val="24"/>
                <w:lang w:val="en-US"/>
              </w:rPr>
            </w:pPr>
          </w:p>
        </w:tc>
        <w:tc>
          <w:tcPr>
            <w:tcW w:w="3240" w:type="dxa"/>
          </w:tcPr>
          <w:p w:rsidR="00683BCB" w:rsidRDefault="00683BCB" w:rsidP="00526712">
            <w:pPr>
              <w:spacing w:after="0" w:line="240" w:lineRule="auto"/>
              <w:rPr>
                <w:rFonts w:ascii="Times New Roman" w:eastAsia="Times New Roman" w:hAnsi="Times New Roman" w:cs="Times New Roman"/>
                <w:color w:val="000000"/>
                <w:sz w:val="24"/>
                <w:szCs w:val="24"/>
                <w:lang w:val="en-US"/>
              </w:rPr>
            </w:pPr>
          </w:p>
          <w:p w:rsidR="00B65C07" w:rsidRDefault="00B65C07" w:rsidP="00526712">
            <w:pPr>
              <w:spacing w:after="0" w:line="240" w:lineRule="auto"/>
              <w:rPr>
                <w:rFonts w:ascii="Times New Roman" w:eastAsia="Times New Roman" w:hAnsi="Times New Roman" w:cs="Times New Roman"/>
                <w:color w:val="000000"/>
                <w:sz w:val="24"/>
                <w:szCs w:val="24"/>
                <w:lang w:val="en-US"/>
              </w:rPr>
            </w:pPr>
          </w:p>
          <w:p w:rsidR="00B65C07" w:rsidRDefault="00B65C07" w:rsidP="00B65C07">
            <w:pPr>
              <w:spacing w:after="0" w:line="240" w:lineRule="auto"/>
              <w:rPr>
                <w:rFonts w:ascii="Times New Roman" w:eastAsia="Times New Roman" w:hAnsi="Times New Roman" w:cs="Times New Roman"/>
                <w:color w:val="000000"/>
                <w:sz w:val="24"/>
                <w:szCs w:val="24"/>
                <w:lang w:val="en-US"/>
              </w:rPr>
            </w:pPr>
          </w:p>
          <w:p w:rsidR="00B65C07" w:rsidRDefault="00B65C07" w:rsidP="00B65C07">
            <w:pPr>
              <w:spacing w:after="0" w:line="240" w:lineRule="auto"/>
              <w:rPr>
                <w:rFonts w:ascii="Times New Roman" w:eastAsia="Times New Roman" w:hAnsi="Times New Roman" w:cs="Times New Roman"/>
                <w:color w:val="000000"/>
                <w:sz w:val="24"/>
                <w:szCs w:val="24"/>
                <w:lang w:val="en-US"/>
              </w:rPr>
            </w:pPr>
          </w:p>
          <w:p w:rsidR="00B65C07" w:rsidRDefault="00B65C07" w:rsidP="00B65C07">
            <w:pPr>
              <w:spacing w:after="0" w:line="240" w:lineRule="auto"/>
              <w:rPr>
                <w:rFonts w:ascii="Times New Roman" w:eastAsia="Times New Roman" w:hAnsi="Times New Roman" w:cs="Times New Roman"/>
                <w:color w:val="000000"/>
                <w:sz w:val="24"/>
                <w:szCs w:val="24"/>
                <w:lang w:val="en-US"/>
              </w:rPr>
            </w:pPr>
          </w:p>
          <w:p w:rsidR="00B65C07" w:rsidRDefault="00B65C07" w:rsidP="00B65C07">
            <w:pPr>
              <w:spacing w:after="0" w:line="240" w:lineRule="auto"/>
              <w:rPr>
                <w:rFonts w:ascii="Times New Roman" w:eastAsia="Times New Roman" w:hAnsi="Times New Roman" w:cs="Times New Roman"/>
                <w:color w:val="000000"/>
                <w:sz w:val="24"/>
                <w:szCs w:val="24"/>
                <w:lang w:val="en-US"/>
              </w:rPr>
            </w:pPr>
          </w:p>
          <w:p w:rsidR="00B65C07" w:rsidRDefault="00B65C07" w:rsidP="00B65C07">
            <w:pPr>
              <w:spacing w:after="0" w:line="240" w:lineRule="auto"/>
              <w:rPr>
                <w:rFonts w:ascii="Times New Roman" w:eastAsia="Times New Roman" w:hAnsi="Times New Roman" w:cs="Times New Roman"/>
                <w:color w:val="000000"/>
                <w:sz w:val="24"/>
                <w:szCs w:val="24"/>
                <w:lang w:val="en-US"/>
              </w:rPr>
            </w:pPr>
          </w:p>
          <w:p w:rsidR="00B65C07" w:rsidRDefault="00B65C07" w:rsidP="00B65C07">
            <w:pPr>
              <w:spacing w:after="0" w:line="240" w:lineRule="auto"/>
              <w:rPr>
                <w:rFonts w:ascii="Times New Roman" w:eastAsia="Times New Roman" w:hAnsi="Times New Roman" w:cs="Times New Roman"/>
                <w:color w:val="000000"/>
                <w:sz w:val="24"/>
                <w:szCs w:val="24"/>
                <w:lang w:val="en-US"/>
              </w:rPr>
            </w:pPr>
          </w:p>
          <w:p w:rsidR="00B65C07" w:rsidRDefault="00B65C07" w:rsidP="00B65C07">
            <w:pPr>
              <w:spacing w:after="0" w:line="240" w:lineRule="auto"/>
              <w:rPr>
                <w:rFonts w:ascii="Times New Roman" w:eastAsia="Times New Roman" w:hAnsi="Times New Roman" w:cs="Times New Roman"/>
                <w:color w:val="000000"/>
                <w:sz w:val="24"/>
                <w:szCs w:val="24"/>
                <w:lang w:val="en-US"/>
              </w:rPr>
            </w:pPr>
          </w:p>
          <w:p w:rsidR="00B65C07" w:rsidRDefault="00526712" w:rsidP="00B65C07">
            <w:pPr>
              <w:spacing w:after="0" w:line="240" w:lineRule="auto"/>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lastRenderedPageBreak/>
              <w:t>Anexa nr.1 </w:t>
            </w:r>
            <w:r w:rsidRPr="003524BE">
              <w:rPr>
                <w:rFonts w:ascii="Times New Roman" w:eastAsia="Times New Roman" w:hAnsi="Times New Roman" w:cs="Times New Roman"/>
                <w:color w:val="000000"/>
                <w:sz w:val="24"/>
                <w:szCs w:val="24"/>
                <w:lang w:val="en-US"/>
              </w:rPr>
              <w:br/>
              <w:t xml:space="preserve">la </w:t>
            </w:r>
            <w:r w:rsidR="00B65C07">
              <w:rPr>
                <w:rFonts w:ascii="Times New Roman" w:eastAsia="Times New Roman" w:hAnsi="Times New Roman" w:cs="Times New Roman"/>
                <w:color w:val="000000"/>
                <w:sz w:val="24"/>
                <w:szCs w:val="24"/>
                <w:lang w:val="en-US"/>
              </w:rPr>
              <w:t>Dispoziția</w:t>
            </w:r>
            <w:r w:rsidRPr="003524BE">
              <w:rPr>
                <w:rFonts w:ascii="Times New Roman" w:eastAsia="Times New Roman" w:hAnsi="Times New Roman" w:cs="Times New Roman"/>
                <w:color w:val="000000"/>
                <w:sz w:val="24"/>
                <w:szCs w:val="24"/>
                <w:lang w:val="en-US"/>
              </w:rPr>
              <w:t xml:space="preserve"> Guvernului </w:t>
            </w:r>
          </w:p>
          <w:p w:rsidR="00526712" w:rsidRPr="003524BE" w:rsidRDefault="00B65C07" w:rsidP="00B65C0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nr.</w:t>
            </w:r>
            <w:r w:rsidRPr="003524BE">
              <w:rPr>
                <w:rFonts w:ascii="Times New Roman" w:eastAsia="Times New Roman" w:hAnsi="Times New Roman" w:cs="Times New Roman"/>
                <w:color w:val="000000"/>
                <w:sz w:val="24"/>
                <w:szCs w:val="24"/>
                <w:lang w:val="en-US"/>
              </w:rPr>
              <w:t xml:space="preserve"> _________________</w:t>
            </w:r>
            <w:r w:rsidR="00526712" w:rsidRPr="003524BE">
              <w:rPr>
                <w:rFonts w:ascii="Times New Roman" w:eastAsia="Times New Roman" w:hAnsi="Times New Roman" w:cs="Times New Roman"/>
                <w:color w:val="000000"/>
                <w:sz w:val="24"/>
                <w:szCs w:val="24"/>
                <w:lang w:val="en-US"/>
              </w:rPr>
              <w:t xml:space="preserve">                                                                      din__________________20</w:t>
            </w:r>
            <w:r w:rsidR="00D254AC" w:rsidRPr="003524BE">
              <w:rPr>
                <w:rFonts w:ascii="Times New Roman" w:eastAsia="Times New Roman" w:hAnsi="Times New Roman" w:cs="Times New Roman"/>
                <w:color w:val="000000"/>
                <w:sz w:val="24"/>
                <w:szCs w:val="24"/>
                <w:lang w:val="en-US"/>
              </w:rPr>
              <w:t>20</w:t>
            </w:r>
            <w:r w:rsidR="00526712" w:rsidRPr="003524BE">
              <w:rPr>
                <w:rFonts w:ascii="Times New Roman" w:eastAsia="Times New Roman" w:hAnsi="Times New Roman" w:cs="Times New Roman"/>
                <w:color w:val="000000"/>
                <w:sz w:val="24"/>
                <w:szCs w:val="24"/>
                <w:lang w:val="en-US"/>
              </w:rPr>
              <w:t> </w:t>
            </w:r>
          </w:p>
        </w:tc>
      </w:tr>
    </w:tbl>
    <w:p w:rsidR="00526712" w:rsidRPr="003524BE" w:rsidRDefault="00526712" w:rsidP="00526712">
      <w:pPr>
        <w:spacing w:after="0" w:line="240" w:lineRule="auto"/>
        <w:rPr>
          <w:rFonts w:ascii="Times New Roman" w:eastAsia="Times New Roman" w:hAnsi="Times New Roman" w:cs="Times New Roman"/>
          <w:color w:val="000000"/>
          <w:sz w:val="24"/>
          <w:szCs w:val="24"/>
          <w:lang w:val="en-US"/>
        </w:rPr>
      </w:pPr>
    </w:p>
    <w:p w:rsidR="00DD6243" w:rsidRPr="003524BE" w:rsidRDefault="003D1AE3" w:rsidP="00DD6243">
      <w:pPr>
        <w:spacing w:after="0" w:line="240" w:lineRule="auto"/>
        <w:jc w:val="center"/>
        <w:rPr>
          <w:rFonts w:ascii="Times New Roman" w:eastAsia="Times New Roman" w:hAnsi="Times New Roman" w:cs="Times New Roman"/>
          <w:b/>
          <w:bCs/>
          <w:color w:val="000000"/>
          <w:sz w:val="24"/>
          <w:szCs w:val="24"/>
          <w:lang w:val="en-US"/>
        </w:rPr>
      </w:pPr>
      <w:r w:rsidRPr="003524BE">
        <w:rPr>
          <w:rFonts w:ascii="Times New Roman" w:eastAsia="Times New Roman" w:hAnsi="Times New Roman" w:cs="Times New Roman"/>
          <w:b/>
          <w:bCs/>
          <w:color w:val="000000"/>
          <w:sz w:val="24"/>
          <w:szCs w:val="24"/>
          <w:lang w:val="en-US"/>
        </w:rPr>
        <w:t>COMPONENŢA</w:t>
      </w:r>
      <w:r w:rsidR="00DD6243" w:rsidRPr="003524BE">
        <w:rPr>
          <w:rFonts w:ascii="Times New Roman" w:eastAsia="Times New Roman" w:hAnsi="Times New Roman" w:cs="Times New Roman"/>
          <w:b/>
          <w:bCs/>
          <w:color w:val="000000"/>
          <w:sz w:val="24"/>
          <w:szCs w:val="24"/>
          <w:lang w:val="en-US"/>
        </w:rPr>
        <w:t xml:space="preserve"> NOMINALĂ</w:t>
      </w:r>
      <w:r w:rsidR="00DD6243" w:rsidRPr="003524BE">
        <w:rPr>
          <w:rFonts w:ascii="Times New Roman" w:eastAsia="Times New Roman" w:hAnsi="Times New Roman" w:cs="Times New Roman"/>
          <w:b/>
          <w:bCs/>
          <w:color w:val="000000"/>
          <w:sz w:val="24"/>
          <w:szCs w:val="24"/>
          <w:lang w:val="en-US"/>
        </w:rPr>
        <w:br/>
        <w:t xml:space="preserve"> a Comitetului Național Coordonator</w:t>
      </w:r>
      <w:r w:rsidR="00DD6243" w:rsidRPr="003524BE">
        <w:rPr>
          <w:rFonts w:ascii="Times New Roman" w:eastAsia="Times New Roman" w:hAnsi="Times New Roman" w:cs="Times New Roman"/>
          <w:bCs/>
          <w:color w:val="000000"/>
          <w:sz w:val="24"/>
          <w:szCs w:val="24"/>
          <w:lang w:val="en-US"/>
        </w:rPr>
        <w:t xml:space="preserve"> </w:t>
      </w:r>
    </w:p>
    <w:p w:rsidR="00DD6243" w:rsidRPr="003524BE" w:rsidRDefault="00DD6243" w:rsidP="00DD6243">
      <w:pPr>
        <w:spacing w:after="0" w:line="240" w:lineRule="auto"/>
        <w:jc w:val="center"/>
        <w:rPr>
          <w:rFonts w:ascii="Times New Roman" w:eastAsia="Times New Roman" w:hAnsi="Times New Roman" w:cs="Times New Roman"/>
          <w:b/>
          <w:bCs/>
          <w:color w:val="000000"/>
          <w:sz w:val="24"/>
          <w:szCs w:val="24"/>
          <w:lang w:val="en-US"/>
        </w:rPr>
      </w:pPr>
      <w:r w:rsidRPr="003524BE">
        <w:rPr>
          <w:rFonts w:ascii="Times New Roman" w:eastAsia="Times New Roman" w:hAnsi="Times New Roman" w:cs="Times New Roman"/>
          <w:bCs/>
          <w:color w:val="000000"/>
          <w:sz w:val="24"/>
          <w:szCs w:val="24"/>
          <w:lang w:val="en-US"/>
        </w:rPr>
        <w:t xml:space="preserve"> </w:t>
      </w:r>
      <w:r w:rsidRPr="003524BE">
        <w:rPr>
          <w:rFonts w:ascii="Times New Roman" w:eastAsia="Times New Roman" w:hAnsi="Times New Roman" w:cs="Times New Roman"/>
          <w:b/>
          <w:bCs/>
          <w:color w:val="000000"/>
          <w:sz w:val="24"/>
          <w:szCs w:val="24"/>
          <w:lang w:val="en-US"/>
        </w:rPr>
        <w:t xml:space="preserve">în domeniul Sănătății și Drepturilor Sexuale și Reproductive </w:t>
      </w:r>
    </w:p>
    <w:p w:rsidR="00DD6243" w:rsidRPr="003524BE" w:rsidRDefault="00DD6243" w:rsidP="003524BE">
      <w:pPr>
        <w:spacing w:after="0"/>
        <w:rPr>
          <w:rFonts w:ascii="Times New Roman" w:eastAsia="Times New Roman" w:hAnsi="Times New Roman" w:cs="Times New Roman"/>
          <w:bCs/>
          <w:color w:val="000000"/>
          <w:sz w:val="24"/>
          <w:szCs w:val="24"/>
          <w:lang w:val="en-US"/>
        </w:rPr>
      </w:pPr>
    </w:p>
    <w:tbl>
      <w:tblPr>
        <w:tblStyle w:val="af6"/>
        <w:tblW w:w="9919"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7129"/>
      </w:tblGrid>
      <w:tr w:rsidR="00DD6243" w:rsidRPr="00B65C07" w:rsidTr="003524BE">
        <w:tc>
          <w:tcPr>
            <w:tcW w:w="2790" w:type="dxa"/>
          </w:tcPr>
          <w:p w:rsidR="00DD6243" w:rsidRPr="003524BE" w:rsidRDefault="00EF256D" w:rsidP="009A2795">
            <w:pPr>
              <w:spacing w:after="0" w:line="240" w:lineRule="auto"/>
              <w:rPr>
                <w:rFonts w:ascii="Times New Roman" w:eastAsia="Times New Roman" w:hAnsi="Times New Roman" w:cs="Times New Roman"/>
                <w:bCs/>
                <w:color w:val="000000"/>
                <w:sz w:val="24"/>
                <w:szCs w:val="24"/>
              </w:rPr>
            </w:pPr>
            <w:r w:rsidRPr="00B65C07">
              <w:rPr>
                <w:rFonts w:ascii="Times New Roman" w:eastAsia="Times New Roman" w:hAnsi="Times New Roman" w:cs="Times New Roman"/>
                <w:bCs/>
                <w:color w:val="000000"/>
                <w:sz w:val="24"/>
                <w:szCs w:val="24"/>
                <w:lang w:val="en-US"/>
              </w:rPr>
              <w:t>Vi</w:t>
            </w:r>
            <w:r w:rsidRPr="003524BE">
              <w:rPr>
                <w:rFonts w:ascii="Times New Roman" w:eastAsia="Times New Roman" w:hAnsi="Times New Roman" w:cs="Times New Roman"/>
                <w:bCs/>
                <w:color w:val="000000"/>
                <w:sz w:val="24"/>
                <w:szCs w:val="24"/>
              </w:rPr>
              <w:t>orica DUMBRĂVEANU</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sz w:val="24"/>
                <w:szCs w:val="24"/>
                <w:lang w:val="en-US"/>
              </w:rPr>
            </w:pPr>
            <w:r w:rsidRPr="003524BE">
              <w:rPr>
                <w:rFonts w:ascii="Times New Roman" w:eastAsia="Times New Roman" w:hAnsi="Times New Roman" w:cs="Times New Roman"/>
                <w:bCs/>
                <w:color w:val="000000"/>
                <w:sz w:val="24"/>
                <w:szCs w:val="24"/>
                <w:lang w:val="en-US"/>
              </w:rPr>
              <w:t xml:space="preserve">Ministru al </w:t>
            </w:r>
            <w:r w:rsidRPr="003524BE">
              <w:rPr>
                <w:rFonts w:ascii="Times New Roman" w:eastAsia="Times New Roman" w:hAnsi="Times New Roman" w:cs="Times New Roman"/>
                <w:color w:val="000000"/>
                <w:sz w:val="24"/>
                <w:szCs w:val="24"/>
                <w:lang w:val="en-US"/>
              </w:rPr>
              <w:t>Sănătății, Muncii şi Protecției Sociale</w:t>
            </w:r>
            <w:r w:rsidRPr="003524BE">
              <w:rPr>
                <w:rFonts w:ascii="Times New Roman" w:eastAsia="Times New Roman" w:hAnsi="Times New Roman" w:cs="Times New Roman"/>
                <w:sz w:val="24"/>
                <w:szCs w:val="24"/>
                <w:lang w:val="en-US"/>
              </w:rPr>
              <w:t xml:space="preserve">, Președinte al Comitetului </w:t>
            </w:r>
          </w:p>
        </w:tc>
      </w:tr>
      <w:tr w:rsidR="00DD6243" w:rsidRPr="00B65C07" w:rsidTr="003524BE">
        <w:tc>
          <w:tcPr>
            <w:tcW w:w="2790" w:type="dxa"/>
          </w:tcPr>
          <w:p w:rsidR="00DD6243" w:rsidRPr="003524BE" w:rsidRDefault="00AD444C" w:rsidP="009A2795">
            <w:pPr>
              <w:spacing w:after="0" w:line="240" w:lineRule="auto"/>
              <w:rPr>
                <w:rFonts w:ascii="Times New Roman" w:eastAsia="Times New Roman" w:hAnsi="Times New Roman" w:cs="Times New Roman"/>
                <w:color w:val="FF0000"/>
                <w:sz w:val="24"/>
                <w:szCs w:val="24"/>
              </w:rPr>
            </w:pPr>
            <w:r w:rsidRPr="003524BE">
              <w:rPr>
                <w:rFonts w:ascii="Times New Roman" w:eastAsia="Times New Roman" w:hAnsi="Times New Roman" w:cs="Times New Roman"/>
                <w:sz w:val="24"/>
                <w:szCs w:val="24"/>
              </w:rPr>
              <w:t>Alexandru Holostenco</w:t>
            </w:r>
            <w:r w:rsidR="00DD6243" w:rsidRPr="003524BE">
              <w:rPr>
                <w:rFonts w:ascii="Times New Roman" w:eastAsia="Times New Roman" w:hAnsi="Times New Roman" w:cs="Times New Roman"/>
                <w:color w:val="FF0000"/>
                <w:sz w:val="24"/>
                <w:szCs w:val="24"/>
              </w:rPr>
              <w:t xml:space="preserve"> </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sz w:val="24"/>
                <w:szCs w:val="24"/>
                <w:lang w:val="en-US"/>
              </w:rPr>
            </w:pPr>
            <w:r w:rsidRPr="003524BE">
              <w:rPr>
                <w:rFonts w:ascii="Times New Roman" w:eastAsia="Times New Roman" w:hAnsi="Times New Roman" w:cs="Times New Roman"/>
                <w:sz w:val="24"/>
                <w:szCs w:val="24"/>
                <w:lang w:val="en-US"/>
              </w:rPr>
              <w:t>Secretar de Stat, Ministerul Sănătății, Muncii şi Protecției Sociale, Vicepreședinte al Comitetului</w:t>
            </w:r>
          </w:p>
        </w:tc>
      </w:tr>
      <w:tr w:rsidR="00DD6243" w:rsidRPr="00B65C07" w:rsidTr="003524BE">
        <w:tc>
          <w:tcPr>
            <w:tcW w:w="2790" w:type="dxa"/>
          </w:tcPr>
          <w:p w:rsidR="00DD6243" w:rsidRPr="003524BE" w:rsidRDefault="00AD444C"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Iuri Pașinschi</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Secretar General de Stat, Ministerul Finanțelor</w:t>
            </w:r>
          </w:p>
        </w:tc>
      </w:tr>
      <w:tr w:rsidR="00DD6243" w:rsidRPr="00B65C07" w:rsidTr="003524BE">
        <w:tc>
          <w:tcPr>
            <w:tcW w:w="2790" w:type="dxa"/>
          </w:tcPr>
          <w:p w:rsidR="00DD6243" w:rsidRPr="003524BE" w:rsidRDefault="00AD444C" w:rsidP="009A2795">
            <w:pPr>
              <w:spacing w:after="0" w:line="240" w:lineRule="auto"/>
              <w:rPr>
                <w:rFonts w:ascii="Times New Roman" w:eastAsia="Times New Roman" w:hAnsi="Times New Roman" w:cs="Times New Roman"/>
                <w:bCs/>
                <w:color w:val="000000"/>
                <w:sz w:val="24"/>
                <w:szCs w:val="24"/>
              </w:rPr>
            </w:pPr>
            <w:r w:rsidRPr="003524BE">
              <w:rPr>
                <w:rFonts w:ascii="Times New Roman" w:eastAsia="Times New Roman" w:hAnsi="Times New Roman" w:cs="Times New Roman"/>
                <w:color w:val="000000"/>
                <w:sz w:val="24"/>
                <w:szCs w:val="24"/>
              </w:rPr>
              <w:t>Anatolie Topală</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Secretar General de Stat, Ministerul Educației, Culturii şi Cercetării</w:t>
            </w:r>
          </w:p>
        </w:tc>
      </w:tr>
      <w:tr w:rsidR="00841646" w:rsidRPr="00B65C07" w:rsidTr="003524BE">
        <w:tc>
          <w:tcPr>
            <w:tcW w:w="2790" w:type="dxa"/>
          </w:tcPr>
          <w:p w:rsidR="00841646" w:rsidRPr="003524BE" w:rsidRDefault="009D2F0C"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Alexandru Oprea</w:t>
            </w:r>
          </w:p>
        </w:tc>
        <w:tc>
          <w:tcPr>
            <w:tcW w:w="7129" w:type="dxa"/>
          </w:tcPr>
          <w:p w:rsidR="009A2795" w:rsidRPr="003524BE" w:rsidRDefault="009D2F0C"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Șef-adjunct al inspectoratului General pentru Situații de Urgență</w:t>
            </w:r>
            <w:r w:rsidR="000251AE" w:rsidRPr="003524BE">
              <w:rPr>
                <w:rFonts w:ascii="Times New Roman" w:eastAsia="Times New Roman" w:hAnsi="Times New Roman" w:cs="Times New Roman"/>
                <w:color w:val="000000"/>
                <w:sz w:val="24"/>
                <w:szCs w:val="24"/>
                <w:lang w:val="en-US"/>
              </w:rPr>
              <w:t>, Ministerul Afacerilor Interne</w:t>
            </w:r>
          </w:p>
        </w:tc>
      </w:tr>
      <w:tr w:rsidR="00DD6243" w:rsidRPr="00B65C07" w:rsidTr="003524BE">
        <w:tc>
          <w:tcPr>
            <w:tcW w:w="2790" w:type="dxa"/>
          </w:tcPr>
          <w:p w:rsidR="00DD6243" w:rsidRPr="003524BE" w:rsidRDefault="009D2F0C"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Angela Belobrov</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Director general, Compania Națională de Asigurări în Medicină</w:t>
            </w:r>
          </w:p>
        </w:tc>
      </w:tr>
      <w:tr w:rsidR="00DD6243" w:rsidRPr="00B65C07" w:rsidTr="003524BE">
        <w:tc>
          <w:tcPr>
            <w:tcW w:w="2790" w:type="dxa"/>
          </w:tcPr>
          <w:p w:rsidR="00DD6243" w:rsidRPr="003524BE" w:rsidRDefault="009D2F0C"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Silvia Cibotari</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Director general, Agenția Medicamentului si Dispozitivelor Medicale</w:t>
            </w:r>
          </w:p>
        </w:tc>
      </w:tr>
      <w:tr w:rsidR="00DD6243" w:rsidRPr="00B65C07" w:rsidTr="003524BE">
        <w:tc>
          <w:tcPr>
            <w:tcW w:w="2790" w:type="dxa"/>
          </w:tcPr>
          <w:p w:rsidR="00DD6243" w:rsidRPr="003524BE" w:rsidRDefault="005D3492" w:rsidP="009A2795">
            <w:pPr>
              <w:spacing w:after="0" w:line="240" w:lineRule="auto"/>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Alina Russu</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Director</w:t>
            </w:r>
            <w:r w:rsidR="005D3492" w:rsidRPr="003524BE">
              <w:rPr>
                <w:rFonts w:ascii="Times New Roman" w:eastAsia="Times New Roman" w:hAnsi="Times New Roman" w:cs="Times New Roman"/>
                <w:color w:val="000000"/>
                <w:sz w:val="24"/>
                <w:szCs w:val="24"/>
                <w:lang w:val="en-US"/>
              </w:rPr>
              <w:t xml:space="preserve"> interimar</w:t>
            </w:r>
            <w:r w:rsidRPr="003524BE">
              <w:rPr>
                <w:rFonts w:ascii="Times New Roman" w:eastAsia="Times New Roman" w:hAnsi="Times New Roman" w:cs="Times New Roman"/>
                <w:color w:val="000000"/>
                <w:sz w:val="24"/>
                <w:szCs w:val="24"/>
                <w:lang w:val="en-US"/>
              </w:rPr>
              <w:t xml:space="preserve">, Centrul pentru </w:t>
            </w:r>
            <w:r w:rsidR="00477B59" w:rsidRPr="003524BE">
              <w:rPr>
                <w:rFonts w:ascii="Times New Roman" w:eastAsia="Times New Roman" w:hAnsi="Times New Roman" w:cs="Times New Roman"/>
                <w:color w:val="000000"/>
                <w:sz w:val="24"/>
                <w:szCs w:val="24"/>
                <w:lang w:val="en-US"/>
              </w:rPr>
              <w:t xml:space="preserve">Achiziții Publice Centralizate </w:t>
            </w:r>
            <w:r w:rsidR="00477B59" w:rsidRPr="003524BE">
              <w:rPr>
                <w:rFonts w:ascii="Times New Roman" w:eastAsia="Times New Roman" w:hAnsi="Times New Roman" w:cs="Times New Roman"/>
                <w:color w:val="000000"/>
                <w:sz w:val="24"/>
                <w:szCs w:val="24"/>
                <w:lang w:val="ro-RO"/>
              </w:rPr>
              <w:t>î</w:t>
            </w:r>
            <w:r w:rsidRPr="003524BE">
              <w:rPr>
                <w:rFonts w:ascii="Times New Roman" w:eastAsia="Times New Roman" w:hAnsi="Times New Roman" w:cs="Times New Roman"/>
                <w:color w:val="000000"/>
                <w:sz w:val="24"/>
                <w:szCs w:val="24"/>
                <w:lang w:val="en-US"/>
              </w:rPr>
              <w:t>n Sănătate</w:t>
            </w:r>
          </w:p>
        </w:tc>
      </w:tr>
      <w:tr w:rsidR="00B6428D" w:rsidRPr="00B65C07" w:rsidTr="003524BE">
        <w:tc>
          <w:tcPr>
            <w:tcW w:w="2790" w:type="dxa"/>
          </w:tcPr>
          <w:p w:rsidR="00B6428D" w:rsidRPr="003524BE" w:rsidRDefault="009D2F0C"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Nicolae Furtună</w:t>
            </w:r>
            <w:r w:rsidR="00B6428D" w:rsidRPr="003524BE">
              <w:rPr>
                <w:rFonts w:ascii="Times New Roman" w:eastAsia="Times New Roman" w:hAnsi="Times New Roman" w:cs="Times New Roman"/>
                <w:color w:val="000000"/>
                <w:sz w:val="24"/>
                <w:szCs w:val="24"/>
              </w:rPr>
              <w:t xml:space="preserve"> </w:t>
            </w:r>
          </w:p>
        </w:tc>
        <w:tc>
          <w:tcPr>
            <w:tcW w:w="7129" w:type="dxa"/>
          </w:tcPr>
          <w:p w:rsidR="009A2795" w:rsidRPr="003524BE" w:rsidRDefault="00B6428D"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 xml:space="preserve">Director, Agenția Națională </w:t>
            </w:r>
            <w:r w:rsidR="00477B59" w:rsidRPr="003524BE">
              <w:rPr>
                <w:rFonts w:ascii="Times New Roman" w:eastAsia="Times New Roman" w:hAnsi="Times New Roman" w:cs="Times New Roman"/>
                <w:color w:val="000000"/>
                <w:sz w:val="24"/>
                <w:szCs w:val="24"/>
                <w:lang w:val="en-US"/>
              </w:rPr>
              <w:t>pentru</w:t>
            </w:r>
            <w:r w:rsidRPr="003524BE">
              <w:rPr>
                <w:rFonts w:ascii="Times New Roman" w:eastAsia="Times New Roman" w:hAnsi="Times New Roman" w:cs="Times New Roman"/>
                <w:color w:val="000000"/>
                <w:sz w:val="24"/>
                <w:szCs w:val="24"/>
                <w:lang w:val="en-US"/>
              </w:rPr>
              <w:t xml:space="preserve"> Sănătate Publică </w:t>
            </w:r>
          </w:p>
        </w:tc>
      </w:tr>
      <w:tr w:rsidR="00DD6243" w:rsidRPr="00B65C07" w:rsidTr="003524BE">
        <w:tc>
          <w:tcPr>
            <w:tcW w:w="2790" w:type="dxa"/>
          </w:tcPr>
          <w:p w:rsidR="00DD6243" w:rsidRPr="003524BE" w:rsidRDefault="00DD6243" w:rsidP="009A2795">
            <w:pPr>
              <w:spacing w:after="0" w:line="240" w:lineRule="auto"/>
              <w:rPr>
                <w:rFonts w:ascii="Times New Roman" w:hAnsi="Times New Roman" w:cs="Times New Roman"/>
                <w:sz w:val="24"/>
                <w:szCs w:val="24"/>
              </w:rPr>
            </w:pPr>
            <w:r w:rsidRPr="003524BE">
              <w:rPr>
                <w:rFonts w:ascii="Times New Roman" w:hAnsi="Times New Roman" w:cs="Times New Roman"/>
                <w:sz w:val="24"/>
                <w:szCs w:val="24"/>
              </w:rPr>
              <w:t xml:space="preserve">Olga Cernețchi </w:t>
            </w:r>
          </w:p>
        </w:tc>
        <w:tc>
          <w:tcPr>
            <w:tcW w:w="7129" w:type="dxa"/>
          </w:tcPr>
          <w:p w:rsidR="009A2795" w:rsidRPr="003524BE" w:rsidRDefault="00DD6243" w:rsidP="003524BE">
            <w:pPr>
              <w:spacing w:after="120" w:line="240" w:lineRule="auto"/>
              <w:jc w:val="both"/>
              <w:rPr>
                <w:rFonts w:ascii="Times New Roman" w:hAnsi="Times New Roman" w:cs="Times New Roman"/>
                <w:sz w:val="24"/>
                <w:szCs w:val="24"/>
                <w:lang w:val="en-US"/>
              </w:rPr>
            </w:pPr>
            <w:r w:rsidRPr="003524BE">
              <w:rPr>
                <w:rFonts w:ascii="Times New Roman" w:hAnsi="Times New Roman" w:cs="Times New Roman"/>
                <w:sz w:val="24"/>
                <w:szCs w:val="24"/>
                <w:lang w:val="en-US"/>
              </w:rPr>
              <w:t>Prorector, Universitatea de Stat de Medicină şi Farmacie  „Nicolae Testemiţanu”</w:t>
            </w:r>
          </w:p>
        </w:tc>
      </w:tr>
      <w:tr w:rsidR="00DD6243" w:rsidRPr="00B65C07" w:rsidTr="003524BE">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highlight w:val="yellow"/>
              </w:rPr>
            </w:pPr>
            <w:r w:rsidRPr="003524BE">
              <w:rPr>
                <w:rFonts w:ascii="Times New Roman" w:eastAsia="Times New Roman" w:hAnsi="Times New Roman" w:cs="Times New Roman"/>
                <w:color w:val="000000"/>
                <w:sz w:val="24"/>
                <w:szCs w:val="24"/>
              </w:rPr>
              <w:t>Sergiu Gladun</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 xml:space="preserve">Director, </w:t>
            </w:r>
            <w:r w:rsidR="00477B59" w:rsidRPr="003524BE">
              <w:rPr>
                <w:rFonts w:ascii="Times New Roman" w:eastAsia="Times New Roman" w:hAnsi="Times New Roman" w:cs="Times New Roman"/>
                <w:color w:val="000000"/>
                <w:sz w:val="24"/>
                <w:szCs w:val="24"/>
                <w:lang w:val="ro-RO"/>
              </w:rPr>
              <w:t xml:space="preserve">IMSP </w:t>
            </w:r>
            <w:r w:rsidRPr="003524BE">
              <w:rPr>
                <w:rFonts w:ascii="Times New Roman" w:eastAsia="Times New Roman" w:hAnsi="Times New Roman" w:cs="Times New Roman"/>
                <w:color w:val="000000"/>
                <w:sz w:val="24"/>
                <w:szCs w:val="24"/>
                <w:lang w:val="en-US"/>
              </w:rPr>
              <w:t>Institutul Mamei și Copilului</w:t>
            </w:r>
          </w:p>
        </w:tc>
      </w:tr>
      <w:tr w:rsidR="00DD6243" w:rsidRPr="00B65C07" w:rsidTr="003524BE">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Victoria Ciubotaru</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 xml:space="preserve">Cercetător Științific, Centrul Sănătatea Reproducerii și Genetică Medicală, </w:t>
            </w:r>
            <w:r w:rsidR="00477B59" w:rsidRPr="003524BE">
              <w:rPr>
                <w:rFonts w:ascii="Times New Roman" w:eastAsia="Times New Roman" w:hAnsi="Times New Roman" w:cs="Times New Roman"/>
                <w:color w:val="000000"/>
                <w:sz w:val="24"/>
                <w:szCs w:val="24"/>
                <w:lang w:val="ro-RO"/>
              </w:rPr>
              <w:t xml:space="preserve">IMSP </w:t>
            </w:r>
            <w:r w:rsidRPr="003524BE">
              <w:rPr>
                <w:rFonts w:ascii="Times New Roman" w:eastAsia="Times New Roman" w:hAnsi="Times New Roman" w:cs="Times New Roman"/>
                <w:color w:val="000000"/>
                <w:sz w:val="24"/>
                <w:szCs w:val="24"/>
                <w:lang w:val="en-US"/>
              </w:rPr>
              <w:t>Institutul Mamei și Copilului</w:t>
            </w:r>
          </w:p>
        </w:tc>
      </w:tr>
      <w:tr w:rsidR="00DD6243" w:rsidRPr="00B65C07" w:rsidTr="003524BE">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Valentin Friptu</w:t>
            </w:r>
          </w:p>
        </w:tc>
        <w:tc>
          <w:tcPr>
            <w:tcW w:w="7129" w:type="dxa"/>
          </w:tcPr>
          <w:p w:rsidR="009A2795" w:rsidRPr="003524BE" w:rsidRDefault="009D2F0C"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Președinte al Comisiei de specialitate a Ministerului Sănătății, Muncii şi Protecției Sociale în dome</w:t>
            </w:r>
            <w:r w:rsidR="00477B59" w:rsidRPr="003524BE">
              <w:rPr>
                <w:rFonts w:ascii="Times New Roman" w:eastAsia="Times New Roman" w:hAnsi="Times New Roman" w:cs="Times New Roman"/>
                <w:color w:val="000000"/>
                <w:sz w:val="24"/>
                <w:szCs w:val="24"/>
                <w:lang w:val="en-US"/>
              </w:rPr>
              <w:t>niul obstetrică și ginecologie</w:t>
            </w:r>
          </w:p>
        </w:tc>
      </w:tr>
      <w:tr w:rsidR="00DD6243" w:rsidRPr="00B65C07" w:rsidTr="003524BE">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Ghenadie Curocichin</w:t>
            </w:r>
          </w:p>
        </w:tc>
        <w:tc>
          <w:tcPr>
            <w:tcW w:w="7129" w:type="dxa"/>
          </w:tcPr>
          <w:p w:rsidR="009A2795"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Președinte, Asociația Medicilor de Familie din Republica Moldova</w:t>
            </w:r>
          </w:p>
        </w:tc>
      </w:tr>
      <w:tr w:rsidR="00DD6243" w:rsidRPr="00B65C07" w:rsidTr="003524BE">
        <w:tc>
          <w:tcPr>
            <w:tcW w:w="2790" w:type="dxa"/>
          </w:tcPr>
          <w:p w:rsidR="00DD6243" w:rsidRPr="003524BE" w:rsidRDefault="00DD6243" w:rsidP="003524BE">
            <w:pPr>
              <w:spacing w:after="0" w:line="240" w:lineRule="auto"/>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Mariana Onceanu-Hadîrcă</w:t>
            </w:r>
          </w:p>
        </w:tc>
        <w:tc>
          <w:tcPr>
            <w:tcW w:w="7129" w:type="dxa"/>
          </w:tcPr>
          <w:p w:rsidR="0044314B"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Membru al Consiliului Coordonator al Audiovizualului</w:t>
            </w:r>
          </w:p>
        </w:tc>
      </w:tr>
      <w:tr w:rsidR="00DD6243" w:rsidRPr="00B65C07" w:rsidTr="003524BE">
        <w:tc>
          <w:tcPr>
            <w:tcW w:w="2790" w:type="dxa"/>
          </w:tcPr>
          <w:p w:rsidR="00DD6243" w:rsidRPr="003524BE" w:rsidRDefault="00857FD0"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Stela Bivol</w:t>
            </w:r>
            <w:r w:rsidR="00DD6243" w:rsidRPr="003524BE">
              <w:rPr>
                <w:rFonts w:ascii="Times New Roman" w:eastAsia="Times New Roman" w:hAnsi="Times New Roman" w:cs="Times New Roman"/>
                <w:color w:val="000000"/>
                <w:sz w:val="24"/>
                <w:szCs w:val="24"/>
              </w:rPr>
              <w:t xml:space="preserve"> </w:t>
            </w:r>
          </w:p>
        </w:tc>
        <w:tc>
          <w:tcPr>
            <w:tcW w:w="7129" w:type="dxa"/>
          </w:tcPr>
          <w:p w:rsidR="0044314B"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Director, Centrul pentru Politici şi Analize în Sănătate </w:t>
            </w:r>
          </w:p>
        </w:tc>
      </w:tr>
      <w:tr w:rsidR="00DD6243" w:rsidRPr="00B65C07" w:rsidTr="003524BE">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 xml:space="preserve">Rodica Comendant </w:t>
            </w:r>
          </w:p>
        </w:tc>
        <w:tc>
          <w:tcPr>
            <w:tcW w:w="7129" w:type="dxa"/>
          </w:tcPr>
          <w:p w:rsidR="0044314B" w:rsidRPr="003524BE" w:rsidRDefault="00DD6243"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Director, Centrul de Instruire în Domeniul Sănătății Reproducerii</w:t>
            </w:r>
          </w:p>
        </w:tc>
      </w:tr>
      <w:tr w:rsidR="00DD6243" w:rsidRPr="00B65C07" w:rsidTr="003524BE">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Ludmila Iachim</w:t>
            </w:r>
          </w:p>
        </w:tc>
        <w:tc>
          <w:tcPr>
            <w:tcW w:w="7129" w:type="dxa"/>
          </w:tcPr>
          <w:p w:rsidR="0044314B" w:rsidRPr="003524BE" w:rsidRDefault="00B96F3E"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Manager de</w:t>
            </w:r>
            <w:r w:rsidR="00DD6243" w:rsidRPr="003524BE">
              <w:rPr>
                <w:rFonts w:ascii="Times New Roman" w:eastAsia="Times New Roman" w:hAnsi="Times New Roman" w:cs="Times New Roman"/>
                <w:color w:val="000000"/>
                <w:sz w:val="24"/>
                <w:szCs w:val="24"/>
                <w:lang w:val="en-US"/>
              </w:rPr>
              <w:t xml:space="preserve"> proiect, Asociația „MOTIVAȚIE” din Moldova</w:t>
            </w:r>
          </w:p>
        </w:tc>
      </w:tr>
      <w:tr w:rsidR="00DD6243" w:rsidRPr="00B65C07" w:rsidTr="003524BE">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 xml:space="preserve">Galina Leșco </w:t>
            </w:r>
          </w:p>
        </w:tc>
        <w:tc>
          <w:tcPr>
            <w:tcW w:w="7129" w:type="dxa"/>
          </w:tcPr>
          <w:p w:rsidR="0044314B" w:rsidRPr="003524BE" w:rsidRDefault="00477B59" w:rsidP="003524BE">
            <w:pPr>
              <w:spacing w:after="120" w:line="240" w:lineRule="auto"/>
              <w:jc w:val="both"/>
              <w:rPr>
                <w:rFonts w:ascii="Times New Roman" w:eastAsia="Times New Roman" w:hAnsi="Times New Roman" w:cs="Times New Roman"/>
                <w:color w:val="000000"/>
                <w:sz w:val="24"/>
                <w:szCs w:val="24"/>
                <w:lang w:val="en-US"/>
              </w:rPr>
            </w:pPr>
            <w:r w:rsidRPr="003524BE">
              <w:rPr>
                <w:rFonts w:ascii="Times New Roman" w:eastAsia="Times New Roman" w:hAnsi="Times New Roman" w:cs="Times New Roman"/>
                <w:color w:val="000000"/>
                <w:sz w:val="24"/>
                <w:szCs w:val="24"/>
                <w:lang w:val="en-US"/>
              </w:rPr>
              <w:t>Președinte</w:t>
            </w:r>
            <w:r w:rsidR="00DD6243" w:rsidRPr="003524BE">
              <w:rPr>
                <w:rFonts w:ascii="Times New Roman" w:eastAsia="Times New Roman" w:hAnsi="Times New Roman" w:cs="Times New Roman"/>
                <w:color w:val="000000"/>
                <w:sz w:val="24"/>
                <w:szCs w:val="24"/>
                <w:lang w:val="en-US"/>
              </w:rPr>
              <w:t>, Asociația “Sănătate pentru Tineri”</w:t>
            </w:r>
          </w:p>
        </w:tc>
      </w:tr>
      <w:tr w:rsidR="00DD6243" w:rsidRPr="003524BE" w:rsidTr="003524BE">
        <w:trPr>
          <w:trHeight w:val="386"/>
        </w:trPr>
        <w:tc>
          <w:tcPr>
            <w:tcW w:w="2790" w:type="dxa"/>
          </w:tcPr>
          <w:p w:rsidR="00DD6243" w:rsidRPr="003524BE" w:rsidRDefault="00DD6243" w:rsidP="009A2795">
            <w:pPr>
              <w:spacing w:after="0" w:line="240" w:lineRule="auto"/>
              <w:rPr>
                <w:rFonts w:ascii="Times New Roman" w:eastAsia="Times New Roman" w:hAnsi="Times New Roman" w:cs="Times New Roman"/>
                <w:color w:val="000000"/>
                <w:sz w:val="24"/>
                <w:szCs w:val="24"/>
              </w:rPr>
            </w:pPr>
            <w:r w:rsidRPr="003524BE">
              <w:rPr>
                <w:rFonts w:ascii="Times New Roman" w:eastAsia="Times New Roman" w:hAnsi="Times New Roman" w:cs="Times New Roman"/>
                <w:color w:val="000000"/>
                <w:sz w:val="24"/>
                <w:szCs w:val="24"/>
              </w:rPr>
              <w:t xml:space="preserve">Valentina Bodrug-Lungu </w:t>
            </w:r>
          </w:p>
        </w:tc>
        <w:tc>
          <w:tcPr>
            <w:tcW w:w="7129" w:type="dxa"/>
          </w:tcPr>
          <w:p w:rsidR="00DD6243" w:rsidRPr="003524BE" w:rsidRDefault="00477B59" w:rsidP="00EC68D4">
            <w:pPr>
              <w:spacing w:after="0" w:line="240" w:lineRule="auto"/>
              <w:jc w:val="both"/>
              <w:rPr>
                <w:rFonts w:ascii="Times New Roman" w:eastAsia="Times New Roman" w:hAnsi="Times New Roman" w:cs="Times New Roman"/>
                <w:color w:val="000000"/>
                <w:sz w:val="24"/>
                <w:szCs w:val="24"/>
                <w:lang w:val="ro-RO"/>
              </w:rPr>
            </w:pPr>
            <w:r w:rsidRPr="003524BE">
              <w:rPr>
                <w:rFonts w:ascii="Times New Roman" w:eastAsia="Times New Roman" w:hAnsi="Times New Roman" w:cs="Times New Roman"/>
                <w:color w:val="000000"/>
                <w:sz w:val="24"/>
                <w:szCs w:val="24"/>
              </w:rPr>
              <w:t>Președint</w:t>
            </w:r>
            <w:r w:rsidRPr="003524BE">
              <w:rPr>
                <w:rFonts w:ascii="Times New Roman" w:eastAsia="Times New Roman" w:hAnsi="Times New Roman" w:cs="Times New Roman"/>
                <w:color w:val="000000"/>
                <w:sz w:val="24"/>
                <w:szCs w:val="24"/>
                <w:lang w:val="ro-RO"/>
              </w:rPr>
              <w:t>e</w:t>
            </w:r>
            <w:r w:rsidRPr="003524BE">
              <w:rPr>
                <w:rFonts w:ascii="Times New Roman" w:eastAsia="Times New Roman" w:hAnsi="Times New Roman" w:cs="Times New Roman"/>
                <w:color w:val="000000"/>
                <w:sz w:val="24"/>
                <w:szCs w:val="24"/>
              </w:rPr>
              <w:t xml:space="preserve">, ONG </w:t>
            </w:r>
            <w:r w:rsidRPr="003524BE">
              <w:rPr>
                <w:rFonts w:ascii="Times New Roman" w:eastAsia="Times New Roman" w:hAnsi="Times New Roman" w:cs="Times New Roman"/>
                <w:color w:val="000000"/>
                <w:sz w:val="24"/>
                <w:szCs w:val="24"/>
                <w:lang w:val="ro-RO"/>
              </w:rPr>
              <w:t>„</w:t>
            </w:r>
            <w:r w:rsidR="00DD6243" w:rsidRPr="003524BE">
              <w:rPr>
                <w:rFonts w:ascii="Times New Roman" w:eastAsia="Times New Roman" w:hAnsi="Times New Roman" w:cs="Times New Roman"/>
                <w:color w:val="000000"/>
                <w:sz w:val="24"/>
                <w:szCs w:val="24"/>
              </w:rPr>
              <w:t xml:space="preserve">Gender-Centru” </w:t>
            </w:r>
          </w:p>
        </w:tc>
      </w:tr>
      <w:tr w:rsidR="006F63B0" w:rsidRPr="00B65C07" w:rsidTr="003524BE">
        <w:tc>
          <w:tcPr>
            <w:tcW w:w="2790" w:type="dxa"/>
          </w:tcPr>
          <w:p w:rsidR="006F63B0" w:rsidRPr="00E35510" w:rsidDel="00FC74AF" w:rsidRDefault="006F63B0" w:rsidP="005F284A">
            <w:pPr>
              <w:spacing w:after="0" w:line="240" w:lineRule="auto"/>
              <w:rPr>
                <w:rFonts w:ascii="Times New Roman" w:eastAsia="Times New Roman" w:hAnsi="Times New Roman" w:cs="Times New Roman"/>
                <w:color w:val="FF0000"/>
                <w:sz w:val="24"/>
                <w:szCs w:val="24"/>
              </w:rPr>
            </w:pPr>
            <w:r w:rsidRPr="00E35510">
              <w:rPr>
                <w:rFonts w:ascii="Times New Roman" w:hAnsi="Times New Roman" w:cs="Times New Roman"/>
                <w:color w:val="000000"/>
                <w:sz w:val="24"/>
                <w:szCs w:val="24"/>
              </w:rPr>
              <w:t>Nigina Abaszadeh</w:t>
            </w:r>
            <w:r w:rsidRPr="00E35510">
              <w:rPr>
                <w:rFonts w:ascii="Times New Roman" w:eastAsia="Times New Roman" w:hAnsi="Times New Roman" w:cs="Times New Roman"/>
                <w:color w:val="FF0000"/>
                <w:sz w:val="24"/>
                <w:szCs w:val="24"/>
              </w:rPr>
              <w:t xml:space="preserve"> </w:t>
            </w:r>
          </w:p>
        </w:tc>
        <w:tc>
          <w:tcPr>
            <w:tcW w:w="7129" w:type="dxa"/>
          </w:tcPr>
          <w:p w:rsidR="006F63B0" w:rsidRPr="006F63B0" w:rsidRDefault="006F63B0" w:rsidP="005F284A">
            <w:pPr>
              <w:spacing w:after="0" w:line="240" w:lineRule="auto"/>
              <w:jc w:val="both"/>
              <w:rPr>
                <w:rFonts w:ascii="Times New Roman" w:eastAsia="Times New Roman" w:hAnsi="Times New Roman" w:cs="Times New Roman"/>
                <w:color w:val="000000"/>
                <w:sz w:val="24"/>
                <w:szCs w:val="24"/>
                <w:lang w:val="en-US"/>
              </w:rPr>
            </w:pPr>
            <w:r w:rsidRPr="006F63B0">
              <w:rPr>
                <w:rFonts w:ascii="Times New Roman" w:eastAsia="Times New Roman" w:hAnsi="Times New Roman" w:cs="Times New Roman"/>
                <w:color w:val="000000"/>
                <w:sz w:val="24"/>
                <w:szCs w:val="24"/>
                <w:lang w:val="en-US"/>
              </w:rPr>
              <w:t>Reprezentant al Fondului Națiunilor Unite pentru Populație în Republica Moldova</w:t>
            </w:r>
          </w:p>
          <w:p w:rsidR="006F63B0" w:rsidRPr="006F63B0" w:rsidDel="00FC74AF" w:rsidRDefault="006F63B0" w:rsidP="005F284A">
            <w:pPr>
              <w:spacing w:after="0" w:line="240" w:lineRule="auto"/>
              <w:jc w:val="both"/>
              <w:rPr>
                <w:rFonts w:ascii="Times New Roman" w:eastAsia="Times New Roman" w:hAnsi="Times New Roman" w:cs="Times New Roman"/>
                <w:color w:val="000000"/>
                <w:sz w:val="8"/>
                <w:szCs w:val="8"/>
                <w:lang w:val="en-US"/>
              </w:rPr>
            </w:pPr>
          </w:p>
        </w:tc>
      </w:tr>
      <w:tr w:rsidR="006F63B0" w:rsidRPr="00B65C07" w:rsidTr="003524BE">
        <w:tc>
          <w:tcPr>
            <w:tcW w:w="2790" w:type="dxa"/>
          </w:tcPr>
          <w:p w:rsidR="006F63B0" w:rsidRPr="00E35510" w:rsidRDefault="006F63B0" w:rsidP="005F284A">
            <w:pPr>
              <w:spacing w:after="0" w:line="240" w:lineRule="auto"/>
              <w:rPr>
                <w:rFonts w:ascii="Times New Roman" w:eastAsia="Times New Roman" w:hAnsi="Times New Roman" w:cs="Times New Roman"/>
                <w:color w:val="FF0000"/>
                <w:sz w:val="24"/>
                <w:szCs w:val="24"/>
              </w:rPr>
            </w:pPr>
            <w:r w:rsidRPr="00E35510">
              <w:rPr>
                <w:rFonts w:ascii="Times New Roman" w:hAnsi="Times New Roman" w:cs="Times New Roman"/>
                <w:color w:val="000000"/>
                <w:sz w:val="24"/>
                <w:szCs w:val="24"/>
              </w:rPr>
              <w:t>Igor Pokanevych</w:t>
            </w:r>
            <w:r w:rsidRPr="00E35510">
              <w:rPr>
                <w:rFonts w:ascii="Times New Roman" w:eastAsia="Times New Roman" w:hAnsi="Times New Roman" w:cs="Times New Roman"/>
                <w:color w:val="FF0000"/>
                <w:sz w:val="24"/>
                <w:szCs w:val="24"/>
              </w:rPr>
              <w:t xml:space="preserve"> </w:t>
            </w:r>
          </w:p>
        </w:tc>
        <w:tc>
          <w:tcPr>
            <w:tcW w:w="7129" w:type="dxa"/>
          </w:tcPr>
          <w:p w:rsidR="006F63B0" w:rsidRPr="006F63B0" w:rsidRDefault="006F63B0" w:rsidP="006F63B0">
            <w:pPr>
              <w:spacing w:after="120" w:line="240" w:lineRule="auto"/>
              <w:jc w:val="both"/>
              <w:rPr>
                <w:rFonts w:ascii="Times New Roman" w:eastAsia="Times New Roman" w:hAnsi="Times New Roman" w:cs="Times New Roman"/>
                <w:color w:val="000000"/>
                <w:sz w:val="8"/>
                <w:szCs w:val="8"/>
                <w:lang w:val="en-US"/>
              </w:rPr>
            </w:pPr>
            <w:r w:rsidRPr="006F63B0">
              <w:rPr>
                <w:rFonts w:ascii="Times New Roman" w:eastAsia="Times New Roman" w:hAnsi="Times New Roman" w:cs="Times New Roman"/>
                <w:color w:val="000000"/>
                <w:sz w:val="24"/>
                <w:szCs w:val="24"/>
                <w:lang w:val="en-US"/>
              </w:rPr>
              <w:t>Reprezentant al Organizației Mondiale a Sănătății în Republica Moldova</w:t>
            </w:r>
          </w:p>
        </w:tc>
      </w:tr>
      <w:tr w:rsidR="006F63B0" w:rsidRPr="00B65C07" w:rsidTr="003524BE">
        <w:tc>
          <w:tcPr>
            <w:tcW w:w="2790" w:type="dxa"/>
          </w:tcPr>
          <w:p w:rsidR="006F63B0" w:rsidRPr="00E35510" w:rsidRDefault="006F63B0" w:rsidP="005F284A">
            <w:pPr>
              <w:spacing w:after="0" w:line="240" w:lineRule="auto"/>
              <w:rPr>
                <w:rFonts w:ascii="Times New Roman" w:eastAsia="Times New Roman" w:hAnsi="Times New Roman" w:cs="Times New Roman"/>
                <w:color w:val="000000"/>
                <w:sz w:val="24"/>
                <w:szCs w:val="24"/>
              </w:rPr>
            </w:pPr>
            <w:r w:rsidRPr="00E35510">
              <w:rPr>
                <w:rFonts w:ascii="Times New Roman" w:hAnsi="Times New Roman" w:cs="Times New Roman"/>
                <w:color w:val="000000"/>
                <w:sz w:val="24"/>
                <w:szCs w:val="24"/>
              </w:rPr>
              <w:t>Caroline Tissot</w:t>
            </w:r>
            <w:r w:rsidRPr="00E35510">
              <w:rPr>
                <w:rFonts w:ascii="Times New Roman" w:eastAsia="Times New Roman" w:hAnsi="Times New Roman" w:cs="Times New Roman"/>
                <w:color w:val="FF0000"/>
                <w:sz w:val="24"/>
                <w:szCs w:val="24"/>
              </w:rPr>
              <w:t xml:space="preserve"> </w:t>
            </w:r>
          </w:p>
        </w:tc>
        <w:tc>
          <w:tcPr>
            <w:tcW w:w="7129" w:type="dxa"/>
          </w:tcPr>
          <w:p w:rsidR="006F63B0" w:rsidRPr="006F63B0" w:rsidRDefault="006F63B0" w:rsidP="006F63B0">
            <w:pPr>
              <w:spacing w:after="120" w:line="240" w:lineRule="auto"/>
              <w:jc w:val="both"/>
              <w:rPr>
                <w:rFonts w:ascii="Times New Roman" w:eastAsia="Times New Roman" w:hAnsi="Times New Roman" w:cs="Times New Roman"/>
                <w:color w:val="000000"/>
                <w:sz w:val="8"/>
                <w:szCs w:val="8"/>
                <w:lang w:val="en-US"/>
              </w:rPr>
            </w:pPr>
            <w:r w:rsidRPr="006F63B0">
              <w:rPr>
                <w:rFonts w:ascii="Times New Roman" w:eastAsia="Times New Roman" w:hAnsi="Times New Roman" w:cs="Times New Roman"/>
                <w:color w:val="000000"/>
                <w:sz w:val="24"/>
                <w:szCs w:val="24"/>
                <w:lang w:val="en-US"/>
              </w:rPr>
              <w:t xml:space="preserve">Director, Agenția Elvețiană pentru Dezvoltare și Cooperare/Biroul de Cooperare al Elveției în Republica Moldova </w:t>
            </w:r>
          </w:p>
        </w:tc>
      </w:tr>
      <w:tr w:rsidR="006F63B0" w:rsidRPr="006F63B0" w:rsidTr="003524BE">
        <w:tc>
          <w:tcPr>
            <w:tcW w:w="2790" w:type="dxa"/>
          </w:tcPr>
          <w:p w:rsidR="006F63B0" w:rsidRPr="00E35510" w:rsidRDefault="006F63B0" w:rsidP="005F284A">
            <w:pPr>
              <w:spacing w:after="0" w:line="240" w:lineRule="auto"/>
              <w:rPr>
                <w:rFonts w:ascii="Times New Roman" w:eastAsia="Times New Roman" w:hAnsi="Times New Roman" w:cs="Times New Roman"/>
                <w:color w:val="000000"/>
                <w:sz w:val="24"/>
                <w:szCs w:val="24"/>
              </w:rPr>
            </w:pPr>
            <w:r w:rsidRPr="00E35510">
              <w:rPr>
                <w:rFonts w:ascii="Times New Roman" w:eastAsia="Times New Roman" w:hAnsi="Times New Roman" w:cs="Times New Roman"/>
                <w:color w:val="000000"/>
                <w:sz w:val="24"/>
                <w:szCs w:val="24"/>
              </w:rPr>
              <w:t>Olesea Perean</w:t>
            </w:r>
          </w:p>
        </w:tc>
        <w:tc>
          <w:tcPr>
            <w:tcW w:w="7129" w:type="dxa"/>
          </w:tcPr>
          <w:p w:rsidR="006F63B0" w:rsidRPr="00E35510" w:rsidRDefault="006F63B0" w:rsidP="005F284A">
            <w:pPr>
              <w:spacing w:after="0" w:line="240" w:lineRule="auto"/>
              <w:jc w:val="both"/>
              <w:rPr>
                <w:rFonts w:ascii="Times New Roman" w:eastAsia="Times New Roman" w:hAnsi="Times New Roman" w:cs="Times New Roman"/>
                <w:color w:val="000000"/>
                <w:sz w:val="8"/>
                <w:szCs w:val="8"/>
              </w:rPr>
            </w:pPr>
            <w:r>
              <w:rPr>
                <w:rFonts w:ascii="Times New Roman" w:hAnsi="Times New Roman" w:cs="Times New Roman"/>
                <w:sz w:val="24"/>
                <w:szCs w:val="24"/>
                <w:shd w:val="clear" w:color="auto" w:fill="FFFFFF"/>
              </w:rPr>
              <w:t>Coordonator Național</w:t>
            </w:r>
            <w:r w:rsidRPr="00E35510">
              <w:rPr>
                <w:rFonts w:ascii="Times New Roman" w:hAnsi="Times New Roman" w:cs="Times New Roman"/>
                <w:sz w:val="24"/>
                <w:szCs w:val="24"/>
                <w:shd w:val="clear" w:color="auto" w:fill="FFFFFF"/>
              </w:rPr>
              <w:t xml:space="preserve"> OHCHR</w:t>
            </w:r>
          </w:p>
        </w:tc>
      </w:tr>
    </w:tbl>
    <w:p w:rsidR="00EF256D" w:rsidRPr="007F06CB" w:rsidRDefault="00EF256D" w:rsidP="00CB08FF">
      <w:pPr>
        <w:spacing w:after="0"/>
        <w:rPr>
          <w:rFonts w:ascii="Times New Roman" w:eastAsia="Times New Roman" w:hAnsi="Times New Roman" w:cs="Times New Roman"/>
          <w:bCs/>
          <w:color w:val="000000"/>
          <w:sz w:val="24"/>
          <w:szCs w:val="24"/>
          <w:lang w:val="en-US"/>
        </w:rPr>
      </w:pPr>
    </w:p>
    <w:tbl>
      <w:tblPr>
        <w:tblStyle w:val="af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30"/>
      </w:tblGrid>
      <w:tr w:rsidR="00A73C46" w:rsidRPr="00B65C07" w:rsidTr="00A73C46">
        <w:tc>
          <w:tcPr>
            <w:tcW w:w="6025" w:type="dxa"/>
          </w:tcPr>
          <w:p w:rsidR="00A73C46" w:rsidRDefault="00A73C46" w:rsidP="00CF14BA">
            <w:pPr>
              <w:spacing w:after="0" w:line="240" w:lineRule="auto"/>
              <w:jc w:val="right"/>
              <w:rPr>
                <w:rFonts w:ascii="Times New Roman" w:eastAsia="Times New Roman" w:hAnsi="Times New Roman" w:cs="Times New Roman"/>
                <w:color w:val="000000"/>
                <w:sz w:val="24"/>
                <w:szCs w:val="24"/>
                <w:lang w:val="ro-RO"/>
              </w:rPr>
            </w:pPr>
          </w:p>
        </w:tc>
        <w:tc>
          <w:tcPr>
            <w:tcW w:w="3330" w:type="dxa"/>
          </w:tcPr>
          <w:p w:rsidR="00A73C46" w:rsidRPr="00377EE1" w:rsidRDefault="00A73C46" w:rsidP="00A73C46">
            <w:pPr>
              <w:spacing w:after="0" w:line="240" w:lineRule="auto"/>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Anexa nr.</w:t>
            </w:r>
            <w:r>
              <w:rPr>
                <w:rFonts w:ascii="Times New Roman" w:eastAsia="Times New Roman" w:hAnsi="Times New Roman" w:cs="Times New Roman"/>
                <w:color w:val="000000"/>
                <w:sz w:val="24"/>
                <w:szCs w:val="24"/>
                <w:lang w:val="ro-RO"/>
              </w:rPr>
              <w:t>2</w:t>
            </w:r>
          </w:p>
          <w:p w:rsidR="00A73C46" w:rsidRPr="00377EE1" w:rsidRDefault="00A73C46" w:rsidP="00A73C46">
            <w:pPr>
              <w:spacing w:after="0" w:line="240" w:lineRule="auto"/>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 xml:space="preserve">la </w:t>
            </w:r>
            <w:r w:rsidR="00B65C07">
              <w:rPr>
                <w:rFonts w:ascii="Times New Roman" w:eastAsia="Times New Roman" w:hAnsi="Times New Roman" w:cs="Times New Roman"/>
                <w:color w:val="000000"/>
                <w:sz w:val="24"/>
                <w:szCs w:val="24"/>
                <w:lang w:val="ro-RO"/>
              </w:rPr>
              <w:t>Dispoziția</w:t>
            </w:r>
            <w:r w:rsidRPr="00377EE1">
              <w:rPr>
                <w:rFonts w:ascii="Times New Roman" w:eastAsia="Times New Roman" w:hAnsi="Times New Roman" w:cs="Times New Roman"/>
                <w:color w:val="000000"/>
                <w:sz w:val="24"/>
                <w:szCs w:val="24"/>
                <w:lang w:val="ro-RO"/>
              </w:rPr>
              <w:t xml:space="preserve"> Guvernului</w:t>
            </w:r>
          </w:p>
          <w:p w:rsidR="00A73C46" w:rsidRPr="00377EE1" w:rsidRDefault="00A73C46" w:rsidP="00A73C46">
            <w:pPr>
              <w:spacing w:after="0" w:line="240" w:lineRule="auto"/>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nr. ____din___________20</w:t>
            </w:r>
            <w:r w:rsidR="00D254AC">
              <w:rPr>
                <w:rFonts w:ascii="Times New Roman" w:eastAsia="Times New Roman" w:hAnsi="Times New Roman" w:cs="Times New Roman"/>
                <w:color w:val="000000"/>
                <w:sz w:val="24"/>
                <w:szCs w:val="24"/>
                <w:lang w:val="ro-RO"/>
              </w:rPr>
              <w:t>20</w:t>
            </w:r>
          </w:p>
          <w:p w:rsidR="00A73C46" w:rsidRDefault="00A73C46" w:rsidP="00CF14BA">
            <w:pPr>
              <w:spacing w:after="0" w:line="240" w:lineRule="auto"/>
              <w:jc w:val="right"/>
              <w:rPr>
                <w:rFonts w:ascii="Times New Roman" w:eastAsia="Times New Roman" w:hAnsi="Times New Roman" w:cs="Times New Roman"/>
                <w:color w:val="000000"/>
                <w:sz w:val="24"/>
                <w:szCs w:val="24"/>
                <w:lang w:val="ro-RO"/>
              </w:rPr>
            </w:pPr>
          </w:p>
        </w:tc>
      </w:tr>
    </w:tbl>
    <w:p w:rsidR="00CF14BA" w:rsidRDefault="00CF14BA" w:rsidP="00CF14BA">
      <w:pPr>
        <w:spacing w:after="0"/>
        <w:jc w:val="center"/>
        <w:rPr>
          <w:rFonts w:ascii="Times New Roman" w:eastAsia="Times New Roman" w:hAnsi="Times New Roman" w:cs="Times New Roman"/>
          <w:b/>
          <w:bCs/>
          <w:color w:val="000000"/>
          <w:sz w:val="24"/>
          <w:szCs w:val="24"/>
          <w:lang w:val="ro-RO"/>
        </w:rPr>
      </w:pPr>
    </w:p>
    <w:p w:rsidR="00CF14BA" w:rsidRPr="00377EE1" w:rsidRDefault="00CF14BA" w:rsidP="00CF14BA">
      <w:pPr>
        <w:spacing w:after="0"/>
        <w:jc w:val="center"/>
        <w:rPr>
          <w:rFonts w:ascii="Times New Roman" w:eastAsia="Times New Roman" w:hAnsi="Times New Roman" w:cs="Times New Roman"/>
          <w:bCs/>
          <w:color w:val="000000"/>
          <w:sz w:val="24"/>
          <w:szCs w:val="24"/>
          <w:lang w:val="ro-RO"/>
        </w:rPr>
      </w:pPr>
      <w:r w:rsidRPr="00377EE1">
        <w:rPr>
          <w:rFonts w:ascii="Times New Roman" w:eastAsia="Times New Roman" w:hAnsi="Times New Roman" w:cs="Times New Roman"/>
          <w:b/>
          <w:bCs/>
          <w:color w:val="000000"/>
          <w:sz w:val="24"/>
          <w:szCs w:val="24"/>
          <w:lang w:val="ro-RO"/>
        </w:rPr>
        <w:t>REGULAMENTUL</w:t>
      </w:r>
      <w:r w:rsidRPr="00377EE1">
        <w:rPr>
          <w:rFonts w:ascii="Times New Roman" w:eastAsia="Times New Roman" w:hAnsi="Times New Roman" w:cs="Times New Roman"/>
          <w:b/>
          <w:bCs/>
          <w:color w:val="000000"/>
          <w:sz w:val="24"/>
          <w:szCs w:val="24"/>
          <w:lang w:val="ro-RO"/>
        </w:rPr>
        <w:br/>
        <w:t>de organizar</w:t>
      </w:r>
      <w:r w:rsidR="00B65C07">
        <w:rPr>
          <w:rFonts w:ascii="Times New Roman" w:eastAsia="Times New Roman" w:hAnsi="Times New Roman" w:cs="Times New Roman"/>
          <w:b/>
          <w:bCs/>
          <w:color w:val="000000"/>
          <w:sz w:val="24"/>
          <w:szCs w:val="24"/>
          <w:lang w:val="ro-RO"/>
        </w:rPr>
        <w:t xml:space="preserve">e și funcționare a Comitetului Național </w:t>
      </w:r>
      <w:r w:rsidRPr="00377EE1">
        <w:rPr>
          <w:rFonts w:ascii="Times New Roman" w:eastAsia="Times New Roman" w:hAnsi="Times New Roman" w:cs="Times New Roman"/>
          <w:b/>
          <w:bCs/>
          <w:color w:val="000000"/>
          <w:sz w:val="24"/>
          <w:szCs w:val="24"/>
          <w:lang w:val="ro-RO"/>
        </w:rPr>
        <w:t>Coordonator</w:t>
      </w:r>
      <w:r w:rsidRPr="00377EE1">
        <w:rPr>
          <w:rFonts w:ascii="Times New Roman" w:eastAsia="Times New Roman" w:hAnsi="Times New Roman" w:cs="Times New Roman"/>
          <w:bCs/>
          <w:color w:val="000000"/>
          <w:sz w:val="24"/>
          <w:szCs w:val="24"/>
          <w:lang w:val="ro-RO"/>
        </w:rPr>
        <w:t xml:space="preserve"> </w:t>
      </w:r>
    </w:p>
    <w:p w:rsidR="00CF14BA" w:rsidRPr="00377EE1" w:rsidRDefault="00CF14BA" w:rsidP="00CF14BA">
      <w:pPr>
        <w:spacing w:after="0"/>
        <w:jc w:val="center"/>
        <w:rPr>
          <w:rFonts w:ascii="Times New Roman" w:eastAsia="Times New Roman" w:hAnsi="Times New Roman" w:cs="Times New Roman"/>
          <w:b/>
          <w:bCs/>
          <w:color w:val="000000"/>
          <w:sz w:val="24"/>
          <w:szCs w:val="24"/>
          <w:lang w:val="ro-RO"/>
        </w:rPr>
      </w:pPr>
      <w:r w:rsidRPr="00377EE1">
        <w:rPr>
          <w:rFonts w:ascii="Times New Roman" w:eastAsia="Times New Roman" w:hAnsi="Times New Roman" w:cs="Times New Roman"/>
          <w:bCs/>
          <w:color w:val="000000"/>
          <w:sz w:val="24"/>
          <w:szCs w:val="24"/>
          <w:lang w:val="ro-RO"/>
        </w:rPr>
        <w:t xml:space="preserve"> </w:t>
      </w:r>
      <w:r w:rsidRPr="00377EE1">
        <w:rPr>
          <w:rFonts w:ascii="Times New Roman" w:eastAsia="Times New Roman" w:hAnsi="Times New Roman" w:cs="Times New Roman"/>
          <w:b/>
          <w:bCs/>
          <w:color w:val="000000"/>
          <w:sz w:val="24"/>
          <w:szCs w:val="24"/>
          <w:lang w:val="ro-RO"/>
        </w:rPr>
        <w:t xml:space="preserve">în domeniul  Sănătății și Drepturilor Sexuale și Reproductive </w:t>
      </w:r>
    </w:p>
    <w:p w:rsidR="00CF14BA" w:rsidRPr="00377EE1" w:rsidRDefault="00CF14BA" w:rsidP="00CF14BA">
      <w:pPr>
        <w:spacing w:after="0" w:line="240" w:lineRule="auto"/>
        <w:jc w:val="center"/>
        <w:rPr>
          <w:rFonts w:ascii="Times New Roman" w:eastAsia="Times New Roman" w:hAnsi="Times New Roman" w:cs="Times New Roman"/>
          <w:b/>
          <w:bCs/>
          <w:color w:val="000000"/>
          <w:sz w:val="24"/>
          <w:szCs w:val="24"/>
          <w:lang w:val="ro-RO"/>
        </w:rPr>
      </w:pPr>
    </w:p>
    <w:p w:rsidR="00CF14BA" w:rsidRDefault="00CF14BA" w:rsidP="00CF14BA">
      <w:pPr>
        <w:pStyle w:val="a3"/>
        <w:tabs>
          <w:tab w:val="left" w:pos="4253"/>
          <w:tab w:val="left" w:pos="4536"/>
        </w:tabs>
        <w:spacing w:after="0" w:line="240" w:lineRule="auto"/>
        <w:ind w:left="0"/>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 xml:space="preserve">I. </w:t>
      </w:r>
      <w:r w:rsidRPr="00377EE1">
        <w:rPr>
          <w:rFonts w:ascii="Times New Roman" w:eastAsia="Times New Roman" w:hAnsi="Times New Roman" w:cs="Times New Roman"/>
          <w:b/>
          <w:bCs/>
          <w:color w:val="000000"/>
          <w:sz w:val="24"/>
          <w:szCs w:val="24"/>
          <w:lang w:val="ro-RO"/>
        </w:rPr>
        <w:t>Dispoziții generale</w:t>
      </w:r>
    </w:p>
    <w:p w:rsidR="004637EC" w:rsidRPr="004637EC" w:rsidRDefault="004637EC" w:rsidP="00CF14BA">
      <w:pPr>
        <w:pStyle w:val="a3"/>
        <w:tabs>
          <w:tab w:val="left" w:pos="4253"/>
          <w:tab w:val="left" w:pos="4536"/>
        </w:tabs>
        <w:spacing w:after="0" w:line="240" w:lineRule="auto"/>
        <w:ind w:left="0"/>
        <w:jc w:val="center"/>
        <w:rPr>
          <w:rFonts w:ascii="Times New Roman" w:eastAsia="Times New Roman" w:hAnsi="Times New Roman" w:cs="Times New Roman"/>
          <w:b/>
          <w:bCs/>
          <w:color w:val="000000"/>
          <w:sz w:val="8"/>
          <w:szCs w:val="8"/>
          <w:lang w:val="ro-RO"/>
        </w:rPr>
      </w:pPr>
    </w:p>
    <w:p w:rsidR="00CF14BA" w:rsidRPr="00377EE1" w:rsidRDefault="00CF14BA" w:rsidP="00B50692">
      <w:pPr>
        <w:pStyle w:val="a3"/>
        <w:numPr>
          <w:ilvl w:val="0"/>
          <w:numId w:val="6"/>
        </w:numPr>
        <w:tabs>
          <w:tab w:val="left" w:pos="284"/>
          <w:tab w:val="left" w:pos="567"/>
        </w:tabs>
        <w:spacing w:after="0" w:line="240" w:lineRule="auto"/>
        <w:ind w:left="0" w:firstLine="426"/>
        <w:jc w:val="both"/>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Comitetul Național Coordonator în domeniul Sănătății și Drepturilor Sexuale și Reproductive (în continuare – Comitet) este o structură intersectorială de nivel național, fără statut de persoana juridică, creată în calitate de organ consultativ pentru coordonarea eficientă a realizării intervențiilor în domeniul sănătății și drepturilor sexuale și reproductive.</w:t>
      </w:r>
    </w:p>
    <w:p w:rsidR="00CF14BA" w:rsidRPr="00377EE1" w:rsidRDefault="00CF14BA" w:rsidP="00B50692">
      <w:pPr>
        <w:pStyle w:val="a3"/>
        <w:numPr>
          <w:ilvl w:val="0"/>
          <w:numId w:val="6"/>
        </w:numPr>
        <w:tabs>
          <w:tab w:val="left" w:pos="142"/>
          <w:tab w:val="left" w:pos="284"/>
          <w:tab w:val="left" w:pos="426"/>
        </w:tabs>
        <w:spacing w:after="0" w:line="240" w:lineRule="auto"/>
        <w:ind w:left="0" w:firstLine="426"/>
        <w:jc w:val="both"/>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Misiunea Comitetului este de a eficientiza comunicarea și colaborarea intersect</w:t>
      </w:r>
      <w:r w:rsidR="001B00F2">
        <w:rPr>
          <w:rFonts w:ascii="Times New Roman" w:eastAsia="Times New Roman" w:hAnsi="Times New Roman" w:cs="Times New Roman"/>
          <w:color w:val="000000"/>
          <w:sz w:val="24"/>
          <w:szCs w:val="24"/>
          <w:lang w:val="ro-RO"/>
        </w:rPr>
        <w:t>orială și a stabili un mecanism</w:t>
      </w:r>
      <w:r w:rsidRPr="00377EE1">
        <w:rPr>
          <w:rFonts w:ascii="Times New Roman" w:eastAsia="Times New Roman" w:hAnsi="Times New Roman" w:cs="Times New Roman"/>
          <w:color w:val="000000"/>
          <w:sz w:val="24"/>
          <w:szCs w:val="24"/>
          <w:lang w:val="ro-RO"/>
        </w:rPr>
        <w:t xml:space="preserve"> de implementare eficientă a măsurilor pentru respectarea drepturilor și asigurarea accesului universal al populației la informare și educare, precum și la servicii calitative de sănătate sexuală și reproductivă, inclusiv la mijloace moderne de contracepție,  în conformitate cu prevederile Programului de Acțiune al Conferinței Internaționale privind Populația și Dezvoltarea (CIPD post-2014) și a Agendei pentru Dezvoltarea Durabilă 2030.</w:t>
      </w:r>
    </w:p>
    <w:p w:rsidR="00CF14BA" w:rsidRDefault="00CF14BA" w:rsidP="00B50692">
      <w:pPr>
        <w:pStyle w:val="a3"/>
        <w:numPr>
          <w:ilvl w:val="0"/>
          <w:numId w:val="6"/>
        </w:numPr>
        <w:tabs>
          <w:tab w:val="left" w:pos="284"/>
          <w:tab w:val="left" w:pos="426"/>
        </w:tabs>
        <w:spacing w:after="240" w:line="240" w:lineRule="auto"/>
        <w:ind w:left="0" w:firstLine="426"/>
        <w:jc w:val="both"/>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Comitetul include în componența sa reprezentanți ai ministerelor de resort și altor autorități administrative centrale, a organizațiilor neguvernamentale, asociațiilor profesionale, mediului academic și instituțiilor de învățământ medical, sectorului privat, instituțiilor mass-media și partenerilor pentru dezvoltare; componența Comitetului fiind aprobată prin hotărâre de Guvern.</w:t>
      </w:r>
    </w:p>
    <w:p w:rsidR="00B96CB9" w:rsidRPr="00377EE1" w:rsidRDefault="00B96CB9" w:rsidP="00B96CB9">
      <w:pPr>
        <w:pStyle w:val="a3"/>
        <w:tabs>
          <w:tab w:val="left" w:pos="284"/>
          <w:tab w:val="left" w:pos="426"/>
        </w:tabs>
        <w:spacing w:after="240" w:line="240" w:lineRule="auto"/>
        <w:ind w:left="284"/>
        <w:jc w:val="both"/>
        <w:rPr>
          <w:rFonts w:ascii="Times New Roman" w:eastAsia="Times New Roman" w:hAnsi="Times New Roman" w:cs="Times New Roman"/>
          <w:color w:val="000000"/>
          <w:sz w:val="24"/>
          <w:szCs w:val="24"/>
          <w:lang w:val="ro-RO"/>
        </w:rPr>
      </w:pPr>
    </w:p>
    <w:p w:rsidR="00CF14BA" w:rsidRDefault="00CF14BA" w:rsidP="00CF14BA">
      <w:pPr>
        <w:pStyle w:val="a3"/>
        <w:spacing w:after="0" w:line="240" w:lineRule="auto"/>
        <w:ind w:left="0"/>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 xml:space="preserve">II. </w:t>
      </w:r>
      <w:r w:rsidRPr="00377EE1">
        <w:rPr>
          <w:rFonts w:ascii="Times New Roman" w:eastAsia="Times New Roman" w:hAnsi="Times New Roman" w:cs="Times New Roman"/>
          <w:b/>
          <w:bCs/>
          <w:color w:val="000000"/>
          <w:sz w:val="24"/>
          <w:szCs w:val="24"/>
          <w:lang w:val="ro-RO"/>
        </w:rPr>
        <w:t>Atribuțiile de bază ale Comitetului</w:t>
      </w:r>
    </w:p>
    <w:p w:rsidR="004637EC" w:rsidRPr="004637EC" w:rsidRDefault="004637EC" w:rsidP="00CF14BA">
      <w:pPr>
        <w:pStyle w:val="a3"/>
        <w:spacing w:after="0" w:line="240" w:lineRule="auto"/>
        <w:ind w:left="0"/>
        <w:jc w:val="center"/>
        <w:rPr>
          <w:rFonts w:ascii="Times New Roman" w:eastAsia="Times New Roman" w:hAnsi="Times New Roman" w:cs="Times New Roman"/>
          <w:b/>
          <w:bCs/>
          <w:color w:val="000000"/>
          <w:sz w:val="8"/>
          <w:szCs w:val="8"/>
          <w:lang w:val="ro-RO"/>
        </w:rPr>
      </w:pPr>
    </w:p>
    <w:p w:rsidR="00CF14BA" w:rsidRPr="003512B2" w:rsidRDefault="00CF14BA" w:rsidP="00B50692">
      <w:pPr>
        <w:pStyle w:val="a3"/>
        <w:numPr>
          <w:ilvl w:val="0"/>
          <w:numId w:val="6"/>
        </w:numPr>
        <w:spacing w:after="0" w:line="240" w:lineRule="auto"/>
        <w:ind w:firstLine="66"/>
        <w:jc w:val="both"/>
        <w:rPr>
          <w:rFonts w:ascii="Times New Roman" w:eastAsia="Times New Roman" w:hAnsi="Times New Roman" w:cs="Times New Roman"/>
          <w:color w:val="000000"/>
          <w:sz w:val="24"/>
          <w:szCs w:val="24"/>
          <w:lang w:val="ro-RO"/>
        </w:rPr>
      </w:pPr>
      <w:r w:rsidRPr="003512B2">
        <w:rPr>
          <w:rFonts w:ascii="Times New Roman" w:eastAsia="Times New Roman" w:hAnsi="Times New Roman" w:cs="Times New Roman"/>
          <w:color w:val="000000"/>
          <w:sz w:val="24"/>
          <w:szCs w:val="24"/>
          <w:lang w:val="ro-RO"/>
        </w:rPr>
        <w:t>Comitetul exercită următoarele atribuții:</w:t>
      </w:r>
    </w:p>
    <w:p w:rsidR="00CF14BA" w:rsidRPr="00377EE1" w:rsidRDefault="00CF14BA" w:rsidP="00B50692">
      <w:pPr>
        <w:pStyle w:val="a3"/>
        <w:numPr>
          <w:ilvl w:val="0"/>
          <w:numId w:val="5"/>
        </w:numPr>
        <w:tabs>
          <w:tab w:val="left" w:pos="426"/>
          <w:tab w:val="left" w:pos="567"/>
        </w:tabs>
        <w:spacing w:after="0" w:line="240" w:lineRule="auto"/>
        <w:ind w:left="66" w:firstLine="360"/>
        <w:jc w:val="both"/>
        <w:rPr>
          <w:rFonts w:ascii="Times New Roman" w:eastAsia="Times New Roman" w:hAnsi="Times New Roman" w:cs="Times New Roman"/>
          <w:sz w:val="24"/>
          <w:szCs w:val="24"/>
          <w:lang w:val="ro-RO"/>
        </w:rPr>
      </w:pPr>
      <w:r w:rsidRPr="00377EE1">
        <w:rPr>
          <w:rFonts w:ascii="Times New Roman" w:eastAsia="Times New Roman" w:hAnsi="Times New Roman" w:cs="Times New Roman"/>
          <w:color w:val="000000"/>
          <w:sz w:val="24"/>
          <w:szCs w:val="24"/>
          <w:lang w:val="ro-RO"/>
        </w:rPr>
        <w:t>contribuie la stabilirea unui parteneriat eficient între factorii-cheie de decizie, implicați în elaborarea și coordonarea implementării politicilor în domeniul sănătății și drepturilor sexuale și reproductive;</w:t>
      </w:r>
    </w:p>
    <w:p w:rsidR="00CF14BA" w:rsidRPr="00377EE1" w:rsidRDefault="00CF14BA" w:rsidP="00B50692">
      <w:pPr>
        <w:pStyle w:val="a3"/>
        <w:numPr>
          <w:ilvl w:val="0"/>
          <w:numId w:val="5"/>
        </w:numPr>
        <w:tabs>
          <w:tab w:val="left" w:pos="567"/>
        </w:tabs>
        <w:spacing w:after="0" w:line="240" w:lineRule="auto"/>
        <w:ind w:left="66" w:firstLine="360"/>
        <w:jc w:val="both"/>
        <w:rPr>
          <w:rFonts w:ascii="Times New Roman" w:eastAsia="Times New Roman" w:hAnsi="Times New Roman" w:cs="Times New Roman"/>
          <w:sz w:val="24"/>
          <w:szCs w:val="24"/>
          <w:lang w:val="ro-RO"/>
        </w:rPr>
      </w:pPr>
      <w:r w:rsidRPr="00377EE1">
        <w:rPr>
          <w:rFonts w:ascii="Times New Roman" w:eastAsia="Times New Roman" w:hAnsi="Times New Roman" w:cs="Times New Roman"/>
          <w:color w:val="000000"/>
          <w:sz w:val="24"/>
          <w:szCs w:val="24"/>
          <w:lang w:val="ro-RO"/>
        </w:rPr>
        <w:t>contribuie la crearea unui mecanism durabil de colaborare între instituțiile de stat, organizațiile non-guvernamentale, structurile internaționale,  mediul academic etc, asigurând participarea tuturor părților interesate în procesul de implementare și monitorizare a activităților de promovare și asigurare a respectării drepturilor și a accesului universal la informare, educație, la fel și servicii calitative de sănătate sexuală și reproductivă;</w:t>
      </w:r>
    </w:p>
    <w:p w:rsidR="00CF14BA" w:rsidRPr="00377EE1" w:rsidRDefault="00CF14BA" w:rsidP="00B50692">
      <w:pPr>
        <w:pStyle w:val="a3"/>
        <w:numPr>
          <w:ilvl w:val="0"/>
          <w:numId w:val="5"/>
        </w:numPr>
        <w:tabs>
          <w:tab w:val="left" w:pos="567"/>
        </w:tabs>
        <w:spacing w:after="0" w:line="240" w:lineRule="auto"/>
        <w:ind w:left="66" w:firstLine="360"/>
        <w:jc w:val="both"/>
        <w:rPr>
          <w:rFonts w:ascii="Times New Roman" w:eastAsia="Times New Roman" w:hAnsi="Times New Roman" w:cs="Times New Roman"/>
          <w:sz w:val="24"/>
          <w:szCs w:val="24"/>
          <w:lang w:val="ro-RO"/>
        </w:rPr>
      </w:pPr>
      <w:r w:rsidRPr="00377EE1">
        <w:rPr>
          <w:rFonts w:ascii="Times New Roman" w:eastAsia="Times New Roman" w:hAnsi="Times New Roman" w:cs="Times New Roman"/>
          <w:color w:val="000000"/>
          <w:sz w:val="24"/>
          <w:szCs w:val="24"/>
          <w:lang w:val="ro-RO"/>
        </w:rPr>
        <w:t xml:space="preserve">coordonează procesul de elaborare și promovare a amendamentelor legislative pentru ajustarea legislației naționale în domeniul sănătății și drepturilor sexuale și reproductive în conformitate cu instrumentele juridice internaționale în domeniul drepturilor omului, în contextul realizării recomandărilor raportorilor speciali ONU, recomandărilor Comitetului CEDAW, și a angajamentelor asumate de către Republica Moldova în domeniul sănătății și drepturilor sexuale și reproductive, în cadrul Evaluării Periodice Universale; </w:t>
      </w:r>
    </w:p>
    <w:p w:rsidR="00CF14BA" w:rsidRPr="000039C4" w:rsidRDefault="00CF14BA" w:rsidP="00B50692">
      <w:pPr>
        <w:pStyle w:val="a3"/>
        <w:numPr>
          <w:ilvl w:val="0"/>
          <w:numId w:val="5"/>
        </w:numPr>
        <w:tabs>
          <w:tab w:val="left" w:pos="567"/>
        </w:tabs>
        <w:spacing w:after="0" w:line="240" w:lineRule="auto"/>
        <w:ind w:left="66" w:firstLine="360"/>
        <w:jc w:val="both"/>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coordonează cooperarea intersectorială în contextul</w:t>
      </w:r>
      <w:r w:rsidRPr="00377EE1">
        <w:rPr>
          <w:rFonts w:ascii="Times New Roman" w:eastAsia="Times New Roman" w:hAnsi="Times New Roman" w:cs="Times New Roman"/>
          <w:sz w:val="24"/>
          <w:szCs w:val="24"/>
          <w:lang w:val="ro-RO"/>
        </w:rPr>
        <w:t xml:space="preserve"> pregătirii și a răspunsului în cazul situațiilor de criză umanitară în vederea asigurării necesităților populației din perspectiva sănătății și drepturilor sexuale și reproductive (în particular a femeilor, tinerilor și adolescenților și supraviețuitorilor violenței sexuale și de gen), inclusiv promovarea integrării Pachetului Minim Inițial de Servicii de Sănătate Sexuală și Reproductivă în Planurile Naționale de Pregătire și Răspuns în caz de Dezastre naturale sau cele provocate de om;</w:t>
      </w:r>
    </w:p>
    <w:p w:rsidR="00CF14BA" w:rsidRPr="00377EE1" w:rsidRDefault="00CF14BA" w:rsidP="00B50692">
      <w:pPr>
        <w:pStyle w:val="a3"/>
        <w:numPr>
          <w:ilvl w:val="0"/>
          <w:numId w:val="5"/>
        </w:numPr>
        <w:tabs>
          <w:tab w:val="left" w:pos="567"/>
        </w:tabs>
        <w:spacing w:after="0" w:line="240" w:lineRule="auto"/>
        <w:ind w:left="66" w:firstLine="360"/>
        <w:jc w:val="both"/>
        <w:rPr>
          <w:rFonts w:ascii="Times New Roman" w:eastAsia="Times New Roman" w:hAnsi="Times New Roman" w:cs="Times New Roman"/>
          <w:sz w:val="24"/>
          <w:szCs w:val="24"/>
          <w:lang w:val="ro-RO"/>
        </w:rPr>
      </w:pPr>
      <w:r w:rsidRPr="00377EE1">
        <w:rPr>
          <w:rFonts w:ascii="Times New Roman" w:eastAsia="Times New Roman" w:hAnsi="Times New Roman" w:cs="Times New Roman"/>
          <w:sz w:val="24"/>
          <w:szCs w:val="24"/>
          <w:lang w:val="ro-RO"/>
        </w:rPr>
        <w:t>promovează utilizarea datelor statistice oficiale, rapoartelor analitice și rezultatelor studiilor realizate privind sănătatea și drepturile sexuale și reproductive, în vederea luării deciziilor pe bază de dovezi la nivel național și local în domeniul respectiv;</w:t>
      </w:r>
    </w:p>
    <w:p w:rsidR="00CF14BA" w:rsidRDefault="00CF14BA" w:rsidP="006D3D98">
      <w:pPr>
        <w:pStyle w:val="a3"/>
        <w:numPr>
          <w:ilvl w:val="0"/>
          <w:numId w:val="5"/>
        </w:numPr>
        <w:tabs>
          <w:tab w:val="left" w:pos="284"/>
          <w:tab w:val="left" w:pos="567"/>
        </w:tabs>
        <w:spacing w:after="0" w:line="240" w:lineRule="auto"/>
        <w:ind w:left="66" w:firstLine="360"/>
        <w:jc w:val="both"/>
        <w:rPr>
          <w:rFonts w:ascii="Times New Roman" w:eastAsia="Times New Roman" w:hAnsi="Times New Roman" w:cs="Times New Roman"/>
          <w:sz w:val="24"/>
          <w:szCs w:val="24"/>
          <w:lang w:val="ro-RO"/>
        </w:rPr>
      </w:pPr>
      <w:r w:rsidRPr="00CF2123">
        <w:rPr>
          <w:rFonts w:ascii="Times New Roman" w:eastAsia="Times New Roman" w:hAnsi="Times New Roman" w:cs="Times New Roman"/>
          <w:sz w:val="24"/>
          <w:szCs w:val="24"/>
          <w:lang w:val="ro-RO"/>
        </w:rPr>
        <w:lastRenderedPageBreak/>
        <w:t xml:space="preserve">coordonează activitățile de asigurare a disponibilității mijloacelor moderne de contracepție și a accesului universal al populației, și în special al celor mai vulnerabile și celor mai expuse la risc segmente </w:t>
      </w:r>
      <w:r w:rsidR="00FB360E">
        <w:rPr>
          <w:rFonts w:ascii="Times New Roman" w:eastAsia="Times New Roman" w:hAnsi="Times New Roman" w:cs="Times New Roman"/>
          <w:sz w:val="24"/>
          <w:szCs w:val="24"/>
          <w:lang w:val="ro-RO"/>
        </w:rPr>
        <w:t>ale</w:t>
      </w:r>
      <w:r w:rsidRPr="00CF2123">
        <w:rPr>
          <w:rFonts w:ascii="Times New Roman" w:eastAsia="Times New Roman" w:hAnsi="Times New Roman" w:cs="Times New Roman"/>
          <w:sz w:val="24"/>
          <w:szCs w:val="24"/>
          <w:lang w:val="ro-RO"/>
        </w:rPr>
        <w:t xml:space="preserve"> populație</w:t>
      </w:r>
      <w:r w:rsidR="00FB360E">
        <w:rPr>
          <w:rFonts w:ascii="Times New Roman" w:eastAsia="Times New Roman" w:hAnsi="Times New Roman" w:cs="Times New Roman"/>
          <w:sz w:val="24"/>
          <w:szCs w:val="24"/>
          <w:lang w:val="ro-RO"/>
        </w:rPr>
        <w:t>i</w:t>
      </w:r>
      <w:r w:rsidRPr="00CF2123">
        <w:rPr>
          <w:rFonts w:ascii="Times New Roman" w:eastAsia="Times New Roman" w:hAnsi="Times New Roman" w:cs="Times New Roman"/>
          <w:sz w:val="24"/>
          <w:szCs w:val="24"/>
          <w:lang w:val="ro-RO"/>
        </w:rPr>
        <w:t>, la contraceptive moderne, în funcție de necesitate;</w:t>
      </w:r>
    </w:p>
    <w:p w:rsidR="00CF14BA" w:rsidRDefault="00CF14BA" w:rsidP="006D3D98">
      <w:pPr>
        <w:pStyle w:val="a3"/>
        <w:numPr>
          <w:ilvl w:val="0"/>
          <w:numId w:val="5"/>
        </w:numPr>
        <w:tabs>
          <w:tab w:val="left" w:pos="284"/>
          <w:tab w:val="left" w:pos="567"/>
        </w:tabs>
        <w:spacing w:after="0" w:line="240" w:lineRule="auto"/>
        <w:ind w:left="66" w:firstLine="360"/>
        <w:jc w:val="both"/>
        <w:rPr>
          <w:rFonts w:ascii="Times New Roman" w:eastAsia="Times New Roman" w:hAnsi="Times New Roman" w:cs="Times New Roman"/>
          <w:sz w:val="24"/>
          <w:szCs w:val="24"/>
          <w:lang w:val="ro-RO"/>
        </w:rPr>
      </w:pPr>
      <w:r w:rsidRPr="00CF2123">
        <w:rPr>
          <w:rFonts w:ascii="Times New Roman" w:eastAsia="Times New Roman" w:hAnsi="Times New Roman" w:cs="Times New Roman"/>
          <w:sz w:val="24"/>
          <w:szCs w:val="24"/>
          <w:lang w:val="ro-RO"/>
        </w:rPr>
        <w:t>asigură coordonarea subiectelor privind suportul mass-media în realizarea intervențiilor de informare a populației despre sănătatea sexuală și reproductivă  și de sporire a gradului de conștientizare a importanței adresabilității pentru accesarea serviciilor respective;</w:t>
      </w:r>
    </w:p>
    <w:p w:rsidR="00CF14BA" w:rsidRPr="00CF2123" w:rsidRDefault="00CF14BA" w:rsidP="006D3D98">
      <w:pPr>
        <w:pStyle w:val="a3"/>
        <w:numPr>
          <w:ilvl w:val="0"/>
          <w:numId w:val="5"/>
        </w:numPr>
        <w:tabs>
          <w:tab w:val="left" w:pos="284"/>
          <w:tab w:val="left" w:pos="567"/>
        </w:tabs>
        <w:spacing w:after="0" w:line="240" w:lineRule="auto"/>
        <w:ind w:left="66" w:firstLine="360"/>
        <w:jc w:val="both"/>
        <w:rPr>
          <w:rFonts w:ascii="Times New Roman" w:eastAsia="Times New Roman" w:hAnsi="Times New Roman" w:cs="Times New Roman"/>
          <w:sz w:val="24"/>
          <w:szCs w:val="24"/>
          <w:lang w:val="ro-RO"/>
        </w:rPr>
      </w:pPr>
      <w:r w:rsidRPr="00CF2123">
        <w:rPr>
          <w:rFonts w:ascii="Times New Roman" w:eastAsia="Times New Roman" w:hAnsi="Times New Roman" w:cs="Times New Roman"/>
          <w:color w:val="000000"/>
          <w:sz w:val="24"/>
          <w:szCs w:val="24"/>
          <w:lang w:val="ro-RO"/>
        </w:rPr>
        <w:t>asigură coordonarea intersectorială în contextul implementării Program</w:t>
      </w:r>
      <w:r w:rsidR="00861E01">
        <w:rPr>
          <w:rFonts w:ascii="Times New Roman" w:eastAsia="Times New Roman" w:hAnsi="Times New Roman" w:cs="Times New Roman"/>
          <w:color w:val="000000"/>
          <w:sz w:val="24"/>
          <w:szCs w:val="24"/>
          <w:lang w:val="ro-RO"/>
        </w:rPr>
        <w:t>elor</w:t>
      </w:r>
      <w:r w:rsidRPr="00CF2123">
        <w:rPr>
          <w:rFonts w:ascii="Times New Roman" w:eastAsia="Times New Roman" w:hAnsi="Times New Roman" w:cs="Times New Roman"/>
          <w:color w:val="000000"/>
          <w:sz w:val="24"/>
          <w:szCs w:val="24"/>
          <w:lang w:val="ro-RO"/>
        </w:rPr>
        <w:t xml:space="preserve"> </w:t>
      </w:r>
      <w:r w:rsidR="00861E01" w:rsidRPr="00CF2123">
        <w:rPr>
          <w:rFonts w:ascii="Times New Roman" w:eastAsia="Times New Roman" w:hAnsi="Times New Roman" w:cs="Times New Roman"/>
          <w:color w:val="000000"/>
          <w:sz w:val="24"/>
          <w:szCs w:val="24"/>
          <w:lang w:val="ro-RO"/>
        </w:rPr>
        <w:t>Național</w:t>
      </w:r>
      <w:r w:rsidR="00861E01">
        <w:rPr>
          <w:rFonts w:ascii="Times New Roman" w:eastAsia="Times New Roman" w:hAnsi="Times New Roman" w:cs="Times New Roman"/>
          <w:color w:val="000000"/>
          <w:sz w:val="24"/>
          <w:szCs w:val="24"/>
          <w:lang w:val="ro-RO"/>
        </w:rPr>
        <w:t>e</w:t>
      </w:r>
      <w:r w:rsidRPr="00CF2123">
        <w:rPr>
          <w:rFonts w:ascii="Times New Roman" w:eastAsia="Times New Roman" w:hAnsi="Times New Roman" w:cs="Times New Roman"/>
          <w:color w:val="000000"/>
          <w:sz w:val="24"/>
          <w:szCs w:val="24"/>
          <w:lang w:val="ro-RO"/>
        </w:rPr>
        <w:t xml:space="preserve"> privind sănătatea și drepturile sexuale și reproductive, inclusiv a realizării prevederilor Planu</w:t>
      </w:r>
      <w:r w:rsidR="00305AD4">
        <w:rPr>
          <w:rFonts w:ascii="Times New Roman" w:eastAsia="Times New Roman" w:hAnsi="Times New Roman" w:cs="Times New Roman"/>
          <w:color w:val="000000"/>
          <w:sz w:val="24"/>
          <w:szCs w:val="24"/>
          <w:lang w:val="ro-RO"/>
        </w:rPr>
        <w:t>rilor</w:t>
      </w:r>
      <w:r w:rsidRPr="00CF2123">
        <w:rPr>
          <w:rFonts w:ascii="Times New Roman" w:eastAsia="Times New Roman" w:hAnsi="Times New Roman" w:cs="Times New Roman"/>
          <w:color w:val="000000"/>
          <w:sz w:val="24"/>
          <w:szCs w:val="24"/>
          <w:lang w:val="ro-RO"/>
        </w:rPr>
        <w:t xml:space="preserve"> de Acțiuni;</w:t>
      </w:r>
    </w:p>
    <w:p w:rsidR="00CF14BA" w:rsidRDefault="00CF14BA" w:rsidP="006D3D98">
      <w:pPr>
        <w:pStyle w:val="a3"/>
        <w:numPr>
          <w:ilvl w:val="0"/>
          <w:numId w:val="5"/>
        </w:numPr>
        <w:spacing w:after="0" w:line="240" w:lineRule="auto"/>
        <w:ind w:left="132" w:firstLine="294"/>
        <w:jc w:val="both"/>
        <w:rPr>
          <w:rFonts w:ascii="Times New Roman" w:eastAsia="Times New Roman" w:hAnsi="Times New Roman" w:cs="Times New Roman"/>
          <w:sz w:val="24"/>
          <w:szCs w:val="24"/>
          <w:lang w:val="ro-RO"/>
        </w:rPr>
      </w:pPr>
      <w:r w:rsidRPr="007773C8">
        <w:rPr>
          <w:rFonts w:ascii="Times New Roman" w:eastAsia="Times New Roman" w:hAnsi="Times New Roman" w:cs="Times New Roman"/>
          <w:sz w:val="24"/>
          <w:szCs w:val="24"/>
          <w:lang w:val="ro-RO"/>
        </w:rPr>
        <w:t>asigură coordonarea monitorizării utilizării resurselor alocate pentru implementarea Program</w:t>
      </w:r>
      <w:r w:rsidR="00305AD4">
        <w:rPr>
          <w:rFonts w:ascii="Times New Roman" w:eastAsia="Times New Roman" w:hAnsi="Times New Roman" w:cs="Times New Roman"/>
          <w:sz w:val="24"/>
          <w:szCs w:val="24"/>
          <w:lang w:val="ro-RO"/>
        </w:rPr>
        <w:t>elor</w:t>
      </w:r>
      <w:r w:rsidRPr="007773C8">
        <w:rPr>
          <w:rFonts w:ascii="Times New Roman" w:eastAsia="Times New Roman" w:hAnsi="Times New Roman" w:cs="Times New Roman"/>
          <w:sz w:val="24"/>
          <w:szCs w:val="24"/>
          <w:lang w:val="ro-RO"/>
        </w:rPr>
        <w:t xml:space="preserve"> Național</w:t>
      </w:r>
      <w:r w:rsidR="00305AD4">
        <w:rPr>
          <w:rFonts w:ascii="Times New Roman" w:eastAsia="Times New Roman" w:hAnsi="Times New Roman" w:cs="Times New Roman"/>
          <w:sz w:val="24"/>
          <w:szCs w:val="24"/>
          <w:lang w:val="ro-RO"/>
        </w:rPr>
        <w:t>e</w:t>
      </w:r>
      <w:r w:rsidRPr="007773C8">
        <w:rPr>
          <w:rFonts w:ascii="Times New Roman" w:eastAsia="Times New Roman" w:hAnsi="Times New Roman" w:cs="Times New Roman"/>
          <w:sz w:val="24"/>
          <w:szCs w:val="24"/>
          <w:lang w:val="ro-RO"/>
        </w:rPr>
        <w:t xml:space="preserve"> privind sănătatea și drepturile sexuale și reproductive, cu considerarea în funcție de caz a măsurilor de eficientizare a utilizării resurselor și de mobilizare a unor resurse adiționale din partea partenerilor pentru dezvoltare, în vederea susținerii intervențiilor prioritare în domeniul sănătății și drepturilor sexuale și reproductive;</w:t>
      </w:r>
    </w:p>
    <w:p w:rsidR="00CF14BA" w:rsidRPr="007773C8" w:rsidRDefault="00CF14BA" w:rsidP="006D3D98">
      <w:pPr>
        <w:pStyle w:val="a3"/>
        <w:numPr>
          <w:ilvl w:val="0"/>
          <w:numId w:val="5"/>
        </w:numPr>
        <w:tabs>
          <w:tab w:val="left" w:pos="709"/>
          <w:tab w:val="left" w:pos="851"/>
        </w:tabs>
        <w:spacing w:after="0" w:line="240" w:lineRule="auto"/>
        <w:ind w:left="132" w:firstLine="294"/>
        <w:jc w:val="both"/>
        <w:rPr>
          <w:rFonts w:ascii="Times New Roman" w:eastAsia="Times New Roman" w:hAnsi="Times New Roman" w:cs="Times New Roman"/>
          <w:sz w:val="24"/>
          <w:szCs w:val="24"/>
          <w:lang w:val="ro-RO"/>
        </w:rPr>
      </w:pPr>
      <w:r w:rsidRPr="007773C8">
        <w:rPr>
          <w:rFonts w:ascii="Times New Roman" w:eastAsia="Times New Roman" w:hAnsi="Times New Roman" w:cs="Times New Roman"/>
          <w:sz w:val="24"/>
          <w:szCs w:val="24"/>
          <w:lang w:val="ro-RO"/>
        </w:rPr>
        <w:t xml:space="preserve">aprobă rapoartele </w:t>
      </w:r>
      <w:r w:rsidRPr="007773C8">
        <w:rPr>
          <w:rFonts w:ascii="Times New Roman" w:eastAsia="Times New Roman" w:hAnsi="Times New Roman" w:cs="Times New Roman"/>
          <w:color w:val="000000"/>
          <w:sz w:val="24"/>
          <w:szCs w:val="24"/>
          <w:lang w:val="ro-RO"/>
        </w:rPr>
        <w:t xml:space="preserve">de monitorizare </w:t>
      </w:r>
      <w:r w:rsidRPr="007773C8">
        <w:rPr>
          <w:rFonts w:ascii="Times New Roman" w:eastAsia="Times New Roman" w:hAnsi="Times New Roman" w:cs="Times New Roman"/>
          <w:sz w:val="24"/>
          <w:szCs w:val="24"/>
          <w:lang w:val="ro-RO"/>
        </w:rPr>
        <w:t xml:space="preserve">anuale </w:t>
      </w:r>
      <w:r w:rsidRPr="007773C8">
        <w:rPr>
          <w:rFonts w:ascii="Times New Roman" w:eastAsia="Times New Roman" w:hAnsi="Times New Roman" w:cs="Times New Roman"/>
          <w:color w:val="000000"/>
          <w:sz w:val="24"/>
          <w:szCs w:val="24"/>
          <w:lang w:val="ro-RO"/>
        </w:rPr>
        <w:t>privind implementarea Program</w:t>
      </w:r>
      <w:r w:rsidR="00305AD4">
        <w:rPr>
          <w:rFonts w:ascii="Times New Roman" w:eastAsia="Times New Roman" w:hAnsi="Times New Roman" w:cs="Times New Roman"/>
          <w:color w:val="000000"/>
          <w:sz w:val="24"/>
          <w:szCs w:val="24"/>
          <w:lang w:val="ro-RO"/>
        </w:rPr>
        <w:t>elor N</w:t>
      </w:r>
      <w:r w:rsidRPr="007773C8">
        <w:rPr>
          <w:rFonts w:ascii="Times New Roman" w:eastAsia="Times New Roman" w:hAnsi="Times New Roman" w:cs="Times New Roman"/>
          <w:color w:val="000000"/>
          <w:sz w:val="24"/>
          <w:szCs w:val="24"/>
          <w:lang w:val="ro-RO"/>
        </w:rPr>
        <w:t>ațional</w:t>
      </w:r>
      <w:r w:rsidR="00305AD4">
        <w:rPr>
          <w:rFonts w:ascii="Times New Roman" w:eastAsia="Times New Roman" w:hAnsi="Times New Roman" w:cs="Times New Roman"/>
          <w:color w:val="000000"/>
          <w:sz w:val="24"/>
          <w:szCs w:val="24"/>
          <w:lang w:val="ro-RO"/>
        </w:rPr>
        <w:t>e</w:t>
      </w:r>
      <w:r w:rsidRPr="007773C8">
        <w:rPr>
          <w:rFonts w:ascii="Times New Roman" w:eastAsia="Times New Roman" w:hAnsi="Times New Roman" w:cs="Times New Roman"/>
          <w:color w:val="000000"/>
          <w:sz w:val="24"/>
          <w:szCs w:val="24"/>
          <w:lang w:val="ro-RO"/>
        </w:rPr>
        <w:t xml:space="preserve"> privind sănătatea și drepturile sexuale și reproductive, elaborate și prezentate de către Unitatea de Coordonare a Program</w:t>
      </w:r>
      <w:r w:rsidR="00305AD4">
        <w:rPr>
          <w:rFonts w:ascii="Times New Roman" w:eastAsia="Times New Roman" w:hAnsi="Times New Roman" w:cs="Times New Roman"/>
          <w:color w:val="000000"/>
          <w:sz w:val="24"/>
          <w:szCs w:val="24"/>
          <w:lang w:val="ro-RO"/>
        </w:rPr>
        <w:t>elor</w:t>
      </w:r>
      <w:r w:rsidR="00305AD4" w:rsidRPr="00305AD4">
        <w:rPr>
          <w:rFonts w:ascii="Times New Roman" w:eastAsia="Times New Roman" w:hAnsi="Times New Roman" w:cs="Times New Roman"/>
          <w:color w:val="000000"/>
          <w:sz w:val="24"/>
          <w:szCs w:val="24"/>
          <w:lang w:val="ro-RO"/>
        </w:rPr>
        <w:t xml:space="preserve"> </w:t>
      </w:r>
      <w:r w:rsidR="00305AD4" w:rsidRPr="00377EE1">
        <w:rPr>
          <w:rFonts w:ascii="Times New Roman" w:eastAsia="Times New Roman" w:hAnsi="Times New Roman" w:cs="Times New Roman"/>
          <w:color w:val="000000"/>
          <w:sz w:val="24"/>
          <w:szCs w:val="24"/>
          <w:lang w:val="ro-RO"/>
        </w:rPr>
        <w:t>Național</w:t>
      </w:r>
      <w:r w:rsidR="00305AD4">
        <w:rPr>
          <w:rFonts w:ascii="Times New Roman" w:eastAsia="Times New Roman" w:hAnsi="Times New Roman" w:cs="Times New Roman"/>
          <w:color w:val="000000"/>
          <w:sz w:val="24"/>
          <w:szCs w:val="24"/>
          <w:lang w:val="ro-RO"/>
        </w:rPr>
        <w:t>e</w:t>
      </w:r>
      <w:r w:rsidR="00305AD4" w:rsidRPr="00377EE1">
        <w:rPr>
          <w:rFonts w:ascii="Times New Roman" w:eastAsia="Times New Roman" w:hAnsi="Times New Roman" w:cs="Times New Roman"/>
          <w:color w:val="000000"/>
          <w:sz w:val="24"/>
          <w:szCs w:val="24"/>
          <w:lang w:val="ro-RO"/>
        </w:rPr>
        <w:t xml:space="preserve"> privind sănătatea și drepturile sexuale și reproductive</w:t>
      </w:r>
      <w:r w:rsidRPr="007773C8">
        <w:rPr>
          <w:rFonts w:ascii="Times New Roman" w:eastAsia="Times New Roman" w:hAnsi="Times New Roman" w:cs="Times New Roman"/>
          <w:color w:val="000000"/>
          <w:sz w:val="24"/>
          <w:szCs w:val="24"/>
          <w:lang w:val="ro-RO"/>
        </w:rPr>
        <w:t>;</w:t>
      </w:r>
    </w:p>
    <w:p w:rsidR="00CF14BA" w:rsidRPr="00377EE1" w:rsidRDefault="00CF14BA" w:rsidP="006D3D98">
      <w:pPr>
        <w:pStyle w:val="a3"/>
        <w:numPr>
          <w:ilvl w:val="0"/>
          <w:numId w:val="5"/>
        </w:numPr>
        <w:tabs>
          <w:tab w:val="left" w:pos="709"/>
          <w:tab w:val="left" w:pos="851"/>
          <w:tab w:val="left" w:pos="993"/>
        </w:tabs>
        <w:spacing w:after="0" w:line="240" w:lineRule="auto"/>
        <w:ind w:left="132" w:firstLine="294"/>
        <w:jc w:val="both"/>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color w:val="000000"/>
          <w:sz w:val="24"/>
          <w:szCs w:val="24"/>
          <w:lang w:val="ro-RO"/>
        </w:rPr>
        <w:t>analizează periodic progresul înregistrat în atingerea obiectivelor Program</w:t>
      </w:r>
      <w:r w:rsidR="00305AD4">
        <w:rPr>
          <w:rFonts w:ascii="Times New Roman" w:eastAsia="Times New Roman" w:hAnsi="Times New Roman" w:cs="Times New Roman"/>
          <w:color w:val="000000"/>
          <w:sz w:val="24"/>
          <w:szCs w:val="24"/>
          <w:lang w:val="ro-RO"/>
        </w:rPr>
        <w:t>elor</w:t>
      </w:r>
      <w:r w:rsidRPr="00377EE1">
        <w:rPr>
          <w:rFonts w:ascii="Times New Roman" w:eastAsia="Times New Roman" w:hAnsi="Times New Roman" w:cs="Times New Roman"/>
          <w:color w:val="000000"/>
          <w:sz w:val="24"/>
          <w:szCs w:val="24"/>
          <w:lang w:val="ro-RO"/>
        </w:rPr>
        <w:t xml:space="preserve"> Național</w:t>
      </w:r>
      <w:r w:rsidR="00305AD4">
        <w:rPr>
          <w:rFonts w:ascii="Times New Roman" w:eastAsia="Times New Roman" w:hAnsi="Times New Roman" w:cs="Times New Roman"/>
          <w:color w:val="000000"/>
          <w:sz w:val="24"/>
          <w:szCs w:val="24"/>
          <w:lang w:val="ro-RO"/>
        </w:rPr>
        <w:t>e</w:t>
      </w:r>
      <w:r w:rsidRPr="00377EE1">
        <w:rPr>
          <w:rFonts w:ascii="Times New Roman" w:eastAsia="Times New Roman" w:hAnsi="Times New Roman" w:cs="Times New Roman"/>
          <w:color w:val="000000"/>
          <w:sz w:val="24"/>
          <w:szCs w:val="24"/>
          <w:lang w:val="ro-RO"/>
        </w:rPr>
        <w:t xml:space="preserve"> privind sănătatea și drepturile sexuale și reproductive, în baza rapoartelor de evaluare (la mijloc de termen și final), elaborate și prezentate de către Unitatea de Coordonare a Program</w:t>
      </w:r>
      <w:r w:rsidR="00305AD4">
        <w:rPr>
          <w:rFonts w:ascii="Times New Roman" w:eastAsia="Times New Roman" w:hAnsi="Times New Roman" w:cs="Times New Roman"/>
          <w:color w:val="000000"/>
          <w:sz w:val="24"/>
          <w:szCs w:val="24"/>
          <w:lang w:val="ro-RO"/>
        </w:rPr>
        <w:t xml:space="preserve">elor </w:t>
      </w:r>
      <w:r w:rsidR="00305AD4" w:rsidRPr="00377EE1">
        <w:rPr>
          <w:rFonts w:ascii="Times New Roman" w:eastAsia="Times New Roman" w:hAnsi="Times New Roman" w:cs="Times New Roman"/>
          <w:color w:val="000000"/>
          <w:sz w:val="24"/>
          <w:szCs w:val="24"/>
          <w:lang w:val="ro-RO"/>
        </w:rPr>
        <w:t>Național</w:t>
      </w:r>
      <w:r w:rsidR="00305AD4">
        <w:rPr>
          <w:rFonts w:ascii="Times New Roman" w:eastAsia="Times New Roman" w:hAnsi="Times New Roman" w:cs="Times New Roman"/>
          <w:color w:val="000000"/>
          <w:sz w:val="24"/>
          <w:szCs w:val="24"/>
          <w:lang w:val="ro-RO"/>
        </w:rPr>
        <w:t>e</w:t>
      </w:r>
      <w:r w:rsidR="00305AD4" w:rsidRPr="00377EE1">
        <w:rPr>
          <w:rFonts w:ascii="Times New Roman" w:eastAsia="Times New Roman" w:hAnsi="Times New Roman" w:cs="Times New Roman"/>
          <w:color w:val="000000"/>
          <w:sz w:val="24"/>
          <w:szCs w:val="24"/>
          <w:lang w:val="ro-RO"/>
        </w:rPr>
        <w:t xml:space="preserve"> privind sănătatea și drepturile sexuale și reproductive</w:t>
      </w:r>
      <w:r w:rsidRPr="00377EE1">
        <w:rPr>
          <w:rFonts w:ascii="Times New Roman" w:eastAsia="Times New Roman" w:hAnsi="Times New Roman" w:cs="Times New Roman"/>
          <w:color w:val="000000"/>
          <w:sz w:val="24"/>
          <w:szCs w:val="24"/>
          <w:lang w:val="ro-RO"/>
        </w:rPr>
        <w:t>;</w:t>
      </w:r>
    </w:p>
    <w:p w:rsidR="00CF14BA" w:rsidRPr="00B96CB9" w:rsidRDefault="00CF14BA" w:rsidP="006D3D98">
      <w:pPr>
        <w:pStyle w:val="a3"/>
        <w:numPr>
          <w:ilvl w:val="0"/>
          <w:numId w:val="5"/>
        </w:numPr>
        <w:tabs>
          <w:tab w:val="left" w:pos="426"/>
          <w:tab w:val="left" w:pos="851"/>
          <w:tab w:val="left" w:pos="993"/>
        </w:tabs>
        <w:spacing w:after="0" w:line="240" w:lineRule="auto"/>
        <w:ind w:left="132" w:firstLine="360"/>
        <w:jc w:val="both"/>
        <w:rPr>
          <w:rFonts w:ascii="Times New Roman" w:eastAsia="Times New Roman" w:hAnsi="Times New Roman" w:cs="Times New Roman"/>
          <w:color w:val="000000"/>
          <w:sz w:val="24"/>
          <w:szCs w:val="24"/>
          <w:lang w:val="ro-RO"/>
        </w:rPr>
      </w:pPr>
      <w:r w:rsidRPr="00377EE1">
        <w:rPr>
          <w:rFonts w:ascii="Times New Roman" w:eastAsia="Times New Roman" w:hAnsi="Times New Roman" w:cs="Times New Roman"/>
          <w:sz w:val="24"/>
          <w:szCs w:val="24"/>
          <w:lang w:val="ro-RO"/>
        </w:rPr>
        <w:t>în funcție de caz, analizează propunerile de revizuire și modificare a prevederilor Program</w:t>
      </w:r>
      <w:r w:rsidR="00200A94">
        <w:rPr>
          <w:rFonts w:ascii="Times New Roman" w:hAnsi="Times New Roman" w:cs="Times New Roman"/>
          <w:sz w:val="24"/>
          <w:szCs w:val="24"/>
          <w:lang w:val="ro-RO"/>
        </w:rPr>
        <w:t>elor N</w:t>
      </w:r>
      <w:r w:rsidRPr="00377EE1">
        <w:rPr>
          <w:rFonts w:ascii="Times New Roman" w:eastAsia="Times New Roman" w:hAnsi="Times New Roman" w:cs="Times New Roman"/>
          <w:sz w:val="24"/>
          <w:szCs w:val="24"/>
          <w:lang w:val="ro-RO"/>
        </w:rPr>
        <w:t>ațional</w:t>
      </w:r>
      <w:r w:rsidR="00200A94">
        <w:rPr>
          <w:rFonts w:ascii="Times New Roman" w:eastAsia="Times New Roman" w:hAnsi="Times New Roman" w:cs="Times New Roman"/>
          <w:sz w:val="24"/>
          <w:szCs w:val="24"/>
          <w:lang w:val="ro-RO"/>
        </w:rPr>
        <w:t>e</w:t>
      </w:r>
      <w:r w:rsidRPr="00377EE1">
        <w:rPr>
          <w:rFonts w:ascii="Times New Roman" w:eastAsia="Times New Roman" w:hAnsi="Times New Roman" w:cs="Times New Roman"/>
          <w:sz w:val="24"/>
          <w:szCs w:val="24"/>
          <w:lang w:val="ro-RO"/>
        </w:rPr>
        <w:t xml:space="preserve"> privind sănătatea și drepturile sexuale și reproductive, înaintate de către </w:t>
      </w:r>
      <w:r w:rsidRPr="00377EE1">
        <w:rPr>
          <w:rFonts w:ascii="Times New Roman" w:eastAsia="Times New Roman" w:hAnsi="Times New Roman" w:cs="Times New Roman"/>
          <w:color w:val="000000"/>
          <w:sz w:val="24"/>
          <w:szCs w:val="24"/>
          <w:lang w:val="ro-RO"/>
        </w:rPr>
        <w:t>Unitatea de Coordonare a Program</w:t>
      </w:r>
      <w:r w:rsidR="00200A94">
        <w:rPr>
          <w:rFonts w:ascii="Times New Roman" w:eastAsia="Times New Roman" w:hAnsi="Times New Roman" w:cs="Times New Roman"/>
          <w:color w:val="000000"/>
          <w:sz w:val="24"/>
          <w:szCs w:val="24"/>
          <w:lang w:val="ro-RO"/>
        </w:rPr>
        <w:t xml:space="preserve">elor Naționale </w:t>
      </w:r>
      <w:r w:rsidR="00200A94" w:rsidRPr="00377EE1">
        <w:rPr>
          <w:rFonts w:ascii="Times New Roman" w:eastAsia="Times New Roman" w:hAnsi="Times New Roman" w:cs="Times New Roman"/>
          <w:color w:val="000000"/>
          <w:sz w:val="24"/>
          <w:szCs w:val="24"/>
          <w:lang w:val="ro-RO"/>
        </w:rPr>
        <w:t>privind sănătatea și drepturile sexuale și reproductive</w:t>
      </w:r>
      <w:r w:rsidRPr="00377EE1">
        <w:rPr>
          <w:rFonts w:ascii="Times New Roman" w:eastAsia="Times New Roman" w:hAnsi="Times New Roman" w:cs="Times New Roman"/>
          <w:color w:val="000000"/>
          <w:sz w:val="24"/>
          <w:szCs w:val="24"/>
          <w:lang w:val="ro-RO"/>
        </w:rPr>
        <w:t xml:space="preserve">, în baza rezultatelor evaluării la mijloc de termen a </w:t>
      </w:r>
      <w:r w:rsidR="00200A94">
        <w:rPr>
          <w:rFonts w:ascii="Times New Roman" w:eastAsia="Times New Roman" w:hAnsi="Times New Roman" w:cs="Times New Roman"/>
          <w:color w:val="000000"/>
          <w:sz w:val="24"/>
          <w:szCs w:val="24"/>
          <w:lang w:val="ro-RO"/>
        </w:rPr>
        <w:t>Programelor</w:t>
      </w:r>
      <w:r>
        <w:rPr>
          <w:rFonts w:ascii="Times New Roman" w:eastAsia="Times New Roman" w:hAnsi="Times New Roman" w:cs="Times New Roman"/>
          <w:sz w:val="24"/>
          <w:szCs w:val="24"/>
          <w:lang w:val="ro-RO"/>
        </w:rPr>
        <w:t>.</w:t>
      </w:r>
      <w:r w:rsidR="00200A94">
        <w:rPr>
          <w:rFonts w:ascii="Times New Roman" w:eastAsia="Times New Roman" w:hAnsi="Times New Roman" w:cs="Times New Roman"/>
          <w:sz w:val="24"/>
          <w:szCs w:val="24"/>
          <w:lang w:val="ro-RO"/>
        </w:rPr>
        <w:t xml:space="preserve"> </w:t>
      </w:r>
    </w:p>
    <w:p w:rsidR="00CF14BA" w:rsidRDefault="00B96CB9" w:rsidP="00B50692">
      <w:pPr>
        <w:pStyle w:val="a3"/>
        <w:numPr>
          <w:ilvl w:val="0"/>
          <w:numId w:val="6"/>
        </w:numPr>
        <w:tabs>
          <w:tab w:val="left" w:pos="851"/>
          <w:tab w:val="left" w:pos="993"/>
        </w:tabs>
        <w:spacing w:after="240" w:line="240" w:lineRule="auto"/>
        <w:ind w:left="142" w:firstLine="425"/>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Comitetul desfășoară activitatea în baza legisșației în vigoare și a prezentului Regulament.</w:t>
      </w:r>
    </w:p>
    <w:p w:rsidR="00B50692" w:rsidRPr="00377EE1" w:rsidRDefault="00B50692" w:rsidP="00B50692">
      <w:pPr>
        <w:pStyle w:val="a3"/>
        <w:tabs>
          <w:tab w:val="left" w:pos="851"/>
          <w:tab w:val="left" w:pos="993"/>
        </w:tabs>
        <w:spacing w:after="240" w:line="240" w:lineRule="auto"/>
        <w:ind w:left="360"/>
        <w:jc w:val="both"/>
        <w:rPr>
          <w:rFonts w:ascii="Times New Roman" w:eastAsia="Times New Roman" w:hAnsi="Times New Roman" w:cs="Times New Roman"/>
          <w:sz w:val="24"/>
          <w:szCs w:val="24"/>
          <w:lang w:val="ro-RO"/>
        </w:rPr>
      </w:pPr>
    </w:p>
    <w:p w:rsidR="00CF14BA" w:rsidRDefault="00CF14BA" w:rsidP="00CF14BA">
      <w:pPr>
        <w:pStyle w:val="a3"/>
        <w:tabs>
          <w:tab w:val="left" w:pos="0"/>
        </w:tabs>
        <w:spacing w:after="0" w:line="240" w:lineRule="auto"/>
        <w:ind w:left="2340"/>
        <w:rPr>
          <w:rFonts w:ascii="Times New Roman" w:eastAsia="Times New Roman" w:hAnsi="Times New Roman" w:cs="Times New Roman"/>
          <w:b/>
          <w:bCs/>
          <w:color w:val="000000"/>
          <w:sz w:val="24"/>
          <w:szCs w:val="24"/>
          <w:lang w:val="ro-RO"/>
        </w:rPr>
      </w:pPr>
      <w:r w:rsidRPr="00854D93">
        <w:rPr>
          <w:rFonts w:ascii="Times New Roman" w:eastAsia="Times New Roman" w:hAnsi="Times New Roman" w:cs="Times New Roman"/>
          <w:b/>
          <w:bCs/>
          <w:color w:val="000000"/>
          <w:sz w:val="24"/>
          <w:szCs w:val="24"/>
          <w:lang w:val="ro-RO"/>
        </w:rPr>
        <w:t>III.</w:t>
      </w:r>
      <w:r w:rsidR="00AC7CE5">
        <w:rPr>
          <w:rFonts w:ascii="Times New Roman" w:eastAsia="Times New Roman" w:hAnsi="Times New Roman" w:cs="Times New Roman"/>
          <w:b/>
          <w:bCs/>
          <w:color w:val="000000"/>
          <w:sz w:val="24"/>
          <w:szCs w:val="24"/>
          <w:lang w:val="ro-RO"/>
        </w:rPr>
        <w:t xml:space="preserve"> </w:t>
      </w:r>
      <w:r w:rsidR="00B96CB9">
        <w:rPr>
          <w:rFonts w:ascii="Times New Roman" w:eastAsia="Times New Roman" w:hAnsi="Times New Roman" w:cs="Times New Roman"/>
          <w:b/>
          <w:bCs/>
          <w:color w:val="000000"/>
          <w:sz w:val="24"/>
          <w:szCs w:val="24"/>
          <w:lang w:val="ro-RO"/>
        </w:rPr>
        <w:t xml:space="preserve">Organizarea activității </w:t>
      </w:r>
      <w:r w:rsidRPr="00854D93">
        <w:rPr>
          <w:rFonts w:ascii="Times New Roman" w:eastAsia="Times New Roman" w:hAnsi="Times New Roman" w:cs="Times New Roman"/>
          <w:b/>
          <w:bCs/>
          <w:color w:val="000000"/>
          <w:sz w:val="24"/>
          <w:szCs w:val="24"/>
          <w:lang w:val="ro-RO"/>
        </w:rPr>
        <w:t>Comitetului</w:t>
      </w:r>
    </w:p>
    <w:p w:rsidR="00AC7CE5" w:rsidRPr="00AC7CE5" w:rsidRDefault="00AC7CE5" w:rsidP="00CF14BA">
      <w:pPr>
        <w:pStyle w:val="a3"/>
        <w:tabs>
          <w:tab w:val="left" w:pos="0"/>
        </w:tabs>
        <w:spacing w:after="0" w:line="240" w:lineRule="auto"/>
        <w:ind w:left="2340"/>
        <w:rPr>
          <w:rFonts w:ascii="Times New Roman" w:eastAsia="Times New Roman" w:hAnsi="Times New Roman" w:cs="Times New Roman"/>
          <w:b/>
          <w:bCs/>
          <w:color w:val="000000"/>
          <w:sz w:val="8"/>
          <w:szCs w:val="8"/>
          <w:lang w:val="ro-RO"/>
        </w:rPr>
      </w:pPr>
    </w:p>
    <w:p w:rsidR="00CF14BA" w:rsidRPr="00B96CB9" w:rsidRDefault="00B96CB9" w:rsidP="00B50692">
      <w:pPr>
        <w:shd w:val="clear" w:color="auto" w:fill="FFFFFF"/>
        <w:spacing w:after="0" w:line="240" w:lineRule="auto"/>
        <w:ind w:left="426"/>
        <w:jc w:val="both"/>
        <w:rPr>
          <w:rFonts w:ascii="Times New Roman" w:eastAsia="Times New Roman" w:hAnsi="Times New Roman" w:cs="Times New Roman"/>
          <w:color w:val="000000"/>
          <w:sz w:val="24"/>
          <w:szCs w:val="24"/>
          <w:lang w:val="ro-RO"/>
        </w:rPr>
      </w:pPr>
      <w:r w:rsidRPr="00B96CB9">
        <w:rPr>
          <w:rFonts w:ascii="Times New Roman" w:eastAsia="Times New Roman" w:hAnsi="Times New Roman" w:cs="Times New Roman"/>
          <w:color w:val="000000"/>
          <w:sz w:val="24"/>
          <w:szCs w:val="24"/>
          <w:lang w:val="ro-RO"/>
        </w:rPr>
        <w:t xml:space="preserve">6. </w:t>
      </w:r>
      <w:r w:rsidR="00CF14BA" w:rsidRPr="00B96CB9">
        <w:rPr>
          <w:rFonts w:ascii="Times New Roman" w:eastAsia="Times New Roman" w:hAnsi="Times New Roman" w:cs="Times New Roman"/>
          <w:color w:val="000000"/>
          <w:sz w:val="24"/>
          <w:szCs w:val="24"/>
          <w:lang w:val="ro-RO"/>
        </w:rPr>
        <w:t>Comitetul este condus de Ministrul Sănătății, Muncii și Protecției Sociale.</w:t>
      </w:r>
    </w:p>
    <w:p w:rsidR="00CF14BA" w:rsidRPr="00B96CB9" w:rsidRDefault="00CF14BA" w:rsidP="00B50692">
      <w:pPr>
        <w:pStyle w:val="a3"/>
        <w:numPr>
          <w:ilvl w:val="0"/>
          <w:numId w:val="8"/>
        </w:numPr>
        <w:shd w:val="clear" w:color="auto" w:fill="FFFFFF"/>
        <w:spacing w:after="0" w:line="240" w:lineRule="auto"/>
        <w:ind w:hanging="294"/>
        <w:jc w:val="both"/>
        <w:rPr>
          <w:rFonts w:ascii="Times New Roman" w:eastAsia="Times New Roman" w:hAnsi="Times New Roman" w:cs="Times New Roman"/>
          <w:color w:val="000000"/>
          <w:sz w:val="24"/>
          <w:szCs w:val="24"/>
          <w:lang w:val="ro-RO"/>
        </w:rPr>
      </w:pPr>
      <w:r w:rsidRPr="00B96CB9">
        <w:rPr>
          <w:rFonts w:ascii="Times New Roman" w:eastAsia="Times New Roman" w:hAnsi="Times New Roman" w:cs="Times New Roman"/>
          <w:color w:val="000000"/>
          <w:sz w:val="24"/>
          <w:szCs w:val="24"/>
          <w:lang w:val="ro-RO"/>
        </w:rPr>
        <w:t>Președintele Comitetului exercită următoarele atribuții:</w:t>
      </w:r>
    </w:p>
    <w:p w:rsidR="00CF14BA" w:rsidRPr="00854D93" w:rsidRDefault="00CF14BA" w:rsidP="00AC7CE5">
      <w:pPr>
        <w:pStyle w:val="a3"/>
        <w:ind w:left="540"/>
        <w:jc w:val="both"/>
        <w:rPr>
          <w:rFonts w:ascii="Times New Roman" w:eastAsia="Times New Roman" w:hAnsi="Times New Roman" w:cs="Times New Roman"/>
          <w:color w:val="000000"/>
          <w:sz w:val="4"/>
          <w:szCs w:val="4"/>
          <w:lang w:val="ro-RO"/>
        </w:rPr>
      </w:pPr>
    </w:p>
    <w:p w:rsidR="00CF14BA" w:rsidRPr="00854D93" w:rsidRDefault="00CF14BA" w:rsidP="006D3D98">
      <w:pPr>
        <w:pStyle w:val="a3"/>
        <w:numPr>
          <w:ilvl w:val="0"/>
          <w:numId w:val="2"/>
        </w:numPr>
        <w:shd w:val="clear" w:color="auto" w:fill="FFFFFF"/>
        <w:spacing w:after="300" w:line="240" w:lineRule="auto"/>
        <w:ind w:left="540" w:hanging="11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convoacă și prezidează ședințele Comitetului;</w:t>
      </w:r>
    </w:p>
    <w:p w:rsidR="00CF14BA" w:rsidRPr="00854D93" w:rsidRDefault="00CF14BA" w:rsidP="006D3D98">
      <w:pPr>
        <w:pStyle w:val="a3"/>
        <w:numPr>
          <w:ilvl w:val="0"/>
          <w:numId w:val="2"/>
        </w:numPr>
        <w:shd w:val="clear" w:color="auto" w:fill="FFFFFF"/>
        <w:spacing w:after="300" w:line="240" w:lineRule="auto"/>
        <w:ind w:left="540" w:hanging="11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coordonează activitatea Comitetului;</w:t>
      </w:r>
    </w:p>
    <w:p w:rsidR="00CF14BA" w:rsidRPr="00854D93" w:rsidRDefault="00CF14BA" w:rsidP="006D3D98">
      <w:pPr>
        <w:pStyle w:val="a3"/>
        <w:numPr>
          <w:ilvl w:val="0"/>
          <w:numId w:val="2"/>
        </w:numPr>
        <w:shd w:val="clear" w:color="auto" w:fill="FFFFFF"/>
        <w:spacing w:after="300" w:line="240" w:lineRule="auto"/>
        <w:ind w:left="540" w:hanging="11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aprobă lista invitațiilor și agenda ședințelor;</w:t>
      </w:r>
    </w:p>
    <w:p w:rsidR="00CF14BA" w:rsidRPr="00854D93" w:rsidRDefault="00CF14BA" w:rsidP="006D3D98">
      <w:pPr>
        <w:pStyle w:val="a3"/>
        <w:numPr>
          <w:ilvl w:val="0"/>
          <w:numId w:val="2"/>
        </w:numPr>
        <w:shd w:val="clear" w:color="auto" w:fill="FFFFFF"/>
        <w:spacing w:after="300" w:line="240" w:lineRule="auto"/>
        <w:ind w:left="540" w:hanging="11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întreprinde măsurile necesare pentru atingerea consensului în adoptarea deciziilor;</w:t>
      </w:r>
    </w:p>
    <w:p w:rsidR="00CF14BA" w:rsidRPr="00854D93" w:rsidRDefault="00CF14BA" w:rsidP="006D3D98">
      <w:pPr>
        <w:pStyle w:val="a3"/>
        <w:numPr>
          <w:ilvl w:val="0"/>
          <w:numId w:val="2"/>
        </w:numPr>
        <w:shd w:val="clear" w:color="auto" w:fill="FFFFFF"/>
        <w:spacing w:after="300" w:line="240" w:lineRule="auto"/>
        <w:ind w:left="540" w:hanging="11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semnează deciziile Comitetului și exercită controlul executării acestora;</w:t>
      </w:r>
    </w:p>
    <w:p w:rsidR="00CF14BA" w:rsidRPr="00854D93" w:rsidRDefault="00CF14BA" w:rsidP="006D3D98">
      <w:pPr>
        <w:pStyle w:val="a3"/>
        <w:numPr>
          <w:ilvl w:val="0"/>
          <w:numId w:val="2"/>
        </w:numPr>
        <w:shd w:val="clear" w:color="auto" w:fill="FFFFFF"/>
        <w:spacing w:after="300" w:line="240" w:lineRule="auto"/>
        <w:ind w:left="567" w:hanging="141"/>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analizează necesitatea și decide convocarea ședințelor extraordinare a Comitetului;</w:t>
      </w:r>
    </w:p>
    <w:p w:rsidR="00CF14BA" w:rsidRPr="00854D93" w:rsidRDefault="00CF14BA" w:rsidP="00B96CB9">
      <w:pPr>
        <w:pStyle w:val="a3"/>
        <w:numPr>
          <w:ilvl w:val="0"/>
          <w:numId w:val="2"/>
        </w:numPr>
        <w:shd w:val="clear" w:color="auto" w:fill="FFFFFF"/>
        <w:spacing w:after="30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în funcție de necesitate, decide invitarea pentru participare în cadrul ședințelor Comitetului, a experților tehnici pentru expunerea pe marginea subiectelor abordate;</w:t>
      </w:r>
    </w:p>
    <w:p w:rsidR="00CF14BA" w:rsidRPr="00854D93" w:rsidRDefault="00CF14BA" w:rsidP="006D3D98">
      <w:pPr>
        <w:pStyle w:val="a3"/>
        <w:numPr>
          <w:ilvl w:val="0"/>
          <w:numId w:val="2"/>
        </w:numPr>
        <w:shd w:val="clear" w:color="auto" w:fill="FFFFFF"/>
        <w:spacing w:after="300" w:line="240" w:lineRule="auto"/>
        <w:ind w:left="540" w:hanging="11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reprezintă Comitetul în relația</w:t>
      </w:r>
      <w:r>
        <w:rPr>
          <w:rFonts w:ascii="Times New Roman" w:eastAsia="Times New Roman" w:hAnsi="Times New Roman" w:cs="Times New Roman"/>
          <w:color w:val="000000"/>
          <w:sz w:val="24"/>
          <w:szCs w:val="24"/>
          <w:lang w:val="ro-RO"/>
        </w:rPr>
        <w:t xml:space="preserve"> cu terții;</w:t>
      </w:r>
    </w:p>
    <w:p w:rsidR="00CF14BA" w:rsidRPr="00854D93" w:rsidRDefault="00CF14BA" w:rsidP="00B50692">
      <w:pPr>
        <w:pStyle w:val="a3"/>
        <w:numPr>
          <w:ilvl w:val="0"/>
          <w:numId w:val="2"/>
        </w:numPr>
        <w:shd w:val="clear" w:color="auto" w:fill="FFFFFF"/>
        <w:spacing w:after="360" w:line="240" w:lineRule="auto"/>
        <w:ind w:left="540" w:hanging="11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exercită și alte funcții în conformitate cu prezentul Regulament.</w:t>
      </w:r>
    </w:p>
    <w:p w:rsidR="00CF14BA" w:rsidRPr="00854D93" w:rsidRDefault="00CF14BA" w:rsidP="00B96CB9">
      <w:pPr>
        <w:pStyle w:val="a3"/>
        <w:numPr>
          <w:ilvl w:val="0"/>
          <w:numId w:val="8"/>
        </w:numPr>
        <w:shd w:val="clear" w:color="auto" w:fill="FFFFFF"/>
        <w:spacing w:after="300" w:line="240" w:lineRule="auto"/>
        <w:ind w:hanging="29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Vicepreședintele Comitetului</w:t>
      </w:r>
      <w:r w:rsidRPr="00854D93">
        <w:rPr>
          <w:rFonts w:ascii="Times New Roman" w:eastAsia="Times New Roman" w:hAnsi="Times New Roman" w:cs="Times New Roman"/>
          <w:color w:val="4C4C4C"/>
          <w:sz w:val="24"/>
          <w:szCs w:val="24"/>
          <w:lang w:val="ro-RO"/>
        </w:rPr>
        <w:t xml:space="preserve"> </w:t>
      </w:r>
      <w:r w:rsidRPr="00854D93">
        <w:rPr>
          <w:rFonts w:ascii="Times New Roman" w:eastAsia="Times New Roman" w:hAnsi="Times New Roman" w:cs="Times New Roman"/>
          <w:sz w:val="24"/>
          <w:szCs w:val="24"/>
          <w:lang w:val="ro-RO"/>
        </w:rPr>
        <w:t>exercită atribuțiile Președintelui în lipsa acestuia.</w:t>
      </w:r>
    </w:p>
    <w:p w:rsidR="00CF14BA" w:rsidRPr="00854D93" w:rsidRDefault="00CF14BA" w:rsidP="00B96CB9">
      <w:pPr>
        <w:pStyle w:val="a3"/>
        <w:numPr>
          <w:ilvl w:val="0"/>
          <w:numId w:val="8"/>
        </w:numPr>
        <w:shd w:val="clear" w:color="auto" w:fill="FFFFFF"/>
        <w:spacing w:after="300" w:line="240" w:lineRule="auto"/>
        <w:ind w:hanging="29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Secretarul Comitetului, cu statut de membru al Comitetului, asigură: </w:t>
      </w:r>
    </w:p>
    <w:p w:rsidR="00CF14BA" w:rsidRPr="00854D93" w:rsidRDefault="00CF14BA" w:rsidP="00B96CB9">
      <w:pPr>
        <w:pStyle w:val="a3"/>
        <w:numPr>
          <w:ilvl w:val="0"/>
          <w:numId w:val="4"/>
        </w:numPr>
        <w:shd w:val="clear" w:color="auto" w:fill="FFFFFF"/>
        <w:spacing w:after="30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organizarea ședințelor Comitetului, inclusiv pregătirea materialelor pentru ședințele Comitetului și transmiterea acestora către membrii Comitetului;</w:t>
      </w:r>
    </w:p>
    <w:p w:rsidR="00CF14BA" w:rsidRPr="00854D93" w:rsidRDefault="00CF14BA" w:rsidP="00B96CB9">
      <w:pPr>
        <w:pStyle w:val="a3"/>
        <w:numPr>
          <w:ilvl w:val="0"/>
          <w:numId w:val="4"/>
        </w:numPr>
        <w:shd w:val="clear" w:color="auto" w:fill="FFFFFF"/>
        <w:spacing w:after="300" w:line="240" w:lineRule="auto"/>
        <w:ind w:left="426" w:firstLine="0"/>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întocmirea proceselor-verbale ale ședințelor Comitetului;</w:t>
      </w:r>
    </w:p>
    <w:p w:rsidR="00CF14BA" w:rsidRPr="00854D93" w:rsidRDefault="00CF14BA" w:rsidP="00B96CB9">
      <w:pPr>
        <w:pStyle w:val="a3"/>
        <w:numPr>
          <w:ilvl w:val="0"/>
          <w:numId w:val="4"/>
        </w:numPr>
        <w:shd w:val="clear" w:color="auto" w:fill="FFFFFF"/>
        <w:tabs>
          <w:tab w:val="left" w:pos="709"/>
        </w:tabs>
        <w:spacing w:after="30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difuzarea deciziilor Comitetului către membrii acestuia, ministere, alte autorități administrative centrale și instituții interesate;</w:t>
      </w:r>
    </w:p>
    <w:p w:rsidR="00CF14BA" w:rsidRPr="00854D93" w:rsidRDefault="00CF14BA" w:rsidP="00B96CB9">
      <w:pPr>
        <w:pStyle w:val="a3"/>
        <w:numPr>
          <w:ilvl w:val="0"/>
          <w:numId w:val="4"/>
        </w:numPr>
        <w:shd w:val="clear" w:color="auto" w:fill="FFFFFF"/>
        <w:spacing w:after="30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analizarea rezultatelor executării deciziilor adoptate și informarea Președintelui Comitetului în acest context;</w:t>
      </w:r>
    </w:p>
    <w:p w:rsidR="00CF14BA" w:rsidRPr="00854D93" w:rsidRDefault="00CF14BA" w:rsidP="00B96CB9">
      <w:pPr>
        <w:pStyle w:val="a3"/>
        <w:numPr>
          <w:ilvl w:val="0"/>
          <w:numId w:val="4"/>
        </w:numPr>
        <w:shd w:val="clear" w:color="auto" w:fill="FFFFFF"/>
        <w:spacing w:after="30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păstrarea documentelor vizând activitatea Comitetului și furnizarea, la cerere, a informației cu privire la activitatea Comitetului;</w:t>
      </w:r>
    </w:p>
    <w:p w:rsidR="00CF14BA" w:rsidRPr="00854D93" w:rsidRDefault="00CF14BA" w:rsidP="00B96CB9">
      <w:pPr>
        <w:pStyle w:val="a3"/>
        <w:numPr>
          <w:ilvl w:val="0"/>
          <w:numId w:val="4"/>
        </w:numPr>
        <w:shd w:val="clear" w:color="auto" w:fill="FFFFFF"/>
        <w:spacing w:after="30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lastRenderedPageBreak/>
        <w:t>elaborarea planurilor de activitate a Comitetului în baza propunerilor Președintelui, Vicepreședintelui, membrilor Comitetului și autorităților publice, inclusiv prezentarea lor spre examinare la ședințele Comitetului; </w:t>
      </w:r>
    </w:p>
    <w:p w:rsidR="00CF14BA" w:rsidRPr="00854D93" w:rsidRDefault="00CF14BA" w:rsidP="00B96CB9">
      <w:pPr>
        <w:pStyle w:val="a3"/>
        <w:numPr>
          <w:ilvl w:val="0"/>
          <w:numId w:val="4"/>
        </w:numPr>
        <w:shd w:val="clear" w:color="auto" w:fill="FFFFFF"/>
        <w:tabs>
          <w:tab w:val="left" w:pos="709"/>
        </w:tabs>
        <w:spacing w:after="30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orice alte activități legate de asigurarea bunei desfășurări a activității Comitetului, inclusiv asigurarea comunicării cu grupurile tehnice de lucru, structurile internaționale, instituțiile din mediul academic, societatea civilă etc.</w:t>
      </w:r>
    </w:p>
    <w:p w:rsidR="00CF14BA" w:rsidRPr="00854D93" w:rsidRDefault="00CF14BA" w:rsidP="00B96CB9">
      <w:pPr>
        <w:pStyle w:val="a3"/>
        <w:numPr>
          <w:ilvl w:val="0"/>
          <w:numId w:val="8"/>
        </w:numPr>
        <w:shd w:val="clear" w:color="auto" w:fill="FFFFFF"/>
        <w:spacing w:after="300" w:line="240" w:lineRule="auto"/>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 xml:space="preserve"> Membrii Comitetului au următoarele atribuții:</w:t>
      </w:r>
    </w:p>
    <w:p w:rsidR="00CF14BA" w:rsidRPr="00854D93" w:rsidRDefault="00CF14BA" w:rsidP="006D3D98">
      <w:pPr>
        <w:pStyle w:val="a3"/>
        <w:numPr>
          <w:ilvl w:val="0"/>
          <w:numId w:val="3"/>
        </w:numPr>
        <w:shd w:val="clear" w:color="auto" w:fill="FFFFFF"/>
        <w:spacing w:after="300" w:line="240" w:lineRule="auto"/>
        <w:jc w:val="both"/>
        <w:rPr>
          <w:rFonts w:ascii="Times New Roman" w:eastAsia="Times New Roman" w:hAnsi="Times New Roman" w:cs="Times New Roman"/>
          <w:sz w:val="24"/>
          <w:szCs w:val="24"/>
          <w:lang w:val="ro-RO"/>
        </w:rPr>
      </w:pPr>
      <w:r w:rsidRPr="00854D93">
        <w:rPr>
          <w:rFonts w:ascii="Times New Roman" w:eastAsia="Times New Roman" w:hAnsi="Times New Roman" w:cs="Times New Roman"/>
          <w:color w:val="000000"/>
          <w:sz w:val="24"/>
          <w:szCs w:val="24"/>
          <w:lang w:val="ro-RO"/>
        </w:rPr>
        <w:t>participă la ședințele Comitetului și la procesul de adoptare a deciziilor;</w:t>
      </w:r>
    </w:p>
    <w:p w:rsidR="00CF14BA" w:rsidRPr="00854D93" w:rsidRDefault="00CF14BA" w:rsidP="00A4232C">
      <w:pPr>
        <w:pStyle w:val="a3"/>
        <w:numPr>
          <w:ilvl w:val="0"/>
          <w:numId w:val="3"/>
        </w:numPr>
        <w:shd w:val="clear" w:color="auto" w:fill="FFFFFF"/>
        <w:spacing w:after="300" w:line="240" w:lineRule="auto"/>
        <w:ind w:left="142" w:firstLine="218"/>
        <w:jc w:val="both"/>
        <w:rPr>
          <w:rFonts w:ascii="Times New Roman" w:eastAsia="Times New Roman" w:hAnsi="Times New Roman" w:cs="Times New Roman"/>
          <w:sz w:val="24"/>
          <w:szCs w:val="24"/>
          <w:lang w:val="ro-RO"/>
        </w:rPr>
      </w:pPr>
      <w:r w:rsidRPr="00854D93">
        <w:rPr>
          <w:rFonts w:ascii="Times New Roman" w:eastAsia="Times New Roman" w:hAnsi="Times New Roman" w:cs="Times New Roman"/>
          <w:color w:val="000000"/>
          <w:sz w:val="24"/>
          <w:szCs w:val="24"/>
          <w:lang w:val="ro-RO"/>
        </w:rPr>
        <w:t>propun pentru dezbateri subiecte prioritare din domeniul sănătății și drepturilor sexuale și reproductive, inclusiv privind implementarea, monitorizarea și evaluarea Program</w:t>
      </w:r>
      <w:r w:rsidR="007170D5">
        <w:rPr>
          <w:rFonts w:ascii="Times New Roman" w:eastAsia="Times New Roman" w:hAnsi="Times New Roman" w:cs="Times New Roman"/>
          <w:color w:val="000000"/>
          <w:sz w:val="24"/>
          <w:szCs w:val="24"/>
          <w:lang w:val="ro-RO"/>
        </w:rPr>
        <w:t>elor</w:t>
      </w:r>
      <w:r w:rsidRPr="00854D93">
        <w:rPr>
          <w:rFonts w:ascii="Times New Roman" w:eastAsia="Times New Roman" w:hAnsi="Times New Roman" w:cs="Times New Roman"/>
          <w:color w:val="000000"/>
          <w:sz w:val="24"/>
          <w:szCs w:val="24"/>
          <w:lang w:val="ro-RO"/>
        </w:rPr>
        <w:t xml:space="preserve"> </w:t>
      </w:r>
      <w:r w:rsidR="007170D5">
        <w:rPr>
          <w:rFonts w:ascii="Times New Roman" w:eastAsia="Times New Roman" w:hAnsi="Times New Roman" w:cs="Times New Roman"/>
          <w:sz w:val="24"/>
          <w:szCs w:val="24"/>
          <w:lang w:val="ro-RO"/>
        </w:rPr>
        <w:t>N</w:t>
      </w:r>
      <w:r w:rsidRPr="00854D93">
        <w:rPr>
          <w:rFonts w:ascii="Times New Roman" w:eastAsia="Times New Roman" w:hAnsi="Times New Roman" w:cs="Times New Roman"/>
          <w:sz w:val="24"/>
          <w:szCs w:val="24"/>
          <w:lang w:val="ro-RO"/>
        </w:rPr>
        <w:t>ațional</w:t>
      </w:r>
      <w:r w:rsidR="007170D5">
        <w:rPr>
          <w:rFonts w:ascii="Times New Roman" w:eastAsia="Times New Roman" w:hAnsi="Times New Roman" w:cs="Times New Roman"/>
          <w:sz w:val="24"/>
          <w:szCs w:val="24"/>
          <w:lang w:val="ro-RO"/>
        </w:rPr>
        <w:t>e</w:t>
      </w:r>
      <w:r w:rsidRPr="00854D93">
        <w:rPr>
          <w:rFonts w:ascii="Times New Roman" w:eastAsia="Times New Roman" w:hAnsi="Times New Roman" w:cs="Times New Roman"/>
          <w:sz w:val="24"/>
          <w:szCs w:val="24"/>
          <w:lang w:val="ro-RO"/>
        </w:rPr>
        <w:t xml:space="preserve"> privind sănătatea și dre</w:t>
      </w:r>
      <w:r w:rsidR="007170D5">
        <w:rPr>
          <w:rFonts w:ascii="Times New Roman" w:eastAsia="Times New Roman" w:hAnsi="Times New Roman" w:cs="Times New Roman"/>
          <w:sz w:val="24"/>
          <w:szCs w:val="24"/>
          <w:lang w:val="ro-RO"/>
        </w:rPr>
        <w:t>pturile sexuale și reproductive</w:t>
      </w:r>
      <w:r w:rsidRPr="00854D93">
        <w:rPr>
          <w:rFonts w:ascii="Times New Roman" w:eastAsia="Times New Roman" w:hAnsi="Times New Roman" w:cs="Times New Roman"/>
          <w:sz w:val="24"/>
          <w:szCs w:val="24"/>
          <w:lang w:val="ro-RO"/>
        </w:rPr>
        <w:t>.</w:t>
      </w:r>
    </w:p>
    <w:p w:rsidR="00CF14BA" w:rsidRPr="00854D93" w:rsidRDefault="00CF14BA" w:rsidP="00A4232C">
      <w:pPr>
        <w:pStyle w:val="a3"/>
        <w:numPr>
          <w:ilvl w:val="0"/>
          <w:numId w:val="3"/>
        </w:numPr>
        <w:shd w:val="clear" w:color="auto" w:fill="FFFFFF"/>
        <w:spacing w:after="300" w:line="240" w:lineRule="auto"/>
        <w:ind w:left="142" w:firstLine="284"/>
        <w:jc w:val="both"/>
        <w:rPr>
          <w:rFonts w:ascii="Times New Roman" w:eastAsia="Times New Roman" w:hAnsi="Times New Roman" w:cs="Times New Roman"/>
          <w:sz w:val="24"/>
          <w:szCs w:val="24"/>
          <w:lang w:val="ro-RO"/>
        </w:rPr>
      </w:pPr>
      <w:r w:rsidRPr="00854D93">
        <w:rPr>
          <w:rFonts w:ascii="Times New Roman" w:eastAsia="Times New Roman" w:hAnsi="Times New Roman" w:cs="Times New Roman"/>
          <w:color w:val="000000"/>
          <w:sz w:val="24"/>
          <w:szCs w:val="24"/>
          <w:lang w:val="ro-RO"/>
        </w:rPr>
        <w:t>informează conducerea instituțiilor pe care le reprezintă despre subiectele discutate și deciziile adoptate în cadrul ședințelor;</w:t>
      </w:r>
    </w:p>
    <w:p w:rsidR="00CF14BA" w:rsidRDefault="00CF14BA" w:rsidP="00B50692">
      <w:pPr>
        <w:spacing w:after="120" w:line="240" w:lineRule="auto"/>
        <w:jc w:val="center"/>
        <w:rPr>
          <w:rFonts w:ascii="Times New Roman" w:eastAsia="Times New Roman" w:hAnsi="Times New Roman" w:cs="Times New Roman"/>
          <w:b/>
          <w:bCs/>
          <w:color w:val="000000"/>
          <w:sz w:val="24"/>
          <w:szCs w:val="24"/>
          <w:lang w:val="ro-RO"/>
        </w:rPr>
      </w:pPr>
      <w:r w:rsidRPr="00854D93">
        <w:rPr>
          <w:rFonts w:ascii="Times New Roman" w:eastAsia="Times New Roman" w:hAnsi="Times New Roman" w:cs="Times New Roman"/>
          <w:b/>
          <w:bCs/>
          <w:color w:val="000000"/>
          <w:sz w:val="24"/>
          <w:szCs w:val="24"/>
          <w:lang w:val="ro-RO"/>
        </w:rPr>
        <w:t>IV. Organizarea activității Comitetului</w:t>
      </w:r>
    </w:p>
    <w:p w:rsidR="00CF14BA" w:rsidRPr="00854D93"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11. Comitetul își desfășoară activitatea în ședințe plenare organizate, cel puțin, o dată în semestru.</w:t>
      </w:r>
    </w:p>
    <w:p w:rsidR="00CF14BA" w:rsidRPr="00854D93"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 xml:space="preserve">12. La ședințele Comitetului, în funcție de tematicile puse în dezbatere, pot fi invitați să participe și reprezentanți ai altor autorități publice centrale și locale, instituții publice, mass-media, organizații nonguvernamentale, organizații internaționale, experți naționali etc. </w:t>
      </w:r>
    </w:p>
    <w:p w:rsidR="00CF14BA" w:rsidRPr="00854D93"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 xml:space="preserve">13. Lucrările tehnice de secretariat ale Comitetului sunt asigurate de către </w:t>
      </w:r>
      <w:r w:rsidR="00A4232C">
        <w:rPr>
          <w:rFonts w:ascii="Times New Roman" w:eastAsia="Times New Roman" w:hAnsi="Times New Roman" w:cs="Times New Roman"/>
          <w:color w:val="000000"/>
          <w:sz w:val="24"/>
          <w:szCs w:val="24"/>
          <w:lang w:val="ro-RO"/>
        </w:rPr>
        <w:t>IMSP Institutul Mamei și Copilului.</w:t>
      </w:r>
    </w:p>
    <w:p w:rsidR="00A4232C"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 xml:space="preserve">14. Pentru realizarea misiunii sale, Comitetul stabilește grupuri tehnice și componența acestora, care întrunesc specialiști în domeniul sănătății și drepturilor sexuale și reproductive din sectorul de stat, neguvernamental, organizații internaționale etc; și aprobă calendarul de activități al grupurilor tehnice de lucru. </w:t>
      </w:r>
    </w:p>
    <w:p w:rsidR="00CF14BA" w:rsidRPr="00854D93" w:rsidRDefault="00A4232C" w:rsidP="00A4232C">
      <w:pPr>
        <w:spacing w:after="0" w:line="240" w:lineRule="auto"/>
        <w:ind w:left="142" w:firstLine="284"/>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15. </w:t>
      </w:r>
      <w:r w:rsidR="00CF14BA" w:rsidRPr="00854D93">
        <w:rPr>
          <w:rFonts w:ascii="Times New Roman" w:eastAsia="Times New Roman" w:hAnsi="Times New Roman" w:cs="Times New Roman"/>
          <w:color w:val="000000"/>
          <w:sz w:val="24"/>
          <w:szCs w:val="24"/>
          <w:lang w:val="ro-RO"/>
        </w:rPr>
        <w:t>Sarcina grupurilor tehnice de lucru constă în oferirea suportului tehnic consultativ  reprezentanților Comitetului.</w:t>
      </w:r>
    </w:p>
    <w:p w:rsidR="00CF14BA" w:rsidRPr="00854D93" w:rsidRDefault="00CF14BA" w:rsidP="00CF14BA">
      <w:pPr>
        <w:spacing w:after="80" w:line="240" w:lineRule="auto"/>
        <w:jc w:val="both"/>
        <w:rPr>
          <w:rFonts w:ascii="Times New Roman" w:eastAsia="Times New Roman" w:hAnsi="Times New Roman" w:cs="Times New Roman"/>
          <w:color w:val="000000"/>
          <w:sz w:val="24"/>
          <w:szCs w:val="24"/>
          <w:lang w:val="ro-RO"/>
        </w:rPr>
      </w:pPr>
    </w:p>
    <w:p w:rsidR="00CF14BA" w:rsidRDefault="00CF14BA" w:rsidP="00CF14BA">
      <w:pPr>
        <w:spacing w:after="0" w:line="240" w:lineRule="auto"/>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V.</w:t>
      </w:r>
      <w:r w:rsidR="00C334C7">
        <w:rPr>
          <w:rFonts w:ascii="Times New Roman" w:eastAsia="Times New Roman" w:hAnsi="Times New Roman" w:cs="Times New Roman"/>
          <w:b/>
          <w:bCs/>
          <w:color w:val="000000"/>
          <w:sz w:val="24"/>
          <w:szCs w:val="24"/>
          <w:lang w:val="ro-RO"/>
        </w:rPr>
        <w:t xml:space="preserve"> </w:t>
      </w:r>
      <w:r w:rsidRPr="00854D93">
        <w:rPr>
          <w:rFonts w:ascii="Times New Roman" w:eastAsia="Times New Roman" w:hAnsi="Times New Roman" w:cs="Times New Roman"/>
          <w:b/>
          <w:bCs/>
          <w:color w:val="000000"/>
          <w:sz w:val="24"/>
          <w:szCs w:val="24"/>
          <w:lang w:val="ro-RO"/>
        </w:rPr>
        <w:t>Ședințele Comitetului</w:t>
      </w:r>
    </w:p>
    <w:p w:rsidR="00A4232C" w:rsidRDefault="00A4232C" w:rsidP="00A4232C">
      <w:pPr>
        <w:spacing w:after="0" w:line="240" w:lineRule="auto"/>
        <w:ind w:left="426"/>
        <w:jc w:val="center"/>
        <w:rPr>
          <w:rFonts w:ascii="Times New Roman" w:eastAsia="Times New Roman" w:hAnsi="Times New Roman" w:cs="Times New Roman"/>
          <w:b/>
          <w:bCs/>
          <w:color w:val="000000"/>
          <w:sz w:val="24"/>
          <w:szCs w:val="24"/>
          <w:lang w:val="ro-RO"/>
        </w:rPr>
      </w:pPr>
    </w:p>
    <w:p w:rsidR="00CF14BA"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16. Ședințele Comitetului sunt deliberative, dacă la ele participă cel puțin 2/3 din membrii acestuia.</w:t>
      </w:r>
    </w:p>
    <w:p w:rsidR="00CF14BA" w:rsidRDefault="00CF14BA" w:rsidP="00A4232C">
      <w:pPr>
        <w:tabs>
          <w:tab w:val="left" w:pos="0"/>
        </w:tabs>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17. Comitetul se poate întruni în ședințe extraordinare la inițiativa Președintelui, Vicepreședintelui sau la propunerea a cel puțin a 1/3 din membrii Comitetului, cu informarea în scris a Secretarului Comitetului despre această inițiativă, urmând ca Președintele să decidă data convocării ședinței.</w:t>
      </w:r>
    </w:p>
    <w:p w:rsidR="00CF14BA"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18. Agenda ședinței Comitetului se întocmește de către Secretar, la propunerea Președintelui și se prezintă membrilor Comitetului pentru expunerea poziției cu cel puțin 14 zile lucrătoare înainte de convocarea ședinței, după care se prezintă spre aprobare Președintelui Comitetului cu cel puțin 7 zile lucrătoare înainte de convocarea ședinței.</w:t>
      </w:r>
    </w:p>
    <w:p w:rsidR="00CF14BA"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19. Varianta definitivata a Agendei ședinței se aduce la cunoștința membrilor Comitetului și, după caz, persoanelor invitate, cu cel puțin 5 zile lucrătoare înainte de convocarea ședinței.</w:t>
      </w:r>
    </w:p>
    <w:p w:rsidR="00CF14BA" w:rsidRDefault="00CF14BA" w:rsidP="00A4232C">
      <w:pPr>
        <w:spacing w:after="0" w:line="240" w:lineRule="auto"/>
        <w:ind w:left="142" w:firstLine="284"/>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20. Secretarul Comitetului poate transmite membrilor și invitaților Comitetului alte informații relevante cu privire la subiectele incluse în Agendă pentru discuție.</w:t>
      </w:r>
    </w:p>
    <w:p w:rsidR="00CF14BA" w:rsidRDefault="00CF14BA" w:rsidP="00A4232C">
      <w:pPr>
        <w:spacing w:after="0" w:line="240" w:lineRule="auto"/>
        <w:ind w:left="170" w:firstLine="256"/>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21. Convocarea ședințelor se face în scris, invitațiile către membrii Comitetului și persoanele invitate fiind transmise prin fax, sau e-mail.</w:t>
      </w:r>
    </w:p>
    <w:p w:rsidR="00CF14BA" w:rsidRDefault="00CF14BA" w:rsidP="00A4232C">
      <w:pPr>
        <w:spacing w:after="0" w:line="240" w:lineRule="auto"/>
        <w:ind w:left="170" w:firstLine="256"/>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22. La începutul fiecărei ședințe se adoptă agenda ședinței Comitetului.</w:t>
      </w:r>
    </w:p>
    <w:p w:rsidR="00CF14BA" w:rsidRDefault="00CF14BA" w:rsidP="00A4232C">
      <w:pPr>
        <w:spacing w:after="0" w:line="240" w:lineRule="auto"/>
        <w:ind w:left="170" w:firstLine="256"/>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23. Ședințele au caracter public, cu excepția cazu</w:t>
      </w:r>
      <w:r w:rsidR="00A4232C">
        <w:rPr>
          <w:rFonts w:ascii="Times New Roman" w:eastAsia="Times New Roman" w:hAnsi="Times New Roman" w:cs="Times New Roman"/>
          <w:color w:val="000000"/>
          <w:sz w:val="24"/>
          <w:szCs w:val="24"/>
          <w:lang w:val="ro-RO"/>
        </w:rPr>
        <w:t>rilor</w:t>
      </w:r>
      <w:r w:rsidRPr="00854D93">
        <w:rPr>
          <w:rFonts w:ascii="Times New Roman" w:eastAsia="Times New Roman" w:hAnsi="Times New Roman" w:cs="Times New Roman"/>
          <w:color w:val="000000"/>
          <w:sz w:val="24"/>
          <w:szCs w:val="24"/>
          <w:lang w:val="ro-RO"/>
        </w:rPr>
        <w:t xml:space="preserve"> în care Președintele </w:t>
      </w:r>
      <w:r w:rsidR="00A4232C">
        <w:rPr>
          <w:rFonts w:ascii="Times New Roman" w:eastAsia="Times New Roman" w:hAnsi="Times New Roman" w:cs="Times New Roman"/>
          <w:color w:val="000000"/>
          <w:sz w:val="24"/>
          <w:szCs w:val="24"/>
          <w:lang w:val="ro-RO"/>
        </w:rPr>
        <w:t xml:space="preserve">acestuia </w:t>
      </w:r>
      <w:r w:rsidRPr="00854D93">
        <w:rPr>
          <w:rFonts w:ascii="Times New Roman" w:eastAsia="Times New Roman" w:hAnsi="Times New Roman" w:cs="Times New Roman"/>
          <w:color w:val="000000"/>
          <w:sz w:val="24"/>
          <w:szCs w:val="24"/>
          <w:lang w:val="ro-RO"/>
        </w:rPr>
        <w:t>decide altfel.</w:t>
      </w:r>
    </w:p>
    <w:p w:rsidR="00CF14BA" w:rsidRDefault="00CF14BA" w:rsidP="00A4232C">
      <w:pPr>
        <w:spacing w:after="0" w:line="240" w:lineRule="auto"/>
        <w:ind w:left="170" w:firstLine="256"/>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 xml:space="preserve">24. Deciziile adoptate în cadrul ședinței Comitetului sunt rezumate într-un document denumit Sinteza deciziilor. Acest document se elaborează de către Secretarul Comitetului și se transmite tuturor membrilor Comitetului, altor responsabili desemnați pentru îndeplinirea </w:t>
      </w:r>
      <w:r w:rsidRPr="00854D93">
        <w:rPr>
          <w:rFonts w:ascii="Times New Roman" w:eastAsia="Times New Roman" w:hAnsi="Times New Roman" w:cs="Times New Roman"/>
          <w:color w:val="000000"/>
          <w:sz w:val="24"/>
          <w:szCs w:val="24"/>
          <w:lang w:val="ro-RO"/>
        </w:rPr>
        <w:lastRenderedPageBreak/>
        <w:t>deciziilor, inclusiv invitaților, nu mai târziu de 5 zile lucrătoare de la data ședinței. Ulterior, acest document se anexează la procesul-verbal al ședinței.</w:t>
      </w:r>
    </w:p>
    <w:p w:rsidR="00CF14BA" w:rsidRDefault="00CF14BA" w:rsidP="00A4232C">
      <w:pPr>
        <w:spacing w:after="0" w:line="240" w:lineRule="auto"/>
        <w:ind w:left="170" w:firstLine="256"/>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25. Procesul-verbal se întocmește de către Secretarul Comitetului, se semnează de către Președintele Comitetului și Secretar, se transmite membrilor și invitaților la ședință Comitetului în termen de 7 zile lucrătoare de la data ședinței.</w:t>
      </w:r>
    </w:p>
    <w:p w:rsidR="00CF14BA" w:rsidRPr="00854D93" w:rsidRDefault="00CF14BA" w:rsidP="00A4232C">
      <w:pPr>
        <w:spacing w:after="0" w:line="240" w:lineRule="auto"/>
        <w:ind w:left="170" w:firstLine="256"/>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 xml:space="preserve">26. În cadrul ședințelor </w:t>
      </w:r>
      <w:r w:rsidRPr="00854D93">
        <w:rPr>
          <w:rFonts w:ascii="Times New Roman" w:eastAsia="Times New Roman" w:hAnsi="Times New Roman" w:cs="Times New Roman"/>
          <w:sz w:val="24"/>
          <w:szCs w:val="24"/>
          <w:lang w:val="ro-RO"/>
        </w:rPr>
        <w:t>Comitetului,</w:t>
      </w:r>
      <w:r w:rsidRPr="00854D93">
        <w:rPr>
          <w:rFonts w:ascii="Times New Roman" w:eastAsia="Times New Roman" w:hAnsi="Times New Roman" w:cs="Times New Roman"/>
          <w:color w:val="000000"/>
          <w:sz w:val="24"/>
          <w:szCs w:val="24"/>
          <w:lang w:val="ro-RO"/>
        </w:rPr>
        <w:t xml:space="preserve"> nu mai târziu de primul trimestru al anului ce urmează, vor fi examinate rapoartele de activitate ale Comitetului, privind măsurile întreprinse și rezultatele obținute și vor fi aprobarea planurilor de activitate pentru anul următor.</w:t>
      </w:r>
    </w:p>
    <w:p w:rsidR="00CF14BA" w:rsidRPr="00854D93" w:rsidRDefault="00CF14BA" w:rsidP="00CF14BA">
      <w:pPr>
        <w:spacing w:after="0" w:line="240" w:lineRule="auto"/>
        <w:rPr>
          <w:rFonts w:ascii="Times New Roman" w:eastAsia="Times New Roman" w:hAnsi="Times New Roman" w:cs="Times New Roman"/>
          <w:color w:val="000000"/>
          <w:sz w:val="24"/>
          <w:szCs w:val="24"/>
          <w:lang w:val="ro-RO"/>
        </w:rPr>
      </w:pPr>
    </w:p>
    <w:p w:rsidR="00CF14BA" w:rsidRDefault="00CF14BA" w:rsidP="00CF14BA">
      <w:pPr>
        <w:pStyle w:val="a3"/>
        <w:spacing w:after="0" w:line="240" w:lineRule="auto"/>
        <w:ind w:left="1080"/>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 xml:space="preserve">VI. </w:t>
      </w:r>
      <w:r w:rsidRPr="00854D93">
        <w:rPr>
          <w:rFonts w:ascii="Times New Roman" w:eastAsia="Times New Roman" w:hAnsi="Times New Roman" w:cs="Times New Roman"/>
          <w:b/>
          <w:bCs/>
          <w:color w:val="000000"/>
          <w:sz w:val="24"/>
          <w:szCs w:val="24"/>
          <w:lang w:val="ro-RO"/>
        </w:rPr>
        <w:t>Deciziile Comitetului</w:t>
      </w:r>
    </w:p>
    <w:p w:rsidR="00C334C7" w:rsidRPr="00C334C7" w:rsidRDefault="00C334C7" w:rsidP="00CF14BA">
      <w:pPr>
        <w:pStyle w:val="a3"/>
        <w:spacing w:after="0" w:line="240" w:lineRule="auto"/>
        <w:ind w:left="1080"/>
        <w:jc w:val="center"/>
        <w:rPr>
          <w:rFonts w:ascii="Times New Roman" w:eastAsia="Times New Roman" w:hAnsi="Times New Roman" w:cs="Times New Roman"/>
          <w:b/>
          <w:bCs/>
          <w:color w:val="000000"/>
          <w:sz w:val="8"/>
          <w:szCs w:val="8"/>
          <w:lang w:val="ro-RO"/>
        </w:rPr>
      </w:pPr>
    </w:p>
    <w:p w:rsidR="00CF14BA" w:rsidRDefault="00CF14BA" w:rsidP="00A4232C">
      <w:pPr>
        <w:spacing w:after="0" w:line="240" w:lineRule="auto"/>
        <w:ind w:left="181" w:firstLine="245"/>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27. În exercitarea atribuțiilor sale, Comitetul adoptă decizii în limitele competenței sale.</w:t>
      </w:r>
    </w:p>
    <w:p w:rsidR="00CF14BA" w:rsidRDefault="00CF14BA" w:rsidP="00A4232C">
      <w:pPr>
        <w:spacing w:after="0" w:line="240" w:lineRule="auto"/>
        <w:ind w:left="181" w:firstLine="245"/>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28. Deciziile Comitetului se adoptă cu votul majorității membrilor Comitetului prezenți la ședință. Membrii Comitetului sunt parteneri cu drepturi egale în procesul de luare a deciziilor.</w:t>
      </w:r>
    </w:p>
    <w:p w:rsidR="00CF14BA" w:rsidRDefault="00CF14BA" w:rsidP="00A4232C">
      <w:pPr>
        <w:spacing w:after="0" w:line="240" w:lineRule="auto"/>
        <w:ind w:left="181" w:firstLine="245"/>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29. În caz de indisponibilitate a unui membru al Comitetului de a fi prezent la ședință, instituția reprezentată dele</w:t>
      </w:r>
      <w:r w:rsidR="00C334C7">
        <w:rPr>
          <w:rFonts w:ascii="Times New Roman" w:eastAsia="Times New Roman" w:hAnsi="Times New Roman" w:cs="Times New Roman"/>
          <w:color w:val="000000"/>
          <w:sz w:val="24"/>
          <w:szCs w:val="24"/>
          <w:lang w:val="ro-RO"/>
        </w:rPr>
        <w:t>a</w:t>
      </w:r>
      <w:r w:rsidRPr="00854D93">
        <w:rPr>
          <w:rFonts w:ascii="Times New Roman" w:eastAsia="Times New Roman" w:hAnsi="Times New Roman" w:cs="Times New Roman"/>
          <w:color w:val="000000"/>
          <w:sz w:val="24"/>
          <w:szCs w:val="24"/>
          <w:lang w:val="ro-RO"/>
        </w:rPr>
        <w:t>gă o altă persoană pentru a participa la ședință, cu toate atribuțiile și obligațiile prevăzute de prezentul Regulament, inclusiv cu dreptul la vot.</w:t>
      </w:r>
    </w:p>
    <w:p w:rsidR="00CF14BA" w:rsidRDefault="00CF14BA" w:rsidP="00A4232C">
      <w:pPr>
        <w:spacing w:after="0" w:line="240" w:lineRule="auto"/>
        <w:ind w:left="181" w:firstLine="245"/>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30. Deciziile Comitetului sunt semnate de către Președintele acestuia. În lipsa Președintelui,</w:t>
      </w:r>
      <w:r w:rsidR="00A4232C">
        <w:rPr>
          <w:rFonts w:ascii="Times New Roman" w:eastAsia="Times New Roman" w:hAnsi="Times New Roman" w:cs="Times New Roman"/>
          <w:color w:val="000000"/>
          <w:sz w:val="24"/>
          <w:szCs w:val="24"/>
          <w:lang w:val="ro-RO"/>
        </w:rPr>
        <w:t xml:space="preserve"> </w:t>
      </w:r>
      <w:r w:rsidRPr="00854D93">
        <w:rPr>
          <w:rFonts w:ascii="Times New Roman" w:eastAsia="Times New Roman" w:hAnsi="Times New Roman" w:cs="Times New Roman"/>
          <w:color w:val="000000"/>
          <w:sz w:val="24"/>
          <w:szCs w:val="24"/>
          <w:lang w:val="ro-RO"/>
        </w:rPr>
        <w:t>deciziile Comitetului sunt semnate de către Vicepreședintele Comitetului.</w:t>
      </w:r>
    </w:p>
    <w:p w:rsidR="00CF14BA" w:rsidRPr="00854D93" w:rsidRDefault="00CF14BA" w:rsidP="00A4232C">
      <w:pPr>
        <w:spacing w:after="0" w:line="240" w:lineRule="auto"/>
        <w:ind w:left="270" w:firstLine="156"/>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31. Deciziile Comitetului au un caracter consultativ pentru toate autoritățile publice responsabile de implementare eficientă a măsurilor pentru respectarea drepturilor și asigurarea accesului universal al populației la informare și educare, precum și la servicii calitative de sănătate sexuală și reproductivă, inclusiv de implementarea Program</w:t>
      </w:r>
      <w:r w:rsidR="00C334C7">
        <w:rPr>
          <w:rFonts w:ascii="Times New Roman" w:eastAsia="Times New Roman" w:hAnsi="Times New Roman" w:cs="Times New Roman"/>
          <w:color w:val="000000"/>
          <w:sz w:val="24"/>
          <w:szCs w:val="24"/>
          <w:lang w:val="ro-RO"/>
        </w:rPr>
        <w:t>elor</w:t>
      </w:r>
      <w:r w:rsidRPr="00854D93">
        <w:rPr>
          <w:rFonts w:ascii="Times New Roman" w:eastAsia="Times New Roman" w:hAnsi="Times New Roman" w:cs="Times New Roman"/>
          <w:color w:val="000000"/>
          <w:sz w:val="24"/>
          <w:szCs w:val="24"/>
          <w:lang w:val="ro-RO"/>
        </w:rPr>
        <w:t xml:space="preserve"> național</w:t>
      </w:r>
      <w:r w:rsidR="00C334C7">
        <w:rPr>
          <w:rFonts w:ascii="Times New Roman" w:eastAsia="Times New Roman" w:hAnsi="Times New Roman" w:cs="Times New Roman"/>
          <w:color w:val="000000"/>
          <w:sz w:val="24"/>
          <w:szCs w:val="24"/>
          <w:lang w:val="ro-RO"/>
        </w:rPr>
        <w:t>e</w:t>
      </w:r>
      <w:r w:rsidRPr="00854D93">
        <w:rPr>
          <w:rFonts w:ascii="Times New Roman" w:eastAsia="Times New Roman" w:hAnsi="Times New Roman" w:cs="Times New Roman"/>
          <w:color w:val="000000"/>
          <w:sz w:val="24"/>
          <w:szCs w:val="24"/>
          <w:lang w:val="ro-RO"/>
        </w:rPr>
        <w:t xml:space="preserve"> privind sănătatea și drepturile sexuale și reproductive.</w:t>
      </w:r>
    </w:p>
    <w:p w:rsidR="00CF14BA" w:rsidRPr="00854D93" w:rsidRDefault="00CF14BA" w:rsidP="00C334C7">
      <w:pPr>
        <w:spacing w:after="0" w:line="240" w:lineRule="auto"/>
        <w:jc w:val="both"/>
        <w:rPr>
          <w:rFonts w:ascii="Times New Roman" w:eastAsia="Times New Roman" w:hAnsi="Times New Roman" w:cs="Times New Roman"/>
          <w:b/>
          <w:color w:val="000000"/>
          <w:sz w:val="24"/>
          <w:szCs w:val="24"/>
          <w:lang w:val="ro-RO"/>
        </w:rPr>
      </w:pPr>
    </w:p>
    <w:p w:rsidR="00CF14BA" w:rsidRDefault="00CF14BA" w:rsidP="00CF14BA">
      <w:pPr>
        <w:pStyle w:val="a3"/>
        <w:spacing w:after="0" w:line="240" w:lineRule="auto"/>
        <w:ind w:left="1080"/>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VII.</w:t>
      </w:r>
      <w:r w:rsidR="00C334C7">
        <w:rPr>
          <w:rFonts w:ascii="Times New Roman" w:eastAsia="Times New Roman" w:hAnsi="Times New Roman" w:cs="Times New Roman"/>
          <w:b/>
          <w:color w:val="000000"/>
          <w:sz w:val="24"/>
          <w:szCs w:val="24"/>
          <w:lang w:val="ro-RO"/>
        </w:rPr>
        <w:t xml:space="preserve"> </w:t>
      </w:r>
      <w:r w:rsidRPr="00854D93">
        <w:rPr>
          <w:rFonts w:ascii="Times New Roman" w:eastAsia="Times New Roman" w:hAnsi="Times New Roman" w:cs="Times New Roman"/>
          <w:b/>
          <w:color w:val="000000"/>
          <w:sz w:val="24"/>
          <w:szCs w:val="24"/>
          <w:lang w:val="ro-RO"/>
        </w:rPr>
        <w:t>Transparența activității Comitetului</w:t>
      </w:r>
    </w:p>
    <w:p w:rsidR="00C334C7" w:rsidRPr="00C334C7" w:rsidRDefault="00C334C7" w:rsidP="00CF14BA">
      <w:pPr>
        <w:pStyle w:val="a3"/>
        <w:spacing w:after="0" w:line="240" w:lineRule="auto"/>
        <w:ind w:left="1080"/>
        <w:jc w:val="center"/>
        <w:rPr>
          <w:rFonts w:ascii="Times New Roman" w:eastAsia="Times New Roman" w:hAnsi="Times New Roman" w:cs="Times New Roman"/>
          <w:b/>
          <w:color w:val="000000"/>
          <w:sz w:val="8"/>
          <w:szCs w:val="8"/>
          <w:lang w:val="ro-RO"/>
        </w:rPr>
      </w:pPr>
    </w:p>
    <w:p w:rsidR="00CF14BA" w:rsidRDefault="00CF14BA" w:rsidP="00A4232C">
      <w:pPr>
        <w:spacing w:after="0" w:line="240" w:lineRule="auto"/>
        <w:ind w:left="181" w:firstLine="245"/>
        <w:jc w:val="both"/>
        <w:rPr>
          <w:rFonts w:ascii="Times New Roman" w:eastAsia="Times New Roman" w:hAnsi="Times New Roman" w:cs="Times New Roman"/>
          <w:color w:val="000000"/>
          <w:sz w:val="24"/>
          <w:szCs w:val="24"/>
          <w:lang w:val="ro-RO"/>
        </w:rPr>
      </w:pPr>
      <w:r w:rsidRPr="00854D93">
        <w:rPr>
          <w:rFonts w:ascii="Times New Roman" w:eastAsia="Times New Roman" w:hAnsi="Times New Roman" w:cs="Times New Roman"/>
          <w:color w:val="000000"/>
          <w:sz w:val="24"/>
          <w:szCs w:val="24"/>
          <w:lang w:val="ro-RO"/>
        </w:rPr>
        <w:t>32. În activitatea sa Comitetul se conduce de principiul transparenței.</w:t>
      </w:r>
    </w:p>
    <w:p w:rsidR="00CF14BA" w:rsidRPr="00854D93" w:rsidRDefault="00CF14BA" w:rsidP="00B50692">
      <w:pPr>
        <w:spacing w:after="0" w:line="240" w:lineRule="auto"/>
        <w:ind w:left="181" w:firstLine="245"/>
        <w:jc w:val="both"/>
        <w:rPr>
          <w:rFonts w:ascii="Times New Roman" w:eastAsia="Times New Roman" w:hAnsi="Times New Roman" w:cs="Times New Roman"/>
          <w:color w:val="000000"/>
          <w:sz w:val="24"/>
          <w:szCs w:val="24"/>
          <w:lang w:val="en-US"/>
        </w:rPr>
      </w:pPr>
      <w:r w:rsidRPr="00854D93">
        <w:rPr>
          <w:rFonts w:ascii="Times New Roman" w:eastAsia="Times New Roman" w:hAnsi="Times New Roman" w:cs="Times New Roman"/>
          <w:color w:val="000000"/>
          <w:sz w:val="24"/>
          <w:szCs w:val="24"/>
          <w:lang w:val="ro-RO"/>
        </w:rPr>
        <w:t xml:space="preserve">33.Prin intermediul conducerii Comitetului, se vor întreprinde măsuri de asigurare a transparenței activității Comitetului, precum: publicarea pe pagina web </w:t>
      </w:r>
      <w:r w:rsidR="00B50692">
        <w:rPr>
          <w:rFonts w:ascii="Times New Roman" w:eastAsia="Times New Roman" w:hAnsi="Times New Roman" w:cs="Times New Roman"/>
          <w:color w:val="000000"/>
          <w:sz w:val="24"/>
          <w:szCs w:val="24"/>
          <w:lang w:val="ro-RO"/>
        </w:rPr>
        <w:t xml:space="preserve">oficială </w:t>
      </w:r>
      <w:r w:rsidRPr="00854D93">
        <w:rPr>
          <w:rFonts w:ascii="Times New Roman" w:eastAsia="Times New Roman" w:hAnsi="Times New Roman" w:cs="Times New Roman"/>
          <w:color w:val="000000"/>
          <w:sz w:val="24"/>
          <w:szCs w:val="24"/>
          <w:lang w:val="ro-RO"/>
        </w:rPr>
        <w:t xml:space="preserve">a </w:t>
      </w:r>
      <w:r w:rsidR="00C334C7">
        <w:rPr>
          <w:rFonts w:ascii="Times New Roman" w:eastAsia="Times New Roman" w:hAnsi="Times New Roman" w:cs="Times New Roman"/>
          <w:color w:val="000000"/>
          <w:sz w:val="24"/>
          <w:szCs w:val="24"/>
          <w:lang w:val="ro-RO"/>
        </w:rPr>
        <w:t>Ministerului Sănătății, Muncii și Protecției Sociale</w:t>
      </w:r>
      <w:r w:rsidRPr="00854D93">
        <w:rPr>
          <w:rFonts w:ascii="Times New Roman" w:eastAsia="Times New Roman" w:hAnsi="Times New Roman" w:cs="Times New Roman"/>
          <w:color w:val="000000"/>
          <w:sz w:val="24"/>
          <w:szCs w:val="24"/>
          <w:lang w:val="ro-RO"/>
        </w:rPr>
        <w:t xml:space="preserve"> și diseminarea proceselor-verbale ale ședințelor și a rapoartelor de activitate către Părțile interesate; prezentarea rapoartelor în cadrul evenimentelor relevante; elaborarea și publicarea comunicatelor de presă pentru mediatizarea progresului obținut privind respectarea drepturilor și asigurarea accesului universal al populației la informare și educare, precum și la servicii calitative de sănătate sexuală și reproductivă, inclusiv progresul obținut în implementarea Program</w:t>
      </w:r>
      <w:r w:rsidR="00C334C7">
        <w:rPr>
          <w:rFonts w:ascii="Times New Roman" w:eastAsia="Times New Roman" w:hAnsi="Times New Roman" w:cs="Times New Roman"/>
          <w:color w:val="000000"/>
          <w:sz w:val="24"/>
          <w:szCs w:val="24"/>
          <w:lang w:val="ro-RO"/>
        </w:rPr>
        <w:t>elor</w:t>
      </w:r>
      <w:r w:rsidRPr="00854D93">
        <w:rPr>
          <w:rFonts w:ascii="Times New Roman" w:hAnsi="Times New Roman" w:cs="Times New Roman"/>
          <w:sz w:val="24"/>
          <w:szCs w:val="24"/>
          <w:lang w:val="ro-RO"/>
        </w:rPr>
        <w:t xml:space="preserve"> </w:t>
      </w:r>
      <w:r w:rsidR="00C334C7">
        <w:rPr>
          <w:rFonts w:ascii="Times New Roman" w:eastAsia="Times New Roman" w:hAnsi="Times New Roman" w:cs="Times New Roman"/>
          <w:color w:val="000000"/>
          <w:sz w:val="24"/>
          <w:szCs w:val="24"/>
          <w:lang w:val="ro-RO"/>
        </w:rPr>
        <w:t>N</w:t>
      </w:r>
      <w:r w:rsidRPr="00854D93">
        <w:rPr>
          <w:rFonts w:ascii="Times New Roman" w:eastAsia="Times New Roman" w:hAnsi="Times New Roman" w:cs="Times New Roman"/>
          <w:color w:val="000000"/>
          <w:sz w:val="24"/>
          <w:szCs w:val="24"/>
          <w:lang w:val="ro-RO"/>
        </w:rPr>
        <w:t>ațional</w:t>
      </w:r>
      <w:r w:rsidR="00C334C7">
        <w:rPr>
          <w:rFonts w:ascii="Times New Roman" w:eastAsia="Times New Roman" w:hAnsi="Times New Roman" w:cs="Times New Roman"/>
          <w:color w:val="000000"/>
          <w:sz w:val="24"/>
          <w:szCs w:val="24"/>
          <w:lang w:val="ro-RO"/>
        </w:rPr>
        <w:t>e</w:t>
      </w:r>
      <w:r w:rsidRPr="00854D93">
        <w:rPr>
          <w:rFonts w:ascii="Times New Roman" w:eastAsia="Times New Roman" w:hAnsi="Times New Roman" w:cs="Times New Roman"/>
          <w:color w:val="000000"/>
          <w:sz w:val="24"/>
          <w:szCs w:val="24"/>
          <w:lang w:val="ro-RO"/>
        </w:rPr>
        <w:t xml:space="preserve"> privind sănătatea și drepturile sexuale și reproductive.</w:t>
      </w:r>
    </w:p>
    <w:p w:rsidR="00E46E55" w:rsidRPr="00CF14BA" w:rsidRDefault="00E46E55" w:rsidP="006A5A75">
      <w:pPr>
        <w:spacing w:after="0"/>
        <w:jc w:val="right"/>
        <w:rPr>
          <w:rFonts w:ascii="Times New Roman" w:eastAsia="Times New Roman" w:hAnsi="Times New Roman" w:cs="Times New Roman"/>
          <w:bCs/>
          <w:color w:val="000000"/>
          <w:sz w:val="24"/>
          <w:szCs w:val="24"/>
          <w:lang w:val="en-US"/>
        </w:rPr>
      </w:pPr>
    </w:p>
    <w:sectPr w:rsidR="00E46E55" w:rsidRPr="00CF14BA" w:rsidSect="00B65C07">
      <w:footerReference w:type="default" r:id="rId9"/>
      <w:pgSz w:w="11906" w:h="16838"/>
      <w:pgMar w:top="567" w:right="850" w:bottom="56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23" w:rsidRDefault="00DF5A23" w:rsidP="004D2BEA">
      <w:pPr>
        <w:spacing w:after="0" w:line="240" w:lineRule="auto"/>
      </w:pPr>
      <w:r>
        <w:separator/>
      </w:r>
    </w:p>
  </w:endnote>
  <w:endnote w:type="continuationSeparator" w:id="0">
    <w:p w:rsidR="00DF5A23" w:rsidRDefault="00DF5A23" w:rsidP="004D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71809"/>
      <w:docPartObj>
        <w:docPartGallery w:val="Page Numbers (Bottom of Page)"/>
        <w:docPartUnique/>
      </w:docPartObj>
    </w:sdtPr>
    <w:sdtEndPr/>
    <w:sdtContent>
      <w:p w:rsidR="00DD6243" w:rsidRDefault="00DD6243">
        <w:pPr>
          <w:pStyle w:val="af0"/>
          <w:jc w:val="right"/>
        </w:pPr>
        <w:r>
          <w:fldChar w:fldCharType="begin"/>
        </w:r>
        <w:r>
          <w:instrText>PAGE   \* MERGEFORMAT</w:instrText>
        </w:r>
        <w:r>
          <w:fldChar w:fldCharType="separate"/>
        </w:r>
        <w:r w:rsidR="00627E6A">
          <w:rPr>
            <w:noProof/>
          </w:rPr>
          <w:t>6</w:t>
        </w:r>
        <w:r>
          <w:fldChar w:fldCharType="end"/>
        </w:r>
      </w:p>
    </w:sdtContent>
  </w:sdt>
  <w:p w:rsidR="00DD6243" w:rsidRDefault="00DD62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23" w:rsidRDefault="00DF5A23" w:rsidP="004D2BEA">
      <w:pPr>
        <w:spacing w:after="0" w:line="240" w:lineRule="auto"/>
      </w:pPr>
      <w:r>
        <w:separator/>
      </w:r>
    </w:p>
  </w:footnote>
  <w:footnote w:type="continuationSeparator" w:id="0">
    <w:p w:rsidR="00DF5A23" w:rsidRDefault="00DF5A23" w:rsidP="004D2B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1E81"/>
    <w:multiLevelType w:val="multilevel"/>
    <w:tmpl w:val="14DCBBAE"/>
    <w:lvl w:ilvl="0">
      <w:start w:val="1"/>
      <w:numFmt w:val="decimal"/>
      <w:pStyle w:val="paranumber"/>
      <w:lvlText w:val="%1."/>
      <w:lvlJc w:val="left"/>
      <w:pPr>
        <w:tabs>
          <w:tab w:val="num" w:pos="567"/>
        </w:tabs>
        <w:ind w:left="0" w:firstLine="0"/>
      </w:pPr>
      <w:rPr>
        <w:rFonts w:hint="default"/>
      </w:rPr>
    </w:lvl>
    <w:lvl w:ilvl="1">
      <w:start w:val="1"/>
      <w:numFmt w:val="lowerLetter"/>
      <w:lvlText w:val="(%2) "/>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3B37539"/>
    <w:multiLevelType w:val="hybridMultilevel"/>
    <w:tmpl w:val="A9F257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F21BBE"/>
    <w:multiLevelType w:val="hybridMultilevel"/>
    <w:tmpl w:val="A42C97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3D3058"/>
    <w:multiLevelType w:val="hybridMultilevel"/>
    <w:tmpl w:val="AD6E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21CAA"/>
    <w:multiLevelType w:val="hybridMultilevel"/>
    <w:tmpl w:val="30B0568E"/>
    <w:lvl w:ilvl="0" w:tplc="04190011">
      <w:start w:val="1"/>
      <w:numFmt w:val="decimal"/>
      <w:lvlText w:val="%1)"/>
      <w:lvlJc w:val="left"/>
      <w:pPr>
        <w:ind w:left="1752" w:hanging="360"/>
      </w:pPr>
    </w:lvl>
    <w:lvl w:ilvl="1" w:tplc="04190019" w:tentative="1">
      <w:start w:val="1"/>
      <w:numFmt w:val="lowerLetter"/>
      <w:lvlText w:val="%2."/>
      <w:lvlJc w:val="left"/>
      <w:pPr>
        <w:ind w:left="2472" w:hanging="360"/>
      </w:pPr>
    </w:lvl>
    <w:lvl w:ilvl="2" w:tplc="0419001B" w:tentative="1">
      <w:start w:val="1"/>
      <w:numFmt w:val="lowerRoman"/>
      <w:lvlText w:val="%3."/>
      <w:lvlJc w:val="right"/>
      <w:pPr>
        <w:ind w:left="3192" w:hanging="180"/>
      </w:pPr>
    </w:lvl>
    <w:lvl w:ilvl="3" w:tplc="0419000F" w:tentative="1">
      <w:start w:val="1"/>
      <w:numFmt w:val="decimal"/>
      <w:lvlText w:val="%4."/>
      <w:lvlJc w:val="left"/>
      <w:pPr>
        <w:ind w:left="3912" w:hanging="360"/>
      </w:pPr>
    </w:lvl>
    <w:lvl w:ilvl="4" w:tplc="04190019" w:tentative="1">
      <w:start w:val="1"/>
      <w:numFmt w:val="lowerLetter"/>
      <w:lvlText w:val="%5."/>
      <w:lvlJc w:val="left"/>
      <w:pPr>
        <w:ind w:left="4632" w:hanging="360"/>
      </w:pPr>
    </w:lvl>
    <w:lvl w:ilvl="5" w:tplc="0419001B" w:tentative="1">
      <w:start w:val="1"/>
      <w:numFmt w:val="lowerRoman"/>
      <w:lvlText w:val="%6."/>
      <w:lvlJc w:val="right"/>
      <w:pPr>
        <w:ind w:left="5352" w:hanging="180"/>
      </w:pPr>
    </w:lvl>
    <w:lvl w:ilvl="6" w:tplc="0419000F" w:tentative="1">
      <w:start w:val="1"/>
      <w:numFmt w:val="decimal"/>
      <w:lvlText w:val="%7."/>
      <w:lvlJc w:val="left"/>
      <w:pPr>
        <w:ind w:left="6072" w:hanging="360"/>
      </w:pPr>
    </w:lvl>
    <w:lvl w:ilvl="7" w:tplc="04190019" w:tentative="1">
      <w:start w:val="1"/>
      <w:numFmt w:val="lowerLetter"/>
      <w:lvlText w:val="%8."/>
      <w:lvlJc w:val="left"/>
      <w:pPr>
        <w:ind w:left="6792" w:hanging="360"/>
      </w:pPr>
    </w:lvl>
    <w:lvl w:ilvl="8" w:tplc="0419001B" w:tentative="1">
      <w:start w:val="1"/>
      <w:numFmt w:val="lowerRoman"/>
      <w:lvlText w:val="%9."/>
      <w:lvlJc w:val="right"/>
      <w:pPr>
        <w:ind w:left="7512" w:hanging="180"/>
      </w:pPr>
    </w:lvl>
  </w:abstractNum>
  <w:abstractNum w:abstractNumId="5">
    <w:nsid w:val="5D071684"/>
    <w:multiLevelType w:val="hybridMultilevel"/>
    <w:tmpl w:val="D05032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4C49F8"/>
    <w:multiLevelType w:val="hybridMultilevel"/>
    <w:tmpl w:val="FF3A0DFE"/>
    <w:lvl w:ilvl="0" w:tplc="04190011">
      <w:start w:val="1"/>
      <w:numFmt w:val="decimal"/>
      <w:lvlText w:val="%1)"/>
      <w:lvlJc w:val="left"/>
      <w:pPr>
        <w:ind w:left="644" w:hanging="360"/>
      </w:pPr>
    </w:lvl>
    <w:lvl w:ilvl="1" w:tplc="04190019">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7">
    <w:nsid w:val="69A767F6"/>
    <w:multiLevelType w:val="hybridMultilevel"/>
    <w:tmpl w:val="3DF079D6"/>
    <w:lvl w:ilvl="0" w:tplc="04190011">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7"/>
  </w:num>
  <w:num w:numId="5">
    <w:abstractNumId w:val="6"/>
  </w:num>
  <w:num w:numId="6">
    <w:abstractNumId w:val="5"/>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B4"/>
    <w:rsid w:val="00017827"/>
    <w:rsid w:val="00023E56"/>
    <w:rsid w:val="000251AE"/>
    <w:rsid w:val="00035C2B"/>
    <w:rsid w:val="0006641A"/>
    <w:rsid w:val="00067CA0"/>
    <w:rsid w:val="00067F92"/>
    <w:rsid w:val="000B0C93"/>
    <w:rsid w:val="000E6458"/>
    <w:rsid w:val="000E6DA5"/>
    <w:rsid w:val="00103E78"/>
    <w:rsid w:val="001138FA"/>
    <w:rsid w:val="00141886"/>
    <w:rsid w:val="001B00F2"/>
    <w:rsid w:val="001C58C6"/>
    <w:rsid w:val="001E2629"/>
    <w:rsid w:val="001E76D9"/>
    <w:rsid w:val="001F755A"/>
    <w:rsid w:val="00200A94"/>
    <w:rsid w:val="00200D17"/>
    <w:rsid w:val="0020166E"/>
    <w:rsid w:val="00233939"/>
    <w:rsid w:val="0025299F"/>
    <w:rsid w:val="0029127D"/>
    <w:rsid w:val="002A00DB"/>
    <w:rsid w:val="002A2C94"/>
    <w:rsid w:val="002B7984"/>
    <w:rsid w:val="002F60CF"/>
    <w:rsid w:val="00301E0C"/>
    <w:rsid w:val="00305AD4"/>
    <w:rsid w:val="00311D1A"/>
    <w:rsid w:val="003200FA"/>
    <w:rsid w:val="00320BB6"/>
    <w:rsid w:val="003238D7"/>
    <w:rsid w:val="003524BE"/>
    <w:rsid w:val="003A15E2"/>
    <w:rsid w:val="003A4305"/>
    <w:rsid w:val="003D00E5"/>
    <w:rsid w:val="003D1AE3"/>
    <w:rsid w:val="003D1F3D"/>
    <w:rsid w:val="003F2A50"/>
    <w:rsid w:val="00414B01"/>
    <w:rsid w:val="004272A5"/>
    <w:rsid w:val="0044314B"/>
    <w:rsid w:val="004637EC"/>
    <w:rsid w:val="00477B59"/>
    <w:rsid w:val="004820AA"/>
    <w:rsid w:val="004B30C4"/>
    <w:rsid w:val="004C00C7"/>
    <w:rsid w:val="004C0333"/>
    <w:rsid w:val="004D2BEA"/>
    <w:rsid w:val="004D6C41"/>
    <w:rsid w:val="004E37BB"/>
    <w:rsid w:val="005133AF"/>
    <w:rsid w:val="00526712"/>
    <w:rsid w:val="00536F63"/>
    <w:rsid w:val="00563029"/>
    <w:rsid w:val="00575CF1"/>
    <w:rsid w:val="005B1793"/>
    <w:rsid w:val="005D036B"/>
    <w:rsid w:val="005D3492"/>
    <w:rsid w:val="00606ABF"/>
    <w:rsid w:val="00623DE2"/>
    <w:rsid w:val="00627E6A"/>
    <w:rsid w:val="00677622"/>
    <w:rsid w:val="00683BCB"/>
    <w:rsid w:val="00686FE2"/>
    <w:rsid w:val="006872A3"/>
    <w:rsid w:val="006A5A75"/>
    <w:rsid w:val="006D3D98"/>
    <w:rsid w:val="006F63B0"/>
    <w:rsid w:val="006F7B56"/>
    <w:rsid w:val="00714682"/>
    <w:rsid w:val="007170D5"/>
    <w:rsid w:val="00741B23"/>
    <w:rsid w:val="00741CB4"/>
    <w:rsid w:val="00746EB6"/>
    <w:rsid w:val="00751EA2"/>
    <w:rsid w:val="00775F58"/>
    <w:rsid w:val="0078324B"/>
    <w:rsid w:val="00786F84"/>
    <w:rsid w:val="007A45C0"/>
    <w:rsid w:val="007B1289"/>
    <w:rsid w:val="007C0168"/>
    <w:rsid w:val="007C281D"/>
    <w:rsid w:val="007F06CB"/>
    <w:rsid w:val="007F55A9"/>
    <w:rsid w:val="00841646"/>
    <w:rsid w:val="00857FD0"/>
    <w:rsid w:val="00861E01"/>
    <w:rsid w:val="00897686"/>
    <w:rsid w:val="008A18D1"/>
    <w:rsid w:val="008A58E7"/>
    <w:rsid w:val="008E1439"/>
    <w:rsid w:val="00930839"/>
    <w:rsid w:val="009415CF"/>
    <w:rsid w:val="00965C8D"/>
    <w:rsid w:val="009765E2"/>
    <w:rsid w:val="00996424"/>
    <w:rsid w:val="009A2795"/>
    <w:rsid w:val="009D2F0C"/>
    <w:rsid w:val="009D3D78"/>
    <w:rsid w:val="009F2098"/>
    <w:rsid w:val="009F7794"/>
    <w:rsid w:val="00A0103F"/>
    <w:rsid w:val="00A01180"/>
    <w:rsid w:val="00A07268"/>
    <w:rsid w:val="00A105BE"/>
    <w:rsid w:val="00A113C4"/>
    <w:rsid w:val="00A218B4"/>
    <w:rsid w:val="00A26688"/>
    <w:rsid w:val="00A4232C"/>
    <w:rsid w:val="00A4415E"/>
    <w:rsid w:val="00A459A0"/>
    <w:rsid w:val="00A73C46"/>
    <w:rsid w:val="00A75592"/>
    <w:rsid w:val="00A77270"/>
    <w:rsid w:val="00A95CC0"/>
    <w:rsid w:val="00AB6956"/>
    <w:rsid w:val="00AC224C"/>
    <w:rsid w:val="00AC7CE5"/>
    <w:rsid w:val="00AD0F5B"/>
    <w:rsid w:val="00AD444C"/>
    <w:rsid w:val="00AE1C51"/>
    <w:rsid w:val="00B34CE8"/>
    <w:rsid w:val="00B372E7"/>
    <w:rsid w:val="00B50692"/>
    <w:rsid w:val="00B514E0"/>
    <w:rsid w:val="00B6428D"/>
    <w:rsid w:val="00B65C07"/>
    <w:rsid w:val="00B70032"/>
    <w:rsid w:val="00B93D4D"/>
    <w:rsid w:val="00B96CB9"/>
    <w:rsid w:val="00B96F3E"/>
    <w:rsid w:val="00BC0306"/>
    <w:rsid w:val="00C334C7"/>
    <w:rsid w:val="00C35A30"/>
    <w:rsid w:val="00C45631"/>
    <w:rsid w:val="00C730B8"/>
    <w:rsid w:val="00C85FB2"/>
    <w:rsid w:val="00CB08FF"/>
    <w:rsid w:val="00CB5EA3"/>
    <w:rsid w:val="00CC3B95"/>
    <w:rsid w:val="00CF14BA"/>
    <w:rsid w:val="00CF152D"/>
    <w:rsid w:val="00CF32A0"/>
    <w:rsid w:val="00D254AC"/>
    <w:rsid w:val="00D455B9"/>
    <w:rsid w:val="00D83699"/>
    <w:rsid w:val="00DA3D95"/>
    <w:rsid w:val="00DB049B"/>
    <w:rsid w:val="00DD6243"/>
    <w:rsid w:val="00DD759B"/>
    <w:rsid w:val="00DE41BE"/>
    <w:rsid w:val="00DF5A23"/>
    <w:rsid w:val="00E142BE"/>
    <w:rsid w:val="00E46E55"/>
    <w:rsid w:val="00E5589A"/>
    <w:rsid w:val="00E66B0C"/>
    <w:rsid w:val="00EA4DC3"/>
    <w:rsid w:val="00EA5B60"/>
    <w:rsid w:val="00EA7B1C"/>
    <w:rsid w:val="00EC48DB"/>
    <w:rsid w:val="00EC68D4"/>
    <w:rsid w:val="00EC7CB4"/>
    <w:rsid w:val="00EE244E"/>
    <w:rsid w:val="00EF256D"/>
    <w:rsid w:val="00EF797D"/>
    <w:rsid w:val="00F145DD"/>
    <w:rsid w:val="00F210C1"/>
    <w:rsid w:val="00F34A00"/>
    <w:rsid w:val="00F356BD"/>
    <w:rsid w:val="00F75D36"/>
    <w:rsid w:val="00F77B63"/>
    <w:rsid w:val="00F85A3F"/>
    <w:rsid w:val="00FB360E"/>
    <w:rsid w:val="00FB411A"/>
    <w:rsid w:val="00FF1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CB4"/>
    <w:pPr>
      <w:spacing w:after="200" w:line="276" w:lineRule="auto"/>
    </w:pPr>
    <w:rPr>
      <w:rFonts w:eastAsiaTheme="minorEastAsia"/>
      <w:lang w:val="ru-RU" w:eastAsia="ru-RU"/>
    </w:rPr>
  </w:style>
  <w:style w:type="paragraph" w:styleId="1">
    <w:name w:val="heading 1"/>
    <w:basedOn w:val="a"/>
    <w:next w:val="a"/>
    <w:link w:val="10"/>
    <w:uiPriority w:val="9"/>
    <w:qFormat/>
    <w:rsid w:val="004D2BEA"/>
    <w:pPr>
      <w:keepNext/>
      <w:keepLines/>
      <w:spacing w:before="240" w:after="0"/>
      <w:outlineLvl w:val="0"/>
    </w:pPr>
    <w:rPr>
      <w:rFonts w:ascii="Cambria" w:eastAsia="Times New Roman" w:hAnsi="Cambria" w:cs="Times New Roman"/>
      <w:b/>
      <w:bCs/>
      <w:color w:val="365F91"/>
      <w:sz w:val="28"/>
      <w:szCs w:val="28"/>
      <w:lang w:val="en-GB" w:eastAsia="en-US"/>
    </w:rPr>
  </w:style>
  <w:style w:type="paragraph" w:styleId="2">
    <w:name w:val="heading 2"/>
    <w:basedOn w:val="a"/>
    <w:link w:val="20"/>
    <w:uiPriority w:val="9"/>
    <w:qFormat/>
    <w:rsid w:val="004D2B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D2B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D2F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CB4"/>
    <w:pPr>
      <w:ind w:left="720"/>
      <w:contextualSpacing/>
    </w:pPr>
  </w:style>
  <w:style w:type="paragraph" w:customStyle="1" w:styleId="news">
    <w:name w:val="news"/>
    <w:basedOn w:val="a"/>
    <w:rsid w:val="00741CB4"/>
    <w:pPr>
      <w:spacing w:after="0" w:line="240" w:lineRule="auto"/>
    </w:pPr>
    <w:rPr>
      <w:rFonts w:ascii="Arial" w:eastAsia="Times New Roman" w:hAnsi="Arial" w:cs="Arial"/>
      <w:sz w:val="20"/>
      <w:szCs w:val="20"/>
      <w:lang w:val="ro-RO"/>
    </w:rPr>
  </w:style>
  <w:style w:type="paragraph" w:customStyle="1" w:styleId="Heading11">
    <w:name w:val="Heading 11"/>
    <w:basedOn w:val="a"/>
    <w:next w:val="a"/>
    <w:uiPriority w:val="9"/>
    <w:qFormat/>
    <w:rsid w:val="004D2BEA"/>
    <w:pPr>
      <w:keepNext/>
      <w:keepLines/>
      <w:spacing w:before="480" w:after="0"/>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D2BEA"/>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4D2BEA"/>
    <w:rPr>
      <w:rFonts w:ascii="Times New Roman" w:eastAsia="Times New Roman" w:hAnsi="Times New Roman" w:cs="Times New Roman"/>
      <w:b/>
      <w:bCs/>
      <w:sz w:val="27"/>
      <w:szCs w:val="27"/>
      <w:lang w:val="ru-RU" w:eastAsia="ru-RU"/>
    </w:rPr>
  </w:style>
  <w:style w:type="numbering" w:customStyle="1" w:styleId="NoList1">
    <w:name w:val="No List1"/>
    <w:next w:val="a2"/>
    <w:uiPriority w:val="99"/>
    <w:semiHidden/>
    <w:unhideWhenUsed/>
    <w:rsid w:val="004D2BEA"/>
  </w:style>
  <w:style w:type="character" w:customStyle="1" w:styleId="10">
    <w:name w:val="Заголовок 1 Знак"/>
    <w:basedOn w:val="a0"/>
    <w:link w:val="1"/>
    <w:uiPriority w:val="9"/>
    <w:rsid w:val="004D2BEA"/>
    <w:rPr>
      <w:rFonts w:ascii="Cambria" w:eastAsia="Times New Roman" w:hAnsi="Cambria" w:cs="Times New Roman"/>
      <w:b/>
      <w:bCs/>
      <w:color w:val="365F91"/>
      <w:sz w:val="28"/>
      <w:szCs w:val="28"/>
    </w:rPr>
  </w:style>
  <w:style w:type="paragraph" w:customStyle="1" w:styleId="EndnoteText1">
    <w:name w:val="Endnote Text1"/>
    <w:basedOn w:val="a"/>
    <w:next w:val="a4"/>
    <w:link w:val="EndnoteTextChar"/>
    <w:uiPriority w:val="99"/>
    <w:semiHidden/>
    <w:unhideWhenUsed/>
    <w:rsid w:val="004D2BEA"/>
    <w:pPr>
      <w:spacing w:after="0" w:line="240" w:lineRule="auto"/>
    </w:pPr>
    <w:rPr>
      <w:rFonts w:eastAsiaTheme="minorHAnsi"/>
      <w:sz w:val="20"/>
      <w:szCs w:val="20"/>
      <w:lang w:val="en-GB" w:eastAsia="en-US"/>
    </w:rPr>
  </w:style>
  <w:style w:type="character" w:customStyle="1" w:styleId="EndnoteTextChar">
    <w:name w:val="Endnote Text Char"/>
    <w:basedOn w:val="a0"/>
    <w:link w:val="EndnoteText1"/>
    <w:uiPriority w:val="99"/>
    <w:semiHidden/>
    <w:rsid w:val="004D2BEA"/>
    <w:rPr>
      <w:sz w:val="20"/>
      <w:szCs w:val="20"/>
    </w:rPr>
  </w:style>
  <w:style w:type="character" w:styleId="a5">
    <w:name w:val="endnote reference"/>
    <w:basedOn w:val="a0"/>
    <w:uiPriority w:val="99"/>
    <w:semiHidden/>
    <w:unhideWhenUsed/>
    <w:rsid w:val="004D2BEA"/>
    <w:rPr>
      <w:vertAlign w:val="superscript"/>
    </w:rPr>
  </w:style>
  <w:style w:type="paragraph" w:customStyle="1" w:styleId="BalloonText1">
    <w:name w:val="Balloon Text1"/>
    <w:basedOn w:val="a"/>
    <w:next w:val="a6"/>
    <w:link w:val="BalloonTextChar"/>
    <w:uiPriority w:val="99"/>
    <w:semiHidden/>
    <w:unhideWhenUsed/>
    <w:rsid w:val="004D2BEA"/>
    <w:pPr>
      <w:spacing w:after="0" w:line="240" w:lineRule="auto"/>
    </w:pPr>
    <w:rPr>
      <w:rFonts w:ascii="Tahoma" w:eastAsiaTheme="minorHAnsi" w:hAnsi="Tahoma" w:cs="Tahoma"/>
      <w:sz w:val="16"/>
      <w:szCs w:val="16"/>
      <w:lang w:val="en-GB" w:eastAsia="en-US"/>
    </w:rPr>
  </w:style>
  <w:style w:type="character" w:customStyle="1" w:styleId="BalloonTextChar">
    <w:name w:val="Balloon Text Char"/>
    <w:basedOn w:val="a0"/>
    <w:link w:val="BalloonText1"/>
    <w:uiPriority w:val="99"/>
    <w:semiHidden/>
    <w:rsid w:val="004D2BEA"/>
    <w:rPr>
      <w:rFonts w:ascii="Tahoma" w:hAnsi="Tahoma" w:cs="Tahoma"/>
      <w:sz w:val="16"/>
      <w:szCs w:val="16"/>
    </w:rPr>
  </w:style>
  <w:style w:type="paragraph" w:customStyle="1" w:styleId="11">
    <w:name w:val="Абзац списка1"/>
    <w:basedOn w:val="a"/>
    <w:qFormat/>
    <w:rsid w:val="004D2BEA"/>
    <w:pPr>
      <w:spacing w:after="0" w:line="240" w:lineRule="auto"/>
      <w:ind w:left="720"/>
    </w:pPr>
    <w:rPr>
      <w:rFonts w:ascii="Times New Roman" w:eastAsia="Calibri" w:hAnsi="Times New Roman" w:cs="Times New Roman"/>
      <w:sz w:val="20"/>
      <w:szCs w:val="20"/>
      <w:lang w:val="ro-RO"/>
    </w:rPr>
  </w:style>
  <w:style w:type="character" w:customStyle="1" w:styleId="apple-converted-space">
    <w:name w:val="apple-converted-space"/>
    <w:basedOn w:val="a0"/>
    <w:rsid w:val="004D2BEA"/>
    <w:rPr>
      <w:rFonts w:cs="Times New Roman"/>
    </w:rPr>
  </w:style>
  <w:style w:type="paragraph" w:styleId="a7">
    <w:name w:val="footnote text"/>
    <w:aliases w:val="FOOTNOTE TEXT Char Char,FOOTNOTE TEXT Char,Footnote Text Char1,Footnote Text Char Char1,Footnote Text Char1 Char Char1,Footnote Text Char Char1 Char Char,Footnote Text Char1 Char Char1 Char Char,ft Char Char Char Char Char"/>
    <w:basedOn w:val="a"/>
    <w:link w:val="a8"/>
    <w:uiPriority w:val="99"/>
    <w:semiHidden/>
    <w:rsid w:val="004D2BEA"/>
    <w:pPr>
      <w:spacing w:after="0" w:line="240" w:lineRule="auto"/>
    </w:pPr>
    <w:rPr>
      <w:rFonts w:ascii="Times New Roman" w:eastAsia="Calibri" w:hAnsi="Times New Roman" w:cs="Times New Roman"/>
      <w:sz w:val="20"/>
      <w:szCs w:val="20"/>
      <w:lang w:val="ro-RO"/>
    </w:rPr>
  </w:style>
  <w:style w:type="character" w:customStyle="1" w:styleId="a8">
    <w:name w:val="Текст сноски Знак"/>
    <w:aliases w:val="FOOTNOTE TEXT Char Char Знак,FOOTNOTE TEXT Char Знак,Footnote Text Char1 Знак,Footnote Text Char Char1 Знак,Footnote Text Char1 Char Char1 Знак,Footnote Text Char Char1 Char Char Знак,Footnote Text Char1 Char Char1 Char Char Знак"/>
    <w:basedOn w:val="a0"/>
    <w:link w:val="a7"/>
    <w:uiPriority w:val="99"/>
    <w:semiHidden/>
    <w:rsid w:val="004D2BEA"/>
    <w:rPr>
      <w:rFonts w:ascii="Times New Roman" w:eastAsia="Calibri" w:hAnsi="Times New Roman" w:cs="Times New Roman"/>
      <w:sz w:val="20"/>
      <w:szCs w:val="20"/>
      <w:lang w:val="ro-RO" w:eastAsia="ru-RU"/>
    </w:rPr>
  </w:style>
  <w:style w:type="character" w:styleId="a9">
    <w:name w:val="footnote reference"/>
    <w:aliases w:val="ftref,Footnotes refss, BVI fnr,BVI fnr,Heading 2 Char1 Char,Heading 2 Char Char Char,Heading 2 Char1 Char Char Char,Heading 2 Char Char Char Char Char,Heading 2 Char1 Char Char Char Char Char"/>
    <w:basedOn w:val="a0"/>
    <w:uiPriority w:val="99"/>
    <w:rsid w:val="004D2BEA"/>
    <w:rPr>
      <w:rFonts w:cs="Times New Roman"/>
      <w:vertAlign w:val="superscript"/>
    </w:rPr>
  </w:style>
  <w:style w:type="paragraph" w:customStyle="1" w:styleId="smknipara">
    <w:name w:val="smknipara"/>
    <w:basedOn w:val="a"/>
    <w:rsid w:val="004D2BEA"/>
    <w:pPr>
      <w:spacing w:after="225" w:line="240" w:lineRule="auto"/>
      <w:ind w:firstLine="225"/>
    </w:pPr>
    <w:rPr>
      <w:rFonts w:ascii="Arial" w:eastAsia="Calibri" w:hAnsi="Arial" w:cs="Arial"/>
      <w:color w:val="000000"/>
      <w:sz w:val="18"/>
      <w:szCs w:val="18"/>
      <w:lang w:val="ro-RO"/>
    </w:rPr>
  </w:style>
  <w:style w:type="paragraph" w:styleId="aa">
    <w:name w:val="Normal (Web)"/>
    <w:basedOn w:val="a"/>
    <w:uiPriority w:val="99"/>
    <w:unhideWhenUsed/>
    <w:rsid w:val="004D2BEA"/>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annotation reference"/>
    <w:basedOn w:val="a0"/>
    <w:uiPriority w:val="99"/>
    <w:semiHidden/>
    <w:unhideWhenUsed/>
    <w:rsid w:val="004D2BEA"/>
    <w:rPr>
      <w:sz w:val="16"/>
      <w:szCs w:val="16"/>
    </w:rPr>
  </w:style>
  <w:style w:type="paragraph" w:customStyle="1" w:styleId="CommentText1">
    <w:name w:val="Comment Text1"/>
    <w:basedOn w:val="a"/>
    <w:next w:val="ac"/>
    <w:link w:val="CommentTextChar"/>
    <w:uiPriority w:val="99"/>
    <w:semiHidden/>
    <w:unhideWhenUsed/>
    <w:rsid w:val="004D2BEA"/>
    <w:pPr>
      <w:spacing w:line="240" w:lineRule="auto"/>
    </w:pPr>
    <w:rPr>
      <w:rFonts w:eastAsiaTheme="minorHAnsi"/>
      <w:sz w:val="20"/>
      <w:szCs w:val="20"/>
      <w:lang w:val="en-GB" w:eastAsia="en-US"/>
    </w:rPr>
  </w:style>
  <w:style w:type="character" w:customStyle="1" w:styleId="CommentTextChar">
    <w:name w:val="Comment Text Char"/>
    <w:basedOn w:val="a0"/>
    <w:link w:val="CommentText1"/>
    <w:uiPriority w:val="99"/>
    <w:semiHidden/>
    <w:rsid w:val="004D2BEA"/>
    <w:rPr>
      <w:sz w:val="20"/>
      <w:szCs w:val="20"/>
    </w:rPr>
  </w:style>
  <w:style w:type="paragraph" w:customStyle="1" w:styleId="CommentSubject1">
    <w:name w:val="Comment Subject1"/>
    <w:basedOn w:val="ac"/>
    <w:next w:val="ac"/>
    <w:uiPriority w:val="99"/>
    <w:semiHidden/>
    <w:unhideWhenUsed/>
    <w:rsid w:val="004D2BEA"/>
    <w:rPr>
      <w:b/>
      <w:bCs/>
    </w:rPr>
  </w:style>
  <w:style w:type="character" w:customStyle="1" w:styleId="ad">
    <w:name w:val="Тема примечания Знак"/>
    <w:basedOn w:val="CommentTextChar"/>
    <w:link w:val="ae"/>
    <w:uiPriority w:val="99"/>
    <w:semiHidden/>
    <w:rsid w:val="004D2BEA"/>
    <w:rPr>
      <w:b/>
      <w:bCs/>
      <w:sz w:val="20"/>
      <w:szCs w:val="20"/>
    </w:rPr>
  </w:style>
  <w:style w:type="paragraph" w:customStyle="1" w:styleId="Header1">
    <w:name w:val="Header1"/>
    <w:basedOn w:val="a"/>
    <w:next w:val="af"/>
    <w:link w:val="HeaderChar"/>
    <w:unhideWhenUsed/>
    <w:rsid w:val="004D2BEA"/>
    <w:pPr>
      <w:tabs>
        <w:tab w:val="center" w:pos="4677"/>
        <w:tab w:val="right" w:pos="9355"/>
      </w:tabs>
      <w:spacing w:after="0" w:line="240" w:lineRule="auto"/>
    </w:pPr>
    <w:rPr>
      <w:rFonts w:eastAsiaTheme="minorHAnsi"/>
      <w:lang w:val="en-GB" w:eastAsia="en-US"/>
    </w:rPr>
  </w:style>
  <w:style w:type="character" w:customStyle="1" w:styleId="HeaderChar">
    <w:name w:val="Header Char"/>
    <w:basedOn w:val="a0"/>
    <w:link w:val="Header1"/>
    <w:rsid w:val="004D2BEA"/>
  </w:style>
  <w:style w:type="paragraph" w:customStyle="1" w:styleId="Footer1">
    <w:name w:val="Footer1"/>
    <w:basedOn w:val="a"/>
    <w:next w:val="af0"/>
    <w:link w:val="FooterChar"/>
    <w:uiPriority w:val="99"/>
    <w:unhideWhenUsed/>
    <w:rsid w:val="004D2BEA"/>
    <w:pPr>
      <w:tabs>
        <w:tab w:val="center" w:pos="4677"/>
        <w:tab w:val="right" w:pos="9355"/>
      </w:tabs>
      <w:spacing w:after="0" w:line="240" w:lineRule="auto"/>
    </w:pPr>
    <w:rPr>
      <w:rFonts w:eastAsiaTheme="minorHAnsi"/>
      <w:lang w:val="en-GB" w:eastAsia="en-US"/>
    </w:rPr>
  </w:style>
  <w:style w:type="character" w:customStyle="1" w:styleId="FooterChar">
    <w:name w:val="Footer Char"/>
    <w:basedOn w:val="a0"/>
    <w:link w:val="Footer1"/>
    <w:uiPriority w:val="99"/>
    <w:rsid w:val="004D2BEA"/>
  </w:style>
  <w:style w:type="character" w:customStyle="1" w:styleId="grame">
    <w:name w:val="grame"/>
    <w:basedOn w:val="a0"/>
    <w:rsid w:val="004D2BEA"/>
  </w:style>
  <w:style w:type="character" w:customStyle="1" w:styleId="sup">
    <w:name w:val="sup"/>
    <w:basedOn w:val="a0"/>
    <w:rsid w:val="004D2BEA"/>
  </w:style>
  <w:style w:type="character" w:styleId="af1">
    <w:name w:val="Hyperlink"/>
    <w:basedOn w:val="a0"/>
    <w:uiPriority w:val="99"/>
    <w:unhideWhenUsed/>
    <w:rsid w:val="004D2BEA"/>
    <w:rPr>
      <w:color w:val="0000FF"/>
      <w:u w:val="single"/>
    </w:rPr>
  </w:style>
  <w:style w:type="character" w:styleId="af2">
    <w:name w:val="Strong"/>
    <w:basedOn w:val="a0"/>
    <w:uiPriority w:val="22"/>
    <w:qFormat/>
    <w:rsid w:val="004D2BEA"/>
    <w:rPr>
      <w:b/>
      <w:bCs/>
    </w:rPr>
  </w:style>
  <w:style w:type="character" w:customStyle="1" w:styleId="docheader">
    <w:name w:val="doc_header"/>
    <w:basedOn w:val="a0"/>
    <w:rsid w:val="004D2BEA"/>
  </w:style>
  <w:style w:type="paragraph" w:styleId="HTML">
    <w:name w:val="HTML Preformatted"/>
    <w:basedOn w:val="a"/>
    <w:link w:val="HTML0"/>
    <w:uiPriority w:val="99"/>
    <w:unhideWhenUsed/>
    <w:rsid w:val="004D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2BEA"/>
    <w:rPr>
      <w:rFonts w:ascii="Courier New" w:eastAsia="Times New Roman" w:hAnsi="Courier New" w:cs="Courier New"/>
      <w:sz w:val="20"/>
      <w:szCs w:val="20"/>
      <w:lang w:val="ru-RU" w:eastAsia="ru-RU"/>
    </w:rPr>
  </w:style>
  <w:style w:type="paragraph" w:customStyle="1" w:styleId="Default">
    <w:name w:val="Default"/>
    <w:rsid w:val="004D2BE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1">
    <w:name w:val="Body Text 2"/>
    <w:basedOn w:val="a"/>
    <w:link w:val="22"/>
    <w:rsid w:val="004D2BEA"/>
    <w:pPr>
      <w:spacing w:after="0" w:line="240" w:lineRule="auto"/>
    </w:pPr>
    <w:rPr>
      <w:rFonts w:ascii="Arial" w:eastAsia="SimSun" w:hAnsi="Arial" w:cs="Arial"/>
      <w:color w:val="000000"/>
      <w:lang w:val="en-US" w:eastAsia="en-US"/>
    </w:rPr>
  </w:style>
  <w:style w:type="character" w:customStyle="1" w:styleId="22">
    <w:name w:val="Основной текст 2 Знак"/>
    <w:basedOn w:val="a0"/>
    <w:link w:val="21"/>
    <w:rsid w:val="004D2BEA"/>
    <w:rPr>
      <w:rFonts w:ascii="Arial" w:eastAsia="SimSun" w:hAnsi="Arial" w:cs="Arial"/>
      <w:color w:val="000000"/>
      <w:lang w:val="en-US"/>
    </w:rPr>
  </w:style>
  <w:style w:type="paragraph" w:customStyle="1" w:styleId="23">
    <w:name w:val="Абзац списка2"/>
    <w:basedOn w:val="a"/>
    <w:qFormat/>
    <w:rsid w:val="004D2BEA"/>
    <w:pPr>
      <w:spacing w:after="0" w:line="240" w:lineRule="auto"/>
      <w:ind w:left="720"/>
    </w:pPr>
    <w:rPr>
      <w:rFonts w:ascii="Times New Roman" w:eastAsia="Calibri" w:hAnsi="Times New Roman" w:cs="Times New Roman"/>
      <w:sz w:val="20"/>
      <w:szCs w:val="20"/>
      <w:lang w:val="ro-RO"/>
    </w:rPr>
  </w:style>
  <w:style w:type="character" w:customStyle="1" w:styleId="af3">
    <w:name w:val="_"/>
    <w:basedOn w:val="a0"/>
    <w:rsid w:val="004D2BEA"/>
  </w:style>
  <w:style w:type="character" w:customStyle="1" w:styleId="pg-10ff3">
    <w:name w:val="pg-10ff3"/>
    <w:basedOn w:val="a0"/>
    <w:rsid w:val="004D2BEA"/>
  </w:style>
  <w:style w:type="character" w:customStyle="1" w:styleId="pg-10ff2">
    <w:name w:val="pg-10ff2"/>
    <w:basedOn w:val="a0"/>
    <w:rsid w:val="004D2BEA"/>
  </w:style>
  <w:style w:type="paragraph" w:customStyle="1" w:styleId="Revision1">
    <w:name w:val="Revision1"/>
    <w:next w:val="af4"/>
    <w:hidden/>
    <w:uiPriority w:val="99"/>
    <w:semiHidden/>
    <w:rsid w:val="004D2BEA"/>
    <w:pPr>
      <w:spacing w:after="0" w:line="240" w:lineRule="auto"/>
    </w:pPr>
    <w:rPr>
      <w:rFonts w:eastAsia="Times New Roman"/>
      <w:lang w:val="ru-RU" w:eastAsia="ru-RU"/>
    </w:rPr>
  </w:style>
  <w:style w:type="paragraph" w:customStyle="1" w:styleId="BodyText1">
    <w:name w:val="Body Text1"/>
    <w:basedOn w:val="a"/>
    <w:next w:val="af5"/>
    <w:link w:val="BodyTextChar"/>
    <w:uiPriority w:val="99"/>
    <w:unhideWhenUsed/>
    <w:rsid w:val="004D2BEA"/>
    <w:pPr>
      <w:spacing w:after="120"/>
    </w:pPr>
    <w:rPr>
      <w:rFonts w:eastAsiaTheme="minorHAnsi"/>
      <w:lang w:val="en-GB" w:eastAsia="en-US"/>
    </w:rPr>
  </w:style>
  <w:style w:type="character" w:customStyle="1" w:styleId="BodyTextChar">
    <w:name w:val="Body Text Char"/>
    <w:basedOn w:val="a0"/>
    <w:link w:val="BodyText1"/>
    <w:uiPriority w:val="99"/>
    <w:rsid w:val="004D2BEA"/>
  </w:style>
  <w:style w:type="paragraph" w:customStyle="1" w:styleId="31">
    <w:name w:val="Абзац списка3"/>
    <w:basedOn w:val="a"/>
    <w:qFormat/>
    <w:rsid w:val="004D2BEA"/>
    <w:pPr>
      <w:spacing w:after="0" w:line="240" w:lineRule="auto"/>
      <w:ind w:left="720"/>
    </w:pPr>
    <w:rPr>
      <w:rFonts w:ascii="Times New Roman" w:eastAsia="Calibri" w:hAnsi="Times New Roman" w:cs="Times New Roman"/>
      <w:sz w:val="20"/>
      <w:szCs w:val="20"/>
      <w:lang w:val="ro-RO"/>
    </w:rPr>
  </w:style>
  <w:style w:type="table" w:customStyle="1" w:styleId="TableGrid1">
    <w:name w:val="Table Grid1"/>
    <w:basedOn w:val="a1"/>
    <w:next w:val="af6"/>
    <w:uiPriority w:val="59"/>
    <w:rsid w:val="004D2BE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ber">
    <w:name w:val="paranumber"/>
    <w:qFormat/>
    <w:rsid w:val="004D2BEA"/>
    <w:pPr>
      <w:numPr>
        <w:numId w:val="1"/>
      </w:numPr>
      <w:spacing w:before="240" w:after="0" w:line="240" w:lineRule="auto"/>
      <w:jc w:val="both"/>
    </w:pPr>
    <w:rPr>
      <w:rFonts w:ascii="Times New Roman" w:eastAsia="Times New Roman" w:hAnsi="Times New Roman" w:cs="Times New Roman"/>
      <w:szCs w:val="20"/>
      <w:lang w:val="ro-RO" w:eastAsia="ro-RO"/>
    </w:rPr>
  </w:style>
  <w:style w:type="table" w:customStyle="1" w:styleId="Style1">
    <w:name w:val="Style1"/>
    <w:basedOn w:val="af7"/>
    <w:uiPriority w:val="99"/>
    <w:qFormat/>
    <w:rsid w:val="004D2BEA"/>
    <w:pPr>
      <w:spacing w:after="0" w:line="240" w:lineRule="auto"/>
    </w:pPr>
    <w:rPr>
      <w:sz w:val="20"/>
      <w:szCs w:val="20"/>
      <w:lang w:val="en-US"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a1"/>
    <w:next w:val="af7"/>
    <w:uiPriority w:val="99"/>
    <w:semiHidden/>
    <w:unhideWhenUsed/>
    <w:rsid w:val="004D2BEA"/>
    <w:pPr>
      <w:spacing w:after="200" w:line="276" w:lineRule="auto"/>
    </w:pPr>
    <w:rPr>
      <w:rFonts w:eastAsia="Times New Roman"/>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
    <w:name w:val="No List11"/>
    <w:next w:val="a2"/>
    <w:uiPriority w:val="99"/>
    <w:semiHidden/>
    <w:unhideWhenUsed/>
    <w:rsid w:val="004D2BEA"/>
  </w:style>
  <w:style w:type="table" w:customStyle="1" w:styleId="Style11">
    <w:name w:val="Style11"/>
    <w:basedOn w:val="af7"/>
    <w:uiPriority w:val="99"/>
    <w:qFormat/>
    <w:rsid w:val="004D2BEA"/>
    <w:pPr>
      <w:spacing w:after="0" w:line="240" w:lineRule="auto"/>
    </w:pPr>
    <w:rPr>
      <w:sz w:val="20"/>
      <w:szCs w:val="20"/>
      <w:lang w:val="ru-RU"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Indent1">
    <w:name w:val="Body Text Indent1"/>
    <w:basedOn w:val="a"/>
    <w:next w:val="af8"/>
    <w:link w:val="BodyTextIndentChar"/>
    <w:uiPriority w:val="99"/>
    <w:semiHidden/>
    <w:unhideWhenUsed/>
    <w:rsid w:val="004D2BEA"/>
    <w:pPr>
      <w:spacing w:after="120"/>
      <w:ind w:left="283"/>
    </w:pPr>
    <w:rPr>
      <w:rFonts w:eastAsiaTheme="minorHAnsi"/>
      <w:lang w:val="en-GB" w:eastAsia="en-US"/>
    </w:rPr>
  </w:style>
  <w:style w:type="character" w:customStyle="1" w:styleId="BodyTextIndentChar">
    <w:name w:val="Body Text Indent Char"/>
    <w:basedOn w:val="a0"/>
    <w:link w:val="BodyTextIndent1"/>
    <w:uiPriority w:val="99"/>
    <w:semiHidden/>
    <w:rsid w:val="004D2BEA"/>
  </w:style>
  <w:style w:type="paragraph" w:customStyle="1" w:styleId="CharChar">
    <w:name w:val="Char Char"/>
    <w:basedOn w:val="a"/>
    <w:rsid w:val="004D2BEA"/>
    <w:pPr>
      <w:spacing w:after="160" w:line="240" w:lineRule="exact"/>
    </w:pPr>
    <w:rPr>
      <w:rFonts w:ascii="Arial" w:eastAsia="Times New Roman" w:hAnsi="Arial" w:cs="Arial"/>
      <w:sz w:val="20"/>
      <w:szCs w:val="20"/>
      <w:lang w:val="de-CH" w:eastAsia="en-US"/>
    </w:rPr>
  </w:style>
  <w:style w:type="character" w:customStyle="1" w:styleId="HeaderChar1">
    <w:name w:val="Header Char1"/>
    <w:basedOn w:val="a0"/>
    <w:rsid w:val="004D2BEA"/>
  </w:style>
  <w:style w:type="table" w:customStyle="1" w:styleId="TableGrid2">
    <w:name w:val="Table Grid2"/>
    <w:basedOn w:val="a1"/>
    <w:next w:val="af6"/>
    <w:uiPriority w:val="39"/>
    <w:rsid w:val="004D2BE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4D2BEA"/>
    <w:pPr>
      <w:numPr>
        <w:ilvl w:val="1"/>
      </w:numPr>
      <w:spacing w:after="160"/>
    </w:pPr>
    <w:rPr>
      <w:color w:val="5A5A5A"/>
      <w:spacing w:val="15"/>
    </w:rPr>
  </w:style>
  <w:style w:type="character" w:customStyle="1" w:styleId="af9">
    <w:name w:val="Подзаголовок Знак"/>
    <w:basedOn w:val="a0"/>
    <w:link w:val="afa"/>
    <w:uiPriority w:val="11"/>
    <w:rsid w:val="004D2BEA"/>
    <w:rPr>
      <w:color w:val="5A5A5A"/>
      <w:spacing w:val="15"/>
    </w:rPr>
  </w:style>
  <w:style w:type="table" w:customStyle="1" w:styleId="Style12">
    <w:name w:val="Style12"/>
    <w:basedOn w:val="af7"/>
    <w:uiPriority w:val="99"/>
    <w:qFormat/>
    <w:rsid w:val="004D2BEA"/>
    <w:pPr>
      <w:spacing w:after="0" w:line="240" w:lineRule="auto"/>
    </w:pPr>
    <w:rPr>
      <w:sz w:val="20"/>
      <w:szCs w:val="20"/>
      <w:lang w:val="en-US"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yle111">
    <w:name w:val="Style111"/>
    <w:basedOn w:val="af7"/>
    <w:uiPriority w:val="99"/>
    <w:qFormat/>
    <w:rsid w:val="004D2BEA"/>
    <w:pPr>
      <w:spacing w:after="0" w:line="240" w:lineRule="auto"/>
    </w:pPr>
    <w:rPr>
      <w:sz w:val="20"/>
      <w:szCs w:val="20"/>
      <w:lang w:val="ru-RU"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1Char1">
    <w:name w:val="Heading 1 Char1"/>
    <w:basedOn w:val="a0"/>
    <w:uiPriority w:val="9"/>
    <w:rsid w:val="004D2BEA"/>
    <w:rPr>
      <w:rFonts w:asciiTheme="majorHAnsi" w:eastAsiaTheme="majorEastAsia" w:hAnsiTheme="majorHAnsi" w:cstheme="majorBidi"/>
      <w:color w:val="2E74B5" w:themeColor="accent1" w:themeShade="BF"/>
      <w:sz w:val="32"/>
      <w:szCs w:val="32"/>
      <w:lang w:val="ru-RU" w:eastAsia="ru-RU"/>
    </w:rPr>
  </w:style>
  <w:style w:type="paragraph" w:styleId="a4">
    <w:name w:val="endnote text"/>
    <w:basedOn w:val="a"/>
    <w:link w:val="afb"/>
    <w:uiPriority w:val="99"/>
    <w:semiHidden/>
    <w:unhideWhenUsed/>
    <w:rsid w:val="004D2BEA"/>
    <w:pPr>
      <w:spacing w:after="0" w:line="240" w:lineRule="auto"/>
    </w:pPr>
    <w:rPr>
      <w:sz w:val="20"/>
      <w:szCs w:val="20"/>
    </w:rPr>
  </w:style>
  <w:style w:type="character" w:customStyle="1" w:styleId="afb">
    <w:name w:val="Текст концевой сноски Знак"/>
    <w:basedOn w:val="a0"/>
    <w:link w:val="a4"/>
    <w:uiPriority w:val="99"/>
    <w:semiHidden/>
    <w:rsid w:val="004D2BEA"/>
    <w:rPr>
      <w:rFonts w:eastAsiaTheme="minorEastAsia"/>
      <w:sz w:val="20"/>
      <w:szCs w:val="20"/>
      <w:lang w:val="ru-RU" w:eastAsia="ru-RU"/>
    </w:rPr>
  </w:style>
  <w:style w:type="paragraph" w:styleId="a6">
    <w:name w:val="Balloon Text"/>
    <w:basedOn w:val="a"/>
    <w:link w:val="afc"/>
    <w:uiPriority w:val="99"/>
    <w:semiHidden/>
    <w:unhideWhenUsed/>
    <w:rsid w:val="004D2BEA"/>
    <w:pPr>
      <w:spacing w:after="0" w:line="240" w:lineRule="auto"/>
    </w:pPr>
    <w:rPr>
      <w:rFonts w:ascii="Segoe UI" w:hAnsi="Segoe UI" w:cs="Segoe UI"/>
      <w:sz w:val="18"/>
      <w:szCs w:val="18"/>
    </w:rPr>
  </w:style>
  <w:style w:type="character" w:customStyle="1" w:styleId="afc">
    <w:name w:val="Текст выноски Знак"/>
    <w:basedOn w:val="a0"/>
    <w:link w:val="a6"/>
    <w:uiPriority w:val="99"/>
    <w:semiHidden/>
    <w:rsid w:val="004D2BEA"/>
    <w:rPr>
      <w:rFonts w:ascii="Segoe UI" w:eastAsiaTheme="minorEastAsia" w:hAnsi="Segoe UI" w:cs="Segoe UI"/>
      <w:sz w:val="18"/>
      <w:szCs w:val="18"/>
      <w:lang w:val="ru-RU" w:eastAsia="ru-RU"/>
    </w:rPr>
  </w:style>
  <w:style w:type="paragraph" w:styleId="ac">
    <w:name w:val="annotation text"/>
    <w:basedOn w:val="a"/>
    <w:link w:val="afd"/>
    <w:uiPriority w:val="99"/>
    <w:semiHidden/>
    <w:unhideWhenUsed/>
    <w:rsid w:val="004D2BEA"/>
    <w:pPr>
      <w:spacing w:line="240" w:lineRule="auto"/>
    </w:pPr>
    <w:rPr>
      <w:sz w:val="20"/>
      <w:szCs w:val="20"/>
    </w:rPr>
  </w:style>
  <w:style w:type="character" w:customStyle="1" w:styleId="afd">
    <w:name w:val="Текст примечания Знак"/>
    <w:basedOn w:val="a0"/>
    <w:link w:val="ac"/>
    <w:uiPriority w:val="99"/>
    <w:semiHidden/>
    <w:rsid w:val="004D2BEA"/>
    <w:rPr>
      <w:rFonts w:eastAsiaTheme="minorEastAsia"/>
      <w:sz w:val="20"/>
      <w:szCs w:val="20"/>
      <w:lang w:val="ru-RU" w:eastAsia="ru-RU"/>
    </w:rPr>
  </w:style>
  <w:style w:type="paragraph" w:styleId="ae">
    <w:name w:val="annotation subject"/>
    <w:basedOn w:val="ac"/>
    <w:next w:val="ac"/>
    <w:link w:val="ad"/>
    <w:uiPriority w:val="99"/>
    <w:semiHidden/>
    <w:unhideWhenUsed/>
    <w:rsid w:val="004D2BEA"/>
    <w:rPr>
      <w:rFonts w:eastAsiaTheme="minorHAnsi"/>
      <w:b/>
      <w:bCs/>
      <w:lang w:val="en-GB" w:eastAsia="en-US"/>
    </w:rPr>
  </w:style>
  <w:style w:type="character" w:customStyle="1" w:styleId="CommentSubjectChar1">
    <w:name w:val="Comment Subject Char1"/>
    <w:basedOn w:val="afd"/>
    <w:uiPriority w:val="99"/>
    <w:semiHidden/>
    <w:rsid w:val="004D2BEA"/>
    <w:rPr>
      <w:rFonts w:eastAsiaTheme="minorEastAsia"/>
      <w:b/>
      <w:bCs/>
      <w:sz w:val="20"/>
      <w:szCs w:val="20"/>
      <w:lang w:val="ru-RU" w:eastAsia="ru-RU"/>
    </w:rPr>
  </w:style>
  <w:style w:type="paragraph" w:styleId="af">
    <w:name w:val="header"/>
    <w:basedOn w:val="a"/>
    <w:link w:val="afe"/>
    <w:uiPriority w:val="99"/>
    <w:unhideWhenUsed/>
    <w:rsid w:val="004D2BEA"/>
    <w:pPr>
      <w:tabs>
        <w:tab w:val="center" w:pos="4844"/>
        <w:tab w:val="right" w:pos="9689"/>
      </w:tabs>
      <w:spacing w:after="0" w:line="240" w:lineRule="auto"/>
    </w:pPr>
  </w:style>
  <w:style w:type="character" w:customStyle="1" w:styleId="afe">
    <w:name w:val="Верхний колонтитул Знак"/>
    <w:basedOn w:val="a0"/>
    <w:link w:val="af"/>
    <w:uiPriority w:val="99"/>
    <w:rsid w:val="004D2BEA"/>
    <w:rPr>
      <w:rFonts w:eastAsiaTheme="minorEastAsia"/>
      <w:lang w:val="ru-RU" w:eastAsia="ru-RU"/>
    </w:rPr>
  </w:style>
  <w:style w:type="paragraph" w:styleId="af0">
    <w:name w:val="footer"/>
    <w:basedOn w:val="a"/>
    <w:link w:val="aff"/>
    <w:uiPriority w:val="99"/>
    <w:unhideWhenUsed/>
    <w:rsid w:val="004D2BEA"/>
    <w:pPr>
      <w:tabs>
        <w:tab w:val="center" w:pos="4844"/>
        <w:tab w:val="right" w:pos="9689"/>
      </w:tabs>
      <w:spacing w:after="0" w:line="240" w:lineRule="auto"/>
    </w:pPr>
  </w:style>
  <w:style w:type="character" w:customStyle="1" w:styleId="aff">
    <w:name w:val="Нижний колонтитул Знак"/>
    <w:basedOn w:val="a0"/>
    <w:link w:val="af0"/>
    <w:uiPriority w:val="99"/>
    <w:semiHidden/>
    <w:rsid w:val="004D2BEA"/>
    <w:rPr>
      <w:rFonts w:eastAsiaTheme="minorEastAsia"/>
      <w:lang w:val="ru-RU" w:eastAsia="ru-RU"/>
    </w:rPr>
  </w:style>
  <w:style w:type="paragraph" w:styleId="af4">
    <w:name w:val="Revision"/>
    <w:hidden/>
    <w:uiPriority w:val="99"/>
    <w:semiHidden/>
    <w:rsid w:val="004D2BEA"/>
    <w:pPr>
      <w:spacing w:after="0" w:line="240" w:lineRule="auto"/>
    </w:pPr>
    <w:rPr>
      <w:rFonts w:eastAsiaTheme="minorEastAsia"/>
      <w:lang w:val="ru-RU" w:eastAsia="ru-RU"/>
    </w:rPr>
  </w:style>
  <w:style w:type="paragraph" w:styleId="af5">
    <w:name w:val="Body Text"/>
    <w:basedOn w:val="a"/>
    <w:link w:val="aff0"/>
    <w:uiPriority w:val="99"/>
    <w:semiHidden/>
    <w:unhideWhenUsed/>
    <w:rsid w:val="004D2BEA"/>
    <w:pPr>
      <w:spacing w:after="120"/>
    </w:pPr>
  </w:style>
  <w:style w:type="character" w:customStyle="1" w:styleId="aff0">
    <w:name w:val="Основной текст Знак"/>
    <w:basedOn w:val="a0"/>
    <w:link w:val="af5"/>
    <w:uiPriority w:val="99"/>
    <w:semiHidden/>
    <w:rsid w:val="004D2BEA"/>
    <w:rPr>
      <w:rFonts w:eastAsiaTheme="minorEastAsia"/>
      <w:lang w:val="ru-RU" w:eastAsia="ru-RU"/>
    </w:rPr>
  </w:style>
  <w:style w:type="table" w:styleId="af6">
    <w:name w:val="Table Grid"/>
    <w:basedOn w:val="a1"/>
    <w:uiPriority w:val="59"/>
    <w:rsid w:val="004D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Professional"/>
    <w:basedOn w:val="a1"/>
    <w:uiPriority w:val="99"/>
    <w:semiHidden/>
    <w:unhideWhenUsed/>
    <w:rsid w:val="004D2BEA"/>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8">
    <w:name w:val="Body Text Indent"/>
    <w:basedOn w:val="a"/>
    <w:link w:val="aff1"/>
    <w:uiPriority w:val="99"/>
    <w:semiHidden/>
    <w:unhideWhenUsed/>
    <w:rsid w:val="004D2BEA"/>
    <w:pPr>
      <w:spacing w:after="120"/>
      <w:ind w:left="283"/>
    </w:pPr>
  </w:style>
  <w:style w:type="character" w:customStyle="1" w:styleId="aff1">
    <w:name w:val="Основной текст с отступом Знак"/>
    <w:basedOn w:val="a0"/>
    <w:link w:val="af8"/>
    <w:uiPriority w:val="99"/>
    <w:semiHidden/>
    <w:rsid w:val="004D2BEA"/>
    <w:rPr>
      <w:rFonts w:eastAsiaTheme="minorEastAsia"/>
      <w:lang w:val="ru-RU" w:eastAsia="ru-RU"/>
    </w:rPr>
  </w:style>
  <w:style w:type="paragraph" w:styleId="afa">
    <w:name w:val="Subtitle"/>
    <w:basedOn w:val="a"/>
    <w:next w:val="a"/>
    <w:link w:val="af9"/>
    <w:uiPriority w:val="11"/>
    <w:qFormat/>
    <w:rsid w:val="004D2BEA"/>
    <w:pPr>
      <w:numPr>
        <w:ilvl w:val="1"/>
      </w:numPr>
      <w:spacing w:after="160"/>
    </w:pPr>
    <w:rPr>
      <w:rFonts w:eastAsiaTheme="minorHAnsi"/>
      <w:color w:val="5A5A5A"/>
      <w:spacing w:val="15"/>
      <w:lang w:val="en-GB" w:eastAsia="en-US"/>
    </w:rPr>
  </w:style>
  <w:style w:type="character" w:customStyle="1" w:styleId="SubtitleChar1">
    <w:name w:val="Subtitle Char1"/>
    <w:basedOn w:val="a0"/>
    <w:uiPriority w:val="11"/>
    <w:rsid w:val="004D2BEA"/>
    <w:rPr>
      <w:rFonts w:eastAsiaTheme="minorEastAsia"/>
      <w:color w:val="5A5A5A" w:themeColor="text1" w:themeTint="A5"/>
      <w:spacing w:val="15"/>
      <w:lang w:val="ru-RU" w:eastAsia="ru-RU"/>
    </w:rPr>
  </w:style>
  <w:style w:type="character" w:customStyle="1" w:styleId="40">
    <w:name w:val="Заголовок 4 Знак"/>
    <w:basedOn w:val="a0"/>
    <w:link w:val="4"/>
    <w:uiPriority w:val="9"/>
    <w:semiHidden/>
    <w:rsid w:val="009D2F0C"/>
    <w:rPr>
      <w:rFonts w:asciiTheme="majorHAnsi" w:eastAsiaTheme="majorEastAsia" w:hAnsiTheme="majorHAnsi" w:cstheme="majorBidi"/>
      <w:i/>
      <w:iCs/>
      <w:color w:val="2E74B5" w:themeColor="accent1" w:themeShade="BF"/>
      <w:lang w:val="ru-RU" w:eastAsia="ru-RU"/>
    </w:rPr>
  </w:style>
  <w:style w:type="character" w:customStyle="1" w:styleId="object">
    <w:name w:val="object"/>
    <w:basedOn w:val="a0"/>
    <w:rsid w:val="007F0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CB4"/>
    <w:pPr>
      <w:spacing w:after="200" w:line="276" w:lineRule="auto"/>
    </w:pPr>
    <w:rPr>
      <w:rFonts w:eastAsiaTheme="minorEastAsia"/>
      <w:lang w:val="ru-RU" w:eastAsia="ru-RU"/>
    </w:rPr>
  </w:style>
  <w:style w:type="paragraph" w:styleId="1">
    <w:name w:val="heading 1"/>
    <w:basedOn w:val="a"/>
    <w:next w:val="a"/>
    <w:link w:val="10"/>
    <w:uiPriority w:val="9"/>
    <w:qFormat/>
    <w:rsid w:val="004D2BEA"/>
    <w:pPr>
      <w:keepNext/>
      <w:keepLines/>
      <w:spacing w:before="240" w:after="0"/>
      <w:outlineLvl w:val="0"/>
    </w:pPr>
    <w:rPr>
      <w:rFonts w:ascii="Cambria" w:eastAsia="Times New Roman" w:hAnsi="Cambria" w:cs="Times New Roman"/>
      <w:b/>
      <w:bCs/>
      <w:color w:val="365F91"/>
      <w:sz w:val="28"/>
      <w:szCs w:val="28"/>
      <w:lang w:val="en-GB" w:eastAsia="en-US"/>
    </w:rPr>
  </w:style>
  <w:style w:type="paragraph" w:styleId="2">
    <w:name w:val="heading 2"/>
    <w:basedOn w:val="a"/>
    <w:link w:val="20"/>
    <w:uiPriority w:val="9"/>
    <w:qFormat/>
    <w:rsid w:val="004D2B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D2B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D2F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CB4"/>
    <w:pPr>
      <w:ind w:left="720"/>
      <w:contextualSpacing/>
    </w:pPr>
  </w:style>
  <w:style w:type="paragraph" w:customStyle="1" w:styleId="news">
    <w:name w:val="news"/>
    <w:basedOn w:val="a"/>
    <w:rsid w:val="00741CB4"/>
    <w:pPr>
      <w:spacing w:after="0" w:line="240" w:lineRule="auto"/>
    </w:pPr>
    <w:rPr>
      <w:rFonts w:ascii="Arial" w:eastAsia="Times New Roman" w:hAnsi="Arial" w:cs="Arial"/>
      <w:sz w:val="20"/>
      <w:szCs w:val="20"/>
      <w:lang w:val="ro-RO"/>
    </w:rPr>
  </w:style>
  <w:style w:type="paragraph" w:customStyle="1" w:styleId="Heading11">
    <w:name w:val="Heading 11"/>
    <w:basedOn w:val="a"/>
    <w:next w:val="a"/>
    <w:uiPriority w:val="9"/>
    <w:qFormat/>
    <w:rsid w:val="004D2BEA"/>
    <w:pPr>
      <w:keepNext/>
      <w:keepLines/>
      <w:spacing w:before="480" w:after="0"/>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D2BEA"/>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4D2BEA"/>
    <w:rPr>
      <w:rFonts w:ascii="Times New Roman" w:eastAsia="Times New Roman" w:hAnsi="Times New Roman" w:cs="Times New Roman"/>
      <w:b/>
      <w:bCs/>
      <w:sz w:val="27"/>
      <w:szCs w:val="27"/>
      <w:lang w:val="ru-RU" w:eastAsia="ru-RU"/>
    </w:rPr>
  </w:style>
  <w:style w:type="numbering" w:customStyle="1" w:styleId="NoList1">
    <w:name w:val="No List1"/>
    <w:next w:val="a2"/>
    <w:uiPriority w:val="99"/>
    <w:semiHidden/>
    <w:unhideWhenUsed/>
    <w:rsid w:val="004D2BEA"/>
  </w:style>
  <w:style w:type="character" w:customStyle="1" w:styleId="10">
    <w:name w:val="Заголовок 1 Знак"/>
    <w:basedOn w:val="a0"/>
    <w:link w:val="1"/>
    <w:uiPriority w:val="9"/>
    <w:rsid w:val="004D2BEA"/>
    <w:rPr>
      <w:rFonts w:ascii="Cambria" w:eastAsia="Times New Roman" w:hAnsi="Cambria" w:cs="Times New Roman"/>
      <w:b/>
      <w:bCs/>
      <w:color w:val="365F91"/>
      <w:sz w:val="28"/>
      <w:szCs w:val="28"/>
    </w:rPr>
  </w:style>
  <w:style w:type="paragraph" w:customStyle="1" w:styleId="EndnoteText1">
    <w:name w:val="Endnote Text1"/>
    <w:basedOn w:val="a"/>
    <w:next w:val="a4"/>
    <w:link w:val="EndnoteTextChar"/>
    <w:uiPriority w:val="99"/>
    <w:semiHidden/>
    <w:unhideWhenUsed/>
    <w:rsid w:val="004D2BEA"/>
    <w:pPr>
      <w:spacing w:after="0" w:line="240" w:lineRule="auto"/>
    </w:pPr>
    <w:rPr>
      <w:rFonts w:eastAsiaTheme="minorHAnsi"/>
      <w:sz w:val="20"/>
      <w:szCs w:val="20"/>
      <w:lang w:val="en-GB" w:eastAsia="en-US"/>
    </w:rPr>
  </w:style>
  <w:style w:type="character" w:customStyle="1" w:styleId="EndnoteTextChar">
    <w:name w:val="Endnote Text Char"/>
    <w:basedOn w:val="a0"/>
    <w:link w:val="EndnoteText1"/>
    <w:uiPriority w:val="99"/>
    <w:semiHidden/>
    <w:rsid w:val="004D2BEA"/>
    <w:rPr>
      <w:sz w:val="20"/>
      <w:szCs w:val="20"/>
    </w:rPr>
  </w:style>
  <w:style w:type="character" w:styleId="a5">
    <w:name w:val="endnote reference"/>
    <w:basedOn w:val="a0"/>
    <w:uiPriority w:val="99"/>
    <w:semiHidden/>
    <w:unhideWhenUsed/>
    <w:rsid w:val="004D2BEA"/>
    <w:rPr>
      <w:vertAlign w:val="superscript"/>
    </w:rPr>
  </w:style>
  <w:style w:type="paragraph" w:customStyle="1" w:styleId="BalloonText1">
    <w:name w:val="Balloon Text1"/>
    <w:basedOn w:val="a"/>
    <w:next w:val="a6"/>
    <w:link w:val="BalloonTextChar"/>
    <w:uiPriority w:val="99"/>
    <w:semiHidden/>
    <w:unhideWhenUsed/>
    <w:rsid w:val="004D2BEA"/>
    <w:pPr>
      <w:spacing w:after="0" w:line="240" w:lineRule="auto"/>
    </w:pPr>
    <w:rPr>
      <w:rFonts w:ascii="Tahoma" w:eastAsiaTheme="minorHAnsi" w:hAnsi="Tahoma" w:cs="Tahoma"/>
      <w:sz w:val="16"/>
      <w:szCs w:val="16"/>
      <w:lang w:val="en-GB" w:eastAsia="en-US"/>
    </w:rPr>
  </w:style>
  <w:style w:type="character" w:customStyle="1" w:styleId="BalloonTextChar">
    <w:name w:val="Balloon Text Char"/>
    <w:basedOn w:val="a0"/>
    <w:link w:val="BalloonText1"/>
    <w:uiPriority w:val="99"/>
    <w:semiHidden/>
    <w:rsid w:val="004D2BEA"/>
    <w:rPr>
      <w:rFonts w:ascii="Tahoma" w:hAnsi="Tahoma" w:cs="Tahoma"/>
      <w:sz w:val="16"/>
      <w:szCs w:val="16"/>
    </w:rPr>
  </w:style>
  <w:style w:type="paragraph" w:customStyle="1" w:styleId="11">
    <w:name w:val="Абзац списка1"/>
    <w:basedOn w:val="a"/>
    <w:qFormat/>
    <w:rsid w:val="004D2BEA"/>
    <w:pPr>
      <w:spacing w:after="0" w:line="240" w:lineRule="auto"/>
      <w:ind w:left="720"/>
    </w:pPr>
    <w:rPr>
      <w:rFonts w:ascii="Times New Roman" w:eastAsia="Calibri" w:hAnsi="Times New Roman" w:cs="Times New Roman"/>
      <w:sz w:val="20"/>
      <w:szCs w:val="20"/>
      <w:lang w:val="ro-RO"/>
    </w:rPr>
  </w:style>
  <w:style w:type="character" w:customStyle="1" w:styleId="apple-converted-space">
    <w:name w:val="apple-converted-space"/>
    <w:basedOn w:val="a0"/>
    <w:rsid w:val="004D2BEA"/>
    <w:rPr>
      <w:rFonts w:cs="Times New Roman"/>
    </w:rPr>
  </w:style>
  <w:style w:type="paragraph" w:styleId="a7">
    <w:name w:val="footnote text"/>
    <w:aliases w:val="FOOTNOTE TEXT Char Char,FOOTNOTE TEXT Char,Footnote Text Char1,Footnote Text Char Char1,Footnote Text Char1 Char Char1,Footnote Text Char Char1 Char Char,Footnote Text Char1 Char Char1 Char Char,ft Char Char Char Char Char"/>
    <w:basedOn w:val="a"/>
    <w:link w:val="a8"/>
    <w:uiPriority w:val="99"/>
    <w:semiHidden/>
    <w:rsid w:val="004D2BEA"/>
    <w:pPr>
      <w:spacing w:after="0" w:line="240" w:lineRule="auto"/>
    </w:pPr>
    <w:rPr>
      <w:rFonts w:ascii="Times New Roman" w:eastAsia="Calibri" w:hAnsi="Times New Roman" w:cs="Times New Roman"/>
      <w:sz w:val="20"/>
      <w:szCs w:val="20"/>
      <w:lang w:val="ro-RO"/>
    </w:rPr>
  </w:style>
  <w:style w:type="character" w:customStyle="1" w:styleId="a8">
    <w:name w:val="Текст сноски Знак"/>
    <w:aliases w:val="FOOTNOTE TEXT Char Char Знак,FOOTNOTE TEXT Char Знак,Footnote Text Char1 Знак,Footnote Text Char Char1 Знак,Footnote Text Char1 Char Char1 Знак,Footnote Text Char Char1 Char Char Знак,Footnote Text Char1 Char Char1 Char Char Знак"/>
    <w:basedOn w:val="a0"/>
    <w:link w:val="a7"/>
    <w:uiPriority w:val="99"/>
    <w:semiHidden/>
    <w:rsid w:val="004D2BEA"/>
    <w:rPr>
      <w:rFonts w:ascii="Times New Roman" w:eastAsia="Calibri" w:hAnsi="Times New Roman" w:cs="Times New Roman"/>
      <w:sz w:val="20"/>
      <w:szCs w:val="20"/>
      <w:lang w:val="ro-RO" w:eastAsia="ru-RU"/>
    </w:rPr>
  </w:style>
  <w:style w:type="character" w:styleId="a9">
    <w:name w:val="footnote reference"/>
    <w:aliases w:val="ftref,Footnotes refss, BVI fnr,BVI fnr,Heading 2 Char1 Char,Heading 2 Char Char Char,Heading 2 Char1 Char Char Char,Heading 2 Char Char Char Char Char,Heading 2 Char1 Char Char Char Char Char"/>
    <w:basedOn w:val="a0"/>
    <w:uiPriority w:val="99"/>
    <w:rsid w:val="004D2BEA"/>
    <w:rPr>
      <w:rFonts w:cs="Times New Roman"/>
      <w:vertAlign w:val="superscript"/>
    </w:rPr>
  </w:style>
  <w:style w:type="paragraph" w:customStyle="1" w:styleId="smknipara">
    <w:name w:val="smknipara"/>
    <w:basedOn w:val="a"/>
    <w:rsid w:val="004D2BEA"/>
    <w:pPr>
      <w:spacing w:after="225" w:line="240" w:lineRule="auto"/>
      <w:ind w:firstLine="225"/>
    </w:pPr>
    <w:rPr>
      <w:rFonts w:ascii="Arial" w:eastAsia="Calibri" w:hAnsi="Arial" w:cs="Arial"/>
      <w:color w:val="000000"/>
      <w:sz w:val="18"/>
      <w:szCs w:val="18"/>
      <w:lang w:val="ro-RO"/>
    </w:rPr>
  </w:style>
  <w:style w:type="paragraph" w:styleId="aa">
    <w:name w:val="Normal (Web)"/>
    <w:basedOn w:val="a"/>
    <w:uiPriority w:val="99"/>
    <w:unhideWhenUsed/>
    <w:rsid w:val="004D2BEA"/>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annotation reference"/>
    <w:basedOn w:val="a0"/>
    <w:uiPriority w:val="99"/>
    <w:semiHidden/>
    <w:unhideWhenUsed/>
    <w:rsid w:val="004D2BEA"/>
    <w:rPr>
      <w:sz w:val="16"/>
      <w:szCs w:val="16"/>
    </w:rPr>
  </w:style>
  <w:style w:type="paragraph" w:customStyle="1" w:styleId="CommentText1">
    <w:name w:val="Comment Text1"/>
    <w:basedOn w:val="a"/>
    <w:next w:val="ac"/>
    <w:link w:val="CommentTextChar"/>
    <w:uiPriority w:val="99"/>
    <w:semiHidden/>
    <w:unhideWhenUsed/>
    <w:rsid w:val="004D2BEA"/>
    <w:pPr>
      <w:spacing w:line="240" w:lineRule="auto"/>
    </w:pPr>
    <w:rPr>
      <w:rFonts w:eastAsiaTheme="minorHAnsi"/>
      <w:sz w:val="20"/>
      <w:szCs w:val="20"/>
      <w:lang w:val="en-GB" w:eastAsia="en-US"/>
    </w:rPr>
  </w:style>
  <w:style w:type="character" w:customStyle="1" w:styleId="CommentTextChar">
    <w:name w:val="Comment Text Char"/>
    <w:basedOn w:val="a0"/>
    <w:link w:val="CommentText1"/>
    <w:uiPriority w:val="99"/>
    <w:semiHidden/>
    <w:rsid w:val="004D2BEA"/>
    <w:rPr>
      <w:sz w:val="20"/>
      <w:szCs w:val="20"/>
    </w:rPr>
  </w:style>
  <w:style w:type="paragraph" w:customStyle="1" w:styleId="CommentSubject1">
    <w:name w:val="Comment Subject1"/>
    <w:basedOn w:val="ac"/>
    <w:next w:val="ac"/>
    <w:uiPriority w:val="99"/>
    <w:semiHidden/>
    <w:unhideWhenUsed/>
    <w:rsid w:val="004D2BEA"/>
    <w:rPr>
      <w:b/>
      <w:bCs/>
    </w:rPr>
  </w:style>
  <w:style w:type="character" w:customStyle="1" w:styleId="ad">
    <w:name w:val="Тема примечания Знак"/>
    <w:basedOn w:val="CommentTextChar"/>
    <w:link w:val="ae"/>
    <w:uiPriority w:val="99"/>
    <w:semiHidden/>
    <w:rsid w:val="004D2BEA"/>
    <w:rPr>
      <w:b/>
      <w:bCs/>
      <w:sz w:val="20"/>
      <w:szCs w:val="20"/>
    </w:rPr>
  </w:style>
  <w:style w:type="paragraph" w:customStyle="1" w:styleId="Header1">
    <w:name w:val="Header1"/>
    <w:basedOn w:val="a"/>
    <w:next w:val="af"/>
    <w:link w:val="HeaderChar"/>
    <w:unhideWhenUsed/>
    <w:rsid w:val="004D2BEA"/>
    <w:pPr>
      <w:tabs>
        <w:tab w:val="center" w:pos="4677"/>
        <w:tab w:val="right" w:pos="9355"/>
      </w:tabs>
      <w:spacing w:after="0" w:line="240" w:lineRule="auto"/>
    </w:pPr>
    <w:rPr>
      <w:rFonts w:eastAsiaTheme="minorHAnsi"/>
      <w:lang w:val="en-GB" w:eastAsia="en-US"/>
    </w:rPr>
  </w:style>
  <w:style w:type="character" w:customStyle="1" w:styleId="HeaderChar">
    <w:name w:val="Header Char"/>
    <w:basedOn w:val="a0"/>
    <w:link w:val="Header1"/>
    <w:rsid w:val="004D2BEA"/>
  </w:style>
  <w:style w:type="paragraph" w:customStyle="1" w:styleId="Footer1">
    <w:name w:val="Footer1"/>
    <w:basedOn w:val="a"/>
    <w:next w:val="af0"/>
    <w:link w:val="FooterChar"/>
    <w:uiPriority w:val="99"/>
    <w:unhideWhenUsed/>
    <w:rsid w:val="004D2BEA"/>
    <w:pPr>
      <w:tabs>
        <w:tab w:val="center" w:pos="4677"/>
        <w:tab w:val="right" w:pos="9355"/>
      </w:tabs>
      <w:spacing w:after="0" w:line="240" w:lineRule="auto"/>
    </w:pPr>
    <w:rPr>
      <w:rFonts w:eastAsiaTheme="minorHAnsi"/>
      <w:lang w:val="en-GB" w:eastAsia="en-US"/>
    </w:rPr>
  </w:style>
  <w:style w:type="character" w:customStyle="1" w:styleId="FooterChar">
    <w:name w:val="Footer Char"/>
    <w:basedOn w:val="a0"/>
    <w:link w:val="Footer1"/>
    <w:uiPriority w:val="99"/>
    <w:rsid w:val="004D2BEA"/>
  </w:style>
  <w:style w:type="character" w:customStyle="1" w:styleId="grame">
    <w:name w:val="grame"/>
    <w:basedOn w:val="a0"/>
    <w:rsid w:val="004D2BEA"/>
  </w:style>
  <w:style w:type="character" w:customStyle="1" w:styleId="sup">
    <w:name w:val="sup"/>
    <w:basedOn w:val="a0"/>
    <w:rsid w:val="004D2BEA"/>
  </w:style>
  <w:style w:type="character" w:styleId="af1">
    <w:name w:val="Hyperlink"/>
    <w:basedOn w:val="a0"/>
    <w:uiPriority w:val="99"/>
    <w:unhideWhenUsed/>
    <w:rsid w:val="004D2BEA"/>
    <w:rPr>
      <w:color w:val="0000FF"/>
      <w:u w:val="single"/>
    </w:rPr>
  </w:style>
  <w:style w:type="character" w:styleId="af2">
    <w:name w:val="Strong"/>
    <w:basedOn w:val="a0"/>
    <w:uiPriority w:val="22"/>
    <w:qFormat/>
    <w:rsid w:val="004D2BEA"/>
    <w:rPr>
      <w:b/>
      <w:bCs/>
    </w:rPr>
  </w:style>
  <w:style w:type="character" w:customStyle="1" w:styleId="docheader">
    <w:name w:val="doc_header"/>
    <w:basedOn w:val="a0"/>
    <w:rsid w:val="004D2BEA"/>
  </w:style>
  <w:style w:type="paragraph" w:styleId="HTML">
    <w:name w:val="HTML Preformatted"/>
    <w:basedOn w:val="a"/>
    <w:link w:val="HTML0"/>
    <w:uiPriority w:val="99"/>
    <w:unhideWhenUsed/>
    <w:rsid w:val="004D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2BEA"/>
    <w:rPr>
      <w:rFonts w:ascii="Courier New" w:eastAsia="Times New Roman" w:hAnsi="Courier New" w:cs="Courier New"/>
      <w:sz w:val="20"/>
      <w:szCs w:val="20"/>
      <w:lang w:val="ru-RU" w:eastAsia="ru-RU"/>
    </w:rPr>
  </w:style>
  <w:style w:type="paragraph" w:customStyle="1" w:styleId="Default">
    <w:name w:val="Default"/>
    <w:rsid w:val="004D2BE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1">
    <w:name w:val="Body Text 2"/>
    <w:basedOn w:val="a"/>
    <w:link w:val="22"/>
    <w:rsid w:val="004D2BEA"/>
    <w:pPr>
      <w:spacing w:after="0" w:line="240" w:lineRule="auto"/>
    </w:pPr>
    <w:rPr>
      <w:rFonts w:ascii="Arial" w:eastAsia="SimSun" w:hAnsi="Arial" w:cs="Arial"/>
      <w:color w:val="000000"/>
      <w:lang w:val="en-US" w:eastAsia="en-US"/>
    </w:rPr>
  </w:style>
  <w:style w:type="character" w:customStyle="1" w:styleId="22">
    <w:name w:val="Основной текст 2 Знак"/>
    <w:basedOn w:val="a0"/>
    <w:link w:val="21"/>
    <w:rsid w:val="004D2BEA"/>
    <w:rPr>
      <w:rFonts w:ascii="Arial" w:eastAsia="SimSun" w:hAnsi="Arial" w:cs="Arial"/>
      <w:color w:val="000000"/>
      <w:lang w:val="en-US"/>
    </w:rPr>
  </w:style>
  <w:style w:type="paragraph" w:customStyle="1" w:styleId="23">
    <w:name w:val="Абзац списка2"/>
    <w:basedOn w:val="a"/>
    <w:qFormat/>
    <w:rsid w:val="004D2BEA"/>
    <w:pPr>
      <w:spacing w:after="0" w:line="240" w:lineRule="auto"/>
      <w:ind w:left="720"/>
    </w:pPr>
    <w:rPr>
      <w:rFonts w:ascii="Times New Roman" w:eastAsia="Calibri" w:hAnsi="Times New Roman" w:cs="Times New Roman"/>
      <w:sz w:val="20"/>
      <w:szCs w:val="20"/>
      <w:lang w:val="ro-RO"/>
    </w:rPr>
  </w:style>
  <w:style w:type="character" w:customStyle="1" w:styleId="af3">
    <w:name w:val="_"/>
    <w:basedOn w:val="a0"/>
    <w:rsid w:val="004D2BEA"/>
  </w:style>
  <w:style w:type="character" w:customStyle="1" w:styleId="pg-10ff3">
    <w:name w:val="pg-10ff3"/>
    <w:basedOn w:val="a0"/>
    <w:rsid w:val="004D2BEA"/>
  </w:style>
  <w:style w:type="character" w:customStyle="1" w:styleId="pg-10ff2">
    <w:name w:val="pg-10ff2"/>
    <w:basedOn w:val="a0"/>
    <w:rsid w:val="004D2BEA"/>
  </w:style>
  <w:style w:type="paragraph" w:customStyle="1" w:styleId="Revision1">
    <w:name w:val="Revision1"/>
    <w:next w:val="af4"/>
    <w:hidden/>
    <w:uiPriority w:val="99"/>
    <w:semiHidden/>
    <w:rsid w:val="004D2BEA"/>
    <w:pPr>
      <w:spacing w:after="0" w:line="240" w:lineRule="auto"/>
    </w:pPr>
    <w:rPr>
      <w:rFonts w:eastAsia="Times New Roman"/>
      <w:lang w:val="ru-RU" w:eastAsia="ru-RU"/>
    </w:rPr>
  </w:style>
  <w:style w:type="paragraph" w:customStyle="1" w:styleId="BodyText1">
    <w:name w:val="Body Text1"/>
    <w:basedOn w:val="a"/>
    <w:next w:val="af5"/>
    <w:link w:val="BodyTextChar"/>
    <w:uiPriority w:val="99"/>
    <w:unhideWhenUsed/>
    <w:rsid w:val="004D2BEA"/>
    <w:pPr>
      <w:spacing w:after="120"/>
    </w:pPr>
    <w:rPr>
      <w:rFonts w:eastAsiaTheme="minorHAnsi"/>
      <w:lang w:val="en-GB" w:eastAsia="en-US"/>
    </w:rPr>
  </w:style>
  <w:style w:type="character" w:customStyle="1" w:styleId="BodyTextChar">
    <w:name w:val="Body Text Char"/>
    <w:basedOn w:val="a0"/>
    <w:link w:val="BodyText1"/>
    <w:uiPriority w:val="99"/>
    <w:rsid w:val="004D2BEA"/>
  </w:style>
  <w:style w:type="paragraph" w:customStyle="1" w:styleId="31">
    <w:name w:val="Абзац списка3"/>
    <w:basedOn w:val="a"/>
    <w:qFormat/>
    <w:rsid w:val="004D2BEA"/>
    <w:pPr>
      <w:spacing w:after="0" w:line="240" w:lineRule="auto"/>
      <w:ind w:left="720"/>
    </w:pPr>
    <w:rPr>
      <w:rFonts w:ascii="Times New Roman" w:eastAsia="Calibri" w:hAnsi="Times New Roman" w:cs="Times New Roman"/>
      <w:sz w:val="20"/>
      <w:szCs w:val="20"/>
      <w:lang w:val="ro-RO"/>
    </w:rPr>
  </w:style>
  <w:style w:type="table" w:customStyle="1" w:styleId="TableGrid1">
    <w:name w:val="Table Grid1"/>
    <w:basedOn w:val="a1"/>
    <w:next w:val="af6"/>
    <w:uiPriority w:val="59"/>
    <w:rsid w:val="004D2BE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ber">
    <w:name w:val="paranumber"/>
    <w:qFormat/>
    <w:rsid w:val="004D2BEA"/>
    <w:pPr>
      <w:numPr>
        <w:numId w:val="1"/>
      </w:numPr>
      <w:spacing w:before="240" w:after="0" w:line="240" w:lineRule="auto"/>
      <w:jc w:val="both"/>
    </w:pPr>
    <w:rPr>
      <w:rFonts w:ascii="Times New Roman" w:eastAsia="Times New Roman" w:hAnsi="Times New Roman" w:cs="Times New Roman"/>
      <w:szCs w:val="20"/>
      <w:lang w:val="ro-RO" w:eastAsia="ro-RO"/>
    </w:rPr>
  </w:style>
  <w:style w:type="table" w:customStyle="1" w:styleId="Style1">
    <w:name w:val="Style1"/>
    <w:basedOn w:val="af7"/>
    <w:uiPriority w:val="99"/>
    <w:qFormat/>
    <w:rsid w:val="004D2BEA"/>
    <w:pPr>
      <w:spacing w:after="0" w:line="240" w:lineRule="auto"/>
    </w:pPr>
    <w:rPr>
      <w:sz w:val="20"/>
      <w:szCs w:val="20"/>
      <w:lang w:val="en-US"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a1"/>
    <w:next w:val="af7"/>
    <w:uiPriority w:val="99"/>
    <w:semiHidden/>
    <w:unhideWhenUsed/>
    <w:rsid w:val="004D2BEA"/>
    <w:pPr>
      <w:spacing w:after="200" w:line="276" w:lineRule="auto"/>
    </w:pPr>
    <w:rPr>
      <w:rFonts w:eastAsia="Times New Roman"/>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
    <w:name w:val="No List11"/>
    <w:next w:val="a2"/>
    <w:uiPriority w:val="99"/>
    <w:semiHidden/>
    <w:unhideWhenUsed/>
    <w:rsid w:val="004D2BEA"/>
  </w:style>
  <w:style w:type="table" w:customStyle="1" w:styleId="Style11">
    <w:name w:val="Style11"/>
    <w:basedOn w:val="af7"/>
    <w:uiPriority w:val="99"/>
    <w:qFormat/>
    <w:rsid w:val="004D2BEA"/>
    <w:pPr>
      <w:spacing w:after="0" w:line="240" w:lineRule="auto"/>
    </w:pPr>
    <w:rPr>
      <w:sz w:val="20"/>
      <w:szCs w:val="20"/>
      <w:lang w:val="ru-RU"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Indent1">
    <w:name w:val="Body Text Indent1"/>
    <w:basedOn w:val="a"/>
    <w:next w:val="af8"/>
    <w:link w:val="BodyTextIndentChar"/>
    <w:uiPriority w:val="99"/>
    <w:semiHidden/>
    <w:unhideWhenUsed/>
    <w:rsid w:val="004D2BEA"/>
    <w:pPr>
      <w:spacing w:after="120"/>
      <w:ind w:left="283"/>
    </w:pPr>
    <w:rPr>
      <w:rFonts w:eastAsiaTheme="minorHAnsi"/>
      <w:lang w:val="en-GB" w:eastAsia="en-US"/>
    </w:rPr>
  </w:style>
  <w:style w:type="character" w:customStyle="1" w:styleId="BodyTextIndentChar">
    <w:name w:val="Body Text Indent Char"/>
    <w:basedOn w:val="a0"/>
    <w:link w:val="BodyTextIndent1"/>
    <w:uiPriority w:val="99"/>
    <w:semiHidden/>
    <w:rsid w:val="004D2BEA"/>
  </w:style>
  <w:style w:type="paragraph" w:customStyle="1" w:styleId="CharChar">
    <w:name w:val="Char Char"/>
    <w:basedOn w:val="a"/>
    <w:rsid w:val="004D2BEA"/>
    <w:pPr>
      <w:spacing w:after="160" w:line="240" w:lineRule="exact"/>
    </w:pPr>
    <w:rPr>
      <w:rFonts w:ascii="Arial" w:eastAsia="Times New Roman" w:hAnsi="Arial" w:cs="Arial"/>
      <w:sz w:val="20"/>
      <w:szCs w:val="20"/>
      <w:lang w:val="de-CH" w:eastAsia="en-US"/>
    </w:rPr>
  </w:style>
  <w:style w:type="character" w:customStyle="1" w:styleId="HeaderChar1">
    <w:name w:val="Header Char1"/>
    <w:basedOn w:val="a0"/>
    <w:rsid w:val="004D2BEA"/>
  </w:style>
  <w:style w:type="table" w:customStyle="1" w:styleId="TableGrid2">
    <w:name w:val="Table Grid2"/>
    <w:basedOn w:val="a1"/>
    <w:next w:val="af6"/>
    <w:uiPriority w:val="39"/>
    <w:rsid w:val="004D2BE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4D2BEA"/>
    <w:pPr>
      <w:numPr>
        <w:ilvl w:val="1"/>
      </w:numPr>
      <w:spacing w:after="160"/>
    </w:pPr>
    <w:rPr>
      <w:color w:val="5A5A5A"/>
      <w:spacing w:val="15"/>
    </w:rPr>
  </w:style>
  <w:style w:type="character" w:customStyle="1" w:styleId="af9">
    <w:name w:val="Подзаголовок Знак"/>
    <w:basedOn w:val="a0"/>
    <w:link w:val="afa"/>
    <w:uiPriority w:val="11"/>
    <w:rsid w:val="004D2BEA"/>
    <w:rPr>
      <w:color w:val="5A5A5A"/>
      <w:spacing w:val="15"/>
    </w:rPr>
  </w:style>
  <w:style w:type="table" w:customStyle="1" w:styleId="Style12">
    <w:name w:val="Style12"/>
    <w:basedOn w:val="af7"/>
    <w:uiPriority w:val="99"/>
    <w:qFormat/>
    <w:rsid w:val="004D2BEA"/>
    <w:pPr>
      <w:spacing w:after="0" w:line="240" w:lineRule="auto"/>
    </w:pPr>
    <w:rPr>
      <w:sz w:val="20"/>
      <w:szCs w:val="20"/>
      <w:lang w:val="en-US"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yle111">
    <w:name w:val="Style111"/>
    <w:basedOn w:val="af7"/>
    <w:uiPriority w:val="99"/>
    <w:qFormat/>
    <w:rsid w:val="004D2BEA"/>
    <w:pPr>
      <w:spacing w:after="0" w:line="240" w:lineRule="auto"/>
    </w:pPr>
    <w:rPr>
      <w:sz w:val="20"/>
      <w:szCs w:val="20"/>
      <w:lang w:val="ru-RU" w:eastAsia="ru-RU"/>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1Char1">
    <w:name w:val="Heading 1 Char1"/>
    <w:basedOn w:val="a0"/>
    <w:uiPriority w:val="9"/>
    <w:rsid w:val="004D2BEA"/>
    <w:rPr>
      <w:rFonts w:asciiTheme="majorHAnsi" w:eastAsiaTheme="majorEastAsia" w:hAnsiTheme="majorHAnsi" w:cstheme="majorBidi"/>
      <w:color w:val="2E74B5" w:themeColor="accent1" w:themeShade="BF"/>
      <w:sz w:val="32"/>
      <w:szCs w:val="32"/>
      <w:lang w:val="ru-RU" w:eastAsia="ru-RU"/>
    </w:rPr>
  </w:style>
  <w:style w:type="paragraph" w:styleId="a4">
    <w:name w:val="endnote text"/>
    <w:basedOn w:val="a"/>
    <w:link w:val="afb"/>
    <w:uiPriority w:val="99"/>
    <w:semiHidden/>
    <w:unhideWhenUsed/>
    <w:rsid w:val="004D2BEA"/>
    <w:pPr>
      <w:spacing w:after="0" w:line="240" w:lineRule="auto"/>
    </w:pPr>
    <w:rPr>
      <w:sz w:val="20"/>
      <w:szCs w:val="20"/>
    </w:rPr>
  </w:style>
  <w:style w:type="character" w:customStyle="1" w:styleId="afb">
    <w:name w:val="Текст концевой сноски Знак"/>
    <w:basedOn w:val="a0"/>
    <w:link w:val="a4"/>
    <w:uiPriority w:val="99"/>
    <w:semiHidden/>
    <w:rsid w:val="004D2BEA"/>
    <w:rPr>
      <w:rFonts w:eastAsiaTheme="minorEastAsia"/>
      <w:sz w:val="20"/>
      <w:szCs w:val="20"/>
      <w:lang w:val="ru-RU" w:eastAsia="ru-RU"/>
    </w:rPr>
  </w:style>
  <w:style w:type="paragraph" w:styleId="a6">
    <w:name w:val="Balloon Text"/>
    <w:basedOn w:val="a"/>
    <w:link w:val="afc"/>
    <w:uiPriority w:val="99"/>
    <w:semiHidden/>
    <w:unhideWhenUsed/>
    <w:rsid w:val="004D2BEA"/>
    <w:pPr>
      <w:spacing w:after="0" w:line="240" w:lineRule="auto"/>
    </w:pPr>
    <w:rPr>
      <w:rFonts w:ascii="Segoe UI" w:hAnsi="Segoe UI" w:cs="Segoe UI"/>
      <w:sz w:val="18"/>
      <w:szCs w:val="18"/>
    </w:rPr>
  </w:style>
  <w:style w:type="character" w:customStyle="1" w:styleId="afc">
    <w:name w:val="Текст выноски Знак"/>
    <w:basedOn w:val="a0"/>
    <w:link w:val="a6"/>
    <w:uiPriority w:val="99"/>
    <w:semiHidden/>
    <w:rsid w:val="004D2BEA"/>
    <w:rPr>
      <w:rFonts w:ascii="Segoe UI" w:eastAsiaTheme="minorEastAsia" w:hAnsi="Segoe UI" w:cs="Segoe UI"/>
      <w:sz w:val="18"/>
      <w:szCs w:val="18"/>
      <w:lang w:val="ru-RU" w:eastAsia="ru-RU"/>
    </w:rPr>
  </w:style>
  <w:style w:type="paragraph" w:styleId="ac">
    <w:name w:val="annotation text"/>
    <w:basedOn w:val="a"/>
    <w:link w:val="afd"/>
    <w:uiPriority w:val="99"/>
    <w:semiHidden/>
    <w:unhideWhenUsed/>
    <w:rsid w:val="004D2BEA"/>
    <w:pPr>
      <w:spacing w:line="240" w:lineRule="auto"/>
    </w:pPr>
    <w:rPr>
      <w:sz w:val="20"/>
      <w:szCs w:val="20"/>
    </w:rPr>
  </w:style>
  <w:style w:type="character" w:customStyle="1" w:styleId="afd">
    <w:name w:val="Текст примечания Знак"/>
    <w:basedOn w:val="a0"/>
    <w:link w:val="ac"/>
    <w:uiPriority w:val="99"/>
    <w:semiHidden/>
    <w:rsid w:val="004D2BEA"/>
    <w:rPr>
      <w:rFonts w:eastAsiaTheme="minorEastAsia"/>
      <w:sz w:val="20"/>
      <w:szCs w:val="20"/>
      <w:lang w:val="ru-RU" w:eastAsia="ru-RU"/>
    </w:rPr>
  </w:style>
  <w:style w:type="paragraph" w:styleId="ae">
    <w:name w:val="annotation subject"/>
    <w:basedOn w:val="ac"/>
    <w:next w:val="ac"/>
    <w:link w:val="ad"/>
    <w:uiPriority w:val="99"/>
    <w:semiHidden/>
    <w:unhideWhenUsed/>
    <w:rsid w:val="004D2BEA"/>
    <w:rPr>
      <w:rFonts w:eastAsiaTheme="minorHAnsi"/>
      <w:b/>
      <w:bCs/>
      <w:lang w:val="en-GB" w:eastAsia="en-US"/>
    </w:rPr>
  </w:style>
  <w:style w:type="character" w:customStyle="1" w:styleId="CommentSubjectChar1">
    <w:name w:val="Comment Subject Char1"/>
    <w:basedOn w:val="afd"/>
    <w:uiPriority w:val="99"/>
    <w:semiHidden/>
    <w:rsid w:val="004D2BEA"/>
    <w:rPr>
      <w:rFonts w:eastAsiaTheme="minorEastAsia"/>
      <w:b/>
      <w:bCs/>
      <w:sz w:val="20"/>
      <w:szCs w:val="20"/>
      <w:lang w:val="ru-RU" w:eastAsia="ru-RU"/>
    </w:rPr>
  </w:style>
  <w:style w:type="paragraph" w:styleId="af">
    <w:name w:val="header"/>
    <w:basedOn w:val="a"/>
    <w:link w:val="afe"/>
    <w:uiPriority w:val="99"/>
    <w:unhideWhenUsed/>
    <w:rsid w:val="004D2BEA"/>
    <w:pPr>
      <w:tabs>
        <w:tab w:val="center" w:pos="4844"/>
        <w:tab w:val="right" w:pos="9689"/>
      </w:tabs>
      <w:spacing w:after="0" w:line="240" w:lineRule="auto"/>
    </w:pPr>
  </w:style>
  <w:style w:type="character" w:customStyle="1" w:styleId="afe">
    <w:name w:val="Верхний колонтитул Знак"/>
    <w:basedOn w:val="a0"/>
    <w:link w:val="af"/>
    <w:uiPriority w:val="99"/>
    <w:rsid w:val="004D2BEA"/>
    <w:rPr>
      <w:rFonts w:eastAsiaTheme="minorEastAsia"/>
      <w:lang w:val="ru-RU" w:eastAsia="ru-RU"/>
    </w:rPr>
  </w:style>
  <w:style w:type="paragraph" w:styleId="af0">
    <w:name w:val="footer"/>
    <w:basedOn w:val="a"/>
    <w:link w:val="aff"/>
    <w:uiPriority w:val="99"/>
    <w:unhideWhenUsed/>
    <w:rsid w:val="004D2BEA"/>
    <w:pPr>
      <w:tabs>
        <w:tab w:val="center" w:pos="4844"/>
        <w:tab w:val="right" w:pos="9689"/>
      </w:tabs>
      <w:spacing w:after="0" w:line="240" w:lineRule="auto"/>
    </w:pPr>
  </w:style>
  <w:style w:type="character" w:customStyle="1" w:styleId="aff">
    <w:name w:val="Нижний колонтитул Знак"/>
    <w:basedOn w:val="a0"/>
    <w:link w:val="af0"/>
    <w:uiPriority w:val="99"/>
    <w:semiHidden/>
    <w:rsid w:val="004D2BEA"/>
    <w:rPr>
      <w:rFonts w:eastAsiaTheme="minorEastAsia"/>
      <w:lang w:val="ru-RU" w:eastAsia="ru-RU"/>
    </w:rPr>
  </w:style>
  <w:style w:type="paragraph" w:styleId="af4">
    <w:name w:val="Revision"/>
    <w:hidden/>
    <w:uiPriority w:val="99"/>
    <w:semiHidden/>
    <w:rsid w:val="004D2BEA"/>
    <w:pPr>
      <w:spacing w:after="0" w:line="240" w:lineRule="auto"/>
    </w:pPr>
    <w:rPr>
      <w:rFonts w:eastAsiaTheme="minorEastAsia"/>
      <w:lang w:val="ru-RU" w:eastAsia="ru-RU"/>
    </w:rPr>
  </w:style>
  <w:style w:type="paragraph" w:styleId="af5">
    <w:name w:val="Body Text"/>
    <w:basedOn w:val="a"/>
    <w:link w:val="aff0"/>
    <w:uiPriority w:val="99"/>
    <w:semiHidden/>
    <w:unhideWhenUsed/>
    <w:rsid w:val="004D2BEA"/>
    <w:pPr>
      <w:spacing w:after="120"/>
    </w:pPr>
  </w:style>
  <w:style w:type="character" w:customStyle="1" w:styleId="aff0">
    <w:name w:val="Основной текст Знак"/>
    <w:basedOn w:val="a0"/>
    <w:link w:val="af5"/>
    <w:uiPriority w:val="99"/>
    <w:semiHidden/>
    <w:rsid w:val="004D2BEA"/>
    <w:rPr>
      <w:rFonts w:eastAsiaTheme="minorEastAsia"/>
      <w:lang w:val="ru-RU" w:eastAsia="ru-RU"/>
    </w:rPr>
  </w:style>
  <w:style w:type="table" w:styleId="af6">
    <w:name w:val="Table Grid"/>
    <w:basedOn w:val="a1"/>
    <w:uiPriority w:val="59"/>
    <w:rsid w:val="004D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Professional"/>
    <w:basedOn w:val="a1"/>
    <w:uiPriority w:val="99"/>
    <w:semiHidden/>
    <w:unhideWhenUsed/>
    <w:rsid w:val="004D2BEA"/>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8">
    <w:name w:val="Body Text Indent"/>
    <w:basedOn w:val="a"/>
    <w:link w:val="aff1"/>
    <w:uiPriority w:val="99"/>
    <w:semiHidden/>
    <w:unhideWhenUsed/>
    <w:rsid w:val="004D2BEA"/>
    <w:pPr>
      <w:spacing w:after="120"/>
      <w:ind w:left="283"/>
    </w:pPr>
  </w:style>
  <w:style w:type="character" w:customStyle="1" w:styleId="aff1">
    <w:name w:val="Основной текст с отступом Знак"/>
    <w:basedOn w:val="a0"/>
    <w:link w:val="af8"/>
    <w:uiPriority w:val="99"/>
    <w:semiHidden/>
    <w:rsid w:val="004D2BEA"/>
    <w:rPr>
      <w:rFonts w:eastAsiaTheme="minorEastAsia"/>
      <w:lang w:val="ru-RU" w:eastAsia="ru-RU"/>
    </w:rPr>
  </w:style>
  <w:style w:type="paragraph" w:styleId="afa">
    <w:name w:val="Subtitle"/>
    <w:basedOn w:val="a"/>
    <w:next w:val="a"/>
    <w:link w:val="af9"/>
    <w:uiPriority w:val="11"/>
    <w:qFormat/>
    <w:rsid w:val="004D2BEA"/>
    <w:pPr>
      <w:numPr>
        <w:ilvl w:val="1"/>
      </w:numPr>
      <w:spacing w:after="160"/>
    </w:pPr>
    <w:rPr>
      <w:rFonts w:eastAsiaTheme="minorHAnsi"/>
      <w:color w:val="5A5A5A"/>
      <w:spacing w:val="15"/>
      <w:lang w:val="en-GB" w:eastAsia="en-US"/>
    </w:rPr>
  </w:style>
  <w:style w:type="character" w:customStyle="1" w:styleId="SubtitleChar1">
    <w:name w:val="Subtitle Char1"/>
    <w:basedOn w:val="a0"/>
    <w:uiPriority w:val="11"/>
    <w:rsid w:val="004D2BEA"/>
    <w:rPr>
      <w:rFonts w:eastAsiaTheme="minorEastAsia"/>
      <w:color w:val="5A5A5A" w:themeColor="text1" w:themeTint="A5"/>
      <w:spacing w:val="15"/>
      <w:lang w:val="ru-RU" w:eastAsia="ru-RU"/>
    </w:rPr>
  </w:style>
  <w:style w:type="character" w:customStyle="1" w:styleId="40">
    <w:name w:val="Заголовок 4 Знак"/>
    <w:basedOn w:val="a0"/>
    <w:link w:val="4"/>
    <w:uiPriority w:val="9"/>
    <w:semiHidden/>
    <w:rsid w:val="009D2F0C"/>
    <w:rPr>
      <w:rFonts w:asciiTheme="majorHAnsi" w:eastAsiaTheme="majorEastAsia" w:hAnsiTheme="majorHAnsi" w:cstheme="majorBidi"/>
      <w:i/>
      <w:iCs/>
      <w:color w:val="2E74B5" w:themeColor="accent1" w:themeShade="BF"/>
      <w:lang w:val="ru-RU" w:eastAsia="ru-RU"/>
    </w:rPr>
  </w:style>
  <w:style w:type="character" w:customStyle="1" w:styleId="object">
    <w:name w:val="object"/>
    <w:basedOn w:val="a0"/>
    <w:rsid w:val="007F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97469">
      <w:bodyDiv w:val="1"/>
      <w:marLeft w:val="0"/>
      <w:marRight w:val="0"/>
      <w:marTop w:val="0"/>
      <w:marBottom w:val="0"/>
      <w:divBdr>
        <w:top w:val="none" w:sz="0" w:space="0" w:color="auto"/>
        <w:left w:val="none" w:sz="0" w:space="0" w:color="auto"/>
        <w:bottom w:val="none" w:sz="0" w:space="0" w:color="auto"/>
        <w:right w:val="none" w:sz="0" w:space="0" w:color="auto"/>
      </w:divBdr>
      <w:divsChild>
        <w:div w:id="2119369354">
          <w:marLeft w:val="0"/>
          <w:marRight w:val="0"/>
          <w:marTop w:val="0"/>
          <w:marBottom w:val="0"/>
          <w:divBdr>
            <w:top w:val="none" w:sz="0" w:space="0" w:color="auto"/>
            <w:left w:val="none" w:sz="0" w:space="0" w:color="auto"/>
            <w:bottom w:val="none" w:sz="0" w:space="0" w:color="auto"/>
            <w:right w:val="none" w:sz="0" w:space="0" w:color="auto"/>
          </w:divBdr>
        </w:div>
        <w:div w:id="1885563108">
          <w:marLeft w:val="0"/>
          <w:marRight w:val="0"/>
          <w:marTop w:val="0"/>
          <w:marBottom w:val="0"/>
          <w:divBdr>
            <w:top w:val="none" w:sz="0" w:space="0" w:color="auto"/>
            <w:left w:val="none" w:sz="0" w:space="0" w:color="auto"/>
            <w:bottom w:val="none" w:sz="0" w:space="0" w:color="auto"/>
            <w:right w:val="none" w:sz="0" w:space="0" w:color="auto"/>
          </w:divBdr>
          <w:divsChild>
            <w:div w:id="1010763656">
              <w:marLeft w:val="0"/>
              <w:marRight w:val="0"/>
              <w:marTop w:val="0"/>
              <w:marBottom w:val="0"/>
              <w:divBdr>
                <w:top w:val="none" w:sz="0" w:space="0" w:color="auto"/>
                <w:left w:val="none" w:sz="0" w:space="0" w:color="auto"/>
                <w:bottom w:val="none" w:sz="0" w:space="0" w:color="auto"/>
                <w:right w:val="none" w:sz="0" w:space="0" w:color="auto"/>
              </w:divBdr>
              <w:divsChild>
                <w:div w:id="18985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9F45-6E69-400B-97FE-EC7AC38F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2651</Words>
  <Characters>15117</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Plugaru</dc:creator>
  <cp:lastModifiedBy>Ana Bucur</cp:lastModifiedBy>
  <cp:revision>2</cp:revision>
  <cp:lastPrinted>2020-05-19T10:50:00Z</cp:lastPrinted>
  <dcterms:created xsi:type="dcterms:W3CDTF">2020-05-22T08:05:00Z</dcterms:created>
  <dcterms:modified xsi:type="dcterms:W3CDTF">2020-05-22T08:05:00Z</dcterms:modified>
</cp:coreProperties>
</file>