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15" w:rsidRDefault="005F5615" w:rsidP="005F5615">
      <w:pPr>
        <w:jc w:val="center"/>
        <w:rPr>
          <w:rFonts w:eastAsia="Arial Unicode MS"/>
          <w:b/>
          <w:bCs/>
          <w:color w:val="000000"/>
          <w:sz w:val="28"/>
          <w:szCs w:val="28"/>
          <w:lang w:val="ro-MD"/>
        </w:rPr>
      </w:pPr>
      <w:r w:rsidRPr="000E2BEE">
        <w:rPr>
          <w:b/>
          <w:sz w:val="28"/>
          <w:szCs w:val="28"/>
          <w:lang w:val="ro-MD"/>
        </w:rPr>
        <w:t xml:space="preserve">Analiza preliminară a impactului de reglementare (AIR) a proiectului Hotărîrii Guvernului cu privire la aprobarea </w:t>
      </w:r>
      <w:r w:rsidRPr="00E641AA">
        <w:rPr>
          <w:b/>
          <w:sz w:val="28"/>
          <w:szCs w:val="28"/>
          <w:lang w:val="ro-MD"/>
        </w:rPr>
        <w:t>Regulamentul</w:t>
      </w:r>
      <w:r>
        <w:rPr>
          <w:b/>
          <w:sz w:val="28"/>
          <w:szCs w:val="28"/>
          <w:lang w:val="ro-MD"/>
        </w:rPr>
        <w:t>ui</w:t>
      </w:r>
      <w:r w:rsidRPr="00E641AA">
        <w:rPr>
          <w:b/>
          <w:sz w:val="28"/>
          <w:szCs w:val="28"/>
          <w:lang w:val="ro-MD"/>
        </w:rPr>
        <w:t xml:space="preserve"> sanitar </w:t>
      </w:r>
      <w:r w:rsidRPr="00E641AA">
        <w:rPr>
          <w:rFonts w:eastAsia="Arial Unicode MS"/>
          <w:b/>
          <w:bCs/>
          <w:color w:val="000000"/>
          <w:sz w:val="28"/>
          <w:szCs w:val="28"/>
          <w:lang w:val="ro-MD"/>
        </w:rPr>
        <w:t>privind solvenții de extracție utilizați la fabricarea produselor alimentare și a ingredientelor alimentare</w:t>
      </w:r>
      <w:r>
        <w:rPr>
          <w:rFonts w:eastAsia="Arial Unicode MS"/>
          <w:b/>
          <w:bCs/>
          <w:color w:val="000000"/>
          <w:sz w:val="28"/>
          <w:szCs w:val="28"/>
          <w:lang w:val="ro-MD"/>
        </w:rPr>
        <w:t xml:space="preserve"> </w:t>
      </w:r>
    </w:p>
    <w:p w:rsidR="005F5615" w:rsidRPr="00E641AA" w:rsidRDefault="005F5615" w:rsidP="005F5615">
      <w:pPr>
        <w:jc w:val="center"/>
        <w:rPr>
          <w:b/>
          <w:sz w:val="28"/>
          <w:szCs w:val="28"/>
          <w:lang w:val="ro-MD"/>
        </w:rPr>
      </w:pPr>
    </w:p>
    <w:p w:rsidR="00457A8E"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090495" w:rsidTr="00BD7E3C">
        <w:trPr>
          <w:jc w:val="center"/>
        </w:trPr>
        <w:tc>
          <w:tcPr>
            <w:tcW w:w="5000" w:type="pct"/>
            <w:gridSpan w:val="6"/>
            <w:tcMar>
              <w:top w:w="15" w:type="dxa"/>
              <w:left w:w="45" w:type="dxa"/>
              <w:bottom w:w="15" w:type="dxa"/>
              <w:right w:w="45" w:type="dxa"/>
            </w:tcMar>
            <w:hideMark/>
          </w:tcPr>
          <w:p w:rsidR="00457A8E" w:rsidRPr="00654212" w:rsidRDefault="00457A8E" w:rsidP="00BD7E3C">
            <w:pPr>
              <w:pStyle w:val="NormalWeb"/>
              <w:ind w:firstLine="0"/>
              <w:jc w:val="left"/>
              <w:rPr>
                <w:lang w:val="ro-RO"/>
              </w:rPr>
            </w:pPr>
          </w:p>
        </w:tc>
      </w:tr>
      <w:tr w:rsidR="00586AF5" w:rsidRPr="00090495"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Titlul analizei impactului</w:t>
            </w:r>
            <w:r w:rsidRPr="00C2375F">
              <w:rPr>
                <w:b/>
                <w:bCs/>
                <w:sz w:val="24"/>
                <w:szCs w:val="24"/>
                <w:lang w:val="ro-RO"/>
              </w:rPr>
              <w:br/>
            </w:r>
            <w:r w:rsidRPr="00C2375F">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5F5615">
            <w:pPr>
              <w:ind w:firstLine="0"/>
              <w:rPr>
                <w:rFonts w:eastAsia="MS Mincho"/>
                <w:noProof/>
                <w:sz w:val="24"/>
                <w:szCs w:val="24"/>
                <w:lang w:val="ro-RO" w:eastAsia="ja-JP"/>
              </w:rPr>
            </w:pPr>
            <w:r w:rsidRPr="005F5615">
              <w:rPr>
                <w:sz w:val="28"/>
                <w:szCs w:val="28"/>
                <w:lang w:val="ro-RO" w:eastAsia="ja-JP"/>
              </w:rPr>
              <w:t xml:space="preserve">Proiectul </w:t>
            </w:r>
            <w:r w:rsidRPr="005F5615">
              <w:rPr>
                <w:sz w:val="28"/>
                <w:szCs w:val="28"/>
                <w:lang w:val="ro-RO"/>
              </w:rPr>
              <w:t>Ho</w:t>
            </w:r>
            <w:r w:rsidR="005F5615" w:rsidRPr="005F5615">
              <w:rPr>
                <w:sz w:val="28"/>
                <w:szCs w:val="28"/>
                <w:lang w:val="ro-RO"/>
              </w:rPr>
              <w:t>tărîrii Guvernului cu privire</w:t>
            </w:r>
            <w:r w:rsidR="005F5615">
              <w:rPr>
                <w:sz w:val="24"/>
                <w:szCs w:val="24"/>
                <w:lang w:val="ro-RO"/>
              </w:rPr>
              <w:t xml:space="preserve"> </w:t>
            </w:r>
            <w:r w:rsidRPr="00C2375F">
              <w:rPr>
                <w:sz w:val="24"/>
                <w:szCs w:val="24"/>
                <w:lang w:val="ro-RO"/>
              </w:rPr>
              <w:t xml:space="preserve"> </w:t>
            </w:r>
            <w:r w:rsidR="005F5615" w:rsidRPr="000E2BEE">
              <w:rPr>
                <w:sz w:val="28"/>
                <w:szCs w:val="28"/>
                <w:lang w:val="ro-MD"/>
              </w:rPr>
              <w:t xml:space="preserve">la aprobarea </w:t>
            </w:r>
            <w:r w:rsidR="005F5615" w:rsidRPr="00D67D29">
              <w:rPr>
                <w:sz w:val="28"/>
                <w:szCs w:val="28"/>
                <w:lang w:val="ro-MD"/>
              </w:rPr>
              <w:t>Regulamentul</w:t>
            </w:r>
            <w:r w:rsidR="005F5615">
              <w:rPr>
                <w:sz w:val="28"/>
                <w:szCs w:val="28"/>
                <w:lang w:val="ro-MD"/>
              </w:rPr>
              <w:t>ui</w:t>
            </w:r>
            <w:r w:rsidR="005F5615" w:rsidRPr="00D67D29">
              <w:rPr>
                <w:sz w:val="28"/>
                <w:szCs w:val="28"/>
                <w:lang w:val="ro-MD"/>
              </w:rPr>
              <w:t xml:space="preserve"> sanitar </w:t>
            </w:r>
            <w:r w:rsidR="005F5615" w:rsidRPr="00D67D29">
              <w:rPr>
                <w:rFonts w:eastAsia="Arial Unicode MS"/>
                <w:bCs/>
                <w:color w:val="000000"/>
                <w:sz w:val="28"/>
                <w:szCs w:val="28"/>
                <w:lang w:val="ro-MD"/>
              </w:rPr>
              <w:t>privind solvenții de extracție utilizați la fabricarea produselor alimentare și a ingredientelor alimentare</w:t>
            </w:r>
          </w:p>
        </w:tc>
      </w:tr>
      <w:tr w:rsidR="00586AF5" w:rsidRPr="00C2375F"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sz w:val="24"/>
                <w:szCs w:val="24"/>
                <w:lang w:val="ro-RO"/>
              </w:rPr>
              <w:t> 16.01.2020</w:t>
            </w:r>
          </w:p>
        </w:tc>
      </w:tr>
      <w:tr w:rsidR="00586AF5" w:rsidRPr="00090495"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F16A27" w:rsidRDefault="00586AF5" w:rsidP="00586AF5">
            <w:pPr>
              <w:ind w:firstLine="0"/>
              <w:rPr>
                <w:sz w:val="28"/>
                <w:szCs w:val="28"/>
                <w:lang w:val="ro-RO"/>
              </w:rPr>
            </w:pPr>
            <w:r w:rsidRPr="00F16A27">
              <w:rPr>
                <w:sz w:val="28"/>
                <w:szCs w:val="28"/>
                <w:lang w:val="ro-RO"/>
              </w:rPr>
              <w:t>Ministerul Sănătăţii, Muncii și Protecției Sociale,</w:t>
            </w:r>
          </w:p>
          <w:p w:rsidR="00586AF5" w:rsidRPr="00F16A27" w:rsidRDefault="00586AF5" w:rsidP="00586AF5">
            <w:pPr>
              <w:ind w:firstLine="0"/>
              <w:jc w:val="left"/>
              <w:rPr>
                <w:sz w:val="28"/>
                <w:szCs w:val="28"/>
                <w:lang w:val="ro-RO"/>
              </w:rPr>
            </w:pPr>
            <w:r w:rsidRPr="00F16A27">
              <w:rPr>
                <w:sz w:val="28"/>
                <w:szCs w:val="28"/>
                <w:lang w:val="ro-RO" w:eastAsia="ja-JP"/>
              </w:rPr>
              <w:t>Agenția Națională pentru Sănătate Publică,</w:t>
            </w:r>
          </w:p>
        </w:tc>
      </w:tr>
      <w:tr w:rsidR="00586AF5" w:rsidRPr="00C2375F" w:rsidTr="00F16A27">
        <w:trPr>
          <w:trHeight w:val="381"/>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F16A27" w:rsidRDefault="00586AF5" w:rsidP="00586AF5">
            <w:pPr>
              <w:ind w:firstLine="0"/>
              <w:rPr>
                <w:sz w:val="28"/>
                <w:szCs w:val="28"/>
                <w:lang w:val="ro-RO" w:eastAsia="ja-JP"/>
              </w:rPr>
            </w:pPr>
            <w:r w:rsidRPr="00F16A27">
              <w:rPr>
                <w:sz w:val="28"/>
                <w:szCs w:val="28"/>
                <w:lang w:val="ro-RO" w:eastAsia="ja-JP"/>
              </w:rPr>
              <w:t>Direcţia politici în domeniul sănătății publice</w:t>
            </w:r>
          </w:p>
        </w:tc>
      </w:tr>
      <w:tr w:rsidR="00586AF5" w:rsidRPr="00090495"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F16A27" w:rsidRDefault="00586AF5" w:rsidP="0006628C">
            <w:pPr>
              <w:pStyle w:val="NoSpacing"/>
              <w:rPr>
                <w:rFonts w:ascii="Times New Roman" w:hAnsi="Times New Roman"/>
                <w:sz w:val="28"/>
                <w:szCs w:val="28"/>
                <w:lang w:val="ro-RO" w:eastAsia="ja-JP"/>
              </w:rPr>
            </w:pPr>
            <w:r w:rsidRPr="00F16A27">
              <w:rPr>
                <w:rFonts w:ascii="Times New Roman" w:hAnsi="Times New Roman"/>
                <w:sz w:val="28"/>
                <w:szCs w:val="28"/>
                <w:lang w:val="ro-RO" w:eastAsia="ja-JP"/>
              </w:rPr>
              <w:t>Daniela Demișcan, MSMPS, tel. 022268886,</w:t>
            </w:r>
          </w:p>
          <w:p w:rsidR="00586AF5" w:rsidRPr="00F16A27" w:rsidRDefault="005F5615" w:rsidP="005F5615">
            <w:pPr>
              <w:pStyle w:val="NoSpacing"/>
              <w:rPr>
                <w:rFonts w:ascii="Times New Roman" w:hAnsi="Times New Roman"/>
                <w:i/>
                <w:sz w:val="28"/>
                <w:szCs w:val="28"/>
                <w:lang w:val="ro-RO" w:eastAsia="ja-JP"/>
              </w:rPr>
            </w:pPr>
            <w:r w:rsidRPr="00F16A27">
              <w:rPr>
                <w:rFonts w:ascii="Times New Roman" w:hAnsi="Times New Roman"/>
                <w:sz w:val="28"/>
                <w:szCs w:val="28"/>
                <w:lang w:val="ro-MD" w:eastAsia="ja-JP"/>
              </w:rPr>
              <w:t xml:space="preserve">Vasile Odobescu, Agenția Națională  pentru Sănătate Publică, tel 0(22)574 667 e-mail -  </w:t>
            </w:r>
            <w:hyperlink r:id="rId5" w:history="1">
              <w:r w:rsidRPr="00F16A27">
                <w:rPr>
                  <w:rStyle w:val="Hyperlink"/>
                  <w:rFonts w:ascii="Times New Roman" w:hAnsi="Times New Roman"/>
                  <w:sz w:val="28"/>
                  <w:szCs w:val="28"/>
                  <w:lang w:val="ro-MD" w:eastAsia="ja-JP"/>
                </w:rPr>
                <w:t>vasile.odobescu@ansp.gov.md</w:t>
              </w:r>
            </w:hyperlink>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
                <w:bCs/>
                <w:sz w:val="24"/>
                <w:szCs w:val="24"/>
                <w:lang w:val="ro-RO"/>
              </w:rPr>
            </w:pPr>
          </w:p>
          <w:p w:rsidR="00586AF5" w:rsidRPr="00C2375F" w:rsidRDefault="00586AF5" w:rsidP="00BD7E3C">
            <w:pPr>
              <w:ind w:firstLine="0"/>
              <w:jc w:val="left"/>
              <w:rPr>
                <w:b/>
                <w:bCs/>
                <w:sz w:val="24"/>
                <w:szCs w:val="24"/>
                <w:lang w:val="ro-RO"/>
              </w:rPr>
            </w:pPr>
            <w:r w:rsidRPr="00C2375F">
              <w:rPr>
                <w:b/>
                <w:bCs/>
                <w:sz w:val="24"/>
                <w:szCs w:val="24"/>
                <w:lang w:val="ro-RO"/>
              </w:rPr>
              <w:t>Compartimentele analizei impactului</w:t>
            </w: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1. Definirea problemei</w:t>
            </w:r>
          </w:p>
        </w:tc>
      </w:tr>
      <w:tr w:rsidR="00586AF5" w:rsidRPr="00C237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Pr="000E2BEE" w:rsidRDefault="00976694" w:rsidP="005F5615">
            <w:pPr>
              <w:ind w:firstLine="708"/>
              <w:rPr>
                <w:sz w:val="28"/>
                <w:szCs w:val="28"/>
                <w:lang w:val="ro-MD"/>
              </w:rPr>
            </w:pPr>
            <w:r w:rsidRPr="005F5615">
              <w:rPr>
                <w:sz w:val="28"/>
                <w:szCs w:val="28"/>
                <w:lang w:val="ro-RO"/>
              </w:rPr>
              <w:t>În scopul protejării sănătății populației, se propune</w:t>
            </w:r>
            <w:r w:rsidR="005F5615">
              <w:rPr>
                <w:sz w:val="24"/>
                <w:szCs w:val="24"/>
                <w:lang w:val="ro-RO"/>
              </w:rPr>
              <w:t xml:space="preserve"> </w:t>
            </w:r>
            <w:r w:rsidR="005F5615" w:rsidRPr="000E2BEE">
              <w:rPr>
                <w:sz w:val="28"/>
                <w:szCs w:val="28"/>
                <w:lang w:val="ro-MD"/>
              </w:rPr>
              <w:t xml:space="preserve"> </w:t>
            </w:r>
            <w:r w:rsidR="005F5615" w:rsidRPr="000E2BEE">
              <w:rPr>
                <w:sz w:val="28"/>
                <w:szCs w:val="28"/>
                <w:lang w:val="ro-MD"/>
              </w:rPr>
              <w:t xml:space="preserve">aprobarea </w:t>
            </w:r>
            <w:r w:rsidR="005F5615" w:rsidRPr="00D67D29">
              <w:rPr>
                <w:sz w:val="28"/>
                <w:szCs w:val="28"/>
                <w:lang w:val="ro-MD"/>
              </w:rPr>
              <w:t>Regulamentul</w:t>
            </w:r>
            <w:r w:rsidR="005F5615">
              <w:rPr>
                <w:sz w:val="28"/>
                <w:szCs w:val="28"/>
                <w:lang w:val="ro-MD"/>
              </w:rPr>
              <w:t>ui</w:t>
            </w:r>
            <w:r w:rsidR="005F5615" w:rsidRPr="00D67D29">
              <w:rPr>
                <w:sz w:val="28"/>
                <w:szCs w:val="28"/>
                <w:lang w:val="ro-MD"/>
              </w:rPr>
              <w:t xml:space="preserve"> sanitar </w:t>
            </w:r>
            <w:r w:rsidR="005F5615" w:rsidRPr="00D67D29">
              <w:rPr>
                <w:rFonts w:eastAsia="Arial Unicode MS"/>
                <w:bCs/>
                <w:color w:val="000000"/>
                <w:sz w:val="28"/>
                <w:szCs w:val="28"/>
                <w:lang w:val="ro-MD"/>
              </w:rPr>
              <w:t>privind solvenții de extracție utilizați la fabricarea produselor alimentare și a ingredientelor alimentare</w:t>
            </w:r>
            <w:r w:rsidR="005F5615">
              <w:rPr>
                <w:rFonts w:eastAsia="Arial Unicode MS"/>
                <w:bCs/>
                <w:color w:val="000000"/>
                <w:sz w:val="28"/>
                <w:szCs w:val="28"/>
                <w:lang w:val="ro-MD"/>
              </w:rPr>
              <w:t>.</w:t>
            </w:r>
            <w:r w:rsidR="005F5615" w:rsidRPr="000E2BEE">
              <w:rPr>
                <w:sz w:val="28"/>
                <w:szCs w:val="28"/>
                <w:lang w:val="ro-MD"/>
              </w:rPr>
              <w:t xml:space="preserve"> </w:t>
            </w:r>
            <w:r w:rsidR="005F5615" w:rsidRPr="000E2BEE">
              <w:rPr>
                <w:sz w:val="28"/>
                <w:szCs w:val="28"/>
                <w:lang w:val="ro-MD"/>
              </w:rPr>
              <w:t>Este necesar să se întreprindă măsuri pentru ca încrederea consumatorilor și cea a partenerilor comerciali să fie asigurată printr-o dezvoltare deschisă și transparentă a legislației în domeniul siguranţei alimentelor și prin măsurile luate de autoritățile publice pentru informarea populației în cazurile în care există motive rezonabile să se suspecteze</w:t>
            </w:r>
            <w:r w:rsidR="005F5615">
              <w:rPr>
                <w:sz w:val="28"/>
                <w:szCs w:val="28"/>
                <w:lang w:val="ro-MD"/>
              </w:rPr>
              <w:t>,</w:t>
            </w:r>
            <w:r w:rsidR="005F5615" w:rsidRPr="000E2BEE">
              <w:rPr>
                <w:sz w:val="28"/>
                <w:szCs w:val="28"/>
                <w:lang w:val="ro-MD"/>
              </w:rPr>
              <w:t xml:space="preserve"> că un produs alimentar prezintă un risc pentru sănătate.</w:t>
            </w:r>
          </w:p>
          <w:p w:rsidR="005F5615" w:rsidRDefault="005F5615" w:rsidP="005F5615">
            <w:pPr>
              <w:rPr>
                <w:sz w:val="28"/>
                <w:szCs w:val="28"/>
                <w:lang w:val="ro-MD"/>
              </w:rPr>
            </w:pPr>
            <w:r w:rsidRPr="00AB2610">
              <w:rPr>
                <w:sz w:val="28"/>
                <w:szCs w:val="28"/>
                <w:lang w:val="ro-MD"/>
              </w:rPr>
              <w:t xml:space="preserve">Lipsa în </w:t>
            </w:r>
            <w:r>
              <w:rPr>
                <w:sz w:val="28"/>
                <w:szCs w:val="28"/>
                <w:lang w:val="ro-MD"/>
              </w:rPr>
              <w:t>l</w:t>
            </w:r>
            <w:r w:rsidRPr="00AB2610">
              <w:rPr>
                <w:sz w:val="28"/>
                <w:szCs w:val="28"/>
                <w:lang w:val="ro-MD"/>
              </w:rPr>
              <w:t>egislați</w:t>
            </w:r>
            <w:r>
              <w:rPr>
                <w:sz w:val="28"/>
                <w:szCs w:val="28"/>
                <w:lang w:val="ro-MD"/>
              </w:rPr>
              <w:t>a</w:t>
            </w:r>
            <w:r w:rsidRPr="00AB2610">
              <w:rPr>
                <w:sz w:val="28"/>
                <w:szCs w:val="28"/>
                <w:lang w:val="ro-MD"/>
              </w:rPr>
              <w:t xml:space="preserve"> național</w:t>
            </w:r>
            <w:r>
              <w:rPr>
                <w:sz w:val="28"/>
                <w:szCs w:val="28"/>
                <w:lang w:val="ro-MD"/>
              </w:rPr>
              <w:t>ă</w:t>
            </w:r>
            <w:r w:rsidRPr="00AB2610">
              <w:rPr>
                <w:sz w:val="28"/>
                <w:szCs w:val="28"/>
                <w:lang w:val="ro-MD"/>
              </w:rPr>
              <w:t xml:space="preserve"> a prevederilor privind solvenții de extracție împiedică libera circulație a produselor alimentare și pot crea condiții favorabile concurenței inegale, prin aceasta afectând direct funcționarea pieței interne. Aprobarea unui act normativ in domeniu este, necesar, </w:t>
            </w:r>
            <w:r>
              <w:rPr>
                <w:sz w:val="28"/>
                <w:szCs w:val="28"/>
                <w:lang w:val="ro-MD"/>
              </w:rPr>
              <w:t xml:space="preserve">și se </w:t>
            </w:r>
            <w:r w:rsidRPr="00AB2610">
              <w:rPr>
                <w:sz w:val="28"/>
                <w:szCs w:val="28"/>
                <w:lang w:val="ro-MD"/>
              </w:rPr>
              <w:t>urmărește realizarea liberei circ</w:t>
            </w:r>
            <w:r>
              <w:rPr>
                <w:sz w:val="28"/>
                <w:szCs w:val="28"/>
                <w:lang w:val="ro-MD"/>
              </w:rPr>
              <w:t>ulații a produselor alimentare.</w:t>
            </w:r>
          </w:p>
          <w:p w:rsidR="005F5615" w:rsidRPr="005F5615" w:rsidRDefault="005F5615" w:rsidP="005F5615">
            <w:pPr>
              <w:rPr>
                <w:rFonts w:eastAsia="Arial Unicode MS"/>
                <w:sz w:val="28"/>
                <w:szCs w:val="28"/>
                <w:lang w:val="ro-MD" w:eastAsia="ro-RO"/>
              </w:rPr>
            </w:pPr>
            <w:r>
              <w:rPr>
                <w:sz w:val="28"/>
                <w:szCs w:val="28"/>
                <w:lang w:val="ro-MD"/>
              </w:rPr>
              <w:t xml:space="preserve"> </w:t>
            </w:r>
            <w:r w:rsidRPr="000E2BEE">
              <w:rPr>
                <w:rFonts w:eastAsia="Arial Unicode MS"/>
                <w:sz w:val="28"/>
                <w:szCs w:val="28"/>
                <w:lang w:val="ro-MD" w:eastAsia="ro-RO"/>
              </w:rPr>
              <w:t>Circulația libera a produselor alimentare sigure și conforme constituie un aspect esențial al pieței naționale și contribuie în mod semnificativ la sănătatea și bunăstarea cetățenilor, precum și la interesele sociale și economice ale acestora.</w:t>
            </w:r>
          </w:p>
          <w:p w:rsidR="00976694" w:rsidRPr="005F5615" w:rsidRDefault="00976694" w:rsidP="00586AF5">
            <w:pPr>
              <w:ind w:firstLine="0"/>
              <w:rPr>
                <w:sz w:val="28"/>
                <w:szCs w:val="28"/>
                <w:lang w:val="ro-RO"/>
              </w:rPr>
            </w:pPr>
            <w:r w:rsidRPr="005F5615">
              <w:rPr>
                <w:sz w:val="28"/>
                <w:szCs w:val="28"/>
                <w:lang w:val="ro-RO"/>
              </w:rPr>
              <w:t>Problema care urmează să fie soluționată este:</w:t>
            </w:r>
          </w:p>
          <w:p w:rsidR="00A829E3" w:rsidRPr="003C70B8" w:rsidRDefault="00586AF5" w:rsidP="003C70B8">
            <w:pPr>
              <w:pStyle w:val="ListParagraph"/>
              <w:numPr>
                <w:ilvl w:val="0"/>
                <w:numId w:val="8"/>
              </w:numPr>
              <w:rPr>
                <w:sz w:val="24"/>
                <w:szCs w:val="24"/>
                <w:lang w:val="ro-RO"/>
              </w:rPr>
            </w:pPr>
            <w:bookmarkStart w:id="0" w:name="_GoBack"/>
            <w:bookmarkEnd w:id="0"/>
            <w:r w:rsidRPr="003C70B8">
              <w:rPr>
                <w:sz w:val="28"/>
                <w:szCs w:val="28"/>
                <w:lang w:val="ro-RO"/>
              </w:rPr>
              <w:t xml:space="preserve">Asigurarea funcţionării eficiente a pieţei interne, </w:t>
            </w:r>
            <w:r w:rsidR="00C2375F" w:rsidRPr="003C70B8">
              <w:rPr>
                <w:sz w:val="28"/>
                <w:szCs w:val="28"/>
                <w:lang w:val="ro-RO"/>
              </w:rPr>
              <w:t>asigurând</w:t>
            </w:r>
            <w:r w:rsidRPr="003C70B8">
              <w:rPr>
                <w:sz w:val="28"/>
                <w:szCs w:val="28"/>
                <w:lang w:val="ro-RO"/>
              </w:rPr>
              <w:t xml:space="preserve"> totodată un nivel înalt de protecţie a sănătăţii populaţiei şi un nivel înalt de protecţie a consumatorilor şi practicilor echitabile în comerţul cu produse alimentare</w:t>
            </w:r>
            <w:r w:rsidR="00AF7DA3" w:rsidRPr="003C70B8">
              <w:rPr>
                <w:sz w:val="24"/>
                <w:szCs w:val="24"/>
                <w:lang w:val="ro-RO"/>
              </w:rPr>
              <w:t>.</w:t>
            </w:r>
            <w:r w:rsidR="00A829E3" w:rsidRPr="003C70B8">
              <w:rPr>
                <w:sz w:val="24"/>
                <w:szCs w:val="24"/>
                <w:lang w:val="ro-RO"/>
              </w:rPr>
              <w:t xml:space="preserve"> </w:t>
            </w:r>
          </w:p>
          <w:p w:rsidR="00586AF5" w:rsidRPr="00C2375F" w:rsidRDefault="00586AF5" w:rsidP="00D37C6F">
            <w:pPr>
              <w:ind w:firstLine="0"/>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lastRenderedPageBreak/>
              <w:t>b)</w:t>
            </w:r>
            <w:r w:rsidRPr="00C2375F">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Pr="00AB2610" w:rsidRDefault="00AF7DA3" w:rsidP="005F5615">
            <w:pPr>
              <w:rPr>
                <w:sz w:val="28"/>
                <w:szCs w:val="28"/>
                <w:lang w:val="ro-MD"/>
              </w:rPr>
            </w:pPr>
            <w:r w:rsidRPr="005F5615">
              <w:rPr>
                <w:sz w:val="28"/>
                <w:szCs w:val="28"/>
                <w:lang w:val="ro-RO"/>
              </w:rPr>
              <w:t>O problemă de bază este riscul pentru consumatori</w:t>
            </w:r>
            <w:r w:rsidR="005F5615" w:rsidRPr="005F5615">
              <w:rPr>
                <w:sz w:val="28"/>
                <w:szCs w:val="28"/>
                <w:lang w:val="ro-RO"/>
              </w:rPr>
              <w:t>.</w:t>
            </w:r>
            <w:r w:rsidRPr="005F5615">
              <w:rPr>
                <w:sz w:val="28"/>
                <w:szCs w:val="28"/>
                <w:lang w:val="ro-MD"/>
              </w:rPr>
              <w:t xml:space="preserve"> </w:t>
            </w:r>
            <w:r w:rsidR="005F5615" w:rsidRPr="00AB2610">
              <w:rPr>
                <w:sz w:val="28"/>
                <w:szCs w:val="28"/>
                <w:lang w:val="ro-MD"/>
              </w:rPr>
              <w:t xml:space="preserve">Regulamentul sanitar privind solvenții de extracție pentru uz alimentar ține seama în primul rând de cerințele de sănătate umană, dar și, în cadrul limitelor necesare protejării sănătății, de necesitățile tehnice și economice. Regulamentul sanitar presupune instituirea unei liste unice a solvenților de extracție utilizați la prepararea produselor alimentare sau a ingredientelor alimentare, de asemenea, sînt specificate criterii generale de puritate. Utilizarea unui solvent de extracție în condiții de bună practică de fabricație ar trebui să ducă la eliminarea tuturor sau a majorității reziduurilor de solvenți din produsul alimentar sau ingredientul alimentar. În aceste condiții, prezența reziduurilor sau a derivatelor în produsul alimentar final sau în ingredientul alimentar poate fi neintenționată, însă inevitabilă din punct de vedere tehnic. </w:t>
            </w:r>
          </w:p>
          <w:p w:rsidR="00586AF5" w:rsidRPr="005F5615" w:rsidRDefault="00586AF5" w:rsidP="005F5615">
            <w:pPr>
              <w:ind w:firstLine="0"/>
              <w:rPr>
                <w:sz w:val="24"/>
                <w:szCs w:val="24"/>
                <w:lang w:val="ro-MD"/>
              </w:rPr>
            </w:pPr>
          </w:p>
          <w:p w:rsidR="005F5615" w:rsidRPr="00C2375F" w:rsidRDefault="005F5615" w:rsidP="005F5615">
            <w:pPr>
              <w:ind w:firstLine="0"/>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090495" w:rsidRDefault="00586AF5" w:rsidP="00BD7E3C">
            <w:pPr>
              <w:ind w:firstLine="0"/>
              <w:jc w:val="left"/>
              <w:rPr>
                <w:sz w:val="24"/>
                <w:szCs w:val="24"/>
                <w:highlight w:val="yellow"/>
                <w:lang w:val="ro-RO"/>
              </w:rPr>
            </w:pPr>
            <w:r w:rsidRPr="005F5615">
              <w:rPr>
                <w:bCs/>
                <w:sz w:val="24"/>
                <w:szCs w:val="24"/>
                <w:lang w:val="ro-RO"/>
              </w:rPr>
              <w:t>c)</w:t>
            </w:r>
            <w:r w:rsidRPr="005F5615">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090495" w:rsidRDefault="00586AF5" w:rsidP="00BD7E3C">
            <w:pPr>
              <w:ind w:firstLine="0"/>
              <w:jc w:val="left"/>
              <w:rPr>
                <w:sz w:val="24"/>
                <w:szCs w:val="24"/>
                <w:highlight w:val="yellow"/>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Pr="000E2BEE" w:rsidRDefault="005F5615" w:rsidP="005F5615">
            <w:pPr>
              <w:ind w:firstLine="426"/>
              <w:rPr>
                <w:sz w:val="28"/>
                <w:szCs w:val="28"/>
                <w:lang w:val="ro-MD"/>
              </w:rPr>
            </w:pPr>
            <w:r w:rsidRPr="0058140D">
              <w:rPr>
                <w:rFonts w:eastAsia="Arial Unicode MS"/>
                <w:bCs/>
                <w:color w:val="000000"/>
                <w:sz w:val="28"/>
                <w:szCs w:val="28"/>
                <w:lang w:val="ro-MD"/>
              </w:rPr>
              <w:t>Solvenții de extracție utilizați la fabricarea produselor alimentare și a ingredientelor alimentare</w:t>
            </w:r>
            <w:r>
              <w:rPr>
                <w:rFonts w:eastAsia="Arial Unicode MS"/>
                <w:b/>
                <w:bCs/>
                <w:color w:val="000000"/>
                <w:sz w:val="28"/>
                <w:szCs w:val="28"/>
                <w:lang w:val="ro-MD"/>
              </w:rPr>
              <w:t xml:space="preserve"> </w:t>
            </w:r>
            <w:r w:rsidRPr="000E2BEE">
              <w:rPr>
                <w:sz w:val="28"/>
                <w:szCs w:val="28"/>
                <w:lang w:val="ro-MD"/>
              </w:rPr>
              <w:t>pot periclita sănătatea omului în condiţii normale de folosire a lor de către consumator, ţinînd cont de informaţia cuprinsă în etichete sau pusă la dispoziţia consumatorului în alt mod.</w:t>
            </w:r>
          </w:p>
          <w:p w:rsidR="00897AB8" w:rsidRPr="005F5615" w:rsidRDefault="00897AB8" w:rsidP="00710B0F">
            <w:pPr>
              <w:ind w:firstLine="0"/>
              <w:rPr>
                <w:sz w:val="24"/>
                <w:szCs w:val="24"/>
                <w:highlight w:val="yellow"/>
                <w:lang w:val="ro-MD"/>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t xml:space="preserve">d) </w:t>
            </w:r>
            <w:r w:rsidRPr="00C2375F">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97AB8" w:rsidRPr="00C2375F" w:rsidRDefault="00897AB8" w:rsidP="005F5615">
            <w:pPr>
              <w:pStyle w:val="ListParagraph"/>
              <w:numPr>
                <w:ilvl w:val="0"/>
                <w:numId w:val="6"/>
              </w:numPr>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897AB8">
            <w:pPr>
              <w:ind w:firstLine="0"/>
              <w:rPr>
                <w:sz w:val="24"/>
                <w:szCs w:val="24"/>
                <w:lang w:val="ro-RO"/>
              </w:rPr>
            </w:pPr>
            <w:r w:rsidRPr="00C2375F">
              <w:rPr>
                <w:bCs/>
                <w:sz w:val="24"/>
                <w:szCs w:val="24"/>
                <w:lang w:val="ro-RO"/>
              </w:rPr>
              <w:t xml:space="preserve">e) </w:t>
            </w:r>
            <w:r w:rsidRPr="00C2375F">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897AB8">
            <w:pPr>
              <w:ind w:firstLine="0"/>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Default="005F5615" w:rsidP="005F5615">
            <w:pPr>
              <w:ind w:firstLine="626"/>
              <w:rPr>
                <w:sz w:val="28"/>
                <w:szCs w:val="28"/>
                <w:lang w:val="ro-MD"/>
              </w:rPr>
            </w:pPr>
            <w:r w:rsidRPr="000E2BEE">
              <w:rPr>
                <w:sz w:val="28"/>
                <w:szCs w:val="28"/>
                <w:lang w:val="ro-MD"/>
              </w:rPr>
              <w:t xml:space="preserve">În prezent producerea, importul şi utilizarea </w:t>
            </w:r>
            <w:r w:rsidRPr="00884196">
              <w:rPr>
                <w:sz w:val="28"/>
                <w:szCs w:val="28"/>
                <w:lang w:val="ro-MD"/>
              </w:rPr>
              <w:t xml:space="preserve">solvenților </w:t>
            </w:r>
            <w:r w:rsidRPr="00884196">
              <w:rPr>
                <w:rFonts w:eastAsia="Arial Unicode MS"/>
                <w:bCs/>
                <w:color w:val="000000"/>
                <w:sz w:val="28"/>
                <w:szCs w:val="28"/>
                <w:lang w:val="ro-MD"/>
              </w:rPr>
              <w:t>de extracție utilizați la fabricarea produselor alimentare și a ingredientelor alimentare</w:t>
            </w:r>
            <w:r w:rsidRPr="000E2BEE">
              <w:rPr>
                <w:sz w:val="28"/>
                <w:szCs w:val="28"/>
                <w:lang w:val="ro-MD"/>
              </w:rPr>
              <w:t xml:space="preserve"> sunt reglementate </w:t>
            </w:r>
            <w:r w:rsidRPr="000E2BEE">
              <w:rPr>
                <w:sz w:val="28"/>
                <w:lang w:val="ro-MD"/>
              </w:rPr>
              <w:t xml:space="preserve">de Legea nr. 78 din 18.03.2004 privind produsele alimentare, Legea nr. 317-XV din 18 iulie 2003 privind actele normative ale Guvernului şi ale altor autorităţi ale administraţiei publice centrale şi locale şi Legea nr. 105 – XV din 13.03.2003 privind protecţia consumatorilor. </w:t>
            </w:r>
            <w:r w:rsidRPr="000E2BEE">
              <w:rPr>
                <w:sz w:val="28"/>
                <w:szCs w:val="28"/>
                <w:lang w:val="ro-MD"/>
              </w:rPr>
              <w:t xml:space="preserve">Legea nr.10 din 3 februarie 2009 privind supravegherea de stat a sănătății publice prevede plasarea pe piaţă a produselor alimentare conforme regulamentelor sanitare aprobate de către Guvern şi efectuarea măsurilor de asigurare a siguranţei acestor produse. </w:t>
            </w:r>
            <w:r w:rsidRPr="00563067">
              <w:rPr>
                <w:sz w:val="28"/>
                <w:szCs w:val="28"/>
                <w:lang w:val="ro-MD"/>
              </w:rPr>
              <w:t>În conformitate cu prevederile Legii nr.113 din 18.05.2012 cu privire la stabilirea principiilor și a cerințelor generale ale legislației privind siguranța alimentelor autorizarea și supravegherea pe piață a</w:t>
            </w:r>
            <w:r>
              <w:rPr>
                <w:sz w:val="28"/>
                <w:szCs w:val="28"/>
                <w:lang w:val="ro-MD"/>
              </w:rPr>
              <w:t xml:space="preserve"> solvenților de extracție </w:t>
            </w:r>
            <w:r w:rsidRPr="00563067">
              <w:rPr>
                <w:sz w:val="28"/>
                <w:szCs w:val="28"/>
                <w:lang w:val="ro-MD"/>
              </w:rPr>
              <w:t>este domeniul de competență a Ministerului Sănătății, Muncii și Protecției Sociale.</w:t>
            </w:r>
            <w:r w:rsidRPr="000E2BEE">
              <w:rPr>
                <w:sz w:val="28"/>
                <w:szCs w:val="28"/>
                <w:lang w:val="ro-MD"/>
              </w:rPr>
              <w:t xml:space="preserve"> </w:t>
            </w:r>
          </w:p>
          <w:p w:rsidR="00F16A27" w:rsidRPr="000E2BEE" w:rsidRDefault="00F16A27" w:rsidP="00F16A27">
            <w:pPr>
              <w:ind w:firstLine="708"/>
              <w:rPr>
                <w:sz w:val="28"/>
                <w:szCs w:val="28"/>
                <w:lang w:val="ro-MD"/>
              </w:rPr>
            </w:pPr>
            <w:r w:rsidRPr="000E2BEE">
              <w:rPr>
                <w:sz w:val="28"/>
                <w:szCs w:val="28"/>
                <w:lang w:val="ro-MD"/>
              </w:rPr>
              <w:t xml:space="preserve">Obligaţia de a asigura produse alimentare sigure conforme Legii privind produsele alimentare se aplică în măsură egală tuturor întreprinzătorilor din sectorul alimentar indiferent de dimensiuni şi este proporţională dimensiunilor afacerii. </w:t>
            </w:r>
          </w:p>
          <w:p w:rsidR="00F16A27" w:rsidRDefault="00F16A27" w:rsidP="00F16A27">
            <w:pPr>
              <w:ind w:firstLine="626"/>
              <w:rPr>
                <w:sz w:val="28"/>
                <w:szCs w:val="28"/>
                <w:lang w:val="ro-MD"/>
              </w:rPr>
            </w:pPr>
            <w:r w:rsidRPr="000E2BEE">
              <w:rPr>
                <w:sz w:val="28"/>
                <w:szCs w:val="28"/>
                <w:lang w:val="ro-MD"/>
              </w:rPr>
              <w:t xml:space="preserve">Întreprinzătorii din sectorul alimentar au responsabilitatea generală şi trebuia deja să ia toate precauţiile rezonabile pentru a asigura conformitatea cu Legea 78/2004. Conform Legii 78/2004 întreprinzătorii din sectorul alimentar sunt obligaţi să aplice principiile HACCP în cadrul sistemelor interne de control a produselor alimentare. Controlul enzimelor alimentare în produsele alimentare este parte componentă a sistemului de control bazat pe HACCP. Autorităţile de implementare </w:t>
            </w:r>
            <w:r w:rsidRPr="000E2BEE">
              <w:rPr>
                <w:sz w:val="28"/>
                <w:szCs w:val="28"/>
                <w:lang w:val="ro-MD"/>
              </w:rPr>
              <w:lastRenderedPageBreak/>
              <w:t>trebuie să efectueze controale pentru a asigura conformitatea cu cerinţele de siguranţă a produselor alimentare ca parte a responsabilităţilor lor privind controalele de stat</w:t>
            </w:r>
          </w:p>
          <w:p w:rsidR="005F5615" w:rsidRPr="00563067" w:rsidRDefault="005F5615" w:rsidP="005F5615">
            <w:pPr>
              <w:ind w:firstLine="626"/>
              <w:rPr>
                <w:rFonts w:eastAsia="Arial Unicode MS"/>
                <w:bCs/>
                <w:color w:val="000000"/>
                <w:sz w:val="28"/>
                <w:szCs w:val="28"/>
                <w:lang w:val="ro-MD"/>
              </w:rPr>
            </w:pPr>
            <w:r w:rsidRPr="00563067">
              <w:rPr>
                <w:sz w:val="28"/>
                <w:szCs w:val="28"/>
                <w:lang w:val="ro-MD"/>
              </w:rPr>
              <w:t xml:space="preserve">Actualmente cadrul juridic ce tine de reglementarea </w:t>
            </w:r>
            <w:r w:rsidRPr="00563067">
              <w:rPr>
                <w:rFonts w:eastAsia="Arial Unicode MS"/>
                <w:bCs/>
                <w:color w:val="000000"/>
                <w:sz w:val="28"/>
                <w:szCs w:val="28"/>
                <w:lang w:val="ro-MD"/>
              </w:rPr>
              <w:t>solvenților de extracție utilizați la fabricarea produselor alimentare și a ingredientelor alimentare</w:t>
            </w:r>
            <w:r>
              <w:rPr>
                <w:rFonts w:eastAsia="Arial Unicode MS"/>
                <w:bCs/>
                <w:color w:val="000000"/>
                <w:sz w:val="28"/>
                <w:szCs w:val="28"/>
                <w:lang w:val="ro-MD"/>
              </w:rPr>
              <w:t xml:space="preserve"> nu există </w:t>
            </w:r>
            <w:r>
              <w:rPr>
                <w:rFonts w:eastAsia="Arial Unicode MS"/>
                <w:bCs/>
                <w:color w:val="000000"/>
                <w:sz w:val="28"/>
                <w:szCs w:val="28"/>
                <w:lang w:val="ro-MD"/>
              </w:rPr>
              <w:t>.</w:t>
            </w:r>
          </w:p>
          <w:p w:rsidR="00586AF5" w:rsidRPr="005F5615" w:rsidRDefault="00586AF5" w:rsidP="005F5615">
            <w:pPr>
              <w:ind w:firstLine="0"/>
              <w:rPr>
                <w:sz w:val="24"/>
                <w:szCs w:val="24"/>
                <w:lang w:val="ro-MD"/>
              </w:rPr>
            </w:pP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lastRenderedPageBreak/>
              <w:t>2. Stabilirea obiectivelor</w:t>
            </w:r>
          </w:p>
        </w:tc>
      </w:tr>
      <w:tr w:rsidR="00586AF5" w:rsidRPr="00C237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t>a) Expuneți obiectivele (care trebuie să fie legate direct de problemă și cauzele acesteia, formulate cuantificat, măsurabil, fixat în timp și realist</w:t>
            </w:r>
            <w:r w:rsidRPr="00C2375F">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Pr="005F5615" w:rsidRDefault="00091446" w:rsidP="00BD7E3C">
            <w:pPr>
              <w:ind w:firstLine="0"/>
              <w:jc w:val="left"/>
              <w:rPr>
                <w:sz w:val="24"/>
                <w:szCs w:val="24"/>
              </w:rPr>
            </w:pPr>
            <w:r>
              <w:rPr>
                <w:sz w:val="24"/>
                <w:szCs w:val="24"/>
                <w:lang w:val="ro-RO"/>
              </w:rPr>
              <w:t>1.</w:t>
            </w:r>
            <w:r w:rsidRPr="005F5615">
              <w:rPr>
                <w:sz w:val="28"/>
                <w:szCs w:val="28"/>
                <w:lang w:val="ro-RO"/>
              </w:rPr>
              <w:t>N</w:t>
            </w:r>
            <w:r w:rsidR="00557451" w:rsidRPr="005F5615">
              <w:rPr>
                <w:sz w:val="28"/>
                <w:szCs w:val="28"/>
                <w:lang w:val="ro-RO"/>
              </w:rPr>
              <w:t>eadmiterea plasării pe piață</w:t>
            </w:r>
            <w:r w:rsidR="00557451" w:rsidRPr="00C2375F">
              <w:rPr>
                <w:sz w:val="24"/>
                <w:szCs w:val="24"/>
                <w:lang w:val="ro-RO"/>
              </w:rPr>
              <w:t xml:space="preserve"> </w:t>
            </w:r>
            <w:r w:rsidR="005F5615" w:rsidRPr="000E2BEE">
              <w:rPr>
                <w:sz w:val="28"/>
                <w:szCs w:val="28"/>
                <w:lang w:val="ro-MD"/>
              </w:rPr>
              <w:t>a</w:t>
            </w:r>
            <w:r w:rsidR="005F5615">
              <w:rPr>
                <w:sz w:val="28"/>
                <w:szCs w:val="28"/>
                <w:lang w:val="ro-MD"/>
              </w:rPr>
              <w:t xml:space="preserve"> </w:t>
            </w:r>
            <w:r w:rsidR="005F5615" w:rsidRPr="00D67D29">
              <w:rPr>
                <w:rFonts w:eastAsia="Arial Unicode MS"/>
                <w:bCs/>
                <w:color w:val="000000"/>
                <w:sz w:val="28"/>
                <w:szCs w:val="28"/>
                <w:lang w:val="ro-MD"/>
              </w:rPr>
              <w:t>solvenți</w:t>
            </w:r>
            <w:r w:rsidR="005F5615">
              <w:rPr>
                <w:rFonts w:eastAsia="Arial Unicode MS"/>
                <w:bCs/>
                <w:color w:val="000000"/>
                <w:sz w:val="28"/>
                <w:szCs w:val="28"/>
                <w:lang w:val="ro-MD"/>
              </w:rPr>
              <w:t>lor</w:t>
            </w:r>
            <w:r w:rsidR="005F5615" w:rsidRPr="00D67D29">
              <w:rPr>
                <w:rFonts w:eastAsia="Arial Unicode MS"/>
                <w:bCs/>
                <w:color w:val="000000"/>
                <w:sz w:val="28"/>
                <w:szCs w:val="28"/>
                <w:lang w:val="ro-MD"/>
              </w:rPr>
              <w:t xml:space="preserve"> de extracție utilizați la fabricarea produselor alimentare și a ingredientelor alimentare</w:t>
            </w:r>
            <w:r w:rsidR="005F5615" w:rsidRPr="000E2BEE">
              <w:rPr>
                <w:bCs/>
                <w:sz w:val="28"/>
                <w:szCs w:val="28"/>
                <w:lang w:val="ro-MD"/>
              </w:rPr>
              <w:t>, care</w:t>
            </w:r>
            <w:r w:rsidR="005F5615" w:rsidRPr="000E2BEE">
              <w:rPr>
                <w:sz w:val="28"/>
                <w:szCs w:val="28"/>
                <w:lang w:val="ro-MD"/>
              </w:rPr>
              <w:t xml:space="preserve"> nu corespund cerinţelor reglementărilor în domeniul alimentar aplicabile</w:t>
            </w:r>
            <w:r w:rsidR="005F5615">
              <w:rPr>
                <w:sz w:val="28"/>
                <w:szCs w:val="28"/>
              </w:rPr>
              <w:t>;</w:t>
            </w:r>
          </w:p>
          <w:p w:rsidR="00557451" w:rsidRPr="005F5615" w:rsidRDefault="00091446" w:rsidP="00BD7E3C">
            <w:pPr>
              <w:ind w:firstLine="0"/>
              <w:jc w:val="left"/>
              <w:rPr>
                <w:sz w:val="28"/>
                <w:szCs w:val="28"/>
                <w:lang w:val="ro-RO"/>
              </w:rPr>
            </w:pPr>
            <w:r>
              <w:rPr>
                <w:sz w:val="24"/>
                <w:szCs w:val="24"/>
                <w:lang w:val="ro-RO"/>
              </w:rPr>
              <w:t>2</w:t>
            </w:r>
            <w:r w:rsidRPr="005F5615">
              <w:rPr>
                <w:sz w:val="28"/>
                <w:szCs w:val="28"/>
                <w:lang w:val="ro-RO"/>
              </w:rPr>
              <w:t>. A</w:t>
            </w:r>
            <w:r w:rsidR="00557451" w:rsidRPr="005F5615">
              <w:rPr>
                <w:sz w:val="28"/>
                <w:szCs w:val="28"/>
                <w:lang w:val="ro-RO"/>
              </w:rPr>
              <w:t>sigurarea cu produse sigure şi protejarea sănătăţii publice;</w:t>
            </w:r>
          </w:p>
          <w:p w:rsidR="00586AF5" w:rsidRPr="005F5615" w:rsidRDefault="00091446" w:rsidP="00BD7E3C">
            <w:pPr>
              <w:ind w:firstLine="0"/>
              <w:jc w:val="left"/>
              <w:rPr>
                <w:sz w:val="28"/>
                <w:szCs w:val="28"/>
                <w:lang w:val="ro-RO"/>
              </w:rPr>
            </w:pPr>
            <w:r w:rsidRPr="005F5615">
              <w:rPr>
                <w:sz w:val="28"/>
                <w:szCs w:val="28"/>
                <w:lang w:val="ro-RO"/>
              </w:rPr>
              <w:t>3. E</w:t>
            </w:r>
            <w:r w:rsidR="00557451" w:rsidRPr="005F5615">
              <w:rPr>
                <w:sz w:val="28"/>
                <w:szCs w:val="28"/>
                <w:lang w:val="ro-RO"/>
              </w:rPr>
              <w:t>vitarea apariției cazurilor de dereglări a sănătății consumatorului în urma utilizării substanțelor nesigure.</w:t>
            </w:r>
          </w:p>
          <w:p w:rsidR="00586AF5" w:rsidRPr="00C2375F" w:rsidRDefault="00586AF5" w:rsidP="00BD7E3C">
            <w:pPr>
              <w:ind w:firstLine="0"/>
              <w:jc w:val="left"/>
              <w:rPr>
                <w:sz w:val="24"/>
                <w:szCs w:val="24"/>
                <w:lang w:val="ro-RO"/>
              </w:rPr>
            </w:pP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3. Identificarea opţiunilor</w:t>
            </w:r>
          </w:p>
        </w:tc>
      </w:tr>
      <w:tr w:rsidR="00586AF5" w:rsidRPr="00C237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615" w:rsidRDefault="007A44B5" w:rsidP="007A44B5">
            <w:pPr>
              <w:spacing w:line="276" w:lineRule="auto"/>
              <w:ind w:firstLine="0"/>
              <w:rPr>
                <w:bCs/>
                <w:color w:val="000000" w:themeColor="text1"/>
                <w:sz w:val="24"/>
                <w:szCs w:val="24"/>
                <w:lang w:val="ro-RO" w:eastAsia="ja-JP"/>
              </w:rPr>
            </w:pPr>
            <w:r w:rsidRPr="00C2375F">
              <w:rPr>
                <w:bCs/>
                <w:color w:val="000000" w:themeColor="text1"/>
                <w:sz w:val="24"/>
                <w:szCs w:val="24"/>
                <w:lang w:val="ro-RO" w:eastAsia="ja-JP"/>
              </w:rPr>
              <w:t xml:space="preserve"> </w:t>
            </w:r>
            <w:r w:rsidR="00065D52" w:rsidRPr="00C2375F">
              <w:rPr>
                <w:bCs/>
                <w:color w:val="000000" w:themeColor="text1"/>
                <w:sz w:val="24"/>
                <w:szCs w:val="24"/>
                <w:lang w:val="ro-RO" w:eastAsia="ja-JP"/>
              </w:rPr>
              <w:t>O</w:t>
            </w:r>
            <w:r w:rsidRPr="00C2375F">
              <w:rPr>
                <w:bCs/>
                <w:color w:val="000000" w:themeColor="text1"/>
                <w:sz w:val="24"/>
                <w:szCs w:val="24"/>
                <w:lang w:val="ro-RO" w:eastAsia="ja-JP"/>
              </w:rPr>
              <w:t xml:space="preserve">PŢIUNEA </w:t>
            </w:r>
            <w:r w:rsidRPr="00300186">
              <w:rPr>
                <w:bCs/>
                <w:color w:val="000000" w:themeColor="text1"/>
                <w:sz w:val="24"/>
                <w:szCs w:val="24"/>
                <w:lang w:val="ro-RO" w:eastAsia="ja-JP"/>
              </w:rPr>
              <w:t>I</w:t>
            </w:r>
            <w:r w:rsidRPr="00C2375F">
              <w:rPr>
                <w:b/>
                <w:bCs/>
                <w:color w:val="000000" w:themeColor="text1"/>
                <w:sz w:val="24"/>
                <w:szCs w:val="24"/>
                <w:lang w:val="ro-RO" w:eastAsia="ja-JP"/>
              </w:rPr>
              <w:t>.</w:t>
            </w:r>
            <w:r w:rsidRPr="00C2375F">
              <w:rPr>
                <w:bCs/>
                <w:color w:val="000000" w:themeColor="text1"/>
                <w:sz w:val="24"/>
                <w:szCs w:val="24"/>
                <w:lang w:val="ro-RO" w:eastAsia="ja-JP"/>
              </w:rPr>
              <w:t xml:space="preserve"> „A nu face nimic” – în lipsa intervenţiei statului activităţile se vor realiza în baza </w:t>
            </w:r>
          </w:p>
          <w:p w:rsidR="007A44B5" w:rsidRPr="00C2375F" w:rsidRDefault="005F5615" w:rsidP="007A44B5">
            <w:pPr>
              <w:spacing w:line="276" w:lineRule="auto"/>
              <w:ind w:firstLine="0"/>
              <w:rPr>
                <w:bCs/>
                <w:color w:val="000000" w:themeColor="text1"/>
                <w:sz w:val="24"/>
                <w:szCs w:val="24"/>
                <w:lang w:val="ro-RO" w:eastAsia="ja-JP"/>
              </w:rPr>
            </w:pPr>
            <w:r>
              <w:rPr>
                <w:bCs/>
                <w:color w:val="000000" w:themeColor="text1"/>
                <w:sz w:val="24"/>
                <w:szCs w:val="24"/>
                <w:lang w:val="ro-RO" w:eastAsia="ja-JP"/>
              </w:rPr>
              <w:t>1</w:t>
            </w:r>
            <w:r w:rsidRPr="005F5615">
              <w:rPr>
                <w:bCs/>
                <w:color w:val="000000" w:themeColor="text1"/>
                <w:sz w:val="28"/>
                <w:szCs w:val="28"/>
                <w:lang w:val="ro-RO" w:eastAsia="ja-JP"/>
              </w:rPr>
              <w:t xml:space="preserve">. Cadrul </w:t>
            </w:r>
            <w:r w:rsidR="007A44B5" w:rsidRPr="005F5615">
              <w:rPr>
                <w:bCs/>
                <w:color w:val="000000" w:themeColor="text1"/>
                <w:sz w:val="28"/>
                <w:szCs w:val="28"/>
                <w:lang w:val="ro-RO" w:eastAsia="ja-JP"/>
              </w:rPr>
              <w:t>juridic neactualizat, cu prevederi contradictorii, cee</w:t>
            </w:r>
            <w:r w:rsidRPr="005F5615">
              <w:rPr>
                <w:bCs/>
                <w:color w:val="000000" w:themeColor="text1"/>
                <w:sz w:val="28"/>
                <w:szCs w:val="28"/>
                <w:lang w:val="ro-RO" w:eastAsia="ja-JP"/>
              </w:rPr>
              <w:t>a ce nu este o opţiune viabilă, deoarece</w:t>
            </w:r>
            <w:r>
              <w:rPr>
                <w:bCs/>
                <w:color w:val="000000" w:themeColor="text1"/>
                <w:sz w:val="24"/>
                <w:szCs w:val="24"/>
                <w:lang w:val="ro-RO" w:eastAsia="ja-JP"/>
              </w:rPr>
              <w:t xml:space="preserve"> </w:t>
            </w:r>
            <w:r w:rsidRPr="000E2BEE">
              <w:rPr>
                <w:bCs/>
                <w:sz w:val="28"/>
                <w:szCs w:val="28"/>
                <w:lang w:val="ro-MD"/>
              </w:rPr>
              <w:t>proiectul propus este necesar întru eficientizarea gestionării sectorului alimentar, protecției consumatorului de produse neconforme cu risc inofensiv.</w:t>
            </w:r>
          </w:p>
          <w:p w:rsidR="00586AF5" w:rsidRPr="00C2375F" w:rsidRDefault="005F5615" w:rsidP="00557451">
            <w:pPr>
              <w:ind w:firstLine="0"/>
              <w:rPr>
                <w:b/>
                <w:bCs/>
                <w:sz w:val="24"/>
                <w:szCs w:val="24"/>
                <w:lang w:val="ro-RO"/>
              </w:rPr>
            </w:pPr>
            <w:r>
              <w:rPr>
                <w:noProof/>
                <w:sz w:val="28"/>
                <w:szCs w:val="28"/>
                <w:lang w:val="ro-MD"/>
              </w:rPr>
              <w:t xml:space="preserve">2. </w:t>
            </w:r>
            <w:r w:rsidRPr="000E2BEE">
              <w:rPr>
                <w:noProof/>
                <w:sz w:val="28"/>
                <w:szCs w:val="28"/>
                <w:lang w:val="ro-MD"/>
              </w:rPr>
              <w:t xml:space="preserve">Lipsa cadrului legal pentru o </w:t>
            </w:r>
            <w:r w:rsidRPr="000E2BEE">
              <w:rPr>
                <w:sz w:val="28"/>
                <w:szCs w:val="28"/>
                <w:lang w:val="ro-MD"/>
              </w:rPr>
              <w:t xml:space="preserve">autorizare </w:t>
            </w:r>
            <w:r w:rsidRPr="000E2BEE">
              <w:rPr>
                <w:noProof/>
                <w:sz w:val="28"/>
                <w:szCs w:val="28"/>
                <w:lang w:val="ro-MD"/>
              </w:rPr>
              <w:t>mai eficientă și specifică a</w:t>
            </w:r>
            <w:r w:rsidRPr="000E2BEE">
              <w:rPr>
                <w:sz w:val="28"/>
                <w:szCs w:val="28"/>
                <w:lang w:val="ro-MD"/>
              </w:rPr>
              <w:t xml:space="preserve"> </w:t>
            </w:r>
            <w:r>
              <w:rPr>
                <w:rFonts w:eastAsia="Arial Unicode MS"/>
                <w:bCs/>
                <w:color w:val="000000"/>
                <w:sz w:val="28"/>
                <w:szCs w:val="28"/>
                <w:lang w:val="ro-MD"/>
              </w:rPr>
              <w:t>solvenților</w:t>
            </w:r>
            <w:r w:rsidRPr="00D67D29">
              <w:rPr>
                <w:rFonts w:eastAsia="Arial Unicode MS"/>
                <w:bCs/>
                <w:color w:val="000000"/>
                <w:sz w:val="28"/>
                <w:szCs w:val="28"/>
                <w:lang w:val="ro-MD"/>
              </w:rPr>
              <w:t xml:space="preserve"> de extracție utilizați la fabricarea produselor alimentare și a ingredientelor alimentare</w:t>
            </w:r>
            <w:r w:rsidRPr="00C2375F">
              <w:rPr>
                <w:sz w:val="24"/>
                <w:szCs w:val="24"/>
                <w:lang w:val="ro-RO"/>
              </w:rPr>
              <w:t xml:space="preserve"> </w:t>
            </w:r>
            <w:r>
              <w:rPr>
                <w:sz w:val="24"/>
                <w:szCs w:val="24"/>
                <w:lang w:val="ro-RO"/>
              </w:rPr>
              <w:t xml:space="preserve">va </w:t>
            </w:r>
            <w:r w:rsidRPr="005F5615">
              <w:rPr>
                <w:sz w:val="28"/>
                <w:szCs w:val="28"/>
                <w:lang w:val="ro-RO"/>
              </w:rPr>
              <w:t>crea</w:t>
            </w:r>
            <w:r w:rsidR="00557451" w:rsidRPr="005F5615">
              <w:rPr>
                <w:sz w:val="28"/>
                <w:szCs w:val="28"/>
                <w:lang w:val="ro-RO"/>
              </w:rPr>
              <w:t xml:space="preserve"> condiţii neegale de competiţie şi are un impact direct asupra funcţionării pieţei interne</w:t>
            </w:r>
            <w:r w:rsidR="00557451" w:rsidRPr="00C2375F">
              <w:rPr>
                <w:sz w:val="24"/>
                <w:szCs w:val="24"/>
                <w:lang w:val="ro-RO"/>
              </w:rPr>
              <w:t>.</w:t>
            </w:r>
          </w:p>
          <w:p w:rsidR="00091446" w:rsidRDefault="00557451" w:rsidP="00557451">
            <w:pPr>
              <w:ind w:firstLine="0"/>
              <w:rPr>
                <w:sz w:val="24"/>
                <w:szCs w:val="24"/>
                <w:lang w:val="ro-RO"/>
              </w:rPr>
            </w:pPr>
            <w:r w:rsidRPr="00C2375F">
              <w:rPr>
                <w:sz w:val="24"/>
                <w:szCs w:val="24"/>
                <w:lang w:val="ro-RO"/>
              </w:rPr>
              <w:t xml:space="preserve">În cazul în care nu va fi întreprinsă nici o măsură privind aprobarea prezentului proiect de act normativ, pot fi menționate următoarele riscuri și urmări: </w:t>
            </w:r>
          </w:p>
          <w:p w:rsidR="005F5615" w:rsidRPr="005F5615" w:rsidRDefault="005F5615" w:rsidP="00F16A27">
            <w:pPr>
              <w:ind w:firstLine="90"/>
              <w:rPr>
                <w:sz w:val="28"/>
                <w:szCs w:val="28"/>
                <w:lang w:val="ro-MD"/>
              </w:rPr>
            </w:pPr>
            <w:r>
              <w:rPr>
                <w:sz w:val="28"/>
                <w:szCs w:val="28"/>
                <w:lang w:val="ro-MD"/>
              </w:rPr>
              <w:t>1.</w:t>
            </w:r>
            <w:r w:rsidRPr="000E2BEE">
              <w:rPr>
                <w:bCs/>
                <w:noProof/>
                <w:sz w:val="28"/>
                <w:szCs w:val="28"/>
                <w:lang w:val="ro-MD"/>
              </w:rPr>
              <w:t xml:space="preserve"> Nealinierea la c</w:t>
            </w:r>
            <w:r>
              <w:rPr>
                <w:bCs/>
                <w:noProof/>
                <w:sz w:val="28"/>
                <w:szCs w:val="28"/>
                <w:lang w:val="ro-MD"/>
              </w:rPr>
              <w:t>erințele legislației comunitare;</w:t>
            </w:r>
          </w:p>
          <w:p w:rsidR="005F5615" w:rsidRDefault="005F5615" w:rsidP="00F16A27">
            <w:pPr>
              <w:pStyle w:val="ListParagraph"/>
              <w:ind w:left="540" w:hanging="450"/>
              <w:rPr>
                <w:sz w:val="24"/>
                <w:szCs w:val="24"/>
                <w:lang w:val="ro-RO"/>
              </w:rPr>
            </w:pPr>
            <w:r w:rsidRPr="000E2BEE">
              <w:rPr>
                <w:bCs/>
                <w:noProof/>
                <w:sz w:val="28"/>
                <w:szCs w:val="28"/>
                <w:lang w:val="ro-MD"/>
              </w:rPr>
              <w:t>2. Neexecutarea Acordului de Asociere și crearea unor bariere în calea comerțului cu arome alimentare destinate sectorului alimentar</w:t>
            </w:r>
            <w:r w:rsidR="00557451" w:rsidRPr="00091446">
              <w:rPr>
                <w:sz w:val="24"/>
                <w:szCs w:val="24"/>
                <w:lang w:val="ro-RO"/>
              </w:rPr>
              <w:t xml:space="preserve">; </w:t>
            </w:r>
          </w:p>
          <w:p w:rsidR="00586AF5" w:rsidRPr="005F5615" w:rsidRDefault="005F5615" w:rsidP="00F16A27">
            <w:pPr>
              <w:pStyle w:val="ListParagraph"/>
              <w:ind w:hanging="630"/>
              <w:rPr>
                <w:sz w:val="24"/>
                <w:szCs w:val="24"/>
                <w:lang w:val="ro-RO"/>
              </w:rPr>
            </w:pPr>
            <w:r>
              <w:rPr>
                <w:sz w:val="24"/>
                <w:szCs w:val="24"/>
                <w:lang w:val="ro-RO"/>
              </w:rPr>
              <w:t xml:space="preserve">3. </w:t>
            </w:r>
            <w:r w:rsidRPr="005F5615">
              <w:rPr>
                <w:sz w:val="28"/>
                <w:szCs w:val="28"/>
                <w:lang w:val="ro-RO"/>
              </w:rPr>
              <w:t>A</w:t>
            </w:r>
            <w:r w:rsidR="00557451" w:rsidRPr="005F5615">
              <w:rPr>
                <w:sz w:val="28"/>
                <w:szCs w:val="28"/>
                <w:lang w:val="ro-RO"/>
              </w:rPr>
              <w:t>pariția pe piață a unor produse nereglementate care ar putea avea efect negativ asupra consumatorului fiind niște produse necalitative și ofensive</w:t>
            </w:r>
            <w:r w:rsidR="00091446" w:rsidRPr="005F5615">
              <w:rPr>
                <w:sz w:val="24"/>
                <w:szCs w:val="24"/>
                <w:lang w:val="ro-RO"/>
              </w:rPr>
              <w:t>.</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b) Expuneți</w:t>
            </w:r>
            <w:r w:rsidRPr="00C2375F">
              <w:rPr>
                <w:sz w:val="24"/>
                <w:szCs w:val="24"/>
                <w:lang w:val="ro-RO"/>
              </w:rPr>
              <w:t xml:space="preserve"> principalele prevederi ale proiectului, cu impact, </w:t>
            </w:r>
            <w:r w:rsidR="00273F2B" w:rsidRPr="00C2375F">
              <w:rPr>
                <w:sz w:val="24"/>
                <w:szCs w:val="24"/>
                <w:lang w:val="ro-RO"/>
              </w:rPr>
              <w:t>explicând</w:t>
            </w:r>
            <w:r w:rsidRPr="00C2375F">
              <w:rPr>
                <w:sz w:val="24"/>
                <w:szCs w:val="24"/>
                <w:lang w:val="ro-RO"/>
              </w:rPr>
              <w:t xml:space="preserve">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Default="009D48AF" w:rsidP="005F5615">
            <w:pPr>
              <w:ind w:firstLine="0"/>
              <w:rPr>
                <w:sz w:val="28"/>
                <w:szCs w:val="28"/>
                <w:lang w:val="ro-MD"/>
              </w:rPr>
            </w:pPr>
            <w:r w:rsidRPr="00AB4683">
              <w:rPr>
                <w:sz w:val="28"/>
                <w:szCs w:val="28"/>
                <w:lang w:val="ro-MD"/>
              </w:rPr>
              <w:t>Aprobarea actului normativ național armonizat cu rigorile UE va contribui semnificativ la crearea unui mediu investițional atractiv pentru investitorii străini, precum și asigurarea unui nivel înalt de protecţie a sănătăţii populaţiei și protecției consumatorilor.</w:t>
            </w:r>
          </w:p>
          <w:p w:rsidR="009D48AF" w:rsidRPr="009D48AF" w:rsidRDefault="009D48AF" w:rsidP="00F16A27">
            <w:pPr>
              <w:ind w:firstLine="0"/>
              <w:rPr>
                <w:rFonts w:asciiTheme="minorHAnsi" w:eastAsiaTheme="minorHAnsi" w:hAnsiTheme="minorHAnsi" w:cstheme="minorBidi"/>
                <w:sz w:val="28"/>
                <w:szCs w:val="28"/>
                <w:lang w:val="ro-MD"/>
              </w:rPr>
            </w:pPr>
            <w:r w:rsidRPr="009D48AF">
              <w:rPr>
                <w:sz w:val="28"/>
                <w:szCs w:val="28"/>
                <w:lang w:val="ro-MD" w:eastAsia="ru-RU"/>
              </w:rPr>
              <w:t xml:space="preserve">       Pentru a ține seama de protejarea sănătății publice, sînt stabilite condițiile de utilizare a altor solvenți de extracție prevăzuți în anexa și valori maxime ale reziduurilor admisibile în alimentație</w:t>
            </w:r>
            <w:r w:rsidR="00F16A27">
              <w:rPr>
                <w:sz w:val="28"/>
                <w:szCs w:val="28"/>
                <w:lang w:val="ro-MD" w:eastAsia="ru-RU"/>
              </w:rPr>
              <w:t xml:space="preserve"> și în ingredientele alimentare.</w:t>
            </w:r>
          </w:p>
          <w:p w:rsidR="009D48AF" w:rsidRPr="009D48AF" w:rsidRDefault="009D48AF" w:rsidP="009D48AF">
            <w:pPr>
              <w:ind w:firstLine="708"/>
              <w:rPr>
                <w:rFonts w:eastAsiaTheme="minorHAnsi"/>
                <w:sz w:val="28"/>
                <w:szCs w:val="28"/>
                <w:lang w:val="ro-MD"/>
              </w:rPr>
            </w:pPr>
            <w:r w:rsidRPr="009D48AF">
              <w:rPr>
                <w:rFonts w:eastAsiaTheme="minorHAnsi"/>
                <w:sz w:val="28"/>
                <w:szCs w:val="28"/>
                <w:lang w:val="ro-MD"/>
              </w:rPr>
              <w:t xml:space="preserve">În capitolul I este specificificate cerințele generale, domeniul de utilizare şi sunt date noţiunile specifice utilizate în proiectul de act normativ. </w:t>
            </w:r>
          </w:p>
          <w:p w:rsidR="009D48AF" w:rsidRPr="009D48AF" w:rsidRDefault="009D48AF" w:rsidP="009D48AF">
            <w:pPr>
              <w:ind w:firstLine="708"/>
              <w:rPr>
                <w:rFonts w:eastAsiaTheme="minorHAnsi"/>
                <w:sz w:val="28"/>
                <w:szCs w:val="28"/>
                <w:lang w:val="ro-MD"/>
              </w:rPr>
            </w:pPr>
            <w:r w:rsidRPr="009D48AF">
              <w:rPr>
                <w:rFonts w:eastAsiaTheme="minorHAnsi"/>
                <w:sz w:val="28"/>
                <w:szCs w:val="28"/>
                <w:lang w:val="ro-MD"/>
              </w:rPr>
              <w:t xml:space="preserve">Capitolul II prevede condiţiile de utilizare </w:t>
            </w:r>
            <w:r w:rsidRPr="009D48AF">
              <w:rPr>
                <w:rFonts w:eastAsia="Arial Unicode MS"/>
                <w:bCs/>
                <w:color w:val="000000"/>
                <w:sz w:val="28"/>
                <w:szCs w:val="28"/>
                <w:lang w:val="ro-MD"/>
              </w:rPr>
              <w:t>solvenții de extracție utilizați la fabricarea produselor alimentare și a ingredientelor alimentare</w:t>
            </w:r>
            <w:r w:rsidRPr="009D48AF">
              <w:rPr>
                <w:rFonts w:eastAsiaTheme="minorHAnsi"/>
                <w:sz w:val="28"/>
                <w:szCs w:val="28"/>
                <w:lang w:val="ro-MD"/>
              </w:rPr>
              <w:t xml:space="preserve">. </w:t>
            </w:r>
          </w:p>
          <w:p w:rsidR="009D48AF" w:rsidRPr="009D48AF" w:rsidRDefault="009D48AF" w:rsidP="009D48AF">
            <w:pPr>
              <w:ind w:firstLine="708"/>
              <w:rPr>
                <w:rFonts w:eastAsia="Arial Unicode MS"/>
                <w:color w:val="000000"/>
                <w:sz w:val="28"/>
                <w:szCs w:val="28"/>
                <w:lang w:val="ro-MD"/>
              </w:rPr>
            </w:pPr>
            <w:r w:rsidRPr="009D48AF">
              <w:rPr>
                <w:rFonts w:eastAsiaTheme="minorHAnsi"/>
                <w:sz w:val="28"/>
                <w:szCs w:val="28"/>
                <w:lang w:val="ro-MD"/>
              </w:rPr>
              <w:t xml:space="preserve">La capitolul III sunt stipulate condițiile de etichetare a solvenților de extracție </w:t>
            </w:r>
            <w:r w:rsidRPr="009D48AF">
              <w:rPr>
                <w:rFonts w:eastAsia="Arial Unicode MS"/>
                <w:color w:val="000000"/>
                <w:sz w:val="28"/>
                <w:szCs w:val="28"/>
                <w:lang w:val="ro-MD"/>
              </w:rPr>
              <w:t>incluse în anexă și destinate utilizării ca solvenți de extracție în produsele alimentare</w:t>
            </w:r>
          </w:p>
          <w:p w:rsidR="009D48AF" w:rsidRPr="009D48AF" w:rsidRDefault="009D48AF" w:rsidP="005F5615">
            <w:pPr>
              <w:ind w:firstLine="0"/>
              <w:rPr>
                <w:sz w:val="24"/>
                <w:szCs w:val="24"/>
                <w:lang w:val="ro-MD"/>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65D52" w:rsidRPr="009D48AF" w:rsidRDefault="00065D52" w:rsidP="00BD7E3C">
            <w:pPr>
              <w:ind w:firstLine="0"/>
              <w:jc w:val="left"/>
              <w:rPr>
                <w:sz w:val="24"/>
                <w:szCs w:val="24"/>
                <w:lang w:val="ro-MD"/>
              </w:rPr>
            </w:pPr>
            <w:r w:rsidRPr="00C2375F">
              <w:rPr>
                <w:sz w:val="24"/>
                <w:szCs w:val="24"/>
                <w:lang w:val="ro-RO"/>
              </w:rPr>
              <w:t xml:space="preserve">Opțiunea a </w:t>
            </w:r>
            <w:r w:rsidRPr="00300186">
              <w:rPr>
                <w:sz w:val="24"/>
                <w:szCs w:val="24"/>
                <w:lang w:val="ro-RO"/>
              </w:rPr>
              <w:t>II</w:t>
            </w:r>
            <w:r w:rsidRPr="003333BF">
              <w:rPr>
                <w:b/>
                <w:sz w:val="24"/>
                <w:szCs w:val="24"/>
                <w:lang w:val="ro-RO"/>
              </w:rPr>
              <w:t xml:space="preserve"> </w:t>
            </w:r>
            <w:r w:rsidR="009D48AF">
              <w:rPr>
                <w:b/>
                <w:sz w:val="24"/>
                <w:szCs w:val="24"/>
                <w:lang w:val="ro-RO"/>
              </w:rPr>
              <w:t>–recomandat</w:t>
            </w:r>
            <w:r w:rsidR="009D48AF">
              <w:rPr>
                <w:b/>
                <w:sz w:val="24"/>
                <w:szCs w:val="24"/>
                <w:lang w:val="ro-MD"/>
              </w:rPr>
              <w:t>ă</w:t>
            </w:r>
          </w:p>
          <w:p w:rsidR="009D48AF" w:rsidRPr="000E2BEE" w:rsidRDefault="009D48AF" w:rsidP="009D48AF">
            <w:pPr>
              <w:tabs>
                <w:tab w:val="num" w:pos="1107"/>
              </w:tabs>
              <w:rPr>
                <w:rFonts w:eastAsia="Calibri"/>
                <w:sz w:val="28"/>
                <w:szCs w:val="28"/>
                <w:lang w:val="ro-MD"/>
              </w:rPr>
            </w:pPr>
            <w:r w:rsidRPr="000E2BEE">
              <w:rPr>
                <w:rFonts w:eastAsia="Calibri"/>
                <w:sz w:val="28"/>
                <w:szCs w:val="28"/>
                <w:lang w:val="ro-MD"/>
              </w:rPr>
              <w:t xml:space="preserve">Implementarea </w:t>
            </w:r>
            <w:r>
              <w:rPr>
                <w:rFonts w:eastAsia="Calibri"/>
                <w:sz w:val="28"/>
                <w:szCs w:val="28"/>
                <w:lang w:val="ro-MD"/>
              </w:rPr>
              <w:t xml:space="preserve">Regulamentului sanitar privind </w:t>
            </w:r>
            <w:r w:rsidRPr="00D67D29">
              <w:rPr>
                <w:rFonts w:eastAsia="Arial Unicode MS"/>
                <w:bCs/>
                <w:color w:val="000000"/>
                <w:sz w:val="28"/>
                <w:szCs w:val="28"/>
                <w:lang w:val="ro-MD"/>
              </w:rPr>
              <w:t>solvenți</w:t>
            </w:r>
            <w:r>
              <w:rPr>
                <w:rFonts w:eastAsia="Arial Unicode MS"/>
                <w:bCs/>
                <w:color w:val="000000"/>
                <w:sz w:val="28"/>
                <w:szCs w:val="28"/>
                <w:lang w:val="ro-MD"/>
              </w:rPr>
              <w:t>i</w:t>
            </w:r>
            <w:r w:rsidRPr="00D67D29">
              <w:rPr>
                <w:rFonts w:eastAsia="Arial Unicode MS"/>
                <w:bCs/>
                <w:color w:val="000000"/>
                <w:sz w:val="28"/>
                <w:szCs w:val="28"/>
                <w:lang w:val="ro-MD"/>
              </w:rPr>
              <w:t xml:space="preserve"> de extracție utilizați la fabricarea produselor alimentare și a ingredientelor alimentare</w:t>
            </w:r>
            <w:r w:rsidRPr="000E2BEE">
              <w:rPr>
                <w:sz w:val="28"/>
                <w:szCs w:val="28"/>
                <w:lang w:val="ro-MD"/>
              </w:rPr>
              <w:t xml:space="preserve"> </w:t>
            </w:r>
            <w:r w:rsidRPr="000E2BEE">
              <w:rPr>
                <w:rFonts w:eastAsia="Calibri"/>
                <w:sz w:val="28"/>
                <w:szCs w:val="28"/>
                <w:lang w:val="ro-MD"/>
              </w:rPr>
              <w:t xml:space="preserve">presupune organizarea seminarelor de instruire a specialiştilor din cadrul Agenției Naționale pentru Sănătatea Publică implicaţi în activităţile de supraveghere şi informarea agenţilor economici referitor la prevederile actului normativ, aceste activităţi fiind realizate în conformitate cu atribuţiile de serviciu şi care nu necesită acoperire financiară suplimentară. </w:t>
            </w:r>
          </w:p>
          <w:p w:rsidR="009D48AF" w:rsidRPr="000E2BEE" w:rsidRDefault="009D48AF" w:rsidP="009D48AF">
            <w:pPr>
              <w:rPr>
                <w:rFonts w:eastAsia="Calibri"/>
                <w:sz w:val="28"/>
                <w:szCs w:val="28"/>
                <w:lang w:val="ro-MD"/>
              </w:rPr>
            </w:pPr>
            <w:r>
              <w:rPr>
                <w:rFonts w:eastAsia="Calibri"/>
                <w:sz w:val="28"/>
                <w:szCs w:val="28"/>
                <w:lang w:val="ro-MD"/>
              </w:rPr>
              <w:t xml:space="preserve">         </w:t>
            </w:r>
            <w:r w:rsidRPr="000E2BEE">
              <w:rPr>
                <w:rFonts w:eastAsia="Calibri"/>
                <w:sz w:val="28"/>
                <w:szCs w:val="28"/>
                <w:lang w:val="ro-MD"/>
              </w:rPr>
              <w:t>Respectarea acestui act normativ nu va genera cheltuieli suplimentare pentru producători şi importatori, precum  nu impune cerinţe suplimentare la acest grup de produse şi nici de percepere a plăţilor pentru asemenea produse. Nu există impacturi disproporţionate asupra anumitor categorii de întreprinderi.</w:t>
            </w:r>
          </w:p>
          <w:p w:rsidR="009D48AF" w:rsidRPr="00AB2610" w:rsidRDefault="009D48AF" w:rsidP="009D48AF">
            <w:pPr>
              <w:rPr>
                <w:sz w:val="28"/>
                <w:szCs w:val="28"/>
                <w:lang w:val="ro-MD"/>
              </w:rPr>
            </w:pPr>
            <w:r>
              <w:rPr>
                <w:sz w:val="28"/>
                <w:szCs w:val="28"/>
                <w:lang w:val="ro-MD"/>
              </w:rPr>
              <w:t xml:space="preserve">         </w:t>
            </w:r>
            <w:r w:rsidRPr="00AB2610">
              <w:rPr>
                <w:sz w:val="28"/>
                <w:szCs w:val="28"/>
                <w:lang w:val="ro-MD"/>
              </w:rPr>
              <w:t xml:space="preserve">Regulamentul sanitar privind solvenții de extracție pentru uz alimentar </w:t>
            </w:r>
            <w:r w:rsidRPr="000E2BEE">
              <w:rPr>
                <w:bCs/>
                <w:sz w:val="28"/>
                <w:szCs w:val="28"/>
                <w:lang w:val="ro-MD"/>
              </w:rPr>
              <w:t xml:space="preserve">va  completa cadrul normativ a reglementărilor specifice pentru </w:t>
            </w:r>
            <w:r>
              <w:rPr>
                <w:bCs/>
                <w:sz w:val="28"/>
                <w:szCs w:val="28"/>
                <w:lang w:val="ro-MD"/>
              </w:rPr>
              <w:t>solvenții de extracție</w:t>
            </w:r>
            <w:r w:rsidRPr="000E2BEE">
              <w:rPr>
                <w:bCs/>
                <w:sz w:val="28"/>
                <w:szCs w:val="28"/>
                <w:lang w:val="ro-MD"/>
              </w:rPr>
              <w:t>, astfel asigurând buna funcționare a importului și exportului de substanțe destinate sectorului alimentar și promovarea produselor pe piețele interne și externe, un nivel mai înalt de protecție a consumatorului, inclusiv cu produse sigure</w:t>
            </w:r>
            <w:r>
              <w:rPr>
                <w:bCs/>
                <w:sz w:val="28"/>
                <w:szCs w:val="28"/>
                <w:lang w:val="ro-MD"/>
              </w:rPr>
              <w:t>. Va</w:t>
            </w:r>
            <w:r w:rsidRPr="00AB2610">
              <w:rPr>
                <w:sz w:val="28"/>
                <w:szCs w:val="28"/>
                <w:lang w:val="ro-MD"/>
              </w:rPr>
              <w:t xml:space="preserve"> ține seama în primul rând de cerințele de sănătate umană, dar și, în cadrul limitelor necesare protejării sănătății, de necesitățile tehnice și economice. </w:t>
            </w:r>
          </w:p>
          <w:p w:rsidR="009D48AF" w:rsidRPr="000E2BEE" w:rsidRDefault="009D48AF" w:rsidP="009D48AF">
            <w:pPr>
              <w:autoSpaceDE w:val="0"/>
              <w:autoSpaceDN w:val="0"/>
              <w:adjustRightInd w:val="0"/>
              <w:ind w:firstLine="626"/>
              <w:rPr>
                <w:rStyle w:val="docheader"/>
                <w:bCs/>
                <w:sz w:val="28"/>
                <w:szCs w:val="28"/>
                <w:lang w:val="ro-MD"/>
              </w:rPr>
            </w:pPr>
            <w:r w:rsidRPr="000E2BEE">
              <w:rPr>
                <w:sz w:val="28"/>
                <w:szCs w:val="28"/>
                <w:lang w:val="ro-MD"/>
              </w:rPr>
              <w:t xml:space="preserve">Prezentul proiect al Hotărîrii Guvernului cu privire la </w:t>
            </w:r>
            <w:r w:rsidRPr="00AB2610">
              <w:rPr>
                <w:sz w:val="28"/>
                <w:szCs w:val="28"/>
                <w:lang w:val="ro-MD"/>
              </w:rPr>
              <w:t>Regulamentul sanitar privind solvenții de extracție pentru uz alimentar</w:t>
            </w:r>
            <w:r w:rsidRPr="000E2BEE">
              <w:rPr>
                <w:rStyle w:val="docheader"/>
                <w:bCs/>
                <w:sz w:val="28"/>
                <w:szCs w:val="28"/>
                <w:lang w:val="ro-MD"/>
              </w:rPr>
              <w:t>,</w:t>
            </w:r>
            <w:r w:rsidRPr="000E2BEE">
              <w:rPr>
                <w:sz w:val="28"/>
                <w:szCs w:val="28"/>
                <w:lang w:val="ro-MD"/>
              </w:rPr>
              <w:t xml:space="preserve"> vine să asigure realizarea Planului național de acțiuni pentru implementarea Acordului de Asociere RM-UE în contextul Deciziei nr.1/2016 a Subcomitetului pentru măsuri sanitare și fitosanitare UE - Republica Moldova de modificare a Anexei XXIV-B la Acordul de Asociere RM – UE</w:t>
            </w:r>
            <w:r w:rsidRPr="000E2BEE">
              <w:rPr>
                <w:rStyle w:val="docheader"/>
                <w:bCs/>
                <w:sz w:val="28"/>
                <w:szCs w:val="28"/>
                <w:lang w:val="ro-MD"/>
              </w:rPr>
              <w:t>.</w:t>
            </w:r>
          </w:p>
          <w:p w:rsidR="009D48AF" w:rsidRDefault="009D48AF" w:rsidP="009D48AF">
            <w:pPr>
              <w:ind w:firstLine="0"/>
              <w:jc w:val="left"/>
              <w:rPr>
                <w:sz w:val="24"/>
                <w:szCs w:val="24"/>
                <w:lang w:val="ro-RO"/>
              </w:rPr>
            </w:pPr>
            <w:r w:rsidRPr="000E2BEE">
              <w:rPr>
                <w:sz w:val="28"/>
                <w:szCs w:val="28"/>
                <w:lang w:val="ro-MD"/>
              </w:rPr>
              <w:t xml:space="preserve">În scopul protejării sănătății populației actul normativ va reglementa autorizarea </w:t>
            </w:r>
            <w:r w:rsidRPr="00C41B40">
              <w:rPr>
                <w:rFonts w:eastAsia="Arial Unicode MS"/>
                <w:bCs/>
                <w:color w:val="000000"/>
                <w:sz w:val="28"/>
                <w:szCs w:val="28"/>
                <w:lang w:val="ro-MD"/>
              </w:rPr>
              <w:t>solvenților de extracție utilizați la fabricarea produselor alimentare și a ingredientelor alimentare</w:t>
            </w:r>
            <w:r w:rsidRPr="000E2BEE">
              <w:rPr>
                <w:rStyle w:val="Strong"/>
                <w:sz w:val="28"/>
                <w:szCs w:val="28"/>
                <w:lang w:val="ro-MD"/>
              </w:rPr>
              <w:t>.</w:t>
            </w:r>
          </w:p>
          <w:p w:rsidR="005F291A" w:rsidRPr="009D48AF" w:rsidRDefault="005F291A" w:rsidP="009D48AF">
            <w:pPr>
              <w:ind w:firstLine="0"/>
              <w:rPr>
                <w:sz w:val="28"/>
                <w:szCs w:val="28"/>
                <w:lang w:val="ro-RO"/>
              </w:rPr>
            </w:pPr>
            <w:r w:rsidRPr="009D48AF">
              <w:rPr>
                <w:sz w:val="28"/>
                <w:szCs w:val="28"/>
                <w:lang w:val="ro-RO"/>
              </w:rPr>
              <w:t xml:space="preserve">Implementarea cadrului normativ propus va avea următoarele efecte pozitive: </w:t>
            </w:r>
          </w:p>
          <w:p w:rsidR="005F291A" w:rsidRPr="009D48AF" w:rsidRDefault="005F291A" w:rsidP="009D48AF">
            <w:pPr>
              <w:ind w:firstLine="0"/>
              <w:rPr>
                <w:sz w:val="28"/>
                <w:szCs w:val="28"/>
                <w:lang w:val="ro-RO"/>
              </w:rPr>
            </w:pPr>
            <w:r w:rsidRPr="009D48AF">
              <w:rPr>
                <w:sz w:val="28"/>
                <w:szCs w:val="28"/>
                <w:lang w:val="ro-RO"/>
              </w:rPr>
              <w:t>- ajustarea cadrului național în domeniile specifice la cerințele europene;</w:t>
            </w:r>
          </w:p>
          <w:p w:rsidR="005F291A" w:rsidRPr="009D48AF" w:rsidRDefault="005F291A" w:rsidP="009D48AF">
            <w:pPr>
              <w:ind w:firstLine="0"/>
              <w:rPr>
                <w:sz w:val="28"/>
                <w:szCs w:val="28"/>
                <w:lang w:val="ro-RO"/>
              </w:rPr>
            </w:pPr>
            <w:r w:rsidRPr="009D48AF">
              <w:rPr>
                <w:sz w:val="28"/>
                <w:szCs w:val="28"/>
                <w:lang w:val="ro-RO"/>
              </w:rPr>
              <w:t xml:space="preserve"> - asigurarea pieței interne cu produse calitative;</w:t>
            </w:r>
          </w:p>
          <w:p w:rsidR="005F291A" w:rsidRPr="009D48AF" w:rsidRDefault="005F291A" w:rsidP="009D48AF">
            <w:pPr>
              <w:ind w:firstLine="0"/>
              <w:rPr>
                <w:sz w:val="28"/>
                <w:szCs w:val="28"/>
                <w:lang w:val="ro-RO"/>
              </w:rPr>
            </w:pPr>
            <w:r w:rsidRPr="009D48AF">
              <w:rPr>
                <w:sz w:val="28"/>
                <w:szCs w:val="28"/>
                <w:lang w:val="ro-RO"/>
              </w:rPr>
              <w:t xml:space="preserve"> - protejarea intereselor consumatorului;</w:t>
            </w:r>
          </w:p>
          <w:p w:rsidR="005F291A" w:rsidRPr="00F16A27" w:rsidRDefault="005F291A" w:rsidP="009D48AF">
            <w:pPr>
              <w:ind w:firstLine="0"/>
              <w:contextualSpacing/>
              <w:rPr>
                <w:rFonts w:eastAsia="Calibri"/>
                <w:sz w:val="28"/>
                <w:szCs w:val="28"/>
                <w:lang w:val="pt-BR"/>
              </w:rPr>
            </w:pPr>
            <w:r w:rsidRPr="009D48AF">
              <w:rPr>
                <w:sz w:val="28"/>
                <w:szCs w:val="28"/>
                <w:lang w:val="ro-RO"/>
              </w:rPr>
              <w:t xml:space="preserve">- </w:t>
            </w:r>
            <w:r w:rsidRPr="009D48AF">
              <w:rPr>
                <w:rFonts w:eastAsia="Calibri"/>
                <w:sz w:val="28"/>
                <w:szCs w:val="28"/>
                <w:lang w:val="pt-BR"/>
              </w:rPr>
              <w:t>excluderea pericolelor asupra sănătății publice;</w:t>
            </w:r>
          </w:p>
          <w:p w:rsidR="005F291A" w:rsidRPr="009D48AF" w:rsidRDefault="005F291A" w:rsidP="009D48AF">
            <w:pPr>
              <w:ind w:firstLine="0"/>
              <w:rPr>
                <w:sz w:val="28"/>
                <w:szCs w:val="28"/>
                <w:lang w:val="ro-RO"/>
              </w:rPr>
            </w:pPr>
            <w:r w:rsidRPr="009D48AF">
              <w:rPr>
                <w:sz w:val="28"/>
                <w:szCs w:val="28"/>
                <w:lang w:val="ro-RO"/>
              </w:rPr>
              <w:t>- c</w:t>
            </w:r>
            <w:r w:rsidR="00065D52" w:rsidRPr="009D48AF">
              <w:rPr>
                <w:sz w:val="28"/>
                <w:szCs w:val="28"/>
                <w:lang w:val="ro-RO"/>
              </w:rPr>
              <w:t>onsumatorul va fi asigurat cu produse sigure intr</w:t>
            </w:r>
            <w:r w:rsidRPr="009D48AF">
              <w:rPr>
                <w:sz w:val="28"/>
                <w:szCs w:val="28"/>
                <w:lang w:val="ro-RO"/>
              </w:rPr>
              <w:t>u protejarea sănătăţii publice;</w:t>
            </w:r>
          </w:p>
          <w:p w:rsidR="005F291A" w:rsidRPr="009D48AF" w:rsidRDefault="005F291A" w:rsidP="009D48AF">
            <w:pPr>
              <w:ind w:firstLine="0"/>
              <w:rPr>
                <w:b/>
                <w:bCs/>
                <w:sz w:val="28"/>
                <w:szCs w:val="28"/>
                <w:lang w:val="ro-RO"/>
              </w:rPr>
            </w:pPr>
            <w:r w:rsidRPr="009D48AF">
              <w:rPr>
                <w:sz w:val="28"/>
                <w:szCs w:val="28"/>
                <w:lang w:val="ro-RO"/>
              </w:rPr>
              <w:t>- v</w:t>
            </w:r>
            <w:r w:rsidR="00065D52" w:rsidRPr="009D48AF">
              <w:rPr>
                <w:sz w:val="28"/>
                <w:szCs w:val="28"/>
                <w:lang w:val="ro-RO"/>
              </w:rPr>
              <w:t>a continua procesul de asigurare a exportului ș</w:t>
            </w:r>
            <w:r w:rsidRPr="009D48AF">
              <w:rPr>
                <w:sz w:val="28"/>
                <w:szCs w:val="28"/>
                <w:lang w:val="ro-RO"/>
              </w:rPr>
              <w:t>i importul de substanțe sigure;</w:t>
            </w:r>
          </w:p>
          <w:p w:rsidR="009D48AF" w:rsidRPr="009D48AF" w:rsidRDefault="009D48AF" w:rsidP="009D48AF">
            <w:pPr>
              <w:ind w:firstLine="0"/>
              <w:rPr>
                <w:b/>
                <w:bCs/>
                <w:sz w:val="28"/>
                <w:szCs w:val="28"/>
                <w:lang w:val="ro-RO"/>
              </w:rPr>
            </w:pPr>
            <w:r>
              <w:rPr>
                <w:sz w:val="28"/>
                <w:szCs w:val="28"/>
                <w:lang w:val="ro-RO"/>
              </w:rPr>
              <w:t>-</w:t>
            </w:r>
            <w:r w:rsidRPr="000E2BEE">
              <w:rPr>
                <w:sz w:val="28"/>
                <w:szCs w:val="28"/>
                <w:lang w:val="ro-MD"/>
              </w:rPr>
              <w:t xml:space="preserve"> </w:t>
            </w:r>
            <w:r>
              <w:rPr>
                <w:sz w:val="28"/>
                <w:szCs w:val="28"/>
                <w:lang w:val="ro-MD"/>
              </w:rPr>
              <w:t xml:space="preserve">va avea loc </w:t>
            </w:r>
            <w:r w:rsidRPr="000E2BEE">
              <w:rPr>
                <w:sz w:val="28"/>
                <w:szCs w:val="28"/>
                <w:lang w:val="ro-MD"/>
              </w:rPr>
              <w:t xml:space="preserve">autorizarea </w:t>
            </w:r>
            <w:r>
              <w:rPr>
                <w:sz w:val="28"/>
                <w:szCs w:val="28"/>
                <w:lang w:val="ro-MD"/>
              </w:rPr>
              <w:t>solvenților de extracție</w:t>
            </w:r>
            <w:r w:rsidRPr="008F27F6">
              <w:rPr>
                <w:sz w:val="28"/>
                <w:szCs w:val="28"/>
                <w:lang w:val="ro-MD"/>
              </w:rPr>
              <w:t xml:space="preserve"> utilizați la fabricarea produselor alimentare și a ingredientelor alimentare</w:t>
            </w:r>
            <w:r>
              <w:rPr>
                <w:sz w:val="28"/>
                <w:szCs w:val="28"/>
                <w:lang w:val="ro-MD"/>
              </w:rPr>
              <w:t xml:space="preserve"> </w:t>
            </w:r>
            <w:r w:rsidRPr="000E2BEE">
              <w:rPr>
                <w:bCs/>
                <w:sz w:val="28"/>
                <w:szCs w:val="28"/>
                <w:lang w:val="ro-MD" w:eastAsia="ja-JP"/>
              </w:rPr>
              <w:t>sigure</w:t>
            </w:r>
          </w:p>
          <w:p w:rsidR="00586AF5" w:rsidRPr="00C2375F" w:rsidRDefault="00586AF5" w:rsidP="00065D52">
            <w:pPr>
              <w:ind w:firstLine="0"/>
              <w:jc w:val="left"/>
              <w:rPr>
                <w:sz w:val="24"/>
                <w:szCs w:val="24"/>
                <w:lang w:val="ro-RO"/>
              </w:rPr>
            </w:pP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4. Analiza impacturilor opţiunilor</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F16A27" w:rsidRDefault="00C735FF" w:rsidP="00BD7E3C">
            <w:pPr>
              <w:ind w:firstLine="0"/>
              <w:jc w:val="left"/>
              <w:rPr>
                <w:sz w:val="28"/>
                <w:szCs w:val="28"/>
                <w:lang w:val="ro-RO"/>
              </w:rPr>
            </w:pPr>
            <w:r w:rsidRPr="00C2375F">
              <w:rPr>
                <w:sz w:val="24"/>
                <w:szCs w:val="24"/>
                <w:lang w:val="ro-RO"/>
              </w:rPr>
              <w:t>1.</w:t>
            </w:r>
            <w:r w:rsidR="005F291A">
              <w:rPr>
                <w:sz w:val="24"/>
                <w:szCs w:val="24"/>
                <w:lang w:val="ro-RO"/>
              </w:rPr>
              <w:t xml:space="preserve"> </w:t>
            </w:r>
            <w:r w:rsidR="005F71A4" w:rsidRPr="00F16A27">
              <w:rPr>
                <w:sz w:val="28"/>
                <w:szCs w:val="28"/>
                <w:lang w:val="ro-RO"/>
              </w:rPr>
              <w:t>Aceasta va avea impact negativ asupra încrederii consumatorului.</w:t>
            </w:r>
          </w:p>
          <w:p w:rsidR="005F291A" w:rsidRPr="00F16A27" w:rsidRDefault="00C735FF" w:rsidP="00065D52">
            <w:pPr>
              <w:ind w:firstLine="0"/>
              <w:jc w:val="left"/>
              <w:rPr>
                <w:sz w:val="28"/>
                <w:szCs w:val="28"/>
                <w:lang w:val="ro-RO"/>
              </w:rPr>
            </w:pPr>
            <w:r w:rsidRPr="00F16A27">
              <w:rPr>
                <w:sz w:val="28"/>
                <w:szCs w:val="28"/>
                <w:lang w:val="ro-RO"/>
              </w:rPr>
              <w:t>2. Nealinierea la cerințele legislației comunitare.</w:t>
            </w:r>
          </w:p>
          <w:p w:rsidR="005F291A" w:rsidRPr="00F16A27" w:rsidRDefault="005F291A" w:rsidP="00BD7E3C">
            <w:pPr>
              <w:ind w:firstLine="0"/>
              <w:jc w:val="left"/>
              <w:rPr>
                <w:sz w:val="28"/>
                <w:szCs w:val="28"/>
                <w:lang w:val="ro-RO"/>
              </w:rPr>
            </w:pPr>
            <w:r w:rsidRPr="00F16A27">
              <w:rPr>
                <w:sz w:val="28"/>
                <w:szCs w:val="28"/>
                <w:lang w:val="ro-RO"/>
              </w:rPr>
              <w:t>3</w:t>
            </w:r>
            <w:r w:rsidR="00065D52" w:rsidRPr="00F16A27">
              <w:rPr>
                <w:sz w:val="28"/>
                <w:szCs w:val="28"/>
                <w:lang w:val="ro-RO"/>
              </w:rPr>
              <w:t xml:space="preserve">. Neexecutarea Acordului de Asociere și crearea unor bariere în calea comerțului cu arome alimentare destinate sectorului alimentar. </w:t>
            </w:r>
          </w:p>
          <w:p w:rsidR="00586AF5" w:rsidRPr="00F16A27" w:rsidRDefault="005F291A" w:rsidP="00BD7E3C">
            <w:pPr>
              <w:ind w:firstLine="0"/>
              <w:jc w:val="left"/>
              <w:rPr>
                <w:sz w:val="28"/>
                <w:szCs w:val="28"/>
                <w:lang w:val="ro-RO"/>
              </w:rPr>
            </w:pPr>
            <w:r w:rsidRPr="00F16A27">
              <w:rPr>
                <w:sz w:val="28"/>
                <w:szCs w:val="28"/>
                <w:lang w:val="ro-RO"/>
              </w:rPr>
              <w:t>4</w:t>
            </w:r>
            <w:r w:rsidR="009D48AF" w:rsidRPr="00F16A27">
              <w:rPr>
                <w:sz w:val="28"/>
                <w:szCs w:val="28"/>
                <w:lang w:val="ro-RO"/>
              </w:rPr>
              <w:t>. Lipsa cadrului legal</w:t>
            </w:r>
            <w:r w:rsidR="00065D52" w:rsidRPr="00F16A27">
              <w:rPr>
                <w:sz w:val="28"/>
                <w:szCs w:val="28"/>
                <w:lang w:val="ro-RO"/>
              </w:rPr>
              <w:t>.</w:t>
            </w:r>
          </w:p>
          <w:p w:rsidR="00586AF5" w:rsidRPr="00C2375F" w:rsidRDefault="00586AF5" w:rsidP="00BD7E3C">
            <w:pPr>
              <w:ind w:firstLine="0"/>
              <w:jc w:val="left"/>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lastRenderedPageBreak/>
              <w:t>b</w:t>
            </w:r>
            <w:r w:rsidRPr="00C2375F">
              <w:rPr>
                <w:bCs/>
                <w:sz w:val="24"/>
                <w:szCs w:val="24"/>
                <w:vertAlign w:val="superscript"/>
                <w:lang w:val="ro-RO"/>
              </w:rPr>
              <w:t>1</w:t>
            </w:r>
            <w:r w:rsidRPr="00C2375F">
              <w:rPr>
                <w:bCs/>
                <w:sz w:val="24"/>
                <w:szCs w:val="24"/>
                <w:lang w:val="ro-RO"/>
              </w:rPr>
              <w:t xml:space="preserve">) Pentru opțiunea recomandată, identificați impacturile </w:t>
            </w:r>
            <w:r w:rsidR="00C2375F" w:rsidRPr="00C2375F">
              <w:rPr>
                <w:bCs/>
                <w:sz w:val="24"/>
                <w:szCs w:val="24"/>
                <w:lang w:val="ro-RO"/>
              </w:rPr>
              <w:t>completând</w:t>
            </w:r>
            <w:r w:rsidRPr="00C2375F">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291A" w:rsidRDefault="009D48AF" w:rsidP="005F291A">
            <w:pPr>
              <w:ind w:firstLine="0"/>
              <w:rPr>
                <w:sz w:val="24"/>
                <w:szCs w:val="24"/>
                <w:lang w:val="ro-RO"/>
              </w:rPr>
            </w:pPr>
            <w:r>
              <w:rPr>
                <w:sz w:val="28"/>
                <w:szCs w:val="28"/>
                <w:lang w:eastAsia="ja-JP"/>
              </w:rPr>
              <w:t>A</w:t>
            </w:r>
            <w:r w:rsidRPr="000E2BEE">
              <w:rPr>
                <w:sz w:val="28"/>
                <w:szCs w:val="28"/>
                <w:lang w:val="ro-MD" w:eastAsia="ja-JP"/>
              </w:rPr>
              <w:t xml:space="preserve">probarea și implementarea </w:t>
            </w:r>
            <w:r w:rsidRPr="000E2BEE">
              <w:rPr>
                <w:sz w:val="28"/>
                <w:szCs w:val="28"/>
                <w:lang w:val="ro-MD"/>
              </w:rPr>
              <w:t xml:space="preserve">proiectul Hotărîrii Guvernului cu privire la aprobarea </w:t>
            </w:r>
            <w:r>
              <w:rPr>
                <w:sz w:val="28"/>
                <w:szCs w:val="28"/>
                <w:lang w:val="ro-MD"/>
              </w:rPr>
              <w:t xml:space="preserve">Regulamentului sanitar privind </w:t>
            </w:r>
            <w:r w:rsidRPr="008F27F6">
              <w:rPr>
                <w:sz w:val="28"/>
                <w:szCs w:val="28"/>
                <w:lang w:val="ro-MD"/>
              </w:rPr>
              <w:t>solvenții de extracție utilizați la fabricarea produselor alimentare și a ingredientelor alimentare</w:t>
            </w:r>
            <w:r w:rsidRPr="000E2BEE">
              <w:rPr>
                <w:sz w:val="28"/>
                <w:szCs w:val="28"/>
                <w:lang w:val="ro-MD" w:eastAsia="ja-JP"/>
              </w:rPr>
              <w:t xml:space="preserve"> nu va genera costuri suplimentare suportate de către stat din considerentele, că </w:t>
            </w:r>
            <w:r w:rsidRPr="000E2BEE">
              <w:rPr>
                <w:bCs/>
                <w:sz w:val="28"/>
                <w:szCs w:val="28"/>
                <w:lang w:val="ro-MD" w:eastAsia="ja-JP"/>
              </w:rPr>
              <w:t xml:space="preserve">producătorilor și importatorilor de </w:t>
            </w:r>
            <w:r w:rsidRPr="000E2BEE">
              <w:rPr>
                <w:bCs/>
                <w:sz w:val="28"/>
                <w:szCs w:val="28"/>
                <w:lang w:val="ro-MD"/>
              </w:rPr>
              <w:t>substanțe</w:t>
            </w:r>
            <w:r w:rsidRPr="000E2BEE">
              <w:rPr>
                <w:sz w:val="28"/>
                <w:szCs w:val="28"/>
                <w:lang w:val="ro-MD" w:eastAsia="ja-JP"/>
              </w:rPr>
              <w:t xml:space="preserve"> vor efectua investigațiile de laborator în laboratoarele acreditate care sunt înzestrate cu tehnologiile necesare la etapele de producere pentru a putea prezenta dovezi de inofensivitate pentru produsele prezentate spre înregistrare conform cerințelor și nu va avea impact negativ asupra sectorului privat și nici nu va comporta cheltuieli suplimentare</w:t>
            </w:r>
          </w:p>
          <w:p w:rsidR="005D7432" w:rsidRPr="00C2375F" w:rsidRDefault="005D7432" w:rsidP="009D48AF">
            <w:pPr>
              <w:ind w:firstLine="0"/>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t>b</w:t>
            </w:r>
            <w:r w:rsidRPr="00C2375F">
              <w:rPr>
                <w:bCs/>
                <w:sz w:val="24"/>
                <w:szCs w:val="24"/>
                <w:vertAlign w:val="superscript"/>
                <w:lang w:val="ro-RO"/>
              </w:rPr>
              <w:t>2</w:t>
            </w:r>
            <w:r w:rsidRPr="00C2375F">
              <w:rPr>
                <w:bCs/>
                <w:sz w:val="24"/>
                <w:szCs w:val="24"/>
                <w:lang w:val="ro-RO"/>
              </w:rPr>
              <w:t xml:space="preserve">) Pentru opțiunile alternative analizate, identificați impacturile </w:t>
            </w:r>
            <w:r w:rsidR="00C2375F" w:rsidRPr="00C2375F">
              <w:rPr>
                <w:bCs/>
                <w:sz w:val="24"/>
                <w:szCs w:val="24"/>
                <w:lang w:val="ro-RO"/>
              </w:rPr>
              <w:t>completând</w:t>
            </w:r>
            <w:r w:rsidRPr="00C2375F">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p w:rsidR="00586AF5" w:rsidRPr="00F16A27" w:rsidRDefault="00F16A27" w:rsidP="00F16A27">
            <w:pPr>
              <w:pStyle w:val="ListParagraph"/>
              <w:numPr>
                <w:ilvl w:val="0"/>
                <w:numId w:val="7"/>
              </w:numPr>
              <w:jc w:val="left"/>
              <w:rPr>
                <w:sz w:val="28"/>
                <w:szCs w:val="28"/>
                <w:lang w:val="ro-RO"/>
              </w:rPr>
            </w:pPr>
            <w:r>
              <w:rPr>
                <w:sz w:val="28"/>
                <w:szCs w:val="28"/>
                <w:lang w:val="ro-RO"/>
              </w:rPr>
              <w:t>Vor fi protejate interesele</w:t>
            </w:r>
            <w:r w:rsidR="00722738" w:rsidRPr="00F16A27">
              <w:rPr>
                <w:sz w:val="28"/>
                <w:szCs w:val="28"/>
                <w:lang w:val="ro-RO"/>
              </w:rPr>
              <w:t xml:space="preserve"> consumatorului;</w:t>
            </w:r>
          </w:p>
          <w:p w:rsidR="00722738" w:rsidRPr="00F16A27" w:rsidRDefault="00F16A27" w:rsidP="00722738">
            <w:pPr>
              <w:pStyle w:val="ListParagraph"/>
              <w:numPr>
                <w:ilvl w:val="0"/>
                <w:numId w:val="7"/>
              </w:numPr>
              <w:jc w:val="left"/>
              <w:rPr>
                <w:sz w:val="28"/>
                <w:szCs w:val="28"/>
                <w:lang w:val="ro-RO"/>
              </w:rPr>
            </w:pPr>
            <w:r>
              <w:rPr>
                <w:sz w:val="28"/>
                <w:szCs w:val="28"/>
                <w:lang w:val="ro-RO"/>
              </w:rPr>
              <w:t>E</w:t>
            </w:r>
            <w:r w:rsidR="00722738" w:rsidRPr="00F16A27">
              <w:rPr>
                <w:sz w:val="28"/>
                <w:szCs w:val="28"/>
                <w:lang w:val="ro-RO"/>
              </w:rPr>
              <w:t>xportul și importul de substanțe sigure</w:t>
            </w:r>
          </w:p>
          <w:p w:rsidR="00722738" w:rsidRPr="00722738" w:rsidRDefault="00F16A27" w:rsidP="00722738">
            <w:pPr>
              <w:pStyle w:val="ListParagraph"/>
              <w:numPr>
                <w:ilvl w:val="0"/>
                <w:numId w:val="7"/>
              </w:numPr>
              <w:jc w:val="left"/>
              <w:rPr>
                <w:sz w:val="24"/>
                <w:szCs w:val="24"/>
                <w:lang w:val="ro-RO"/>
              </w:rPr>
            </w:pPr>
            <w:r>
              <w:rPr>
                <w:sz w:val="28"/>
                <w:szCs w:val="28"/>
                <w:lang w:val="ro-RO"/>
              </w:rPr>
              <w:t>A</w:t>
            </w:r>
            <w:r w:rsidR="00722738" w:rsidRPr="00F16A27">
              <w:rPr>
                <w:sz w:val="28"/>
                <w:szCs w:val="28"/>
                <w:lang w:val="ro-RO"/>
              </w:rPr>
              <w:t>linierea la cerințele legislației comunitare</w:t>
            </w:r>
            <w:r w:rsidR="00722738">
              <w:rPr>
                <w:sz w:val="24"/>
                <w:szCs w:val="24"/>
                <w:lang w:val="ro-RO"/>
              </w:rPr>
              <w:t>.</w:t>
            </w:r>
          </w:p>
          <w:p w:rsidR="00586AF5" w:rsidRPr="00C2375F" w:rsidRDefault="00586AF5" w:rsidP="00BD7E3C">
            <w:pPr>
              <w:ind w:firstLine="0"/>
              <w:jc w:val="left"/>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p w:rsidR="00586AF5" w:rsidRPr="00C2375F" w:rsidRDefault="00586AF5" w:rsidP="00BD7E3C">
            <w:pPr>
              <w:ind w:firstLine="0"/>
              <w:jc w:val="left"/>
              <w:rPr>
                <w:sz w:val="24"/>
                <w:szCs w:val="24"/>
                <w:lang w:val="ro-RO"/>
              </w:rPr>
            </w:pPr>
          </w:p>
          <w:p w:rsidR="00586AF5" w:rsidRPr="00C2375F" w:rsidRDefault="00586AF5" w:rsidP="00BD7E3C">
            <w:pPr>
              <w:ind w:firstLine="0"/>
              <w:jc w:val="left"/>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C2375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p>
          <w:p w:rsidR="00586AF5" w:rsidRDefault="00C735FF" w:rsidP="00F16A27">
            <w:pPr>
              <w:ind w:firstLine="0"/>
              <w:rPr>
                <w:sz w:val="28"/>
                <w:szCs w:val="28"/>
                <w:lang w:val="ro-RO"/>
              </w:rPr>
            </w:pPr>
            <w:r w:rsidRPr="00F16A27">
              <w:rPr>
                <w:sz w:val="28"/>
                <w:szCs w:val="28"/>
                <w:lang w:val="ro-RO"/>
              </w:rPr>
              <w:t>Respectarea acestui act normativ nu va genera cheltuieli suplimentare pentru producători şi importatori, precum nu impune cerinţe suplimentare la acest grup de produse şi nici de percepere a plăţilor pentru asemenea produse. Nu există impacturi disproporţionate asupra anumitor categorii de întreprinderi.</w:t>
            </w:r>
          </w:p>
          <w:p w:rsidR="001A3EBB" w:rsidRPr="00F16A27" w:rsidRDefault="001A3EBB" w:rsidP="00F16A27">
            <w:pPr>
              <w:ind w:firstLine="0"/>
              <w:rPr>
                <w:bCs/>
                <w:sz w:val="28"/>
                <w:szCs w:val="28"/>
                <w:lang w:val="ro-RO"/>
              </w:rPr>
            </w:pPr>
            <w:r w:rsidRPr="000E2BEE">
              <w:rPr>
                <w:bCs/>
                <w:sz w:val="28"/>
                <w:szCs w:val="28"/>
                <w:lang w:val="ro-MD" w:eastAsia="ja-JP"/>
              </w:rPr>
              <w:t xml:space="preserve">La momentul actual, </w:t>
            </w:r>
            <w:r>
              <w:rPr>
                <w:bCs/>
                <w:sz w:val="28"/>
                <w:szCs w:val="28"/>
                <w:lang w:val="ro-MD" w:eastAsia="ja-JP"/>
              </w:rPr>
              <w:t>producători de solvenți de extracție utilizați la fabricarea produselor alimentare nu sînt, există agenți economici care  importă solvenți de extracție</w:t>
            </w:r>
            <w:r w:rsidRPr="000E2BEE">
              <w:rPr>
                <w:bCs/>
                <w:sz w:val="28"/>
                <w:szCs w:val="28"/>
                <w:lang w:val="ro-MD" w:eastAsia="ja-JP"/>
              </w:rPr>
              <w:t>.</w:t>
            </w:r>
          </w:p>
          <w:p w:rsidR="00586AF5" w:rsidRPr="00C2375F" w:rsidRDefault="00586AF5" w:rsidP="00BD7E3C">
            <w:pPr>
              <w:ind w:firstLine="0"/>
              <w:jc w:val="left"/>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
                <w:bCs/>
                <w:sz w:val="24"/>
                <w:szCs w:val="24"/>
                <w:u w:val="single"/>
                <w:lang w:val="ro-RO"/>
              </w:rPr>
            </w:pPr>
            <w:r w:rsidRPr="00C2375F">
              <w:rPr>
                <w:b/>
                <w:bCs/>
                <w:sz w:val="24"/>
                <w:szCs w:val="24"/>
                <w:u w:val="single"/>
                <w:lang w:val="ro-RO"/>
              </w:rPr>
              <w:t>Concluzie</w:t>
            </w:r>
          </w:p>
          <w:p w:rsidR="00586AF5" w:rsidRPr="00C2375F" w:rsidRDefault="00586AF5" w:rsidP="00BD7E3C">
            <w:pPr>
              <w:ind w:firstLine="0"/>
              <w:jc w:val="left"/>
              <w:rPr>
                <w:bCs/>
                <w:sz w:val="24"/>
                <w:szCs w:val="24"/>
                <w:lang w:val="ro-RO"/>
              </w:rPr>
            </w:pPr>
            <w:r w:rsidRPr="00C2375F">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F16A27" w:rsidRDefault="00065D52" w:rsidP="00F16A27">
            <w:pPr>
              <w:ind w:firstLine="0"/>
              <w:rPr>
                <w:sz w:val="28"/>
                <w:szCs w:val="28"/>
                <w:lang w:val="ro-RO"/>
              </w:rPr>
            </w:pPr>
            <w:r w:rsidRPr="00F16A27">
              <w:rPr>
                <w:sz w:val="28"/>
                <w:szCs w:val="28"/>
                <w:lang w:val="ro-RO"/>
              </w:rPr>
              <w:t>Autorii analizei optează pentru opțiunea II, întrucât aceasta corespunde necesităților sectorului în vederea gestionării eficiente a fabricării și comercializării, utilizării acestora, modului de supraveghere și asigurare a sănătății publice</w:t>
            </w:r>
            <w:r w:rsidR="00A92EDF" w:rsidRPr="00F16A27">
              <w:rPr>
                <w:sz w:val="28"/>
                <w:szCs w:val="28"/>
                <w:lang w:val="ro-RO"/>
              </w:rPr>
              <w:t>.</w:t>
            </w:r>
          </w:p>
          <w:p w:rsidR="00F16A27" w:rsidRPr="00F16A27" w:rsidRDefault="00F16A27" w:rsidP="00F16A27">
            <w:pPr>
              <w:ind w:firstLine="0"/>
              <w:rPr>
                <w:bCs/>
                <w:i/>
                <w:sz w:val="28"/>
                <w:szCs w:val="28"/>
                <w:lang w:val="ro-MD" w:eastAsia="ja-JP"/>
              </w:rPr>
            </w:pPr>
            <w:r w:rsidRPr="00F16A27">
              <w:rPr>
                <w:bCs/>
                <w:i/>
                <w:sz w:val="28"/>
                <w:szCs w:val="28"/>
                <w:lang w:val="ro-MD" w:eastAsia="ja-JP"/>
              </w:rPr>
              <w:t xml:space="preserve">Impacturile pozitive </w:t>
            </w:r>
          </w:p>
          <w:p w:rsidR="00F16A27" w:rsidRPr="00F16A27" w:rsidRDefault="00F16A27" w:rsidP="00F16A27">
            <w:pPr>
              <w:ind w:firstLine="180"/>
              <w:rPr>
                <w:bCs/>
                <w:sz w:val="28"/>
                <w:szCs w:val="28"/>
                <w:lang w:val="ro-MD" w:eastAsia="ja-JP"/>
              </w:rPr>
            </w:pPr>
            <w:r w:rsidRPr="00F16A27">
              <w:rPr>
                <w:bCs/>
                <w:sz w:val="28"/>
                <w:szCs w:val="28"/>
                <w:lang w:val="ro-MD" w:eastAsia="ja-JP"/>
              </w:rPr>
              <w:t>- ajustarea cadrului național în domeniile specifice la cerințele europene;</w:t>
            </w:r>
          </w:p>
          <w:p w:rsidR="00F16A27" w:rsidRPr="00F16A27" w:rsidRDefault="00F16A27" w:rsidP="00F16A27">
            <w:pPr>
              <w:ind w:firstLine="180"/>
              <w:rPr>
                <w:bCs/>
                <w:sz w:val="28"/>
                <w:szCs w:val="28"/>
                <w:lang w:val="ro-MD" w:eastAsia="ja-JP"/>
              </w:rPr>
            </w:pPr>
            <w:r w:rsidRPr="00F16A27">
              <w:rPr>
                <w:bCs/>
                <w:sz w:val="28"/>
                <w:szCs w:val="28"/>
                <w:lang w:val="ro-MD" w:eastAsia="ja-JP"/>
              </w:rPr>
              <w:t>- asigurarea pieței interne cu produse calitative;</w:t>
            </w:r>
          </w:p>
          <w:p w:rsidR="00F16A27" w:rsidRPr="00F16A27" w:rsidRDefault="00F16A27" w:rsidP="00F16A27">
            <w:pPr>
              <w:ind w:firstLine="180"/>
              <w:rPr>
                <w:bCs/>
                <w:sz w:val="28"/>
                <w:szCs w:val="28"/>
                <w:lang w:val="ro-MD" w:eastAsia="ja-JP"/>
              </w:rPr>
            </w:pPr>
            <w:r w:rsidRPr="00F16A27">
              <w:rPr>
                <w:bCs/>
                <w:sz w:val="28"/>
                <w:szCs w:val="28"/>
                <w:lang w:val="ro-MD" w:eastAsia="ja-JP"/>
              </w:rPr>
              <w:t>- protejarea intereselor consumatorului;</w:t>
            </w:r>
          </w:p>
          <w:p w:rsidR="00F16A27" w:rsidRPr="00F16A27" w:rsidRDefault="00F16A27" w:rsidP="00F16A27">
            <w:pPr>
              <w:ind w:firstLine="180"/>
              <w:rPr>
                <w:bCs/>
                <w:sz w:val="28"/>
                <w:szCs w:val="28"/>
                <w:lang w:val="ro-MD" w:eastAsia="ja-JP"/>
              </w:rPr>
            </w:pPr>
            <w:r w:rsidRPr="00F16A27">
              <w:rPr>
                <w:bCs/>
                <w:sz w:val="28"/>
                <w:szCs w:val="28"/>
                <w:lang w:val="ro-MD" w:eastAsia="ja-JP"/>
              </w:rPr>
              <w:t xml:space="preserve">- </w:t>
            </w:r>
            <w:r w:rsidRPr="00F16A27">
              <w:rPr>
                <w:sz w:val="28"/>
                <w:szCs w:val="28"/>
                <w:lang w:val="ro-MD"/>
              </w:rPr>
              <w:t xml:space="preserve">autorizarea solvenților de extracție utilizați la fabricarea produselor alimentare și a ingredientelor alimentare </w:t>
            </w:r>
            <w:r w:rsidRPr="00F16A27">
              <w:rPr>
                <w:bCs/>
                <w:sz w:val="28"/>
                <w:szCs w:val="28"/>
                <w:lang w:val="ro-MD" w:eastAsia="ja-JP"/>
              </w:rPr>
              <w:t>sigure.</w:t>
            </w:r>
          </w:p>
          <w:p w:rsidR="00586AF5" w:rsidRPr="00F16A27" w:rsidRDefault="00F16A27" w:rsidP="00F16A27">
            <w:pPr>
              <w:ind w:firstLine="0"/>
              <w:rPr>
                <w:sz w:val="24"/>
                <w:szCs w:val="24"/>
                <w:lang w:val="ro-MD"/>
              </w:rPr>
            </w:pPr>
            <w:r w:rsidRPr="00F16A27">
              <w:rPr>
                <w:bCs/>
                <w:sz w:val="28"/>
                <w:szCs w:val="28"/>
                <w:lang w:val="ro-MD" w:eastAsia="ja-JP"/>
              </w:rPr>
              <w:lastRenderedPageBreak/>
              <w:t>În urma implementării noii reglementări atât statul şi societatea, inclusiv consumatorii produselor respective, cât şi unităţile comerciale vor avea beneficii</w:t>
            </w:r>
            <w:r w:rsidRPr="000E2BEE">
              <w:rPr>
                <w:bCs/>
                <w:sz w:val="28"/>
                <w:szCs w:val="28"/>
                <w:lang w:val="ro-MD" w:eastAsia="ja-JP"/>
              </w:rPr>
              <w:t>.</w:t>
            </w:r>
          </w:p>
          <w:p w:rsidR="00B53E91" w:rsidRPr="00C2375F" w:rsidRDefault="00B53E91" w:rsidP="00BD7E3C">
            <w:pPr>
              <w:ind w:firstLine="0"/>
              <w:jc w:val="left"/>
              <w:rPr>
                <w:sz w:val="24"/>
                <w:szCs w:val="24"/>
                <w:lang w:val="ro-RO"/>
              </w:rPr>
            </w:pP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lastRenderedPageBreak/>
              <w:t>5. Implementarea şi monitorizarea</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F16A27" w:rsidRDefault="00D37C6F" w:rsidP="00F16A27">
            <w:pPr>
              <w:ind w:firstLine="0"/>
              <w:rPr>
                <w:sz w:val="28"/>
                <w:szCs w:val="28"/>
                <w:lang w:val="ro-RO"/>
              </w:rPr>
            </w:pPr>
            <w:r w:rsidRPr="00C2375F">
              <w:rPr>
                <w:snapToGrid w:val="0"/>
                <w:sz w:val="24"/>
                <w:szCs w:val="24"/>
                <w:lang w:val="ro-RO"/>
              </w:rPr>
              <w:t>1.</w:t>
            </w:r>
            <w:r w:rsidR="00B53E91" w:rsidRPr="00C2375F">
              <w:rPr>
                <w:snapToGrid w:val="0"/>
                <w:sz w:val="24"/>
                <w:szCs w:val="24"/>
                <w:lang w:val="ro-RO"/>
              </w:rPr>
              <w:t xml:space="preserve"> </w:t>
            </w:r>
            <w:r w:rsidRPr="00F16A27">
              <w:rPr>
                <w:snapToGrid w:val="0"/>
                <w:sz w:val="28"/>
                <w:szCs w:val="28"/>
                <w:lang w:val="ro-RO"/>
              </w:rPr>
              <w:t>Intr</w:t>
            </w:r>
            <w:r w:rsidR="00F16A27" w:rsidRPr="00F16A27">
              <w:rPr>
                <w:snapToGrid w:val="0"/>
                <w:sz w:val="28"/>
                <w:szCs w:val="28"/>
                <w:lang w:val="ro-RO"/>
              </w:rPr>
              <w:t xml:space="preserve">area în vigoare la expirare a 6 </w:t>
            </w:r>
            <w:r w:rsidRPr="00F16A27">
              <w:rPr>
                <w:snapToGrid w:val="0"/>
                <w:sz w:val="28"/>
                <w:szCs w:val="28"/>
                <w:lang w:val="ro-RO"/>
              </w:rPr>
              <w:t xml:space="preserve">luni </w:t>
            </w:r>
            <w:r w:rsidRPr="00F16A27">
              <w:rPr>
                <w:sz w:val="28"/>
                <w:szCs w:val="28"/>
                <w:lang w:val="ro-RO"/>
              </w:rPr>
              <w:t xml:space="preserve">de la data publicării în Monitorul Oficial al prezentei </w:t>
            </w:r>
            <w:r w:rsidR="00722738" w:rsidRPr="00F16A27">
              <w:rPr>
                <w:sz w:val="28"/>
                <w:szCs w:val="28"/>
                <w:lang w:val="ro-RO"/>
              </w:rPr>
              <w:t>Hotărări;</w:t>
            </w:r>
          </w:p>
          <w:p w:rsidR="00D37C6F" w:rsidRPr="00F16A27" w:rsidRDefault="00D37C6F" w:rsidP="00F16A27">
            <w:pPr>
              <w:ind w:firstLine="0"/>
              <w:rPr>
                <w:sz w:val="28"/>
                <w:szCs w:val="28"/>
                <w:lang w:val="pt-BR"/>
              </w:rPr>
            </w:pPr>
            <w:r w:rsidRPr="00F16A27">
              <w:rPr>
                <w:sz w:val="28"/>
                <w:szCs w:val="28"/>
                <w:lang w:val="ro-RO"/>
              </w:rPr>
              <w:t>2. Emiterea unui Ordin a M</w:t>
            </w:r>
            <w:r w:rsidR="00722738" w:rsidRPr="00F16A27">
              <w:rPr>
                <w:sz w:val="28"/>
                <w:szCs w:val="28"/>
                <w:lang w:val="ro-RO"/>
              </w:rPr>
              <w:t>SMPS de implementare a Hotărării</w:t>
            </w:r>
            <w:r w:rsidRPr="00F16A27">
              <w:rPr>
                <w:sz w:val="28"/>
                <w:szCs w:val="28"/>
                <w:lang w:val="ro-RO"/>
              </w:rPr>
              <w:t xml:space="preserve"> de Guvern</w:t>
            </w:r>
            <w:r w:rsidR="00722738" w:rsidRPr="00F16A27">
              <w:rPr>
                <w:sz w:val="28"/>
                <w:szCs w:val="28"/>
                <w:lang w:val="pt-BR"/>
              </w:rPr>
              <w:t>;</w:t>
            </w:r>
          </w:p>
          <w:p w:rsidR="00A64EF0" w:rsidRPr="00C2375F" w:rsidRDefault="00722738" w:rsidP="00F16A27">
            <w:pPr>
              <w:ind w:firstLine="0"/>
              <w:rPr>
                <w:sz w:val="24"/>
                <w:szCs w:val="24"/>
                <w:lang w:val="ro-RO"/>
              </w:rPr>
            </w:pPr>
            <w:r w:rsidRPr="00F16A27">
              <w:rPr>
                <w:sz w:val="28"/>
                <w:szCs w:val="28"/>
                <w:lang w:val="ro-RO"/>
              </w:rPr>
              <w:t>3. Ulterior i</w:t>
            </w:r>
            <w:r w:rsidR="00D37C6F" w:rsidRPr="00F16A27">
              <w:rPr>
                <w:sz w:val="28"/>
                <w:szCs w:val="28"/>
                <w:lang w:val="ro-RO"/>
              </w:rPr>
              <w:t>mplementarea  va presupune organizarea seminarelor de instruire a specialiştilor din cadrul Agenției Naționale pentru Sănătatea Publică implicaţi în activităţile de supraveghere şi informarea agenţilor economici referitor la prevederile actului normativ, aceste activităţi fiind realizate în conformitate cu atribuţiile de serviciu şi care nu necesită acoperire financiară suplimentară.</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p>
          <w:p w:rsidR="00586AF5" w:rsidRPr="00C2375F" w:rsidRDefault="00A64EF0" w:rsidP="00A64EF0">
            <w:pPr>
              <w:ind w:firstLine="0"/>
              <w:jc w:val="left"/>
              <w:rPr>
                <w:color w:val="000000" w:themeColor="text1"/>
                <w:sz w:val="24"/>
                <w:szCs w:val="24"/>
                <w:lang w:val="ro-RO"/>
              </w:rPr>
            </w:pPr>
            <w:r w:rsidRPr="00C2375F">
              <w:rPr>
                <w:color w:val="000000" w:themeColor="text1"/>
                <w:sz w:val="24"/>
                <w:szCs w:val="24"/>
                <w:lang w:val="ro-RO"/>
              </w:rPr>
              <w:t>Prezentul proiect va fi implementat și monitorizat de către Agenția Națională pentru Sănătate Publică</w:t>
            </w:r>
            <w:r w:rsidR="00722738">
              <w:rPr>
                <w:color w:val="000000" w:themeColor="text1"/>
                <w:sz w:val="24"/>
                <w:szCs w:val="24"/>
                <w:lang w:val="ro-RO"/>
              </w:rPr>
              <w:t>.</w:t>
            </w:r>
          </w:p>
          <w:p w:rsidR="00A64EF0" w:rsidRPr="00C2375F" w:rsidRDefault="00A64EF0" w:rsidP="00A64EF0">
            <w:pPr>
              <w:ind w:firstLine="0"/>
              <w:jc w:val="left"/>
              <w:rPr>
                <w:sz w:val="24"/>
                <w:szCs w:val="24"/>
                <w:lang w:val="ro-RO"/>
              </w:rPr>
            </w:pPr>
          </w:p>
        </w:tc>
      </w:tr>
      <w:tr w:rsidR="00586AF5" w:rsidRPr="00C237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bCs/>
                <w:sz w:val="24"/>
                <w:szCs w:val="24"/>
                <w:lang w:val="ro-RO"/>
              </w:rPr>
            </w:pPr>
            <w:r w:rsidRPr="00C2375F">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9324A" w:rsidRPr="00F16A27" w:rsidRDefault="00722738" w:rsidP="00BD7E3C">
            <w:pPr>
              <w:ind w:firstLine="0"/>
              <w:jc w:val="left"/>
              <w:rPr>
                <w:sz w:val="24"/>
                <w:szCs w:val="24"/>
                <w:lang w:val="pt-BR"/>
              </w:rPr>
            </w:pPr>
            <w:r>
              <w:rPr>
                <w:color w:val="000000" w:themeColor="text1"/>
                <w:sz w:val="24"/>
                <w:szCs w:val="24"/>
                <w:lang w:val="ro-RO"/>
              </w:rPr>
              <w:t xml:space="preserve"> Este o procedură continuă, </w:t>
            </w:r>
            <w:r w:rsidR="00404BF9" w:rsidRPr="00C2375F">
              <w:rPr>
                <w:color w:val="000000" w:themeColor="text1"/>
                <w:sz w:val="24"/>
                <w:szCs w:val="24"/>
                <w:lang w:val="ro-RO"/>
              </w:rPr>
              <w:t>Agenția Națională pentru Sănătate Publică</w:t>
            </w:r>
            <w:r>
              <w:rPr>
                <w:color w:val="000000" w:themeColor="text1"/>
                <w:sz w:val="24"/>
                <w:szCs w:val="24"/>
                <w:lang w:val="ro-RO"/>
              </w:rPr>
              <w:t xml:space="preserve"> va efectua monitorizarea și imp</w:t>
            </w:r>
            <w:r w:rsidR="00F16A27">
              <w:rPr>
                <w:color w:val="000000" w:themeColor="text1"/>
                <w:sz w:val="24"/>
                <w:szCs w:val="24"/>
                <w:lang w:val="ro-RO"/>
              </w:rPr>
              <w:t xml:space="preserve">lementarea,iar </w:t>
            </w:r>
            <w:r w:rsidR="0019324A" w:rsidRPr="00E62358">
              <w:rPr>
                <w:sz w:val="24"/>
                <w:szCs w:val="24"/>
                <w:lang w:val="pt-BR"/>
              </w:rPr>
              <w:t>respectarea procedurilor nu va fi o povară  mare pentru ANSP.</w:t>
            </w:r>
          </w:p>
          <w:p w:rsidR="00586AF5" w:rsidRPr="00C2375F" w:rsidRDefault="00586AF5" w:rsidP="00BD7E3C">
            <w:pPr>
              <w:ind w:firstLine="0"/>
              <w:jc w:val="left"/>
              <w:rPr>
                <w:sz w:val="24"/>
                <w:szCs w:val="24"/>
                <w:lang w:val="ro-RO"/>
              </w:rPr>
            </w:pP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left"/>
              <w:rPr>
                <w:sz w:val="24"/>
                <w:szCs w:val="24"/>
                <w:lang w:val="ro-RO"/>
              </w:rPr>
            </w:pPr>
            <w:r w:rsidRPr="00C2375F">
              <w:rPr>
                <w:b/>
                <w:bCs/>
                <w:sz w:val="24"/>
                <w:szCs w:val="24"/>
                <w:lang w:val="ro-RO"/>
              </w:rPr>
              <w:t>6. Consultarea</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A64EF0">
            <w:pPr>
              <w:ind w:firstLine="0"/>
              <w:rPr>
                <w:bCs/>
                <w:sz w:val="24"/>
                <w:szCs w:val="24"/>
                <w:lang w:val="ro-RO"/>
              </w:rPr>
            </w:pPr>
            <w:r w:rsidRPr="00C2375F">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16A27" w:rsidRPr="000E2BEE" w:rsidRDefault="00F16A27" w:rsidP="00F16A27">
            <w:pPr>
              <w:ind w:firstLine="708"/>
              <w:rPr>
                <w:sz w:val="28"/>
                <w:szCs w:val="28"/>
                <w:lang w:val="ro-MD"/>
              </w:rPr>
            </w:pPr>
            <w:r w:rsidRPr="000E2BEE">
              <w:rPr>
                <w:sz w:val="28"/>
                <w:szCs w:val="28"/>
                <w:lang w:val="ro-MD"/>
              </w:rPr>
              <w:t xml:space="preserve">Reglementarea va fi în mod egal aplicabilă întreprinderilor mari, mijlocii şi mici, implicate în producerea, importul sau comercializarea </w:t>
            </w:r>
            <w:r>
              <w:rPr>
                <w:sz w:val="28"/>
                <w:szCs w:val="28"/>
                <w:lang w:val="ro-MD"/>
              </w:rPr>
              <w:t>solvenților de extracție</w:t>
            </w:r>
            <w:r w:rsidRPr="008F27F6">
              <w:rPr>
                <w:sz w:val="28"/>
                <w:szCs w:val="28"/>
                <w:lang w:val="ro-MD"/>
              </w:rPr>
              <w:t xml:space="preserve"> utilizați la fabricarea produselor alimentare și a ingredientelor alimentare</w:t>
            </w:r>
            <w:r w:rsidRPr="000E2BEE">
              <w:rPr>
                <w:sz w:val="28"/>
                <w:szCs w:val="28"/>
                <w:lang w:val="ro-MD"/>
              </w:rPr>
              <w:t xml:space="preserve">. Extinderea (amploarea) completă a impactului nu se cunoaşte. </w:t>
            </w:r>
          </w:p>
          <w:p w:rsidR="00F16A27" w:rsidRPr="000E2BEE" w:rsidRDefault="00F16A27" w:rsidP="00F16A27">
            <w:pPr>
              <w:rPr>
                <w:sz w:val="28"/>
                <w:szCs w:val="28"/>
                <w:lang w:val="ro-MD"/>
              </w:rPr>
            </w:pPr>
            <w:r w:rsidRPr="000E2BEE">
              <w:rPr>
                <w:sz w:val="28"/>
                <w:szCs w:val="28"/>
                <w:lang w:val="ro-MD"/>
              </w:rPr>
              <w:t xml:space="preserve">Primul grup este reprezentat de consumatori, care sînt interesaţi în protecţia sănătăţii şi creşterea nivelului de bunăstare, prin utilizarea unor produse sigure (inofensive) şi adecvate nevoilor lor. </w:t>
            </w:r>
          </w:p>
          <w:p w:rsidR="00F16A27" w:rsidRPr="000E2BEE" w:rsidRDefault="00F16A27" w:rsidP="00F16A27">
            <w:pPr>
              <w:ind w:firstLine="708"/>
              <w:rPr>
                <w:sz w:val="28"/>
                <w:szCs w:val="28"/>
                <w:lang w:val="ro-MD"/>
              </w:rPr>
            </w:pPr>
            <w:r w:rsidRPr="000E2BEE">
              <w:rPr>
                <w:sz w:val="28"/>
                <w:szCs w:val="28"/>
                <w:lang w:val="ro-MD"/>
              </w:rPr>
              <w:t xml:space="preserve">Al doilea grup sînt operatorii alimentari, implicaţi în importul și exportul produselor alimentare, care vor trebui să se conformeze noilor reglementări. </w:t>
            </w:r>
          </w:p>
          <w:p w:rsidR="00586AF5" w:rsidRPr="00C2375F" w:rsidRDefault="00F16A27" w:rsidP="00F16A27">
            <w:pPr>
              <w:ind w:firstLine="0"/>
              <w:rPr>
                <w:sz w:val="24"/>
                <w:szCs w:val="24"/>
                <w:lang w:val="ro-RO"/>
              </w:rPr>
            </w:pPr>
            <w:r>
              <w:rPr>
                <w:sz w:val="28"/>
                <w:szCs w:val="28"/>
                <w:lang w:val="ro-MD"/>
              </w:rPr>
              <w:t xml:space="preserve">          </w:t>
            </w:r>
            <w:r w:rsidRPr="000E2BEE">
              <w:rPr>
                <w:sz w:val="28"/>
                <w:szCs w:val="28"/>
                <w:lang w:val="ro-MD"/>
              </w:rPr>
              <w:t>Al treilea grup sînt autorităţile publice interesate – Ministerul Sănătăţii Muncii şi Protecţiei Sociale şi Agenției Naționale pentru Siguranța Alimentelor, care au obligaţia de a implementa noua reglementare şi de a decide măsuri adecvate în cadrul supravegherii pieţii</w:t>
            </w:r>
            <w:r w:rsidR="001A3EBB">
              <w:rPr>
                <w:sz w:val="28"/>
                <w:szCs w:val="28"/>
                <w:lang w:val="ro-MD"/>
              </w:rPr>
              <w:t>.</w:t>
            </w: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A64EF0">
            <w:pPr>
              <w:ind w:firstLine="0"/>
              <w:rPr>
                <w:sz w:val="24"/>
                <w:szCs w:val="24"/>
                <w:lang w:val="ro-RO"/>
              </w:rPr>
            </w:pPr>
            <w:r w:rsidRPr="00C2375F">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24693" w:rsidRPr="00C2375F" w:rsidRDefault="00A24693" w:rsidP="00A64EF0">
            <w:pPr>
              <w:ind w:firstLine="0"/>
              <w:rPr>
                <w:sz w:val="24"/>
                <w:szCs w:val="24"/>
                <w:lang w:val="ro-RO"/>
              </w:rPr>
            </w:pPr>
            <w:r w:rsidRPr="00C2375F">
              <w:rPr>
                <w:sz w:val="24"/>
                <w:szCs w:val="24"/>
                <w:lang w:val="ro-RO"/>
              </w:rPr>
              <w:t xml:space="preserve">La </w:t>
            </w:r>
            <w:r w:rsidR="00F16A27">
              <w:rPr>
                <w:sz w:val="24"/>
                <w:szCs w:val="24"/>
                <w:lang w:val="ro-RO"/>
              </w:rPr>
              <w:t>data de 15 ianuarue  2020</w:t>
            </w:r>
            <w:r w:rsidR="00A64EF0" w:rsidRPr="00C2375F">
              <w:rPr>
                <w:sz w:val="24"/>
                <w:szCs w:val="24"/>
                <w:lang w:val="ro-RO"/>
              </w:rPr>
              <w:t xml:space="preserve">, proiectul </w:t>
            </w:r>
            <w:r w:rsidR="00C2375F" w:rsidRPr="00C2375F">
              <w:rPr>
                <w:sz w:val="24"/>
                <w:szCs w:val="24"/>
                <w:lang w:val="ro-RO"/>
              </w:rPr>
              <w:t>Hotărârii</w:t>
            </w:r>
            <w:r w:rsidR="00A64EF0" w:rsidRPr="00C2375F">
              <w:rPr>
                <w:sz w:val="24"/>
                <w:szCs w:val="24"/>
                <w:lang w:val="ro-RO"/>
              </w:rPr>
              <w:t xml:space="preserve"> Guvernului </w:t>
            </w:r>
            <w:r w:rsidR="00F16A27" w:rsidRPr="00F16A27">
              <w:rPr>
                <w:sz w:val="22"/>
                <w:szCs w:val="22"/>
                <w:lang w:val="ro-MD"/>
              </w:rPr>
              <w:t xml:space="preserve">privire la aprobarea Regulamentului sanitar </w:t>
            </w:r>
            <w:r w:rsidR="00F16A27" w:rsidRPr="00F16A27">
              <w:rPr>
                <w:rFonts w:eastAsia="Arial Unicode MS"/>
                <w:bCs/>
                <w:color w:val="000000"/>
                <w:sz w:val="22"/>
                <w:szCs w:val="22"/>
                <w:lang w:val="ro-MD"/>
              </w:rPr>
              <w:t>privind solvenții de extracție utilizați la fabricarea produselor alimentare și a ingredientelor alimentare</w:t>
            </w:r>
            <w:r w:rsidR="00F16A27">
              <w:rPr>
                <w:rFonts w:eastAsia="Arial Unicode MS"/>
                <w:b/>
                <w:bCs/>
                <w:color w:val="000000"/>
                <w:sz w:val="28"/>
                <w:szCs w:val="28"/>
                <w:lang w:val="ro-MD"/>
              </w:rPr>
              <w:t xml:space="preserve"> </w:t>
            </w:r>
            <w:r w:rsidRPr="00C2375F">
              <w:rPr>
                <w:sz w:val="24"/>
                <w:szCs w:val="24"/>
                <w:lang w:val="ro-RO"/>
              </w:rPr>
              <w:t xml:space="preserve">a fost plasat pe  </w:t>
            </w:r>
            <w:r w:rsidRPr="00C2375F">
              <w:rPr>
                <w:bCs/>
                <w:sz w:val="24"/>
                <w:szCs w:val="24"/>
                <w:lang w:val="ro-RO" w:eastAsia="ja-JP"/>
              </w:rPr>
              <w:t>pagina web a Ministerului</w:t>
            </w:r>
            <w:r w:rsidRPr="00C2375F">
              <w:rPr>
                <w:sz w:val="24"/>
                <w:szCs w:val="24"/>
                <w:lang w:val="ro-RO"/>
              </w:rPr>
              <w:t xml:space="preserve">, la compartimentul </w:t>
            </w:r>
            <w:r w:rsidRPr="00C2375F">
              <w:rPr>
                <w:i/>
                <w:sz w:val="24"/>
                <w:szCs w:val="24"/>
                <w:lang w:val="ro-RO"/>
              </w:rPr>
              <w:t>”Transparența decizională”, rubrica ”Proiecte de documente”</w:t>
            </w:r>
            <w:r w:rsidR="00A64EF0" w:rsidRPr="00C2375F">
              <w:rPr>
                <w:i/>
                <w:sz w:val="24"/>
                <w:szCs w:val="24"/>
                <w:lang w:val="ro-RO"/>
              </w:rPr>
              <w:t>.</w:t>
            </w:r>
          </w:p>
          <w:p w:rsidR="00586AF5" w:rsidRPr="00C2375F" w:rsidRDefault="00586AF5" w:rsidP="00A64EF0">
            <w:pPr>
              <w:ind w:firstLine="0"/>
              <w:rPr>
                <w:sz w:val="24"/>
                <w:szCs w:val="24"/>
                <w:lang w:val="ro-RO"/>
              </w:rPr>
            </w:pPr>
          </w:p>
        </w:tc>
      </w:tr>
      <w:tr w:rsidR="00586AF5" w:rsidRPr="0009049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A64EF0">
            <w:pPr>
              <w:ind w:firstLine="0"/>
              <w:rPr>
                <w:sz w:val="24"/>
                <w:szCs w:val="24"/>
                <w:lang w:val="ro-RO"/>
              </w:rPr>
            </w:pPr>
            <w:r w:rsidRPr="00C2375F">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A761FF" w:rsidP="00F16A27">
            <w:pPr>
              <w:ind w:firstLine="0"/>
              <w:jc w:val="left"/>
              <w:rPr>
                <w:sz w:val="24"/>
                <w:szCs w:val="24"/>
                <w:lang w:val="ro-RO"/>
              </w:rPr>
            </w:pPr>
            <w:r>
              <w:rPr>
                <w:bCs/>
                <w:sz w:val="24"/>
                <w:szCs w:val="24"/>
                <w:lang w:val="ro-RO"/>
              </w:rPr>
              <w:t>Toat</w:t>
            </w:r>
            <w:r w:rsidR="0019324A">
              <w:rPr>
                <w:bCs/>
                <w:sz w:val="24"/>
                <w:szCs w:val="24"/>
                <w:lang w:val="ro-RO"/>
              </w:rPr>
              <w:t xml:space="preserve">e propunerile, </w:t>
            </w:r>
            <w:r w:rsidR="00F16A27">
              <w:rPr>
                <w:bCs/>
                <w:sz w:val="24"/>
                <w:szCs w:val="24"/>
                <w:lang w:val="ro-RO"/>
              </w:rPr>
              <w:t>vor fi luate in calcul</w:t>
            </w:r>
          </w:p>
        </w:tc>
      </w:tr>
      <w:tr w:rsidR="00586AF5" w:rsidRPr="00090495"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right"/>
              <w:rPr>
                <w:b/>
                <w:bCs/>
                <w:sz w:val="24"/>
                <w:szCs w:val="24"/>
                <w:lang w:val="ro-RO"/>
              </w:rPr>
            </w:pPr>
            <w:r w:rsidRPr="00C2375F">
              <w:rPr>
                <w:b/>
                <w:bCs/>
                <w:sz w:val="24"/>
                <w:szCs w:val="24"/>
                <w:lang w:val="ro-RO"/>
              </w:rPr>
              <w:t xml:space="preserve">Anexă </w:t>
            </w:r>
          </w:p>
          <w:p w:rsidR="00586AF5" w:rsidRPr="00C2375F" w:rsidRDefault="00586AF5" w:rsidP="00BD7E3C">
            <w:pPr>
              <w:ind w:firstLine="0"/>
              <w:jc w:val="center"/>
              <w:rPr>
                <w:b/>
                <w:bCs/>
                <w:sz w:val="24"/>
                <w:szCs w:val="24"/>
                <w:lang w:val="ro-RO"/>
              </w:rPr>
            </w:pPr>
            <w:r w:rsidRPr="00C2375F">
              <w:rPr>
                <w:b/>
                <w:bCs/>
                <w:sz w:val="24"/>
                <w:szCs w:val="24"/>
                <w:lang w:val="ro-RO"/>
              </w:rPr>
              <w:t>Tabel pentru identificarea impacturilor</w:t>
            </w:r>
          </w:p>
        </w:tc>
      </w:tr>
      <w:tr w:rsidR="00586AF5" w:rsidRPr="00C2375F"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center"/>
              <w:rPr>
                <w:b/>
                <w:bCs/>
                <w:sz w:val="24"/>
                <w:szCs w:val="24"/>
                <w:lang w:val="ro-RO"/>
              </w:rPr>
            </w:pPr>
            <w:r w:rsidRPr="00C2375F">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586AF5" w:rsidRPr="00C2375F" w:rsidRDefault="00586AF5" w:rsidP="00BD7E3C">
            <w:pPr>
              <w:ind w:firstLine="0"/>
              <w:jc w:val="center"/>
              <w:rPr>
                <w:b/>
                <w:sz w:val="24"/>
                <w:szCs w:val="24"/>
                <w:lang w:val="ro-RO"/>
              </w:rPr>
            </w:pPr>
            <w:r w:rsidRPr="00C2375F">
              <w:rPr>
                <w:b/>
                <w:sz w:val="24"/>
                <w:szCs w:val="24"/>
                <w:lang w:val="ro-RO"/>
              </w:rPr>
              <w:t>Punctaj atribuit</w:t>
            </w:r>
          </w:p>
        </w:tc>
      </w:tr>
      <w:tr w:rsidR="00586AF5" w:rsidRPr="00C237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i/>
                <w:sz w:val="24"/>
                <w:szCs w:val="24"/>
                <w:lang w:val="ro-RO"/>
              </w:rPr>
            </w:pPr>
            <w:r w:rsidRPr="00C2375F">
              <w:rPr>
                <w:i/>
                <w:sz w:val="24"/>
                <w:szCs w:val="24"/>
                <w:lang w:val="ro-RO"/>
              </w:rPr>
              <w:t xml:space="preserve">Opțiunea </w:t>
            </w:r>
          </w:p>
          <w:p w:rsidR="00586AF5" w:rsidRPr="00C2375F" w:rsidRDefault="00586AF5" w:rsidP="00BD7E3C">
            <w:pPr>
              <w:ind w:firstLine="0"/>
              <w:jc w:val="left"/>
              <w:rPr>
                <w:i/>
                <w:sz w:val="24"/>
                <w:szCs w:val="24"/>
                <w:lang w:val="ro-RO"/>
              </w:rPr>
            </w:pPr>
            <w:r w:rsidRPr="00C2375F">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bCs/>
                <w:i/>
                <w:sz w:val="24"/>
                <w:szCs w:val="24"/>
                <w:lang w:val="ro-RO"/>
              </w:rPr>
            </w:pPr>
            <w:r w:rsidRPr="00C2375F">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bCs/>
                <w:i/>
                <w:sz w:val="24"/>
                <w:szCs w:val="24"/>
                <w:lang w:val="ro-RO"/>
              </w:rPr>
            </w:pPr>
            <w:r w:rsidRPr="00C2375F">
              <w:rPr>
                <w:bCs/>
                <w:i/>
                <w:sz w:val="24"/>
                <w:szCs w:val="24"/>
                <w:lang w:val="ro-RO"/>
              </w:rPr>
              <w:t>Opțiunea alterativă 2</w:t>
            </w:r>
          </w:p>
        </w:tc>
      </w:tr>
      <w:tr w:rsidR="00586AF5" w:rsidRPr="00C2375F"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
                <w:sz w:val="24"/>
                <w:szCs w:val="24"/>
                <w:lang w:val="ro-RO"/>
              </w:rPr>
            </w:pPr>
            <w:r w:rsidRPr="00C2375F">
              <w:rPr>
                <w:b/>
                <w:bCs/>
                <w:sz w:val="24"/>
                <w:szCs w:val="24"/>
                <w:lang w:val="ro-RO"/>
              </w:rPr>
              <w:t>Economic</w:t>
            </w:r>
          </w:p>
        </w:tc>
      </w:tr>
      <w:tr w:rsidR="00586AF5" w:rsidRPr="00C2375F"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r w:rsidRPr="00C2375F">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r w:rsidRPr="00C2375F">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r w:rsidRPr="00C2375F">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586AF5" w:rsidRPr="00C2375F" w:rsidRDefault="00C07C46" w:rsidP="00BD7E3C">
            <w:pPr>
              <w:ind w:firstLine="0"/>
              <w:jc w:val="left"/>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586AF5" w:rsidRPr="00C2375F" w:rsidRDefault="00586AF5" w:rsidP="00BD7E3C">
            <w:pPr>
              <w:ind w:firstLine="0"/>
              <w:rPr>
                <w:bCs/>
                <w:sz w:val="24"/>
                <w:szCs w:val="24"/>
                <w:lang w:val="ro-RO"/>
              </w:rPr>
            </w:pPr>
            <w:r w:rsidRPr="00C2375F">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586AF5" w:rsidRPr="00C2375F" w:rsidRDefault="00C07C46" w:rsidP="00BD7E3C">
            <w:pPr>
              <w:ind w:firstLine="0"/>
              <w:rPr>
                <w:sz w:val="24"/>
                <w:szCs w:val="24"/>
                <w:lang w:val="ro-RO"/>
              </w:rPr>
            </w:pPr>
            <w:r>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rsidR="00586AF5" w:rsidRPr="00C2375F" w:rsidRDefault="00A761FF" w:rsidP="00BD7E3C">
            <w:pPr>
              <w:ind w:firstLine="0"/>
              <w:rPr>
                <w:bCs/>
                <w:sz w:val="24"/>
                <w:szCs w:val="24"/>
                <w:lang w:val="ro-RO"/>
              </w:rPr>
            </w:pPr>
            <w:r>
              <w:rPr>
                <w:bCs/>
                <w:sz w:val="24"/>
                <w:szCs w:val="24"/>
                <w:lang w:val="ro-RO"/>
              </w:rPr>
              <w:t>0</w:t>
            </w:r>
          </w:p>
        </w:tc>
        <w:tc>
          <w:tcPr>
            <w:tcW w:w="772" w:type="pct"/>
            <w:gridSpan w:val="2"/>
            <w:tcBorders>
              <w:top w:val="single" w:sz="4" w:space="0" w:color="auto"/>
              <w:left w:val="single" w:sz="4" w:space="0" w:color="auto"/>
              <w:bottom w:val="single" w:sz="4" w:space="0" w:color="auto"/>
              <w:right w:val="single" w:sz="4" w:space="0" w:color="auto"/>
            </w:tcBorders>
          </w:tcPr>
          <w:p w:rsidR="00586AF5" w:rsidRPr="00C2375F" w:rsidRDefault="00586AF5" w:rsidP="00BD7E3C">
            <w:pPr>
              <w:ind w:firstLine="0"/>
              <w:rPr>
                <w:sz w:val="24"/>
                <w:szCs w:val="24"/>
                <w:lang w:val="ro-RO"/>
              </w:rPr>
            </w:pPr>
          </w:p>
        </w:tc>
      </w:tr>
      <w:tr w:rsidR="00586AF5" w:rsidRPr="00C2375F"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1</w:t>
            </w:r>
          </w:p>
        </w:tc>
        <w:tc>
          <w:tcPr>
            <w:tcW w:w="768" w:type="pct"/>
            <w:tcBorders>
              <w:top w:val="single" w:sz="4" w:space="0" w:color="auto"/>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single" w:sz="4" w:space="0" w:color="auto"/>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
                <w:sz w:val="24"/>
                <w:szCs w:val="24"/>
                <w:lang w:val="ro-RO"/>
              </w:rPr>
            </w:pPr>
            <w:r w:rsidRPr="00C2375F">
              <w:rPr>
                <w:b/>
                <w:bCs/>
                <w:sz w:val="24"/>
                <w:szCs w:val="24"/>
                <w:lang w:val="ro-RO"/>
              </w:rPr>
              <w:t>Social</w:t>
            </w:r>
          </w:p>
        </w:tc>
      </w:tr>
      <w:tr w:rsidR="00586AF5" w:rsidRPr="00C2375F"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A761FF"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586AF5" w:rsidRPr="00C2375F" w:rsidRDefault="00C07C4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586AF5" w:rsidRPr="00C2375F" w:rsidRDefault="00C87D0A" w:rsidP="00BD7E3C">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586AF5" w:rsidRPr="00C2375F" w:rsidRDefault="00C87D0A" w:rsidP="00BD7E3C">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
                <w:sz w:val="24"/>
                <w:szCs w:val="24"/>
                <w:lang w:val="ro-RO"/>
              </w:rPr>
            </w:pPr>
            <w:r w:rsidRPr="00C2375F">
              <w:rPr>
                <w:b/>
                <w:sz w:val="24"/>
                <w:szCs w:val="24"/>
                <w:lang w:val="ro-RO"/>
              </w:rPr>
              <w:t>De mediu</w:t>
            </w:r>
          </w:p>
        </w:tc>
      </w:tr>
      <w:tr w:rsidR="00586AF5" w:rsidRPr="00C237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sz w:val="24"/>
                <w:szCs w:val="24"/>
                <w:lang w:val="ro-RO"/>
              </w:rPr>
            </w:pPr>
            <w:r w:rsidRPr="00C2375F">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lastRenderedPageBreak/>
              <w:t>biodiversitatea</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rsidR="00586AF5" w:rsidRPr="00C2375F" w:rsidRDefault="00586AF5" w:rsidP="00BD7E3C">
            <w:pPr>
              <w:ind w:firstLine="0"/>
              <w:jc w:val="left"/>
              <w:rPr>
                <w:sz w:val="24"/>
                <w:szCs w:val="24"/>
                <w:lang w:val="ro-RO"/>
              </w:rPr>
            </w:pPr>
          </w:p>
        </w:tc>
      </w:tr>
      <w:tr w:rsidR="00586AF5" w:rsidRPr="00C2375F"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586AF5" w:rsidRPr="00C2375F" w:rsidRDefault="00586AF5" w:rsidP="00BD7E3C">
            <w:pPr>
              <w:ind w:firstLine="0"/>
              <w:jc w:val="left"/>
              <w:rPr>
                <w:bCs/>
                <w:sz w:val="24"/>
                <w:szCs w:val="24"/>
                <w:lang w:val="ro-RO"/>
              </w:rPr>
            </w:pPr>
            <w:r w:rsidRPr="00C2375F">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586AF5" w:rsidRPr="00C2375F" w:rsidRDefault="00C40B8A"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rsidR="00586AF5" w:rsidRPr="00C2375F" w:rsidRDefault="00C40B8A" w:rsidP="00BD7E3C">
            <w:pPr>
              <w:ind w:firstLine="0"/>
              <w:jc w:val="left"/>
              <w:rPr>
                <w:bCs/>
                <w:sz w:val="24"/>
                <w:szCs w:val="24"/>
                <w:lang w:val="ro-RO"/>
              </w:rPr>
            </w:pPr>
            <w:r>
              <w:rPr>
                <w:bCs/>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rsidR="00586AF5" w:rsidRPr="00C2375F" w:rsidRDefault="00586AF5" w:rsidP="00BD7E3C">
            <w:pPr>
              <w:ind w:firstLine="0"/>
              <w:jc w:val="left"/>
              <w:rPr>
                <w:sz w:val="24"/>
                <w:szCs w:val="24"/>
                <w:lang w:val="ro-RO"/>
              </w:rPr>
            </w:pPr>
          </w:p>
        </w:tc>
      </w:tr>
      <w:tr w:rsidR="00586AF5" w:rsidRPr="00090495"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6AF5" w:rsidRPr="00C2375F" w:rsidRDefault="00586AF5" w:rsidP="00BD7E3C">
            <w:pPr>
              <w:ind w:firstLine="0"/>
              <w:rPr>
                <w:sz w:val="24"/>
                <w:szCs w:val="24"/>
                <w:lang w:val="ro-RO"/>
              </w:rPr>
            </w:pPr>
            <w:r w:rsidRPr="00C2375F">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2375F">
              <w:rPr>
                <w:bCs/>
                <w:i/>
                <w:iCs/>
                <w:sz w:val="24"/>
                <w:szCs w:val="24"/>
                <w:vertAlign w:val="superscript"/>
                <w:lang w:val="ro-RO"/>
              </w:rPr>
              <w:t>1</w:t>
            </w:r>
            <w:r w:rsidRPr="00C2375F">
              <w:rPr>
                <w:bCs/>
                <w:i/>
                <w:iCs/>
                <w:sz w:val="24"/>
                <w:szCs w:val="24"/>
                <w:lang w:val="ro-RO"/>
              </w:rPr>
              <w:t>) și, după caz,  b</w:t>
            </w:r>
            <w:r w:rsidRPr="00C2375F">
              <w:rPr>
                <w:bCs/>
                <w:i/>
                <w:iCs/>
                <w:sz w:val="24"/>
                <w:szCs w:val="24"/>
                <w:vertAlign w:val="superscript"/>
                <w:lang w:val="ro-RO"/>
              </w:rPr>
              <w:t>2</w:t>
            </w:r>
            <w:r w:rsidRPr="00C2375F">
              <w:rPr>
                <w:bCs/>
                <w:i/>
                <w:iCs/>
                <w:sz w:val="24"/>
                <w:szCs w:val="24"/>
                <w:lang w:val="ro-RO"/>
              </w:rPr>
              <w:t>), privind analiza impacturilor opțiunilor.</w:t>
            </w:r>
          </w:p>
        </w:tc>
      </w:tr>
      <w:tr w:rsidR="00586AF5" w:rsidRPr="00C237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ind w:firstLine="0"/>
              <w:jc w:val="right"/>
              <w:rPr>
                <w:b/>
                <w:bCs/>
                <w:sz w:val="24"/>
                <w:szCs w:val="24"/>
                <w:lang w:val="ro-RO"/>
              </w:rPr>
            </w:pPr>
            <w:r w:rsidRPr="00C2375F">
              <w:rPr>
                <w:b/>
                <w:bCs/>
                <w:sz w:val="24"/>
                <w:szCs w:val="24"/>
                <w:lang w:val="ro-RO"/>
              </w:rPr>
              <w:t>Anexe</w:t>
            </w:r>
          </w:p>
        </w:tc>
      </w:tr>
      <w:tr w:rsidR="00586AF5" w:rsidRPr="0009049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6AF5" w:rsidRPr="00C2375F" w:rsidRDefault="00586AF5" w:rsidP="00BD7E3C">
            <w:pPr>
              <w:pStyle w:val="lf"/>
              <w:rPr>
                <w:lang w:val="ro-RO"/>
              </w:rPr>
            </w:pPr>
            <w:r w:rsidRPr="00C2375F">
              <w:rPr>
                <w:lang w:val="ro-RO"/>
              </w:rPr>
              <w:t>Proiectul preliminar de act normativ</w:t>
            </w:r>
          </w:p>
          <w:p w:rsidR="00586AF5" w:rsidRPr="00C2375F" w:rsidRDefault="00586AF5" w:rsidP="00BD7E3C">
            <w:pPr>
              <w:pStyle w:val="lf"/>
              <w:rPr>
                <w:lang w:val="ro-RO"/>
              </w:rPr>
            </w:pPr>
            <w:r w:rsidRPr="00C2375F">
              <w:rPr>
                <w:lang w:val="ro-RO"/>
              </w:rPr>
              <w:t>Sinteza obiecțiilor și propunerilor la proiect și/sau analiza de impact</w:t>
            </w:r>
          </w:p>
          <w:p w:rsidR="00586AF5" w:rsidRPr="00C2375F" w:rsidRDefault="00586AF5" w:rsidP="00BD7E3C">
            <w:pPr>
              <w:pStyle w:val="lf"/>
              <w:rPr>
                <w:lang w:val="ro-RO"/>
              </w:rPr>
            </w:pPr>
            <w:r w:rsidRPr="00C2375F">
              <w:rPr>
                <w:lang w:val="ro-RO"/>
              </w:rPr>
              <w:t>Expertiza Grupului de lucru al Comisiei de stat pentru reglementarea activităţii de întreprinzător (după caz)</w:t>
            </w:r>
          </w:p>
          <w:p w:rsidR="00586AF5" w:rsidRPr="00C2375F" w:rsidRDefault="00586AF5" w:rsidP="00BD7E3C">
            <w:pPr>
              <w:ind w:firstLine="0"/>
              <w:jc w:val="left"/>
              <w:rPr>
                <w:b/>
                <w:bCs/>
                <w:i/>
                <w:iCs/>
                <w:sz w:val="24"/>
                <w:szCs w:val="24"/>
                <w:lang w:val="ro-RO"/>
              </w:rPr>
            </w:pPr>
            <w:r w:rsidRPr="00C2375F">
              <w:rPr>
                <w:sz w:val="24"/>
                <w:szCs w:val="24"/>
                <w:lang w:val="ro-RO"/>
              </w:rPr>
              <w:t>Alte materiale informative/documente (la decizia autorilor)</w:t>
            </w:r>
          </w:p>
        </w:tc>
      </w:tr>
    </w:tbl>
    <w:p w:rsidR="00042C35" w:rsidRPr="00C2375F" w:rsidRDefault="00042C35">
      <w:pPr>
        <w:rPr>
          <w:lang w:val="ro-RO"/>
        </w:rPr>
      </w:pPr>
    </w:p>
    <w:sectPr w:rsidR="00042C35" w:rsidRPr="00C2375F"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1" w15:restartNumberingAfterBreak="0">
    <w:nsid w:val="29530D6F"/>
    <w:multiLevelType w:val="hybridMultilevel"/>
    <w:tmpl w:val="259C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952B9"/>
    <w:multiLevelType w:val="hybridMultilevel"/>
    <w:tmpl w:val="3B161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4659F"/>
    <w:multiLevelType w:val="hybridMultilevel"/>
    <w:tmpl w:val="98185858"/>
    <w:lvl w:ilvl="0" w:tplc="88E2B18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02143"/>
    <w:multiLevelType w:val="hybridMultilevel"/>
    <w:tmpl w:val="71E03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E4459"/>
    <w:multiLevelType w:val="hybridMultilevel"/>
    <w:tmpl w:val="AA5AAD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420D6"/>
    <w:multiLevelType w:val="hybridMultilevel"/>
    <w:tmpl w:val="DCE60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CF5590"/>
    <w:multiLevelType w:val="hybridMultilevel"/>
    <w:tmpl w:val="624455E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2C35"/>
    <w:rsid w:val="00065D52"/>
    <w:rsid w:val="00090495"/>
    <w:rsid w:val="00091446"/>
    <w:rsid w:val="0019324A"/>
    <w:rsid w:val="001A3EBB"/>
    <w:rsid w:val="00273F2B"/>
    <w:rsid w:val="002B2636"/>
    <w:rsid w:val="00300186"/>
    <w:rsid w:val="003333BF"/>
    <w:rsid w:val="003C0738"/>
    <w:rsid w:val="003C70B8"/>
    <w:rsid w:val="00404BF9"/>
    <w:rsid w:val="0044327B"/>
    <w:rsid w:val="00457A8E"/>
    <w:rsid w:val="00557451"/>
    <w:rsid w:val="00586AF5"/>
    <w:rsid w:val="00587F21"/>
    <w:rsid w:val="005D7432"/>
    <w:rsid w:val="005F291A"/>
    <w:rsid w:val="005F5615"/>
    <w:rsid w:val="005F71A4"/>
    <w:rsid w:val="00644F88"/>
    <w:rsid w:val="00710B0F"/>
    <w:rsid w:val="00722738"/>
    <w:rsid w:val="007A44B5"/>
    <w:rsid w:val="00897AB8"/>
    <w:rsid w:val="00976694"/>
    <w:rsid w:val="009D48AF"/>
    <w:rsid w:val="00A24693"/>
    <w:rsid w:val="00A64EF0"/>
    <w:rsid w:val="00A761FF"/>
    <w:rsid w:val="00A829E3"/>
    <w:rsid w:val="00A92EDF"/>
    <w:rsid w:val="00AF7DA3"/>
    <w:rsid w:val="00B53E91"/>
    <w:rsid w:val="00C07C46"/>
    <w:rsid w:val="00C2375F"/>
    <w:rsid w:val="00C40B8A"/>
    <w:rsid w:val="00C735FF"/>
    <w:rsid w:val="00C87D0A"/>
    <w:rsid w:val="00CF0149"/>
    <w:rsid w:val="00D37C6F"/>
    <w:rsid w:val="00E62358"/>
    <w:rsid w:val="00F16A27"/>
    <w:rsid w:val="00F20EA4"/>
    <w:rsid w:val="00FE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4701"/>
  <w15:docId w15:val="{05468146-6282-475E-97DB-91CA99F6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NoSpacing">
    <w:name w:val="No Spacing"/>
    <w:uiPriority w:val="1"/>
    <w:qFormat/>
    <w:rsid w:val="00586AF5"/>
    <w:pPr>
      <w:spacing w:after="0" w:line="240" w:lineRule="auto"/>
    </w:pPr>
    <w:rPr>
      <w:rFonts w:ascii="Calibri" w:eastAsia="Calibri" w:hAnsi="Calibri" w:cs="Times New Roman"/>
      <w:lang w:val="ru-RU"/>
    </w:rPr>
  </w:style>
  <w:style w:type="character" w:styleId="Strong">
    <w:name w:val="Strong"/>
    <w:qFormat/>
    <w:rsid w:val="00A829E3"/>
    <w:rPr>
      <w:b/>
      <w:bCs/>
    </w:rPr>
  </w:style>
  <w:style w:type="paragraph" w:styleId="ListParagraph">
    <w:name w:val="List Paragraph"/>
    <w:basedOn w:val="Normal"/>
    <w:uiPriority w:val="34"/>
    <w:qFormat/>
    <w:rsid w:val="00976694"/>
    <w:pPr>
      <w:ind w:left="720"/>
      <w:contextualSpacing/>
    </w:pPr>
  </w:style>
  <w:style w:type="character" w:styleId="Hyperlink">
    <w:name w:val="Hyperlink"/>
    <w:uiPriority w:val="99"/>
    <w:unhideWhenUsed/>
    <w:rsid w:val="005F5615"/>
    <w:rPr>
      <w:color w:val="0000FF"/>
      <w:u w:val="single"/>
    </w:rPr>
  </w:style>
  <w:style w:type="character" w:customStyle="1" w:styleId="docheader">
    <w:name w:val="doc_header"/>
    <w:basedOn w:val="DefaultParagraphFont"/>
    <w:rsid w:val="009D48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ile.odobescu@ans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3419</Words>
  <Characters>19490</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Sergiu</cp:lastModifiedBy>
  <cp:revision>3</cp:revision>
  <dcterms:created xsi:type="dcterms:W3CDTF">2020-02-03T21:15:00Z</dcterms:created>
  <dcterms:modified xsi:type="dcterms:W3CDTF">2020-02-03T21:16:00Z</dcterms:modified>
</cp:coreProperties>
</file>