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34" w:rsidRPr="00507E89" w:rsidRDefault="00D71534" w:rsidP="00D71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D71534" w:rsidRPr="00507E89" w:rsidRDefault="00D71534" w:rsidP="00D7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D71534" w:rsidRPr="00507E89" w:rsidRDefault="00D71534" w:rsidP="00D7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Proiect</w:t>
      </w:r>
    </w:p>
    <w:p w:rsidR="00D71534" w:rsidRPr="00507E89" w:rsidRDefault="00D71534" w:rsidP="00D71534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D71534" w:rsidRPr="00507E89" w:rsidRDefault="00D71534" w:rsidP="00D7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D71534" w:rsidRPr="00507E89" w:rsidRDefault="00D71534" w:rsidP="00D71534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MO"/>
        </w:rPr>
      </w:pP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HOTĂRÎRE 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nr. </w:t>
      </w:r>
      <w:r w:rsidRPr="00507E89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MO"/>
        </w:rPr>
        <w:t>1</w:t>
      </w:r>
    </w:p>
    <w:p w:rsidR="00D71534" w:rsidRPr="00507E89" w:rsidRDefault="002B5C7F" w:rsidP="00D71534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proofErr w:type="spellStart"/>
      <w:r w:rsidRPr="00507E89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MO"/>
        </w:rPr>
        <w:t>d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din</w:t>
      </w:r>
      <w:proofErr w:type="spellEnd"/>
      <w:r w:rsidR="00D71534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____  ______________</w:t>
      </w:r>
      <w:r w:rsidR="00D71534" w:rsidRPr="00507E89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MO"/>
        </w:rPr>
        <w:t>1</w:t>
      </w:r>
      <w:r w:rsidR="00A35905" w:rsidRPr="00507E8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2020</w:t>
      </w:r>
    </w:p>
    <w:p w:rsidR="00D71534" w:rsidRPr="00507E89" w:rsidRDefault="00D71534" w:rsidP="00D71534">
      <w:pPr>
        <w:tabs>
          <w:tab w:val="left" w:pos="540"/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D71534" w:rsidRPr="00507E89" w:rsidRDefault="00BE194F" w:rsidP="00D71534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Chișinău</w:t>
      </w:r>
    </w:p>
    <w:p w:rsidR="00D71534" w:rsidRPr="00507E89" w:rsidRDefault="00D71534" w:rsidP="00D71534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8046F8" w:rsidRPr="00507E89" w:rsidRDefault="00D71534" w:rsidP="00D71534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/>
        </w:rPr>
        <w:t>Cu privire la reor</w:t>
      </w:r>
      <w:r w:rsidR="008046F8" w:rsidRPr="00507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/>
        </w:rPr>
        <w:t xml:space="preserve">ganizarea Întreprinderii de Stat </w:t>
      </w:r>
    </w:p>
    <w:p w:rsidR="00D71534" w:rsidRPr="00507E89" w:rsidRDefault="008046F8" w:rsidP="00D71534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/>
        </w:rPr>
        <w:t xml:space="preserve">”Publicația periodică Revista social – culturală ”Moldova”” </w:t>
      </w:r>
    </w:p>
    <w:p w:rsidR="00D71534" w:rsidRPr="00507E89" w:rsidRDefault="00D71534" w:rsidP="00D71534">
      <w:pPr>
        <w:tabs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427F08" w:rsidRDefault="00D71534" w:rsidP="00427F08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În temeiul art. 6 alin. (1) lit. e) din Legea nr. 121</w:t>
      </w:r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/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2007 privind administrarea şi </w:t>
      </w:r>
      <w:proofErr w:type="spellStart"/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deetatizarea</w:t>
      </w:r>
      <w:proofErr w:type="spellEnd"/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proprietății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publice (Monitorul Oficial al Republicii Moldova, 2007, nr. 90-93 art. 401), </w:t>
      </w:r>
      <w:r w:rsidR="00D42543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modificările ulterioare, </w:t>
      </w:r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art. 32</w:t>
      </w:r>
      <w:r w:rsidR="00D42543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alin. (2)</w:t>
      </w:r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din Legea nr. 98/2012 privind administrația publică centrală de specialitate (Monitorul Oficial al Republicii Moldova, 2012, nr. 160 – 164, 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art.</w:t>
      </w:r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537), </w:t>
      </w:r>
      <w:r w:rsidR="00D42543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cu modificările ulterioare,</w:t>
      </w:r>
      <w:r w:rsidR="002B5C7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D42543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art. 7 lit.</w:t>
      </w:r>
      <w:r w:rsidR="00BE194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e) din Legea nr. 136/2017 cu privire la Guvern (Monitorul Oficial al Republicii Moldova, 2017</w:t>
      </w:r>
      <w:r w:rsidR="00BD538B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, nr. 252, art. 412)</w:t>
      </w:r>
      <w:r w:rsidR="002B5C7F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D42543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cu modificările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ulterioare, </w:t>
      </w:r>
      <w:r w:rsidR="00D42543"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art. 12 alin. (1) din Legea nr. 246/2017 cu privire la întreprinderea de stat și municipală (Monitorul Oficial al Republicii Moldova, 2017, nr. 441-450, art. 750), cu modificările ulterioare, </w:t>
      </w:r>
    </w:p>
    <w:p w:rsidR="00D71534" w:rsidRPr="00507E89" w:rsidRDefault="00D71534" w:rsidP="00427F08">
      <w:pPr>
        <w:tabs>
          <w:tab w:val="left" w:pos="253"/>
          <w:tab w:val="left" w:pos="4215"/>
          <w:tab w:val="left" w:pos="8027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Guvernul HOTĂRĂŞTE:</w:t>
      </w:r>
    </w:p>
    <w:p w:rsidR="00D71534" w:rsidRPr="00507E89" w:rsidRDefault="00D71534" w:rsidP="00844466">
      <w:pPr>
        <w:tabs>
          <w:tab w:val="left" w:pos="253"/>
          <w:tab w:val="left" w:pos="4215"/>
          <w:tab w:val="left" w:pos="8027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427F08" w:rsidRPr="00CB03D4" w:rsidRDefault="001327CA" w:rsidP="00427F08">
      <w:pPr>
        <w:pStyle w:val="a3"/>
        <w:numPr>
          <w:ilvl w:val="0"/>
          <w:numId w:val="2"/>
        </w:numPr>
        <w:tabs>
          <w:tab w:val="left" w:pos="284"/>
          <w:tab w:val="left" w:pos="4215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B03D4">
        <w:rPr>
          <w:rFonts w:ascii="Times New Roman" w:eastAsia="Times New Roman" w:hAnsi="Times New Roman" w:cs="Times New Roman"/>
          <w:sz w:val="28"/>
          <w:szCs w:val="28"/>
          <w:lang w:val="ro-RO"/>
        </w:rPr>
        <w:t>Se reorganizează întreprinderea de Stat ,,Publicația periodică Revista social-culturală ,,Moldovaˮˮ (persoana juridică absorbită), prin fuziunea (absorbția) acesteia de către Instituția</w:t>
      </w:r>
      <w:r w:rsidR="00B14B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Publică ,,Biblioteca Națională”</w:t>
      </w:r>
      <w:r w:rsidRPr="00CB03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(persoana juridică absorbantă).</w:t>
      </w:r>
    </w:p>
    <w:p w:rsidR="00844466" w:rsidRPr="00CB03D4" w:rsidRDefault="00844466" w:rsidP="00427F08">
      <w:pPr>
        <w:pStyle w:val="a3"/>
        <w:numPr>
          <w:ilvl w:val="0"/>
          <w:numId w:val="2"/>
        </w:numPr>
        <w:tabs>
          <w:tab w:val="left" w:pos="284"/>
          <w:tab w:val="left" w:pos="4215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B03D4">
        <w:rPr>
          <w:rFonts w:ascii="Times New Roman" w:eastAsia="Times New Roman" w:hAnsi="Times New Roman" w:cs="Times New Roman"/>
          <w:sz w:val="28"/>
          <w:szCs w:val="28"/>
          <w:lang w:val="ro-RO"/>
        </w:rPr>
        <w:t>Func</w:t>
      </w:r>
      <w:r w:rsidR="00B14BF1">
        <w:rPr>
          <w:rFonts w:ascii="Times New Roman" w:eastAsia="Times New Roman" w:hAnsi="Times New Roman" w:cs="Times New Roman"/>
          <w:sz w:val="28"/>
          <w:szCs w:val="28"/>
          <w:lang w:val="ro-RO"/>
        </w:rPr>
        <w:t>ția de fondator al Instituției P</w:t>
      </w:r>
      <w:r w:rsidRPr="00CB03D4">
        <w:rPr>
          <w:rFonts w:ascii="Times New Roman" w:eastAsia="Times New Roman" w:hAnsi="Times New Roman" w:cs="Times New Roman"/>
          <w:sz w:val="28"/>
          <w:szCs w:val="28"/>
          <w:lang w:val="ro-RO"/>
        </w:rPr>
        <w:t>ub</w:t>
      </w:r>
      <w:r w:rsidR="00B14B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lice </w:t>
      </w:r>
      <w:r w:rsidR="00B14BF1" w:rsidRPr="00B14BF1">
        <w:rPr>
          <w:rFonts w:ascii="Times New Roman" w:eastAsia="Times New Roman" w:hAnsi="Times New Roman" w:cs="Times New Roman"/>
          <w:sz w:val="28"/>
          <w:szCs w:val="28"/>
          <w:lang w:val="ro-RO"/>
        </w:rPr>
        <w:t>,,Biblioteca Națională”</w:t>
      </w:r>
      <w:r w:rsidRPr="00CB03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este exercitată de Ministerul Educației, Culturii și Cercetării.</w:t>
      </w:r>
    </w:p>
    <w:p w:rsidR="00844466" w:rsidRPr="00CB03D4" w:rsidRDefault="00844466" w:rsidP="00427F08">
      <w:pPr>
        <w:pStyle w:val="a3"/>
        <w:numPr>
          <w:ilvl w:val="0"/>
          <w:numId w:val="2"/>
        </w:numPr>
        <w:tabs>
          <w:tab w:val="left" w:pos="284"/>
          <w:tab w:val="left" w:pos="4215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B03D4">
        <w:rPr>
          <w:rFonts w:ascii="Times New Roman" w:eastAsia="Times New Roman" w:hAnsi="Times New Roman" w:cs="Times New Roman"/>
          <w:sz w:val="28"/>
          <w:szCs w:val="28"/>
          <w:lang w:val="ro-RO"/>
        </w:rPr>
        <w:t>Drepturile și obligațiile persoanei juridice absorbite trec integral la persoana juridică absorbantă.</w:t>
      </w:r>
    </w:p>
    <w:p w:rsidR="00427F08" w:rsidRPr="00427F08" w:rsidRDefault="003A36AA" w:rsidP="00427F08">
      <w:pPr>
        <w:pStyle w:val="a3"/>
        <w:numPr>
          <w:ilvl w:val="0"/>
          <w:numId w:val="2"/>
        </w:numPr>
        <w:tabs>
          <w:tab w:val="left" w:pos="284"/>
          <w:tab w:val="left" w:pos="4215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CB03D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Transmiterea </w:t>
      </w:r>
      <w:r w:rsidR="00564072" w:rsidRPr="00CB03D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bunurilor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Întreprinderii de Stat „Publicația periodică Revista social-culturală „Moldova”</w:t>
      </w:r>
      <w:r w:rsidR="00153571"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”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5762EF"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către 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Instituți</w:t>
      </w:r>
      <w:r w:rsidR="005762EF"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a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public</w:t>
      </w:r>
      <w:r w:rsidR="005762EF"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ă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”Biblioteca Națională” se va efectua conform prevederilor Regulamentului cu privire la modul de transmitere a bunurilor proprietate publică, aprobat prin Hotărârea Guvernului nr. 901</w:t>
      </w:r>
      <w:r w:rsidR="00153571"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/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2015 (Monitorul Oficial al Republicii Moldova, 2016, nr.1, art.2).</w:t>
      </w:r>
    </w:p>
    <w:p w:rsidR="00153571" w:rsidRDefault="00153571" w:rsidP="00427F08">
      <w:pPr>
        <w:pStyle w:val="a3"/>
        <w:numPr>
          <w:ilvl w:val="0"/>
          <w:numId w:val="2"/>
        </w:numPr>
        <w:tabs>
          <w:tab w:val="left" w:pos="284"/>
          <w:tab w:val="left" w:pos="4215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Disponibilizarea personalului în legătură cu reorganizarea Întreprinderii de Stat „Publicația periodică Revista social-culturală „Moldova””, în cazul imposibilității transferului acestuia, se va efectua în conformitate cu legislația muncii.</w:t>
      </w:r>
      <w:r w:rsid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Cheltuielile ce țin de reducerea statelor de personal în legătură cu absorbția  </w:t>
      </w:r>
      <w:bookmarkStart w:id="0" w:name="_Hlk27406324"/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Î.S. „Publicația periodică Revista social-culturală „Moldova” </w:t>
      </w:r>
      <w:bookmarkEnd w:id="0"/>
      <w:r w:rsid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vor fi asigurate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din contul </w:t>
      </w:r>
      <w:r w:rsidR="00B14BF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resurselor</w:t>
      </w:r>
      <w:bookmarkStart w:id="1" w:name="_GoBack"/>
      <w:bookmarkEnd w:id="1"/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proprii ale</w:t>
      </w:r>
      <w:r w:rsidR="00E8169F"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persoanelor juridice reorganizate</w:t>
      </w:r>
      <w:r w:rsidRPr="00844466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.</w:t>
      </w:r>
    </w:p>
    <w:p w:rsidR="00D71534" w:rsidRPr="00844466" w:rsidRDefault="00D71534" w:rsidP="00427F08">
      <w:pPr>
        <w:pStyle w:val="a3"/>
        <w:numPr>
          <w:ilvl w:val="0"/>
          <w:numId w:val="2"/>
        </w:numPr>
        <w:tabs>
          <w:tab w:val="left" w:pos="284"/>
          <w:tab w:val="left" w:pos="4215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Minister</w:t>
      </w:r>
      <w:r w:rsidR="003B3300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ul </w:t>
      </w:r>
      <w:r w:rsidR="00E141C4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Educației, </w:t>
      </w:r>
      <w:r w:rsidR="003B3300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Culturii</w:t>
      </w:r>
      <w:r w:rsidR="00E141C4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și C</w:t>
      </w:r>
      <w:r w:rsidR="00BE194F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e</w:t>
      </w:r>
      <w:r w:rsidR="00E141C4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rcetării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:</w:t>
      </w:r>
    </w:p>
    <w:p w:rsidR="00D71534" w:rsidRPr="00844466" w:rsidRDefault="00D71534" w:rsidP="00427F08">
      <w:pPr>
        <w:pStyle w:val="a3"/>
        <w:numPr>
          <w:ilvl w:val="2"/>
          <w:numId w:val="2"/>
        </w:numPr>
        <w:tabs>
          <w:tab w:val="left" w:pos="284"/>
          <w:tab w:val="left" w:pos="1276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va crea</w:t>
      </w:r>
      <w:r w:rsidR="003B3300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 termen de 10 zile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8046F8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din momentul intrării în vigoare a prezentei hotărâri 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comisia de reorganizare, care va asigura reorganizarea </w:t>
      </w:r>
      <w:r w:rsidR="005D4577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persoanelor juridice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nominalizate în modul stabilit de legislație;</w:t>
      </w:r>
    </w:p>
    <w:p w:rsidR="00D71534" w:rsidRPr="00844466" w:rsidRDefault="00D71534" w:rsidP="00427F08">
      <w:pPr>
        <w:pStyle w:val="a3"/>
        <w:numPr>
          <w:ilvl w:val="2"/>
          <w:numId w:val="2"/>
        </w:numPr>
        <w:tabs>
          <w:tab w:val="left" w:pos="284"/>
          <w:tab w:val="left" w:pos="1276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va </w:t>
      </w:r>
      <w:r w:rsidR="00D42543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asigura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prin intermediul comi</w:t>
      </w:r>
      <w:r w:rsidR="003B3300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siei de reorganizare, transferu</w:t>
      </w:r>
      <w:r w:rsidR="002B4E68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l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personalului </w:t>
      </w:r>
      <w:r w:rsidR="003A36AA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și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transmiterea patrimoniului </w:t>
      </w:r>
      <w:r w:rsidR="009B3443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Întreprinderii de Stat „Publicația periodică Revista social-culturală „Moldova” 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către </w:t>
      </w:r>
      <w:r w:rsidR="005D4577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Instituția Publică ”Biblioteca Națională”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3B3300" w:rsidRPr="00844466" w:rsidRDefault="00D71534" w:rsidP="00427F08">
      <w:pPr>
        <w:pStyle w:val="a3"/>
        <w:numPr>
          <w:ilvl w:val="2"/>
          <w:numId w:val="2"/>
        </w:numPr>
        <w:tabs>
          <w:tab w:val="left" w:pos="284"/>
          <w:tab w:val="left" w:pos="1276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v</w:t>
      </w:r>
      <w:r w:rsidR="008E075B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a aproba modificările necesare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</w:t>
      </w:r>
      <w:r w:rsidR="00431833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s</w:t>
      </w:r>
      <w:r w:rsidR="003B3300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tatutul </w:t>
      </w:r>
      <w:r w:rsidR="005D4577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Instituției Publice ”Biblioteca Națională”</w:t>
      </w:r>
      <w:r w:rsidR="003B3300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5E0373" w:rsidRDefault="003B3300" w:rsidP="00427F08">
      <w:pPr>
        <w:pStyle w:val="a3"/>
        <w:numPr>
          <w:ilvl w:val="2"/>
          <w:numId w:val="2"/>
        </w:numPr>
        <w:tabs>
          <w:tab w:val="left" w:pos="284"/>
          <w:tab w:val="left" w:pos="1276"/>
          <w:tab w:val="left" w:pos="8027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va asigura adoptarea de către organele de conducere a</w:t>
      </w:r>
      <w:r w:rsidR="003A36AA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le persoanelor juridice reorganizate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9B3443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 </w:t>
      </w:r>
      <w:r w:rsidR="003A36AA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actelor administrative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aferente procedurii de reorganizare.</w:t>
      </w:r>
      <w:r w:rsidR="00D71534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F47280" w:rsidRDefault="00D42543" w:rsidP="00427F0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Din anexa nr. 4 la Hotărârea Guvernului nr. 902/2017 cu privire la organizarea și funcționarea Agenției Proprietății Publice (Monitorul Oficial al Republicii Moldova, 2017, nr. 390 – 395, art. 1011), cu modificările și completările ulterioare, poziția ”Î.S. „Publicația periodică Revista social-culturală „Moldova”” se exclude.</w:t>
      </w:r>
    </w:p>
    <w:p w:rsidR="00D71534" w:rsidRPr="00844466" w:rsidRDefault="00F47280" w:rsidP="00427F0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Prezenta </w:t>
      </w:r>
      <w:r w:rsidR="005E0373"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>hotărâre</w:t>
      </w:r>
      <w:r w:rsidRPr="0084446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intră în vigoare la data publicării.</w:t>
      </w:r>
    </w:p>
    <w:p w:rsidR="00D71534" w:rsidRPr="00507E89" w:rsidRDefault="00D71534" w:rsidP="00844466">
      <w:pPr>
        <w:tabs>
          <w:tab w:val="left" w:pos="253"/>
          <w:tab w:val="left" w:pos="4215"/>
          <w:tab w:val="left" w:pos="8027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D71534" w:rsidRPr="00507E89" w:rsidRDefault="00D71534" w:rsidP="00D71534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E0373" w:rsidRPr="00507E89" w:rsidRDefault="005E0373" w:rsidP="00D71534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E0373" w:rsidRPr="00507E89" w:rsidRDefault="005E0373" w:rsidP="005E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Prim-ministru </w:t>
      </w: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  <w:t xml:space="preserve">                       </w:t>
      </w:r>
      <w:r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  <w:t>Ion CHICU</w:t>
      </w:r>
    </w:p>
    <w:p w:rsidR="005E0373" w:rsidRPr="00507E89" w:rsidRDefault="005E0373" w:rsidP="005E0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E0373" w:rsidRPr="00507E89" w:rsidRDefault="005E0373" w:rsidP="005E03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Contrasemnează:</w:t>
      </w:r>
    </w:p>
    <w:p w:rsidR="005E0373" w:rsidRPr="00507E89" w:rsidRDefault="005E0373" w:rsidP="005E03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E0373" w:rsidRPr="00507E89" w:rsidRDefault="005E0373" w:rsidP="005E03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>Ministrul educației, culturii și cercetării</w:t>
      </w:r>
      <w:r w:rsidRPr="00507E89">
        <w:rPr>
          <w:rFonts w:ascii="Times New Roman" w:eastAsia="Times New Roman" w:hAnsi="Times New Roman" w:cs="Times New Roman"/>
          <w:sz w:val="28"/>
          <w:szCs w:val="28"/>
          <w:lang w:val="ro-MO"/>
        </w:rPr>
        <w:tab/>
        <w:t xml:space="preserve">          </w:t>
      </w:r>
      <w:r w:rsidR="00957F71" w:rsidRPr="00507E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Igor ȘAROV</w:t>
      </w:r>
    </w:p>
    <w:p w:rsidR="005E0373" w:rsidRPr="00507E89" w:rsidRDefault="005E0373" w:rsidP="005E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D71534" w:rsidRPr="00507E89" w:rsidRDefault="00D71534" w:rsidP="00D71534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E4646D" w:rsidRPr="00507E89" w:rsidRDefault="00E4646D">
      <w:pPr>
        <w:rPr>
          <w:lang w:val="ro-MO"/>
        </w:rPr>
      </w:pPr>
    </w:p>
    <w:sectPr w:rsidR="00E4646D" w:rsidRPr="00507E89" w:rsidSect="005E03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ED8"/>
    <w:multiLevelType w:val="hybridMultilevel"/>
    <w:tmpl w:val="1B5A9120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43A1424"/>
    <w:multiLevelType w:val="hybridMultilevel"/>
    <w:tmpl w:val="A682338A"/>
    <w:lvl w:ilvl="0" w:tplc="D65E885A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D9C42BA">
      <w:start w:val="1"/>
      <w:numFmt w:val="lowerLetter"/>
      <w:lvlText w:val="%3)"/>
      <w:lvlJc w:val="left"/>
      <w:pPr>
        <w:ind w:left="2850" w:hanging="87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34"/>
    <w:rsid w:val="000D12B9"/>
    <w:rsid w:val="001327CA"/>
    <w:rsid w:val="00136BF1"/>
    <w:rsid w:val="00153571"/>
    <w:rsid w:val="0017260E"/>
    <w:rsid w:val="001B0C07"/>
    <w:rsid w:val="0024445B"/>
    <w:rsid w:val="002B4E68"/>
    <w:rsid w:val="002B5C7F"/>
    <w:rsid w:val="003A36AA"/>
    <w:rsid w:val="003B3300"/>
    <w:rsid w:val="00427F08"/>
    <w:rsid w:val="00431833"/>
    <w:rsid w:val="004972BF"/>
    <w:rsid w:val="004C57EC"/>
    <w:rsid w:val="00507E89"/>
    <w:rsid w:val="00564072"/>
    <w:rsid w:val="005762EF"/>
    <w:rsid w:val="005D4577"/>
    <w:rsid w:val="005E0373"/>
    <w:rsid w:val="0067268E"/>
    <w:rsid w:val="006B529A"/>
    <w:rsid w:val="007A4948"/>
    <w:rsid w:val="007D021A"/>
    <w:rsid w:val="008046F8"/>
    <w:rsid w:val="00844466"/>
    <w:rsid w:val="008E075B"/>
    <w:rsid w:val="00957F71"/>
    <w:rsid w:val="009B1874"/>
    <w:rsid w:val="009B3443"/>
    <w:rsid w:val="009C2E77"/>
    <w:rsid w:val="009F7B29"/>
    <w:rsid w:val="00A35905"/>
    <w:rsid w:val="00B14BF1"/>
    <w:rsid w:val="00B64374"/>
    <w:rsid w:val="00BD538B"/>
    <w:rsid w:val="00BE194F"/>
    <w:rsid w:val="00C06FC3"/>
    <w:rsid w:val="00CB03D4"/>
    <w:rsid w:val="00CD53A6"/>
    <w:rsid w:val="00D42543"/>
    <w:rsid w:val="00D57633"/>
    <w:rsid w:val="00D71534"/>
    <w:rsid w:val="00DF3D25"/>
    <w:rsid w:val="00E141C4"/>
    <w:rsid w:val="00E4646D"/>
    <w:rsid w:val="00E8169F"/>
    <w:rsid w:val="00F47280"/>
    <w:rsid w:val="00F5253C"/>
    <w:rsid w:val="00F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8</dc:creator>
  <cp:lastModifiedBy>RePack by Diakov</cp:lastModifiedBy>
  <cp:revision>22</cp:revision>
  <cp:lastPrinted>2020-06-15T10:18:00Z</cp:lastPrinted>
  <dcterms:created xsi:type="dcterms:W3CDTF">2020-03-23T08:13:00Z</dcterms:created>
  <dcterms:modified xsi:type="dcterms:W3CDTF">2020-06-15T10:23:00Z</dcterms:modified>
</cp:coreProperties>
</file>