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jc w:val="right"/>
        <w:tblInd w:w="108" w:type="dxa"/>
        <w:tblLook w:val="04A0" w:firstRow="1" w:lastRow="0" w:firstColumn="1" w:lastColumn="0" w:noHBand="0" w:noVBand="1"/>
      </w:tblPr>
      <w:tblGrid>
        <w:gridCol w:w="4454"/>
        <w:gridCol w:w="3871"/>
      </w:tblGrid>
      <w:tr w:rsidR="00D56ED0" w:rsidRPr="00495DF5" w:rsidTr="009E2457">
        <w:trPr>
          <w:trHeight w:val="1211"/>
          <w:jc w:val="right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D56ED0" w:rsidRPr="00495DF5" w:rsidRDefault="00D56ED0" w:rsidP="00495DF5">
            <w:pPr>
              <w:tabs>
                <w:tab w:val="left" w:pos="7920"/>
              </w:tabs>
              <w:ind w:right="77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D56ED0" w:rsidRPr="009E2457" w:rsidRDefault="00D56ED0" w:rsidP="00495DF5">
            <w:pPr>
              <w:tabs>
                <w:tab w:val="left" w:pos="7920"/>
              </w:tabs>
              <w:ind w:right="77"/>
              <w:rPr>
                <w:sz w:val="24"/>
                <w:szCs w:val="24"/>
              </w:rPr>
            </w:pPr>
            <w:r w:rsidRPr="009E2457">
              <w:rPr>
                <w:sz w:val="24"/>
                <w:szCs w:val="24"/>
              </w:rPr>
              <w:t xml:space="preserve">Anexa nr. 2 </w:t>
            </w:r>
          </w:p>
          <w:p w:rsidR="009E2457" w:rsidRDefault="00D56ED0" w:rsidP="00495DF5">
            <w:pPr>
              <w:ind w:right="77"/>
              <w:rPr>
                <w:sz w:val="24"/>
                <w:szCs w:val="24"/>
              </w:rPr>
            </w:pPr>
            <w:r w:rsidRPr="009E2457">
              <w:rPr>
                <w:sz w:val="24"/>
                <w:szCs w:val="24"/>
              </w:rPr>
              <w:t xml:space="preserve">la dispoziţia Primarului </w:t>
            </w:r>
            <w:r w:rsidR="006D5610" w:rsidRPr="009E2457">
              <w:rPr>
                <w:sz w:val="24"/>
                <w:szCs w:val="24"/>
              </w:rPr>
              <w:t>G</w:t>
            </w:r>
            <w:r w:rsidRPr="009E2457">
              <w:rPr>
                <w:sz w:val="24"/>
                <w:szCs w:val="24"/>
              </w:rPr>
              <w:t xml:space="preserve">eneral </w:t>
            </w:r>
          </w:p>
          <w:p w:rsidR="00D56ED0" w:rsidRPr="009E2457" w:rsidRDefault="00D56ED0" w:rsidP="00495DF5">
            <w:pPr>
              <w:ind w:right="77"/>
              <w:rPr>
                <w:sz w:val="24"/>
                <w:szCs w:val="24"/>
              </w:rPr>
            </w:pPr>
            <w:r w:rsidRPr="009E2457">
              <w:rPr>
                <w:sz w:val="24"/>
                <w:szCs w:val="24"/>
              </w:rPr>
              <w:t>al</w:t>
            </w:r>
            <w:r w:rsidR="009E2457">
              <w:rPr>
                <w:sz w:val="24"/>
                <w:szCs w:val="24"/>
              </w:rPr>
              <w:t xml:space="preserve"> </w:t>
            </w:r>
            <w:r w:rsidRPr="009E2457">
              <w:rPr>
                <w:sz w:val="24"/>
                <w:szCs w:val="24"/>
              </w:rPr>
              <w:t>municipiului Chişinău</w:t>
            </w:r>
          </w:p>
          <w:p w:rsidR="00D56ED0" w:rsidRPr="00495DF5" w:rsidRDefault="00D56ED0" w:rsidP="00495DF5">
            <w:pPr>
              <w:tabs>
                <w:tab w:val="left" w:pos="7920"/>
              </w:tabs>
              <w:ind w:right="77"/>
              <w:rPr>
                <w:sz w:val="28"/>
                <w:szCs w:val="28"/>
              </w:rPr>
            </w:pPr>
            <w:r w:rsidRPr="009E2457">
              <w:rPr>
                <w:sz w:val="24"/>
                <w:szCs w:val="24"/>
              </w:rPr>
              <w:t>nr._______din_________20</w:t>
            </w:r>
            <w:r w:rsidR="00D37E17" w:rsidRPr="009E2457">
              <w:rPr>
                <w:sz w:val="24"/>
                <w:szCs w:val="24"/>
              </w:rPr>
              <w:t>20</w:t>
            </w:r>
          </w:p>
        </w:tc>
      </w:tr>
    </w:tbl>
    <w:p w:rsidR="00D56ED0" w:rsidRPr="00495DF5" w:rsidRDefault="00D56ED0" w:rsidP="00495DF5">
      <w:pPr>
        <w:tabs>
          <w:tab w:val="left" w:pos="7920"/>
        </w:tabs>
        <w:ind w:right="77"/>
        <w:rPr>
          <w:sz w:val="28"/>
          <w:szCs w:val="28"/>
        </w:rPr>
      </w:pPr>
    </w:p>
    <w:p w:rsidR="00D56ED0" w:rsidRPr="00495DF5" w:rsidRDefault="00D56ED0" w:rsidP="00495DF5">
      <w:pPr>
        <w:tabs>
          <w:tab w:val="left" w:pos="7920"/>
        </w:tabs>
        <w:ind w:right="77"/>
        <w:rPr>
          <w:sz w:val="28"/>
          <w:szCs w:val="28"/>
        </w:rPr>
      </w:pPr>
    </w:p>
    <w:p w:rsidR="00D56ED0" w:rsidRPr="00495DF5" w:rsidRDefault="00D56ED0" w:rsidP="009A6EE4">
      <w:pPr>
        <w:ind w:right="77" w:firstLine="720"/>
        <w:jc w:val="center"/>
        <w:rPr>
          <w:b/>
          <w:sz w:val="28"/>
          <w:szCs w:val="28"/>
        </w:rPr>
      </w:pPr>
      <w:r w:rsidRPr="00495DF5">
        <w:rPr>
          <w:b/>
          <w:sz w:val="28"/>
          <w:szCs w:val="28"/>
        </w:rPr>
        <w:t>COMPONENŢA</w:t>
      </w:r>
      <w:r w:rsidR="008053CE">
        <w:rPr>
          <w:b/>
          <w:sz w:val="28"/>
          <w:szCs w:val="28"/>
        </w:rPr>
        <w:t xml:space="preserve"> NOMINALĂ</w:t>
      </w:r>
    </w:p>
    <w:p w:rsidR="00D56ED0" w:rsidRPr="00495DF5" w:rsidRDefault="008053CE" w:rsidP="009A6EE4">
      <w:pPr>
        <w:tabs>
          <w:tab w:val="left" w:pos="142"/>
        </w:tabs>
        <w:ind w:right="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56ED0" w:rsidRPr="00495DF5">
        <w:rPr>
          <w:sz w:val="28"/>
          <w:szCs w:val="28"/>
        </w:rPr>
        <w:t xml:space="preserve">Comisiei </w:t>
      </w:r>
      <w:r w:rsidR="004C354A">
        <w:rPr>
          <w:sz w:val="28"/>
          <w:szCs w:val="28"/>
        </w:rPr>
        <w:t>teritoriale</w:t>
      </w:r>
      <w:r w:rsidR="00D56ED0" w:rsidRPr="00495DF5">
        <w:rPr>
          <w:sz w:val="28"/>
          <w:szCs w:val="28"/>
        </w:rPr>
        <w:t xml:space="preserve">  pentru prevenirea și combaterea traficului</w:t>
      </w:r>
    </w:p>
    <w:p w:rsidR="00D56ED0" w:rsidRPr="00495DF5" w:rsidRDefault="00D56ED0" w:rsidP="009A6EE4">
      <w:pPr>
        <w:ind w:right="77" w:firstLine="720"/>
        <w:jc w:val="center"/>
        <w:rPr>
          <w:sz w:val="28"/>
          <w:szCs w:val="28"/>
        </w:rPr>
      </w:pPr>
      <w:r w:rsidRPr="00495DF5">
        <w:rPr>
          <w:sz w:val="28"/>
          <w:szCs w:val="28"/>
        </w:rPr>
        <w:t>de fiinţe umane</w:t>
      </w:r>
      <w:r w:rsidR="00D5456C">
        <w:rPr>
          <w:sz w:val="28"/>
          <w:szCs w:val="28"/>
        </w:rPr>
        <w:t xml:space="preserve"> în municipiul Chișinău</w:t>
      </w:r>
    </w:p>
    <w:p w:rsidR="008053CE" w:rsidRDefault="008053CE" w:rsidP="00495DF5">
      <w:pPr>
        <w:ind w:right="77"/>
        <w:jc w:val="center"/>
        <w:rPr>
          <w:b/>
          <w:sz w:val="28"/>
          <w:szCs w:val="28"/>
        </w:rPr>
      </w:pPr>
    </w:p>
    <w:p w:rsidR="00D56ED0" w:rsidRDefault="008053CE" w:rsidP="00495DF5">
      <w:pPr>
        <w:ind w:right="77"/>
        <w:jc w:val="center"/>
        <w:rPr>
          <w:b/>
          <w:sz w:val="28"/>
          <w:szCs w:val="28"/>
        </w:rPr>
      </w:pPr>
      <w:r w:rsidRPr="008053CE">
        <w:rPr>
          <w:b/>
          <w:sz w:val="28"/>
          <w:szCs w:val="28"/>
        </w:rPr>
        <w:t xml:space="preserve">Președinte al Comisiei </w:t>
      </w:r>
    </w:p>
    <w:p w:rsidR="008053CE" w:rsidRPr="008053CE" w:rsidRDefault="008053CE" w:rsidP="00495DF5">
      <w:pPr>
        <w:ind w:right="77"/>
        <w:jc w:val="center"/>
        <w:rPr>
          <w:b/>
          <w:sz w:val="28"/>
          <w:szCs w:val="28"/>
        </w:rPr>
      </w:pPr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D73F44" w:rsidRPr="00495DF5" w:rsidTr="008053CE">
        <w:trPr>
          <w:trHeight w:val="36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D73F44" w:rsidRPr="008053CE" w:rsidRDefault="00CF521B" w:rsidP="008053CE">
            <w:pPr>
              <w:pStyle w:val="Listparagraf"/>
              <w:numPr>
                <w:ilvl w:val="0"/>
                <w:numId w:val="1"/>
              </w:numPr>
              <w:ind w:left="34" w:firstLine="567"/>
              <w:jc w:val="both"/>
              <w:rPr>
                <w:sz w:val="28"/>
                <w:szCs w:val="28"/>
              </w:rPr>
            </w:pPr>
            <w:r w:rsidRPr="008053CE">
              <w:rPr>
                <w:sz w:val="28"/>
                <w:szCs w:val="28"/>
              </w:rPr>
              <w:t>V</w:t>
            </w:r>
            <w:r w:rsidR="00D73F44" w:rsidRPr="008053CE">
              <w:rPr>
                <w:sz w:val="28"/>
                <w:szCs w:val="28"/>
              </w:rPr>
              <w:t>iceprimar al municipiului Chişinău</w:t>
            </w:r>
            <w:r w:rsidR="00D87CFC">
              <w:rPr>
                <w:sz w:val="28"/>
                <w:szCs w:val="28"/>
              </w:rPr>
              <w:t>,</w:t>
            </w:r>
            <w:r w:rsidRPr="008053CE">
              <w:rPr>
                <w:sz w:val="28"/>
                <w:szCs w:val="28"/>
              </w:rPr>
              <w:t xml:space="preserve"> </w:t>
            </w:r>
            <w:r w:rsidR="00A66AE2" w:rsidRPr="008053CE">
              <w:rPr>
                <w:color w:val="000000" w:themeColor="text1"/>
                <w:sz w:val="28"/>
                <w:szCs w:val="28"/>
              </w:rPr>
              <w:t xml:space="preserve">responsabil de </w:t>
            </w:r>
            <w:r w:rsidR="008053CE" w:rsidRPr="008053CE">
              <w:rPr>
                <w:color w:val="000000" w:themeColor="text1"/>
                <w:sz w:val="28"/>
                <w:szCs w:val="28"/>
              </w:rPr>
              <w:t>d</w:t>
            </w:r>
            <w:r w:rsidR="00A66AE2" w:rsidRPr="008053CE">
              <w:rPr>
                <w:color w:val="000000" w:themeColor="text1"/>
                <w:sz w:val="28"/>
                <w:szCs w:val="28"/>
              </w:rPr>
              <w:t>omeniile educație, cultură, tineret și sport, asistență socială, protecția drepturilor copiilor și relații interetnice</w:t>
            </w:r>
            <w:r w:rsidR="008053CE">
              <w:rPr>
                <w:color w:val="000000" w:themeColor="text1"/>
                <w:sz w:val="28"/>
                <w:szCs w:val="28"/>
              </w:rPr>
              <w:t>.</w:t>
            </w:r>
          </w:p>
          <w:p w:rsidR="008053CE" w:rsidRDefault="008053CE" w:rsidP="008053CE">
            <w:pPr>
              <w:pStyle w:val="Listparagraf"/>
              <w:ind w:left="60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053CE" w:rsidRPr="008053CE" w:rsidRDefault="008053CE" w:rsidP="008053CE">
            <w:pPr>
              <w:pStyle w:val="Listparagraf"/>
              <w:ind w:left="60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53CE">
              <w:rPr>
                <w:b/>
                <w:color w:val="000000" w:themeColor="text1"/>
                <w:sz w:val="28"/>
                <w:szCs w:val="28"/>
              </w:rPr>
              <w:t xml:space="preserve">Vicepreședinți </w:t>
            </w:r>
            <w:r w:rsidR="00D5456C">
              <w:rPr>
                <w:b/>
                <w:color w:val="000000" w:themeColor="text1"/>
                <w:sz w:val="28"/>
                <w:szCs w:val="28"/>
              </w:rPr>
              <w:t xml:space="preserve">ai </w:t>
            </w:r>
            <w:r w:rsidRPr="008053CE">
              <w:rPr>
                <w:b/>
                <w:color w:val="000000" w:themeColor="text1"/>
                <w:sz w:val="28"/>
                <w:szCs w:val="28"/>
              </w:rPr>
              <w:t>Comisiei</w:t>
            </w:r>
          </w:p>
          <w:p w:rsidR="008053CE" w:rsidRPr="008053CE" w:rsidRDefault="008053CE" w:rsidP="008053CE">
            <w:pPr>
              <w:pStyle w:val="Listparagraf"/>
              <w:ind w:left="601"/>
              <w:jc w:val="both"/>
              <w:rPr>
                <w:sz w:val="28"/>
                <w:szCs w:val="28"/>
              </w:rPr>
            </w:pPr>
          </w:p>
          <w:p w:rsidR="008053CE" w:rsidRDefault="008053CE" w:rsidP="008053CE">
            <w:pPr>
              <w:pStyle w:val="Listparagraf"/>
              <w:numPr>
                <w:ilvl w:val="0"/>
                <w:numId w:val="1"/>
              </w:numPr>
              <w:ind w:left="3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</w:t>
            </w:r>
            <w:r w:rsidRPr="00495DF5">
              <w:rPr>
                <w:sz w:val="28"/>
                <w:szCs w:val="28"/>
              </w:rPr>
              <w:t>ef al Direcţiei administrație publică locală</w:t>
            </w:r>
            <w:r w:rsidR="009947FB">
              <w:rPr>
                <w:sz w:val="28"/>
                <w:szCs w:val="28"/>
              </w:rPr>
              <w:t>.</w:t>
            </w:r>
          </w:p>
          <w:p w:rsidR="009947FB" w:rsidRDefault="009947FB" w:rsidP="009947FB">
            <w:pPr>
              <w:pStyle w:val="Listparagraf"/>
              <w:ind w:left="601"/>
              <w:jc w:val="both"/>
              <w:rPr>
                <w:sz w:val="28"/>
                <w:szCs w:val="28"/>
              </w:rPr>
            </w:pPr>
          </w:p>
          <w:p w:rsidR="008053CE" w:rsidRPr="008053CE" w:rsidRDefault="008053CE" w:rsidP="008053CE">
            <w:pPr>
              <w:pStyle w:val="Listparagraf"/>
              <w:numPr>
                <w:ilvl w:val="0"/>
                <w:numId w:val="1"/>
              </w:numPr>
              <w:ind w:left="3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Șef al Secției social-umanitare și relații interetnice din cadrul </w:t>
            </w:r>
            <w:r w:rsidRPr="00495DF5">
              <w:rPr>
                <w:sz w:val="28"/>
                <w:szCs w:val="28"/>
              </w:rPr>
              <w:t>Direcţiei administrație publică locală</w:t>
            </w:r>
            <w:r w:rsidR="009947FB">
              <w:rPr>
                <w:sz w:val="28"/>
                <w:szCs w:val="28"/>
              </w:rPr>
              <w:t>.</w:t>
            </w:r>
          </w:p>
        </w:tc>
      </w:tr>
    </w:tbl>
    <w:p w:rsidR="00D56ED0" w:rsidRPr="009A6EE4" w:rsidRDefault="00D56ED0" w:rsidP="00495DF5">
      <w:pPr>
        <w:ind w:right="77"/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56ED0" w:rsidRPr="00495DF5" w:rsidTr="009E2457">
        <w:trPr>
          <w:trHeight w:val="289"/>
        </w:trPr>
        <w:tc>
          <w:tcPr>
            <w:tcW w:w="9356" w:type="dxa"/>
            <w:shd w:val="clear" w:color="auto" w:fill="auto"/>
          </w:tcPr>
          <w:p w:rsidR="009947FB" w:rsidRDefault="009947FB" w:rsidP="00495DF5">
            <w:pPr>
              <w:pStyle w:val="Corptext3"/>
              <w:tabs>
                <w:tab w:val="left" w:pos="3969"/>
              </w:tabs>
              <w:ind w:right="77"/>
              <w:jc w:val="center"/>
              <w:rPr>
                <w:b/>
                <w:sz w:val="28"/>
                <w:szCs w:val="28"/>
              </w:rPr>
            </w:pPr>
          </w:p>
          <w:p w:rsidR="00D56ED0" w:rsidRDefault="00D5456C" w:rsidP="00495DF5">
            <w:pPr>
              <w:pStyle w:val="Corptext3"/>
              <w:tabs>
                <w:tab w:val="left" w:pos="3969"/>
              </w:tabs>
              <w:ind w:right="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Secretar al C</w:t>
            </w:r>
            <w:r w:rsidR="00D56ED0" w:rsidRPr="00495DF5">
              <w:rPr>
                <w:b/>
                <w:sz w:val="28"/>
                <w:szCs w:val="28"/>
              </w:rPr>
              <w:t>omisiei:</w:t>
            </w:r>
          </w:p>
          <w:p w:rsidR="009A6EE4" w:rsidRPr="009A6EE4" w:rsidRDefault="009A6EE4" w:rsidP="00495DF5">
            <w:pPr>
              <w:pStyle w:val="Corptext3"/>
              <w:tabs>
                <w:tab w:val="left" w:pos="3969"/>
              </w:tabs>
              <w:ind w:right="77"/>
              <w:jc w:val="center"/>
              <w:rPr>
                <w:sz w:val="20"/>
              </w:rPr>
            </w:pPr>
          </w:p>
        </w:tc>
      </w:tr>
    </w:tbl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73F44" w:rsidRPr="00495DF5" w:rsidTr="009947F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73F44" w:rsidRPr="00495DF5" w:rsidRDefault="005A24A1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D73F44" w:rsidRPr="00495DF5">
              <w:rPr>
                <w:sz w:val="28"/>
                <w:szCs w:val="28"/>
              </w:rPr>
              <w:t>pecialist  principal al Secției social - umanitare şi relaţii interetnice din cadrul Direcției administrație publică locală</w:t>
            </w:r>
            <w:r w:rsidR="009947FB">
              <w:rPr>
                <w:sz w:val="28"/>
                <w:szCs w:val="28"/>
              </w:rPr>
              <w:t>.</w:t>
            </w:r>
          </w:p>
        </w:tc>
      </w:tr>
    </w:tbl>
    <w:p w:rsidR="00D56ED0" w:rsidRPr="008A6559" w:rsidRDefault="00D56ED0" w:rsidP="00495DF5">
      <w:pPr>
        <w:ind w:right="77"/>
        <w:jc w:val="center"/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56ED0" w:rsidRPr="00495DF5" w:rsidTr="009E2457">
        <w:tc>
          <w:tcPr>
            <w:tcW w:w="9356" w:type="dxa"/>
            <w:shd w:val="clear" w:color="auto" w:fill="auto"/>
          </w:tcPr>
          <w:p w:rsidR="00D56ED0" w:rsidRPr="00495DF5" w:rsidRDefault="00F93853" w:rsidP="00495DF5">
            <w:pPr>
              <w:ind w:right="7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Membr</w:t>
            </w:r>
            <w:r w:rsidR="00E42327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 ai</w:t>
            </w:r>
            <w:r w:rsidR="00E42327">
              <w:rPr>
                <w:b/>
                <w:sz w:val="28"/>
                <w:szCs w:val="28"/>
              </w:rPr>
              <w:t xml:space="preserve"> </w:t>
            </w:r>
            <w:r w:rsidR="00D5456C">
              <w:rPr>
                <w:b/>
                <w:sz w:val="28"/>
                <w:szCs w:val="28"/>
              </w:rPr>
              <w:t>C</w:t>
            </w:r>
            <w:r w:rsidR="00D56ED0" w:rsidRPr="00495DF5">
              <w:rPr>
                <w:b/>
                <w:sz w:val="28"/>
                <w:szCs w:val="28"/>
              </w:rPr>
              <w:t>omisiei:</w:t>
            </w:r>
          </w:p>
        </w:tc>
      </w:tr>
    </w:tbl>
    <w:p w:rsidR="00592FC1" w:rsidRPr="008A6559" w:rsidRDefault="00592FC1" w:rsidP="00495DF5">
      <w:pPr>
        <w:ind w:right="77"/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73F44" w:rsidRPr="00495DF5" w:rsidTr="00974E5C">
        <w:trPr>
          <w:trHeight w:val="399"/>
        </w:trPr>
        <w:tc>
          <w:tcPr>
            <w:tcW w:w="9356" w:type="dxa"/>
            <w:shd w:val="clear" w:color="auto" w:fill="auto"/>
          </w:tcPr>
          <w:p w:rsidR="00D73F44" w:rsidRDefault="005A24A1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="00D73F44" w:rsidRPr="00495DF5">
              <w:rPr>
                <w:sz w:val="28"/>
                <w:szCs w:val="28"/>
              </w:rPr>
              <w:t>icep</w:t>
            </w:r>
            <w:r w:rsidR="00D73F44">
              <w:rPr>
                <w:sz w:val="28"/>
                <w:szCs w:val="28"/>
              </w:rPr>
              <w:t>retor</w:t>
            </w:r>
            <w:proofErr w:type="spellEnd"/>
            <w:r w:rsidR="00D73F44">
              <w:rPr>
                <w:sz w:val="28"/>
                <w:szCs w:val="28"/>
              </w:rPr>
              <w:t xml:space="preserve"> pentru probleme sociale, </w:t>
            </w:r>
            <w:r w:rsidR="00D73F44" w:rsidRPr="00495DF5">
              <w:rPr>
                <w:sz w:val="28"/>
                <w:szCs w:val="28"/>
              </w:rPr>
              <w:t>sectorul</w:t>
            </w:r>
            <w:r w:rsidR="00D73F44">
              <w:rPr>
                <w:sz w:val="28"/>
                <w:szCs w:val="28"/>
              </w:rPr>
              <w:t xml:space="preserve"> </w:t>
            </w:r>
            <w:r w:rsidR="00D73F44" w:rsidRPr="00495DF5">
              <w:rPr>
                <w:sz w:val="28"/>
                <w:szCs w:val="28"/>
              </w:rPr>
              <w:t xml:space="preserve">Buiucani; 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495DF5">
              <w:rPr>
                <w:sz w:val="28"/>
                <w:szCs w:val="28"/>
              </w:rPr>
              <w:t>icepretor</w:t>
            </w:r>
            <w:proofErr w:type="spellEnd"/>
            <w:r w:rsidRPr="00495DF5">
              <w:rPr>
                <w:sz w:val="28"/>
                <w:szCs w:val="28"/>
              </w:rPr>
              <w:t xml:space="preserve"> pentru probleme sociale,  sectorul Centru;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495DF5">
              <w:rPr>
                <w:sz w:val="28"/>
                <w:szCs w:val="28"/>
              </w:rPr>
              <w:t>icepretor</w:t>
            </w:r>
            <w:proofErr w:type="spellEnd"/>
            <w:r w:rsidRPr="00495DF5">
              <w:rPr>
                <w:sz w:val="28"/>
                <w:szCs w:val="28"/>
              </w:rPr>
              <w:t xml:space="preserve"> pen</w:t>
            </w:r>
            <w:r>
              <w:rPr>
                <w:sz w:val="28"/>
                <w:szCs w:val="28"/>
              </w:rPr>
              <w:t xml:space="preserve">tru probleme sociale, sectorul </w:t>
            </w:r>
            <w:r w:rsidRPr="00495DF5">
              <w:rPr>
                <w:sz w:val="28"/>
                <w:szCs w:val="28"/>
              </w:rPr>
              <w:t xml:space="preserve">Ciocana; 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495DF5">
              <w:rPr>
                <w:sz w:val="28"/>
                <w:szCs w:val="28"/>
              </w:rPr>
              <w:t>icepretor</w:t>
            </w:r>
            <w:proofErr w:type="spellEnd"/>
            <w:r w:rsidRPr="00495D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pentru probleme sociale, </w:t>
            </w:r>
            <w:r w:rsidRPr="00495DF5">
              <w:rPr>
                <w:sz w:val="28"/>
                <w:szCs w:val="28"/>
              </w:rPr>
              <w:t>sectorul Râşcani;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Pr="00495DF5">
              <w:rPr>
                <w:sz w:val="28"/>
                <w:szCs w:val="28"/>
              </w:rPr>
              <w:t>icepretor</w:t>
            </w:r>
            <w:proofErr w:type="spellEnd"/>
            <w:r w:rsidRPr="00495DF5">
              <w:rPr>
                <w:sz w:val="28"/>
                <w:szCs w:val="28"/>
              </w:rPr>
              <w:t xml:space="preserve"> pentru probleme sociale, sectorul Botanica;</w:t>
            </w:r>
          </w:p>
          <w:p w:rsidR="009947FB" w:rsidRPr="00495DF5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495DF5">
              <w:rPr>
                <w:sz w:val="28"/>
                <w:szCs w:val="28"/>
              </w:rPr>
              <w:t>irector al Direcției generale pentru ocuparea forţei de muncă Chişinău;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</w:t>
            </w:r>
            <w:r w:rsidRPr="00495DF5">
              <w:rPr>
                <w:sz w:val="28"/>
                <w:szCs w:val="28"/>
              </w:rPr>
              <w:t>ef al Direcţiei generale educaţie, tineret şi sport;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</w:t>
            </w:r>
            <w:r w:rsidRPr="00495DF5">
              <w:rPr>
                <w:sz w:val="28"/>
                <w:szCs w:val="28"/>
              </w:rPr>
              <w:t>ef al Direcției generale asistență socială și sănătate;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</w:t>
            </w:r>
            <w:r w:rsidRPr="00495DF5">
              <w:rPr>
                <w:sz w:val="28"/>
                <w:szCs w:val="28"/>
              </w:rPr>
              <w:t>ef al Secției Serviciul asistență socială comunitară din cadrul Direcției generale</w:t>
            </w:r>
            <w:r>
              <w:rPr>
                <w:sz w:val="28"/>
                <w:szCs w:val="28"/>
              </w:rPr>
              <w:t xml:space="preserve"> </w:t>
            </w:r>
            <w:r w:rsidRPr="00495DF5">
              <w:rPr>
                <w:sz w:val="28"/>
                <w:szCs w:val="28"/>
              </w:rPr>
              <w:t>asistență socială și sănătate, coordonator al Echipei multidisciplinare pentru prevenirea și combaterea traficului de ființe umane;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</w:t>
            </w:r>
            <w:r w:rsidRPr="00495DF5">
              <w:rPr>
                <w:sz w:val="28"/>
                <w:szCs w:val="28"/>
              </w:rPr>
              <w:t>ef al Secției Dezvoltare servicii, Biblioteca Municipală „B.</w:t>
            </w:r>
            <w:r w:rsidR="00D5456C">
              <w:rPr>
                <w:sz w:val="28"/>
                <w:szCs w:val="28"/>
              </w:rPr>
              <w:t xml:space="preserve"> </w:t>
            </w:r>
            <w:r w:rsidRPr="00495DF5">
              <w:rPr>
                <w:sz w:val="28"/>
                <w:szCs w:val="28"/>
              </w:rPr>
              <w:t>P.</w:t>
            </w:r>
            <w:r w:rsidR="00D5456C">
              <w:rPr>
                <w:sz w:val="28"/>
                <w:szCs w:val="28"/>
              </w:rPr>
              <w:t xml:space="preserve"> </w:t>
            </w:r>
            <w:r w:rsidRPr="00495DF5">
              <w:rPr>
                <w:sz w:val="28"/>
                <w:szCs w:val="28"/>
              </w:rPr>
              <w:t>Hașdeu”;</w:t>
            </w:r>
          </w:p>
          <w:p w:rsidR="009947FB" w:rsidRPr="00AE5149" w:rsidRDefault="009947FB" w:rsidP="00AE5149">
            <w:pPr>
              <w:pStyle w:val="Listparagraf"/>
              <w:numPr>
                <w:ilvl w:val="0"/>
                <w:numId w:val="1"/>
              </w:numPr>
              <w:tabs>
                <w:tab w:val="left" w:pos="3969"/>
              </w:tabs>
              <w:ind w:right="77"/>
              <w:jc w:val="both"/>
              <w:rPr>
                <w:sz w:val="28"/>
                <w:szCs w:val="28"/>
              </w:rPr>
            </w:pPr>
            <w:r w:rsidRPr="009947FB">
              <w:rPr>
                <w:sz w:val="28"/>
                <w:szCs w:val="28"/>
              </w:rPr>
              <w:t>Șef al Direcţiei municipale pentru protecţia</w:t>
            </w:r>
            <w:r w:rsidR="00AE5149">
              <w:rPr>
                <w:sz w:val="28"/>
                <w:szCs w:val="28"/>
              </w:rPr>
              <w:t xml:space="preserve"> </w:t>
            </w:r>
            <w:r w:rsidRPr="00AE5149">
              <w:rPr>
                <w:sz w:val="28"/>
                <w:szCs w:val="28"/>
              </w:rPr>
              <w:t xml:space="preserve">drepturilor copilului; 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</w:t>
            </w:r>
            <w:r w:rsidRPr="00495DF5">
              <w:rPr>
                <w:sz w:val="28"/>
                <w:szCs w:val="28"/>
              </w:rPr>
              <w:t xml:space="preserve">ef </w:t>
            </w:r>
            <w:r>
              <w:rPr>
                <w:sz w:val="28"/>
                <w:szCs w:val="28"/>
              </w:rPr>
              <w:t xml:space="preserve">al Direcţiei relaţii </w:t>
            </w:r>
            <w:r w:rsidRPr="00495DF5">
              <w:rPr>
                <w:sz w:val="28"/>
                <w:szCs w:val="28"/>
              </w:rPr>
              <w:t>publice și buget civil;</w:t>
            </w:r>
          </w:p>
          <w:p w:rsidR="009947FB" w:rsidRPr="00495DF5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246"/>
              </w:tabs>
              <w:ind w:right="7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A</w:t>
            </w:r>
            <w:r w:rsidRPr="00495DF5">
              <w:rPr>
                <w:color w:val="000000"/>
                <w:sz w:val="28"/>
                <w:szCs w:val="28"/>
                <w:shd w:val="clear" w:color="auto" w:fill="FFFFFF"/>
              </w:rPr>
              <w:t>sistent social, </w:t>
            </w:r>
            <w:r w:rsidRPr="00495DF5">
              <w:rPr>
                <w:sz w:val="28"/>
                <w:szCs w:val="28"/>
              </w:rPr>
              <w:t>Centrul de Asistenț</w:t>
            </w:r>
            <w:r>
              <w:rPr>
                <w:sz w:val="28"/>
                <w:szCs w:val="28"/>
              </w:rPr>
              <w:t xml:space="preserve">ă și Protecție a Victimelor și </w:t>
            </w:r>
            <w:r w:rsidRPr="00495DF5">
              <w:rPr>
                <w:sz w:val="28"/>
                <w:szCs w:val="28"/>
              </w:rPr>
              <w:t>Potențialelor Victime ale Traficului de Ființe Umane;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</w:t>
            </w:r>
            <w:r w:rsidRPr="00495DF5">
              <w:rPr>
                <w:sz w:val="28"/>
                <w:szCs w:val="28"/>
              </w:rPr>
              <w:t>ef al Centrului pentru combaterea traficului de persoane;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495DF5">
              <w:rPr>
                <w:sz w:val="28"/>
                <w:szCs w:val="28"/>
              </w:rPr>
              <w:t>reședinte al Asociației obștești „Insula speranţelor”;</w:t>
            </w:r>
          </w:p>
          <w:p w:rsidR="009947FB" w:rsidRPr="00495DF5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</w:t>
            </w:r>
            <w:r w:rsidRPr="00495DF5">
              <w:rPr>
                <w:sz w:val="28"/>
                <w:szCs w:val="28"/>
              </w:rPr>
              <w:t>ef ad</w:t>
            </w:r>
            <w:r w:rsidR="00D5456C">
              <w:rPr>
                <w:sz w:val="28"/>
                <w:szCs w:val="28"/>
              </w:rPr>
              <w:t>junct al Direcţiei pașapoarte a</w:t>
            </w:r>
            <w:r w:rsidRPr="00495DF5">
              <w:rPr>
                <w:sz w:val="28"/>
                <w:szCs w:val="28"/>
              </w:rPr>
              <w:t xml:space="preserve"> Direcției Generale Acte</w:t>
            </w:r>
            <w:r>
              <w:rPr>
                <w:sz w:val="28"/>
                <w:szCs w:val="28"/>
              </w:rPr>
              <w:t xml:space="preserve"> </w:t>
            </w:r>
            <w:r w:rsidRPr="00495DF5">
              <w:rPr>
                <w:sz w:val="28"/>
                <w:szCs w:val="28"/>
              </w:rPr>
              <w:t xml:space="preserve">de Identitate, Agenția Servicii Publice; 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</w:t>
            </w:r>
            <w:r w:rsidRPr="00495DF5">
              <w:rPr>
                <w:sz w:val="28"/>
                <w:szCs w:val="28"/>
              </w:rPr>
              <w:t>ef adjunct al Inspectoratului teritorial de muncă Chişinău;</w:t>
            </w:r>
          </w:p>
          <w:p w:rsidR="009947FB" w:rsidRPr="00495DF5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246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495DF5">
              <w:rPr>
                <w:sz w:val="28"/>
                <w:szCs w:val="28"/>
              </w:rPr>
              <w:t>rotoiereu, președintele Departamentului Cultură al Direcției Mitropolitane, Mitropolia Chișinăului și a Întregii Moldove;</w:t>
            </w:r>
          </w:p>
          <w:p w:rsidR="009947FB" w:rsidRDefault="009947FB" w:rsidP="009947FB">
            <w:pPr>
              <w:pStyle w:val="Corptext3"/>
              <w:numPr>
                <w:ilvl w:val="0"/>
                <w:numId w:val="1"/>
              </w:numPr>
              <w:tabs>
                <w:tab w:val="left" w:pos="3969"/>
              </w:tabs>
              <w:ind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Preot</w:t>
            </w:r>
            <w:r w:rsidRPr="00495DF5">
              <w:rPr>
                <w:sz w:val="28"/>
                <w:szCs w:val="28"/>
              </w:rPr>
              <w:t xml:space="preserve">, consilier mitropolitan al Mitropoliei Basarabiei, </w:t>
            </w:r>
            <w:r>
              <w:rPr>
                <w:sz w:val="28"/>
                <w:szCs w:val="28"/>
              </w:rPr>
              <w:t xml:space="preserve">Exarhat al </w:t>
            </w:r>
            <w:r w:rsidRPr="00495DF5">
              <w:rPr>
                <w:sz w:val="28"/>
                <w:szCs w:val="28"/>
              </w:rPr>
              <w:t>Plaiurilor.</w:t>
            </w:r>
          </w:p>
          <w:p w:rsidR="00D73F44" w:rsidRPr="005F2390" w:rsidRDefault="00D73F44" w:rsidP="00611CEB">
            <w:pPr>
              <w:pStyle w:val="Corptext3"/>
              <w:tabs>
                <w:tab w:val="left" w:pos="3969"/>
              </w:tabs>
              <w:ind w:right="77"/>
              <w:rPr>
                <w:sz w:val="10"/>
                <w:szCs w:val="10"/>
              </w:rPr>
            </w:pPr>
          </w:p>
        </w:tc>
      </w:tr>
      <w:tr w:rsidR="00D73F44" w:rsidRPr="00495DF5" w:rsidTr="00974E5C">
        <w:tc>
          <w:tcPr>
            <w:tcW w:w="9356" w:type="dxa"/>
            <w:shd w:val="clear" w:color="auto" w:fill="auto"/>
          </w:tcPr>
          <w:p w:rsidR="00D73F44" w:rsidRPr="005F2390" w:rsidRDefault="00D73F44" w:rsidP="009947FB">
            <w:pPr>
              <w:pStyle w:val="Corptext3"/>
              <w:tabs>
                <w:tab w:val="left" w:pos="3969"/>
              </w:tabs>
              <w:ind w:right="77"/>
              <w:rPr>
                <w:sz w:val="10"/>
                <w:szCs w:val="10"/>
              </w:rPr>
            </w:pPr>
          </w:p>
        </w:tc>
      </w:tr>
      <w:tr w:rsidR="00D73F44" w:rsidRPr="00495DF5" w:rsidTr="00974E5C">
        <w:trPr>
          <w:trHeight w:val="394"/>
        </w:trPr>
        <w:tc>
          <w:tcPr>
            <w:tcW w:w="9356" w:type="dxa"/>
            <w:shd w:val="clear" w:color="auto" w:fill="auto"/>
          </w:tcPr>
          <w:p w:rsidR="00D73F44" w:rsidRDefault="00D73F44" w:rsidP="009947FB">
            <w:pPr>
              <w:pStyle w:val="Corptext3"/>
              <w:tabs>
                <w:tab w:val="left" w:pos="3969"/>
              </w:tabs>
              <w:ind w:right="77"/>
              <w:rPr>
                <w:sz w:val="10"/>
                <w:szCs w:val="10"/>
              </w:rPr>
            </w:pPr>
          </w:p>
          <w:p w:rsidR="00FC099C" w:rsidRDefault="00FC099C" w:rsidP="009947FB">
            <w:pPr>
              <w:pStyle w:val="Corptext3"/>
              <w:tabs>
                <w:tab w:val="left" w:pos="3969"/>
              </w:tabs>
              <w:ind w:right="77"/>
              <w:rPr>
                <w:sz w:val="10"/>
                <w:szCs w:val="10"/>
              </w:rPr>
            </w:pPr>
          </w:p>
          <w:p w:rsidR="00FC099C" w:rsidRDefault="00FC099C" w:rsidP="009947FB">
            <w:pPr>
              <w:pStyle w:val="Corptext3"/>
              <w:tabs>
                <w:tab w:val="left" w:pos="3969"/>
              </w:tabs>
              <w:ind w:right="77"/>
              <w:rPr>
                <w:sz w:val="10"/>
                <w:szCs w:val="10"/>
              </w:rPr>
            </w:pPr>
          </w:p>
          <w:p w:rsidR="00FC099C" w:rsidRPr="005F2390" w:rsidRDefault="00FC099C" w:rsidP="009947FB">
            <w:pPr>
              <w:pStyle w:val="Corptext3"/>
              <w:tabs>
                <w:tab w:val="left" w:pos="3969"/>
              </w:tabs>
              <w:ind w:right="77"/>
              <w:rPr>
                <w:sz w:val="10"/>
                <w:szCs w:val="10"/>
              </w:rPr>
            </w:pPr>
          </w:p>
        </w:tc>
      </w:tr>
      <w:tr w:rsidR="00D73F44" w:rsidRPr="00495DF5" w:rsidTr="00974E5C">
        <w:tc>
          <w:tcPr>
            <w:tcW w:w="9356" w:type="dxa"/>
            <w:shd w:val="clear" w:color="auto" w:fill="auto"/>
          </w:tcPr>
          <w:p w:rsidR="00D73F44" w:rsidRPr="00495DF5" w:rsidRDefault="00D73F44" w:rsidP="00611CEB">
            <w:pPr>
              <w:pStyle w:val="Corptext3"/>
              <w:tabs>
                <w:tab w:val="left" w:pos="3969"/>
              </w:tabs>
              <w:ind w:right="77"/>
              <w:rPr>
                <w:sz w:val="10"/>
                <w:szCs w:val="10"/>
              </w:rPr>
            </w:pPr>
          </w:p>
        </w:tc>
      </w:tr>
    </w:tbl>
    <w:p w:rsidR="00D56ED0" w:rsidRPr="00495DF5" w:rsidRDefault="00D56ED0" w:rsidP="00495DF5">
      <w:pPr>
        <w:ind w:right="77"/>
        <w:rPr>
          <w:sz w:val="28"/>
          <w:szCs w:val="28"/>
        </w:rPr>
      </w:pPr>
    </w:p>
    <w:p w:rsidR="00D56ED0" w:rsidRPr="00495DF5" w:rsidRDefault="00D56ED0" w:rsidP="00A27E47">
      <w:pPr>
        <w:ind w:right="77"/>
        <w:jc w:val="right"/>
        <w:rPr>
          <w:sz w:val="28"/>
          <w:szCs w:val="28"/>
        </w:rPr>
      </w:pPr>
      <w:r w:rsidRPr="00495DF5">
        <w:rPr>
          <w:sz w:val="28"/>
          <w:szCs w:val="28"/>
        </w:rPr>
        <w:t>SECRETAR INTERIMAR AL</w:t>
      </w:r>
      <w:r w:rsidR="00A27E47">
        <w:rPr>
          <w:sz w:val="28"/>
          <w:szCs w:val="28"/>
        </w:rPr>
        <w:t xml:space="preserve"> </w:t>
      </w:r>
      <w:r w:rsidR="00D5456C">
        <w:rPr>
          <w:sz w:val="28"/>
          <w:szCs w:val="28"/>
        </w:rPr>
        <w:t xml:space="preserve">CONSILIULUI </w:t>
      </w:r>
    </w:p>
    <w:p w:rsidR="00D56ED0" w:rsidRPr="000E1517" w:rsidRDefault="00D56ED0" w:rsidP="00495DF5">
      <w:pPr>
        <w:ind w:right="77"/>
        <w:jc w:val="right"/>
        <w:rPr>
          <w:sz w:val="16"/>
          <w:szCs w:val="16"/>
        </w:rPr>
      </w:pPr>
    </w:p>
    <w:p w:rsidR="00D56ED0" w:rsidRPr="00495DF5" w:rsidRDefault="00D56ED0" w:rsidP="00495DF5">
      <w:pPr>
        <w:ind w:right="77"/>
        <w:jc w:val="right"/>
        <w:rPr>
          <w:sz w:val="28"/>
          <w:szCs w:val="28"/>
        </w:rPr>
      </w:pPr>
      <w:r w:rsidRPr="00495DF5">
        <w:rPr>
          <w:sz w:val="28"/>
          <w:szCs w:val="28"/>
        </w:rPr>
        <w:t>Adrian TALMACI</w:t>
      </w:r>
    </w:p>
    <w:sectPr w:rsidR="00D56ED0" w:rsidRPr="00495DF5" w:rsidSect="00ED48D7">
      <w:pgSz w:w="12240" w:h="15840"/>
      <w:pgMar w:top="737" w:right="680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53939"/>
    <w:multiLevelType w:val="hybridMultilevel"/>
    <w:tmpl w:val="82D47EFE"/>
    <w:lvl w:ilvl="0" w:tplc="ED847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8F"/>
    <w:rsid w:val="000A0673"/>
    <w:rsid w:val="000C268D"/>
    <w:rsid w:val="000E1517"/>
    <w:rsid w:val="00156F76"/>
    <w:rsid w:val="00170264"/>
    <w:rsid w:val="00253A97"/>
    <w:rsid w:val="0027017A"/>
    <w:rsid w:val="00495DF5"/>
    <w:rsid w:val="004A5507"/>
    <w:rsid w:val="004C354A"/>
    <w:rsid w:val="0050626E"/>
    <w:rsid w:val="0051112E"/>
    <w:rsid w:val="00537464"/>
    <w:rsid w:val="00583B79"/>
    <w:rsid w:val="005920CE"/>
    <w:rsid w:val="00592FC1"/>
    <w:rsid w:val="005A037A"/>
    <w:rsid w:val="005A24A1"/>
    <w:rsid w:val="005B21D3"/>
    <w:rsid w:val="005E73E9"/>
    <w:rsid w:val="005F2390"/>
    <w:rsid w:val="00611CEB"/>
    <w:rsid w:val="006637DD"/>
    <w:rsid w:val="006C1ACF"/>
    <w:rsid w:val="006D5610"/>
    <w:rsid w:val="0070358F"/>
    <w:rsid w:val="00705B37"/>
    <w:rsid w:val="00737E98"/>
    <w:rsid w:val="00743242"/>
    <w:rsid w:val="00760657"/>
    <w:rsid w:val="007A453E"/>
    <w:rsid w:val="007E6046"/>
    <w:rsid w:val="008053CE"/>
    <w:rsid w:val="00841EDA"/>
    <w:rsid w:val="008A6559"/>
    <w:rsid w:val="009038E2"/>
    <w:rsid w:val="00952D51"/>
    <w:rsid w:val="00953A2F"/>
    <w:rsid w:val="00957A19"/>
    <w:rsid w:val="00974E5C"/>
    <w:rsid w:val="00983DF6"/>
    <w:rsid w:val="009947FB"/>
    <w:rsid w:val="009A6EE4"/>
    <w:rsid w:val="009E2457"/>
    <w:rsid w:val="00A159B5"/>
    <w:rsid w:val="00A27E47"/>
    <w:rsid w:val="00A66AE2"/>
    <w:rsid w:val="00AD3712"/>
    <w:rsid w:val="00AE5149"/>
    <w:rsid w:val="00CA15A8"/>
    <w:rsid w:val="00CB61D5"/>
    <w:rsid w:val="00CF521B"/>
    <w:rsid w:val="00D1664D"/>
    <w:rsid w:val="00D37E17"/>
    <w:rsid w:val="00D5456C"/>
    <w:rsid w:val="00D56ED0"/>
    <w:rsid w:val="00D73F44"/>
    <w:rsid w:val="00D87CFC"/>
    <w:rsid w:val="00D929AB"/>
    <w:rsid w:val="00DB692B"/>
    <w:rsid w:val="00DE6C01"/>
    <w:rsid w:val="00E42327"/>
    <w:rsid w:val="00ED48D7"/>
    <w:rsid w:val="00EE5A7F"/>
    <w:rsid w:val="00F93853"/>
    <w:rsid w:val="00FC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qFormat/>
    <w:rsid w:val="00D56ED0"/>
    <w:pPr>
      <w:keepNext/>
      <w:tabs>
        <w:tab w:val="left" w:pos="993"/>
      </w:tabs>
      <w:outlineLvl w:val="0"/>
    </w:pPr>
    <w:rPr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56ED0"/>
    <w:rPr>
      <w:rFonts w:ascii="Times New Roman" w:eastAsia="Times New Roman" w:hAnsi="Times New Roman" w:cs="Times New Roman"/>
      <w:sz w:val="24"/>
      <w:szCs w:val="20"/>
    </w:rPr>
  </w:style>
  <w:style w:type="paragraph" w:styleId="Corptext3">
    <w:name w:val="Body Text 3"/>
    <w:basedOn w:val="Normal"/>
    <w:link w:val="Corptext3Caracter"/>
    <w:rsid w:val="00D56ED0"/>
    <w:pPr>
      <w:ind w:right="-391"/>
      <w:jc w:val="both"/>
    </w:pPr>
    <w:rPr>
      <w:sz w:val="26"/>
      <w:lang w:eastAsia="ru-RU"/>
    </w:rPr>
  </w:style>
  <w:style w:type="character" w:customStyle="1" w:styleId="Corptext3Caracter">
    <w:name w:val="Corp text 3 Caracter"/>
    <w:basedOn w:val="Fontdeparagrafimplicit"/>
    <w:link w:val="Corptext3"/>
    <w:rsid w:val="00D56ED0"/>
    <w:rPr>
      <w:rFonts w:ascii="Times New Roman" w:eastAsia="Times New Roman" w:hAnsi="Times New Roman" w:cs="Times New Roman"/>
      <w:sz w:val="26"/>
      <w:szCs w:val="20"/>
      <w:lang w:val="ro-RO" w:eastAsia="ru-RU"/>
    </w:rPr>
  </w:style>
  <w:style w:type="table" w:styleId="GrilTabel">
    <w:name w:val="Table Grid"/>
    <w:basedOn w:val="TabelNormal"/>
    <w:uiPriority w:val="59"/>
    <w:rsid w:val="00D5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05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qFormat/>
    <w:rsid w:val="00D56ED0"/>
    <w:pPr>
      <w:keepNext/>
      <w:tabs>
        <w:tab w:val="left" w:pos="993"/>
      </w:tabs>
      <w:outlineLvl w:val="0"/>
    </w:pPr>
    <w:rPr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56ED0"/>
    <w:rPr>
      <w:rFonts w:ascii="Times New Roman" w:eastAsia="Times New Roman" w:hAnsi="Times New Roman" w:cs="Times New Roman"/>
      <w:sz w:val="24"/>
      <w:szCs w:val="20"/>
    </w:rPr>
  </w:style>
  <w:style w:type="paragraph" w:styleId="Corptext3">
    <w:name w:val="Body Text 3"/>
    <w:basedOn w:val="Normal"/>
    <w:link w:val="Corptext3Caracter"/>
    <w:rsid w:val="00D56ED0"/>
    <w:pPr>
      <w:ind w:right="-391"/>
      <w:jc w:val="both"/>
    </w:pPr>
    <w:rPr>
      <w:sz w:val="26"/>
      <w:lang w:eastAsia="ru-RU"/>
    </w:rPr>
  </w:style>
  <w:style w:type="character" w:customStyle="1" w:styleId="Corptext3Caracter">
    <w:name w:val="Corp text 3 Caracter"/>
    <w:basedOn w:val="Fontdeparagrafimplicit"/>
    <w:link w:val="Corptext3"/>
    <w:rsid w:val="00D56ED0"/>
    <w:rPr>
      <w:rFonts w:ascii="Times New Roman" w:eastAsia="Times New Roman" w:hAnsi="Times New Roman" w:cs="Times New Roman"/>
      <w:sz w:val="26"/>
      <w:szCs w:val="20"/>
      <w:lang w:val="ro-RO" w:eastAsia="ru-RU"/>
    </w:rPr>
  </w:style>
  <w:style w:type="table" w:styleId="GrilTabel">
    <w:name w:val="Table Grid"/>
    <w:basedOn w:val="TabelNormal"/>
    <w:uiPriority w:val="59"/>
    <w:rsid w:val="00D5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05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53E3-0CF7-448E-AB82-8C0F1D17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Sorochin</dc:creator>
  <cp:lastModifiedBy>Procopciuc Alina</cp:lastModifiedBy>
  <cp:revision>2</cp:revision>
  <cp:lastPrinted>2020-02-25T13:46:00Z</cp:lastPrinted>
  <dcterms:created xsi:type="dcterms:W3CDTF">2020-09-09T05:48:00Z</dcterms:created>
  <dcterms:modified xsi:type="dcterms:W3CDTF">2020-09-09T05:48:00Z</dcterms:modified>
</cp:coreProperties>
</file>