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9D232" w14:textId="77777777" w:rsidR="0004093A" w:rsidRPr="005E3D8D" w:rsidRDefault="0004093A" w:rsidP="0004093A">
      <w:pPr>
        <w:tabs>
          <w:tab w:val="left" w:pos="8415"/>
          <w:tab w:val="right" w:pos="9355"/>
        </w:tabs>
        <w:jc w:val="right"/>
        <w:rPr>
          <w:i/>
          <w:color w:val="000000" w:themeColor="text1"/>
          <w:sz w:val="24"/>
          <w:szCs w:val="24"/>
          <w:lang w:val="pt-PT"/>
        </w:rPr>
      </w:pPr>
      <w:r w:rsidRPr="005E3D8D">
        <w:rPr>
          <w:i/>
          <w:color w:val="000000" w:themeColor="text1"/>
          <w:sz w:val="24"/>
          <w:szCs w:val="24"/>
          <w:lang w:val="pt-PT"/>
        </w:rPr>
        <w:t>Proiect</w:t>
      </w:r>
    </w:p>
    <w:p w14:paraId="4B719D35" w14:textId="77777777" w:rsidR="0004093A" w:rsidRPr="005E3D8D" w:rsidRDefault="0004093A" w:rsidP="0004093A">
      <w:pPr>
        <w:pStyle w:val="Heading1"/>
        <w:spacing w:line="360" w:lineRule="auto"/>
        <w:jc w:val="center"/>
        <w:rPr>
          <w:rFonts w:ascii="Times New Roman" w:hAnsi="Times New Roman" w:cs="Times New Roman"/>
          <w:b w:val="0"/>
          <w:color w:val="000000" w:themeColor="text1"/>
          <w:sz w:val="24"/>
          <w:szCs w:val="24"/>
          <w:lang w:val="pt-PT"/>
        </w:rPr>
      </w:pPr>
      <w:r w:rsidRPr="005E3D8D">
        <w:rPr>
          <w:rFonts w:ascii="Times New Roman" w:hAnsi="Times New Roman" w:cs="Times New Roman"/>
          <w:color w:val="000000" w:themeColor="text1"/>
          <w:sz w:val="24"/>
          <w:szCs w:val="24"/>
          <w:lang w:val="pt-PT"/>
        </w:rPr>
        <w:t>GUVERNUL REPUBLICII MOLDOVA</w:t>
      </w:r>
    </w:p>
    <w:p w14:paraId="60A8DA4F" w14:textId="77777777" w:rsidR="0004093A" w:rsidRPr="005E3D8D" w:rsidRDefault="0004093A" w:rsidP="0004093A">
      <w:pPr>
        <w:pStyle w:val="Heading1"/>
        <w:jc w:val="center"/>
        <w:rPr>
          <w:rFonts w:ascii="Times New Roman" w:hAnsi="Times New Roman" w:cs="Times New Roman"/>
          <w:b w:val="0"/>
          <w:color w:val="000000" w:themeColor="text1"/>
          <w:sz w:val="24"/>
          <w:szCs w:val="24"/>
          <w:lang w:val="pt-PT"/>
        </w:rPr>
      </w:pPr>
      <w:r w:rsidRPr="005E3D8D">
        <w:rPr>
          <w:rFonts w:ascii="Times New Roman" w:hAnsi="Times New Roman" w:cs="Times New Roman"/>
          <w:color w:val="000000" w:themeColor="text1"/>
          <w:sz w:val="24"/>
          <w:szCs w:val="24"/>
          <w:lang w:val="pt-PT"/>
        </w:rPr>
        <w:t>HOTĂR</w:t>
      </w:r>
      <w:r w:rsidR="00D73BEF" w:rsidRPr="005E3D8D">
        <w:rPr>
          <w:rFonts w:ascii="Times New Roman" w:hAnsi="Times New Roman" w:cs="Times New Roman"/>
          <w:color w:val="000000" w:themeColor="text1"/>
          <w:sz w:val="24"/>
          <w:szCs w:val="24"/>
          <w:lang w:val="pt-PT"/>
        </w:rPr>
        <w:t>Â</w:t>
      </w:r>
      <w:r w:rsidRPr="005E3D8D">
        <w:rPr>
          <w:rFonts w:ascii="Times New Roman" w:hAnsi="Times New Roman" w:cs="Times New Roman"/>
          <w:color w:val="000000" w:themeColor="text1"/>
          <w:sz w:val="24"/>
          <w:szCs w:val="24"/>
          <w:lang w:val="pt-PT"/>
        </w:rPr>
        <w:t>RE nr._____</w:t>
      </w:r>
    </w:p>
    <w:p w14:paraId="48CC03A8" w14:textId="77777777" w:rsidR="0004093A" w:rsidRPr="005E3D8D" w:rsidRDefault="0004093A" w:rsidP="0004093A">
      <w:pPr>
        <w:jc w:val="center"/>
        <w:rPr>
          <w:color w:val="000000" w:themeColor="text1"/>
          <w:sz w:val="24"/>
          <w:szCs w:val="24"/>
          <w:lang w:val="pt-PT"/>
        </w:rPr>
      </w:pPr>
      <w:r w:rsidRPr="005E3D8D">
        <w:rPr>
          <w:color w:val="000000" w:themeColor="text1"/>
          <w:sz w:val="24"/>
          <w:szCs w:val="24"/>
          <w:lang w:val="pt-PT"/>
        </w:rPr>
        <w:t>din ____ ________________ 20</w:t>
      </w:r>
      <w:r w:rsidRPr="005E3D8D">
        <w:rPr>
          <w:color w:val="000000" w:themeColor="text1"/>
          <w:sz w:val="24"/>
          <w:szCs w:val="24"/>
          <w:u w:val="single"/>
          <w:lang w:val="pt-PT"/>
        </w:rPr>
        <w:t xml:space="preserve">      </w:t>
      </w:r>
      <w:r w:rsidRPr="005E3D8D">
        <w:rPr>
          <w:color w:val="000000" w:themeColor="text1"/>
          <w:sz w:val="24"/>
          <w:szCs w:val="24"/>
          <w:lang w:val="pt-PT"/>
        </w:rPr>
        <w:t>.</w:t>
      </w:r>
    </w:p>
    <w:p w14:paraId="55B520A4" w14:textId="77777777" w:rsidR="0004093A" w:rsidRPr="005E3D8D" w:rsidRDefault="00823353" w:rsidP="0004093A">
      <w:pPr>
        <w:jc w:val="center"/>
        <w:rPr>
          <w:color w:val="000000" w:themeColor="text1"/>
          <w:sz w:val="24"/>
          <w:szCs w:val="24"/>
          <w:lang w:val="pt-PT"/>
        </w:rPr>
      </w:pPr>
      <w:r w:rsidRPr="005E3D8D">
        <w:rPr>
          <w:color w:val="000000" w:themeColor="text1"/>
          <w:sz w:val="24"/>
          <w:szCs w:val="24"/>
          <w:lang w:val="pt-PT"/>
        </w:rPr>
        <w:t>Chișinău</w:t>
      </w:r>
    </w:p>
    <w:p w14:paraId="20B220E7" w14:textId="77777777" w:rsidR="0004093A" w:rsidRPr="005E3D8D" w:rsidRDefault="0004093A" w:rsidP="0004093A">
      <w:pPr>
        <w:jc w:val="center"/>
        <w:rPr>
          <w:rStyle w:val="docheader"/>
          <w:b/>
          <w:bCs/>
          <w:color w:val="000000" w:themeColor="text1"/>
          <w:sz w:val="24"/>
          <w:szCs w:val="24"/>
          <w:lang w:val="pt-PT"/>
        </w:rPr>
      </w:pPr>
    </w:p>
    <w:p w14:paraId="6CA4F1EA" w14:textId="4F62BAF7" w:rsidR="0004093A" w:rsidRPr="008A4D0D" w:rsidRDefault="00F278DC" w:rsidP="004E6E67">
      <w:pPr>
        <w:jc w:val="center"/>
        <w:rPr>
          <w:sz w:val="24"/>
          <w:szCs w:val="24"/>
          <w:lang w:val="pt-PT"/>
        </w:rPr>
      </w:pPr>
      <w:r w:rsidRPr="00F278DC">
        <w:rPr>
          <w:rStyle w:val="docheader"/>
          <w:b/>
          <w:bCs/>
          <w:color w:val="000000"/>
          <w:sz w:val="24"/>
          <w:szCs w:val="24"/>
          <w:lang w:val="fr-FR"/>
        </w:rPr>
        <w:t xml:space="preserve">pentru </w:t>
      </w:r>
      <w:r w:rsidR="0004093A" w:rsidRPr="008A4D0D">
        <w:rPr>
          <w:rStyle w:val="docheader"/>
          <w:b/>
          <w:bCs/>
          <w:color w:val="000000" w:themeColor="text1"/>
          <w:sz w:val="24"/>
          <w:szCs w:val="24"/>
          <w:lang w:val="pt-PT"/>
        </w:rPr>
        <w:t xml:space="preserve">modificarea </w:t>
      </w:r>
      <w:r w:rsidRPr="008A4D0D">
        <w:rPr>
          <w:b/>
          <w:sz w:val="24"/>
          <w:szCs w:val="24"/>
          <w:lang w:val="pt-PT"/>
        </w:rPr>
        <w:t>Hotărârii</w:t>
      </w:r>
      <w:r w:rsidR="00D73BEF" w:rsidRPr="008A4D0D">
        <w:rPr>
          <w:b/>
          <w:sz w:val="24"/>
          <w:szCs w:val="24"/>
          <w:lang w:val="pt-PT"/>
        </w:rPr>
        <w:t xml:space="preserve"> Guvernului nr. 1277/2018</w:t>
      </w:r>
      <w:r w:rsidR="00D73BEF" w:rsidRPr="008A4D0D">
        <w:rPr>
          <w:sz w:val="24"/>
          <w:szCs w:val="24"/>
          <w:lang w:val="pt-PT"/>
        </w:rPr>
        <w:t xml:space="preserve"> </w:t>
      </w:r>
      <w:r w:rsidR="0004093A" w:rsidRPr="008A4D0D">
        <w:rPr>
          <w:b/>
          <w:bCs/>
          <w:sz w:val="24"/>
          <w:szCs w:val="24"/>
          <w:lang w:val="pt-PT"/>
        </w:rPr>
        <w:t>cu privire la instituirea și funcționarea Sistemului național de monitorizare și raportare a emisiilor de gaze cu efect de sera și altor informații relevante pentru schimbările climatice</w:t>
      </w:r>
      <w:r w:rsidR="0004093A" w:rsidRPr="008A4D0D">
        <w:rPr>
          <w:b/>
          <w:bCs/>
          <w:color w:val="000000" w:themeColor="text1"/>
          <w:sz w:val="24"/>
          <w:szCs w:val="24"/>
          <w:lang w:val="pt-PT"/>
        </w:rPr>
        <w:t xml:space="preserve"> </w:t>
      </w:r>
      <w:r w:rsidR="008C502F">
        <w:rPr>
          <w:b/>
          <w:bCs/>
          <w:color w:val="000000" w:themeColor="text1"/>
          <w:sz w:val="24"/>
          <w:szCs w:val="24"/>
          <w:lang w:val="pt-PT"/>
        </w:rPr>
        <w:t xml:space="preserve"> </w:t>
      </w:r>
      <w:bookmarkStart w:id="0" w:name="_GoBack"/>
      <w:bookmarkEnd w:id="0"/>
    </w:p>
    <w:p w14:paraId="0EE1A076" w14:textId="77777777" w:rsidR="00920CDA" w:rsidRPr="00F278DC" w:rsidRDefault="00920CDA" w:rsidP="00920CDA">
      <w:pPr>
        <w:shd w:val="clear" w:color="auto" w:fill="FFFFFF"/>
        <w:ind w:firstLine="720"/>
        <w:jc w:val="both"/>
        <w:rPr>
          <w:sz w:val="24"/>
          <w:szCs w:val="24"/>
          <w:lang w:val="ro-RO"/>
        </w:rPr>
      </w:pPr>
    </w:p>
    <w:p w14:paraId="00D58B7D" w14:textId="77777777" w:rsidR="00920CDA" w:rsidRPr="008A4D0D" w:rsidRDefault="00920CDA" w:rsidP="004E6E67">
      <w:pPr>
        <w:ind w:firstLine="709"/>
        <w:jc w:val="both"/>
        <w:rPr>
          <w:sz w:val="24"/>
          <w:szCs w:val="24"/>
          <w:lang w:val="pt-PT"/>
        </w:rPr>
      </w:pPr>
      <w:r w:rsidRPr="008A4D0D">
        <w:rPr>
          <w:sz w:val="24"/>
          <w:szCs w:val="24"/>
          <w:lang w:val="pt-PT"/>
        </w:rPr>
        <w:t>Prezenta Hotărâre transpune parțial Regulamentul (UE) nr. 525/2013 al Parlamentului European și al Consiliului din 21 mai 2013 privind un mecanism de monitorizare și de raportare a emisiilor de gaze cu efect de seră, precum și de raportare, la nivel național și al Uniunii, a altor informații relevante pentru schimbările climatice și de abrogare a Deciziei nr. 280/2004/CE (text cu relevanță pentru SEE), astfel cum a fost modificat</w:t>
      </w:r>
      <w:r w:rsidR="004E6E67" w:rsidRPr="008A4D0D">
        <w:rPr>
          <w:sz w:val="24"/>
          <w:szCs w:val="24"/>
          <w:lang w:val="pt-PT"/>
        </w:rPr>
        <w:t xml:space="preserve"> prin</w:t>
      </w:r>
      <w:r w:rsidRPr="008A4D0D">
        <w:rPr>
          <w:sz w:val="24"/>
          <w:szCs w:val="24"/>
          <w:lang w:val="pt-PT"/>
        </w:rPr>
        <w:t xml:space="preserve"> </w:t>
      </w:r>
      <w:r w:rsidR="004E6E67" w:rsidRPr="008A4D0D">
        <w:rPr>
          <w:sz w:val="24"/>
          <w:szCs w:val="24"/>
          <w:shd w:val="clear" w:color="auto" w:fill="FFFFFF"/>
          <w:lang w:val="pt-PT"/>
        </w:rPr>
        <w:t>Regulamentul (UE) 2018/1999 al Parlamentului European și al Consiliului din 11 decembrie 2018 privind guvernanța uniunii energetice și a acțiunilor climatice, de modificare a Regulamentelor (CE) nr. 663/2009 și (CE) nr. 715/2009 ale Parlamentului European și ale Consiliului, a Directivelor 94/22/CE, 98/70/CE, 2009/31/CE, 2009/73/CE, 2010/31/UE, 2012/27/UE și 2013/30/UE ale Parlamentului European și ale Consiliului, a Directivelor 2009/119/CE și (UE) 2015/652 ale Consiliului și de abrogare a Regulamentului (UE) nr. 525/2013 al Parlamentului European și al Consiliului</w:t>
      </w:r>
      <w:r w:rsidRPr="008A4D0D">
        <w:rPr>
          <w:sz w:val="24"/>
          <w:szCs w:val="24"/>
          <w:lang w:val="pt-PT"/>
        </w:rPr>
        <w:t>, publicat în Jurnalul Oficial al Uniunii Europene L 328 din 21 decembrie 2018.</w:t>
      </w:r>
    </w:p>
    <w:p w14:paraId="1B54EBDE" w14:textId="77777777" w:rsidR="00920CDA" w:rsidRPr="008A4D0D" w:rsidRDefault="0004093A" w:rsidP="005972CC">
      <w:pPr>
        <w:spacing w:before="120" w:after="120"/>
        <w:ind w:firstLine="709"/>
        <w:jc w:val="both"/>
        <w:rPr>
          <w:sz w:val="24"/>
          <w:szCs w:val="24"/>
          <w:lang w:val="pt-PT"/>
        </w:rPr>
      </w:pPr>
      <w:r w:rsidRPr="008A4D0D">
        <w:rPr>
          <w:sz w:val="24"/>
          <w:szCs w:val="24"/>
          <w:lang w:val="pt-PT"/>
        </w:rPr>
        <w:tab/>
        <w:t>În temeiul Legii nr. 1515/1993 privind protecția mediului înconjurător (Monitorul Parlamentului Republicii Moldova, 1993, nr.10, art. 283) și al prevederilor Acordului de la Paris, ratificat de către Republica Moldova prin Legea nr. 78/2017 (Monitorul Oficial al Republicii Moldova, 2017, nr. 162-170, art. 282), Guvernul HOTĂRĂŞTE:</w:t>
      </w:r>
    </w:p>
    <w:p w14:paraId="23E952A2" w14:textId="77777777" w:rsidR="00F44837" w:rsidRPr="008A4D0D" w:rsidRDefault="00F44837" w:rsidP="00E231B8">
      <w:pPr>
        <w:pStyle w:val="ListParagraph"/>
        <w:numPr>
          <w:ilvl w:val="0"/>
          <w:numId w:val="3"/>
        </w:numPr>
        <w:ind w:left="0" w:firstLine="709"/>
        <w:jc w:val="both"/>
        <w:rPr>
          <w:color w:val="000000" w:themeColor="text1"/>
          <w:sz w:val="24"/>
          <w:szCs w:val="24"/>
          <w:lang w:val="pt-PT"/>
        </w:rPr>
      </w:pPr>
      <w:r w:rsidRPr="008A4D0D">
        <w:rPr>
          <w:rStyle w:val="docheader"/>
          <w:bCs/>
          <w:color w:val="000000" w:themeColor="text1"/>
          <w:sz w:val="24"/>
          <w:szCs w:val="24"/>
          <w:lang w:val="pt-PT"/>
        </w:rPr>
        <w:t>Regulamentul</w:t>
      </w:r>
      <w:r w:rsidRPr="008A4D0D">
        <w:rPr>
          <w:bCs/>
          <w:sz w:val="24"/>
          <w:szCs w:val="24"/>
          <w:lang w:val="pt-PT"/>
        </w:rPr>
        <w:t xml:space="preserve"> cu privire la instituirea și funcționarea Sistemului național de monitorizare și raportare a emisiilor de gaze cu efect de sera și altor informații relevante pentru schimbările climatice</w:t>
      </w:r>
      <w:r w:rsidRPr="008A4D0D">
        <w:rPr>
          <w:bCs/>
          <w:color w:val="000000" w:themeColor="text1"/>
          <w:sz w:val="24"/>
          <w:szCs w:val="24"/>
          <w:lang w:val="pt-PT"/>
        </w:rPr>
        <w:t xml:space="preserve"> aprobat prin</w:t>
      </w:r>
      <w:r w:rsidRPr="008A4D0D">
        <w:rPr>
          <w:sz w:val="24"/>
          <w:szCs w:val="24"/>
          <w:lang w:val="pt-PT"/>
        </w:rPr>
        <w:t xml:space="preserve"> Hotăr</w:t>
      </w:r>
      <w:r w:rsidR="00D73BEF" w:rsidRPr="008A4D0D">
        <w:rPr>
          <w:sz w:val="24"/>
          <w:szCs w:val="24"/>
          <w:lang w:val="pt-PT"/>
        </w:rPr>
        <w:t>â</w:t>
      </w:r>
      <w:r w:rsidRPr="008A4D0D">
        <w:rPr>
          <w:sz w:val="24"/>
          <w:szCs w:val="24"/>
          <w:lang w:val="pt-PT"/>
        </w:rPr>
        <w:t>rea Guvernului nr. 1277/2018 (</w:t>
      </w:r>
      <w:r w:rsidRPr="008A4D0D">
        <w:rPr>
          <w:color w:val="000000" w:themeColor="text1"/>
          <w:sz w:val="24"/>
          <w:szCs w:val="24"/>
          <w:lang w:val="pt-PT"/>
        </w:rPr>
        <w:t>Monitorul Oficial al Republicii Moldova, 2019, nr.38-47, art.67), se modifică după cum urmează:</w:t>
      </w:r>
    </w:p>
    <w:p w14:paraId="4913CB8F" w14:textId="77777777" w:rsidR="005972CC" w:rsidRPr="008A4D0D" w:rsidRDefault="00AD1D5C" w:rsidP="00E231B8">
      <w:pPr>
        <w:pStyle w:val="ListParagraph"/>
        <w:numPr>
          <w:ilvl w:val="0"/>
          <w:numId w:val="2"/>
        </w:numPr>
        <w:ind w:left="0" w:firstLine="709"/>
        <w:jc w:val="both"/>
        <w:rPr>
          <w:color w:val="000000" w:themeColor="text1"/>
          <w:sz w:val="24"/>
          <w:szCs w:val="24"/>
          <w:lang w:val="pt-PT"/>
        </w:rPr>
      </w:pPr>
      <w:r w:rsidRPr="008A4D0D">
        <w:rPr>
          <w:sz w:val="24"/>
          <w:szCs w:val="24"/>
          <w:lang w:val="pt-PT"/>
        </w:rPr>
        <w:t>în clauza de adoptarea,</w:t>
      </w:r>
      <w:r w:rsidRPr="008A4D0D">
        <w:rPr>
          <w:color w:val="000000" w:themeColor="text1"/>
          <w:sz w:val="24"/>
          <w:szCs w:val="24"/>
          <w:lang w:val="pt-PT"/>
        </w:rPr>
        <w:t xml:space="preserve"> textul </w:t>
      </w:r>
      <w:r w:rsidRPr="008A4D0D">
        <w:rPr>
          <w:sz w:val="24"/>
          <w:szCs w:val="24"/>
          <w:lang w:val="pt-PT"/>
        </w:rPr>
        <w:t>“prevederilor Protocolului de la Kyoto la Convenția-cadru a Organizației Națiunilor Unite cu privire la schimbarea climei, la care Republica Moldova a aderat prin Legea nr.29/2003 (Monitorul Oficial al Republicii Moldova, 2003, nr. 48, art. 193)” se exclude;</w:t>
      </w:r>
    </w:p>
    <w:p w14:paraId="1774FFB6" w14:textId="77777777" w:rsidR="00AD1D5C" w:rsidRPr="005972CC" w:rsidRDefault="00AD1D5C" w:rsidP="00E231B8">
      <w:pPr>
        <w:pStyle w:val="ListParagraph"/>
        <w:numPr>
          <w:ilvl w:val="0"/>
          <w:numId w:val="2"/>
        </w:numPr>
        <w:ind w:left="0" w:firstLine="709"/>
        <w:jc w:val="both"/>
        <w:rPr>
          <w:color w:val="000000" w:themeColor="text1"/>
          <w:sz w:val="24"/>
          <w:szCs w:val="24"/>
          <w:lang w:val="en-US"/>
        </w:rPr>
      </w:pPr>
      <w:r w:rsidRPr="005972CC">
        <w:rPr>
          <w:color w:val="000000" w:themeColor="text1"/>
          <w:sz w:val="24"/>
          <w:szCs w:val="24"/>
          <w:lang w:val="en-US"/>
        </w:rPr>
        <w:t>în Regulament:</w:t>
      </w:r>
    </w:p>
    <w:p w14:paraId="7E82A14F" w14:textId="77777777" w:rsidR="00AD1D5C" w:rsidRPr="005E3D8D" w:rsidRDefault="00AD1D5C" w:rsidP="00E231B8">
      <w:pPr>
        <w:pStyle w:val="ListParagraph"/>
        <w:numPr>
          <w:ilvl w:val="0"/>
          <w:numId w:val="1"/>
        </w:numPr>
        <w:ind w:left="0" w:firstLine="709"/>
        <w:contextualSpacing w:val="0"/>
        <w:jc w:val="both"/>
        <w:rPr>
          <w:sz w:val="24"/>
          <w:szCs w:val="24"/>
          <w:lang w:val="pt-PT"/>
        </w:rPr>
      </w:pPr>
      <w:r w:rsidRPr="005E3D8D">
        <w:rPr>
          <w:sz w:val="24"/>
          <w:szCs w:val="24"/>
          <w:lang w:val="pt-PT"/>
        </w:rPr>
        <w:t xml:space="preserve">pe </w:t>
      </w:r>
      <w:r w:rsidR="005972CC" w:rsidRPr="005E3D8D">
        <w:rPr>
          <w:sz w:val="24"/>
          <w:szCs w:val="24"/>
          <w:lang w:val="pt-PT"/>
        </w:rPr>
        <w:t xml:space="preserve">parcursul </w:t>
      </w:r>
      <w:r w:rsidRPr="005E3D8D">
        <w:rPr>
          <w:sz w:val="24"/>
          <w:szCs w:val="24"/>
          <w:lang w:val="pt-PT"/>
        </w:rPr>
        <w:t>Regulamentului</w:t>
      </w:r>
      <w:r w:rsidR="005972CC" w:rsidRPr="005E3D8D">
        <w:rPr>
          <w:sz w:val="24"/>
          <w:szCs w:val="24"/>
          <w:lang w:val="pt-PT"/>
        </w:rPr>
        <w:t>, textul</w:t>
      </w:r>
      <w:r w:rsidRPr="005E3D8D">
        <w:rPr>
          <w:sz w:val="24"/>
          <w:szCs w:val="24"/>
          <w:lang w:val="pt-PT"/>
        </w:rPr>
        <w:t xml:space="preserve"> “</w:t>
      </w:r>
      <w:r w:rsidRPr="005E3D8D">
        <w:rPr>
          <w:sz w:val="24"/>
          <w:szCs w:val="24"/>
          <w:lang w:val="pt-PT" w:eastAsia="ro-RO" w:bidi="or-IN"/>
        </w:rPr>
        <w:t>Protocolul de la Kyoto</w:t>
      </w:r>
      <w:r w:rsidRPr="005E3D8D">
        <w:rPr>
          <w:sz w:val="24"/>
          <w:szCs w:val="24"/>
          <w:lang w:val="pt-PT"/>
        </w:rPr>
        <w:t xml:space="preserve">” </w:t>
      </w:r>
      <w:r w:rsidR="00F12012" w:rsidRPr="005E3D8D">
        <w:rPr>
          <w:sz w:val="24"/>
          <w:szCs w:val="24"/>
          <w:lang w:val="pt-PT"/>
        </w:rPr>
        <w:t>se exclude;</w:t>
      </w:r>
    </w:p>
    <w:p w14:paraId="74735CBD" w14:textId="77777777" w:rsidR="005972CC" w:rsidRDefault="005972CC" w:rsidP="00E231B8">
      <w:pPr>
        <w:pStyle w:val="ListParagraph"/>
        <w:numPr>
          <w:ilvl w:val="0"/>
          <w:numId w:val="1"/>
        </w:numPr>
        <w:ind w:left="0" w:firstLine="709"/>
        <w:contextualSpacing w:val="0"/>
        <w:jc w:val="both"/>
        <w:rPr>
          <w:sz w:val="24"/>
          <w:szCs w:val="24"/>
          <w:lang w:val="en-US"/>
        </w:rPr>
      </w:pPr>
      <w:r>
        <w:rPr>
          <w:sz w:val="24"/>
          <w:szCs w:val="24"/>
          <w:lang w:val="en-US"/>
        </w:rPr>
        <w:t xml:space="preserve">punctul </w:t>
      </w:r>
      <w:r w:rsidRPr="008F09C7">
        <w:rPr>
          <w:sz w:val="24"/>
          <w:szCs w:val="24"/>
          <w:lang w:val="en-US"/>
        </w:rPr>
        <w:t>1</w:t>
      </w:r>
      <w:r>
        <w:rPr>
          <w:sz w:val="24"/>
          <w:szCs w:val="24"/>
          <w:lang w:val="en-US"/>
        </w:rPr>
        <w:t>:</w:t>
      </w:r>
    </w:p>
    <w:p w14:paraId="08B9C768" w14:textId="77777777" w:rsidR="005972CC" w:rsidRPr="008A4D0D" w:rsidRDefault="005972CC" w:rsidP="005972CC">
      <w:pPr>
        <w:pStyle w:val="ListParagraph"/>
        <w:ind w:left="709"/>
        <w:contextualSpacing w:val="0"/>
        <w:jc w:val="both"/>
        <w:rPr>
          <w:sz w:val="24"/>
          <w:szCs w:val="24"/>
          <w:lang w:val="pt-PT"/>
        </w:rPr>
      </w:pPr>
      <w:r w:rsidRPr="008A4D0D">
        <w:rPr>
          <w:sz w:val="24"/>
          <w:szCs w:val="24"/>
          <w:lang w:val="pt-PT" w:eastAsia="ru-RU"/>
        </w:rPr>
        <w:t xml:space="preserve">după </w:t>
      </w:r>
      <w:r w:rsidRPr="008A4D0D">
        <w:rPr>
          <w:sz w:val="24"/>
          <w:szCs w:val="24"/>
          <w:lang w:val="pt-PT"/>
        </w:rPr>
        <w:t>textul “</w:t>
      </w:r>
      <w:r w:rsidRPr="004376CA">
        <w:rPr>
          <w:bCs/>
          <w:sz w:val="24"/>
          <w:szCs w:val="24"/>
          <w:lang w:val="it-IT"/>
        </w:rPr>
        <w:t>raportare a</w:t>
      </w:r>
      <w:r w:rsidRPr="005972CC">
        <w:rPr>
          <w:bCs/>
          <w:sz w:val="24"/>
          <w:szCs w:val="24"/>
          <w:lang w:val="it-IT"/>
        </w:rPr>
        <w:t xml:space="preserve"> emisiilor</w:t>
      </w:r>
      <w:r w:rsidRPr="008A4D0D">
        <w:rPr>
          <w:sz w:val="24"/>
          <w:szCs w:val="24"/>
          <w:lang w:val="pt-PT"/>
        </w:rPr>
        <w:t xml:space="preserve">” se completează cu </w:t>
      </w:r>
      <w:r w:rsidR="00CD7534" w:rsidRPr="008A4D0D">
        <w:rPr>
          <w:sz w:val="24"/>
          <w:szCs w:val="24"/>
          <w:lang w:val="pt-PT" w:eastAsia="ru-RU"/>
        </w:rPr>
        <w:t>cuv</w:t>
      </w:r>
      <w:r w:rsidR="00CD7534"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“antropice”</w:t>
      </w:r>
      <w:r w:rsidRPr="008A4D0D">
        <w:rPr>
          <w:sz w:val="24"/>
          <w:szCs w:val="24"/>
          <w:lang w:val="pt-PT" w:eastAsia="ru-RU"/>
        </w:rPr>
        <w:t>;</w:t>
      </w:r>
    </w:p>
    <w:p w14:paraId="5A23A74A" w14:textId="77777777" w:rsidR="00F12012" w:rsidRDefault="00CD36FB" w:rsidP="00E231B8">
      <w:pPr>
        <w:pStyle w:val="ListParagraph"/>
        <w:numPr>
          <w:ilvl w:val="0"/>
          <w:numId w:val="1"/>
        </w:numPr>
        <w:ind w:left="0" w:firstLine="709"/>
        <w:contextualSpacing w:val="0"/>
        <w:jc w:val="both"/>
        <w:rPr>
          <w:sz w:val="24"/>
          <w:szCs w:val="24"/>
          <w:lang w:val="en-US"/>
        </w:rPr>
      </w:pPr>
      <w:r>
        <w:rPr>
          <w:sz w:val="24"/>
          <w:szCs w:val="24"/>
          <w:lang w:val="en-US"/>
        </w:rPr>
        <w:t xml:space="preserve">punctul </w:t>
      </w:r>
      <w:r w:rsidRPr="008F09C7">
        <w:rPr>
          <w:sz w:val="24"/>
          <w:szCs w:val="24"/>
          <w:lang w:val="en-US"/>
        </w:rPr>
        <w:t>2</w:t>
      </w:r>
      <w:r>
        <w:rPr>
          <w:sz w:val="24"/>
          <w:szCs w:val="24"/>
          <w:lang w:val="en-US"/>
        </w:rPr>
        <w:t>:</w:t>
      </w:r>
    </w:p>
    <w:p w14:paraId="24D598CD" w14:textId="77777777" w:rsidR="00F12012" w:rsidRPr="008A4D0D" w:rsidRDefault="00F12012" w:rsidP="00F12012">
      <w:pPr>
        <w:pStyle w:val="ListParagraph"/>
        <w:ind w:left="709"/>
        <w:contextualSpacing w:val="0"/>
        <w:jc w:val="both"/>
        <w:rPr>
          <w:sz w:val="24"/>
          <w:szCs w:val="24"/>
          <w:lang w:val="pt-PT"/>
        </w:rPr>
      </w:pPr>
      <w:r w:rsidRPr="008A4D0D">
        <w:rPr>
          <w:sz w:val="24"/>
          <w:szCs w:val="24"/>
          <w:shd w:val="clear" w:color="auto" w:fill="FFFFFF"/>
          <w:lang w:val="pt-PT"/>
        </w:rPr>
        <w:t>la subpunctul</w:t>
      </w:r>
      <w:r w:rsidRPr="00F12012">
        <w:rPr>
          <w:sz w:val="24"/>
          <w:szCs w:val="24"/>
          <w:shd w:val="clear" w:color="auto" w:fill="FFFFFF"/>
          <w:lang w:val="ro-RO"/>
        </w:rPr>
        <w:t xml:space="preserve"> </w:t>
      </w:r>
      <w:r w:rsidRPr="008A4D0D">
        <w:rPr>
          <w:sz w:val="24"/>
          <w:szCs w:val="24"/>
          <w:lang w:val="pt-PT"/>
        </w:rPr>
        <w:t>1):</w:t>
      </w:r>
    </w:p>
    <w:p w14:paraId="3153BEEC" w14:textId="77777777" w:rsidR="00AD1D5C" w:rsidRPr="008A4D0D" w:rsidRDefault="00F12012" w:rsidP="00AD1D5C">
      <w:pPr>
        <w:pStyle w:val="ListParagraph"/>
        <w:ind w:left="709"/>
        <w:contextualSpacing w:val="0"/>
        <w:jc w:val="both"/>
        <w:rPr>
          <w:sz w:val="24"/>
          <w:szCs w:val="24"/>
          <w:lang w:val="pt-PT"/>
        </w:rPr>
      </w:pPr>
      <w:r w:rsidRPr="008A4D0D">
        <w:rPr>
          <w:sz w:val="24"/>
          <w:szCs w:val="24"/>
          <w:lang w:val="pt-PT"/>
        </w:rPr>
        <w:t>după textul “</w:t>
      </w:r>
      <w:r w:rsidRPr="004376CA">
        <w:rPr>
          <w:sz w:val="24"/>
          <w:szCs w:val="24"/>
          <w:lang w:val="it-IT" w:eastAsia="ro-RO" w:bidi="or-IN"/>
        </w:rPr>
        <w:t>compilate în inventarul na</w:t>
      </w:r>
      <w:r w:rsidRPr="001F1D34">
        <w:rPr>
          <w:sz w:val="24"/>
          <w:szCs w:val="24"/>
          <w:lang w:val="it-IT" w:eastAsia="ro-RO" w:bidi="or-IN"/>
        </w:rPr>
        <w:t>ț</w:t>
      </w:r>
      <w:r w:rsidRPr="004376CA">
        <w:rPr>
          <w:sz w:val="24"/>
          <w:szCs w:val="24"/>
          <w:lang w:val="it-IT" w:eastAsia="ro-RO" w:bidi="or-IN"/>
        </w:rPr>
        <w:t>ional al emisiilor</w:t>
      </w:r>
      <w:r w:rsidRPr="008A4D0D">
        <w:rPr>
          <w:sz w:val="24"/>
          <w:szCs w:val="24"/>
          <w:lang w:val="pt-PT"/>
        </w:rPr>
        <w:t xml:space="preserve">” </w:t>
      </w:r>
      <w:r w:rsidR="0060536A" w:rsidRPr="008A4D0D">
        <w:rPr>
          <w:sz w:val="24"/>
          <w:szCs w:val="24"/>
          <w:lang w:val="pt-PT"/>
        </w:rPr>
        <w:t xml:space="preserve">se completează </w:t>
      </w:r>
      <w:r w:rsidRPr="008A4D0D">
        <w:rPr>
          <w:sz w:val="24"/>
          <w:szCs w:val="24"/>
          <w:lang w:val="pt-PT"/>
        </w:rPr>
        <w:t xml:space="preserve">cu </w:t>
      </w:r>
      <w:r w:rsidRPr="008A4D0D">
        <w:rPr>
          <w:sz w:val="24"/>
          <w:szCs w:val="24"/>
          <w:lang w:val="pt-PT" w:eastAsia="ru-RU"/>
        </w:rPr>
        <w:t>cuv</w:t>
      </w:r>
      <w:r w:rsidR="00CD7534"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“antropice”</w:t>
      </w:r>
      <w:r w:rsidRPr="008A4D0D">
        <w:rPr>
          <w:sz w:val="24"/>
          <w:szCs w:val="24"/>
          <w:lang w:val="pt-PT" w:eastAsia="ru-RU"/>
        </w:rPr>
        <w:t>;</w:t>
      </w:r>
    </w:p>
    <w:p w14:paraId="74D04464" w14:textId="77777777" w:rsidR="00FE5268" w:rsidRPr="00FE5268" w:rsidRDefault="00FE5268" w:rsidP="00E231B8">
      <w:pPr>
        <w:pStyle w:val="ListParagraph"/>
        <w:numPr>
          <w:ilvl w:val="0"/>
          <w:numId w:val="1"/>
        </w:numPr>
        <w:ind w:left="0" w:firstLine="709"/>
        <w:contextualSpacing w:val="0"/>
        <w:jc w:val="both"/>
        <w:rPr>
          <w:b/>
          <w:sz w:val="24"/>
          <w:szCs w:val="24"/>
          <w:lang w:val="en-US"/>
        </w:rPr>
      </w:pPr>
      <w:r w:rsidRPr="00FA4444">
        <w:rPr>
          <w:sz w:val="24"/>
          <w:szCs w:val="24"/>
          <w:lang w:val="en-US"/>
        </w:rPr>
        <w:t xml:space="preserve">punctul </w:t>
      </w:r>
      <w:r w:rsidRPr="008F09C7">
        <w:rPr>
          <w:sz w:val="24"/>
          <w:szCs w:val="24"/>
          <w:lang w:val="en-US"/>
        </w:rPr>
        <w:t>3</w:t>
      </w:r>
      <w:r>
        <w:rPr>
          <w:sz w:val="24"/>
          <w:szCs w:val="24"/>
          <w:lang w:val="en-US"/>
        </w:rPr>
        <w:t>:</w:t>
      </w:r>
    </w:p>
    <w:p w14:paraId="74DC964D" w14:textId="77777777" w:rsidR="00FE5268" w:rsidRPr="008A4D0D" w:rsidRDefault="00FE5268" w:rsidP="00FA2EDB">
      <w:pPr>
        <w:pStyle w:val="ListParagraph"/>
        <w:ind w:left="709"/>
        <w:contextualSpacing w:val="0"/>
        <w:jc w:val="both"/>
        <w:rPr>
          <w:b/>
          <w:sz w:val="24"/>
          <w:szCs w:val="24"/>
          <w:lang w:val="pt-PT"/>
        </w:rPr>
      </w:pPr>
      <w:r w:rsidRPr="008A4D0D">
        <w:rPr>
          <w:sz w:val="24"/>
          <w:szCs w:val="24"/>
          <w:shd w:val="clear" w:color="auto" w:fill="FFFFFF"/>
          <w:lang w:val="pt-PT"/>
        </w:rPr>
        <w:t>subpunctul</w:t>
      </w:r>
      <w:r w:rsidRPr="00FE5268">
        <w:rPr>
          <w:sz w:val="24"/>
          <w:szCs w:val="24"/>
          <w:shd w:val="clear" w:color="auto" w:fill="FFFFFF"/>
          <w:lang w:val="ro-RO"/>
        </w:rPr>
        <w:t xml:space="preserve"> </w:t>
      </w:r>
      <w:r w:rsidRPr="008A4D0D">
        <w:rPr>
          <w:sz w:val="24"/>
          <w:szCs w:val="24"/>
          <w:lang w:val="pt-PT"/>
        </w:rPr>
        <w:t>1</w:t>
      </w:r>
      <w:r w:rsidR="002254FB" w:rsidRPr="008A4D0D">
        <w:rPr>
          <w:sz w:val="24"/>
          <w:szCs w:val="24"/>
          <w:lang w:val="pt-PT"/>
        </w:rPr>
        <w:t>)</w:t>
      </w:r>
      <w:r w:rsidR="006B6471" w:rsidRPr="008A4D0D">
        <w:rPr>
          <w:rFonts w:ascii="Georgia" w:hAnsi="Georgia"/>
          <w:color w:val="333333"/>
          <w:shd w:val="clear" w:color="auto" w:fill="FFFFFF"/>
          <w:lang w:val="pt-PT"/>
        </w:rPr>
        <w:t xml:space="preserve"> </w:t>
      </w:r>
      <w:r w:rsidR="00FA2EDB" w:rsidRPr="008A4D0D">
        <w:rPr>
          <w:color w:val="333333"/>
          <w:sz w:val="24"/>
          <w:szCs w:val="24"/>
          <w:shd w:val="clear" w:color="auto" w:fill="FFFFFF"/>
          <w:lang w:val="pt-PT"/>
        </w:rPr>
        <w:t>v</w:t>
      </w:r>
      <w:r w:rsidR="006B6471" w:rsidRPr="008A4D0D">
        <w:rPr>
          <w:sz w:val="24"/>
          <w:szCs w:val="24"/>
          <w:shd w:val="clear" w:color="auto" w:fill="FFFFFF"/>
          <w:lang w:val="pt-PT"/>
        </w:rPr>
        <w:t>a avea următorul cuprins</w:t>
      </w:r>
      <w:r w:rsidRPr="008A4D0D">
        <w:rPr>
          <w:sz w:val="24"/>
          <w:szCs w:val="24"/>
          <w:lang w:val="pt-PT"/>
        </w:rPr>
        <w:t>:</w:t>
      </w:r>
    </w:p>
    <w:p w14:paraId="4D7F106B" w14:textId="77777777" w:rsidR="006B6471" w:rsidRPr="005E3D8D" w:rsidRDefault="006B6471" w:rsidP="00FA2EDB">
      <w:pPr>
        <w:pStyle w:val="ListParagraph"/>
        <w:ind w:left="0" w:firstLine="709"/>
        <w:contextualSpacing w:val="0"/>
        <w:jc w:val="both"/>
        <w:rPr>
          <w:sz w:val="24"/>
          <w:szCs w:val="24"/>
          <w:lang w:val="it-IT"/>
        </w:rPr>
      </w:pPr>
      <w:r w:rsidRPr="008A4D0D">
        <w:rPr>
          <w:sz w:val="24"/>
          <w:szCs w:val="24"/>
          <w:lang w:val="pt-PT"/>
        </w:rPr>
        <w:t>“</w:t>
      </w:r>
      <w:r w:rsidRPr="008A4D0D">
        <w:rPr>
          <w:b/>
          <w:sz w:val="24"/>
          <w:szCs w:val="24"/>
          <w:lang w:val="pt-PT"/>
        </w:rPr>
        <w:t>1)</w:t>
      </w:r>
      <w:r w:rsidRPr="008A4D0D">
        <w:rPr>
          <w:sz w:val="24"/>
          <w:szCs w:val="24"/>
          <w:lang w:val="pt-PT"/>
        </w:rPr>
        <w:t xml:space="preserve"> </w:t>
      </w:r>
      <w:r w:rsidRPr="004376CA">
        <w:rPr>
          <w:sz w:val="24"/>
          <w:szCs w:val="24"/>
          <w:lang w:val="it-IT" w:eastAsia="ro-RO" w:bidi="or-IN"/>
        </w:rPr>
        <w:t xml:space="preserve">elaborarea </w:t>
      </w:r>
      <w:r w:rsidRPr="001F1D34">
        <w:rPr>
          <w:sz w:val="24"/>
          <w:szCs w:val="24"/>
          <w:lang w:val="it-IT" w:eastAsia="ro-RO" w:bidi="or-IN"/>
        </w:rPr>
        <w:t>ș</w:t>
      </w:r>
      <w:r w:rsidRPr="004376CA">
        <w:rPr>
          <w:sz w:val="24"/>
          <w:szCs w:val="24"/>
          <w:lang w:val="it-IT" w:eastAsia="ro-RO" w:bidi="or-IN"/>
        </w:rPr>
        <w:t>i raportarea inventarului na</w:t>
      </w:r>
      <w:r w:rsidRPr="001F1D34">
        <w:rPr>
          <w:sz w:val="24"/>
          <w:szCs w:val="24"/>
          <w:lang w:val="it-IT" w:eastAsia="ro-RO" w:bidi="or-IN"/>
        </w:rPr>
        <w:t>ț</w:t>
      </w:r>
      <w:r w:rsidRPr="004376CA">
        <w:rPr>
          <w:sz w:val="24"/>
          <w:szCs w:val="24"/>
          <w:lang w:val="it-IT" w:eastAsia="ro-RO" w:bidi="or-IN"/>
        </w:rPr>
        <w:t>ional</w:t>
      </w:r>
      <w:r w:rsidRPr="004376CA">
        <w:rPr>
          <w:sz w:val="24"/>
          <w:szCs w:val="24"/>
          <w:lang w:val="it-IT" w:eastAsia="ru-RU"/>
        </w:rPr>
        <w:t xml:space="preserve"> în temeiul art. 4 alin. (1) lit. (a) </w:t>
      </w:r>
      <w:r w:rsidRPr="001F1D34">
        <w:rPr>
          <w:sz w:val="24"/>
          <w:szCs w:val="24"/>
          <w:lang w:val="it-IT" w:eastAsia="ru-RU"/>
        </w:rPr>
        <w:t>ș</w:t>
      </w:r>
      <w:r w:rsidRPr="004376CA">
        <w:rPr>
          <w:sz w:val="24"/>
          <w:szCs w:val="24"/>
          <w:lang w:val="it-IT" w:eastAsia="ru-RU"/>
        </w:rPr>
        <w:t xml:space="preserve">i art. 12 alin. (1) lit. (a) din CONUSC, respectiv în conformitate cu art. 13 alin.(7) al </w:t>
      </w:r>
      <w:r w:rsidRPr="004376CA">
        <w:rPr>
          <w:sz w:val="24"/>
          <w:szCs w:val="24"/>
          <w:lang w:val="it-IT" w:eastAsia="ro-RO" w:bidi="or-IN"/>
        </w:rPr>
        <w:t xml:space="preserve">Acordului de la Paris </w:t>
      </w:r>
      <w:r w:rsidRPr="001F1D34">
        <w:rPr>
          <w:sz w:val="24"/>
          <w:szCs w:val="24"/>
          <w:lang w:val="it-IT" w:eastAsia="ro-RO" w:bidi="or-IN"/>
        </w:rPr>
        <w:t>ș</w:t>
      </w:r>
      <w:r w:rsidRPr="004376CA">
        <w:rPr>
          <w:sz w:val="24"/>
          <w:szCs w:val="24"/>
          <w:lang w:val="it-IT" w:eastAsia="ro-RO" w:bidi="or-IN"/>
        </w:rPr>
        <w:t>i cerin</w:t>
      </w:r>
      <w:r w:rsidRPr="001F1D34">
        <w:rPr>
          <w:sz w:val="24"/>
          <w:szCs w:val="24"/>
          <w:lang w:val="it-IT" w:eastAsia="ro-RO" w:bidi="or-IN"/>
        </w:rPr>
        <w:t>ț</w:t>
      </w:r>
      <w:r w:rsidRPr="004376CA">
        <w:rPr>
          <w:sz w:val="24"/>
          <w:szCs w:val="24"/>
          <w:lang w:val="it-IT" w:eastAsia="ro-RO" w:bidi="or-IN"/>
        </w:rPr>
        <w:t>elor de raportare prevăzute la Capitolul II din anexa Deciziei 18/CMA.1</w:t>
      </w:r>
      <w:r w:rsidRPr="005E3D8D">
        <w:rPr>
          <w:sz w:val="24"/>
          <w:szCs w:val="24"/>
          <w:lang w:val="it-IT"/>
        </w:rPr>
        <w:t>”</w:t>
      </w:r>
      <w:r w:rsidRPr="004376CA">
        <w:rPr>
          <w:sz w:val="24"/>
          <w:szCs w:val="24"/>
          <w:lang w:val="it-IT" w:eastAsia="ro-RO" w:bidi="or-IN"/>
        </w:rPr>
        <w:t>;</w:t>
      </w:r>
    </w:p>
    <w:p w14:paraId="1EA5A9DF" w14:textId="77777777" w:rsidR="00FA2EDB" w:rsidRPr="008A4D0D" w:rsidRDefault="00FA2EDB" w:rsidP="00FA2EDB">
      <w:pPr>
        <w:pStyle w:val="ListParagraph"/>
        <w:ind w:left="851"/>
        <w:contextualSpacing w:val="0"/>
        <w:jc w:val="both"/>
        <w:rPr>
          <w:b/>
          <w:sz w:val="24"/>
          <w:szCs w:val="24"/>
          <w:lang w:val="pt-PT"/>
        </w:rPr>
      </w:pPr>
      <w:r w:rsidRPr="008A4D0D">
        <w:rPr>
          <w:sz w:val="24"/>
          <w:szCs w:val="24"/>
          <w:shd w:val="clear" w:color="auto" w:fill="FFFFFF"/>
          <w:lang w:val="pt-PT"/>
        </w:rPr>
        <w:lastRenderedPageBreak/>
        <w:t>subpunctul</w:t>
      </w:r>
      <w:r w:rsidRPr="00FE5268">
        <w:rPr>
          <w:sz w:val="24"/>
          <w:szCs w:val="24"/>
          <w:shd w:val="clear" w:color="auto" w:fill="FFFFFF"/>
          <w:lang w:val="ro-RO"/>
        </w:rPr>
        <w:t xml:space="preserve"> </w:t>
      </w:r>
      <w:r w:rsidRPr="008A4D0D">
        <w:rPr>
          <w:sz w:val="24"/>
          <w:szCs w:val="24"/>
          <w:lang w:val="pt-PT"/>
        </w:rPr>
        <w:t>2</w:t>
      </w:r>
      <w:r w:rsidR="002254FB" w:rsidRPr="008A4D0D">
        <w:rPr>
          <w:sz w:val="24"/>
          <w:szCs w:val="24"/>
          <w:lang w:val="pt-PT"/>
        </w:rPr>
        <w:t>)</w:t>
      </w:r>
      <w:r w:rsidRPr="008A4D0D">
        <w:rPr>
          <w:rFonts w:ascii="Georgia" w:hAnsi="Georgia"/>
          <w:color w:val="333333"/>
          <w:shd w:val="clear" w:color="auto" w:fill="FFFFFF"/>
          <w:lang w:val="pt-PT"/>
        </w:rPr>
        <w:t xml:space="preserve"> </w:t>
      </w:r>
      <w:r w:rsidRPr="008A4D0D">
        <w:rPr>
          <w:color w:val="333333"/>
          <w:sz w:val="24"/>
          <w:szCs w:val="24"/>
          <w:shd w:val="clear" w:color="auto" w:fill="FFFFFF"/>
          <w:lang w:val="pt-PT"/>
        </w:rPr>
        <w:t>v</w:t>
      </w:r>
      <w:r w:rsidRPr="008A4D0D">
        <w:rPr>
          <w:sz w:val="24"/>
          <w:szCs w:val="24"/>
          <w:shd w:val="clear" w:color="auto" w:fill="FFFFFF"/>
          <w:lang w:val="pt-PT"/>
        </w:rPr>
        <w:t>a avea următorul cuprins</w:t>
      </w:r>
      <w:r w:rsidRPr="008A4D0D">
        <w:rPr>
          <w:sz w:val="24"/>
          <w:szCs w:val="24"/>
          <w:lang w:val="pt-PT"/>
        </w:rPr>
        <w:t>:</w:t>
      </w:r>
    </w:p>
    <w:p w14:paraId="5472910C" w14:textId="77777777" w:rsidR="00FA2EDB" w:rsidRPr="00FA2EDB" w:rsidRDefault="00FA2EDB" w:rsidP="00FA2EDB">
      <w:pPr>
        <w:pStyle w:val="ListParagraph"/>
        <w:shd w:val="clear" w:color="auto" w:fill="FFFFFF"/>
        <w:tabs>
          <w:tab w:val="left" w:pos="1276"/>
        </w:tabs>
        <w:adjustRightInd w:val="0"/>
        <w:ind w:left="0" w:firstLine="680"/>
        <w:jc w:val="both"/>
        <w:textAlignment w:val="top"/>
        <w:rPr>
          <w:sz w:val="24"/>
          <w:szCs w:val="24"/>
          <w:lang w:val="it-IT" w:eastAsia="ro-RO" w:bidi="or-IN"/>
        </w:rPr>
      </w:pPr>
      <w:r w:rsidRPr="008A4D0D">
        <w:rPr>
          <w:sz w:val="24"/>
          <w:szCs w:val="24"/>
          <w:lang w:val="pt-PT"/>
        </w:rPr>
        <w:t>“</w:t>
      </w:r>
      <w:r w:rsidRPr="008A4D0D">
        <w:rPr>
          <w:b/>
          <w:sz w:val="24"/>
          <w:szCs w:val="24"/>
          <w:lang w:val="pt-PT"/>
        </w:rPr>
        <w:t>2)</w:t>
      </w:r>
      <w:r w:rsidRPr="00FA2EDB">
        <w:rPr>
          <w:sz w:val="24"/>
          <w:szCs w:val="24"/>
          <w:lang w:val="it-IT" w:eastAsia="ro-RO" w:bidi="or-IN"/>
        </w:rPr>
        <w:t xml:space="preserve"> elaborarea și raportarea prognozelor emisiilor antropice din surse sau a reținerilor prin sechestrare a gazelor cu efect de seră, precum și politicilor și măsurilor elaborate în legătură cu acestea, în temeiul art. 4 alin. (1) lit. (b) din CONUSC, respectiv </w:t>
      </w:r>
      <w:r w:rsidRPr="00FA2EDB">
        <w:rPr>
          <w:sz w:val="24"/>
          <w:szCs w:val="24"/>
          <w:lang w:val="it-IT" w:eastAsia="ru-RU"/>
        </w:rPr>
        <w:t xml:space="preserve">în conformitate cu art. 13 al </w:t>
      </w:r>
      <w:r w:rsidRPr="00FA2EDB">
        <w:rPr>
          <w:sz w:val="24"/>
          <w:szCs w:val="24"/>
          <w:lang w:val="it-IT" w:eastAsia="ro-RO" w:bidi="or-IN"/>
        </w:rPr>
        <w:t>Acordului de la Paris și cerințelor de raportare prevăzute la Capitolul III din anexa Deciziei 18/CMA.1</w:t>
      </w:r>
      <w:r w:rsidRPr="005E3D8D">
        <w:rPr>
          <w:sz w:val="24"/>
          <w:szCs w:val="24"/>
          <w:lang w:val="pt-PT"/>
        </w:rPr>
        <w:t>”</w:t>
      </w:r>
      <w:r w:rsidRPr="00FA2EDB">
        <w:rPr>
          <w:sz w:val="24"/>
          <w:szCs w:val="24"/>
          <w:lang w:val="it-IT" w:eastAsia="ro-RO" w:bidi="or-IN"/>
        </w:rPr>
        <w:t>;</w:t>
      </w:r>
    </w:p>
    <w:p w14:paraId="4A336CAC" w14:textId="77777777" w:rsidR="00FA2EDB" w:rsidRPr="005E3D8D" w:rsidRDefault="00E75B69" w:rsidP="00E75B69">
      <w:pPr>
        <w:pStyle w:val="ListParagraph"/>
        <w:ind w:left="709"/>
        <w:contextualSpacing w:val="0"/>
        <w:jc w:val="both"/>
        <w:rPr>
          <w:sz w:val="24"/>
          <w:szCs w:val="24"/>
          <w:lang w:val="pt-PT"/>
        </w:rPr>
      </w:pPr>
      <w:r w:rsidRPr="005E3D8D">
        <w:rPr>
          <w:sz w:val="24"/>
          <w:szCs w:val="24"/>
          <w:lang w:val="pt-PT"/>
        </w:rPr>
        <w:t>se completează cu un subpunct 3) cu următorul cuprins:</w:t>
      </w:r>
    </w:p>
    <w:p w14:paraId="31DCF13B" w14:textId="77777777" w:rsidR="00E75B69" w:rsidRPr="003E73EB" w:rsidRDefault="00E75B69" w:rsidP="00E75B69">
      <w:pPr>
        <w:shd w:val="clear" w:color="auto" w:fill="FFFFFF"/>
        <w:tabs>
          <w:tab w:val="left" w:pos="1134"/>
        </w:tabs>
        <w:adjustRightInd w:val="0"/>
        <w:ind w:firstLine="709"/>
        <w:jc w:val="both"/>
        <w:textAlignment w:val="top"/>
        <w:rPr>
          <w:sz w:val="24"/>
          <w:szCs w:val="24"/>
          <w:lang w:val="it-IT" w:eastAsia="ro-RO" w:bidi="or-IN"/>
        </w:rPr>
      </w:pPr>
      <w:r w:rsidRPr="005E3D8D">
        <w:rPr>
          <w:sz w:val="24"/>
          <w:szCs w:val="24"/>
          <w:lang w:val="pt-PT" w:eastAsia="ro-RO" w:bidi="or-IN"/>
        </w:rPr>
        <w:t>“</w:t>
      </w:r>
      <w:r w:rsidRPr="00E75B69">
        <w:rPr>
          <w:b/>
          <w:sz w:val="24"/>
          <w:szCs w:val="24"/>
          <w:lang w:val="it-IT" w:eastAsia="ro-RO" w:bidi="or-IN"/>
        </w:rPr>
        <w:t>3)</w:t>
      </w:r>
      <w:r w:rsidRPr="003E73EB">
        <w:rPr>
          <w:sz w:val="24"/>
          <w:szCs w:val="24"/>
          <w:lang w:val="it-IT" w:eastAsia="ro-RO" w:bidi="or-IN"/>
        </w:rPr>
        <w:t xml:space="preserve"> evaluarea </w:t>
      </w:r>
      <w:r w:rsidRPr="001F1D34">
        <w:rPr>
          <w:sz w:val="24"/>
          <w:szCs w:val="24"/>
          <w:lang w:val="it-IT" w:eastAsia="ro-RO" w:bidi="or-IN"/>
        </w:rPr>
        <w:t>ș</w:t>
      </w:r>
      <w:r w:rsidRPr="003E73EB">
        <w:rPr>
          <w:sz w:val="24"/>
          <w:szCs w:val="24"/>
          <w:lang w:val="it-IT" w:eastAsia="ro-RO" w:bidi="or-IN"/>
        </w:rPr>
        <w:t>i raportarea:</w:t>
      </w:r>
    </w:p>
    <w:p w14:paraId="041F29BF" w14:textId="77777777" w:rsidR="00E75B69" w:rsidRPr="003E73EB" w:rsidRDefault="00E75B69" w:rsidP="00E75B69">
      <w:pPr>
        <w:shd w:val="clear" w:color="auto" w:fill="FFFFFF"/>
        <w:tabs>
          <w:tab w:val="left" w:pos="1276"/>
        </w:tabs>
        <w:adjustRightInd w:val="0"/>
        <w:ind w:firstLine="709"/>
        <w:jc w:val="both"/>
        <w:textAlignment w:val="top"/>
        <w:rPr>
          <w:sz w:val="24"/>
          <w:szCs w:val="24"/>
          <w:lang w:val="it-IT" w:eastAsia="ro-RO" w:bidi="or-IN"/>
        </w:rPr>
      </w:pPr>
      <w:r w:rsidRPr="003E73EB">
        <w:rPr>
          <w:sz w:val="24"/>
          <w:szCs w:val="24"/>
          <w:lang w:val="it-IT" w:eastAsia="ro-RO" w:bidi="or-IN"/>
        </w:rPr>
        <w:t>a) progresului înregistrat în realizarea obiectivelor contribu</w:t>
      </w:r>
      <w:r w:rsidRPr="001F1D34">
        <w:rPr>
          <w:sz w:val="24"/>
          <w:szCs w:val="24"/>
          <w:lang w:val="it-IT" w:eastAsia="ro-RO" w:bidi="or-IN"/>
        </w:rPr>
        <w:t>ț</w:t>
      </w:r>
      <w:r w:rsidRPr="003E73EB">
        <w:rPr>
          <w:sz w:val="24"/>
          <w:szCs w:val="24"/>
          <w:lang w:val="it-IT" w:eastAsia="ro-RO" w:bidi="or-IN"/>
        </w:rPr>
        <w:t>iei na</w:t>
      </w:r>
      <w:r w:rsidRPr="001F1D34">
        <w:rPr>
          <w:sz w:val="24"/>
          <w:szCs w:val="24"/>
          <w:lang w:val="it-IT" w:eastAsia="ro-RO" w:bidi="or-IN"/>
        </w:rPr>
        <w:t>ț</w:t>
      </w:r>
      <w:r w:rsidRPr="003E73EB">
        <w:rPr>
          <w:sz w:val="24"/>
          <w:szCs w:val="24"/>
          <w:lang w:val="it-IT" w:eastAsia="ro-RO" w:bidi="or-IN"/>
        </w:rPr>
        <w:t>ionale determinate</w:t>
      </w:r>
      <w:r w:rsidRPr="003E73EB">
        <w:rPr>
          <w:lang w:val="it-IT"/>
        </w:rPr>
        <w:t xml:space="preserve"> </w:t>
      </w:r>
      <w:r w:rsidRPr="001F1D34">
        <w:rPr>
          <w:sz w:val="24"/>
          <w:szCs w:val="24"/>
          <w:lang w:val="it-IT" w:eastAsia="ro-RO" w:bidi="or-IN"/>
        </w:rPr>
        <w:t>ș</w:t>
      </w:r>
      <w:r w:rsidRPr="003E73EB">
        <w:rPr>
          <w:sz w:val="24"/>
          <w:szCs w:val="24"/>
          <w:lang w:val="it-IT" w:eastAsia="ro-RO" w:bidi="or-IN"/>
        </w:rPr>
        <w:t xml:space="preserve">i oricăror actualizări ale acesteia, </w:t>
      </w:r>
      <w:r w:rsidRPr="003E73EB">
        <w:rPr>
          <w:sz w:val="24"/>
          <w:szCs w:val="24"/>
          <w:lang w:val="it-IT" w:eastAsia="ru-RU"/>
        </w:rPr>
        <w:t xml:space="preserve">în conformitate cu art. 4 alin.(2), (9) </w:t>
      </w:r>
      <w:r w:rsidRPr="001F1D34">
        <w:rPr>
          <w:sz w:val="24"/>
          <w:szCs w:val="24"/>
          <w:lang w:val="it-IT" w:eastAsia="ru-RU"/>
        </w:rPr>
        <w:t>ș</w:t>
      </w:r>
      <w:r w:rsidRPr="003E73EB">
        <w:rPr>
          <w:sz w:val="24"/>
          <w:szCs w:val="24"/>
          <w:lang w:val="it-IT" w:eastAsia="ru-RU"/>
        </w:rPr>
        <w:t xml:space="preserve">i (13) ale </w:t>
      </w:r>
      <w:r w:rsidRPr="003E73EB">
        <w:rPr>
          <w:sz w:val="24"/>
          <w:szCs w:val="24"/>
          <w:lang w:val="it-IT" w:eastAsia="ro-RO" w:bidi="or-IN"/>
        </w:rPr>
        <w:t xml:space="preserve">Acordului de la Paris </w:t>
      </w:r>
      <w:r w:rsidRPr="001F1D34">
        <w:rPr>
          <w:sz w:val="24"/>
          <w:szCs w:val="24"/>
          <w:lang w:val="it-IT" w:eastAsia="ro-RO" w:bidi="or-IN"/>
        </w:rPr>
        <w:t>ș</w:t>
      </w:r>
      <w:r w:rsidRPr="003E73EB">
        <w:rPr>
          <w:sz w:val="24"/>
          <w:szCs w:val="24"/>
          <w:lang w:val="it-IT" w:eastAsia="ro-RO" w:bidi="or-IN"/>
        </w:rPr>
        <w:t>i cerin</w:t>
      </w:r>
      <w:r w:rsidRPr="001F1D34">
        <w:rPr>
          <w:sz w:val="24"/>
          <w:szCs w:val="24"/>
          <w:lang w:val="it-IT" w:eastAsia="ro-RO" w:bidi="or-IN"/>
        </w:rPr>
        <w:t>ț</w:t>
      </w:r>
      <w:r w:rsidRPr="003E73EB">
        <w:rPr>
          <w:sz w:val="24"/>
          <w:szCs w:val="24"/>
          <w:lang w:val="it-IT" w:eastAsia="ro-RO" w:bidi="or-IN"/>
        </w:rPr>
        <w:t xml:space="preserve">elor de raportare prevăzute la Capitolul III din anexa Deciziei 18/CMA.1; </w:t>
      </w:r>
    </w:p>
    <w:p w14:paraId="3A91388A" w14:textId="77777777" w:rsidR="00E75B69" w:rsidRPr="003E73EB" w:rsidRDefault="00E75B69" w:rsidP="00E75B69">
      <w:pPr>
        <w:shd w:val="clear" w:color="auto" w:fill="FFFFFF"/>
        <w:tabs>
          <w:tab w:val="left" w:pos="1276"/>
        </w:tabs>
        <w:adjustRightInd w:val="0"/>
        <w:ind w:firstLine="709"/>
        <w:jc w:val="both"/>
        <w:textAlignment w:val="top"/>
        <w:rPr>
          <w:sz w:val="24"/>
          <w:szCs w:val="24"/>
          <w:lang w:val="it-IT" w:eastAsia="ro-RO" w:bidi="or-IN"/>
        </w:rPr>
      </w:pPr>
      <w:r w:rsidRPr="003E73EB">
        <w:rPr>
          <w:sz w:val="24"/>
          <w:szCs w:val="24"/>
          <w:lang w:val="it-IT" w:eastAsia="ro-RO" w:bidi="or-IN"/>
        </w:rPr>
        <w:t xml:space="preserve">b) progresului înregistrat în implementarea strategiei de dezvoltare cu emisii reduse de carbon pe termen lung </w:t>
      </w:r>
      <w:r w:rsidRPr="001F1D34">
        <w:rPr>
          <w:sz w:val="24"/>
          <w:szCs w:val="24"/>
          <w:lang w:val="it-IT" w:eastAsia="ro-RO" w:bidi="or-IN"/>
        </w:rPr>
        <w:t>ș</w:t>
      </w:r>
      <w:r w:rsidRPr="003E73EB">
        <w:rPr>
          <w:sz w:val="24"/>
          <w:szCs w:val="24"/>
          <w:lang w:val="it-IT" w:eastAsia="ro-RO" w:bidi="or-IN"/>
        </w:rPr>
        <w:t>i oricăror actualizări ale acesteia, elaborată la nivel na</w:t>
      </w:r>
      <w:r w:rsidRPr="001F1D34">
        <w:rPr>
          <w:sz w:val="24"/>
          <w:szCs w:val="24"/>
          <w:lang w:val="it-IT" w:eastAsia="ro-RO" w:bidi="or-IN"/>
        </w:rPr>
        <w:t>ț</w:t>
      </w:r>
      <w:r w:rsidRPr="003E73EB">
        <w:rPr>
          <w:sz w:val="24"/>
          <w:szCs w:val="24"/>
          <w:lang w:val="it-IT" w:eastAsia="ro-RO" w:bidi="or-IN"/>
        </w:rPr>
        <w:t>ional în temeiul deciziei 1/CP.16, respectiv în conformitate art. 4 alin. (19) al Acordului de la Paris;</w:t>
      </w:r>
    </w:p>
    <w:p w14:paraId="7032C9CA" w14:textId="77777777" w:rsidR="00E75B69" w:rsidRPr="003E73EB" w:rsidRDefault="00E75B69" w:rsidP="00E75B69">
      <w:pPr>
        <w:shd w:val="clear" w:color="auto" w:fill="FFFFFF"/>
        <w:tabs>
          <w:tab w:val="left" w:pos="1276"/>
        </w:tabs>
        <w:adjustRightInd w:val="0"/>
        <w:ind w:firstLine="709"/>
        <w:jc w:val="both"/>
        <w:textAlignment w:val="top"/>
        <w:rPr>
          <w:sz w:val="24"/>
          <w:szCs w:val="24"/>
          <w:lang w:val="it-IT" w:eastAsia="ro-RO" w:bidi="or-IN"/>
        </w:rPr>
      </w:pPr>
      <w:r w:rsidRPr="003E73EB">
        <w:rPr>
          <w:sz w:val="24"/>
          <w:szCs w:val="24"/>
          <w:lang w:val="it-IT" w:eastAsia="ro-RO" w:bidi="or-IN"/>
        </w:rPr>
        <w:t>c) vulnerabilită</w:t>
      </w:r>
      <w:r w:rsidRPr="001F1D34">
        <w:rPr>
          <w:sz w:val="24"/>
          <w:szCs w:val="24"/>
          <w:lang w:val="it-IT" w:eastAsia="ro-RO" w:bidi="or-IN"/>
        </w:rPr>
        <w:t>ț</w:t>
      </w:r>
      <w:r w:rsidRPr="003E73EB">
        <w:rPr>
          <w:sz w:val="24"/>
          <w:szCs w:val="24"/>
          <w:lang w:val="it-IT" w:eastAsia="ro-RO" w:bidi="or-IN"/>
        </w:rPr>
        <w:t xml:space="preserve">ilor la schimbările climatice, impactului schimbărilor climatice </w:t>
      </w:r>
      <w:r w:rsidRPr="001F1D34">
        <w:rPr>
          <w:sz w:val="24"/>
          <w:szCs w:val="24"/>
          <w:lang w:val="it-IT" w:eastAsia="ro-RO" w:bidi="or-IN"/>
        </w:rPr>
        <w:t>ș</w:t>
      </w:r>
      <w:r w:rsidRPr="003E73EB">
        <w:rPr>
          <w:sz w:val="24"/>
          <w:szCs w:val="24"/>
          <w:lang w:val="it-IT" w:eastAsia="ro-RO" w:bidi="or-IN"/>
        </w:rPr>
        <w:t>i a progresului în implementarea ac</w:t>
      </w:r>
      <w:r w:rsidRPr="001F1D34">
        <w:rPr>
          <w:sz w:val="24"/>
          <w:szCs w:val="24"/>
          <w:lang w:val="it-IT" w:eastAsia="ro-RO" w:bidi="or-IN"/>
        </w:rPr>
        <w:t>ț</w:t>
      </w:r>
      <w:r w:rsidRPr="003E73EB">
        <w:rPr>
          <w:sz w:val="24"/>
          <w:szCs w:val="24"/>
          <w:lang w:val="it-IT" w:eastAsia="ro-RO" w:bidi="or-IN"/>
        </w:rPr>
        <w:t>iunilor de adaptare, activită</w:t>
      </w:r>
      <w:r w:rsidRPr="001F1D34">
        <w:rPr>
          <w:sz w:val="24"/>
          <w:szCs w:val="24"/>
          <w:lang w:val="it-IT" w:eastAsia="ro-RO" w:bidi="or-IN"/>
        </w:rPr>
        <w:t>ț</w:t>
      </w:r>
      <w:r w:rsidRPr="003E73EB">
        <w:rPr>
          <w:sz w:val="24"/>
          <w:szCs w:val="24"/>
          <w:lang w:val="it-IT" w:eastAsia="ro-RO" w:bidi="or-IN"/>
        </w:rPr>
        <w:t>i realizate</w:t>
      </w:r>
      <w:r w:rsidRPr="003E73EB">
        <w:rPr>
          <w:sz w:val="24"/>
          <w:szCs w:val="24"/>
          <w:lang w:val="it-IT" w:eastAsia="ru-RU"/>
        </w:rPr>
        <w:t xml:space="preserve"> în temeiul art. 4 alin. (1) lit. (b), (d), (e), (f) </w:t>
      </w:r>
      <w:r w:rsidRPr="001F1D34">
        <w:rPr>
          <w:sz w:val="24"/>
          <w:szCs w:val="24"/>
          <w:lang w:val="it-IT" w:eastAsia="ru-RU"/>
        </w:rPr>
        <w:t>ș</w:t>
      </w:r>
      <w:r w:rsidRPr="003E73EB">
        <w:rPr>
          <w:sz w:val="24"/>
          <w:szCs w:val="24"/>
          <w:lang w:val="it-IT" w:eastAsia="ru-RU"/>
        </w:rPr>
        <w:t xml:space="preserve">i (h) din CONUSC, respectiv în conformitate cu art. 7 alin.(9) </w:t>
      </w:r>
      <w:r w:rsidRPr="001F1D34">
        <w:rPr>
          <w:sz w:val="24"/>
          <w:szCs w:val="24"/>
          <w:lang w:val="it-IT" w:eastAsia="ru-RU"/>
        </w:rPr>
        <w:t>ș</w:t>
      </w:r>
      <w:r w:rsidRPr="003E73EB">
        <w:rPr>
          <w:sz w:val="24"/>
          <w:szCs w:val="24"/>
          <w:lang w:val="it-IT" w:eastAsia="ru-RU"/>
        </w:rPr>
        <w:t xml:space="preserve">i (10) ale </w:t>
      </w:r>
      <w:r w:rsidRPr="003E73EB">
        <w:rPr>
          <w:sz w:val="24"/>
          <w:szCs w:val="24"/>
          <w:lang w:val="it-IT" w:eastAsia="ro-RO" w:bidi="or-IN"/>
        </w:rPr>
        <w:t xml:space="preserve">Acordului de la Paris </w:t>
      </w:r>
      <w:r w:rsidRPr="001F1D34">
        <w:rPr>
          <w:sz w:val="24"/>
          <w:szCs w:val="24"/>
          <w:lang w:val="it-IT" w:eastAsia="ro-RO" w:bidi="or-IN"/>
        </w:rPr>
        <w:t>ș</w:t>
      </w:r>
      <w:r w:rsidRPr="003E73EB">
        <w:rPr>
          <w:sz w:val="24"/>
          <w:szCs w:val="24"/>
          <w:lang w:val="it-IT" w:eastAsia="ro-RO" w:bidi="or-IN"/>
        </w:rPr>
        <w:t>i cerin</w:t>
      </w:r>
      <w:r w:rsidRPr="001F1D34">
        <w:rPr>
          <w:sz w:val="24"/>
          <w:szCs w:val="24"/>
          <w:lang w:val="it-IT" w:eastAsia="ro-RO" w:bidi="or-IN"/>
        </w:rPr>
        <w:t>ț</w:t>
      </w:r>
      <w:r w:rsidRPr="003E73EB">
        <w:rPr>
          <w:sz w:val="24"/>
          <w:szCs w:val="24"/>
          <w:lang w:val="it-IT" w:eastAsia="ro-RO" w:bidi="or-IN"/>
        </w:rPr>
        <w:t xml:space="preserve">elor de raportare prevăzute la Capitolul IV din anexa Deciziei 18/CMA.1; </w:t>
      </w:r>
    </w:p>
    <w:p w14:paraId="67744B68" w14:textId="77777777" w:rsidR="00E75B69" w:rsidRPr="003E73EB" w:rsidRDefault="00E75B69" w:rsidP="00E75B69">
      <w:pPr>
        <w:shd w:val="clear" w:color="auto" w:fill="FFFFFF"/>
        <w:tabs>
          <w:tab w:val="left" w:pos="1276"/>
        </w:tabs>
        <w:adjustRightInd w:val="0"/>
        <w:ind w:firstLine="709"/>
        <w:jc w:val="both"/>
        <w:textAlignment w:val="top"/>
        <w:rPr>
          <w:sz w:val="24"/>
          <w:szCs w:val="24"/>
          <w:lang w:val="it-IT" w:eastAsia="ro-RO" w:bidi="or-IN"/>
        </w:rPr>
      </w:pPr>
      <w:r w:rsidRPr="003E73EB">
        <w:rPr>
          <w:sz w:val="24"/>
          <w:szCs w:val="24"/>
          <w:lang w:val="it-IT" w:eastAsia="ro-RO" w:bidi="or-IN"/>
        </w:rPr>
        <w:t xml:space="preserve">d) suportului financiar </w:t>
      </w:r>
      <w:r w:rsidRPr="001F1D34">
        <w:rPr>
          <w:sz w:val="24"/>
          <w:szCs w:val="24"/>
          <w:lang w:val="it-IT" w:eastAsia="ro-RO" w:bidi="or-IN"/>
        </w:rPr>
        <w:t>ș</w:t>
      </w:r>
      <w:r w:rsidRPr="003E73EB">
        <w:rPr>
          <w:sz w:val="24"/>
          <w:szCs w:val="24"/>
          <w:lang w:val="it-IT" w:eastAsia="ro-RO" w:bidi="or-IN"/>
        </w:rPr>
        <w:t xml:space="preserve">i tehnologic agregat, oferit de către </w:t>
      </w:r>
      <w:r w:rsidRPr="001F1D34">
        <w:rPr>
          <w:sz w:val="24"/>
          <w:szCs w:val="24"/>
          <w:lang w:val="it-IT" w:eastAsia="ro-RO" w:bidi="or-IN"/>
        </w:rPr>
        <w:t>ț</w:t>
      </w:r>
      <w:r w:rsidRPr="003E73EB">
        <w:rPr>
          <w:sz w:val="24"/>
          <w:szCs w:val="24"/>
          <w:lang w:val="it-IT" w:eastAsia="ro-RO" w:bidi="or-IN"/>
        </w:rPr>
        <w:t>ările industrial dezvoltate,</w:t>
      </w:r>
      <w:r w:rsidRPr="003E73EB">
        <w:rPr>
          <w:sz w:val="24"/>
          <w:szCs w:val="24"/>
          <w:lang w:val="it-IT" w:eastAsia="ru-RU"/>
        </w:rPr>
        <w:t xml:space="preserve"> men</w:t>
      </w:r>
      <w:r w:rsidRPr="001F1D34">
        <w:rPr>
          <w:sz w:val="24"/>
          <w:szCs w:val="24"/>
          <w:lang w:val="it-IT" w:eastAsia="ru-RU"/>
        </w:rPr>
        <w:t>ț</w:t>
      </w:r>
      <w:r w:rsidRPr="003E73EB">
        <w:rPr>
          <w:sz w:val="24"/>
          <w:szCs w:val="24"/>
          <w:lang w:val="it-IT" w:eastAsia="ru-RU"/>
        </w:rPr>
        <w:t xml:space="preserve">ionate în Anexa I la CONUSC, </w:t>
      </w:r>
      <w:r w:rsidRPr="003E73EB">
        <w:rPr>
          <w:sz w:val="24"/>
          <w:szCs w:val="24"/>
          <w:lang w:val="it-IT" w:eastAsia="ro-RO" w:bidi="or-IN"/>
        </w:rPr>
        <w:t>pentru implementarea ac</w:t>
      </w:r>
      <w:r w:rsidRPr="001F1D34">
        <w:rPr>
          <w:sz w:val="24"/>
          <w:szCs w:val="24"/>
          <w:lang w:val="it-IT" w:eastAsia="ro-RO" w:bidi="or-IN"/>
        </w:rPr>
        <w:t>ț</w:t>
      </w:r>
      <w:r w:rsidRPr="003E73EB">
        <w:rPr>
          <w:sz w:val="24"/>
          <w:szCs w:val="24"/>
          <w:lang w:val="it-IT" w:eastAsia="ro-RO" w:bidi="or-IN"/>
        </w:rPr>
        <w:t xml:space="preserve">iunilor de atenuare </w:t>
      </w:r>
      <w:r w:rsidRPr="001F1D34">
        <w:rPr>
          <w:sz w:val="24"/>
          <w:szCs w:val="24"/>
          <w:lang w:val="it-IT" w:eastAsia="ro-RO" w:bidi="or-IN"/>
        </w:rPr>
        <w:t>ș</w:t>
      </w:r>
      <w:r w:rsidRPr="003E73EB">
        <w:rPr>
          <w:sz w:val="24"/>
          <w:szCs w:val="24"/>
          <w:lang w:val="it-IT" w:eastAsia="ro-RO" w:bidi="or-IN"/>
        </w:rPr>
        <w:t>i adaptare la schimbările climatice, a proiectelor de asisten</w:t>
      </w:r>
      <w:r w:rsidRPr="001F1D34">
        <w:rPr>
          <w:sz w:val="24"/>
          <w:szCs w:val="24"/>
          <w:lang w:val="it-IT" w:eastAsia="ro-RO" w:bidi="or-IN"/>
        </w:rPr>
        <w:t>ț</w:t>
      </w:r>
      <w:r w:rsidRPr="003E73EB">
        <w:rPr>
          <w:sz w:val="24"/>
          <w:szCs w:val="24"/>
          <w:lang w:val="it-IT" w:eastAsia="ro-RO" w:bidi="or-IN"/>
        </w:rPr>
        <w:t xml:space="preserve">ă tehnică </w:t>
      </w:r>
      <w:r w:rsidRPr="001F1D34">
        <w:rPr>
          <w:sz w:val="24"/>
          <w:szCs w:val="24"/>
          <w:lang w:val="it-IT" w:eastAsia="ro-RO" w:bidi="or-IN"/>
        </w:rPr>
        <w:t>ș</w:t>
      </w:r>
      <w:r w:rsidRPr="003E73EB">
        <w:rPr>
          <w:sz w:val="24"/>
          <w:szCs w:val="24"/>
          <w:lang w:val="it-IT" w:eastAsia="ro-RO" w:bidi="or-IN"/>
        </w:rPr>
        <w:t>i fortificare a capacită</w:t>
      </w:r>
      <w:r w:rsidRPr="001F1D34">
        <w:rPr>
          <w:sz w:val="24"/>
          <w:szCs w:val="24"/>
          <w:lang w:val="it-IT" w:eastAsia="ro-RO" w:bidi="or-IN"/>
        </w:rPr>
        <w:t>ț</w:t>
      </w:r>
      <w:r w:rsidRPr="003E73EB">
        <w:rPr>
          <w:sz w:val="24"/>
          <w:szCs w:val="24"/>
          <w:lang w:val="it-IT" w:eastAsia="ro-RO" w:bidi="or-IN"/>
        </w:rPr>
        <w:t xml:space="preserve">ilor în domeniul schimbărilor climatice, </w:t>
      </w:r>
      <w:r w:rsidRPr="003E73EB">
        <w:rPr>
          <w:sz w:val="24"/>
          <w:szCs w:val="24"/>
          <w:lang w:val="it-IT" w:eastAsia="ru-RU"/>
        </w:rPr>
        <w:t xml:space="preserve">în conformitate cu art. 9-11 ale </w:t>
      </w:r>
      <w:r w:rsidRPr="003E73EB">
        <w:rPr>
          <w:sz w:val="24"/>
          <w:szCs w:val="24"/>
          <w:lang w:val="it-IT" w:eastAsia="ro-RO" w:bidi="or-IN"/>
        </w:rPr>
        <w:t xml:space="preserve">Acordului de la Paris </w:t>
      </w:r>
      <w:r w:rsidRPr="001F1D34">
        <w:rPr>
          <w:sz w:val="24"/>
          <w:szCs w:val="24"/>
          <w:lang w:val="it-IT" w:eastAsia="ro-RO" w:bidi="or-IN"/>
        </w:rPr>
        <w:t>ș</w:t>
      </w:r>
      <w:r w:rsidRPr="003E73EB">
        <w:rPr>
          <w:sz w:val="24"/>
          <w:szCs w:val="24"/>
          <w:lang w:val="it-IT" w:eastAsia="ro-RO" w:bidi="or-IN"/>
        </w:rPr>
        <w:t>i cerin</w:t>
      </w:r>
      <w:r w:rsidRPr="001F1D34">
        <w:rPr>
          <w:sz w:val="24"/>
          <w:szCs w:val="24"/>
          <w:lang w:val="it-IT" w:eastAsia="ro-RO" w:bidi="or-IN"/>
        </w:rPr>
        <w:t>ț</w:t>
      </w:r>
      <w:r w:rsidRPr="003E73EB">
        <w:rPr>
          <w:sz w:val="24"/>
          <w:szCs w:val="24"/>
          <w:lang w:val="it-IT" w:eastAsia="ro-RO" w:bidi="or-IN"/>
        </w:rPr>
        <w:t>elor prevăzute la Capitolul VI din anexa Deciziei 18/CMA.1;</w:t>
      </w:r>
    </w:p>
    <w:p w14:paraId="737DCCE3" w14:textId="77777777" w:rsidR="00E75B69" w:rsidRPr="00E75B69" w:rsidRDefault="00E75B69" w:rsidP="00E75B69">
      <w:pPr>
        <w:shd w:val="clear" w:color="auto" w:fill="FFFFFF"/>
        <w:tabs>
          <w:tab w:val="left" w:pos="1276"/>
        </w:tabs>
        <w:adjustRightInd w:val="0"/>
        <w:ind w:firstLine="709"/>
        <w:jc w:val="both"/>
        <w:textAlignment w:val="top"/>
        <w:rPr>
          <w:sz w:val="24"/>
          <w:szCs w:val="24"/>
          <w:lang w:val="it-IT" w:eastAsia="ro-RO" w:bidi="or-IN"/>
        </w:rPr>
      </w:pPr>
      <w:r w:rsidRPr="003E73EB">
        <w:rPr>
          <w:sz w:val="24"/>
          <w:szCs w:val="24"/>
          <w:lang w:val="it-IT" w:eastAsia="ro-RO" w:bidi="or-IN"/>
        </w:rPr>
        <w:t>d) măsurilor de îmbunătă</w:t>
      </w:r>
      <w:r w:rsidRPr="001F1D34">
        <w:rPr>
          <w:sz w:val="24"/>
          <w:szCs w:val="24"/>
          <w:lang w:val="it-IT" w:eastAsia="ro-RO" w:bidi="or-IN"/>
        </w:rPr>
        <w:t>ț</w:t>
      </w:r>
      <w:r w:rsidRPr="003E73EB">
        <w:rPr>
          <w:sz w:val="24"/>
          <w:szCs w:val="24"/>
          <w:lang w:val="it-IT" w:eastAsia="ro-RO" w:bidi="or-IN"/>
        </w:rPr>
        <w:t>ire prioritare privind implementarea cerin</w:t>
      </w:r>
      <w:r w:rsidRPr="001F1D34">
        <w:rPr>
          <w:sz w:val="24"/>
          <w:szCs w:val="24"/>
          <w:lang w:val="it-IT" w:eastAsia="ro-RO" w:bidi="or-IN"/>
        </w:rPr>
        <w:t>ț</w:t>
      </w:r>
      <w:r w:rsidRPr="003E73EB">
        <w:rPr>
          <w:sz w:val="24"/>
          <w:szCs w:val="24"/>
          <w:lang w:val="it-IT" w:eastAsia="ro-RO" w:bidi="or-IN"/>
        </w:rPr>
        <w:t xml:space="preserve">elor de raportare </w:t>
      </w:r>
      <w:r w:rsidRPr="003E73EB">
        <w:rPr>
          <w:sz w:val="24"/>
          <w:szCs w:val="24"/>
          <w:lang w:val="it-IT" w:eastAsia="ru-RU"/>
        </w:rPr>
        <w:t xml:space="preserve">în conformitate cu art. 13 al </w:t>
      </w:r>
      <w:r w:rsidRPr="003E73EB">
        <w:rPr>
          <w:sz w:val="24"/>
          <w:szCs w:val="24"/>
          <w:lang w:val="it-IT" w:eastAsia="ro-RO" w:bidi="or-IN"/>
        </w:rPr>
        <w:t xml:space="preserve">Acordului de la Paris </w:t>
      </w:r>
      <w:r w:rsidRPr="001F1D34">
        <w:rPr>
          <w:sz w:val="24"/>
          <w:szCs w:val="24"/>
          <w:lang w:val="it-IT" w:eastAsia="ro-RO" w:bidi="or-IN"/>
        </w:rPr>
        <w:t>ș</w:t>
      </w:r>
      <w:r w:rsidRPr="003E73EB">
        <w:rPr>
          <w:sz w:val="24"/>
          <w:szCs w:val="24"/>
          <w:lang w:val="it-IT" w:eastAsia="ro-RO" w:bidi="or-IN"/>
        </w:rPr>
        <w:t>i cerin</w:t>
      </w:r>
      <w:r w:rsidRPr="001F1D34">
        <w:rPr>
          <w:sz w:val="24"/>
          <w:szCs w:val="24"/>
          <w:lang w:val="it-IT" w:eastAsia="ro-RO" w:bidi="or-IN"/>
        </w:rPr>
        <w:t>ț</w:t>
      </w:r>
      <w:r w:rsidRPr="003E73EB">
        <w:rPr>
          <w:sz w:val="24"/>
          <w:szCs w:val="24"/>
          <w:lang w:val="it-IT" w:eastAsia="ro-RO" w:bidi="or-IN"/>
        </w:rPr>
        <w:t>elor prevăzute la pct.7 din anexa Deciziei 18/CMA.1.</w:t>
      </w:r>
      <w:r>
        <w:rPr>
          <w:sz w:val="24"/>
          <w:szCs w:val="24"/>
          <w:lang w:val="it-IT" w:eastAsia="ro-RO" w:bidi="or-IN"/>
        </w:rPr>
        <w:t>”</w:t>
      </w:r>
    </w:p>
    <w:p w14:paraId="3C2A2730" w14:textId="77777777" w:rsidR="00E75B69" w:rsidRPr="00E75B69" w:rsidRDefault="00E75B69" w:rsidP="00E231B8">
      <w:pPr>
        <w:pStyle w:val="ListParagraph"/>
        <w:numPr>
          <w:ilvl w:val="0"/>
          <w:numId w:val="1"/>
        </w:numPr>
        <w:ind w:left="0" w:firstLine="709"/>
        <w:contextualSpacing w:val="0"/>
        <w:jc w:val="both"/>
        <w:rPr>
          <w:b/>
          <w:sz w:val="24"/>
          <w:szCs w:val="24"/>
          <w:lang w:val="en-US"/>
        </w:rPr>
      </w:pPr>
      <w:r w:rsidRPr="00FA4444">
        <w:rPr>
          <w:sz w:val="24"/>
          <w:szCs w:val="24"/>
          <w:lang w:val="en-US"/>
        </w:rPr>
        <w:t xml:space="preserve">punctul </w:t>
      </w:r>
      <w:r>
        <w:rPr>
          <w:sz w:val="24"/>
          <w:szCs w:val="24"/>
          <w:lang w:val="en-US"/>
        </w:rPr>
        <w:t>4:</w:t>
      </w:r>
    </w:p>
    <w:p w14:paraId="382E26B1" w14:textId="77777777" w:rsidR="00E75B69" w:rsidRPr="008A4D0D" w:rsidRDefault="00E75B69" w:rsidP="00E75B69">
      <w:pPr>
        <w:pStyle w:val="ListParagraph"/>
        <w:ind w:left="709"/>
        <w:contextualSpacing w:val="0"/>
        <w:jc w:val="both"/>
        <w:rPr>
          <w:sz w:val="24"/>
          <w:szCs w:val="24"/>
          <w:lang w:val="pt-PT"/>
        </w:rPr>
      </w:pPr>
      <w:r w:rsidRPr="008A4D0D">
        <w:rPr>
          <w:sz w:val="24"/>
          <w:szCs w:val="24"/>
          <w:shd w:val="clear" w:color="auto" w:fill="FFFFFF"/>
          <w:lang w:val="pt-PT"/>
        </w:rPr>
        <w:t>la subpunctul</w:t>
      </w:r>
      <w:r w:rsidRPr="00E75B69">
        <w:rPr>
          <w:sz w:val="24"/>
          <w:szCs w:val="24"/>
          <w:shd w:val="clear" w:color="auto" w:fill="FFFFFF"/>
          <w:lang w:val="ro-RO"/>
        </w:rPr>
        <w:t xml:space="preserve"> </w:t>
      </w:r>
      <w:r w:rsidRPr="008A4D0D">
        <w:rPr>
          <w:sz w:val="24"/>
          <w:szCs w:val="24"/>
          <w:lang w:val="pt-PT"/>
        </w:rPr>
        <w:t>1):</w:t>
      </w:r>
    </w:p>
    <w:p w14:paraId="5D8F2E5D" w14:textId="77777777" w:rsidR="00E75B69" w:rsidRPr="008A4D0D" w:rsidRDefault="00E75B69" w:rsidP="00E75B69">
      <w:pPr>
        <w:pStyle w:val="ListParagraph"/>
        <w:ind w:left="709"/>
        <w:contextualSpacing w:val="0"/>
        <w:jc w:val="both"/>
        <w:rPr>
          <w:sz w:val="24"/>
          <w:szCs w:val="24"/>
          <w:lang w:val="pt-PT" w:eastAsia="ru-RU"/>
        </w:rPr>
      </w:pPr>
      <w:r w:rsidRPr="008A4D0D">
        <w:rPr>
          <w:sz w:val="24"/>
          <w:szCs w:val="24"/>
          <w:lang w:val="pt-PT"/>
        </w:rPr>
        <w:t>după textul “</w:t>
      </w:r>
      <w:r w:rsidRPr="003E73EB">
        <w:rPr>
          <w:sz w:val="24"/>
          <w:szCs w:val="24"/>
          <w:lang w:val="it-IT" w:eastAsia="ro-RO" w:bidi="or-IN"/>
        </w:rPr>
        <w:t xml:space="preserve">asigurarea monitorizării </w:t>
      </w:r>
      <w:r w:rsidRPr="001F1D34">
        <w:rPr>
          <w:sz w:val="24"/>
          <w:szCs w:val="24"/>
          <w:lang w:val="it-IT" w:eastAsia="ro-RO" w:bidi="or-IN"/>
        </w:rPr>
        <w:t>ș</w:t>
      </w:r>
      <w:r w:rsidRPr="003E73EB">
        <w:rPr>
          <w:sz w:val="24"/>
          <w:szCs w:val="24"/>
          <w:lang w:val="it-IT" w:eastAsia="ro-RO" w:bidi="or-IN"/>
        </w:rPr>
        <w:t>i raportării</w:t>
      </w:r>
      <w:r w:rsidRPr="008A4D0D">
        <w:rPr>
          <w:sz w:val="24"/>
          <w:szCs w:val="24"/>
          <w:lang w:val="pt-PT"/>
        </w:rPr>
        <w:t xml:space="preserve">” se completează cu </w:t>
      </w:r>
      <w:r w:rsidRPr="008A4D0D">
        <w:rPr>
          <w:sz w:val="24"/>
          <w:szCs w:val="24"/>
          <w:lang w:val="pt-PT" w:eastAsia="ru-RU"/>
        </w:rPr>
        <w:t>cuv</w:t>
      </w:r>
      <w:r w:rsidR="00CD7534"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sidRPr="003E73EB">
        <w:rPr>
          <w:sz w:val="24"/>
          <w:szCs w:val="24"/>
          <w:lang w:val="it-IT" w:eastAsia="ro-RO" w:bidi="or-IN"/>
        </w:rPr>
        <w:t>actuale</w:t>
      </w:r>
      <w:r w:rsidRPr="008A4D0D">
        <w:rPr>
          <w:sz w:val="24"/>
          <w:szCs w:val="24"/>
          <w:lang w:val="pt-PT"/>
        </w:rPr>
        <w:t>”</w:t>
      </w:r>
      <w:r w:rsidRPr="008A4D0D">
        <w:rPr>
          <w:sz w:val="24"/>
          <w:szCs w:val="24"/>
          <w:lang w:val="pt-PT" w:eastAsia="ru-RU"/>
        </w:rPr>
        <w:t>;</w:t>
      </w:r>
    </w:p>
    <w:p w14:paraId="58F28C5C" w14:textId="77777777" w:rsidR="002254FB" w:rsidRDefault="00D51937" w:rsidP="002254FB">
      <w:pPr>
        <w:pStyle w:val="ListParagraph"/>
        <w:ind w:left="709"/>
        <w:contextualSpacing w:val="0"/>
        <w:jc w:val="both"/>
        <w:rPr>
          <w:sz w:val="24"/>
          <w:szCs w:val="24"/>
          <w:lang w:val="it-IT" w:eastAsia="ro-RO" w:bidi="or-IN"/>
        </w:rPr>
      </w:pPr>
      <w:r w:rsidRPr="008A4D0D">
        <w:rPr>
          <w:sz w:val="24"/>
          <w:szCs w:val="24"/>
          <w:lang w:val="pt-PT"/>
        </w:rPr>
        <w:t>după</w:t>
      </w:r>
      <w:r w:rsidRPr="008A4D0D">
        <w:rPr>
          <w:sz w:val="24"/>
          <w:szCs w:val="24"/>
          <w:lang w:val="pt-PT" w:eastAsia="ru-RU"/>
        </w:rPr>
        <w:t xml:space="preserve"> </w:t>
      </w:r>
      <w:r w:rsidR="00CD7534" w:rsidRPr="008A4D0D">
        <w:rPr>
          <w:sz w:val="24"/>
          <w:szCs w:val="24"/>
          <w:lang w:val="pt-PT" w:eastAsia="ru-RU"/>
        </w:rPr>
        <w:t>cuv</w:t>
      </w:r>
      <w:r w:rsidR="00CD7534" w:rsidRPr="008A4D0D">
        <w:rPr>
          <w:sz w:val="24"/>
          <w:szCs w:val="24"/>
          <w:shd w:val="clear" w:color="auto" w:fill="FFFFFF"/>
          <w:lang w:val="pt-PT"/>
        </w:rPr>
        <w:t>â</w:t>
      </w:r>
      <w:r w:rsidRPr="008A4D0D">
        <w:rPr>
          <w:sz w:val="24"/>
          <w:szCs w:val="24"/>
          <w:lang w:val="pt-PT" w:eastAsia="ru-RU"/>
        </w:rPr>
        <w:t>ntul “</w:t>
      </w:r>
      <w:r w:rsidRPr="003E73EB">
        <w:rPr>
          <w:sz w:val="24"/>
          <w:szCs w:val="24"/>
          <w:lang w:val="it-IT" w:eastAsia="ro-RO" w:bidi="or-IN"/>
        </w:rPr>
        <w:t>coerente</w:t>
      </w:r>
      <w:r>
        <w:rPr>
          <w:sz w:val="24"/>
          <w:szCs w:val="24"/>
          <w:lang w:val="it-IT" w:eastAsia="ro-RO" w:bidi="or-IN"/>
        </w:rPr>
        <w:t>”</w:t>
      </w:r>
      <w:r w:rsidRPr="008A4D0D">
        <w:rPr>
          <w:sz w:val="24"/>
          <w:szCs w:val="24"/>
          <w:lang w:val="pt-PT"/>
        </w:rPr>
        <w:t xml:space="preserve"> se completează cu </w:t>
      </w:r>
      <w:r w:rsidRPr="008A4D0D">
        <w:rPr>
          <w:sz w:val="24"/>
          <w:szCs w:val="24"/>
          <w:lang w:val="pt-PT" w:eastAsia="ru-RU"/>
        </w:rPr>
        <w:t>cuv</w:t>
      </w:r>
      <w:r w:rsidR="00CD7534" w:rsidRPr="008A4D0D">
        <w:rPr>
          <w:sz w:val="24"/>
          <w:szCs w:val="24"/>
          <w:shd w:val="clear" w:color="auto" w:fill="FFFFFF"/>
          <w:lang w:val="pt-PT"/>
        </w:rPr>
        <w:t>â</w:t>
      </w:r>
      <w:r w:rsidRPr="008A4D0D">
        <w:rPr>
          <w:sz w:val="24"/>
          <w:szCs w:val="24"/>
          <w:lang w:val="pt-PT" w:eastAsia="ru-RU"/>
        </w:rPr>
        <w:t xml:space="preserve">ntul </w:t>
      </w:r>
      <w:r>
        <w:rPr>
          <w:sz w:val="24"/>
          <w:szCs w:val="24"/>
          <w:lang w:val="it-IT" w:eastAsia="ro-RO" w:bidi="or-IN"/>
        </w:rPr>
        <w:t>“</w:t>
      </w:r>
      <w:r w:rsidRPr="003E73EB">
        <w:rPr>
          <w:sz w:val="24"/>
          <w:szCs w:val="24"/>
          <w:lang w:val="it-IT" w:eastAsia="ro-RO" w:bidi="or-IN"/>
        </w:rPr>
        <w:t>comparabile</w:t>
      </w:r>
      <w:r>
        <w:rPr>
          <w:sz w:val="24"/>
          <w:szCs w:val="24"/>
          <w:lang w:val="it-IT" w:eastAsia="ro-RO" w:bidi="or-IN"/>
        </w:rPr>
        <w:t>”;</w:t>
      </w:r>
    </w:p>
    <w:p w14:paraId="6BFF98CF" w14:textId="77777777" w:rsidR="002254FB" w:rsidRPr="002254FB" w:rsidRDefault="002254FB" w:rsidP="002254FB">
      <w:pPr>
        <w:pStyle w:val="ListParagraph"/>
        <w:ind w:left="709"/>
        <w:contextualSpacing w:val="0"/>
        <w:jc w:val="both"/>
        <w:rPr>
          <w:sz w:val="24"/>
          <w:szCs w:val="24"/>
          <w:lang w:val="it-IT" w:eastAsia="ro-RO" w:bidi="or-IN"/>
        </w:rPr>
      </w:pPr>
      <w:r w:rsidRPr="008A4D0D">
        <w:rPr>
          <w:sz w:val="24"/>
          <w:szCs w:val="24"/>
          <w:shd w:val="clear" w:color="auto" w:fill="FFFFFF"/>
          <w:lang w:val="pt-PT"/>
        </w:rPr>
        <w:t>subpunctul</w:t>
      </w:r>
      <w:r w:rsidRPr="002254FB">
        <w:rPr>
          <w:sz w:val="24"/>
          <w:szCs w:val="24"/>
          <w:shd w:val="clear" w:color="auto" w:fill="FFFFFF"/>
          <w:lang w:val="ro-RO"/>
        </w:rPr>
        <w:t xml:space="preserve"> </w:t>
      </w:r>
      <w:r w:rsidRPr="008A4D0D">
        <w:rPr>
          <w:sz w:val="24"/>
          <w:szCs w:val="24"/>
          <w:lang w:val="pt-PT"/>
        </w:rPr>
        <w:t>2</w:t>
      </w:r>
      <w:r w:rsidR="00316843" w:rsidRPr="008A4D0D">
        <w:rPr>
          <w:sz w:val="24"/>
          <w:szCs w:val="24"/>
          <w:lang w:val="pt-PT"/>
        </w:rPr>
        <w:t>)</w:t>
      </w:r>
      <w:r w:rsidRPr="008A4D0D">
        <w:rPr>
          <w:rFonts w:ascii="Georgia" w:hAnsi="Georgia"/>
          <w:color w:val="333333"/>
          <w:shd w:val="clear" w:color="auto" w:fill="FFFFFF"/>
          <w:lang w:val="pt-PT"/>
        </w:rPr>
        <w:t xml:space="preserve"> </w:t>
      </w:r>
      <w:r w:rsidRPr="008A4D0D">
        <w:rPr>
          <w:color w:val="333333"/>
          <w:sz w:val="24"/>
          <w:szCs w:val="24"/>
          <w:shd w:val="clear" w:color="auto" w:fill="FFFFFF"/>
          <w:lang w:val="pt-PT"/>
        </w:rPr>
        <w:t>v</w:t>
      </w:r>
      <w:r w:rsidRPr="008A4D0D">
        <w:rPr>
          <w:sz w:val="24"/>
          <w:szCs w:val="24"/>
          <w:shd w:val="clear" w:color="auto" w:fill="FFFFFF"/>
          <w:lang w:val="pt-PT"/>
        </w:rPr>
        <w:t>a avea următorul cuprins</w:t>
      </w:r>
      <w:r w:rsidRPr="008A4D0D">
        <w:rPr>
          <w:sz w:val="24"/>
          <w:szCs w:val="24"/>
          <w:lang w:val="pt-PT"/>
        </w:rPr>
        <w:t>:</w:t>
      </w:r>
    </w:p>
    <w:p w14:paraId="479632E9" w14:textId="77777777" w:rsidR="002254FB" w:rsidRPr="00107739" w:rsidRDefault="00107739" w:rsidP="00107739">
      <w:pPr>
        <w:shd w:val="clear" w:color="auto" w:fill="FFFFFF"/>
        <w:tabs>
          <w:tab w:val="left" w:pos="1134"/>
        </w:tabs>
        <w:adjustRightInd w:val="0"/>
        <w:ind w:firstLine="567"/>
        <w:jc w:val="both"/>
        <w:textAlignment w:val="top"/>
        <w:rPr>
          <w:sz w:val="24"/>
          <w:szCs w:val="24"/>
          <w:lang w:val="it-IT" w:eastAsia="ro-RO" w:bidi="or-IN"/>
        </w:rPr>
      </w:pPr>
      <w:r w:rsidRPr="008A4D0D">
        <w:rPr>
          <w:sz w:val="24"/>
          <w:szCs w:val="24"/>
          <w:lang w:val="pt-PT"/>
        </w:rPr>
        <w:t>“</w:t>
      </w:r>
      <w:r w:rsidRPr="00107739">
        <w:rPr>
          <w:b/>
          <w:sz w:val="24"/>
          <w:szCs w:val="24"/>
          <w:lang w:val="it-IT" w:eastAsia="ro-RO" w:bidi="or-IN"/>
        </w:rPr>
        <w:t>2)</w:t>
      </w:r>
      <w:r w:rsidRPr="003E73EB">
        <w:rPr>
          <w:sz w:val="24"/>
          <w:szCs w:val="24"/>
          <w:lang w:val="it-IT" w:eastAsia="ro-RO" w:bidi="or-IN"/>
        </w:rPr>
        <w:t xml:space="preserve"> monitorizarea </w:t>
      </w:r>
      <w:r w:rsidRPr="001F1D34">
        <w:rPr>
          <w:sz w:val="24"/>
          <w:szCs w:val="24"/>
          <w:lang w:val="it-IT" w:eastAsia="ro-RO" w:bidi="or-IN"/>
        </w:rPr>
        <w:t>ș</w:t>
      </w:r>
      <w:r w:rsidRPr="003E73EB">
        <w:rPr>
          <w:sz w:val="24"/>
          <w:szCs w:val="24"/>
          <w:lang w:val="it-IT" w:eastAsia="ro-RO" w:bidi="or-IN"/>
        </w:rPr>
        <w:t>i raportarea progresului înregistrat la nivel na</w:t>
      </w:r>
      <w:r w:rsidRPr="001F1D34">
        <w:rPr>
          <w:sz w:val="24"/>
          <w:szCs w:val="24"/>
          <w:lang w:val="it-IT" w:eastAsia="ro-RO" w:bidi="or-IN"/>
        </w:rPr>
        <w:t>ț</w:t>
      </w:r>
      <w:r w:rsidRPr="003E73EB">
        <w:rPr>
          <w:sz w:val="24"/>
          <w:szCs w:val="24"/>
          <w:lang w:val="it-IT" w:eastAsia="ro-RO" w:bidi="or-IN"/>
        </w:rPr>
        <w:t>ional în ceea ce prive</w:t>
      </w:r>
      <w:r w:rsidRPr="001F1D34">
        <w:rPr>
          <w:sz w:val="24"/>
          <w:szCs w:val="24"/>
          <w:lang w:val="it-IT" w:eastAsia="ro-RO" w:bidi="or-IN"/>
        </w:rPr>
        <w:t>ș</w:t>
      </w:r>
      <w:r w:rsidRPr="003E73EB">
        <w:rPr>
          <w:sz w:val="24"/>
          <w:szCs w:val="24"/>
          <w:lang w:val="it-IT" w:eastAsia="ro-RO" w:bidi="or-IN"/>
        </w:rPr>
        <w:t xml:space="preserve">te respectarea angajamentelor asumate în cadrul CONUSC, Acordului de la Paris </w:t>
      </w:r>
      <w:r w:rsidRPr="001F1D34">
        <w:rPr>
          <w:sz w:val="24"/>
          <w:szCs w:val="24"/>
          <w:lang w:val="it-IT" w:eastAsia="ro-RO" w:bidi="or-IN"/>
        </w:rPr>
        <w:t>ș</w:t>
      </w:r>
      <w:r w:rsidRPr="003E73EB">
        <w:rPr>
          <w:sz w:val="24"/>
          <w:szCs w:val="24"/>
          <w:lang w:val="it-IT" w:eastAsia="ro-RO" w:bidi="or-IN"/>
        </w:rPr>
        <w:t>i deciziilor adoptate în temeiul acestora.</w:t>
      </w:r>
      <w:r w:rsidRPr="008A4D0D">
        <w:rPr>
          <w:sz w:val="24"/>
          <w:szCs w:val="24"/>
          <w:lang w:val="pt-PT"/>
        </w:rPr>
        <w:t>”</w:t>
      </w:r>
    </w:p>
    <w:p w14:paraId="682BFC45" w14:textId="77777777" w:rsidR="00316843" w:rsidRDefault="00316843" w:rsidP="00E231B8">
      <w:pPr>
        <w:pStyle w:val="ListParagraph"/>
        <w:numPr>
          <w:ilvl w:val="0"/>
          <w:numId w:val="1"/>
        </w:numPr>
        <w:ind w:left="0" w:firstLine="709"/>
        <w:contextualSpacing w:val="0"/>
        <w:jc w:val="both"/>
        <w:rPr>
          <w:sz w:val="24"/>
          <w:szCs w:val="24"/>
          <w:lang w:val="en-US"/>
        </w:rPr>
      </w:pPr>
      <w:r>
        <w:rPr>
          <w:sz w:val="24"/>
          <w:szCs w:val="24"/>
          <w:lang w:val="en-US"/>
        </w:rPr>
        <w:t>punctul 5:</w:t>
      </w:r>
    </w:p>
    <w:p w14:paraId="7A79C4EB" w14:textId="77777777" w:rsidR="00316843" w:rsidRPr="008A4D0D" w:rsidRDefault="00316843" w:rsidP="00316843">
      <w:pPr>
        <w:pStyle w:val="ListParagraph"/>
        <w:ind w:left="709"/>
        <w:contextualSpacing w:val="0"/>
        <w:jc w:val="both"/>
        <w:rPr>
          <w:sz w:val="24"/>
          <w:szCs w:val="24"/>
          <w:lang w:val="pt-PT"/>
        </w:rPr>
      </w:pPr>
      <w:r w:rsidRPr="008A4D0D">
        <w:rPr>
          <w:sz w:val="24"/>
          <w:szCs w:val="24"/>
          <w:shd w:val="clear" w:color="auto" w:fill="FFFFFF"/>
          <w:lang w:val="pt-PT"/>
        </w:rPr>
        <w:t>subpunctul</w:t>
      </w:r>
      <w:r w:rsidRPr="00316843">
        <w:rPr>
          <w:sz w:val="24"/>
          <w:szCs w:val="24"/>
          <w:shd w:val="clear" w:color="auto" w:fill="FFFFFF"/>
          <w:lang w:val="ro-RO"/>
        </w:rPr>
        <w:t xml:space="preserve"> </w:t>
      </w:r>
      <w:r w:rsidRPr="008A4D0D">
        <w:rPr>
          <w:sz w:val="24"/>
          <w:szCs w:val="24"/>
          <w:lang w:val="pt-PT"/>
        </w:rPr>
        <w:t>1)</w:t>
      </w:r>
      <w:r w:rsidRPr="008A4D0D">
        <w:rPr>
          <w:rFonts w:ascii="Georgia" w:hAnsi="Georgia"/>
          <w:color w:val="333333"/>
          <w:shd w:val="clear" w:color="auto" w:fill="FFFFFF"/>
          <w:lang w:val="pt-PT"/>
        </w:rPr>
        <w:t xml:space="preserve"> </w:t>
      </w:r>
      <w:r w:rsidRPr="008A4D0D">
        <w:rPr>
          <w:color w:val="333333"/>
          <w:sz w:val="24"/>
          <w:szCs w:val="24"/>
          <w:shd w:val="clear" w:color="auto" w:fill="FFFFFF"/>
          <w:lang w:val="pt-PT"/>
        </w:rPr>
        <w:t>v</w:t>
      </w:r>
      <w:r w:rsidRPr="008A4D0D">
        <w:rPr>
          <w:sz w:val="24"/>
          <w:szCs w:val="24"/>
          <w:shd w:val="clear" w:color="auto" w:fill="FFFFFF"/>
          <w:lang w:val="pt-PT"/>
        </w:rPr>
        <w:t>a avea următorul cuprins</w:t>
      </w:r>
      <w:r w:rsidRPr="008A4D0D">
        <w:rPr>
          <w:sz w:val="24"/>
          <w:szCs w:val="24"/>
          <w:lang w:val="pt-PT"/>
        </w:rPr>
        <w:t>:</w:t>
      </w:r>
    </w:p>
    <w:p w14:paraId="2C84741E" w14:textId="77777777" w:rsidR="009B4D62" w:rsidRPr="003E73EB" w:rsidRDefault="009B4D62" w:rsidP="009B4D62">
      <w:pPr>
        <w:shd w:val="clear" w:color="auto" w:fill="FFFFFF"/>
        <w:tabs>
          <w:tab w:val="left" w:pos="1134"/>
        </w:tabs>
        <w:adjustRightInd w:val="0"/>
        <w:ind w:firstLine="709"/>
        <w:jc w:val="both"/>
        <w:textAlignment w:val="top"/>
        <w:rPr>
          <w:sz w:val="24"/>
          <w:szCs w:val="24"/>
          <w:lang w:val="it-IT" w:eastAsia="ro-RO" w:bidi="or-IN"/>
        </w:rPr>
      </w:pPr>
      <w:r w:rsidRPr="005E3D8D">
        <w:rPr>
          <w:sz w:val="24"/>
          <w:szCs w:val="24"/>
          <w:lang w:val="pt-PT" w:eastAsia="ro-RO" w:bidi="or-IN"/>
        </w:rPr>
        <w:t>“</w:t>
      </w:r>
      <w:r w:rsidRPr="009B4D62">
        <w:rPr>
          <w:b/>
          <w:sz w:val="24"/>
          <w:szCs w:val="24"/>
          <w:lang w:val="it-IT" w:eastAsia="ro-RO" w:bidi="or-IN"/>
        </w:rPr>
        <w:t>1)</w:t>
      </w:r>
      <w:r w:rsidRPr="003E73EB">
        <w:rPr>
          <w:sz w:val="24"/>
          <w:szCs w:val="24"/>
          <w:lang w:val="it-IT" w:eastAsia="ro-RO" w:bidi="or-IN"/>
        </w:rPr>
        <w:t xml:space="preserve"> monitorizarea </w:t>
      </w:r>
      <w:r w:rsidRPr="001F1D34">
        <w:rPr>
          <w:sz w:val="24"/>
          <w:szCs w:val="24"/>
          <w:lang w:val="it-IT" w:eastAsia="ro-RO" w:bidi="or-IN"/>
        </w:rPr>
        <w:t>ș</w:t>
      </w:r>
      <w:r w:rsidRPr="003E73EB">
        <w:rPr>
          <w:sz w:val="24"/>
          <w:szCs w:val="24"/>
          <w:lang w:val="it-IT" w:eastAsia="ro-RO" w:bidi="or-IN"/>
        </w:rPr>
        <w:t>i raportarea:</w:t>
      </w:r>
    </w:p>
    <w:p w14:paraId="70676967" w14:textId="77777777" w:rsidR="009B4D62" w:rsidRPr="003E73EB" w:rsidRDefault="009B4D62" w:rsidP="009B4D62">
      <w:pPr>
        <w:shd w:val="clear" w:color="auto" w:fill="FFFFFF"/>
        <w:tabs>
          <w:tab w:val="left" w:pos="720"/>
          <w:tab w:val="left" w:pos="1080"/>
        </w:tabs>
        <w:adjustRightInd w:val="0"/>
        <w:ind w:firstLine="709"/>
        <w:jc w:val="both"/>
        <w:textAlignment w:val="top"/>
        <w:rPr>
          <w:sz w:val="24"/>
          <w:szCs w:val="24"/>
          <w:lang w:val="it-IT" w:eastAsia="ro-RO" w:bidi="or-IN"/>
        </w:rPr>
      </w:pPr>
      <w:r w:rsidRPr="003E73EB">
        <w:rPr>
          <w:sz w:val="24"/>
          <w:szCs w:val="24"/>
          <w:lang w:val="it-IT" w:eastAsia="ro-RO" w:bidi="or-IN"/>
        </w:rPr>
        <w:t xml:space="preserve">a) emisiilor de gaze cu efect de seră care au loc pe întreg teritoriul </w:t>
      </w:r>
      <w:r w:rsidRPr="001F1D34">
        <w:rPr>
          <w:sz w:val="24"/>
          <w:szCs w:val="24"/>
          <w:lang w:val="it-IT" w:eastAsia="ro-RO" w:bidi="or-IN"/>
        </w:rPr>
        <w:t>ț</w:t>
      </w:r>
      <w:r w:rsidRPr="003E73EB">
        <w:rPr>
          <w:sz w:val="24"/>
          <w:szCs w:val="24"/>
          <w:lang w:val="it-IT" w:eastAsia="ro-RO" w:bidi="or-IN"/>
        </w:rPr>
        <w:t xml:space="preserve">ării </w:t>
      </w:r>
      <w:r w:rsidRPr="001F1D34">
        <w:rPr>
          <w:sz w:val="24"/>
          <w:szCs w:val="24"/>
          <w:lang w:val="it-IT" w:eastAsia="ro-RO" w:bidi="or-IN"/>
        </w:rPr>
        <w:t>ș</w:t>
      </w:r>
      <w:r w:rsidRPr="003E73EB">
        <w:rPr>
          <w:sz w:val="24"/>
          <w:szCs w:val="24"/>
          <w:lang w:val="it-IT" w:eastAsia="ro-RO" w:bidi="or-IN"/>
        </w:rPr>
        <w:t xml:space="preserve">i provin de la sectoarele </w:t>
      </w:r>
      <w:r w:rsidRPr="001F1D34">
        <w:rPr>
          <w:sz w:val="24"/>
          <w:szCs w:val="24"/>
          <w:lang w:val="it-IT" w:eastAsia="ro-RO" w:bidi="or-IN"/>
        </w:rPr>
        <w:t>ș</w:t>
      </w:r>
      <w:r w:rsidRPr="003E73EB">
        <w:rPr>
          <w:sz w:val="24"/>
          <w:szCs w:val="24"/>
          <w:lang w:val="it-IT" w:eastAsia="ro-RO" w:bidi="or-IN"/>
        </w:rPr>
        <w:t xml:space="preserve">i categoriile de surse </w:t>
      </w:r>
      <w:r w:rsidRPr="001F1D34">
        <w:rPr>
          <w:sz w:val="24"/>
          <w:szCs w:val="24"/>
          <w:lang w:val="it-IT" w:eastAsia="ro-RO" w:bidi="or-IN"/>
        </w:rPr>
        <w:t>ș</w:t>
      </w:r>
      <w:r w:rsidRPr="003E73EB">
        <w:rPr>
          <w:sz w:val="24"/>
          <w:szCs w:val="24"/>
          <w:lang w:val="it-IT" w:eastAsia="ro-RO" w:bidi="or-IN"/>
        </w:rPr>
        <w:t>i sechestrare cuprinse în inventarul na</w:t>
      </w:r>
      <w:r w:rsidRPr="001F1D34">
        <w:rPr>
          <w:sz w:val="24"/>
          <w:szCs w:val="24"/>
          <w:lang w:val="it-IT" w:eastAsia="ro-RO" w:bidi="or-IN"/>
        </w:rPr>
        <w:t>ț</w:t>
      </w:r>
      <w:r w:rsidRPr="003E73EB">
        <w:rPr>
          <w:sz w:val="24"/>
          <w:szCs w:val="24"/>
          <w:lang w:val="it-IT" w:eastAsia="ro-RO" w:bidi="or-IN"/>
        </w:rPr>
        <w:t xml:space="preserve">ional; </w:t>
      </w:r>
    </w:p>
    <w:p w14:paraId="4A4391B3" w14:textId="77777777" w:rsidR="009B4D62" w:rsidRPr="003E73EB" w:rsidRDefault="009B4D62" w:rsidP="009B4D62">
      <w:pPr>
        <w:shd w:val="clear" w:color="auto" w:fill="FFFFFF"/>
        <w:tabs>
          <w:tab w:val="left" w:pos="720"/>
          <w:tab w:val="left" w:pos="1080"/>
        </w:tabs>
        <w:adjustRightInd w:val="0"/>
        <w:ind w:firstLine="709"/>
        <w:jc w:val="both"/>
        <w:textAlignment w:val="top"/>
        <w:rPr>
          <w:sz w:val="24"/>
          <w:szCs w:val="24"/>
          <w:lang w:val="it-IT" w:eastAsia="ro-RO" w:bidi="or-IN"/>
        </w:rPr>
      </w:pPr>
      <w:r w:rsidRPr="003E73EB">
        <w:rPr>
          <w:sz w:val="24"/>
          <w:szCs w:val="24"/>
          <w:lang w:val="it-IT" w:eastAsia="ro-RO" w:bidi="or-IN"/>
        </w:rPr>
        <w:t>b) progresului înregistrat în realizarea obiectivelor contribu</w:t>
      </w:r>
      <w:r w:rsidRPr="001F1D34">
        <w:rPr>
          <w:sz w:val="24"/>
          <w:szCs w:val="24"/>
          <w:lang w:val="it-IT" w:eastAsia="ro-RO" w:bidi="or-IN"/>
        </w:rPr>
        <w:t>ț</w:t>
      </w:r>
      <w:r w:rsidRPr="003E73EB">
        <w:rPr>
          <w:sz w:val="24"/>
          <w:szCs w:val="24"/>
          <w:lang w:val="it-IT" w:eastAsia="ro-RO" w:bidi="or-IN"/>
        </w:rPr>
        <w:t>iei na</w:t>
      </w:r>
      <w:r w:rsidRPr="001F1D34">
        <w:rPr>
          <w:sz w:val="24"/>
          <w:szCs w:val="24"/>
          <w:lang w:val="it-IT" w:eastAsia="ro-RO" w:bidi="or-IN"/>
        </w:rPr>
        <w:t>ț</w:t>
      </w:r>
      <w:r w:rsidRPr="003E73EB">
        <w:rPr>
          <w:sz w:val="24"/>
          <w:szCs w:val="24"/>
          <w:lang w:val="it-IT" w:eastAsia="ro-RO" w:bidi="or-IN"/>
        </w:rPr>
        <w:t xml:space="preserve">ionale determinate </w:t>
      </w:r>
      <w:r w:rsidRPr="001F1D34">
        <w:rPr>
          <w:sz w:val="24"/>
          <w:szCs w:val="24"/>
          <w:lang w:val="it-IT" w:eastAsia="ro-RO" w:bidi="or-IN"/>
        </w:rPr>
        <w:t>ș</w:t>
      </w:r>
      <w:r w:rsidRPr="003E73EB">
        <w:rPr>
          <w:sz w:val="24"/>
          <w:szCs w:val="24"/>
          <w:lang w:val="it-IT" w:eastAsia="ro-RO" w:bidi="or-IN"/>
        </w:rPr>
        <w:t>i oricăror actualizări ale acesteia;</w:t>
      </w:r>
    </w:p>
    <w:p w14:paraId="1D394E7B" w14:textId="77777777" w:rsidR="009B4D62" w:rsidRPr="003E73EB" w:rsidRDefault="009B4D62" w:rsidP="009B4D62">
      <w:pPr>
        <w:shd w:val="clear" w:color="auto" w:fill="FFFFFF"/>
        <w:tabs>
          <w:tab w:val="left" w:pos="720"/>
          <w:tab w:val="left" w:pos="1080"/>
        </w:tabs>
        <w:adjustRightInd w:val="0"/>
        <w:ind w:firstLine="709"/>
        <w:jc w:val="both"/>
        <w:textAlignment w:val="top"/>
        <w:rPr>
          <w:sz w:val="24"/>
          <w:szCs w:val="24"/>
          <w:lang w:val="it-IT" w:eastAsia="ro-RO" w:bidi="or-IN"/>
        </w:rPr>
      </w:pPr>
      <w:r w:rsidRPr="003E73EB">
        <w:rPr>
          <w:sz w:val="24"/>
          <w:szCs w:val="24"/>
          <w:lang w:val="it-IT" w:eastAsia="ro-RO" w:bidi="or-IN"/>
        </w:rPr>
        <w:t xml:space="preserve">c) progresului înregistrat în implementarea strategiei de dezvoltare cu emisii reduse de carbon pe termen lung </w:t>
      </w:r>
      <w:r w:rsidRPr="001F1D34">
        <w:rPr>
          <w:sz w:val="24"/>
          <w:szCs w:val="24"/>
          <w:lang w:val="it-IT" w:eastAsia="ro-RO" w:bidi="or-IN"/>
        </w:rPr>
        <w:t>ș</w:t>
      </w:r>
      <w:r w:rsidRPr="003E73EB">
        <w:rPr>
          <w:sz w:val="24"/>
          <w:szCs w:val="24"/>
          <w:lang w:val="it-IT" w:eastAsia="ro-RO" w:bidi="or-IN"/>
        </w:rPr>
        <w:t xml:space="preserve">i oricăror actualizări ale acesteia; </w:t>
      </w:r>
    </w:p>
    <w:p w14:paraId="3A847EFA" w14:textId="77777777" w:rsidR="009B4D62" w:rsidRPr="003E73EB" w:rsidRDefault="009B4D62" w:rsidP="009B4D62">
      <w:pPr>
        <w:shd w:val="clear" w:color="auto" w:fill="FFFFFF"/>
        <w:tabs>
          <w:tab w:val="left" w:pos="720"/>
          <w:tab w:val="left" w:pos="1080"/>
        </w:tabs>
        <w:adjustRightInd w:val="0"/>
        <w:ind w:firstLine="709"/>
        <w:jc w:val="both"/>
        <w:textAlignment w:val="top"/>
        <w:rPr>
          <w:sz w:val="24"/>
          <w:szCs w:val="24"/>
          <w:lang w:val="it-IT" w:eastAsia="ro-RO" w:bidi="or-IN"/>
        </w:rPr>
      </w:pPr>
      <w:r w:rsidRPr="003E73EB">
        <w:rPr>
          <w:sz w:val="24"/>
          <w:szCs w:val="24"/>
          <w:lang w:val="it-IT" w:eastAsia="ro-RO" w:bidi="or-IN"/>
        </w:rPr>
        <w:t>d) progresului înregistrat în implementarea ac</w:t>
      </w:r>
      <w:r w:rsidRPr="001F1D34">
        <w:rPr>
          <w:sz w:val="24"/>
          <w:szCs w:val="24"/>
          <w:lang w:val="it-IT" w:eastAsia="ro-RO" w:bidi="or-IN"/>
        </w:rPr>
        <w:t>ț</w:t>
      </w:r>
      <w:r w:rsidRPr="003E73EB">
        <w:rPr>
          <w:sz w:val="24"/>
          <w:szCs w:val="24"/>
          <w:lang w:val="it-IT" w:eastAsia="ro-RO" w:bidi="or-IN"/>
        </w:rPr>
        <w:t>iunilor întreprinse în vederea adaptării la consecin</w:t>
      </w:r>
      <w:r w:rsidRPr="001F1D34">
        <w:rPr>
          <w:sz w:val="24"/>
          <w:szCs w:val="24"/>
          <w:lang w:val="it-IT" w:eastAsia="ro-RO" w:bidi="or-IN"/>
        </w:rPr>
        <w:t>ț</w:t>
      </w:r>
      <w:r w:rsidRPr="003E73EB">
        <w:rPr>
          <w:sz w:val="24"/>
          <w:szCs w:val="24"/>
          <w:lang w:val="it-IT" w:eastAsia="ro-RO" w:bidi="or-IN"/>
        </w:rPr>
        <w:t>ele inevitabile ale schimbărilor climatice;</w:t>
      </w:r>
    </w:p>
    <w:p w14:paraId="080822CD" w14:textId="77777777" w:rsidR="009B4D62" w:rsidRPr="009B4D62" w:rsidRDefault="009B4D62" w:rsidP="009B4D62">
      <w:pPr>
        <w:shd w:val="clear" w:color="auto" w:fill="FFFFFF"/>
        <w:tabs>
          <w:tab w:val="left" w:pos="1080"/>
          <w:tab w:val="left" w:pos="1134"/>
        </w:tabs>
        <w:adjustRightInd w:val="0"/>
        <w:ind w:firstLine="709"/>
        <w:jc w:val="both"/>
        <w:textAlignment w:val="top"/>
        <w:rPr>
          <w:sz w:val="24"/>
          <w:szCs w:val="24"/>
          <w:lang w:val="ro-RO" w:eastAsia="ro-RO" w:bidi="or-IN"/>
        </w:rPr>
      </w:pPr>
      <w:r w:rsidRPr="003E73EB">
        <w:rPr>
          <w:sz w:val="24"/>
          <w:szCs w:val="24"/>
          <w:lang w:val="it-IT" w:eastAsia="ro-RO" w:bidi="or-IN"/>
        </w:rPr>
        <w:t xml:space="preserve">e) suportului financiar </w:t>
      </w:r>
      <w:r w:rsidRPr="001F1D34">
        <w:rPr>
          <w:sz w:val="24"/>
          <w:szCs w:val="24"/>
          <w:lang w:val="it-IT" w:eastAsia="ro-RO" w:bidi="or-IN"/>
        </w:rPr>
        <w:t>ș</w:t>
      </w:r>
      <w:r w:rsidRPr="003E73EB">
        <w:rPr>
          <w:sz w:val="24"/>
          <w:szCs w:val="24"/>
          <w:lang w:val="it-IT" w:eastAsia="ro-RO" w:bidi="or-IN"/>
        </w:rPr>
        <w:t>i tehnologic agregat, recep</w:t>
      </w:r>
      <w:r w:rsidRPr="001F1D34">
        <w:rPr>
          <w:sz w:val="24"/>
          <w:szCs w:val="24"/>
          <w:lang w:val="it-IT" w:eastAsia="ro-RO" w:bidi="or-IN"/>
        </w:rPr>
        <w:t>ț</w:t>
      </w:r>
      <w:r w:rsidRPr="003E73EB">
        <w:rPr>
          <w:sz w:val="24"/>
          <w:szCs w:val="24"/>
          <w:lang w:val="it-IT" w:eastAsia="ro-RO" w:bidi="or-IN"/>
        </w:rPr>
        <w:t xml:space="preserve">ionat de la </w:t>
      </w:r>
      <w:r w:rsidRPr="001F1D34">
        <w:rPr>
          <w:sz w:val="24"/>
          <w:szCs w:val="24"/>
          <w:lang w:val="it-IT" w:eastAsia="ro-RO" w:bidi="or-IN"/>
        </w:rPr>
        <w:t>ț</w:t>
      </w:r>
      <w:r w:rsidRPr="003E73EB">
        <w:rPr>
          <w:sz w:val="24"/>
          <w:szCs w:val="24"/>
          <w:lang w:val="it-IT" w:eastAsia="ro-RO" w:bidi="or-IN"/>
        </w:rPr>
        <w:t xml:space="preserve">ările industrial dezvoltate, </w:t>
      </w:r>
      <w:r w:rsidRPr="003E73EB">
        <w:rPr>
          <w:sz w:val="24"/>
          <w:szCs w:val="24"/>
          <w:lang w:val="it-IT" w:eastAsia="ru-RU"/>
        </w:rPr>
        <w:t>men</w:t>
      </w:r>
      <w:r w:rsidRPr="001F1D34">
        <w:rPr>
          <w:sz w:val="24"/>
          <w:szCs w:val="24"/>
          <w:lang w:val="it-IT" w:eastAsia="ru-RU"/>
        </w:rPr>
        <w:t>ț</w:t>
      </w:r>
      <w:r w:rsidRPr="003E73EB">
        <w:rPr>
          <w:sz w:val="24"/>
          <w:szCs w:val="24"/>
          <w:lang w:val="it-IT" w:eastAsia="ru-RU"/>
        </w:rPr>
        <w:t>ionate în Anexa I la CONUSC,</w:t>
      </w:r>
      <w:r w:rsidRPr="003E73EB">
        <w:rPr>
          <w:sz w:val="24"/>
          <w:szCs w:val="24"/>
          <w:lang w:val="it-IT" w:eastAsia="ro-RO" w:bidi="or-IN"/>
        </w:rPr>
        <w:t xml:space="preserve"> în conformitate cu cerin</w:t>
      </w:r>
      <w:r w:rsidRPr="001F1D34">
        <w:rPr>
          <w:sz w:val="24"/>
          <w:szCs w:val="24"/>
          <w:lang w:val="it-IT" w:eastAsia="ro-RO" w:bidi="or-IN"/>
        </w:rPr>
        <w:t>ț</w:t>
      </w:r>
      <w:r w:rsidR="00754F17">
        <w:rPr>
          <w:sz w:val="24"/>
          <w:szCs w:val="24"/>
          <w:lang w:val="it-IT" w:eastAsia="ro-RO" w:bidi="or-IN"/>
        </w:rPr>
        <w:t>ele stabilite în temeiul CONUSC.</w:t>
      </w:r>
      <w:r>
        <w:rPr>
          <w:sz w:val="24"/>
          <w:szCs w:val="24"/>
          <w:lang w:val="it-IT" w:eastAsia="ro-RO" w:bidi="or-IN"/>
        </w:rPr>
        <w:t>”</w:t>
      </w:r>
    </w:p>
    <w:p w14:paraId="3B2BCE1E" w14:textId="77777777" w:rsidR="009B4D62" w:rsidRPr="008A4D0D" w:rsidRDefault="009B4D62" w:rsidP="009B4D62">
      <w:pPr>
        <w:pStyle w:val="ListParagraph"/>
        <w:ind w:left="709"/>
        <w:contextualSpacing w:val="0"/>
        <w:jc w:val="both"/>
        <w:rPr>
          <w:sz w:val="24"/>
          <w:szCs w:val="24"/>
          <w:lang w:val="pt-PT"/>
        </w:rPr>
      </w:pPr>
      <w:r w:rsidRPr="008A4D0D">
        <w:rPr>
          <w:sz w:val="24"/>
          <w:szCs w:val="24"/>
          <w:shd w:val="clear" w:color="auto" w:fill="FFFFFF"/>
          <w:lang w:val="pt-PT"/>
        </w:rPr>
        <w:t>subpunctul</w:t>
      </w:r>
      <w:r w:rsidRPr="00316843">
        <w:rPr>
          <w:sz w:val="24"/>
          <w:szCs w:val="24"/>
          <w:shd w:val="clear" w:color="auto" w:fill="FFFFFF"/>
          <w:lang w:val="ro-RO"/>
        </w:rPr>
        <w:t xml:space="preserve"> </w:t>
      </w:r>
      <w:r w:rsidRPr="008A4D0D">
        <w:rPr>
          <w:sz w:val="24"/>
          <w:szCs w:val="24"/>
          <w:lang w:val="pt-PT"/>
        </w:rPr>
        <w:t>2)</w:t>
      </w:r>
      <w:r w:rsidRPr="008A4D0D">
        <w:rPr>
          <w:rFonts w:ascii="Georgia" w:hAnsi="Georgia"/>
          <w:color w:val="333333"/>
          <w:shd w:val="clear" w:color="auto" w:fill="FFFFFF"/>
          <w:lang w:val="pt-PT"/>
        </w:rPr>
        <w:t xml:space="preserve"> </w:t>
      </w:r>
      <w:r w:rsidRPr="008A4D0D">
        <w:rPr>
          <w:color w:val="333333"/>
          <w:sz w:val="24"/>
          <w:szCs w:val="24"/>
          <w:shd w:val="clear" w:color="auto" w:fill="FFFFFF"/>
          <w:lang w:val="pt-PT"/>
        </w:rPr>
        <w:t>v</w:t>
      </w:r>
      <w:r w:rsidRPr="008A4D0D">
        <w:rPr>
          <w:sz w:val="24"/>
          <w:szCs w:val="24"/>
          <w:shd w:val="clear" w:color="auto" w:fill="FFFFFF"/>
          <w:lang w:val="pt-PT"/>
        </w:rPr>
        <w:t>a avea următorul cuprins</w:t>
      </w:r>
      <w:r w:rsidRPr="008A4D0D">
        <w:rPr>
          <w:sz w:val="24"/>
          <w:szCs w:val="24"/>
          <w:lang w:val="pt-PT"/>
        </w:rPr>
        <w:t>:</w:t>
      </w:r>
    </w:p>
    <w:p w14:paraId="1A8F1EDB" w14:textId="77777777" w:rsidR="00A6289F" w:rsidRPr="003E73EB" w:rsidRDefault="00A6289F" w:rsidP="00A6289F">
      <w:pPr>
        <w:shd w:val="clear" w:color="auto" w:fill="FFFFFF"/>
        <w:tabs>
          <w:tab w:val="left" w:pos="1080"/>
          <w:tab w:val="left" w:pos="1134"/>
        </w:tabs>
        <w:adjustRightInd w:val="0"/>
        <w:ind w:firstLine="709"/>
        <w:jc w:val="both"/>
        <w:textAlignment w:val="top"/>
        <w:rPr>
          <w:sz w:val="24"/>
          <w:szCs w:val="24"/>
          <w:lang w:val="it-IT" w:eastAsia="ro-RO" w:bidi="or-IN"/>
        </w:rPr>
      </w:pPr>
      <w:r w:rsidRPr="005E3D8D">
        <w:rPr>
          <w:sz w:val="24"/>
          <w:szCs w:val="24"/>
          <w:lang w:val="pt-PT" w:eastAsia="ro-RO" w:bidi="or-IN"/>
        </w:rPr>
        <w:t>“</w:t>
      </w:r>
      <w:r w:rsidRPr="00A6289F">
        <w:rPr>
          <w:b/>
          <w:sz w:val="24"/>
          <w:szCs w:val="24"/>
          <w:lang w:val="it-IT" w:eastAsia="ro-RO" w:bidi="or-IN"/>
        </w:rPr>
        <w:t>2)</w:t>
      </w:r>
      <w:r w:rsidRPr="003E73EB">
        <w:rPr>
          <w:sz w:val="24"/>
          <w:szCs w:val="24"/>
          <w:lang w:val="it-IT" w:eastAsia="ro-RO" w:bidi="or-IN"/>
        </w:rPr>
        <w:t xml:space="preserve"> elaborarea/evaluarea </w:t>
      </w:r>
      <w:r w:rsidRPr="001F1D34">
        <w:rPr>
          <w:sz w:val="24"/>
          <w:szCs w:val="24"/>
          <w:lang w:val="it-IT" w:eastAsia="ro-RO" w:bidi="or-IN"/>
        </w:rPr>
        <w:t>ș</w:t>
      </w:r>
      <w:r w:rsidRPr="003E73EB">
        <w:rPr>
          <w:sz w:val="24"/>
          <w:szCs w:val="24"/>
          <w:lang w:val="it-IT" w:eastAsia="ro-RO" w:bidi="or-IN"/>
        </w:rPr>
        <w:t>i raportarea:</w:t>
      </w:r>
    </w:p>
    <w:p w14:paraId="7F9F75BF" w14:textId="77777777" w:rsidR="00A6289F" w:rsidRPr="003E73EB" w:rsidRDefault="00A6289F" w:rsidP="00A6289F">
      <w:pPr>
        <w:shd w:val="clear" w:color="auto" w:fill="FFFFFF"/>
        <w:tabs>
          <w:tab w:val="left" w:pos="1080"/>
          <w:tab w:val="left" w:pos="1134"/>
        </w:tabs>
        <w:adjustRightInd w:val="0"/>
        <w:ind w:firstLine="709"/>
        <w:jc w:val="both"/>
        <w:textAlignment w:val="top"/>
        <w:rPr>
          <w:sz w:val="24"/>
          <w:szCs w:val="24"/>
          <w:lang w:val="it-IT" w:eastAsia="ro-RO" w:bidi="or-IN"/>
        </w:rPr>
      </w:pPr>
      <w:r w:rsidRPr="003E73EB">
        <w:rPr>
          <w:sz w:val="24"/>
          <w:szCs w:val="24"/>
          <w:lang w:val="it-IT" w:eastAsia="ro-RO" w:bidi="or-IN"/>
        </w:rPr>
        <w:t xml:space="preserve">a) prognozelor privind emisiile antropice din surse </w:t>
      </w:r>
      <w:r w:rsidRPr="001F1D34">
        <w:rPr>
          <w:sz w:val="24"/>
          <w:szCs w:val="24"/>
          <w:shd w:val="clear" w:color="auto" w:fill="FFFFFF"/>
          <w:lang w:val="it-IT" w:eastAsia="ru-RU"/>
        </w:rPr>
        <w:t>ș</w:t>
      </w:r>
      <w:r w:rsidRPr="003E73EB">
        <w:rPr>
          <w:sz w:val="24"/>
          <w:szCs w:val="24"/>
          <w:shd w:val="clear" w:color="auto" w:fill="FFFFFF"/>
          <w:lang w:val="it-IT" w:eastAsia="ru-RU"/>
        </w:rPr>
        <w:t>i re</w:t>
      </w:r>
      <w:r w:rsidRPr="001F1D34">
        <w:rPr>
          <w:sz w:val="24"/>
          <w:szCs w:val="24"/>
          <w:shd w:val="clear" w:color="auto" w:fill="FFFFFF"/>
          <w:lang w:val="it-IT" w:eastAsia="ru-RU"/>
        </w:rPr>
        <w:t>ț</w:t>
      </w:r>
      <w:r w:rsidRPr="003E73EB">
        <w:rPr>
          <w:sz w:val="24"/>
          <w:szCs w:val="24"/>
          <w:shd w:val="clear" w:color="auto" w:fill="FFFFFF"/>
          <w:lang w:val="it-IT" w:eastAsia="ru-RU"/>
        </w:rPr>
        <w:t xml:space="preserve">ineri prin sechestrare </w:t>
      </w:r>
      <w:r w:rsidRPr="003E73EB">
        <w:rPr>
          <w:sz w:val="24"/>
          <w:szCs w:val="24"/>
          <w:lang w:val="it-IT" w:eastAsia="ro-RO" w:bidi="or-IN"/>
        </w:rPr>
        <w:t xml:space="preserve">a gazelor cu efect de seră, precum </w:t>
      </w:r>
      <w:r w:rsidRPr="001F1D34">
        <w:rPr>
          <w:sz w:val="24"/>
          <w:szCs w:val="24"/>
          <w:lang w:val="it-IT" w:eastAsia="ro-RO" w:bidi="or-IN"/>
        </w:rPr>
        <w:t>ș</w:t>
      </w:r>
      <w:r w:rsidRPr="003E73EB">
        <w:rPr>
          <w:sz w:val="24"/>
          <w:szCs w:val="24"/>
          <w:lang w:val="it-IT" w:eastAsia="ro-RO" w:bidi="or-IN"/>
        </w:rPr>
        <w:t xml:space="preserve">i politicilor </w:t>
      </w:r>
      <w:r w:rsidRPr="001F1D34">
        <w:rPr>
          <w:sz w:val="24"/>
          <w:szCs w:val="24"/>
          <w:lang w:val="it-IT" w:eastAsia="ro-RO" w:bidi="or-IN"/>
        </w:rPr>
        <w:t>ș</w:t>
      </w:r>
      <w:r w:rsidRPr="003E73EB">
        <w:rPr>
          <w:sz w:val="24"/>
          <w:szCs w:val="24"/>
          <w:lang w:val="it-IT" w:eastAsia="ro-RO" w:bidi="or-IN"/>
        </w:rPr>
        <w:t>i măsurilor întreprinse în legătură cu acestea;</w:t>
      </w:r>
    </w:p>
    <w:p w14:paraId="23751773" w14:textId="77777777" w:rsidR="00A6289F" w:rsidRPr="003E73EB" w:rsidRDefault="00A6289F" w:rsidP="00A6289F">
      <w:pPr>
        <w:shd w:val="clear" w:color="auto" w:fill="FFFFFF"/>
        <w:tabs>
          <w:tab w:val="left" w:pos="1080"/>
          <w:tab w:val="left" w:pos="1170"/>
        </w:tabs>
        <w:adjustRightInd w:val="0"/>
        <w:ind w:firstLine="709"/>
        <w:jc w:val="both"/>
        <w:textAlignment w:val="top"/>
        <w:rPr>
          <w:sz w:val="24"/>
          <w:szCs w:val="24"/>
          <w:lang w:val="it-IT" w:eastAsia="ro-RO" w:bidi="or-IN"/>
        </w:rPr>
      </w:pPr>
      <w:r w:rsidRPr="003E73EB">
        <w:rPr>
          <w:sz w:val="24"/>
          <w:szCs w:val="24"/>
          <w:lang w:val="it-IT" w:eastAsia="ro-RO" w:bidi="or-IN"/>
        </w:rPr>
        <w:lastRenderedPageBreak/>
        <w:t>b) vulnerabilită</w:t>
      </w:r>
      <w:r w:rsidRPr="001F1D34">
        <w:rPr>
          <w:sz w:val="24"/>
          <w:szCs w:val="24"/>
          <w:lang w:val="it-IT" w:eastAsia="ro-RO" w:bidi="or-IN"/>
        </w:rPr>
        <w:t>ț</w:t>
      </w:r>
      <w:r w:rsidRPr="003E73EB">
        <w:rPr>
          <w:sz w:val="24"/>
          <w:szCs w:val="24"/>
          <w:lang w:val="it-IT" w:eastAsia="ro-RO" w:bidi="or-IN"/>
        </w:rPr>
        <w:t xml:space="preserve">ilor la schimbările climatice </w:t>
      </w:r>
      <w:r w:rsidRPr="001F1D34">
        <w:rPr>
          <w:sz w:val="24"/>
          <w:szCs w:val="24"/>
          <w:lang w:val="it-IT" w:eastAsia="ro-RO" w:bidi="or-IN"/>
        </w:rPr>
        <w:t>ș</w:t>
      </w:r>
      <w:r w:rsidRPr="003E73EB">
        <w:rPr>
          <w:sz w:val="24"/>
          <w:szCs w:val="24"/>
          <w:lang w:val="it-IT" w:eastAsia="ro-RO" w:bidi="or-IN"/>
        </w:rPr>
        <w:t>i categoriilor de impact al schimbărilor climatice abordate, precum inunda</w:t>
      </w:r>
      <w:r w:rsidRPr="001F1D34">
        <w:rPr>
          <w:sz w:val="24"/>
          <w:szCs w:val="24"/>
          <w:lang w:val="it-IT" w:eastAsia="ro-RO" w:bidi="or-IN"/>
        </w:rPr>
        <w:t>ț</w:t>
      </w:r>
      <w:r w:rsidRPr="003E73EB">
        <w:rPr>
          <w:sz w:val="24"/>
          <w:szCs w:val="24"/>
          <w:lang w:val="it-IT" w:eastAsia="ro-RO" w:bidi="or-IN"/>
        </w:rPr>
        <w:t xml:space="preserve">iile, temperaturile extreme, secetele </w:t>
      </w:r>
      <w:r w:rsidRPr="001F1D34">
        <w:rPr>
          <w:sz w:val="24"/>
          <w:szCs w:val="24"/>
          <w:lang w:val="it-IT" w:eastAsia="ro-RO" w:bidi="or-IN"/>
        </w:rPr>
        <w:t>ș</w:t>
      </w:r>
      <w:r w:rsidRPr="003E73EB">
        <w:rPr>
          <w:sz w:val="24"/>
          <w:szCs w:val="24"/>
          <w:lang w:val="it-IT" w:eastAsia="ro-RO" w:bidi="or-IN"/>
        </w:rPr>
        <w:t>i alte fenomene meteorologice extreme;</w:t>
      </w:r>
    </w:p>
    <w:p w14:paraId="5E116261" w14:textId="77777777" w:rsidR="00316843" w:rsidRPr="008A4D0D" w:rsidRDefault="00A6289F" w:rsidP="00F712B4">
      <w:pPr>
        <w:shd w:val="clear" w:color="auto" w:fill="FFFFFF"/>
        <w:tabs>
          <w:tab w:val="left" w:pos="1080"/>
          <w:tab w:val="left" w:pos="1170"/>
        </w:tabs>
        <w:adjustRightInd w:val="0"/>
        <w:ind w:firstLine="709"/>
        <w:jc w:val="both"/>
        <w:textAlignment w:val="top"/>
        <w:rPr>
          <w:sz w:val="24"/>
          <w:szCs w:val="24"/>
          <w:lang w:val="pt-PT" w:eastAsia="ro-RO" w:bidi="or-IN"/>
        </w:rPr>
      </w:pPr>
      <w:r w:rsidRPr="008A4D0D">
        <w:rPr>
          <w:sz w:val="24"/>
          <w:szCs w:val="24"/>
          <w:lang w:val="pt-PT" w:eastAsia="ro-RO" w:bidi="or-IN"/>
        </w:rPr>
        <w:t>c) măsurilor de îmbunătățire prioritare privind implementarea cerințelor de raportare prevăzute în art. 13 al Acordului de la Paris.</w:t>
      </w:r>
      <w:r w:rsidR="00E25534" w:rsidRPr="008A4D0D">
        <w:rPr>
          <w:sz w:val="24"/>
          <w:szCs w:val="24"/>
          <w:lang w:val="pt-PT" w:eastAsia="ro-RO" w:bidi="or-IN"/>
        </w:rPr>
        <w:t>”</w:t>
      </w:r>
    </w:p>
    <w:p w14:paraId="5BF807A4" w14:textId="77777777" w:rsidR="00F712B4" w:rsidRDefault="00F712B4" w:rsidP="00E231B8">
      <w:pPr>
        <w:pStyle w:val="ListParagraph"/>
        <w:numPr>
          <w:ilvl w:val="0"/>
          <w:numId w:val="1"/>
        </w:numPr>
        <w:ind w:left="0" w:firstLine="709"/>
        <w:contextualSpacing w:val="0"/>
        <w:jc w:val="both"/>
        <w:rPr>
          <w:sz w:val="24"/>
          <w:szCs w:val="24"/>
          <w:lang w:val="en-US"/>
        </w:rPr>
      </w:pPr>
      <w:r>
        <w:rPr>
          <w:sz w:val="24"/>
          <w:szCs w:val="24"/>
          <w:lang w:val="en-US"/>
        </w:rPr>
        <w:t>punctul 6:</w:t>
      </w:r>
    </w:p>
    <w:p w14:paraId="554A07B4" w14:textId="77777777" w:rsidR="00316843" w:rsidRPr="008A4D0D" w:rsidRDefault="00F712B4" w:rsidP="000336BA">
      <w:pPr>
        <w:pStyle w:val="ListParagraph"/>
        <w:ind w:left="709"/>
        <w:contextualSpacing w:val="0"/>
        <w:jc w:val="both"/>
        <w:rPr>
          <w:sz w:val="24"/>
          <w:szCs w:val="24"/>
          <w:lang w:val="pt-PT"/>
        </w:rPr>
      </w:pPr>
      <w:r w:rsidRPr="008A4D0D">
        <w:rPr>
          <w:sz w:val="24"/>
          <w:szCs w:val="24"/>
          <w:lang w:val="pt-PT"/>
        </w:rPr>
        <w:t>după textul “</w:t>
      </w:r>
      <w:r w:rsidRPr="008A4D0D">
        <w:rPr>
          <w:sz w:val="24"/>
          <w:szCs w:val="24"/>
          <w:lang w:val="pt-PT" w:eastAsia="ro-RO" w:bidi="or-IN"/>
        </w:rPr>
        <w:t>Protocolul de la Montreal din 1987</w:t>
      </w:r>
      <w:r w:rsidRPr="008A4D0D">
        <w:rPr>
          <w:sz w:val="24"/>
          <w:szCs w:val="24"/>
          <w:lang w:val="pt-PT"/>
        </w:rPr>
        <w:t xml:space="preserve">” se completează cu </w:t>
      </w:r>
      <w:r w:rsidRPr="008A4D0D">
        <w:rPr>
          <w:sz w:val="24"/>
          <w:szCs w:val="24"/>
          <w:lang w:val="pt-PT" w:eastAsia="ru-RU"/>
        </w:rPr>
        <w:t>textul</w:t>
      </w:r>
      <w:r w:rsidRPr="008A4D0D">
        <w:rPr>
          <w:sz w:val="24"/>
          <w:szCs w:val="24"/>
          <w:lang w:val="pt-PT"/>
        </w:rPr>
        <w:t xml:space="preserve"> “</w:t>
      </w:r>
      <w:r w:rsidRPr="00F712B4">
        <w:rPr>
          <w:sz w:val="24"/>
          <w:szCs w:val="24"/>
          <w:lang w:val="ro-RO" w:eastAsia="ro-RO" w:bidi="or-IN"/>
        </w:rPr>
        <w:t>incluse în Anexa F a Amendamentului de la Kigali</w:t>
      </w:r>
      <w:r w:rsidRPr="008A4D0D">
        <w:rPr>
          <w:sz w:val="24"/>
          <w:szCs w:val="24"/>
          <w:lang w:val="pt-PT"/>
        </w:rPr>
        <w:t>”</w:t>
      </w:r>
      <w:r w:rsidRPr="008A4D0D">
        <w:rPr>
          <w:sz w:val="24"/>
          <w:szCs w:val="24"/>
          <w:lang w:val="pt-PT" w:eastAsia="ru-RU"/>
        </w:rPr>
        <w:t>;</w:t>
      </w:r>
    </w:p>
    <w:p w14:paraId="1416582A" w14:textId="77777777" w:rsidR="000336BA" w:rsidRDefault="000336BA" w:rsidP="00E231B8">
      <w:pPr>
        <w:pStyle w:val="ListParagraph"/>
        <w:numPr>
          <w:ilvl w:val="0"/>
          <w:numId w:val="1"/>
        </w:numPr>
        <w:ind w:left="0" w:firstLine="709"/>
        <w:contextualSpacing w:val="0"/>
        <w:jc w:val="both"/>
        <w:rPr>
          <w:sz w:val="24"/>
          <w:szCs w:val="24"/>
          <w:lang w:val="en-US"/>
        </w:rPr>
      </w:pPr>
      <w:r>
        <w:rPr>
          <w:sz w:val="24"/>
          <w:szCs w:val="24"/>
          <w:lang w:val="en-US"/>
        </w:rPr>
        <w:t>punctul 7:</w:t>
      </w:r>
    </w:p>
    <w:p w14:paraId="3840F995" w14:textId="77777777" w:rsidR="005B09C5" w:rsidRPr="008A4D0D" w:rsidRDefault="005B09C5" w:rsidP="005B09C5">
      <w:pPr>
        <w:pStyle w:val="ListParagraph"/>
        <w:ind w:left="709"/>
        <w:contextualSpacing w:val="0"/>
        <w:jc w:val="both"/>
        <w:rPr>
          <w:sz w:val="24"/>
          <w:szCs w:val="24"/>
          <w:lang w:val="pt-PT"/>
        </w:rPr>
      </w:pPr>
      <w:r w:rsidRPr="008A4D0D">
        <w:rPr>
          <w:sz w:val="24"/>
          <w:szCs w:val="24"/>
          <w:lang w:val="pt-PT" w:eastAsia="ro-RO" w:bidi="or-IN"/>
        </w:rPr>
        <w:t xml:space="preserve">noțiunea </w:t>
      </w:r>
      <w:r w:rsidRPr="008A4D0D">
        <w:rPr>
          <w:i/>
          <w:sz w:val="24"/>
          <w:szCs w:val="24"/>
          <w:lang w:val="pt-PT"/>
        </w:rPr>
        <w:t>“</w:t>
      </w:r>
      <w:r w:rsidRPr="008A4D0D">
        <w:rPr>
          <w:i/>
          <w:sz w:val="24"/>
          <w:szCs w:val="24"/>
          <w:lang w:val="pt-PT" w:eastAsia="ru-RU"/>
        </w:rPr>
        <w:t>instrumente de raportare către CONUSC</w:t>
      </w:r>
      <w:r w:rsidRPr="008A4D0D">
        <w:rPr>
          <w:i/>
          <w:sz w:val="24"/>
          <w:szCs w:val="24"/>
          <w:lang w:val="pt-PT"/>
        </w:rPr>
        <w:t>”</w:t>
      </w:r>
      <w:r w:rsidRPr="008A4D0D">
        <w:rPr>
          <w:sz w:val="24"/>
          <w:szCs w:val="24"/>
          <w:lang w:val="pt-PT"/>
        </w:rPr>
        <w:t xml:space="preserve"> va avea următorul cuprins:</w:t>
      </w:r>
    </w:p>
    <w:p w14:paraId="2FB3970E" w14:textId="77777777" w:rsidR="005B09C5" w:rsidRPr="005E3D8D" w:rsidRDefault="005B09C5" w:rsidP="005B09C5">
      <w:pPr>
        <w:shd w:val="clear" w:color="auto" w:fill="FFFFFF"/>
        <w:tabs>
          <w:tab w:val="left" w:pos="993"/>
        </w:tabs>
        <w:adjustRightInd w:val="0"/>
        <w:ind w:firstLine="709"/>
        <w:jc w:val="both"/>
        <w:textAlignment w:val="top"/>
        <w:rPr>
          <w:sz w:val="24"/>
          <w:szCs w:val="24"/>
          <w:lang w:val="pt-PT" w:eastAsia="ro-RO" w:bidi="or-IN"/>
        </w:rPr>
      </w:pPr>
      <w:r w:rsidRPr="005E3D8D">
        <w:rPr>
          <w:i/>
          <w:sz w:val="24"/>
          <w:szCs w:val="24"/>
          <w:lang w:val="pt-PT"/>
        </w:rPr>
        <w:t>“</w:t>
      </w:r>
      <w:r w:rsidRPr="005E3D8D">
        <w:rPr>
          <w:i/>
          <w:sz w:val="24"/>
          <w:szCs w:val="24"/>
          <w:lang w:val="pt-PT" w:eastAsia="ru-RU"/>
        </w:rPr>
        <w:t>instrumente de raportare către CONUSC</w:t>
      </w:r>
      <w:r w:rsidRPr="005E3D8D">
        <w:rPr>
          <w:sz w:val="24"/>
          <w:szCs w:val="24"/>
          <w:lang w:val="pt-PT" w:eastAsia="ru-RU"/>
        </w:rPr>
        <w:t xml:space="preserve"> – i</w:t>
      </w:r>
      <w:r w:rsidRPr="005E3D8D">
        <w:rPr>
          <w:sz w:val="24"/>
          <w:szCs w:val="24"/>
          <w:lang w:val="pt-PT" w:eastAsia="ro-RO" w:bidi="or-IN"/>
        </w:rPr>
        <w:t>nventarul național al emisiilor de gaze cu efect de seră, raportul național de inventariere, raportul bienal actualizat (termenul limită de prezentare a ultimului raport bienal actualizat este 31 decembrie 2024), raportul bienal de transparență (termenul limită de prezentare a primului raport bienal de transparență este 31 decembrie 2024) și comunicarea națională</w:t>
      </w:r>
      <w:r w:rsidR="000F4C3D" w:rsidRPr="005E3D8D">
        <w:rPr>
          <w:i/>
          <w:sz w:val="24"/>
          <w:szCs w:val="24"/>
          <w:lang w:val="pt-PT"/>
        </w:rPr>
        <w:t>”</w:t>
      </w:r>
      <w:r w:rsidRPr="005E3D8D">
        <w:rPr>
          <w:sz w:val="24"/>
          <w:szCs w:val="24"/>
          <w:lang w:val="pt-PT" w:eastAsia="ro-RO" w:bidi="or-IN"/>
        </w:rPr>
        <w:t>;</w:t>
      </w:r>
    </w:p>
    <w:p w14:paraId="17B6CA55" w14:textId="77777777" w:rsidR="005B09C5" w:rsidRPr="008A4D0D" w:rsidRDefault="005B09C5" w:rsidP="005B09C5">
      <w:pPr>
        <w:pStyle w:val="ListParagraph"/>
        <w:ind w:left="709"/>
        <w:contextualSpacing w:val="0"/>
        <w:jc w:val="both"/>
        <w:rPr>
          <w:sz w:val="24"/>
          <w:szCs w:val="24"/>
          <w:lang w:val="pt-PT"/>
        </w:rPr>
      </w:pPr>
      <w:r w:rsidRPr="008A4D0D">
        <w:rPr>
          <w:sz w:val="24"/>
          <w:szCs w:val="24"/>
          <w:lang w:val="pt-PT" w:eastAsia="ro-RO" w:bidi="or-IN"/>
        </w:rPr>
        <w:t xml:space="preserve">noțiunea </w:t>
      </w:r>
      <w:r w:rsidRPr="008A4D0D">
        <w:rPr>
          <w:i/>
          <w:sz w:val="24"/>
          <w:szCs w:val="24"/>
          <w:lang w:val="pt-PT"/>
        </w:rPr>
        <w:t>“</w:t>
      </w:r>
      <w:r w:rsidRPr="008A4D0D">
        <w:rPr>
          <w:i/>
          <w:sz w:val="24"/>
          <w:szCs w:val="24"/>
          <w:lang w:val="pt-PT" w:eastAsia="ro-RO" w:bidi="or-IN"/>
        </w:rPr>
        <w:t>inventarul național al emisiilor de gaze cu efect de seră</w:t>
      </w:r>
      <w:r w:rsidRPr="008A4D0D">
        <w:rPr>
          <w:i/>
          <w:sz w:val="24"/>
          <w:szCs w:val="24"/>
          <w:lang w:val="pt-PT"/>
        </w:rPr>
        <w:t>”</w:t>
      </w:r>
      <w:r w:rsidRPr="008A4D0D">
        <w:rPr>
          <w:sz w:val="24"/>
          <w:szCs w:val="24"/>
          <w:lang w:val="pt-PT"/>
        </w:rPr>
        <w:t xml:space="preserve"> va avea următorul cuprins:</w:t>
      </w:r>
    </w:p>
    <w:p w14:paraId="5A7CD4FA" w14:textId="77777777" w:rsidR="005B09C5" w:rsidRPr="005E3D8D" w:rsidRDefault="005B09C5" w:rsidP="005B09C5">
      <w:pPr>
        <w:pStyle w:val="ListParagraph"/>
        <w:ind w:left="0" w:firstLine="709"/>
        <w:contextualSpacing w:val="0"/>
        <w:jc w:val="both"/>
        <w:rPr>
          <w:sz w:val="24"/>
          <w:szCs w:val="24"/>
          <w:lang w:val="pt-PT"/>
        </w:rPr>
      </w:pPr>
      <w:r w:rsidRPr="005E3D8D">
        <w:rPr>
          <w:i/>
          <w:sz w:val="24"/>
          <w:szCs w:val="24"/>
          <w:lang w:val="pt-PT"/>
        </w:rPr>
        <w:t>“</w:t>
      </w:r>
      <w:r w:rsidRPr="005E3D8D">
        <w:rPr>
          <w:i/>
          <w:sz w:val="24"/>
          <w:szCs w:val="24"/>
          <w:lang w:val="pt-PT" w:eastAsia="ro-RO" w:bidi="or-IN"/>
        </w:rPr>
        <w:t xml:space="preserve">inventarul național al emisiilor de gaze cu efect de </w:t>
      </w:r>
      <w:r w:rsidR="000F4C3D" w:rsidRPr="005E3D8D">
        <w:rPr>
          <w:i/>
          <w:sz w:val="24"/>
          <w:szCs w:val="24"/>
          <w:lang w:val="pt-PT" w:eastAsia="ro-RO" w:bidi="or-IN"/>
        </w:rPr>
        <w:t>sera</w:t>
      </w:r>
      <w:r w:rsidR="000F4C3D" w:rsidRPr="005E3D8D">
        <w:rPr>
          <w:i/>
          <w:sz w:val="24"/>
          <w:szCs w:val="24"/>
          <w:lang w:val="pt-PT"/>
        </w:rPr>
        <w:t xml:space="preserve"> </w:t>
      </w:r>
      <w:r w:rsidRPr="005E3D8D">
        <w:rPr>
          <w:sz w:val="24"/>
          <w:szCs w:val="24"/>
          <w:lang w:val="pt-PT" w:eastAsia="ro-RO" w:bidi="or-IN"/>
        </w:rPr>
        <w:t>– instrumentul de raportare a emisiilor antropice de gaze cu efect de seră, estimate la nivel național în temeiul CONUSC, Acordului de la Paris și al deciziilor adoptate în temeiul acestora, în baza căruia sînt elaborate raportul național de inventariere, raportul bienal actualizat sau raportul bienal de transparență</w:t>
      </w:r>
      <w:r w:rsidR="000F4C3D" w:rsidRPr="005E3D8D">
        <w:rPr>
          <w:i/>
          <w:sz w:val="24"/>
          <w:szCs w:val="24"/>
          <w:lang w:val="pt-PT"/>
        </w:rPr>
        <w:t>”</w:t>
      </w:r>
      <w:r w:rsidRPr="005E3D8D">
        <w:rPr>
          <w:sz w:val="24"/>
          <w:szCs w:val="24"/>
          <w:lang w:val="pt-PT" w:eastAsia="ro-RO" w:bidi="or-IN"/>
        </w:rPr>
        <w:t>;</w:t>
      </w:r>
    </w:p>
    <w:p w14:paraId="02035A35" w14:textId="77777777" w:rsidR="009E09D3" w:rsidRPr="008A4D0D" w:rsidRDefault="009E09D3" w:rsidP="009E09D3">
      <w:pPr>
        <w:shd w:val="clear" w:color="auto" w:fill="FFFFFF"/>
        <w:tabs>
          <w:tab w:val="left" w:pos="993"/>
        </w:tabs>
        <w:adjustRightInd w:val="0"/>
        <w:ind w:firstLine="709"/>
        <w:jc w:val="both"/>
        <w:textAlignment w:val="top"/>
        <w:rPr>
          <w:sz w:val="24"/>
          <w:szCs w:val="24"/>
          <w:lang w:val="pt-PT" w:eastAsia="ro-RO" w:bidi="or-IN"/>
        </w:rPr>
      </w:pPr>
      <w:r w:rsidRPr="008A4D0D">
        <w:rPr>
          <w:sz w:val="24"/>
          <w:szCs w:val="24"/>
          <w:lang w:val="pt-PT" w:eastAsia="ro-RO" w:bidi="or-IN"/>
        </w:rPr>
        <w:t xml:space="preserve">noțiunea </w:t>
      </w:r>
      <w:r w:rsidRPr="008A4D0D">
        <w:rPr>
          <w:i/>
          <w:sz w:val="24"/>
          <w:szCs w:val="24"/>
          <w:lang w:val="pt-PT"/>
        </w:rPr>
        <w:t>“</w:t>
      </w:r>
      <w:r w:rsidRPr="008A4D0D">
        <w:rPr>
          <w:i/>
          <w:sz w:val="24"/>
          <w:szCs w:val="24"/>
          <w:lang w:val="pt-PT" w:eastAsia="ro-RO" w:bidi="or-IN"/>
        </w:rPr>
        <w:t>politici și măsuri</w:t>
      </w:r>
      <w:r w:rsidRPr="008A4D0D">
        <w:rPr>
          <w:i/>
          <w:sz w:val="24"/>
          <w:szCs w:val="24"/>
          <w:lang w:val="pt-PT"/>
        </w:rPr>
        <w:t>”</w:t>
      </w:r>
      <w:r w:rsidRPr="008A4D0D">
        <w:rPr>
          <w:sz w:val="24"/>
          <w:szCs w:val="24"/>
          <w:lang w:val="pt-PT"/>
        </w:rPr>
        <w:t xml:space="preserve"> se completează în final cu textul </w:t>
      </w:r>
      <w:r w:rsidRPr="008A4D0D">
        <w:rPr>
          <w:i/>
          <w:sz w:val="24"/>
          <w:szCs w:val="24"/>
          <w:lang w:val="pt-PT"/>
        </w:rPr>
        <w:t>“</w:t>
      </w:r>
      <w:r w:rsidRPr="008A4D0D">
        <w:rPr>
          <w:sz w:val="24"/>
          <w:szCs w:val="24"/>
          <w:lang w:val="pt-PT" w:eastAsia="ro-RO" w:bidi="or-IN"/>
        </w:rPr>
        <w:t>care le pot include și pe cele care nu au ca obiectiv principal limitarea și reducerea emisiilor de gaze cu efect de seră</w:t>
      </w:r>
      <w:r w:rsidRPr="008A4D0D">
        <w:rPr>
          <w:i/>
          <w:sz w:val="24"/>
          <w:szCs w:val="24"/>
          <w:lang w:val="pt-PT"/>
        </w:rPr>
        <w:t>”</w:t>
      </w:r>
      <w:r w:rsidRPr="008A4D0D">
        <w:rPr>
          <w:sz w:val="24"/>
          <w:szCs w:val="24"/>
          <w:lang w:val="pt-PT" w:eastAsia="ro-RO" w:bidi="or-IN"/>
        </w:rPr>
        <w:t>;</w:t>
      </w:r>
    </w:p>
    <w:p w14:paraId="55A85F7F" w14:textId="77777777" w:rsidR="005B09C5" w:rsidRPr="005E3D8D" w:rsidRDefault="009E09D3" w:rsidP="005B09C5">
      <w:pPr>
        <w:pStyle w:val="ListParagraph"/>
        <w:ind w:left="709"/>
        <w:contextualSpacing w:val="0"/>
        <w:jc w:val="both"/>
        <w:rPr>
          <w:sz w:val="24"/>
          <w:szCs w:val="24"/>
          <w:lang w:val="pt-PT"/>
        </w:rPr>
      </w:pPr>
      <w:r w:rsidRPr="005E3D8D">
        <w:rPr>
          <w:sz w:val="24"/>
          <w:szCs w:val="24"/>
          <w:lang w:val="pt-PT" w:eastAsia="ro-RO" w:bidi="or-IN"/>
        </w:rPr>
        <w:t xml:space="preserve">noțiunea </w:t>
      </w:r>
      <w:r w:rsidRPr="005E3D8D">
        <w:rPr>
          <w:i/>
          <w:sz w:val="24"/>
          <w:szCs w:val="24"/>
          <w:lang w:val="pt-PT"/>
        </w:rPr>
        <w:t>“</w:t>
      </w:r>
      <w:r w:rsidRPr="009E09D3">
        <w:rPr>
          <w:i/>
          <w:sz w:val="24"/>
          <w:szCs w:val="24"/>
          <w:lang w:val="ro-RO" w:eastAsia="ro-RO" w:bidi="or-IN"/>
        </w:rPr>
        <w:t>prognoze fără măsuri</w:t>
      </w:r>
      <w:r w:rsidRPr="005E3D8D">
        <w:rPr>
          <w:i/>
          <w:sz w:val="24"/>
          <w:szCs w:val="24"/>
          <w:lang w:val="pt-PT"/>
        </w:rPr>
        <w:t>”</w:t>
      </w:r>
      <w:r w:rsidRPr="005E3D8D">
        <w:rPr>
          <w:sz w:val="24"/>
          <w:szCs w:val="24"/>
          <w:lang w:val="pt-PT"/>
        </w:rPr>
        <w:t>se exclude;</w:t>
      </w:r>
    </w:p>
    <w:p w14:paraId="3764667A" w14:textId="77777777" w:rsidR="00DA6D71" w:rsidRPr="008A4D0D" w:rsidRDefault="00203966" w:rsidP="00DA6D71">
      <w:pPr>
        <w:pStyle w:val="ListParagraph"/>
        <w:ind w:left="709"/>
        <w:contextualSpacing w:val="0"/>
        <w:jc w:val="both"/>
        <w:rPr>
          <w:sz w:val="24"/>
          <w:szCs w:val="24"/>
          <w:lang w:val="pt-PT"/>
        </w:rPr>
      </w:pPr>
      <w:r w:rsidRPr="008A4D0D">
        <w:rPr>
          <w:sz w:val="24"/>
          <w:szCs w:val="24"/>
          <w:lang w:val="pt-PT" w:eastAsia="ro-RO" w:bidi="or-IN"/>
        </w:rPr>
        <w:t xml:space="preserve">noțiunea </w:t>
      </w:r>
      <w:r w:rsidRPr="008A4D0D">
        <w:rPr>
          <w:i/>
          <w:sz w:val="24"/>
          <w:szCs w:val="24"/>
          <w:lang w:val="pt-PT"/>
        </w:rPr>
        <w:t>“</w:t>
      </w:r>
      <w:r w:rsidRPr="008A4D0D">
        <w:rPr>
          <w:i/>
          <w:sz w:val="24"/>
          <w:szCs w:val="24"/>
          <w:lang w:val="pt-PT" w:eastAsia="ro-RO" w:bidi="or-IN"/>
        </w:rPr>
        <w:t>raport național de inventariere</w:t>
      </w:r>
      <w:r w:rsidRPr="008A4D0D">
        <w:rPr>
          <w:i/>
          <w:sz w:val="24"/>
          <w:szCs w:val="24"/>
          <w:lang w:val="pt-PT"/>
        </w:rPr>
        <w:t>”</w:t>
      </w:r>
      <w:r w:rsidR="00DA6D71" w:rsidRPr="008A4D0D">
        <w:rPr>
          <w:sz w:val="24"/>
          <w:szCs w:val="24"/>
          <w:lang w:val="pt-PT"/>
        </w:rPr>
        <w:t xml:space="preserve"> va avea următorul cuprins:</w:t>
      </w:r>
    </w:p>
    <w:p w14:paraId="21BC30E9" w14:textId="77777777" w:rsidR="00203966" w:rsidRPr="005E3D8D" w:rsidRDefault="00DA6D71" w:rsidP="00FD1D12">
      <w:pPr>
        <w:pStyle w:val="ListParagraph"/>
        <w:ind w:left="0" w:firstLine="709"/>
        <w:contextualSpacing w:val="0"/>
        <w:jc w:val="both"/>
        <w:rPr>
          <w:sz w:val="24"/>
          <w:szCs w:val="24"/>
          <w:lang w:val="pt-PT"/>
        </w:rPr>
      </w:pPr>
      <w:r w:rsidRPr="005E3D8D">
        <w:rPr>
          <w:i/>
          <w:sz w:val="24"/>
          <w:szCs w:val="24"/>
          <w:lang w:val="pt-PT"/>
        </w:rPr>
        <w:t>“</w:t>
      </w:r>
      <w:r w:rsidRPr="005E3D8D">
        <w:rPr>
          <w:i/>
          <w:sz w:val="24"/>
          <w:szCs w:val="24"/>
          <w:lang w:val="pt-PT" w:eastAsia="ro-RO" w:bidi="or-IN"/>
        </w:rPr>
        <w:t>raport național de inventariere</w:t>
      </w:r>
      <w:r w:rsidR="00FD1D12" w:rsidRPr="005E3D8D">
        <w:rPr>
          <w:sz w:val="24"/>
          <w:szCs w:val="24"/>
          <w:lang w:val="pt-PT" w:eastAsia="ro-RO" w:bidi="or-IN"/>
        </w:rPr>
        <w:t xml:space="preserve"> –componenta inventarului național și anexa tehnică a raportului bienal actualizat sau raportului bienal de transparență și comunicării naționale, care prezintă detaliat și transparent modalitatea de parcurgere a procedurii de realizare a inventarului național, incluzînd informații privind tendințele emisiilor antropice din surse </w:t>
      </w:r>
      <w:r w:rsidR="00FD1D12" w:rsidRPr="005E3D8D">
        <w:rPr>
          <w:sz w:val="24"/>
          <w:szCs w:val="24"/>
          <w:shd w:val="clear" w:color="auto" w:fill="FFFFFF"/>
          <w:lang w:val="pt-PT" w:eastAsia="ru-RU"/>
        </w:rPr>
        <w:t xml:space="preserve">sau reținerilor prin sechestrare </w:t>
      </w:r>
      <w:r w:rsidR="00FD1D12" w:rsidRPr="005E3D8D">
        <w:rPr>
          <w:sz w:val="24"/>
          <w:szCs w:val="24"/>
          <w:lang w:val="pt-PT" w:eastAsia="ro-RO" w:bidi="or-IN"/>
        </w:rPr>
        <w:t>a gazelor cu efect de seră, categoriile-cheie, datele privind activitatea, factorii de emisie, metodele de estimare, asigurarea și controlul calității, incertitudinile, recalculările și îmbunătățirile prevăzute, pentru fiecare categorie de sursă sau sechestrare inclusă în inventarul național</w:t>
      </w:r>
      <w:r w:rsidR="00FD1D12" w:rsidRPr="005E3D8D">
        <w:rPr>
          <w:i/>
          <w:sz w:val="24"/>
          <w:szCs w:val="24"/>
          <w:lang w:val="pt-PT"/>
        </w:rPr>
        <w:t>”</w:t>
      </w:r>
      <w:r w:rsidR="008440A3" w:rsidRPr="005E3D8D">
        <w:rPr>
          <w:sz w:val="24"/>
          <w:szCs w:val="24"/>
          <w:lang w:val="pt-PT"/>
        </w:rPr>
        <w:t>.</w:t>
      </w:r>
      <w:r w:rsidR="00FD1D12" w:rsidRPr="005E3D8D">
        <w:rPr>
          <w:sz w:val="24"/>
          <w:szCs w:val="24"/>
          <w:lang w:val="pt-PT" w:eastAsia="ro-RO" w:bidi="or-IN"/>
        </w:rPr>
        <w:t>;</w:t>
      </w:r>
    </w:p>
    <w:p w14:paraId="4BAD2546" w14:textId="77777777" w:rsidR="0033523D" w:rsidRDefault="00EB2E67" w:rsidP="00E231B8">
      <w:pPr>
        <w:pStyle w:val="ListParagraph"/>
        <w:numPr>
          <w:ilvl w:val="0"/>
          <w:numId w:val="1"/>
        </w:numPr>
        <w:ind w:left="0" w:firstLine="709"/>
        <w:contextualSpacing w:val="0"/>
        <w:jc w:val="both"/>
        <w:rPr>
          <w:sz w:val="24"/>
          <w:szCs w:val="24"/>
          <w:lang w:val="en-US"/>
        </w:rPr>
      </w:pPr>
      <w:r>
        <w:rPr>
          <w:sz w:val="24"/>
          <w:szCs w:val="24"/>
          <w:lang w:val="en-US"/>
        </w:rPr>
        <w:t>punctul 8:</w:t>
      </w:r>
    </w:p>
    <w:p w14:paraId="4C7BC4F9" w14:textId="77777777" w:rsidR="0033523D" w:rsidRPr="008A4D0D" w:rsidRDefault="0033523D" w:rsidP="0033523D">
      <w:pPr>
        <w:pStyle w:val="ListParagraph"/>
        <w:ind w:left="709"/>
        <w:contextualSpacing w:val="0"/>
        <w:jc w:val="both"/>
        <w:rPr>
          <w:sz w:val="24"/>
          <w:szCs w:val="24"/>
          <w:lang w:val="pt-PT"/>
        </w:rPr>
      </w:pPr>
      <w:r w:rsidRPr="008A4D0D">
        <w:rPr>
          <w:sz w:val="24"/>
          <w:szCs w:val="24"/>
          <w:shd w:val="clear" w:color="auto" w:fill="FFFFFF"/>
          <w:lang w:val="pt-PT"/>
        </w:rPr>
        <w:t>subpunctul</w:t>
      </w:r>
      <w:r w:rsidRPr="0033523D">
        <w:rPr>
          <w:sz w:val="24"/>
          <w:szCs w:val="24"/>
          <w:shd w:val="clear" w:color="auto" w:fill="FFFFFF"/>
          <w:lang w:val="ro-RO"/>
        </w:rPr>
        <w:t xml:space="preserve"> </w:t>
      </w:r>
      <w:r w:rsidRPr="008A4D0D">
        <w:rPr>
          <w:sz w:val="24"/>
          <w:szCs w:val="24"/>
          <w:lang w:val="pt-PT"/>
        </w:rPr>
        <w:t>1)</w:t>
      </w:r>
      <w:r w:rsidRPr="008A4D0D">
        <w:rPr>
          <w:rFonts w:ascii="Georgia" w:hAnsi="Georgia"/>
          <w:color w:val="333333"/>
          <w:shd w:val="clear" w:color="auto" w:fill="FFFFFF"/>
          <w:lang w:val="pt-PT"/>
        </w:rPr>
        <w:t xml:space="preserve"> </w:t>
      </w:r>
      <w:r w:rsidRPr="008A4D0D">
        <w:rPr>
          <w:color w:val="333333"/>
          <w:sz w:val="24"/>
          <w:szCs w:val="24"/>
          <w:shd w:val="clear" w:color="auto" w:fill="FFFFFF"/>
          <w:lang w:val="pt-PT"/>
        </w:rPr>
        <w:t>v</w:t>
      </w:r>
      <w:r w:rsidRPr="008A4D0D">
        <w:rPr>
          <w:sz w:val="24"/>
          <w:szCs w:val="24"/>
          <w:shd w:val="clear" w:color="auto" w:fill="FFFFFF"/>
          <w:lang w:val="pt-PT"/>
        </w:rPr>
        <w:t>a avea următorul cuprins</w:t>
      </w:r>
      <w:r w:rsidRPr="008A4D0D">
        <w:rPr>
          <w:sz w:val="24"/>
          <w:szCs w:val="24"/>
          <w:lang w:val="pt-PT"/>
        </w:rPr>
        <w:t>:</w:t>
      </w:r>
    </w:p>
    <w:p w14:paraId="4340566E" w14:textId="77777777" w:rsidR="00754F17" w:rsidRPr="001D1E5A" w:rsidRDefault="008440A3" w:rsidP="00754F17">
      <w:pPr>
        <w:shd w:val="clear" w:color="auto" w:fill="FFFFFF"/>
        <w:tabs>
          <w:tab w:val="left" w:pos="1134"/>
        </w:tabs>
        <w:adjustRightInd w:val="0"/>
        <w:ind w:firstLine="709"/>
        <w:jc w:val="both"/>
        <w:textAlignment w:val="top"/>
        <w:rPr>
          <w:sz w:val="24"/>
          <w:szCs w:val="24"/>
          <w:lang w:val="fr-FR" w:eastAsia="ro-RO" w:bidi="or-IN"/>
        </w:rPr>
      </w:pPr>
      <w:r w:rsidRPr="005E3D8D">
        <w:rPr>
          <w:sz w:val="24"/>
          <w:szCs w:val="24"/>
          <w:lang w:val="pt-PT"/>
        </w:rPr>
        <w:t>“</w:t>
      </w:r>
      <w:r w:rsidR="00754F17" w:rsidRPr="00754F17">
        <w:rPr>
          <w:b/>
          <w:sz w:val="24"/>
          <w:szCs w:val="24"/>
          <w:lang w:val="fr-FR" w:eastAsia="ro-RO" w:bidi="or-IN"/>
        </w:rPr>
        <w:t>1)</w:t>
      </w:r>
      <w:r w:rsidR="00754F17" w:rsidRPr="001D1E5A">
        <w:rPr>
          <w:sz w:val="24"/>
          <w:szCs w:val="24"/>
          <w:lang w:val="fr-FR" w:eastAsia="ro-RO" w:bidi="or-IN"/>
        </w:rPr>
        <w:t xml:space="preserve"> elaborează </w:t>
      </w:r>
      <w:r w:rsidR="00754F17" w:rsidRPr="001F1D34">
        <w:rPr>
          <w:sz w:val="24"/>
          <w:szCs w:val="24"/>
          <w:lang w:val="fr-FR" w:eastAsia="ro-RO" w:bidi="or-IN"/>
        </w:rPr>
        <w:t>ș</w:t>
      </w:r>
      <w:r w:rsidR="00754F17" w:rsidRPr="001D1E5A">
        <w:rPr>
          <w:sz w:val="24"/>
          <w:szCs w:val="24"/>
          <w:lang w:val="fr-FR" w:eastAsia="ro-RO" w:bidi="or-IN"/>
        </w:rPr>
        <w:t>i reactualizează (odată la cinci ani):</w:t>
      </w:r>
    </w:p>
    <w:p w14:paraId="164088DD" w14:textId="77777777" w:rsidR="00754F17" w:rsidRPr="001D1E5A" w:rsidRDefault="00754F17" w:rsidP="00754F17">
      <w:pPr>
        <w:shd w:val="clear" w:color="auto" w:fill="FFFFFF"/>
        <w:tabs>
          <w:tab w:val="left" w:pos="720"/>
          <w:tab w:val="left" w:pos="1170"/>
        </w:tabs>
        <w:adjustRightInd w:val="0"/>
        <w:ind w:firstLine="709"/>
        <w:jc w:val="both"/>
        <w:textAlignment w:val="top"/>
        <w:rPr>
          <w:sz w:val="24"/>
          <w:szCs w:val="24"/>
          <w:lang w:val="fr-FR" w:eastAsia="ro-RO" w:bidi="or-IN"/>
        </w:rPr>
      </w:pPr>
      <w:r w:rsidRPr="001D1E5A">
        <w:rPr>
          <w:sz w:val="24"/>
          <w:szCs w:val="24"/>
          <w:lang w:val="fr-FR" w:eastAsia="ro-RO" w:bidi="or-IN"/>
        </w:rPr>
        <w:t>a) contribu</w:t>
      </w:r>
      <w:r w:rsidRPr="001F1D34">
        <w:rPr>
          <w:sz w:val="24"/>
          <w:szCs w:val="24"/>
          <w:lang w:val="fr-FR" w:eastAsia="ro-RO" w:bidi="or-IN"/>
        </w:rPr>
        <w:t>ț</w:t>
      </w:r>
      <w:r w:rsidRPr="001D1E5A">
        <w:rPr>
          <w:sz w:val="24"/>
          <w:szCs w:val="24"/>
          <w:lang w:val="fr-FR" w:eastAsia="ro-RO" w:bidi="or-IN"/>
        </w:rPr>
        <w:t>ia na</w:t>
      </w:r>
      <w:r w:rsidRPr="001F1D34">
        <w:rPr>
          <w:sz w:val="24"/>
          <w:szCs w:val="24"/>
          <w:lang w:val="fr-FR" w:eastAsia="ro-RO" w:bidi="or-IN"/>
        </w:rPr>
        <w:t>ț</w:t>
      </w:r>
      <w:r w:rsidRPr="001D1E5A">
        <w:rPr>
          <w:sz w:val="24"/>
          <w:szCs w:val="24"/>
          <w:lang w:val="fr-FR" w:eastAsia="ro-RO" w:bidi="or-IN"/>
        </w:rPr>
        <w:t xml:space="preserve">ională determinată </w:t>
      </w:r>
      <w:r w:rsidRPr="001F1D34">
        <w:rPr>
          <w:sz w:val="24"/>
          <w:szCs w:val="24"/>
          <w:lang w:val="fr-FR" w:eastAsia="ro-RO" w:bidi="or-IN"/>
        </w:rPr>
        <w:t>ș</w:t>
      </w:r>
      <w:r w:rsidRPr="001D1E5A">
        <w:rPr>
          <w:sz w:val="24"/>
          <w:szCs w:val="24"/>
          <w:lang w:val="fr-FR" w:eastAsia="ro-RO" w:bidi="or-IN"/>
        </w:rPr>
        <w:t xml:space="preserve">i o comunică Secretariatului CONUSC prin intermediul instrumentelor de raportare în conformitate cu </w:t>
      </w:r>
      <w:r w:rsidRPr="001D1E5A">
        <w:rPr>
          <w:sz w:val="24"/>
          <w:szCs w:val="24"/>
          <w:lang w:val="fr-FR" w:eastAsia="ru-RU"/>
        </w:rPr>
        <w:t xml:space="preserve">art. 4 alin.(2), (9) </w:t>
      </w:r>
      <w:r w:rsidRPr="001F1D34">
        <w:rPr>
          <w:sz w:val="24"/>
          <w:szCs w:val="24"/>
          <w:lang w:val="fr-FR" w:eastAsia="ru-RU"/>
        </w:rPr>
        <w:t>ș</w:t>
      </w:r>
      <w:r w:rsidRPr="001D1E5A">
        <w:rPr>
          <w:sz w:val="24"/>
          <w:szCs w:val="24"/>
          <w:lang w:val="fr-FR" w:eastAsia="ru-RU"/>
        </w:rPr>
        <w:t xml:space="preserve">i (13) ale </w:t>
      </w:r>
      <w:r w:rsidRPr="001D1E5A">
        <w:rPr>
          <w:sz w:val="24"/>
          <w:szCs w:val="24"/>
          <w:lang w:val="fr-FR" w:eastAsia="ro-RO" w:bidi="or-IN"/>
        </w:rPr>
        <w:t xml:space="preserve">Acordului de la Paris;  </w:t>
      </w:r>
    </w:p>
    <w:p w14:paraId="44CF4407" w14:textId="77777777" w:rsidR="0033523D" w:rsidRPr="005E3D8D" w:rsidRDefault="00754F17" w:rsidP="00754F17">
      <w:pPr>
        <w:shd w:val="clear" w:color="auto" w:fill="FFFFFF"/>
        <w:tabs>
          <w:tab w:val="left" w:pos="720"/>
          <w:tab w:val="left" w:pos="1170"/>
        </w:tabs>
        <w:adjustRightInd w:val="0"/>
        <w:ind w:firstLine="709"/>
        <w:jc w:val="both"/>
        <w:textAlignment w:val="top"/>
        <w:rPr>
          <w:i/>
          <w:sz w:val="24"/>
          <w:szCs w:val="24"/>
          <w:lang w:val="pt-PT"/>
        </w:rPr>
      </w:pPr>
      <w:r w:rsidRPr="001D1E5A">
        <w:rPr>
          <w:sz w:val="24"/>
          <w:szCs w:val="24"/>
          <w:lang w:val="fr-FR" w:eastAsia="ro-RO" w:bidi="or-IN"/>
        </w:rPr>
        <w:t>b) strategia de dezvoltare cu emisii reduse de carbon pe termen lung, în temeiul deciziei 1/CP.16, respectiv în conformitate cu art. 4 alin (19) al Acordului de la Paris;</w:t>
      </w:r>
      <w:r w:rsidR="008440A3" w:rsidRPr="005E3D8D">
        <w:rPr>
          <w:sz w:val="24"/>
          <w:szCs w:val="24"/>
          <w:lang w:val="pt-PT"/>
        </w:rPr>
        <w:t>”</w:t>
      </w:r>
    </w:p>
    <w:p w14:paraId="5E718DCB" w14:textId="77777777" w:rsidR="00095C0E" w:rsidRPr="008A4D0D" w:rsidRDefault="00095C0E" w:rsidP="00095C0E">
      <w:pPr>
        <w:pStyle w:val="ListParagraph"/>
        <w:ind w:left="709"/>
        <w:contextualSpacing w:val="0"/>
        <w:jc w:val="both"/>
        <w:rPr>
          <w:sz w:val="24"/>
          <w:szCs w:val="24"/>
          <w:lang w:val="pt-PT"/>
        </w:rPr>
      </w:pPr>
      <w:r w:rsidRPr="008A4D0D">
        <w:rPr>
          <w:sz w:val="24"/>
          <w:szCs w:val="24"/>
          <w:shd w:val="clear" w:color="auto" w:fill="FFFFFF"/>
          <w:lang w:val="pt-PT"/>
        </w:rPr>
        <w:t>subpunctul</w:t>
      </w:r>
      <w:r w:rsidRPr="0033523D">
        <w:rPr>
          <w:sz w:val="24"/>
          <w:szCs w:val="24"/>
          <w:shd w:val="clear" w:color="auto" w:fill="FFFFFF"/>
          <w:lang w:val="ro-RO"/>
        </w:rPr>
        <w:t xml:space="preserve"> </w:t>
      </w:r>
      <w:r w:rsidRPr="008A4D0D">
        <w:rPr>
          <w:sz w:val="24"/>
          <w:szCs w:val="24"/>
          <w:lang w:val="pt-PT"/>
        </w:rPr>
        <w:t>2)</w:t>
      </w:r>
      <w:r w:rsidRPr="008A4D0D">
        <w:rPr>
          <w:rFonts w:ascii="Georgia" w:hAnsi="Georgia"/>
          <w:color w:val="333333"/>
          <w:shd w:val="clear" w:color="auto" w:fill="FFFFFF"/>
          <w:lang w:val="pt-PT"/>
        </w:rPr>
        <w:t xml:space="preserve"> </w:t>
      </w:r>
      <w:r w:rsidRPr="008A4D0D">
        <w:rPr>
          <w:color w:val="333333"/>
          <w:sz w:val="24"/>
          <w:szCs w:val="24"/>
          <w:shd w:val="clear" w:color="auto" w:fill="FFFFFF"/>
          <w:lang w:val="pt-PT"/>
        </w:rPr>
        <w:t>v</w:t>
      </w:r>
      <w:r w:rsidRPr="008A4D0D">
        <w:rPr>
          <w:sz w:val="24"/>
          <w:szCs w:val="24"/>
          <w:shd w:val="clear" w:color="auto" w:fill="FFFFFF"/>
          <w:lang w:val="pt-PT"/>
        </w:rPr>
        <w:t>a avea următorul cuprins</w:t>
      </w:r>
      <w:r w:rsidRPr="008A4D0D">
        <w:rPr>
          <w:sz w:val="24"/>
          <w:szCs w:val="24"/>
          <w:lang w:val="pt-PT"/>
        </w:rPr>
        <w:t>:</w:t>
      </w:r>
    </w:p>
    <w:p w14:paraId="45598900" w14:textId="77777777" w:rsidR="000D34EE" w:rsidRPr="008A4D0D" w:rsidRDefault="00095C0E" w:rsidP="00754F17">
      <w:pPr>
        <w:shd w:val="clear" w:color="auto" w:fill="FFFFFF"/>
        <w:tabs>
          <w:tab w:val="left" w:pos="720"/>
          <w:tab w:val="left" w:pos="1170"/>
        </w:tabs>
        <w:adjustRightInd w:val="0"/>
        <w:ind w:firstLine="709"/>
        <w:jc w:val="both"/>
        <w:textAlignment w:val="top"/>
        <w:rPr>
          <w:i/>
          <w:sz w:val="24"/>
          <w:szCs w:val="24"/>
          <w:lang w:val="pt-PT"/>
        </w:rPr>
      </w:pPr>
      <w:r w:rsidRPr="008A4D0D">
        <w:rPr>
          <w:sz w:val="24"/>
          <w:szCs w:val="24"/>
          <w:lang w:val="pt-PT"/>
        </w:rPr>
        <w:t>“</w:t>
      </w:r>
      <w:r w:rsidRPr="00095C0E">
        <w:rPr>
          <w:b/>
          <w:sz w:val="24"/>
          <w:szCs w:val="24"/>
          <w:lang w:val="fr-FR" w:eastAsia="ro-RO" w:bidi="or-IN"/>
        </w:rPr>
        <w:t>2)</w:t>
      </w:r>
      <w:r w:rsidRPr="00953450">
        <w:rPr>
          <w:sz w:val="24"/>
          <w:szCs w:val="24"/>
          <w:lang w:val="fr-FR" w:eastAsia="ro-RO" w:bidi="or-IN"/>
        </w:rPr>
        <w:t xml:space="preserve"> monitorizează transparent </w:t>
      </w:r>
      <w:r w:rsidRPr="001F1D34">
        <w:rPr>
          <w:sz w:val="24"/>
          <w:szCs w:val="24"/>
          <w:lang w:val="fr-FR" w:eastAsia="ro-RO" w:bidi="or-IN"/>
        </w:rPr>
        <w:t>ș</w:t>
      </w:r>
      <w:r w:rsidRPr="00953450">
        <w:rPr>
          <w:sz w:val="24"/>
          <w:szCs w:val="24"/>
          <w:lang w:val="fr-FR" w:eastAsia="ro-RO" w:bidi="or-IN"/>
        </w:rPr>
        <w:t>i evaluează progresele înregistrate la nivel na</w:t>
      </w:r>
      <w:r w:rsidRPr="001F1D34">
        <w:rPr>
          <w:sz w:val="24"/>
          <w:szCs w:val="24"/>
          <w:lang w:val="fr-FR" w:eastAsia="ro-RO" w:bidi="or-IN"/>
        </w:rPr>
        <w:t>ț</w:t>
      </w:r>
      <w:r w:rsidRPr="00953450">
        <w:rPr>
          <w:sz w:val="24"/>
          <w:szCs w:val="24"/>
          <w:lang w:val="fr-FR" w:eastAsia="ro-RO" w:bidi="or-IN"/>
        </w:rPr>
        <w:t>ional în contextul îndeplinirii angajamentelor pe termen lung de limitare sau reducere a emisiilor antropice de gaze cu efect de seră, după cum sunt enun</w:t>
      </w:r>
      <w:r w:rsidRPr="001F1D34">
        <w:rPr>
          <w:sz w:val="24"/>
          <w:szCs w:val="24"/>
          <w:lang w:val="fr-FR" w:eastAsia="ro-RO" w:bidi="or-IN"/>
        </w:rPr>
        <w:t>ț</w:t>
      </w:r>
      <w:r w:rsidRPr="00953450">
        <w:rPr>
          <w:sz w:val="24"/>
          <w:szCs w:val="24"/>
          <w:lang w:val="fr-FR" w:eastAsia="ro-RO" w:bidi="or-IN"/>
        </w:rPr>
        <w:t>ate în contribu</w:t>
      </w:r>
      <w:r w:rsidRPr="001F1D34">
        <w:rPr>
          <w:sz w:val="24"/>
          <w:szCs w:val="24"/>
          <w:lang w:val="fr-FR" w:eastAsia="ro-RO" w:bidi="or-IN"/>
        </w:rPr>
        <w:t>ț</w:t>
      </w:r>
      <w:r w:rsidRPr="00953450">
        <w:rPr>
          <w:sz w:val="24"/>
          <w:szCs w:val="24"/>
          <w:lang w:val="fr-FR" w:eastAsia="ro-RO" w:bidi="or-IN"/>
        </w:rPr>
        <w:t>ia na</w:t>
      </w:r>
      <w:r w:rsidRPr="001F1D34">
        <w:rPr>
          <w:sz w:val="24"/>
          <w:szCs w:val="24"/>
          <w:lang w:val="fr-FR" w:eastAsia="ro-RO" w:bidi="or-IN"/>
        </w:rPr>
        <w:t>ț</w:t>
      </w:r>
      <w:r w:rsidRPr="00953450">
        <w:rPr>
          <w:sz w:val="24"/>
          <w:szCs w:val="24"/>
          <w:lang w:val="fr-FR" w:eastAsia="ro-RO" w:bidi="or-IN"/>
        </w:rPr>
        <w:t xml:space="preserve">ională determinată </w:t>
      </w:r>
      <w:r w:rsidRPr="001F1D34">
        <w:rPr>
          <w:sz w:val="24"/>
          <w:szCs w:val="24"/>
          <w:lang w:val="fr-FR" w:eastAsia="ro-RO" w:bidi="or-IN"/>
        </w:rPr>
        <w:t>ș</w:t>
      </w:r>
      <w:r w:rsidRPr="00953450">
        <w:rPr>
          <w:sz w:val="24"/>
          <w:szCs w:val="24"/>
          <w:lang w:val="fr-FR" w:eastAsia="ro-RO" w:bidi="or-IN"/>
        </w:rPr>
        <w:t>i implementate în conformitate cu strategia de dezvoltare cu emisii reduse de carbon pe termen lung, în calitate de instrument de realizare a angajamentelor enun</w:t>
      </w:r>
      <w:r w:rsidRPr="001F1D34">
        <w:rPr>
          <w:sz w:val="24"/>
          <w:szCs w:val="24"/>
          <w:lang w:val="fr-FR" w:eastAsia="ro-RO" w:bidi="or-IN"/>
        </w:rPr>
        <w:t>ț</w:t>
      </w:r>
      <w:r w:rsidRPr="00953450">
        <w:rPr>
          <w:sz w:val="24"/>
          <w:szCs w:val="24"/>
          <w:lang w:val="fr-FR" w:eastAsia="ro-RO" w:bidi="or-IN"/>
        </w:rPr>
        <w:t>ate;</w:t>
      </w:r>
      <w:r w:rsidR="008E2B95" w:rsidRPr="008A4D0D">
        <w:rPr>
          <w:sz w:val="24"/>
          <w:szCs w:val="24"/>
          <w:lang w:val="pt-PT"/>
        </w:rPr>
        <w:t xml:space="preserve"> ”</w:t>
      </w:r>
      <w:r w:rsidRPr="008A4D0D">
        <w:rPr>
          <w:i/>
          <w:sz w:val="24"/>
          <w:szCs w:val="24"/>
          <w:lang w:val="pt-PT"/>
        </w:rPr>
        <w:t xml:space="preserve"> </w:t>
      </w:r>
    </w:p>
    <w:p w14:paraId="16E9A031" w14:textId="77777777" w:rsidR="008E2B95" w:rsidRPr="008A4D0D" w:rsidRDefault="008E2B95" w:rsidP="008E2B95">
      <w:pPr>
        <w:pStyle w:val="ListParagraph"/>
        <w:ind w:left="709"/>
        <w:contextualSpacing w:val="0"/>
        <w:jc w:val="both"/>
        <w:rPr>
          <w:sz w:val="24"/>
          <w:szCs w:val="24"/>
          <w:lang w:val="pt-PT"/>
        </w:rPr>
      </w:pPr>
      <w:r w:rsidRPr="008A4D0D">
        <w:rPr>
          <w:sz w:val="24"/>
          <w:szCs w:val="24"/>
          <w:shd w:val="clear" w:color="auto" w:fill="FFFFFF"/>
          <w:lang w:val="pt-PT"/>
        </w:rPr>
        <w:t>subpunctul</w:t>
      </w:r>
      <w:r w:rsidRPr="0033523D">
        <w:rPr>
          <w:sz w:val="24"/>
          <w:szCs w:val="24"/>
          <w:shd w:val="clear" w:color="auto" w:fill="FFFFFF"/>
          <w:lang w:val="ro-RO"/>
        </w:rPr>
        <w:t xml:space="preserve"> </w:t>
      </w:r>
      <w:r w:rsidRPr="008A4D0D">
        <w:rPr>
          <w:sz w:val="24"/>
          <w:szCs w:val="24"/>
          <w:lang w:val="pt-PT"/>
        </w:rPr>
        <w:t>3)</w:t>
      </w:r>
      <w:r w:rsidRPr="008A4D0D">
        <w:rPr>
          <w:rFonts w:ascii="Georgia" w:hAnsi="Georgia"/>
          <w:color w:val="333333"/>
          <w:shd w:val="clear" w:color="auto" w:fill="FFFFFF"/>
          <w:lang w:val="pt-PT"/>
        </w:rPr>
        <w:t xml:space="preserve"> </w:t>
      </w:r>
      <w:r w:rsidRPr="008A4D0D">
        <w:rPr>
          <w:color w:val="333333"/>
          <w:sz w:val="24"/>
          <w:szCs w:val="24"/>
          <w:shd w:val="clear" w:color="auto" w:fill="FFFFFF"/>
          <w:lang w:val="pt-PT"/>
        </w:rPr>
        <w:t>v</w:t>
      </w:r>
      <w:r w:rsidRPr="008A4D0D">
        <w:rPr>
          <w:sz w:val="24"/>
          <w:szCs w:val="24"/>
          <w:shd w:val="clear" w:color="auto" w:fill="FFFFFF"/>
          <w:lang w:val="pt-PT"/>
        </w:rPr>
        <w:t>a avea următorul cuprins</w:t>
      </w:r>
      <w:r w:rsidRPr="008A4D0D">
        <w:rPr>
          <w:sz w:val="24"/>
          <w:szCs w:val="24"/>
          <w:lang w:val="pt-PT"/>
        </w:rPr>
        <w:t>:</w:t>
      </w:r>
    </w:p>
    <w:p w14:paraId="1BB32D74" w14:textId="77777777" w:rsidR="008E2B95" w:rsidRPr="008A4D0D" w:rsidRDefault="008E2B95" w:rsidP="00754F17">
      <w:pPr>
        <w:shd w:val="clear" w:color="auto" w:fill="FFFFFF"/>
        <w:tabs>
          <w:tab w:val="left" w:pos="720"/>
          <w:tab w:val="left" w:pos="1170"/>
        </w:tabs>
        <w:adjustRightInd w:val="0"/>
        <w:ind w:firstLine="709"/>
        <w:jc w:val="both"/>
        <w:textAlignment w:val="top"/>
        <w:rPr>
          <w:i/>
          <w:sz w:val="24"/>
          <w:szCs w:val="24"/>
          <w:lang w:val="pt-PT"/>
        </w:rPr>
      </w:pPr>
    </w:p>
    <w:p w14:paraId="43E370B7" w14:textId="77777777" w:rsidR="008E2B95" w:rsidRPr="008A4D0D" w:rsidRDefault="008E2B95" w:rsidP="008E2B95">
      <w:pPr>
        <w:shd w:val="clear" w:color="auto" w:fill="FFFFFF"/>
        <w:tabs>
          <w:tab w:val="left" w:pos="1170"/>
        </w:tabs>
        <w:adjustRightInd w:val="0"/>
        <w:ind w:firstLine="709"/>
        <w:jc w:val="both"/>
        <w:textAlignment w:val="top"/>
        <w:rPr>
          <w:sz w:val="24"/>
          <w:szCs w:val="24"/>
          <w:lang w:val="pt-PT" w:eastAsia="ro-RO" w:bidi="or-IN"/>
        </w:rPr>
      </w:pPr>
      <w:r w:rsidRPr="008A4D0D">
        <w:rPr>
          <w:sz w:val="24"/>
          <w:szCs w:val="24"/>
          <w:lang w:val="pt-PT"/>
        </w:rPr>
        <w:t>“</w:t>
      </w:r>
      <w:r w:rsidRPr="008A4D0D">
        <w:rPr>
          <w:b/>
          <w:sz w:val="24"/>
          <w:szCs w:val="24"/>
          <w:lang w:val="pt-PT" w:eastAsia="ro-RO" w:bidi="or-IN"/>
        </w:rPr>
        <w:t>3)</w:t>
      </w:r>
      <w:r w:rsidRPr="008A4D0D">
        <w:rPr>
          <w:sz w:val="24"/>
          <w:szCs w:val="24"/>
          <w:lang w:val="pt-PT" w:eastAsia="ro-RO" w:bidi="or-IN"/>
        </w:rPr>
        <w:t xml:space="preserve"> prezintă Secretariatului CONUSC următoarele instrumente de raportare:</w:t>
      </w:r>
    </w:p>
    <w:p w14:paraId="0767F174" w14:textId="77777777" w:rsidR="008E2B95" w:rsidRPr="008A4D0D" w:rsidRDefault="008E2B95" w:rsidP="008E2B95">
      <w:pPr>
        <w:shd w:val="clear" w:color="auto" w:fill="FFFFFF"/>
        <w:tabs>
          <w:tab w:val="left" w:pos="1170"/>
        </w:tabs>
        <w:adjustRightInd w:val="0"/>
        <w:ind w:firstLine="709"/>
        <w:jc w:val="both"/>
        <w:textAlignment w:val="top"/>
        <w:rPr>
          <w:sz w:val="24"/>
          <w:szCs w:val="24"/>
          <w:lang w:val="pt-PT" w:eastAsia="ro-RO" w:bidi="or-IN"/>
        </w:rPr>
      </w:pPr>
      <w:r w:rsidRPr="008A4D0D">
        <w:rPr>
          <w:sz w:val="24"/>
          <w:szCs w:val="24"/>
          <w:lang w:val="pt-PT" w:eastAsia="ro-RO" w:bidi="or-IN"/>
        </w:rPr>
        <w:t>a) raportul bienal actualizat însoțit de raportul național de inventariere ca anexă tehnică (o dată la doi ani, pînă în anul 2024);</w:t>
      </w:r>
    </w:p>
    <w:p w14:paraId="39A6A1DE" w14:textId="77777777" w:rsidR="008E2B95" w:rsidRPr="008A4D0D" w:rsidRDefault="008E2B95" w:rsidP="008E2B95">
      <w:pPr>
        <w:shd w:val="clear" w:color="auto" w:fill="FFFFFF"/>
        <w:tabs>
          <w:tab w:val="left" w:pos="1170"/>
        </w:tabs>
        <w:adjustRightInd w:val="0"/>
        <w:ind w:firstLine="709"/>
        <w:jc w:val="both"/>
        <w:textAlignment w:val="top"/>
        <w:rPr>
          <w:sz w:val="24"/>
          <w:szCs w:val="24"/>
          <w:lang w:val="pt-PT" w:eastAsia="ro-RO" w:bidi="or-IN"/>
        </w:rPr>
      </w:pPr>
      <w:r w:rsidRPr="008A4D0D">
        <w:rPr>
          <w:sz w:val="24"/>
          <w:szCs w:val="24"/>
          <w:lang w:val="pt-PT" w:eastAsia="ro-RO" w:bidi="or-IN"/>
        </w:rPr>
        <w:lastRenderedPageBreak/>
        <w:t>b) raportul bienal de transparență însoțit de raportul național de inventariere ca anexă tehnică (o dată la doi ani, începînd cu anul 2024);</w:t>
      </w:r>
    </w:p>
    <w:p w14:paraId="489C9A5D" w14:textId="77777777" w:rsidR="008E2B95" w:rsidRPr="008A4D0D" w:rsidRDefault="008E2B95" w:rsidP="00C853B4">
      <w:pPr>
        <w:shd w:val="clear" w:color="auto" w:fill="FFFFFF"/>
        <w:tabs>
          <w:tab w:val="left" w:pos="1170"/>
        </w:tabs>
        <w:adjustRightInd w:val="0"/>
        <w:ind w:firstLine="709"/>
        <w:jc w:val="both"/>
        <w:textAlignment w:val="top"/>
        <w:rPr>
          <w:sz w:val="24"/>
          <w:szCs w:val="24"/>
          <w:lang w:val="pt-PT" w:eastAsia="ro-RO" w:bidi="or-IN"/>
        </w:rPr>
      </w:pPr>
      <w:r w:rsidRPr="008A4D0D">
        <w:rPr>
          <w:sz w:val="24"/>
          <w:szCs w:val="24"/>
          <w:lang w:val="pt-PT" w:eastAsia="ro-RO" w:bidi="or-IN"/>
        </w:rPr>
        <w:t>c) comunicarea națională însoțită de raportul național de inventariere ca anexă tehnică (o dată la patru ani);</w:t>
      </w:r>
      <w:r w:rsidRPr="008A4D0D">
        <w:rPr>
          <w:sz w:val="24"/>
          <w:szCs w:val="24"/>
          <w:lang w:val="pt-PT"/>
        </w:rPr>
        <w:t>”</w:t>
      </w:r>
      <w:r w:rsidRPr="008A4D0D">
        <w:rPr>
          <w:sz w:val="24"/>
          <w:szCs w:val="24"/>
          <w:lang w:val="pt-PT" w:eastAsia="ro-RO" w:bidi="or-IN"/>
        </w:rPr>
        <w:t xml:space="preserve"> </w:t>
      </w:r>
    </w:p>
    <w:p w14:paraId="3ADABE06" w14:textId="77777777" w:rsidR="00C853B4" w:rsidRDefault="00EE3B6E" w:rsidP="00E231B8">
      <w:pPr>
        <w:pStyle w:val="ListParagraph"/>
        <w:numPr>
          <w:ilvl w:val="0"/>
          <w:numId w:val="1"/>
        </w:numPr>
        <w:ind w:left="0" w:firstLine="709"/>
        <w:contextualSpacing w:val="0"/>
        <w:jc w:val="both"/>
        <w:rPr>
          <w:sz w:val="24"/>
          <w:szCs w:val="24"/>
          <w:lang w:val="en-US"/>
        </w:rPr>
      </w:pPr>
      <w:r>
        <w:rPr>
          <w:sz w:val="24"/>
          <w:szCs w:val="24"/>
          <w:lang w:val="en-US"/>
        </w:rPr>
        <w:t>punctul 9</w:t>
      </w:r>
      <w:r w:rsidR="00C853B4">
        <w:rPr>
          <w:sz w:val="24"/>
          <w:szCs w:val="24"/>
          <w:lang w:val="en-US"/>
        </w:rPr>
        <w:t>:</w:t>
      </w:r>
    </w:p>
    <w:p w14:paraId="74B8B6A8" w14:textId="77777777" w:rsidR="00C853B4" w:rsidRPr="008A4D0D" w:rsidRDefault="00C853B4" w:rsidP="00C853B4">
      <w:pPr>
        <w:pStyle w:val="ListParagraph"/>
        <w:ind w:left="709"/>
        <w:contextualSpacing w:val="0"/>
        <w:jc w:val="both"/>
        <w:rPr>
          <w:sz w:val="24"/>
          <w:szCs w:val="24"/>
          <w:lang w:val="pt-PT"/>
        </w:rPr>
      </w:pPr>
      <w:r w:rsidRPr="008A4D0D">
        <w:rPr>
          <w:sz w:val="24"/>
          <w:szCs w:val="24"/>
          <w:shd w:val="clear" w:color="auto" w:fill="FFFFFF"/>
          <w:lang w:val="pt-PT"/>
        </w:rPr>
        <w:t>subpunctul</w:t>
      </w:r>
      <w:r w:rsidRPr="00C853B4">
        <w:rPr>
          <w:sz w:val="24"/>
          <w:szCs w:val="24"/>
          <w:shd w:val="clear" w:color="auto" w:fill="FFFFFF"/>
          <w:lang w:val="ro-RO"/>
        </w:rPr>
        <w:t xml:space="preserve"> </w:t>
      </w:r>
      <w:r w:rsidRPr="008A4D0D">
        <w:rPr>
          <w:sz w:val="24"/>
          <w:szCs w:val="24"/>
          <w:lang w:val="pt-PT"/>
        </w:rPr>
        <w:t>4)</w:t>
      </w:r>
      <w:r w:rsidRPr="008A4D0D">
        <w:rPr>
          <w:rFonts w:ascii="Georgia" w:hAnsi="Georgia"/>
          <w:color w:val="333333"/>
          <w:shd w:val="clear" w:color="auto" w:fill="FFFFFF"/>
          <w:lang w:val="pt-PT"/>
        </w:rPr>
        <w:t xml:space="preserve"> </w:t>
      </w:r>
      <w:r w:rsidRPr="008A4D0D">
        <w:rPr>
          <w:color w:val="333333"/>
          <w:sz w:val="24"/>
          <w:szCs w:val="24"/>
          <w:shd w:val="clear" w:color="auto" w:fill="FFFFFF"/>
          <w:lang w:val="pt-PT"/>
        </w:rPr>
        <w:t>v</w:t>
      </w:r>
      <w:r w:rsidRPr="008A4D0D">
        <w:rPr>
          <w:sz w:val="24"/>
          <w:szCs w:val="24"/>
          <w:shd w:val="clear" w:color="auto" w:fill="FFFFFF"/>
          <w:lang w:val="pt-PT"/>
        </w:rPr>
        <w:t>a avea următorul cuprins</w:t>
      </w:r>
      <w:r w:rsidRPr="008A4D0D">
        <w:rPr>
          <w:sz w:val="24"/>
          <w:szCs w:val="24"/>
          <w:lang w:val="pt-PT"/>
        </w:rPr>
        <w:t>:</w:t>
      </w:r>
    </w:p>
    <w:p w14:paraId="6D4439FF" w14:textId="77777777" w:rsidR="00C853B4" w:rsidRPr="008A4D0D" w:rsidRDefault="00C853B4" w:rsidP="00C853B4">
      <w:pPr>
        <w:shd w:val="clear" w:color="auto" w:fill="FFFFFF"/>
        <w:tabs>
          <w:tab w:val="left" w:pos="1134"/>
        </w:tabs>
        <w:adjustRightInd w:val="0"/>
        <w:ind w:firstLine="720"/>
        <w:jc w:val="both"/>
        <w:textAlignment w:val="top"/>
        <w:rPr>
          <w:sz w:val="24"/>
          <w:szCs w:val="24"/>
          <w:lang w:val="pt-PT" w:eastAsia="ro-RO" w:bidi="or-IN"/>
        </w:rPr>
      </w:pPr>
      <w:r w:rsidRPr="008A4D0D">
        <w:rPr>
          <w:sz w:val="24"/>
          <w:szCs w:val="24"/>
          <w:lang w:val="pt-PT"/>
        </w:rPr>
        <w:t>“</w:t>
      </w:r>
      <w:r w:rsidRPr="008A4D0D">
        <w:rPr>
          <w:b/>
          <w:sz w:val="24"/>
          <w:szCs w:val="24"/>
          <w:lang w:val="pt-PT" w:eastAsia="ro-RO" w:bidi="or-IN"/>
        </w:rPr>
        <w:t>4)</w:t>
      </w:r>
      <w:r w:rsidRPr="008A4D0D">
        <w:rPr>
          <w:sz w:val="24"/>
          <w:szCs w:val="24"/>
          <w:lang w:val="pt-PT" w:eastAsia="ro-RO" w:bidi="or-IN"/>
        </w:rPr>
        <w:t xml:space="preserve"> elaborează periodic:</w:t>
      </w:r>
    </w:p>
    <w:p w14:paraId="6D71EC49" w14:textId="77777777" w:rsidR="00C853B4" w:rsidRPr="008A4D0D" w:rsidRDefault="00C853B4" w:rsidP="00C853B4">
      <w:pPr>
        <w:shd w:val="clear" w:color="auto" w:fill="FFFFFF"/>
        <w:tabs>
          <w:tab w:val="left" w:pos="1080"/>
        </w:tabs>
        <w:adjustRightInd w:val="0"/>
        <w:ind w:firstLine="720"/>
        <w:jc w:val="both"/>
        <w:textAlignment w:val="top"/>
        <w:rPr>
          <w:sz w:val="24"/>
          <w:szCs w:val="24"/>
          <w:lang w:val="pt-PT" w:eastAsia="ro-RO" w:bidi="or-IN"/>
        </w:rPr>
      </w:pPr>
      <w:r w:rsidRPr="008A4D0D">
        <w:rPr>
          <w:sz w:val="24"/>
          <w:szCs w:val="24"/>
          <w:lang w:val="pt-PT" w:eastAsia="ro-RO" w:bidi="or-IN"/>
        </w:rPr>
        <w:t>a) inventarul național al emisiilor de gaze cu efect de seră, iar în baza acestuia raportul național de inventariere (o dată la doi ani);</w:t>
      </w:r>
    </w:p>
    <w:p w14:paraId="4682A814" w14:textId="77777777" w:rsidR="00C853B4" w:rsidRPr="008A4D0D" w:rsidRDefault="00C853B4" w:rsidP="00C853B4">
      <w:pPr>
        <w:shd w:val="clear" w:color="auto" w:fill="FFFFFF"/>
        <w:tabs>
          <w:tab w:val="left" w:pos="1080"/>
        </w:tabs>
        <w:adjustRightInd w:val="0"/>
        <w:ind w:firstLine="720"/>
        <w:jc w:val="both"/>
        <w:textAlignment w:val="top"/>
        <w:rPr>
          <w:sz w:val="24"/>
          <w:szCs w:val="24"/>
          <w:lang w:val="pt-PT" w:eastAsia="ru-RU"/>
        </w:rPr>
      </w:pPr>
      <w:r w:rsidRPr="008A4D0D">
        <w:rPr>
          <w:sz w:val="24"/>
          <w:szCs w:val="24"/>
          <w:lang w:val="pt-PT" w:eastAsia="ro-RO" w:bidi="or-IN"/>
        </w:rPr>
        <w:t>b) raportul bienal actualizat (o dată la doi ani, pînă în anul 2024);</w:t>
      </w:r>
      <w:r w:rsidRPr="008A4D0D">
        <w:rPr>
          <w:sz w:val="24"/>
          <w:szCs w:val="24"/>
          <w:lang w:val="pt-PT" w:eastAsia="ru-RU"/>
        </w:rPr>
        <w:t xml:space="preserve"> </w:t>
      </w:r>
    </w:p>
    <w:p w14:paraId="1D76CEF9" w14:textId="77777777" w:rsidR="00C853B4" w:rsidRPr="008A4D0D" w:rsidRDefault="00C853B4" w:rsidP="00C853B4">
      <w:pPr>
        <w:shd w:val="clear" w:color="auto" w:fill="FFFFFF"/>
        <w:tabs>
          <w:tab w:val="left" w:pos="1080"/>
        </w:tabs>
        <w:adjustRightInd w:val="0"/>
        <w:ind w:firstLine="720"/>
        <w:jc w:val="both"/>
        <w:textAlignment w:val="top"/>
        <w:rPr>
          <w:sz w:val="24"/>
          <w:szCs w:val="24"/>
          <w:lang w:val="pt-PT" w:eastAsia="ro-RO" w:bidi="or-IN"/>
        </w:rPr>
      </w:pPr>
      <w:r w:rsidRPr="008A4D0D">
        <w:rPr>
          <w:sz w:val="24"/>
          <w:szCs w:val="24"/>
          <w:lang w:val="pt-PT" w:eastAsia="ru-RU"/>
        </w:rPr>
        <w:t>c) raportul bienal de transparență (o dată la doi ani, începînd cu anul 2024);</w:t>
      </w:r>
    </w:p>
    <w:p w14:paraId="71EEF9C6" w14:textId="77777777" w:rsidR="00C853B4" w:rsidRPr="008A4D0D" w:rsidRDefault="00C853B4" w:rsidP="00567DD3">
      <w:pPr>
        <w:shd w:val="clear" w:color="auto" w:fill="FFFFFF"/>
        <w:tabs>
          <w:tab w:val="left" w:pos="1080"/>
        </w:tabs>
        <w:adjustRightInd w:val="0"/>
        <w:ind w:firstLine="720"/>
        <w:jc w:val="both"/>
        <w:textAlignment w:val="top"/>
        <w:rPr>
          <w:sz w:val="24"/>
          <w:szCs w:val="24"/>
          <w:lang w:val="pt-PT" w:eastAsia="ro-RO" w:bidi="or-IN"/>
        </w:rPr>
      </w:pPr>
      <w:r w:rsidRPr="008A4D0D">
        <w:rPr>
          <w:sz w:val="24"/>
          <w:szCs w:val="24"/>
          <w:lang w:val="pt-PT" w:eastAsia="ro-RO" w:bidi="or-IN"/>
        </w:rPr>
        <w:t>d) comunicarea națională (o dată la patru ani);</w:t>
      </w:r>
      <w:r w:rsidRPr="008A4D0D">
        <w:rPr>
          <w:sz w:val="24"/>
          <w:szCs w:val="24"/>
          <w:lang w:val="pt-PT"/>
        </w:rPr>
        <w:t>”</w:t>
      </w:r>
    </w:p>
    <w:p w14:paraId="77F12088" w14:textId="77777777" w:rsidR="00416497" w:rsidRDefault="00567DD3" w:rsidP="00E231B8">
      <w:pPr>
        <w:pStyle w:val="ListParagraph"/>
        <w:numPr>
          <w:ilvl w:val="0"/>
          <w:numId w:val="1"/>
        </w:numPr>
        <w:ind w:left="0" w:firstLine="709"/>
        <w:contextualSpacing w:val="0"/>
        <w:jc w:val="both"/>
        <w:rPr>
          <w:sz w:val="24"/>
          <w:szCs w:val="24"/>
          <w:lang w:val="en-US"/>
        </w:rPr>
      </w:pPr>
      <w:r>
        <w:rPr>
          <w:sz w:val="24"/>
          <w:szCs w:val="24"/>
          <w:lang w:val="en-US"/>
        </w:rPr>
        <w:t>punctul 10:</w:t>
      </w:r>
    </w:p>
    <w:p w14:paraId="7879E821" w14:textId="77777777" w:rsidR="00416497" w:rsidRPr="008A4D0D" w:rsidRDefault="00416497" w:rsidP="00416497">
      <w:pPr>
        <w:pStyle w:val="ListParagraph"/>
        <w:ind w:left="709"/>
        <w:contextualSpacing w:val="0"/>
        <w:jc w:val="both"/>
        <w:rPr>
          <w:sz w:val="24"/>
          <w:szCs w:val="24"/>
          <w:lang w:val="pt-PT"/>
        </w:rPr>
      </w:pPr>
      <w:r w:rsidRPr="008A4D0D">
        <w:rPr>
          <w:sz w:val="24"/>
          <w:szCs w:val="24"/>
          <w:shd w:val="clear" w:color="auto" w:fill="FFFFFF"/>
          <w:lang w:val="pt-PT"/>
        </w:rPr>
        <w:t>subpunctul</w:t>
      </w:r>
      <w:r w:rsidRPr="00C374C9">
        <w:rPr>
          <w:sz w:val="24"/>
          <w:szCs w:val="24"/>
          <w:shd w:val="clear" w:color="auto" w:fill="FFFFFF"/>
          <w:lang w:val="ro-RO"/>
        </w:rPr>
        <w:t xml:space="preserve"> </w:t>
      </w:r>
      <w:r w:rsidRPr="008A4D0D">
        <w:rPr>
          <w:sz w:val="24"/>
          <w:szCs w:val="24"/>
          <w:lang w:val="pt-PT"/>
        </w:rPr>
        <w:t>1)</w:t>
      </w:r>
      <w:r w:rsidRPr="008A4D0D">
        <w:rPr>
          <w:rFonts w:ascii="Georgia" w:hAnsi="Georgia"/>
          <w:shd w:val="clear" w:color="auto" w:fill="FFFFFF"/>
          <w:lang w:val="pt-PT"/>
        </w:rPr>
        <w:t xml:space="preserve"> </w:t>
      </w:r>
      <w:r w:rsidRPr="008A4D0D">
        <w:rPr>
          <w:sz w:val="24"/>
          <w:szCs w:val="24"/>
          <w:shd w:val="clear" w:color="auto" w:fill="FFFFFF"/>
          <w:lang w:val="pt-PT"/>
        </w:rPr>
        <w:t>va avea următorul cuprins</w:t>
      </w:r>
      <w:r w:rsidRPr="008A4D0D">
        <w:rPr>
          <w:sz w:val="24"/>
          <w:szCs w:val="24"/>
          <w:lang w:val="pt-PT"/>
        </w:rPr>
        <w:t>:</w:t>
      </w:r>
    </w:p>
    <w:p w14:paraId="77CB3B63" w14:textId="77777777" w:rsidR="00C51113" w:rsidRPr="00C374C9"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5E3D8D">
        <w:rPr>
          <w:sz w:val="24"/>
          <w:szCs w:val="24"/>
          <w:lang w:val="pt-PT"/>
        </w:rPr>
        <w:t>“</w:t>
      </w:r>
      <w:r w:rsidRPr="00C374C9">
        <w:rPr>
          <w:b/>
          <w:sz w:val="24"/>
          <w:szCs w:val="24"/>
          <w:lang w:val="it-IT" w:eastAsia="ro-RO" w:bidi="or-IN"/>
        </w:rPr>
        <w:t>1)</w:t>
      </w:r>
      <w:r w:rsidRPr="00C374C9">
        <w:rPr>
          <w:sz w:val="24"/>
          <w:szCs w:val="24"/>
          <w:lang w:val="it-IT" w:eastAsia="ro-RO" w:bidi="or-IN"/>
        </w:rPr>
        <w:t xml:space="preserve"> furnizează autorității competente informațiile și datele necesare:</w:t>
      </w:r>
    </w:p>
    <w:p w14:paraId="4AB2397A" w14:textId="77777777" w:rsidR="00C51113" w:rsidRPr="00C374C9"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374C9">
        <w:rPr>
          <w:sz w:val="24"/>
          <w:szCs w:val="24"/>
          <w:lang w:val="it-IT" w:eastAsia="ro-RO" w:bidi="or-IN"/>
        </w:rPr>
        <w:t>a) elaborării inventarului național al emisiilor de gaze cu efect de seră;</w:t>
      </w:r>
    </w:p>
    <w:p w14:paraId="3253E88B" w14:textId="77777777" w:rsidR="00C51113" w:rsidRPr="00C374C9"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374C9">
        <w:rPr>
          <w:sz w:val="24"/>
          <w:szCs w:val="24"/>
          <w:lang w:val="it-IT" w:eastAsia="ro-RO" w:bidi="or-IN"/>
        </w:rPr>
        <w:t>b) elaborării și raportării prognozelor referitoare la emisiile antropice din surse sau rețineri prin sechestrare a gazelor cu efect de seră,</w:t>
      </w:r>
      <w:r w:rsidRPr="00C374C9">
        <w:rPr>
          <w:lang w:val="it-IT"/>
        </w:rPr>
        <w:t xml:space="preserve"> </w:t>
      </w:r>
      <w:r w:rsidRPr="00C374C9">
        <w:rPr>
          <w:sz w:val="24"/>
          <w:szCs w:val="24"/>
          <w:lang w:val="it-IT" w:eastAsia="ro-RO" w:bidi="or-IN"/>
        </w:rPr>
        <w:t xml:space="preserve">precum și politicilor și măsurilor elaborate în legătură cu acestea; </w:t>
      </w:r>
    </w:p>
    <w:p w14:paraId="580CF390" w14:textId="77777777" w:rsidR="00C51113" w:rsidRPr="00C374C9"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374C9">
        <w:rPr>
          <w:sz w:val="24"/>
          <w:szCs w:val="24"/>
          <w:lang w:val="it-IT" w:eastAsia="ro-RO" w:bidi="or-IN"/>
        </w:rPr>
        <w:t xml:space="preserve">c) evaluării și raportării progresului înregistrat în realizarea obiectivelor contribuției naționale determinate și implementarea strategiei de dezvoltare cu emisii reduse de carbon pe termen lung și oricăror actualizări ale acesteia; </w:t>
      </w:r>
    </w:p>
    <w:p w14:paraId="03E8B7B4" w14:textId="77777777" w:rsidR="00C51113" w:rsidRPr="00C374C9"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374C9">
        <w:rPr>
          <w:sz w:val="24"/>
          <w:szCs w:val="24"/>
          <w:lang w:val="it-IT" w:eastAsia="ro-RO" w:bidi="or-IN"/>
        </w:rPr>
        <w:t>d) evaluării și raportării vulnerabilităților la schimbările climatice și categoriilor de impact al schimbărilor climatice abordate, precum inundațiile, temperaturile extreme, secetele și alte fenomene meteorologice extreme;</w:t>
      </w:r>
    </w:p>
    <w:p w14:paraId="11DC2672" w14:textId="77777777" w:rsidR="00C51113" w:rsidRPr="00C374C9"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374C9">
        <w:rPr>
          <w:sz w:val="24"/>
          <w:szCs w:val="24"/>
          <w:lang w:val="it-IT" w:eastAsia="ro-RO" w:bidi="or-IN"/>
        </w:rPr>
        <w:t>e) evaluării și raportării progresului înregistrat în implementarea acțiunilor întreprinse în vederea adaptării la consecințele inevitabile ale schimbărilor climatice;</w:t>
      </w:r>
    </w:p>
    <w:p w14:paraId="45BBA3C7" w14:textId="77777777" w:rsidR="00C51113" w:rsidRPr="00C374C9" w:rsidRDefault="00C51113" w:rsidP="00C51113">
      <w:pPr>
        <w:shd w:val="clear" w:color="auto" w:fill="FFFFFF"/>
        <w:tabs>
          <w:tab w:val="left" w:pos="1134"/>
        </w:tabs>
        <w:adjustRightInd w:val="0"/>
        <w:ind w:firstLine="720"/>
        <w:jc w:val="both"/>
        <w:textAlignment w:val="top"/>
        <w:rPr>
          <w:sz w:val="24"/>
          <w:szCs w:val="24"/>
          <w:lang w:val="it-IT" w:eastAsia="ro-RO" w:bidi="or-IN"/>
        </w:rPr>
      </w:pPr>
      <w:r w:rsidRPr="00C374C9">
        <w:rPr>
          <w:sz w:val="24"/>
          <w:szCs w:val="24"/>
          <w:lang w:val="it-IT" w:eastAsia="ro-RO" w:bidi="or-IN"/>
        </w:rPr>
        <w:t>f) evaluării și raportării suportului financiar și tehnologic oferit de către țările industrial dezvoltate, menționate în anexa I la CONUSC, inclusiv pentru activitățile de atenuare și ad</w:t>
      </w:r>
      <w:r w:rsidR="00393D8E" w:rsidRPr="00C374C9">
        <w:rPr>
          <w:sz w:val="24"/>
          <w:szCs w:val="24"/>
          <w:lang w:val="it-IT" w:eastAsia="ro-RO" w:bidi="or-IN"/>
        </w:rPr>
        <w:t>aptare la schimbările climatice;</w:t>
      </w:r>
      <w:r w:rsidRPr="005E3D8D">
        <w:rPr>
          <w:sz w:val="24"/>
          <w:szCs w:val="24"/>
          <w:lang w:val="it-IT"/>
        </w:rPr>
        <w:t>”</w:t>
      </w:r>
    </w:p>
    <w:p w14:paraId="4A86E441" w14:textId="77777777" w:rsidR="00AE39FE" w:rsidRPr="008A4D0D" w:rsidRDefault="00AE39FE" w:rsidP="00AE39FE">
      <w:pPr>
        <w:pStyle w:val="ListParagraph"/>
        <w:ind w:left="709"/>
        <w:contextualSpacing w:val="0"/>
        <w:jc w:val="both"/>
        <w:rPr>
          <w:sz w:val="24"/>
          <w:szCs w:val="24"/>
          <w:lang w:val="pt-PT"/>
        </w:rPr>
      </w:pPr>
      <w:r w:rsidRPr="008A4D0D">
        <w:rPr>
          <w:sz w:val="24"/>
          <w:szCs w:val="24"/>
          <w:shd w:val="clear" w:color="auto" w:fill="FFFFFF"/>
          <w:lang w:val="pt-PT"/>
        </w:rPr>
        <w:t>subpunctul</w:t>
      </w:r>
      <w:r w:rsidRPr="00C374C9">
        <w:rPr>
          <w:sz w:val="24"/>
          <w:szCs w:val="24"/>
          <w:shd w:val="clear" w:color="auto" w:fill="FFFFFF"/>
          <w:lang w:val="ro-RO"/>
        </w:rPr>
        <w:t xml:space="preserve"> </w:t>
      </w:r>
      <w:r w:rsidRPr="008A4D0D">
        <w:rPr>
          <w:sz w:val="24"/>
          <w:szCs w:val="24"/>
          <w:lang w:val="pt-PT"/>
        </w:rPr>
        <w:t>2)</w:t>
      </w:r>
      <w:r w:rsidRPr="008A4D0D">
        <w:rPr>
          <w:rFonts w:ascii="Georgia" w:hAnsi="Georgia"/>
          <w:shd w:val="clear" w:color="auto" w:fill="FFFFFF"/>
          <w:lang w:val="pt-PT"/>
        </w:rPr>
        <w:t xml:space="preserve"> </w:t>
      </w:r>
      <w:r w:rsidRPr="008A4D0D">
        <w:rPr>
          <w:sz w:val="24"/>
          <w:szCs w:val="24"/>
          <w:shd w:val="clear" w:color="auto" w:fill="FFFFFF"/>
          <w:lang w:val="pt-PT"/>
        </w:rPr>
        <w:t>va avea următorul cuprins</w:t>
      </w:r>
      <w:r w:rsidRPr="008A4D0D">
        <w:rPr>
          <w:sz w:val="24"/>
          <w:szCs w:val="24"/>
          <w:lang w:val="pt-PT"/>
        </w:rPr>
        <w:t>:</w:t>
      </w:r>
    </w:p>
    <w:p w14:paraId="33EF7F16" w14:textId="77777777" w:rsidR="00416497" w:rsidRPr="008A4D0D" w:rsidRDefault="00AE39FE" w:rsidP="003F448B">
      <w:pPr>
        <w:shd w:val="clear" w:color="auto" w:fill="FFFFFF"/>
        <w:tabs>
          <w:tab w:val="left" w:pos="1134"/>
        </w:tabs>
        <w:adjustRightInd w:val="0"/>
        <w:ind w:firstLine="720"/>
        <w:jc w:val="both"/>
        <w:textAlignment w:val="top"/>
        <w:rPr>
          <w:sz w:val="24"/>
          <w:szCs w:val="24"/>
          <w:lang w:val="pt-PT" w:eastAsia="ro-RO" w:bidi="or-IN"/>
        </w:rPr>
      </w:pPr>
      <w:r w:rsidRPr="008A4D0D">
        <w:rPr>
          <w:sz w:val="24"/>
          <w:szCs w:val="24"/>
          <w:lang w:val="pt-PT"/>
        </w:rPr>
        <w:t>“</w:t>
      </w:r>
      <w:r w:rsidRPr="00C374C9">
        <w:rPr>
          <w:b/>
          <w:sz w:val="24"/>
          <w:szCs w:val="24"/>
          <w:lang w:val="it-IT" w:eastAsia="ro-RO" w:bidi="or-IN"/>
        </w:rPr>
        <w:t>2)</w:t>
      </w:r>
      <w:r w:rsidRPr="00C374C9">
        <w:rPr>
          <w:sz w:val="24"/>
          <w:szCs w:val="24"/>
          <w:lang w:val="it-IT" w:eastAsia="ro-RO" w:bidi="or-IN"/>
        </w:rPr>
        <w:t xml:space="preserve"> asigură actualitatea, transparența, acuratețea, coerența, comparabilitatea și caracterul integral al informațiilor furnizate, precum și validarea primară a datelor;</w:t>
      </w:r>
      <w:r w:rsidRPr="008A4D0D">
        <w:rPr>
          <w:sz w:val="24"/>
          <w:szCs w:val="24"/>
          <w:lang w:val="pt-PT"/>
        </w:rPr>
        <w:t>”</w:t>
      </w:r>
    </w:p>
    <w:p w14:paraId="05EB30EF" w14:textId="77777777" w:rsidR="003F448B" w:rsidRPr="005E3D8D" w:rsidRDefault="003F448B" w:rsidP="00E231B8">
      <w:pPr>
        <w:pStyle w:val="ListParagraph"/>
        <w:numPr>
          <w:ilvl w:val="0"/>
          <w:numId w:val="1"/>
        </w:numPr>
        <w:ind w:left="0" w:firstLine="709"/>
        <w:contextualSpacing w:val="0"/>
        <w:jc w:val="both"/>
        <w:rPr>
          <w:sz w:val="24"/>
          <w:szCs w:val="24"/>
          <w:lang w:val="pt-PT"/>
        </w:rPr>
      </w:pPr>
      <w:r w:rsidRPr="005E3D8D">
        <w:rPr>
          <w:sz w:val="24"/>
          <w:szCs w:val="24"/>
          <w:lang w:val="pt-PT"/>
        </w:rPr>
        <w:t>punctul</w:t>
      </w:r>
      <w:r w:rsidR="004C77E0" w:rsidRPr="005E3D8D">
        <w:rPr>
          <w:sz w:val="24"/>
          <w:szCs w:val="24"/>
          <w:lang w:val="pt-PT"/>
        </w:rPr>
        <w:t xml:space="preserve"> 11 </w:t>
      </w:r>
      <w:r w:rsidRPr="005E3D8D">
        <w:rPr>
          <w:sz w:val="24"/>
          <w:szCs w:val="24"/>
          <w:lang w:val="pt-PT"/>
        </w:rPr>
        <w:t>va avea următorul cuprins:</w:t>
      </w:r>
    </w:p>
    <w:p w14:paraId="2AC0EE4F" w14:textId="77777777" w:rsidR="003F448B" w:rsidRPr="005E3D8D" w:rsidRDefault="003F448B" w:rsidP="008D017D">
      <w:pPr>
        <w:pStyle w:val="ListParagraph"/>
        <w:ind w:left="0" w:firstLine="709"/>
        <w:contextualSpacing w:val="0"/>
        <w:jc w:val="both"/>
        <w:rPr>
          <w:sz w:val="24"/>
          <w:szCs w:val="24"/>
          <w:lang w:val="pt-PT"/>
        </w:rPr>
      </w:pPr>
      <w:r w:rsidRPr="008A4D0D">
        <w:rPr>
          <w:sz w:val="24"/>
          <w:szCs w:val="24"/>
          <w:lang w:val="pt-PT"/>
        </w:rPr>
        <w:t>“</w:t>
      </w:r>
      <w:r w:rsidRPr="003F448B">
        <w:rPr>
          <w:b/>
          <w:sz w:val="24"/>
          <w:szCs w:val="24"/>
          <w:lang w:val="pt-BR" w:eastAsia="ro-RO" w:bidi="or-IN"/>
        </w:rPr>
        <w:t>11.</w:t>
      </w:r>
      <w:r w:rsidRPr="003F448B">
        <w:rPr>
          <w:sz w:val="24"/>
          <w:szCs w:val="24"/>
          <w:lang w:val="pt-BR" w:eastAsia="ro-RO" w:bidi="or-IN"/>
        </w:rPr>
        <w:t xml:space="preserve"> Sistemul național de inventariere (în continuare – </w:t>
      </w:r>
      <w:r w:rsidRPr="003F448B">
        <w:rPr>
          <w:i/>
          <w:iCs/>
          <w:sz w:val="24"/>
          <w:szCs w:val="24"/>
          <w:lang w:val="pt-BR" w:eastAsia="ro-RO" w:bidi="or-IN"/>
        </w:rPr>
        <w:t>SNI</w:t>
      </w:r>
      <w:r w:rsidRPr="003F448B">
        <w:rPr>
          <w:sz w:val="24"/>
          <w:szCs w:val="24"/>
          <w:lang w:val="pt-BR" w:eastAsia="ro-RO" w:bidi="or-IN"/>
        </w:rPr>
        <w:t xml:space="preserve">) este realizat și administrat astfel încît să asigure principiile actualității, transparenței, acurateței, </w:t>
      </w:r>
      <w:r w:rsidRPr="003F448B">
        <w:rPr>
          <w:iCs/>
          <w:sz w:val="24"/>
          <w:szCs w:val="24"/>
          <w:shd w:val="clear" w:color="auto" w:fill="FFFFFF"/>
          <w:lang w:val="pt-BR" w:eastAsia="ru-RU"/>
        </w:rPr>
        <w:t>coerenței</w:t>
      </w:r>
      <w:r w:rsidRPr="003F448B">
        <w:rPr>
          <w:sz w:val="24"/>
          <w:szCs w:val="24"/>
          <w:lang w:val="pt-BR" w:eastAsia="ro-RO" w:bidi="or-IN"/>
        </w:rPr>
        <w:t xml:space="preserve">, comparabilității și caracterului integral în elaborarea inventarului național al emisiilor de gaze cu efect de seră, în temeiul art. 4 alin. (1) lit. (a) și art. 12 alin. (1) lit. (a) din CONUSC, respectiv </w:t>
      </w:r>
      <w:r w:rsidRPr="003F448B">
        <w:rPr>
          <w:sz w:val="24"/>
          <w:szCs w:val="24"/>
          <w:lang w:val="pt-BR" w:eastAsia="ru-RU"/>
        </w:rPr>
        <w:t xml:space="preserve">în conformitate cu art. 13 alin.(7) al </w:t>
      </w:r>
      <w:r w:rsidRPr="003F448B">
        <w:rPr>
          <w:sz w:val="24"/>
          <w:szCs w:val="24"/>
          <w:lang w:val="pt-BR" w:eastAsia="ro-RO" w:bidi="or-IN"/>
        </w:rPr>
        <w:t>Acordului de la Paris și cerințelor de raportare</w:t>
      </w:r>
      <w:r w:rsidRPr="003F448B">
        <w:rPr>
          <w:lang w:val="pt-BR"/>
        </w:rPr>
        <w:t xml:space="preserve"> </w:t>
      </w:r>
      <w:r w:rsidRPr="003F448B">
        <w:rPr>
          <w:sz w:val="24"/>
          <w:szCs w:val="24"/>
          <w:lang w:val="pt-BR" w:eastAsia="ro-RO" w:bidi="or-IN"/>
        </w:rPr>
        <w:t xml:space="preserve">prevăzute la Capitolul II din anexa Deciziei 18/CMA.1, precum și prevederilor Ghidului privind elaborarea inventarelor naționale de gaze cu efect de seră al Comisiei Interguvernamentale privind Schimbările Climatice publicat în anul 2006 (în continuare – </w:t>
      </w:r>
      <w:r w:rsidRPr="003F448B">
        <w:rPr>
          <w:i/>
          <w:iCs/>
          <w:sz w:val="24"/>
          <w:szCs w:val="24"/>
          <w:lang w:val="pt-BR" w:eastAsia="ro-RO" w:bidi="or-IN"/>
        </w:rPr>
        <w:t>Ghidul IPCC 2006</w:t>
      </w:r>
      <w:r w:rsidRPr="003F448B">
        <w:rPr>
          <w:sz w:val="24"/>
          <w:szCs w:val="24"/>
          <w:lang w:val="pt-BR" w:eastAsia="ro-RO" w:bidi="or-IN"/>
        </w:rPr>
        <w:t>) și edițiilor actualizate ale acestuia.</w:t>
      </w:r>
      <w:r w:rsidRPr="005E3D8D">
        <w:rPr>
          <w:sz w:val="24"/>
          <w:szCs w:val="24"/>
          <w:lang w:val="pt-PT"/>
        </w:rPr>
        <w:t xml:space="preserve"> ”</w:t>
      </w:r>
    </w:p>
    <w:p w14:paraId="468309FE" w14:textId="77777777" w:rsidR="003F448B" w:rsidRPr="0024722A" w:rsidRDefault="008D017D" w:rsidP="00E231B8">
      <w:pPr>
        <w:pStyle w:val="ListParagraph"/>
        <w:numPr>
          <w:ilvl w:val="0"/>
          <w:numId w:val="1"/>
        </w:numPr>
        <w:ind w:left="0" w:firstLine="709"/>
        <w:contextualSpacing w:val="0"/>
        <w:jc w:val="both"/>
        <w:rPr>
          <w:sz w:val="24"/>
          <w:szCs w:val="24"/>
          <w:lang w:val="en-US"/>
        </w:rPr>
      </w:pPr>
      <w:r>
        <w:rPr>
          <w:sz w:val="24"/>
          <w:szCs w:val="24"/>
          <w:lang w:val="en-US"/>
        </w:rPr>
        <w:t>punctul 13:</w:t>
      </w:r>
    </w:p>
    <w:p w14:paraId="2C231F14" w14:textId="77777777" w:rsidR="0024722A" w:rsidRPr="008A4D0D" w:rsidRDefault="0024722A" w:rsidP="0024722A">
      <w:pPr>
        <w:pStyle w:val="ListParagraph"/>
        <w:ind w:left="709"/>
        <w:contextualSpacing w:val="0"/>
        <w:jc w:val="both"/>
        <w:rPr>
          <w:sz w:val="24"/>
          <w:szCs w:val="24"/>
          <w:lang w:val="pt-PT" w:eastAsia="ru-RU"/>
        </w:rPr>
      </w:pPr>
      <w:r w:rsidRPr="008A4D0D">
        <w:rPr>
          <w:sz w:val="24"/>
          <w:szCs w:val="24"/>
          <w:lang w:val="pt-PT" w:eastAsia="ru-RU"/>
        </w:rPr>
        <w:t xml:space="preserve">după </w:t>
      </w:r>
      <w:r w:rsidRPr="008A4D0D">
        <w:rPr>
          <w:sz w:val="24"/>
          <w:szCs w:val="24"/>
          <w:lang w:val="pt-PT"/>
        </w:rPr>
        <w:t>textul “</w:t>
      </w:r>
      <w:r w:rsidRPr="00953450">
        <w:rPr>
          <w:sz w:val="24"/>
          <w:szCs w:val="24"/>
          <w:lang w:val="pt-BR" w:eastAsia="ro-RO" w:bidi="or-IN"/>
        </w:rPr>
        <w:t>inventarul na</w:t>
      </w:r>
      <w:r w:rsidRPr="001F1D34">
        <w:rPr>
          <w:sz w:val="24"/>
          <w:szCs w:val="24"/>
          <w:lang w:val="pt-BR" w:eastAsia="ro-RO" w:bidi="or-IN"/>
        </w:rPr>
        <w:t>ț</w:t>
      </w:r>
      <w:r w:rsidRPr="00953450">
        <w:rPr>
          <w:sz w:val="24"/>
          <w:szCs w:val="24"/>
          <w:lang w:val="pt-BR" w:eastAsia="ro-RO" w:bidi="or-IN"/>
        </w:rPr>
        <w:t>ional al emisiilor</w:t>
      </w:r>
      <w:r w:rsidRPr="008A4D0D">
        <w:rPr>
          <w:sz w:val="24"/>
          <w:szCs w:val="24"/>
          <w:lang w:val="pt-PT"/>
        </w:rPr>
        <w:t xml:space="preserve">” se completează cu </w:t>
      </w:r>
      <w:r w:rsidRPr="008A4D0D">
        <w:rPr>
          <w:sz w:val="24"/>
          <w:szCs w:val="24"/>
          <w:lang w:val="pt-PT" w:eastAsia="ru-RU"/>
        </w:rPr>
        <w:t>cuv</w:t>
      </w:r>
      <w:r w:rsidR="00CD7534"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“antropice”</w:t>
      </w:r>
      <w:r w:rsidRPr="008A4D0D">
        <w:rPr>
          <w:sz w:val="24"/>
          <w:szCs w:val="24"/>
          <w:lang w:val="pt-PT" w:eastAsia="ru-RU"/>
        </w:rPr>
        <w:t>;</w:t>
      </w:r>
    </w:p>
    <w:p w14:paraId="5A6C18E2" w14:textId="77777777" w:rsidR="002D722C" w:rsidRPr="008A4D0D" w:rsidRDefault="002D722C" w:rsidP="002D722C">
      <w:pPr>
        <w:pStyle w:val="ListParagraph"/>
        <w:ind w:left="709"/>
        <w:contextualSpacing w:val="0"/>
        <w:jc w:val="both"/>
        <w:rPr>
          <w:sz w:val="24"/>
          <w:szCs w:val="24"/>
          <w:lang w:val="pt-PT"/>
        </w:rPr>
      </w:pPr>
      <w:r w:rsidRPr="008A4D0D">
        <w:rPr>
          <w:sz w:val="24"/>
          <w:szCs w:val="24"/>
          <w:lang w:val="pt-PT" w:eastAsia="ru-RU"/>
        </w:rPr>
        <w:t xml:space="preserve">după </w:t>
      </w:r>
      <w:r w:rsidRPr="008A4D0D">
        <w:rPr>
          <w:sz w:val="24"/>
          <w:szCs w:val="24"/>
          <w:lang w:val="pt-PT"/>
        </w:rPr>
        <w:t>textul “</w:t>
      </w:r>
      <w:r w:rsidRPr="00953450">
        <w:rPr>
          <w:sz w:val="24"/>
          <w:szCs w:val="24"/>
          <w:lang w:val="pt-BR" w:eastAsia="ro-RO" w:bidi="or-IN"/>
        </w:rPr>
        <w:t>Ghidul IPCC 2006</w:t>
      </w:r>
      <w:r w:rsidRPr="008A4D0D">
        <w:rPr>
          <w:sz w:val="24"/>
          <w:szCs w:val="24"/>
          <w:lang w:val="pt-PT"/>
        </w:rPr>
        <w:t xml:space="preserve">” se completează cu </w:t>
      </w:r>
      <w:r w:rsidR="00030036" w:rsidRPr="008A4D0D">
        <w:rPr>
          <w:sz w:val="24"/>
          <w:szCs w:val="24"/>
          <w:lang w:val="pt-PT"/>
        </w:rPr>
        <w:t>textul</w:t>
      </w:r>
      <w:r w:rsidRPr="008A4D0D">
        <w:rPr>
          <w:sz w:val="24"/>
          <w:szCs w:val="24"/>
          <w:lang w:val="pt-PT"/>
        </w:rPr>
        <w:t xml:space="preserve"> “</w:t>
      </w:r>
      <w:r w:rsidR="005B5C1C" w:rsidRPr="001F1D34">
        <w:rPr>
          <w:sz w:val="24"/>
          <w:szCs w:val="24"/>
          <w:lang w:val="pt-BR" w:eastAsia="ro-RO" w:bidi="or-IN"/>
        </w:rPr>
        <w:t>ș</w:t>
      </w:r>
      <w:r w:rsidR="005B5C1C" w:rsidRPr="00953450">
        <w:rPr>
          <w:sz w:val="24"/>
          <w:szCs w:val="24"/>
          <w:lang w:val="pt-BR" w:eastAsia="ro-RO" w:bidi="or-IN"/>
        </w:rPr>
        <w:t>i edi</w:t>
      </w:r>
      <w:r w:rsidR="005B5C1C" w:rsidRPr="001F1D34">
        <w:rPr>
          <w:sz w:val="24"/>
          <w:szCs w:val="24"/>
          <w:lang w:val="pt-BR" w:eastAsia="ro-RO" w:bidi="or-IN"/>
        </w:rPr>
        <w:t>ț</w:t>
      </w:r>
      <w:r w:rsidR="005B5C1C" w:rsidRPr="00953450">
        <w:rPr>
          <w:sz w:val="24"/>
          <w:szCs w:val="24"/>
          <w:lang w:val="pt-BR" w:eastAsia="ro-RO" w:bidi="or-IN"/>
        </w:rPr>
        <w:t>iilor actualizate ale acestuia,</w:t>
      </w:r>
      <w:r w:rsidRPr="008A4D0D">
        <w:rPr>
          <w:sz w:val="24"/>
          <w:szCs w:val="24"/>
          <w:lang w:val="pt-PT"/>
        </w:rPr>
        <w:t>”</w:t>
      </w:r>
      <w:r w:rsidRPr="008A4D0D">
        <w:rPr>
          <w:sz w:val="24"/>
          <w:szCs w:val="24"/>
          <w:lang w:val="pt-PT" w:eastAsia="ru-RU"/>
        </w:rPr>
        <w:t>;</w:t>
      </w:r>
    </w:p>
    <w:p w14:paraId="00036F0C" w14:textId="77777777" w:rsidR="00BF6F4D" w:rsidRPr="00BF6F4D" w:rsidRDefault="00550339" w:rsidP="00E231B8">
      <w:pPr>
        <w:pStyle w:val="ListParagraph"/>
        <w:numPr>
          <w:ilvl w:val="0"/>
          <w:numId w:val="1"/>
        </w:numPr>
        <w:ind w:left="0" w:firstLine="709"/>
        <w:contextualSpacing w:val="0"/>
        <w:jc w:val="both"/>
        <w:rPr>
          <w:sz w:val="24"/>
          <w:szCs w:val="24"/>
          <w:lang w:val="en-US"/>
        </w:rPr>
      </w:pPr>
      <w:r>
        <w:rPr>
          <w:sz w:val="24"/>
          <w:szCs w:val="24"/>
          <w:lang w:val="en-US"/>
        </w:rPr>
        <w:t>punctul 1</w:t>
      </w:r>
      <w:r>
        <w:rPr>
          <w:sz w:val="24"/>
          <w:szCs w:val="24"/>
        </w:rPr>
        <w:t>5</w:t>
      </w:r>
      <w:r>
        <w:rPr>
          <w:sz w:val="24"/>
          <w:szCs w:val="24"/>
          <w:lang w:val="en-US"/>
        </w:rPr>
        <w:t>:</w:t>
      </w:r>
    </w:p>
    <w:p w14:paraId="1EC7C3C7" w14:textId="77777777" w:rsidR="00BF6F4D" w:rsidRPr="008A4D0D" w:rsidRDefault="00BF6F4D" w:rsidP="00BF6F4D">
      <w:pPr>
        <w:pStyle w:val="ListParagraph"/>
        <w:ind w:left="709"/>
        <w:contextualSpacing w:val="0"/>
        <w:jc w:val="both"/>
        <w:rPr>
          <w:sz w:val="24"/>
          <w:szCs w:val="24"/>
          <w:lang w:val="pt-PT" w:eastAsia="ru-RU"/>
        </w:rPr>
      </w:pPr>
      <w:r w:rsidRPr="008A4D0D">
        <w:rPr>
          <w:sz w:val="24"/>
          <w:szCs w:val="24"/>
          <w:lang w:val="pt-PT" w:eastAsia="ru-RU"/>
        </w:rPr>
        <w:t xml:space="preserve">după </w:t>
      </w:r>
      <w:r w:rsidR="0034694F" w:rsidRPr="008A4D0D">
        <w:rPr>
          <w:sz w:val="24"/>
          <w:szCs w:val="24"/>
          <w:lang w:val="pt-PT" w:eastAsia="ru-RU"/>
        </w:rPr>
        <w:t>cuv</w:t>
      </w:r>
      <w:r w:rsidR="0034694F"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sidRPr="00953450">
        <w:rPr>
          <w:sz w:val="24"/>
          <w:szCs w:val="24"/>
          <w:lang w:val="pt-BR" w:eastAsia="ro-RO" w:bidi="or-IN"/>
        </w:rPr>
        <w:t>după</w:t>
      </w:r>
      <w:r w:rsidRPr="008A4D0D">
        <w:rPr>
          <w:sz w:val="24"/>
          <w:szCs w:val="24"/>
          <w:lang w:val="pt-PT"/>
        </w:rPr>
        <w:t xml:space="preserve">” se completează cu </w:t>
      </w:r>
      <w:r w:rsidR="00CC5D3A">
        <w:rPr>
          <w:sz w:val="24"/>
          <w:szCs w:val="24"/>
          <w:lang w:val="ro-RO"/>
        </w:rPr>
        <w:t>cuvintele</w:t>
      </w:r>
      <w:r w:rsidRPr="008A4D0D">
        <w:rPr>
          <w:sz w:val="24"/>
          <w:szCs w:val="24"/>
          <w:lang w:val="pt-PT"/>
        </w:rPr>
        <w:t xml:space="preserve"> “</w:t>
      </w:r>
      <w:r w:rsidRPr="00BF6F4D">
        <w:rPr>
          <w:sz w:val="24"/>
          <w:szCs w:val="24"/>
          <w:lang w:val="pt-BR" w:eastAsia="ro-RO" w:bidi="or-IN"/>
        </w:rPr>
        <w:t>tipul de</w:t>
      </w:r>
      <w:r w:rsidRPr="008A4D0D">
        <w:rPr>
          <w:sz w:val="24"/>
          <w:szCs w:val="24"/>
          <w:lang w:val="pt-PT"/>
        </w:rPr>
        <w:t>”</w:t>
      </w:r>
      <w:r w:rsidRPr="008A4D0D">
        <w:rPr>
          <w:sz w:val="24"/>
          <w:szCs w:val="24"/>
          <w:lang w:val="pt-PT" w:eastAsia="ru-RU"/>
        </w:rPr>
        <w:t>;</w:t>
      </w:r>
    </w:p>
    <w:p w14:paraId="70AE6768" w14:textId="77777777" w:rsidR="00BF6F4D" w:rsidRPr="008A4D0D" w:rsidRDefault="00CC5D3A" w:rsidP="00F963A4">
      <w:pPr>
        <w:pStyle w:val="ListParagraph"/>
        <w:ind w:left="709"/>
        <w:contextualSpacing w:val="0"/>
        <w:jc w:val="both"/>
        <w:rPr>
          <w:sz w:val="24"/>
          <w:szCs w:val="24"/>
          <w:lang w:val="pt-PT" w:eastAsia="ru-RU"/>
        </w:rPr>
      </w:pPr>
      <w:r w:rsidRPr="008A4D0D">
        <w:rPr>
          <w:sz w:val="24"/>
          <w:szCs w:val="24"/>
          <w:lang w:val="pt-PT"/>
        </w:rPr>
        <w:t>se completează în final cu</w:t>
      </w:r>
      <w:r w:rsidRPr="00CC5D3A">
        <w:rPr>
          <w:sz w:val="24"/>
          <w:szCs w:val="24"/>
          <w:lang w:val="ro-RO"/>
        </w:rPr>
        <w:t xml:space="preserve"> </w:t>
      </w:r>
      <w:r>
        <w:rPr>
          <w:sz w:val="24"/>
          <w:szCs w:val="24"/>
          <w:lang w:val="ro-RO"/>
        </w:rPr>
        <w:t>cuvintele</w:t>
      </w:r>
      <w:r w:rsidRPr="008A4D0D">
        <w:rPr>
          <w:sz w:val="24"/>
          <w:szCs w:val="24"/>
          <w:lang w:val="pt-PT"/>
        </w:rPr>
        <w:t xml:space="preserve"> “</w:t>
      </w:r>
      <w:r w:rsidRPr="00CC5D3A">
        <w:rPr>
          <w:sz w:val="24"/>
          <w:szCs w:val="24"/>
          <w:lang w:val="pt-BR" w:eastAsia="ro-RO" w:bidi="or-IN"/>
        </w:rPr>
        <w:t>de activitate</w:t>
      </w:r>
      <w:r w:rsidRPr="008A4D0D">
        <w:rPr>
          <w:sz w:val="24"/>
          <w:szCs w:val="24"/>
          <w:lang w:val="pt-PT"/>
        </w:rPr>
        <w:t>”</w:t>
      </w:r>
      <w:r w:rsidRPr="008A4D0D">
        <w:rPr>
          <w:sz w:val="24"/>
          <w:szCs w:val="24"/>
          <w:lang w:val="pt-PT" w:eastAsia="ru-RU"/>
        </w:rPr>
        <w:t>.</w:t>
      </w:r>
    </w:p>
    <w:p w14:paraId="6DC1FEB2" w14:textId="77777777" w:rsidR="00E9114F" w:rsidRDefault="007828A2" w:rsidP="00E231B8">
      <w:pPr>
        <w:pStyle w:val="ListParagraph"/>
        <w:numPr>
          <w:ilvl w:val="0"/>
          <w:numId w:val="1"/>
        </w:numPr>
        <w:ind w:left="0" w:firstLine="709"/>
        <w:contextualSpacing w:val="0"/>
        <w:jc w:val="both"/>
        <w:rPr>
          <w:sz w:val="24"/>
          <w:szCs w:val="24"/>
          <w:lang w:val="en-US"/>
        </w:rPr>
      </w:pPr>
      <w:r>
        <w:rPr>
          <w:sz w:val="24"/>
          <w:szCs w:val="24"/>
          <w:lang w:val="en-US"/>
        </w:rPr>
        <w:t>punctul 16:</w:t>
      </w:r>
    </w:p>
    <w:p w14:paraId="4654E947" w14:textId="77777777" w:rsidR="00E9114F" w:rsidRPr="008A4D0D" w:rsidRDefault="00E9114F" w:rsidP="0065099C">
      <w:pPr>
        <w:pStyle w:val="ListParagraph"/>
        <w:ind w:left="709"/>
        <w:contextualSpacing w:val="0"/>
        <w:jc w:val="both"/>
        <w:rPr>
          <w:sz w:val="24"/>
          <w:szCs w:val="24"/>
          <w:lang w:val="pt-PT"/>
        </w:rPr>
      </w:pPr>
      <w:r w:rsidRPr="008A4D0D">
        <w:rPr>
          <w:sz w:val="24"/>
          <w:szCs w:val="24"/>
          <w:lang w:val="pt-PT"/>
        </w:rPr>
        <w:t>se completează în final cu</w:t>
      </w:r>
      <w:r w:rsidRPr="00CC5D3A">
        <w:rPr>
          <w:sz w:val="24"/>
          <w:szCs w:val="24"/>
          <w:lang w:val="ro-RO"/>
        </w:rPr>
        <w:t xml:space="preserve"> </w:t>
      </w:r>
      <w:r w:rsidRPr="008A4D0D">
        <w:rPr>
          <w:sz w:val="24"/>
          <w:szCs w:val="24"/>
          <w:lang w:val="pt-PT"/>
        </w:rPr>
        <w:t>textul “</w:t>
      </w:r>
      <w:r w:rsidRPr="00E9114F">
        <w:rPr>
          <w:sz w:val="24"/>
          <w:szCs w:val="24"/>
          <w:lang w:val="pt-BR" w:eastAsia="ro-RO" w:bidi="or-IN"/>
        </w:rPr>
        <w:t>în conformitate cu cerințele de raportare prevăzute la Capitolul II din anexa Deciziei 18/CMA.1.</w:t>
      </w:r>
      <w:r w:rsidRPr="008A4D0D">
        <w:rPr>
          <w:sz w:val="24"/>
          <w:szCs w:val="24"/>
          <w:lang w:val="pt-PT"/>
        </w:rPr>
        <w:t>”</w:t>
      </w:r>
      <w:r w:rsidR="003F7310" w:rsidRPr="008A4D0D">
        <w:rPr>
          <w:sz w:val="24"/>
          <w:szCs w:val="24"/>
          <w:lang w:val="pt-PT"/>
        </w:rPr>
        <w:t>;</w:t>
      </w:r>
      <w:r w:rsidRPr="00E9114F">
        <w:rPr>
          <w:sz w:val="24"/>
          <w:szCs w:val="24"/>
          <w:lang w:val="pt-BR" w:eastAsia="ro-RO" w:bidi="or-IN"/>
        </w:rPr>
        <w:t xml:space="preserve"> </w:t>
      </w:r>
    </w:p>
    <w:p w14:paraId="428610F3" w14:textId="77777777" w:rsidR="00BD520D" w:rsidRDefault="00BD520D" w:rsidP="00E231B8">
      <w:pPr>
        <w:pStyle w:val="ListParagraph"/>
        <w:numPr>
          <w:ilvl w:val="0"/>
          <w:numId w:val="1"/>
        </w:numPr>
        <w:ind w:left="0" w:firstLine="709"/>
        <w:contextualSpacing w:val="0"/>
        <w:jc w:val="both"/>
        <w:rPr>
          <w:sz w:val="24"/>
          <w:szCs w:val="24"/>
          <w:lang w:val="en-US"/>
        </w:rPr>
      </w:pPr>
      <w:r>
        <w:rPr>
          <w:sz w:val="24"/>
          <w:szCs w:val="24"/>
          <w:lang w:val="en-US"/>
        </w:rPr>
        <w:lastRenderedPageBreak/>
        <w:t>punctul 17:</w:t>
      </w:r>
    </w:p>
    <w:p w14:paraId="2C45110C" w14:textId="77777777" w:rsidR="00152F7F" w:rsidRPr="008A4D0D" w:rsidRDefault="0034694F" w:rsidP="00637609">
      <w:pPr>
        <w:pStyle w:val="ListParagraph"/>
        <w:ind w:left="709"/>
        <w:contextualSpacing w:val="0"/>
        <w:jc w:val="both"/>
        <w:rPr>
          <w:sz w:val="24"/>
          <w:szCs w:val="24"/>
          <w:lang w:val="pt-PT" w:eastAsia="ru-RU"/>
        </w:rPr>
      </w:pPr>
      <w:r w:rsidRPr="008A4D0D">
        <w:rPr>
          <w:sz w:val="24"/>
          <w:szCs w:val="24"/>
          <w:shd w:val="clear" w:color="auto" w:fill="FFFFFF"/>
          <w:lang w:val="pt-PT"/>
        </w:rPr>
        <w:t>la subpunctul</w:t>
      </w:r>
      <w:r w:rsidRPr="00C374C9">
        <w:rPr>
          <w:sz w:val="24"/>
          <w:szCs w:val="24"/>
          <w:shd w:val="clear" w:color="auto" w:fill="FFFFFF"/>
          <w:lang w:val="ro-RO"/>
        </w:rPr>
        <w:t xml:space="preserve"> </w:t>
      </w:r>
      <w:r w:rsidRPr="008A4D0D">
        <w:rPr>
          <w:sz w:val="24"/>
          <w:szCs w:val="24"/>
          <w:lang w:val="pt-PT"/>
        </w:rPr>
        <w:t>2)</w:t>
      </w:r>
      <w:r w:rsidR="00152F7F" w:rsidRPr="008A4D0D">
        <w:rPr>
          <w:sz w:val="24"/>
          <w:szCs w:val="24"/>
          <w:lang w:val="pt-PT"/>
        </w:rPr>
        <w:t>:</w:t>
      </w:r>
      <w:r w:rsidRPr="008A4D0D">
        <w:rPr>
          <w:sz w:val="24"/>
          <w:szCs w:val="24"/>
          <w:lang w:val="pt-PT" w:eastAsia="ru-RU"/>
        </w:rPr>
        <w:t xml:space="preserve"> </w:t>
      </w:r>
    </w:p>
    <w:p w14:paraId="70ABB9DF" w14:textId="77777777" w:rsidR="00637609" w:rsidRPr="008A4D0D" w:rsidRDefault="0034694F" w:rsidP="00637609">
      <w:pPr>
        <w:pStyle w:val="ListParagraph"/>
        <w:ind w:left="709"/>
        <w:contextualSpacing w:val="0"/>
        <w:jc w:val="both"/>
        <w:rPr>
          <w:sz w:val="24"/>
          <w:szCs w:val="24"/>
          <w:lang w:val="pt-PT"/>
        </w:rPr>
      </w:pPr>
      <w:r w:rsidRPr="008A4D0D">
        <w:rPr>
          <w:sz w:val="24"/>
          <w:szCs w:val="24"/>
          <w:lang w:val="pt-PT" w:eastAsia="ru-RU"/>
        </w:rPr>
        <w:t>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Pr>
          <w:sz w:val="24"/>
          <w:szCs w:val="24"/>
          <w:lang w:val="pt-BR" w:eastAsia="ro-RO" w:bidi="or-IN"/>
        </w:rPr>
        <w:t>cadrul</w:t>
      </w:r>
      <w:r w:rsidRPr="008A4D0D">
        <w:rPr>
          <w:sz w:val="24"/>
          <w:szCs w:val="24"/>
          <w:lang w:val="pt-PT"/>
        </w:rPr>
        <w:t>”</w:t>
      </w:r>
      <w:r w:rsidRPr="008A4D0D">
        <w:rPr>
          <w:sz w:val="24"/>
          <w:szCs w:val="24"/>
          <w:shd w:val="clear" w:color="auto" w:fill="FFFFFF"/>
          <w:lang w:val="pt-PT"/>
        </w:rPr>
        <w:t xml:space="preserve"> se substituie cu cuvântul</w:t>
      </w:r>
      <w:r w:rsidR="005F160B" w:rsidRPr="008A4D0D">
        <w:rPr>
          <w:sz w:val="24"/>
          <w:szCs w:val="24"/>
          <w:shd w:val="clear" w:color="auto" w:fill="FFFFFF"/>
          <w:lang w:val="pt-PT"/>
        </w:rPr>
        <w:t xml:space="preserve"> </w:t>
      </w:r>
      <w:r w:rsidR="005F160B" w:rsidRPr="008A4D0D">
        <w:rPr>
          <w:sz w:val="24"/>
          <w:szCs w:val="24"/>
          <w:lang w:val="pt-PT"/>
        </w:rPr>
        <w:t>“</w:t>
      </w:r>
      <w:r w:rsidR="005F160B">
        <w:rPr>
          <w:sz w:val="24"/>
          <w:szCs w:val="24"/>
          <w:lang w:val="pt-BR" w:eastAsia="ro-RO" w:bidi="or-IN"/>
        </w:rPr>
        <w:t>cadrului</w:t>
      </w:r>
      <w:r w:rsidR="005F160B" w:rsidRPr="008A4D0D">
        <w:rPr>
          <w:sz w:val="24"/>
          <w:szCs w:val="24"/>
          <w:lang w:val="pt-PT"/>
        </w:rPr>
        <w:t>”</w:t>
      </w:r>
      <w:r w:rsidR="003F7310" w:rsidRPr="008A4D0D">
        <w:rPr>
          <w:sz w:val="24"/>
          <w:szCs w:val="24"/>
          <w:lang w:val="pt-PT"/>
        </w:rPr>
        <w:t>;</w:t>
      </w:r>
    </w:p>
    <w:p w14:paraId="070688EA" w14:textId="77777777" w:rsidR="008D017D" w:rsidRDefault="009C0EDD" w:rsidP="00E231B8">
      <w:pPr>
        <w:pStyle w:val="ListParagraph"/>
        <w:numPr>
          <w:ilvl w:val="0"/>
          <w:numId w:val="1"/>
        </w:numPr>
        <w:ind w:left="0" w:firstLine="709"/>
        <w:contextualSpacing w:val="0"/>
        <w:jc w:val="both"/>
        <w:rPr>
          <w:sz w:val="24"/>
          <w:szCs w:val="24"/>
          <w:lang w:val="en-US"/>
        </w:rPr>
      </w:pPr>
      <w:r>
        <w:rPr>
          <w:sz w:val="24"/>
          <w:szCs w:val="24"/>
          <w:lang w:val="en-US"/>
        </w:rPr>
        <w:t>punctul 18:</w:t>
      </w:r>
    </w:p>
    <w:p w14:paraId="20BF37E0" w14:textId="77777777" w:rsidR="00ED13EA" w:rsidRPr="008A4D0D" w:rsidRDefault="001E0DEB" w:rsidP="00ED13EA">
      <w:pPr>
        <w:pStyle w:val="ListParagraph"/>
        <w:ind w:left="709"/>
        <w:contextualSpacing w:val="0"/>
        <w:jc w:val="both"/>
        <w:rPr>
          <w:sz w:val="24"/>
          <w:szCs w:val="24"/>
          <w:lang w:val="pt-PT"/>
        </w:rPr>
      </w:pPr>
      <w:r w:rsidRPr="008A4D0D">
        <w:rPr>
          <w:sz w:val="24"/>
          <w:szCs w:val="24"/>
          <w:shd w:val="clear" w:color="auto" w:fill="FFFFFF"/>
          <w:lang w:val="pt-PT"/>
        </w:rPr>
        <w:t>la subpunctul</w:t>
      </w:r>
      <w:r w:rsidRPr="00C374C9">
        <w:rPr>
          <w:sz w:val="24"/>
          <w:szCs w:val="24"/>
          <w:shd w:val="clear" w:color="auto" w:fill="FFFFFF"/>
          <w:lang w:val="ro-RO"/>
        </w:rPr>
        <w:t xml:space="preserve"> </w:t>
      </w:r>
      <w:r w:rsidRPr="008A4D0D">
        <w:rPr>
          <w:sz w:val="24"/>
          <w:szCs w:val="24"/>
          <w:lang w:val="pt-PT"/>
        </w:rPr>
        <w:t>1):</w:t>
      </w:r>
    </w:p>
    <w:p w14:paraId="62CF4F0F" w14:textId="77777777" w:rsidR="001E0DEB" w:rsidRPr="002254C0" w:rsidRDefault="001E0DEB" w:rsidP="002254C0">
      <w:pPr>
        <w:shd w:val="clear" w:color="auto" w:fill="FFFFFF"/>
        <w:tabs>
          <w:tab w:val="left" w:pos="1134"/>
        </w:tabs>
        <w:adjustRightInd w:val="0"/>
        <w:ind w:firstLine="720"/>
        <w:jc w:val="both"/>
        <w:textAlignment w:val="top"/>
        <w:rPr>
          <w:sz w:val="24"/>
          <w:szCs w:val="24"/>
          <w:lang w:val="pt-BR" w:eastAsia="ro-RO" w:bidi="or-IN"/>
        </w:rPr>
      </w:pPr>
      <w:r w:rsidRPr="008A4D0D">
        <w:rPr>
          <w:sz w:val="24"/>
          <w:szCs w:val="24"/>
          <w:lang w:val="pt-PT"/>
        </w:rPr>
        <w:t>se completează în final cu</w:t>
      </w:r>
      <w:r w:rsidRPr="00CC5D3A">
        <w:rPr>
          <w:sz w:val="24"/>
          <w:szCs w:val="24"/>
          <w:lang w:val="ro-RO"/>
        </w:rPr>
        <w:t xml:space="preserve"> </w:t>
      </w:r>
      <w:r w:rsidRPr="008A4D0D">
        <w:rPr>
          <w:sz w:val="24"/>
          <w:szCs w:val="24"/>
          <w:lang w:val="pt-PT"/>
        </w:rPr>
        <w:t>textul “</w:t>
      </w:r>
      <w:r w:rsidR="002254C0" w:rsidRPr="001F1D34">
        <w:rPr>
          <w:sz w:val="24"/>
          <w:szCs w:val="24"/>
          <w:lang w:val="pt-BR" w:eastAsia="ro-RO" w:bidi="or-IN"/>
        </w:rPr>
        <w:t>ș</w:t>
      </w:r>
      <w:r w:rsidR="002254C0" w:rsidRPr="00953450">
        <w:rPr>
          <w:sz w:val="24"/>
          <w:szCs w:val="24"/>
          <w:lang w:val="pt-BR" w:eastAsia="ro-RO" w:bidi="or-IN"/>
        </w:rPr>
        <w:t>i edi</w:t>
      </w:r>
      <w:r w:rsidR="002254C0" w:rsidRPr="001F1D34">
        <w:rPr>
          <w:sz w:val="24"/>
          <w:szCs w:val="24"/>
          <w:lang w:val="pt-BR" w:eastAsia="ro-RO" w:bidi="or-IN"/>
        </w:rPr>
        <w:t>ț</w:t>
      </w:r>
      <w:r w:rsidR="002254C0" w:rsidRPr="00953450">
        <w:rPr>
          <w:sz w:val="24"/>
          <w:szCs w:val="24"/>
          <w:lang w:val="pt-BR" w:eastAsia="ro-RO" w:bidi="or-IN"/>
        </w:rPr>
        <w:t>iile actualizate ale acestuia;</w:t>
      </w:r>
      <w:r w:rsidRPr="008A4D0D">
        <w:rPr>
          <w:sz w:val="24"/>
          <w:szCs w:val="24"/>
          <w:lang w:val="pt-PT"/>
        </w:rPr>
        <w:t>”</w:t>
      </w:r>
      <w:r w:rsidR="009B463F" w:rsidRPr="008A4D0D">
        <w:rPr>
          <w:sz w:val="24"/>
          <w:szCs w:val="24"/>
          <w:lang w:val="pt-PT"/>
        </w:rPr>
        <w:t>;</w:t>
      </w:r>
      <w:r w:rsidRPr="002254C0">
        <w:rPr>
          <w:sz w:val="24"/>
          <w:szCs w:val="24"/>
          <w:lang w:val="pt-BR" w:eastAsia="ro-RO" w:bidi="or-IN"/>
        </w:rPr>
        <w:t xml:space="preserve"> </w:t>
      </w:r>
    </w:p>
    <w:p w14:paraId="4618E59D" w14:textId="77777777" w:rsidR="001E58D1" w:rsidRPr="008A4D0D" w:rsidRDefault="001E58D1" w:rsidP="001E58D1">
      <w:pPr>
        <w:pStyle w:val="ListParagraph"/>
        <w:ind w:left="709"/>
        <w:contextualSpacing w:val="0"/>
        <w:jc w:val="both"/>
        <w:rPr>
          <w:sz w:val="24"/>
          <w:szCs w:val="24"/>
          <w:lang w:val="pt-PT"/>
        </w:rPr>
      </w:pPr>
      <w:r w:rsidRPr="008A4D0D">
        <w:rPr>
          <w:sz w:val="24"/>
          <w:szCs w:val="24"/>
          <w:shd w:val="clear" w:color="auto" w:fill="FFFFFF"/>
          <w:lang w:val="pt-PT"/>
        </w:rPr>
        <w:t>la subpunctul</w:t>
      </w:r>
      <w:r w:rsidRPr="00C374C9">
        <w:rPr>
          <w:sz w:val="24"/>
          <w:szCs w:val="24"/>
          <w:shd w:val="clear" w:color="auto" w:fill="FFFFFF"/>
          <w:lang w:val="ro-RO"/>
        </w:rPr>
        <w:t xml:space="preserve"> </w:t>
      </w:r>
      <w:r w:rsidRPr="008A4D0D">
        <w:rPr>
          <w:sz w:val="24"/>
          <w:szCs w:val="24"/>
          <w:lang w:val="pt-PT"/>
        </w:rPr>
        <w:t>3):</w:t>
      </w:r>
    </w:p>
    <w:p w14:paraId="442D98D8" w14:textId="77777777" w:rsidR="001E58D1" w:rsidRPr="008A4D0D" w:rsidRDefault="001E58D1" w:rsidP="001E58D1">
      <w:pPr>
        <w:pStyle w:val="ListParagraph"/>
        <w:ind w:left="709"/>
        <w:contextualSpacing w:val="0"/>
        <w:jc w:val="both"/>
        <w:rPr>
          <w:sz w:val="24"/>
          <w:szCs w:val="24"/>
          <w:lang w:val="pt-PT"/>
        </w:rPr>
      </w:pPr>
      <w:r w:rsidRPr="008A4D0D">
        <w:rPr>
          <w:sz w:val="24"/>
          <w:szCs w:val="24"/>
          <w:lang w:val="pt-PT" w:eastAsia="ru-RU"/>
        </w:rPr>
        <w:t xml:space="preserve">după </w:t>
      </w:r>
      <w:r w:rsidRPr="008A4D0D">
        <w:rPr>
          <w:sz w:val="24"/>
          <w:szCs w:val="24"/>
          <w:lang w:val="pt-PT"/>
        </w:rPr>
        <w:t>textul “</w:t>
      </w:r>
      <w:r w:rsidRPr="00953450">
        <w:rPr>
          <w:sz w:val="24"/>
          <w:szCs w:val="24"/>
          <w:lang w:val="pt-BR" w:eastAsia="ro-RO" w:bidi="or-IN"/>
        </w:rPr>
        <w:t>Ghidul IPCC 2006</w:t>
      </w:r>
      <w:r w:rsidRPr="008A4D0D">
        <w:rPr>
          <w:sz w:val="24"/>
          <w:szCs w:val="24"/>
          <w:lang w:val="pt-PT"/>
        </w:rPr>
        <w:t>” se completează cu textul “</w:t>
      </w:r>
      <w:r w:rsidRPr="001F1D34">
        <w:rPr>
          <w:sz w:val="24"/>
          <w:szCs w:val="24"/>
          <w:lang w:val="pt-BR" w:eastAsia="ro-RO" w:bidi="or-IN"/>
        </w:rPr>
        <w:t>ș</w:t>
      </w:r>
      <w:r w:rsidRPr="00953450">
        <w:rPr>
          <w:sz w:val="24"/>
          <w:szCs w:val="24"/>
          <w:lang w:val="pt-BR" w:eastAsia="ro-RO" w:bidi="or-IN"/>
        </w:rPr>
        <w:t>i edi</w:t>
      </w:r>
      <w:r w:rsidRPr="001F1D34">
        <w:rPr>
          <w:sz w:val="24"/>
          <w:szCs w:val="24"/>
          <w:lang w:val="pt-BR" w:eastAsia="ro-RO" w:bidi="or-IN"/>
        </w:rPr>
        <w:t>ț</w:t>
      </w:r>
      <w:r w:rsidRPr="00953450">
        <w:rPr>
          <w:sz w:val="24"/>
          <w:szCs w:val="24"/>
          <w:lang w:val="pt-BR" w:eastAsia="ro-RO" w:bidi="or-IN"/>
        </w:rPr>
        <w:t>iilor actualizate ale acestuia,</w:t>
      </w:r>
      <w:r w:rsidRPr="008A4D0D">
        <w:rPr>
          <w:sz w:val="24"/>
          <w:szCs w:val="24"/>
          <w:lang w:val="pt-PT"/>
        </w:rPr>
        <w:t>”</w:t>
      </w:r>
      <w:r w:rsidRPr="008A4D0D">
        <w:rPr>
          <w:sz w:val="24"/>
          <w:szCs w:val="24"/>
          <w:lang w:val="pt-PT" w:eastAsia="ru-RU"/>
        </w:rPr>
        <w:t>;</w:t>
      </w:r>
    </w:p>
    <w:p w14:paraId="244D6406" w14:textId="77777777" w:rsidR="009B463F" w:rsidRPr="008A4D0D" w:rsidRDefault="009B463F" w:rsidP="009B463F">
      <w:pPr>
        <w:pStyle w:val="ListParagraph"/>
        <w:ind w:left="709"/>
        <w:contextualSpacing w:val="0"/>
        <w:jc w:val="both"/>
        <w:rPr>
          <w:sz w:val="24"/>
          <w:szCs w:val="24"/>
          <w:lang w:val="pt-PT"/>
        </w:rPr>
      </w:pPr>
      <w:r w:rsidRPr="008A4D0D">
        <w:rPr>
          <w:sz w:val="24"/>
          <w:szCs w:val="24"/>
          <w:shd w:val="clear" w:color="auto" w:fill="FFFFFF"/>
          <w:lang w:val="pt-PT"/>
        </w:rPr>
        <w:t>la subpunctul</w:t>
      </w:r>
      <w:r w:rsidRPr="00C374C9">
        <w:rPr>
          <w:sz w:val="24"/>
          <w:szCs w:val="24"/>
          <w:shd w:val="clear" w:color="auto" w:fill="FFFFFF"/>
          <w:lang w:val="ro-RO"/>
        </w:rPr>
        <w:t xml:space="preserve"> </w:t>
      </w:r>
      <w:r w:rsidRPr="008A4D0D">
        <w:rPr>
          <w:sz w:val="24"/>
          <w:szCs w:val="24"/>
          <w:lang w:val="pt-PT"/>
        </w:rPr>
        <w:t>4):</w:t>
      </w:r>
    </w:p>
    <w:p w14:paraId="4802ED95" w14:textId="77777777" w:rsidR="009B463F" w:rsidRPr="002254C0" w:rsidRDefault="009B463F" w:rsidP="009B463F">
      <w:pPr>
        <w:shd w:val="clear" w:color="auto" w:fill="FFFFFF"/>
        <w:tabs>
          <w:tab w:val="left" w:pos="1134"/>
        </w:tabs>
        <w:adjustRightInd w:val="0"/>
        <w:ind w:firstLine="720"/>
        <w:jc w:val="both"/>
        <w:textAlignment w:val="top"/>
        <w:rPr>
          <w:sz w:val="24"/>
          <w:szCs w:val="24"/>
          <w:lang w:val="pt-BR" w:eastAsia="ro-RO" w:bidi="or-IN"/>
        </w:rPr>
      </w:pPr>
      <w:r w:rsidRPr="008A4D0D">
        <w:rPr>
          <w:sz w:val="24"/>
          <w:szCs w:val="24"/>
          <w:lang w:val="pt-PT"/>
        </w:rPr>
        <w:t>se completează în final cu</w:t>
      </w:r>
      <w:r w:rsidRPr="00CC5D3A">
        <w:rPr>
          <w:sz w:val="24"/>
          <w:szCs w:val="24"/>
          <w:lang w:val="ro-RO"/>
        </w:rPr>
        <w:t xml:space="preserve"> </w:t>
      </w:r>
      <w:r w:rsidRPr="008A4D0D">
        <w:rPr>
          <w:sz w:val="24"/>
          <w:szCs w:val="24"/>
          <w:lang w:val="pt-PT"/>
        </w:rPr>
        <w:t>textul “</w:t>
      </w:r>
      <w:r w:rsidRPr="001F1D34">
        <w:rPr>
          <w:sz w:val="24"/>
          <w:szCs w:val="24"/>
          <w:lang w:val="pt-BR" w:eastAsia="ro-RO" w:bidi="or-IN"/>
        </w:rPr>
        <w:t>ș</w:t>
      </w:r>
      <w:r w:rsidRPr="00953450">
        <w:rPr>
          <w:sz w:val="24"/>
          <w:szCs w:val="24"/>
          <w:lang w:val="pt-BR" w:eastAsia="ro-RO" w:bidi="or-IN"/>
        </w:rPr>
        <w:t>i edi</w:t>
      </w:r>
      <w:r w:rsidRPr="001F1D34">
        <w:rPr>
          <w:sz w:val="24"/>
          <w:szCs w:val="24"/>
          <w:lang w:val="pt-BR" w:eastAsia="ro-RO" w:bidi="or-IN"/>
        </w:rPr>
        <w:t>ț</w:t>
      </w:r>
      <w:r w:rsidRPr="00953450">
        <w:rPr>
          <w:sz w:val="24"/>
          <w:szCs w:val="24"/>
          <w:lang w:val="pt-BR" w:eastAsia="ro-RO" w:bidi="or-IN"/>
        </w:rPr>
        <w:t>iile actualizate ale acestuia;</w:t>
      </w:r>
      <w:r w:rsidRPr="008A4D0D">
        <w:rPr>
          <w:sz w:val="24"/>
          <w:szCs w:val="24"/>
          <w:lang w:val="pt-PT"/>
        </w:rPr>
        <w:t>”;</w:t>
      </w:r>
      <w:r w:rsidRPr="002254C0">
        <w:rPr>
          <w:sz w:val="24"/>
          <w:szCs w:val="24"/>
          <w:lang w:val="pt-BR" w:eastAsia="ro-RO" w:bidi="or-IN"/>
        </w:rPr>
        <w:t xml:space="preserve"> </w:t>
      </w:r>
    </w:p>
    <w:p w14:paraId="336137D5" w14:textId="77777777" w:rsidR="00810C55" w:rsidRPr="008A4D0D" w:rsidRDefault="00810C55" w:rsidP="00810C55">
      <w:pPr>
        <w:pStyle w:val="ListParagraph"/>
        <w:ind w:left="709"/>
        <w:contextualSpacing w:val="0"/>
        <w:jc w:val="both"/>
        <w:rPr>
          <w:sz w:val="24"/>
          <w:szCs w:val="24"/>
          <w:lang w:val="pt-PT"/>
        </w:rPr>
      </w:pPr>
      <w:r w:rsidRPr="008A4D0D">
        <w:rPr>
          <w:sz w:val="24"/>
          <w:szCs w:val="24"/>
          <w:shd w:val="clear" w:color="auto" w:fill="FFFFFF"/>
          <w:lang w:val="pt-PT"/>
        </w:rPr>
        <w:t>la subpunctul</w:t>
      </w:r>
      <w:r w:rsidRPr="00C374C9">
        <w:rPr>
          <w:sz w:val="24"/>
          <w:szCs w:val="24"/>
          <w:shd w:val="clear" w:color="auto" w:fill="FFFFFF"/>
          <w:lang w:val="ro-RO"/>
        </w:rPr>
        <w:t xml:space="preserve"> </w:t>
      </w:r>
      <w:r w:rsidRPr="008A4D0D">
        <w:rPr>
          <w:sz w:val="24"/>
          <w:szCs w:val="24"/>
          <w:lang w:val="pt-PT"/>
        </w:rPr>
        <w:t>5):</w:t>
      </w:r>
    </w:p>
    <w:p w14:paraId="33A7C3E4" w14:textId="77777777" w:rsidR="00810C55" w:rsidRPr="002254C0" w:rsidRDefault="00810C55" w:rsidP="00810C55">
      <w:pPr>
        <w:shd w:val="clear" w:color="auto" w:fill="FFFFFF"/>
        <w:tabs>
          <w:tab w:val="left" w:pos="1134"/>
        </w:tabs>
        <w:adjustRightInd w:val="0"/>
        <w:ind w:firstLine="720"/>
        <w:jc w:val="both"/>
        <w:textAlignment w:val="top"/>
        <w:rPr>
          <w:sz w:val="24"/>
          <w:szCs w:val="24"/>
          <w:lang w:val="pt-BR" w:eastAsia="ro-RO" w:bidi="or-IN"/>
        </w:rPr>
      </w:pPr>
      <w:r w:rsidRPr="008A4D0D">
        <w:rPr>
          <w:sz w:val="24"/>
          <w:szCs w:val="24"/>
          <w:lang w:val="pt-PT"/>
        </w:rPr>
        <w:t>se completează în final cu</w:t>
      </w:r>
      <w:r w:rsidRPr="00CC5D3A">
        <w:rPr>
          <w:sz w:val="24"/>
          <w:szCs w:val="24"/>
          <w:lang w:val="ro-RO"/>
        </w:rPr>
        <w:t xml:space="preserve"> </w:t>
      </w:r>
      <w:r w:rsidRPr="008A4D0D">
        <w:rPr>
          <w:sz w:val="24"/>
          <w:szCs w:val="24"/>
          <w:lang w:val="pt-PT"/>
        </w:rPr>
        <w:t>textul “</w:t>
      </w:r>
      <w:r w:rsidRPr="001F1D34">
        <w:rPr>
          <w:sz w:val="24"/>
          <w:szCs w:val="24"/>
          <w:lang w:val="pt-BR" w:eastAsia="ro-RO" w:bidi="or-IN"/>
        </w:rPr>
        <w:t>ș</w:t>
      </w:r>
      <w:r w:rsidRPr="00953450">
        <w:rPr>
          <w:sz w:val="24"/>
          <w:szCs w:val="24"/>
          <w:lang w:val="pt-BR" w:eastAsia="ro-RO" w:bidi="or-IN"/>
        </w:rPr>
        <w:t>i edi</w:t>
      </w:r>
      <w:r w:rsidRPr="001F1D34">
        <w:rPr>
          <w:sz w:val="24"/>
          <w:szCs w:val="24"/>
          <w:lang w:val="pt-BR" w:eastAsia="ro-RO" w:bidi="or-IN"/>
        </w:rPr>
        <w:t>ț</w:t>
      </w:r>
      <w:r w:rsidRPr="00953450">
        <w:rPr>
          <w:sz w:val="24"/>
          <w:szCs w:val="24"/>
          <w:lang w:val="pt-BR" w:eastAsia="ro-RO" w:bidi="or-IN"/>
        </w:rPr>
        <w:t>iile actualizate ale acestuia;</w:t>
      </w:r>
      <w:r w:rsidRPr="008A4D0D">
        <w:rPr>
          <w:sz w:val="24"/>
          <w:szCs w:val="24"/>
          <w:lang w:val="pt-PT"/>
        </w:rPr>
        <w:t>”;</w:t>
      </w:r>
      <w:r w:rsidRPr="002254C0">
        <w:rPr>
          <w:sz w:val="24"/>
          <w:szCs w:val="24"/>
          <w:lang w:val="pt-BR" w:eastAsia="ro-RO" w:bidi="or-IN"/>
        </w:rPr>
        <w:t xml:space="preserve"> </w:t>
      </w:r>
    </w:p>
    <w:p w14:paraId="4612CFAE" w14:textId="77777777" w:rsidR="006429C2" w:rsidRPr="008A4D0D" w:rsidRDefault="006429C2" w:rsidP="006429C2">
      <w:pPr>
        <w:pStyle w:val="ListParagraph"/>
        <w:ind w:left="709"/>
        <w:contextualSpacing w:val="0"/>
        <w:jc w:val="both"/>
        <w:rPr>
          <w:sz w:val="24"/>
          <w:szCs w:val="24"/>
          <w:lang w:val="pt-PT"/>
        </w:rPr>
      </w:pPr>
      <w:r w:rsidRPr="008A4D0D">
        <w:rPr>
          <w:sz w:val="24"/>
          <w:szCs w:val="24"/>
          <w:shd w:val="clear" w:color="auto" w:fill="FFFFFF"/>
          <w:lang w:val="pt-PT"/>
        </w:rPr>
        <w:t>subpunctul</w:t>
      </w:r>
      <w:r w:rsidRPr="00C374C9">
        <w:rPr>
          <w:sz w:val="24"/>
          <w:szCs w:val="24"/>
          <w:shd w:val="clear" w:color="auto" w:fill="FFFFFF"/>
          <w:lang w:val="ro-RO"/>
        </w:rPr>
        <w:t xml:space="preserve"> </w:t>
      </w:r>
      <w:r w:rsidRPr="008A4D0D">
        <w:rPr>
          <w:sz w:val="24"/>
          <w:szCs w:val="24"/>
          <w:lang w:val="pt-PT"/>
        </w:rPr>
        <w:t>6)</w:t>
      </w:r>
      <w:r w:rsidRPr="008A4D0D">
        <w:rPr>
          <w:rFonts w:ascii="Georgia" w:hAnsi="Georgia"/>
          <w:shd w:val="clear" w:color="auto" w:fill="FFFFFF"/>
          <w:lang w:val="pt-PT"/>
        </w:rPr>
        <w:t xml:space="preserve"> </w:t>
      </w:r>
      <w:r w:rsidRPr="008A4D0D">
        <w:rPr>
          <w:sz w:val="24"/>
          <w:szCs w:val="24"/>
          <w:shd w:val="clear" w:color="auto" w:fill="FFFFFF"/>
          <w:lang w:val="pt-PT"/>
        </w:rPr>
        <w:t>va avea următorul cuprins</w:t>
      </w:r>
      <w:r w:rsidRPr="008A4D0D">
        <w:rPr>
          <w:sz w:val="24"/>
          <w:szCs w:val="24"/>
          <w:lang w:val="pt-PT"/>
        </w:rPr>
        <w:t>:</w:t>
      </w:r>
    </w:p>
    <w:p w14:paraId="5AB6157C" w14:textId="77777777" w:rsidR="006429C2" w:rsidRPr="005E3D8D" w:rsidRDefault="006429C2" w:rsidP="00395F50">
      <w:pPr>
        <w:shd w:val="clear" w:color="auto" w:fill="FFFFFF"/>
        <w:tabs>
          <w:tab w:val="left" w:pos="1134"/>
        </w:tabs>
        <w:adjustRightInd w:val="0"/>
        <w:ind w:firstLine="720"/>
        <w:jc w:val="both"/>
        <w:textAlignment w:val="top"/>
        <w:rPr>
          <w:sz w:val="24"/>
          <w:szCs w:val="24"/>
          <w:lang w:val="pt-PT"/>
        </w:rPr>
      </w:pPr>
      <w:r w:rsidRPr="005E3D8D">
        <w:rPr>
          <w:sz w:val="24"/>
          <w:szCs w:val="24"/>
          <w:lang w:val="pt-PT"/>
        </w:rPr>
        <w:t>“</w:t>
      </w:r>
      <w:r w:rsidRPr="006429C2">
        <w:rPr>
          <w:b/>
          <w:sz w:val="24"/>
          <w:szCs w:val="24"/>
          <w:lang w:val="pt-BR" w:eastAsia="ro-RO" w:bidi="or-IN"/>
        </w:rPr>
        <w:t>6)</w:t>
      </w:r>
      <w:r w:rsidRPr="00953450">
        <w:rPr>
          <w:sz w:val="24"/>
          <w:szCs w:val="24"/>
          <w:lang w:val="pt-BR" w:eastAsia="ro-RO" w:bidi="or-IN"/>
        </w:rPr>
        <w:t xml:space="preserve"> compilarea inventarului na</w:t>
      </w:r>
      <w:r w:rsidRPr="001F1D34">
        <w:rPr>
          <w:sz w:val="24"/>
          <w:szCs w:val="24"/>
          <w:lang w:val="pt-BR" w:eastAsia="ro-RO" w:bidi="or-IN"/>
        </w:rPr>
        <w:t>ț</w:t>
      </w:r>
      <w:r w:rsidRPr="00953450">
        <w:rPr>
          <w:sz w:val="24"/>
          <w:szCs w:val="24"/>
          <w:lang w:val="pt-BR" w:eastAsia="ro-RO" w:bidi="or-IN"/>
        </w:rPr>
        <w:t>ional tinînd cont de modificările poten</w:t>
      </w:r>
      <w:r w:rsidRPr="001F1D34">
        <w:rPr>
          <w:sz w:val="24"/>
          <w:szCs w:val="24"/>
          <w:lang w:val="pt-BR" w:eastAsia="ro-RO" w:bidi="or-IN"/>
        </w:rPr>
        <w:t>ț</w:t>
      </w:r>
      <w:r w:rsidRPr="00953450">
        <w:rPr>
          <w:sz w:val="24"/>
          <w:szCs w:val="24"/>
          <w:lang w:val="pt-BR" w:eastAsia="ro-RO" w:bidi="or-IN"/>
        </w:rPr>
        <w:t xml:space="preserve">ialelor de încălzire globală pentru orizontul de 100 ani </w:t>
      </w:r>
      <w:r w:rsidRPr="001F1D34">
        <w:rPr>
          <w:sz w:val="24"/>
          <w:szCs w:val="24"/>
          <w:lang w:val="pt-BR" w:eastAsia="ro-RO" w:bidi="or-IN"/>
        </w:rPr>
        <w:t>ș</w:t>
      </w:r>
      <w:r w:rsidRPr="00953450">
        <w:rPr>
          <w:sz w:val="24"/>
          <w:szCs w:val="24"/>
          <w:lang w:val="pt-BR" w:eastAsia="ro-RO" w:bidi="or-IN"/>
        </w:rPr>
        <w:t>i de orientările privind inventarierea convenite la nivel interna</w:t>
      </w:r>
      <w:r w:rsidRPr="001F1D34">
        <w:rPr>
          <w:sz w:val="24"/>
          <w:szCs w:val="24"/>
          <w:lang w:val="pt-BR" w:eastAsia="ro-RO" w:bidi="or-IN"/>
        </w:rPr>
        <w:t>ț</w:t>
      </w:r>
      <w:r w:rsidRPr="00953450">
        <w:rPr>
          <w:sz w:val="24"/>
          <w:szCs w:val="24"/>
          <w:lang w:val="pt-BR" w:eastAsia="ro-RO" w:bidi="or-IN"/>
        </w:rPr>
        <w:t xml:space="preserve">ional în conformitate cu deciziile relevante adoptate de organismele instituite prin CONUSC </w:t>
      </w:r>
      <w:r w:rsidRPr="001F1D34">
        <w:rPr>
          <w:sz w:val="24"/>
          <w:szCs w:val="24"/>
          <w:lang w:val="pt-BR" w:eastAsia="ro-RO" w:bidi="or-IN"/>
        </w:rPr>
        <w:t>ș</w:t>
      </w:r>
      <w:r w:rsidRPr="00953450">
        <w:rPr>
          <w:sz w:val="24"/>
          <w:szCs w:val="24"/>
          <w:lang w:val="pt-BR" w:eastAsia="ro-RO" w:bidi="or-IN"/>
        </w:rPr>
        <w:t>i Acordul de la Paris;</w:t>
      </w:r>
      <w:r w:rsidRPr="005E3D8D">
        <w:rPr>
          <w:sz w:val="24"/>
          <w:szCs w:val="24"/>
          <w:lang w:val="pt-PT"/>
        </w:rPr>
        <w:t>”</w:t>
      </w:r>
      <w:r w:rsidR="00395F50" w:rsidRPr="005E3D8D">
        <w:rPr>
          <w:sz w:val="24"/>
          <w:szCs w:val="24"/>
          <w:lang w:val="pt-PT"/>
        </w:rPr>
        <w:t>;</w:t>
      </w:r>
    </w:p>
    <w:p w14:paraId="166316A2" w14:textId="77777777" w:rsidR="002951C3" w:rsidRPr="008A4D0D" w:rsidRDefault="002951C3" w:rsidP="002951C3">
      <w:pPr>
        <w:pStyle w:val="ListParagraph"/>
        <w:ind w:left="709"/>
        <w:contextualSpacing w:val="0"/>
        <w:jc w:val="both"/>
        <w:rPr>
          <w:sz w:val="24"/>
          <w:szCs w:val="24"/>
          <w:lang w:val="pt-PT"/>
        </w:rPr>
      </w:pPr>
      <w:r w:rsidRPr="008A4D0D">
        <w:rPr>
          <w:sz w:val="24"/>
          <w:szCs w:val="24"/>
          <w:shd w:val="clear" w:color="auto" w:fill="FFFFFF"/>
          <w:lang w:val="pt-PT"/>
        </w:rPr>
        <w:t>la subpunctul</w:t>
      </w:r>
      <w:r w:rsidRPr="00C374C9">
        <w:rPr>
          <w:sz w:val="24"/>
          <w:szCs w:val="24"/>
          <w:shd w:val="clear" w:color="auto" w:fill="FFFFFF"/>
          <w:lang w:val="ro-RO"/>
        </w:rPr>
        <w:t xml:space="preserve"> </w:t>
      </w:r>
      <w:r w:rsidR="009B5DFE" w:rsidRPr="008A4D0D">
        <w:rPr>
          <w:sz w:val="24"/>
          <w:szCs w:val="24"/>
          <w:lang w:val="pt-PT"/>
        </w:rPr>
        <w:t>7</w:t>
      </w:r>
      <w:r w:rsidRPr="008A4D0D">
        <w:rPr>
          <w:sz w:val="24"/>
          <w:szCs w:val="24"/>
          <w:lang w:val="pt-PT"/>
        </w:rPr>
        <w:t>):</w:t>
      </w:r>
    </w:p>
    <w:p w14:paraId="7267FD7F" w14:textId="77777777" w:rsidR="009B5DFE" w:rsidRPr="002254C0" w:rsidRDefault="009B5DFE" w:rsidP="009B5DFE">
      <w:pPr>
        <w:shd w:val="clear" w:color="auto" w:fill="FFFFFF"/>
        <w:tabs>
          <w:tab w:val="left" w:pos="1134"/>
        </w:tabs>
        <w:adjustRightInd w:val="0"/>
        <w:ind w:firstLine="720"/>
        <w:jc w:val="both"/>
        <w:textAlignment w:val="top"/>
        <w:rPr>
          <w:sz w:val="24"/>
          <w:szCs w:val="24"/>
          <w:lang w:val="pt-BR" w:eastAsia="ro-RO" w:bidi="or-IN"/>
        </w:rPr>
      </w:pPr>
      <w:r w:rsidRPr="008A4D0D">
        <w:rPr>
          <w:sz w:val="24"/>
          <w:szCs w:val="24"/>
          <w:lang w:val="pt-PT"/>
        </w:rPr>
        <w:t>se completează în final cu</w:t>
      </w:r>
      <w:r w:rsidRPr="00CC5D3A">
        <w:rPr>
          <w:sz w:val="24"/>
          <w:szCs w:val="24"/>
          <w:lang w:val="ro-RO"/>
        </w:rPr>
        <w:t xml:space="preserve"> </w:t>
      </w:r>
      <w:r w:rsidRPr="008A4D0D">
        <w:rPr>
          <w:sz w:val="24"/>
          <w:szCs w:val="24"/>
          <w:lang w:val="pt-PT"/>
        </w:rPr>
        <w:t>textul “</w:t>
      </w:r>
      <w:r w:rsidRPr="001F1D34">
        <w:rPr>
          <w:sz w:val="24"/>
          <w:szCs w:val="24"/>
          <w:lang w:val="pt-BR" w:eastAsia="ro-RO" w:bidi="or-IN"/>
        </w:rPr>
        <w:t>ș</w:t>
      </w:r>
      <w:r w:rsidRPr="00953450">
        <w:rPr>
          <w:sz w:val="24"/>
          <w:szCs w:val="24"/>
          <w:lang w:val="pt-BR" w:eastAsia="ro-RO" w:bidi="or-IN"/>
        </w:rPr>
        <w:t>i edi</w:t>
      </w:r>
      <w:r w:rsidRPr="001F1D34">
        <w:rPr>
          <w:sz w:val="24"/>
          <w:szCs w:val="24"/>
          <w:lang w:val="pt-BR" w:eastAsia="ro-RO" w:bidi="or-IN"/>
        </w:rPr>
        <w:t>ț</w:t>
      </w:r>
      <w:r w:rsidRPr="00953450">
        <w:rPr>
          <w:sz w:val="24"/>
          <w:szCs w:val="24"/>
          <w:lang w:val="pt-BR" w:eastAsia="ro-RO" w:bidi="or-IN"/>
        </w:rPr>
        <w:t>iile actualizate ale acestuia;</w:t>
      </w:r>
      <w:r w:rsidRPr="008A4D0D">
        <w:rPr>
          <w:sz w:val="24"/>
          <w:szCs w:val="24"/>
          <w:lang w:val="pt-PT"/>
        </w:rPr>
        <w:t>”;</w:t>
      </w:r>
      <w:r w:rsidRPr="002254C0">
        <w:rPr>
          <w:sz w:val="24"/>
          <w:szCs w:val="24"/>
          <w:lang w:val="pt-BR" w:eastAsia="ro-RO" w:bidi="or-IN"/>
        </w:rPr>
        <w:t xml:space="preserve"> </w:t>
      </w:r>
    </w:p>
    <w:p w14:paraId="1A74D744" w14:textId="77777777" w:rsidR="009B5DFE" w:rsidRPr="008A4D0D" w:rsidRDefault="009B5DFE" w:rsidP="009B5DFE">
      <w:pPr>
        <w:pStyle w:val="ListParagraph"/>
        <w:ind w:left="709"/>
        <w:contextualSpacing w:val="0"/>
        <w:jc w:val="both"/>
        <w:rPr>
          <w:sz w:val="24"/>
          <w:szCs w:val="24"/>
          <w:lang w:val="pt-PT"/>
        </w:rPr>
      </w:pPr>
      <w:r w:rsidRPr="008A4D0D">
        <w:rPr>
          <w:sz w:val="24"/>
          <w:szCs w:val="24"/>
          <w:shd w:val="clear" w:color="auto" w:fill="FFFFFF"/>
          <w:lang w:val="pt-PT"/>
        </w:rPr>
        <w:t>la subpunctul</w:t>
      </w:r>
      <w:r w:rsidRPr="00C374C9">
        <w:rPr>
          <w:sz w:val="24"/>
          <w:szCs w:val="24"/>
          <w:shd w:val="clear" w:color="auto" w:fill="FFFFFF"/>
          <w:lang w:val="ro-RO"/>
        </w:rPr>
        <w:t xml:space="preserve"> </w:t>
      </w:r>
      <w:r w:rsidRPr="008A4D0D">
        <w:rPr>
          <w:sz w:val="24"/>
          <w:szCs w:val="24"/>
          <w:lang w:val="pt-PT"/>
        </w:rPr>
        <w:t>8):</w:t>
      </w:r>
    </w:p>
    <w:p w14:paraId="0F73155C" w14:textId="77777777" w:rsidR="001E0DEB" w:rsidRPr="008A4D0D" w:rsidRDefault="009B5DFE" w:rsidP="00546CB1">
      <w:pPr>
        <w:shd w:val="clear" w:color="auto" w:fill="FFFFFF"/>
        <w:tabs>
          <w:tab w:val="left" w:pos="1134"/>
        </w:tabs>
        <w:adjustRightInd w:val="0"/>
        <w:ind w:firstLine="720"/>
        <w:jc w:val="both"/>
        <w:textAlignment w:val="top"/>
        <w:rPr>
          <w:sz w:val="24"/>
          <w:szCs w:val="24"/>
          <w:lang w:val="pt-PT" w:eastAsia="ro-RO" w:bidi="or-IN"/>
        </w:rPr>
      </w:pPr>
      <w:r w:rsidRPr="008A4D0D">
        <w:rPr>
          <w:sz w:val="24"/>
          <w:szCs w:val="24"/>
          <w:lang w:val="pt-PT"/>
        </w:rPr>
        <w:t>se completează în final cu</w:t>
      </w:r>
      <w:r w:rsidRPr="00CC5D3A">
        <w:rPr>
          <w:sz w:val="24"/>
          <w:szCs w:val="24"/>
          <w:lang w:val="ro-RO"/>
        </w:rPr>
        <w:t xml:space="preserve"> </w:t>
      </w:r>
      <w:r w:rsidRPr="008A4D0D">
        <w:rPr>
          <w:sz w:val="24"/>
          <w:szCs w:val="24"/>
          <w:lang w:val="pt-PT"/>
        </w:rPr>
        <w:t>textul “</w:t>
      </w:r>
      <w:r w:rsidRPr="001F1D34">
        <w:rPr>
          <w:sz w:val="24"/>
          <w:szCs w:val="24"/>
          <w:lang w:val="pt-BR" w:eastAsia="ro-RO" w:bidi="or-IN"/>
        </w:rPr>
        <w:t>ș</w:t>
      </w:r>
      <w:r w:rsidRPr="00953450">
        <w:rPr>
          <w:sz w:val="24"/>
          <w:szCs w:val="24"/>
          <w:lang w:val="pt-BR" w:eastAsia="ro-RO" w:bidi="or-IN"/>
        </w:rPr>
        <w:t>i edi</w:t>
      </w:r>
      <w:r w:rsidRPr="001F1D34">
        <w:rPr>
          <w:sz w:val="24"/>
          <w:szCs w:val="24"/>
          <w:lang w:val="pt-BR" w:eastAsia="ro-RO" w:bidi="or-IN"/>
        </w:rPr>
        <w:t>ț</w:t>
      </w:r>
      <w:r w:rsidRPr="00953450">
        <w:rPr>
          <w:sz w:val="24"/>
          <w:szCs w:val="24"/>
          <w:lang w:val="pt-BR" w:eastAsia="ro-RO" w:bidi="or-IN"/>
        </w:rPr>
        <w:t>iile actualizate ale acestuia;</w:t>
      </w:r>
      <w:r w:rsidRPr="008A4D0D">
        <w:rPr>
          <w:sz w:val="24"/>
          <w:szCs w:val="24"/>
          <w:lang w:val="pt-PT"/>
        </w:rPr>
        <w:t>”.</w:t>
      </w:r>
    </w:p>
    <w:p w14:paraId="4D07331A" w14:textId="77777777" w:rsidR="003B117C" w:rsidRDefault="00546CB1" w:rsidP="00E231B8">
      <w:pPr>
        <w:pStyle w:val="ListParagraph"/>
        <w:numPr>
          <w:ilvl w:val="0"/>
          <w:numId w:val="1"/>
        </w:numPr>
        <w:ind w:left="0" w:firstLine="709"/>
        <w:contextualSpacing w:val="0"/>
        <w:jc w:val="both"/>
        <w:rPr>
          <w:sz w:val="24"/>
          <w:szCs w:val="24"/>
          <w:lang w:val="en-US"/>
        </w:rPr>
      </w:pPr>
      <w:r>
        <w:rPr>
          <w:sz w:val="24"/>
          <w:szCs w:val="24"/>
          <w:lang w:val="en-US"/>
        </w:rPr>
        <w:t>punctul 19:</w:t>
      </w:r>
    </w:p>
    <w:p w14:paraId="28404DA1" w14:textId="77777777" w:rsidR="003B117C" w:rsidRPr="008A4D0D" w:rsidRDefault="003B117C" w:rsidP="003B117C">
      <w:pPr>
        <w:pStyle w:val="ListParagraph"/>
        <w:ind w:left="709"/>
        <w:contextualSpacing w:val="0"/>
        <w:jc w:val="both"/>
        <w:rPr>
          <w:sz w:val="24"/>
          <w:szCs w:val="24"/>
          <w:lang w:val="pt-PT"/>
        </w:rPr>
      </w:pPr>
      <w:r w:rsidRPr="008A4D0D">
        <w:rPr>
          <w:sz w:val="24"/>
          <w:szCs w:val="24"/>
          <w:shd w:val="clear" w:color="auto" w:fill="FFFFFF"/>
          <w:lang w:val="pt-PT"/>
        </w:rPr>
        <w:t>la subpunctul</w:t>
      </w:r>
      <w:r w:rsidRPr="003B117C">
        <w:rPr>
          <w:sz w:val="24"/>
          <w:szCs w:val="24"/>
          <w:shd w:val="clear" w:color="auto" w:fill="FFFFFF"/>
          <w:lang w:val="ro-RO"/>
        </w:rPr>
        <w:t xml:space="preserve"> </w:t>
      </w:r>
      <w:r w:rsidRPr="008A4D0D">
        <w:rPr>
          <w:sz w:val="24"/>
          <w:szCs w:val="24"/>
          <w:lang w:val="pt-PT"/>
        </w:rPr>
        <w:t>3):</w:t>
      </w:r>
    </w:p>
    <w:p w14:paraId="45EEE384" w14:textId="77777777" w:rsidR="00546CB1" w:rsidRPr="005E3D8D" w:rsidRDefault="003B117C" w:rsidP="00493F7B">
      <w:pPr>
        <w:shd w:val="clear" w:color="auto" w:fill="FFFFFF"/>
        <w:tabs>
          <w:tab w:val="left" w:pos="1276"/>
        </w:tabs>
        <w:adjustRightInd w:val="0"/>
        <w:ind w:firstLine="709"/>
        <w:jc w:val="both"/>
        <w:textAlignment w:val="top"/>
        <w:rPr>
          <w:sz w:val="24"/>
          <w:szCs w:val="24"/>
          <w:lang w:val="pt-PT" w:eastAsia="ro-RO" w:bidi="or-IN"/>
        </w:rPr>
      </w:pPr>
      <w:r w:rsidRPr="008A4D0D">
        <w:rPr>
          <w:sz w:val="24"/>
          <w:szCs w:val="24"/>
          <w:lang w:val="pt-PT"/>
        </w:rPr>
        <w:t xml:space="preserve">se completează în final </w:t>
      </w:r>
      <w:r w:rsidR="005409CE" w:rsidRPr="008A4D0D">
        <w:rPr>
          <w:sz w:val="24"/>
          <w:szCs w:val="24"/>
          <w:lang w:val="pt-PT"/>
        </w:rPr>
        <w:t xml:space="preserve">după </w:t>
      </w:r>
      <w:r w:rsidR="005409CE" w:rsidRPr="008A4D0D">
        <w:rPr>
          <w:sz w:val="24"/>
          <w:szCs w:val="24"/>
          <w:lang w:val="pt-PT" w:eastAsia="ru-RU"/>
        </w:rPr>
        <w:t>cuv</w:t>
      </w:r>
      <w:r w:rsidR="005409CE" w:rsidRPr="008A4D0D">
        <w:rPr>
          <w:sz w:val="24"/>
          <w:szCs w:val="24"/>
          <w:shd w:val="clear" w:color="auto" w:fill="FFFFFF"/>
          <w:lang w:val="pt-PT"/>
        </w:rPr>
        <w:t>â</w:t>
      </w:r>
      <w:r w:rsidR="005409CE" w:rsidRPr="008A4D0D">
        <w:rPr>
          <w:sz w:val="24"/>
          <w:szCs w:val="24"/>
          <w:lang w:val="pt-PT" w:eastAsia="ru-RU"/>
        </w:rPr>
        <w:t>ntul</w:t>
      </w:r>
      <w:r w:rsidR="005409CE" w:rsidRPr="008A4D0D">
        <w:rPr>
          <w:sz w:val="24"/>
          <w:szCs w:val="24"/>
          <w:lang w:val="pt-PT"/>
        </w:rPr>
        <w:t xml:space="preserve"> “</w:t>
      </w:r>
      <w:r w:rsidR="005409CE" w:rsidRPr="00953450">
        <w:rPr>
          <w:sz w:val="24"/>
          <w:szCs w:val="24"/>
          <w:lang w:val="pt-BR" w:eastAsia="ro-RO" w:bidi="or-IN"/>
        </w:rPr>
        <w:t>temeiul</w:t>
      </w:r>
      <w:r w:rsidR="005409CE" w:rsidRPr="008A4D0D">
        <w:rPr>
          <w:sz w:val="24"/>
          <w:szCs w:val="24"/>
          <w:lang w:val="pt-PT"/>
        </w:rPr>
        <w:t>”</w:t>
      </w:r>
      <w:r w:rsidR="005409CE" w:rsidRPr="008A4D0D">
        <w:rPr>
          <w:sz w:val="24"/>
          <w:szCs w:val="24"/>
          <w:shd w:val="clear" w:color="auto" w:fill="FFFFFF"/>
          <w:lang w:val="pt-PT"/>
        </w:rPr>
        <w:t xml:space="preserve"> </w:t>
      </w:r>
      <w:r w:rsidRPr="008A4D0D">
        <w:rPr>
          <w:sz w:val="24"/>
          <w:szCs w:val="24"/>
          <w:lang w:val="pt-PT"/>
        </w:rPr>
        <w:t>cu</w:t>
      </w:r>
      <w:r w:rsidRPr="00CC5D3A">
        <w:rPr>
          <w:sz w:val="24"/>
          <w:szCs w:val="24"/>
          <w:lang w:val="ro-RO"/>
        </w:rPr>
        <w:t xml:space="preserve"> </w:t>
      </w:r>
      <w:r w:rsidRPr="008A4D0D">
        <w:rPr>
          <w:sz w:val="24"/>
          <w:szCs w:val="24"/>
          <w:lang w:val="pt-PT"/>
        </w:rPr>
        <w:t>textul “</w:t>
      </w:r>
      <w:r w:rsidR="005409CE" w:rsidRPr="00953450">
        <w:rPr>
          <w:sz w:val="24"/>
          <w:szCs w:val="24"/>
          <w:lang w:val="pt-BR" w:eastAsia="ro-RO" w:bidi="or-IN"/>
        </w:rPr>
        <w:t>cerin</w:t>
      </w:r>
      <w:r w:rsidR="005409CE" w:rsidRPr="001F1D34">
        <w:rPr>
          <w:sz w:val="24"/>
          <w:szCs w:val="24"/>
          <w:lang w:val="pt-BR" w:eastAsia="ro-RO" w:bidi="or-IN"/>
        </w:rPr>
        <w:t>ț</w:t>
      </w:r>
      <w:r w:rsidR="005409CE" w:rsidRPr="00953450">
        <w:rPr>
          <w:sz w:val="24"/>
          <w:szCs w:val="24"/>
          <w:lang w:val="pt-BR" w:eastAsia="ro-RO" w:bidi="or-IN"/>
        </w:rPr>
        <w:t xml:space="preserve">elor de raportare prevăzute în art. 13 alin. (11) </w:t>
      </w:r>
      <w:r w:rsidR="005409CE" w:rsidRPr="001F1D34">
        <w:rPr>
          <w:sz w:val="24"/>
          <w:szCs w:val="24"/>
          <w:lang w:val="pt-BR" w:eastAsia="ro-RO" w:bidi="or-IN"/>
        </w:rPr>
        <w:t>ș</w:t>
      </w:r>
      <w:r w:rsidR="005409CE" w:rsidRPr="00953450">
        <w:rPr>
          <w:sz w:val="24"/>
          <w:szCs w:val="24"/>
          <w:lang w:val="pt-BR" w:eastAsia="ro-RO" w:bidi="or-IN"/>
        </w:rPr>
        <w:t xml:space="preserve">i (12) ale Acordului de la Paris, precum </w:t>
      </w:r>
      <w:r w:rsidR="005409CE" w:rsidRPr="001F1D34">
        <w:rPr>
          <w:sz w:val="24"/>
          <w:szCs w:val="24"/>
          <w:lang w:val="pt-BR" w:eastAsia="ro-RO" w:bidi="or-IN"/>
        </w:rPr>
        <w:t>ș</w:t>
      </w:r>
      <w:r w:rsidR="005409CE" w:rsidRPr="00953450">
        <w:rPr>
          <w:sz w:val="24"/>
          <w:szCs w:val="24"/>
          <w:lang w:val="pt-BR" w:eastAsia="ro-RO" w:bidi="or-IN"/>
        </w:rPr>
        <w:t>i prevederilor Capitolului VII din anexa Deciziei 18/CMA.1</w:t>
      </w:r>
      <w:r w:rsidR="00493F7B">
        <w:rPr>
          <w:sz w:val="24"/>
          <w:szCs w:val="24"/>
          <w:lang w:val="pt-BR" w:eastAsia="ro-RO" w:bidi="or-IN"/>
        </w:rPr>
        <w:t>.</w:t>
      </w:r>
      <w:r w:rsidRPr="005E3D8D">
        <w:rPr>
          <w:sz w:val="24"/>
          <w:szCs w:val="24"/>
          <w:lang w:val="pt-PT"/>
        </w:rPr>
        <w:t>”.</w:t>
      </w:r>
    </w:p>
    <w:p w14:paraId="789B2A79" w14:textId="77777777" w:rsidR="006A31CE" w:rsidRDefault="006A31CE" w:rsidP="00E231B8">
      <w:pPr>
        <w:pStyle w:val="ListParagraph"/>
        <w:numPr>
          <w:ilvl w:val="0"/>
          <w:numId w:val="1"/>
        </w:numPr>
        <w:ind w:left="0" w:firstLine="709"/>
        <w:contextualSpacing w:val="0"/>
        <w:jc w:val="both"/>
        <w:rPr>
          <w:sz w:val="24"/>
          <w:szCs w:val="24"/>
          <w:lang w:val="en-US"/>
        </w:rPr>
      </w:pPr>
      <w:r>
        <w:rPr>
          <w:sz w:val="24"/>
          <w:szCs w:val="24"/>
          <w:lang w:val="en-US"/>
        </w:rPr>
        <w:t>punctul 22:</w:t>
      </w:r>
    </w:p>
    <w:p w14:paraId="73B956E5" w14:textId="77777777" w:rsidR="006A31CE" w:rsidRPr="008A4D0D" w:rsidRDefault="006A31CE" w:rsidP="009B082C">
      <w:pPr>
        <w:pStyle w:val="ListParagraph"/>
        <w:ind w:left="709"/>
        <w:contextualSpacing w:val="0"/>
        <w:jc w:val="both"/>
        <w:rPr>
          <w:sz w:val="24"/>
          <w:szCs w:val="24"/>
          <w:lang w:val="pt-PT"/>
        </w:rPr>
      </w:pPr>
      <w:r w:rsidRPr="008A4D0D">
        <w:rPr>
          <w:sz w:val="24"/>
          <w:szCs w:val="24"/>
          <w:lang w:val="pt-PT" w:eastAsia="ru-RU"/>
        </w:rPr>
        <w:t>după 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sidRPr="00953450">
        <w:rPr>
          <w:sz w:val="24"/>
          <w:szCs w:val="24"/>
          <w:lang w:val="it-IT" w:eastAsia="ro-RO" w:bidi="or-IN"/>
        </w:rPr>
        <w:t>emisiile</w:t>
      </w:r>
      <w:r w:rsidRPr="008A4D0D">
        <w:rPr>
          <w:sz w:val="24"/>
          <w:szCs w:val="24"/>
          <w:lang w:val="pt-PT"/>
        </w:rPr>
        <w:t xml:space="preserve">” se completează cu </w:t>
      </w:r>
      <w:r w:rsidRPr="008A4D0D">
        <w:rPr>
          <w:sz w:val="24"/>
          <w:szCs w:val="24"/>
          <w:lang w:val="pt-PT" w:eastAsia="ru-RU"/>
        </w:rPr>
        <w:t>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Pr>
          <w:sz w:val="24"/>
          <w:szCs w:val="24"/>
          <w:lang w:val="it-IT" w:eastAsia="ro-RO" w:bidi="or-IN"/>
        </w:rPr>
        <w:t>antropice</w:t>
      </w:r>
      <w:r w:rsidRPr="008A4D0D">
        <w:rPr>
          <w:sz w:val="24"/>
          <w:szCs w:val="24"/>
          <w:lang w:val="pt-PT"/>
        </w:rPr>
        <w:t>”</w:t>
      </w:r>
      <w:r w:rsidR="00152F7F" w:rsidRPr="008A4D0D">
        <w:rPr>
          <w:sz w:val="24"/>
          <w:szCs w:val="24"/>
          <w:lang w:val="pt-PT" w:eastAsia="ru-RU"/>
        </w:rPr>
        <w:t>;</w:t>
      </w:r>
    </w:p>
    <w:p w14:paraId="2847819C" w14:textId="77777777" w:rsidR="003175FB" w:rsidRDefault="003175FB" w:rsidP="00E231B8">
      <w:pPr>
        <w:pStyle w:val="ListParagraph"/>
        <w:numPr>
          <w:ilvl w:val="0"/>
          <w:numId w:val="1"/>
        </w:numPr>
        <w:ind w:left="0" w:firstLine="709"/>
        <w:contextualSpacing w:val="0"/>
        <w:jc w:val="both"/>
        <w:rPr>
          <w:sz w:val="24"/>
          <w:szCs w:val="24"/>
          <w:lang w:val="en-US"/>
        </w:rPr>
      </w:pPr>
      <w:r>
        <w:rPr>
          <w:sz w:val="24"/>
          <w:szCs w:val="24"/>
          <w:lang w:val="en-US"/>
        </w:rPr>
        <w:t>punctul 23:</w:t>
      </w:r>
    </w:p>
    <w:p w14:paraId="5A43FF3C" w14:textId="77777777" w:rsidR="003175FB" w:rsidRPr="008A4D0D" w:rsidRDefault="003175FB" w:rsidP="003175FB">
      <w:pPr>
        <w:pStyle w:val="ListParagraph"/>
        <w:ind w:left="709"/>
        <w:contextualSpacing w:val="0"/>
        <w:jc w:val="both"/>
        <w:rPr>
          <w:sz w:val="24"/>
          <w:szCs w:val="24"/>
          <w:lang w:val="pt-PT"/>
        </w:rPr>
      </w:pPr>
      <w:r w:rsidRPr="008A4D0D">
        <w:rPr>
          <w:sz w:val="24"/>
          <w:szCs w:val="24"/>
          <w:shd w:val="clear" w:color="auto" w:fill="FFFFFF"/>
          <w:lang w:val="pt-PT"/>
        </w:rPr>
        <w:t>la subpunctul</w:t>
      </w:r>
      <w:r w:rsidRPr="003175FB">
        <w:rPr>
          <w:sz w:val="24"/>
          <w:szCs w:val="24"/>
          <w:shd w:val="clear" w:color="auto" w:fill="FFFFFF"/>
          <w:lang w:val="ro-RO"/>
        </w:rPr>
        <w:t xml:space="preserve"> </w:t>
      </w:r>
      <w:r w:rsidRPr="008A4D0D">
        <w:rPr>
          <w:sz w:val="24"/>
          <w:szCs w:val="24"/>
          <w:lang w:val="pt-PT"/>
        </w:rPr>
        <w:t>1):</w:t>
      </w:r>
    </w:p>
    <w:p w14:paraId="7DA37829" w14:textId="77777777" w:rsidR="00152F7F" w:rsidRPr="008A4D0D" w:rsidRDefault="00152F7F" w:rsidP="00152F7F">
      <w:pPr>
        <w:pStyle w:val="ListParagraph"/>
        <w:ind w:left="709"/>
        <w:contextualSpacing w:val="0"/>
        <w:jc w:val="both"/>
        <w:rPr>
          <w:sz w:val="24"/>
          <w:szCs w:val="24"/>
          <w:lang w:val="pt-PT" w:eastAsia="ru-RU"/>
        </w:rPr>
      </w:pPr>
      <w:r w:rsidRPr="008A4D0D">
        <w:rPr>
          <w:sz w:val="24"/>
          <w:szCs w:val="24"/>
          <w:lang w:val="pt-PT" w:eastAsia="ru-RU"/>
        </w:rPr>
        <w:t>după 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sidRPr="00953450">
        <w:rPr>
          <w:sz w:val="24"/>
          <w:szCs w:val="24"/>
          <w:lang w:val="it-IT" w:eastAsia="ro-RO" w:bidi="or-IN"/>
        </w:rPr>
        <w:t>măsurile</w:t>
      </w:r>
      <w:r w:rsidRPr="008A4D0D">
        <w:rPr>
          <w:sz w:val="24"/>
          <w:szCs w:val="24"/>
          <w:lang w:val="pt-PT"/>
        </w:rPr>
        <w:t xml:space="preserve">” se completează cu </w:t>
      </w:r>
      <w:r w:rsidRPr="008A4D0D">
        <w:rPr>
          <w:sz w:val="24"/>
          <w:szCs w:val="24"/>
          <w:lang w:val="pt-PT" w:eastAsia="ru-RU"/>
        </w:rPr>
        <w:t>cuv</w:t>
      </w:r>
      <w:r w:rsidRPr="008A4D0D">
        <w:rPr>
          <w:sz w:val="24"/>
          <w:szCs w:val="24"/>
          <w:shd w:val="clear" w:color="auto" w:fill="FFFFFF"/>
          <w:lang w:val="pt-PT"/>
        </w:rPr>
        <w:t>â</w:t>
      </w:r>
      <w:r w:rsidRPr="008A4D0D">
        <w:rPr>
          <w:sz w:val="24"/>
          <w:szCs w:val="24"/>
          <w:lang w:val="pt-PT" w:eastAsia="ru-RU"/>
        </w:rPr>
        <w:t>ntul</w:t>
      </w:r>
      <w:r>
        <w:rPr>
          <w:sz w:val="24"/>
          <w:szCs w:val="24"/>
          <w:lang w:val="ro-RO"/>
        </w:rPr>
        <w:t xml:space="preserve"> </w:t>
      </w:r>
      <w:r w:rsidRPr="008A4D0D">
        <w:rPr>
          <w:sz w:val="24"/>
          <w:szCs w:val="24"/>
          <w:lang w:val="pt-PT"/>
        </w:rPr>
        <w:t>“</w:t>
      </w:r>
      <w:r w:rsidRPr="00953450">
        <w:rPr>
          <w:sz w:val="24"/>
          <w:szCs w:val="24"/>
          <w:lang w:val="it-IT" w:eastAsia="ru-RU"/>
        </w:rPr>
        <w:t>precum</w:t>
      </w:r>
      <w:r w:rsidRPr="008A4D0D">
        <w:rPr>
          <w:sz w:val="24"/>
          <w:szCs w:val="24"/>
          <w:lang w:val="pt-PT"/>
        </w:rPr>
        <w:t>”</w:t>
      </w:r>
      <w:r w:rsidRPr="008A4D0D">
        <w:rPr>
          <w:sz w:val="24"/>
          <w:szCs w:val="24"/>
          <w:lang w:val="pt-PT" w:eastAsia="ru-RU"/>
        </w:rPr>
        <w:t>;</w:t>
      </w:r>
    </w:p>
    <w:p w14:paraId="0345B529" w14:textId="77777777" w:rsidR="00D4294A" w:rsidRDefault="00D127C5" w:rsidP="00E231B8">
      <w:pPr>
        <w:pStyle w:val="ListParagraph"/>
        <w:numPr>
          <w:ilvl w:val="0"/>
          <w:numId w:val="1"/>
        </w:numPr>
        <w:ind w:left="0" w:firstLine="709"/>
        <w:contextualSpacing w:val="0"/>
        <w:jc w:val="both"/>
        <w:rPr>
          <w:sz w:val="24"/>
          <w:szCs w:val="24"/>
          <w:lang w:val="en-US"/>
        </w:rPr>
      </w:pPr>
      <w:r>
        <w:rPr>
          <w:sz w:val="24"/>
          <w:szCs w:val="24"/>
          <w:lang w:val="en-US"/>
        </w:rPr>
        <w:t>punctul 24:</w:t>
      </w:r>
    </w:p>
    <w:p w14:paraId="2443878A" w14:textId="77777777" w:rsidR="00D4294A" w:rsidRPr="008A4D0D" w:rsidRDefault="00A354E2" w:rsidP="00D4294A">
      <w:pPr>
        <w:pStyle w:val="ListParagraph"/>
        <w:ind w:left="709"/>
        <w:contextualSpacing w:val="0"/>
        <w:jc w:val="both"/>
        <w:rPr>
          <w:sz w:val="24"/>
          <w:szCs w:val="24"/>
          <w:lang w:val="pt-PT"/>
        </w:rPr>
      </w:pPr>
      <w:r w:rsidRPr="008A4D0D">
        <w:rPr>
          <w:sz w:val="24"/>
          <w:szCs w:val="24"/>
          <w:shd w:val="clear" w:color="auto" w:fill="FFFFFF"/>
          <w:lang w:val="pt-PT"/>
        </w:rPr>
        <w:t>l</w:t>
      </w:r>
      <w:r w:rsidR="00D4294A" w:rsidRPr="008A4D0D">
        <w:rPr>
          <w:sz w:val="24"/>
          <w:szCs w:val="24"/>
          <w:shd w:val="clear" w:color="auto" w:fill="FFFFFF"/>
          <w:lang w:val="pt-PT"/>
        </w:rPr>
        <w:t>a subpunctul</w:t>
      </w:r>
      <w:r w:rsidR="00D4294A" w:rsidRPr="00D4294A">
        <w:rPr>
          <w:sz w:val="24"/>
          <w:szCs w:val="24"/>
          <w:shd w:val="clear" w:color="auto" w:fill="FFFFFF"/>
          <w:lang w:val="ro-RO"/>
        </w:rPr>
        <w:t xml:space="preserve"> </w:t>
      </w:r>
      <w:r w:rsidR="00D4294A" w:rsidRPr="008A4D0D">
        <w:rPr>
          <w:sz w:val="24"/>
          <w:szCs w:val="24"/>
          <w:lang w:val="pt-PT"/>
        </w:rPr>
        <w:t>1):</w:t>
      </w:r>
    </w:p>
    <w:p w14:paraId="4DB381F7" w14:textId="77777777" w:rsidR="00D4294A" w:rsidRPr="008A4D0D" w:rsidRDefault="00D4294A" w:rsidP="00D4294A">
      <w:pPr>
        <w:pStyle w:val="ListParagraph"/>
        <w:ind w:left="709"/>
        <w:contextualSpacing w:val="0"/>
        <w:jc w:val="both"/>
        <w:rPr>
          <w:sz w:val="24"/>
          <w:szCs w:val="24"/>
          <w:lang w:val="pt-PT" w:eastAsia="ru-RU"/>
        </w:rPr>
      </w:pPr>
      <w:r w:rsidRPr="008A4D0D">
        <w:rPr>
          <w:sz w:val="24"/>
          <w:szCs w:val="24"/>
          <w:lang w:val="pt-PT" w:eastAsia="ru-RU"/>
        </w:rPr>
        <w:t>după 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sidRPr="00953450">
        <w:rPr>
          <w:sz w:val="24"/>
          <w:szCs w:val="24"/>
          <w:lang w:val="it-IT" w:eastAsia="ro-RO" w:bidi="or-IN"/>
        </w:rPr>
        <w:t>măsuri</w:t>
      </w:r>
      <w:r w:rsidRPr="008A4D0D">
        <w:rPr>
          <w:sz w:val="24"/>
          <w:szCs w:val="24"/>
          <w:lang w:val="pt-PT"/>
        </w:rPr>
        <w:t xml:space="preserve">” se completează cu </w:t>
      </w:r>
      <w:r w:rsidRPr="008A4D0D">
        <w:rPr>
          <w:sz w:val="24"/>
          <w:szCs w:val="24"/>
          <w:lang w:val="pt-PT" w:eastAsia="ru-RU"/>
        </w:rPr>
        <w:t>cuv</w:t>
      </w:r>
      <w:r w:rsidRPr="008A4D0D">
        <w:rPr>
          <w:sz w:val="24"/>
          <w:szCs w:val="24"/>
          <w:shd w:val="clear" w:color="auto" w:fill="FFFFFF"/>
          <w:lang w:val="pt-PT"/>
        </w:rPr>
        <w:t>â</w:t>
      </w:r>
      <w:r w:rsidRPr="008A4D0D">
        <w:rPr>
          <w:sz w:val="24"/>
          <w:szCs w:val="24"/>
          <w:lang w:val="pt-PT" w:eastAsia="ru-RU"/>
        </w:rPr>
        <w:t>ntul</w:t>
      </w:r>
      <w:r>
        <w:rPr>
          <w:sz w:val="24"/>
          <w:szCs w:val="24"/>
          <w:lang w:val="ro-RO"/>
        </w:rPr>
        <w:t xml:space="preserve"> </w:t>
      </w:r>
      <w:r w:rsidRPr="008A4D0D">
        <w:rPr>
          <w:sz w:val="24"/>
          <w:szCs w:val="24"/>
          <w:lang w:val="pt-PT"/>
        </w:rPr>
        <w:t>“</w:t>
      </w:r>
      <w:r w:rsidRPr="00953450">
        <w:rPr>
          <w:sz w:val="24"/>
          <w:szCs w:val="24"/>
          <w:lang w:val="it-IT" w:eastAsia="ru-RU"/>
        </w:rPr>
        <w:t>precum</w:t>
      </w:r>
      <w:r w:rsidRPr="008A4D0D">
        <w:rPr>
          <w:sz w:val="24"/>
          <w:szCs w:val="24"/>
          <w:lang w:val="pt-PT"/>
        </w:rPr>
        <w:t>”</w:t>
      </w:r>
      <w:r w:rsidRPr="008A4D0D">
        <w:rPr>
          <w:sz w:val="24"/>
          <w:szCs w:val="24"/>
          <w:lang w:val="pt-PT" w:eastAsia="ru-RU"/>
        </w:rPr>
        <w:t>;</w:t>
      </w:r>
    </w:p>
    <w:p w14:paraId="7A8DC07C" w14:textId="77777777" w:rsidR="00440DC5" w:rsidRPr="008A4D0D" w:rsidRDefault="00A354E2" w:rsidP="00440DC5">
      <w:pPr>
        <w:pStyle w:val="ListParagraph"/>
        <w:ind w:left="709"/>
        <w:contextualSpacing w:val="0"/>
        <w:jc w:val="both"/>
        <w:rPr>
          <w:sz w:val="24"/>
          <w:szCs w:val="24"/>
          <w:lang w:val="pt-PT"/>
        </w:rPr>
      </w:pPr>
      <w:r w:rsidRPr="008A4D0D">
        <w:rPr>
          <w:sz w:val="24"/>
          <w:szCs w:val="24"/>
          <w:shd w:val="clear" w:color="auto" w:fill="FFFFFF"/>
          <w:lang w:val="pt-PT"/>
        </w:rPr>
        <w:t>la subpunctul</w:t>
      </w:r>
      <w:r w:rsidRPr="00D4294A">
        <w:rPr>
          <w:sz w:val="24"/>
          <w:szCs w:val="24"/>
          <w:shd w:val="clear" w:color="auto" w:fill="FFFFFF"/>
          <w:lang w:val="ro-RO"/>
        </w:rPr>
        <w:t xml:space="preserve"> </w:t>
      </w:r>
      <w:r w:rsidRPr="008A4D0D">
        <w:rPr>
          <w:sz w:val="24"/>
          <w:szCs w:val="24"/>
          <w:lang w:val="pt-PT"/>
        </w:rPr>
        <w:t>2):</w:t>
      </w:r>
    </w:p>
    <w:p w14:paraId="2B1E5A7F" w14:textId="77777777" w:rsidR="00440DC5" w:rsidRPr="008A4D0D" w:rsidRDefault="00440DC5" w:rsidP="00440DC5">
      <w:pPr>
        <w:pStyle w:val="ListParagraph"/>
        <w:ind w:left="709"/>
        <w:contextualSpacing w:val="0"/>
        <w:jc w:val="both"/>
        <w:rPr>
          <w:sz w:val="24"/>
          <w:szCs w:val="24"/>
          <w:lang w:val="pt-PT"/>
        </w:rPr>
      </w:pPr>
      <w:r w:rsidRPr="008A4D0D">
        <w:rPr>
          <w:color w:val="000000" w:themeColor="text1"/>
          <w:sz w:val="24"/>
          <w:szCs w:val="24"/>
          <w:lang w:val="pt-PT"/>
        </w:rPr>
        <w:t xml:space="preserve">textul </w:t>
      </w:r>
      <w:r w:rsidRPr="008A4D0D">
        <w:rPr>
          <w:sz w:val="24"/>
          <w:szCs w:val="24"/>
          <w:lang w:val="pt-PT"/>
        </w:rPr>
        <w:t>“</w:t>
      </w:r>
      <w:r w:rsidRPr="00854BF1">
        <w:rPr>
          <w:sz w:val="24"/>
          <w:szCs w:val="24"/>
          <w:lang w:val="ro-RO" w:eastAsia="ru-RU"/>
        </w:rPr>
        <w:t>și a contribuției naționale determinate</w:t>
      </w:r>
      <w:r w:rsidRPr="008A4D0D">
        <w:rPr>
          <w:sz w:val="24"/>
          <w:szCs w:val="24"/>
          <w:lang w:val="pt-PT"/>
        </w:rPr>
        <w:t>” se exclude;</w:t>
      </w:r>
    </w:p>
    <w:p w14:paraId="468280F2" w14:textId="77777777" w:rsidR="00440DC5" w:rsidRPr="00953450" w:rsidRDefault="00440DC5" w:rsidP="00440DC5">
      <w:pPr>
        <w:shd w:val="clear" w:color="auto" w:fill="FFFFFF"/>
        <w:tabs>
          <w:tab w:val="left" w:pos="567"/>
          <w:tab w:val="left" w:pos="1134"/>
        </w:tabs>
        <w:ind w:firstLine="720"/>
        <w:jc w:val="both"/>
        <w:rPr>
          <w:sz w:val="24"/>
          <w:szCs w:val="24"/>
          <w:lang w:val="it-IT" w:eastAsia="ru-RU"/>
        </w:rPr>
      </w:pPr>
      <w:r w:rsidRPr="008A4D0D">
        <w:rPr>
          <w:sz w:val="24"/>
          <w:szCs w:val="24"/>
          <w:lang w:val="pt-PT"/>
        </w:rPr>
        <w:t>se completează în final cu</w:t>
      </w:r>
      <w:r w:rsidRPr="00CC5D3A">
        <w:rPr>
          <w:sz w:val="24"/>
          <w:szCs w:val="24"/>
          <w:lang w:val="ro-RO"/>
        </w:rPr>
        <w:t xml:space="preserve"> </w:t>
      </w:r>
      <w:r w:rsidRPr="008A4D0D">
        <w:rPr>
          <w:sz w:val="24"/>
          <w:szCs w:val="24"/>
          <w:lang w:val="pt-PT"/>
        </w:rPr>
        <w:t>textul “</w:t>
      </w:r>
      <w:r w:rsidR="00A829CC" w:rsidRPr="00953450">
        <w:rPr>
          <w:sz w:val="24"/>
          <w:szCs w:val="24"/>
          <w:lang w:val="it-IT" w:eastAsia="ru-RU"/>
        </w:rPr>
        <w:t>pe termen lung, inclusiv actualizărilor acesteia;</w:t>
      </w:r>
      <w:r w:rsidR="00A829CC" w:rsidRPr="008A4D0D">
        <w:rPr>
          <w:sz w:val="24"/>
          <w:szCs w:val="24"/>
          <w:lang w:val="pt-PT"/>
        </w:rPr>
        <w:t>”</w:t>
      </w:r>
    </w:p>
    <w:p w14:paraId="17999058" w14:textId="77777777" w:rsidR="0043422F" w:rsidRPr="008A4D0D" w:rsidRDefault="0043422F" w:rsidP="0043422F">
      <w:pPr>
        <w:pStyle w:val="ListParagraph"/>
        <w:ind w:left="709"/>
        <w:contextualSpacing w:val="0"/>
        <w:jc w:val="both"/>
        <w:rPr>
          <w:sz w:val="24"/>
          <w:szCs w:val="24"/>
          <w:lang w:val="pt-PT"/>
        </w:rPr>
      </w:pPr>
      <w:r w:rsidRPr="008A4D0D">
        <w:rPr>
          <w:sz w:val="24"/>
          <w:szCs w:val="24"/>
          <w:shd w:val="clear" w:color="auto" w:fill="FFFFFF"/>
          <w:lang w:val="pt-PT"/>
        </w:rPr>
        <w:t>subpunctul</w:t>
      </w:r>
      <w:r w:rsidRPr="00D4294A">
        <w:rPr>
          <w:sz w:val="24"/>
          <w:szCs w:val="24"/>
          <w:shd w:val="clear" w:color="auto" w:fill="FFFFFF"/>
          <w:lang w:val="ro-RO"/>
        </w:rPr>
        <w:t xml:space="preserve"> </w:t>
      </w:r>
      <w:r w:rsidRPr="008A4D0D">
        <w:rPr>
          <w:sz w:val="24"/>
          <w:szCs w:val="24"/>
          <w:lang w:val="pt-PT"/>
        </w:rPr>
        <w:t>3)</w:t>
      </w:r>
      <w:r w:rsidRPr="008A4D0D">
        <w:rPr>
          <w:sz w:val="24"/>
          <w:szCs w:val="24"/>
          <w:shd w:val="clear" w:color="auto" w:fill="FFFFFF"/>
          <w:lang w:val="pt-PT"/>
        </w:rPr>
        <w:t xml:space="preserve"> va avea următorul cuprins</w:t>
      </w:r>
      <w:r w:rsidRPr="008A4D0D">
        <w:rPr>
          <w:sz w:val="24"/>
          <w:szCs w:val="24"/>
          <w:lang w:val="pt-PT"/>
        </w:rPr>
        <w:t>:</w:t>
      </w:r>
    </w:p>
    <w:p w14:paraId="79433DEE"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5E3D8D">
        <w:rPr>
          <w:sz w:val="24"/>
          <w:szCs w:val="24"/>
          <w:lang w:val="pt-PT"/>
        </w:rPr>
        <w:t>“</w:t>
      </w:r>
      <w:r w:rsidRPr="00A254F8">
        <w:rPr>
          <w:b/>
          <w:sz w:val="24"/>
          <w:szCs w:val="24"/>
          <w:lang w:val="it-IT" w:eastAsia="ru-RU"/>
        </w:rPr>
        <w:t>3)</w:t>
      </w:r>
      <w:r w:rsidRPr="00953450">
        <w:rPr>
          <w:sz w:val="24"/>
          <w:szCs w:val="24"/>
          <w:lang w:val="it-IT" w:eastAsia="ru-RU"/>
        </w:rPr>
        <w:t xml:space="preserve"> informa</w:t>
      </w:r>
      <w:r w:rsidRPr="001F1D34">
        <w:rPr>
          <w:sz w:val="24"/>
          <w:szCs w:val="24"/>
          <w:lang w:val="it-IT" w:eastAsia="ru-RU"/>
        </w:rPr>
        <w:t>ț</w:t>
      </w:r>
      <w:r w:rsidRPr="00953450">
        <w:rPr>
          <w:sz w:val="24"/>
          <w:szCs w:val="24"/>
          <w:lang w:val="it-IT" w:eastAsia="ru-RU"/>
        </w:rPr>
        <w:t xml:space="preserve">ia privind politicile </w:t>
      </w:r>
      <w:r w:rsidRPr="001F1D34">
        <w:rPr>
          <w:sz w:val="24"/>
          <w:szCs w:val="24"/>
          <w:lang w:val="it-IT" w:eastAsia="ru-RU"/>
        </w:rPr>
        <w:t>ș</w:t>
      </w:r>
      <w:r w:rsidRPr="00953450">
        <w:rPr>
          <w:sz w:val="24"/>
          <w:szCs w:val="24"/>
          <w:lang w:val="it-IT" w:eastAsia="ru-RU"/>
        </w:rPr>
        <w:t xml:space="preserve">i măsurile sau grupurile de măsuri care limitează sau reduc emisiile antropice din surse sau sporesc </w:t>
      </w:r>
      <w:r w:rsidRPr="00953450">
        <w:rPr>
          <w:sz w:val="24"/>
          <w:szCs w:val="24"/>
          <w:shd w:val="clear" w:color="auto" w:fill="FFFFFF"/>
          <w:lang w:val="it-IT"/>
        </w:rPr>
        <w:t>re</w:t>
      </w:r>
      <w:r w:rsidRPr="001F1D34">
        <w:rPr>
          <w:sz w:val="24"/>
          <w:szCs w:val="24"/>
          <w:shd w:val="clear" w:color="auto" w:fill="FFFFFF"/>
          <w:lang w:val="it-IT"/>
        </w:rPr>
        <w:t>ț</w:t>
      </w:r>
      <w:r w:rsidRPr="00953450">
        <w:rPr>
          <w:sz w:val="24"/>
          <w:szCs w:val="24"/>
          <w:shd w:val="clear" w:color="auto" w:fill="FFFFFF"/>
          <w:lang w:val="it-IT"/>
        </w:rPr>
        <w:t>inerea prin sechestrare</w:t>
      </w:r>
      <w:r w:rsidRPr="00953450" w:rsidDel="00317F54">
        <w:rPr>
          <w:sz w:val="24"/>
          <w:szCs w:val="24"/>
          <w:lang w:val="it-IT" w:eastAsia="ru-RU"/>
        </w:rPr>
        <w:t xml:space="preserve"> </w:t>
      </w:r>
      <w:r w:rsidRPr="00953450">
        <w:rPr>
          <w:sz w:val="24"/>
          <w:szCs w:val="24"/>
          <w:lang w:val="it-IT" w:eastAsia="ru-RU"/>
        </w:rPr>
        <w:t>de către absorban</w:t>
      </w:r>
      <w:r w:rsidRPr="001F1D34">
        <w:rPr>
          <w:sz w:val="24"/>
          <w:szCs w:val="24"/>
          <w:lang w:val="it-IT" w:eastAsia="ru-RU"/>
        </w:rPr>
        <w:t>ț</w:t>
      </w:r>
      <w:r w:rsidRPr="00953450">
        <w:rPr>
          <w:sz w:val="24"/>
          <w:szCs w:val="24"/>
          <w:lang w:val="it-IT" w:eastAsia="ru-RU"/>
        </w:rPr>
        <w:t xml:space="preserve">i a gazelor cu efect de seră, structurate sectorial </w:t>
      </w:r>
      <w:r w:rsidRPr="001F1D34">
        <w:rPr>
          <w:sz w:val="24"/>
          <w:szCs w:val="24"/>
          <w:lang w:val="it-IT" w:eastAsia="ru-RU"/>
        </w:rPr>
        <w:t>ș</w:t>
      </w:r>
      <w:r w:rsidRPr="00953450">
        <w:rPr>
          <w:sz w:val="24"/>
          <w:szCs w:val="24"/>
          <w:lang w:val="it-IT" w:eastAsia="ru-RU"/>
        </w:rPr>
        <w:t xml:space="preserve">i organizate pe gaze sau grupuri de gaze (HFC </w:t>
      </w:r>
      <w:r w:rsidRPr="001F1D34">
        <w:rPr>
          <w:sz w:val="24"/>
          <w:szCs w:val="24"/>
          <w:lang w:val="it-IT" w:eastAsia="ru-RU"/>
        </w:rPr>
        <w:t>ș</w:t>
      </w:r>
      <w:r w:rsidRPr="00953450">
        <w:rPr>
          <w:sz w:val="24"/>
          <w:szCs w:val="24"/>
          <w:lang w:val="it-IT" w:eastAsia="ru-RU"/>
        </w:rPr>
        <w:t xml:space="preserve">i PFC), prevăzute în anexa nr. 3. </w:t>
      </w:r>
    </w:p>
    <w:p w14:paraId="23ABDBFB"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t>Informa</w:t>
      </w:r>
      <w:r w:rsidRPr="001F1D34">
        <w:rPr>
          <w:sz w:val="24"/>
          <w:szCs w:val="24"/>
          <w:lang w:val="it-IT" w:eastAsia="ru-RU"/>
        </w:rPr>
        <w:t>ț</w:t>
      </w:r>
      <w:r w:rsidRPr="00953450">
        <w:rPr>
          <w:sz w:val="24"/>
          <w:szCs w:val="24"/>
          <w:lang w:val="it-IT" w:eastAsia="ru-RU"/>
        </w:rPr>
        <w:t>ia respectivă include:</w:t>
      </w:r>
    </w:p>
    <w:p w14:paraId="1323043A"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t>a) denumirea politicii sau a măsurii de atenuare;</w:t>
      </w:r>
    </w:p>
    <w:p w14:paraId="4165E8F5"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t xml:space="preserve">b) obiectivul politicii sau a măsurii </w:t>
      </w:r>
      <w:r w:rsidRPr="001F1D34">
        <w:rPr>
          <w:sz w:val="24"/>
          <w:szCs w:val="24"/>
          <w:lang w:val="it-IT" w:eastAsia="ru-RU"/>
        </w:rPr>
        <w:t>ș</w:t>
      </w:r>
      <w:r w:rsidRPr="00953450">
        <w:rPr>
          <w:sz w:val="24"/>
          <w:szCs w:val="24"/>
          <w:lang w:val="it-IT" w:eastAsia="ru-RU"/>
        </w:rPr>
        <w:t>i o scurtă descrierea a acesteia;</w:t>
      </w:r>
    </w:p>
    <w:p w14:paraId="7DA6C835"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t>c) tipul instrumentului de politică (economic, fiscal, angajament voluntar, de reglementare, altele);</w:t>
      </w:r>
    </w:p>
    <w:p w14:paraId="025B84DB"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t>d) situa</w:t>
      </w:r>
      <w:r w:rsidRPr="001F1D34">
        <w:rPr>
          <w:sz w:val="24"/>
          <w:szCs w:val="24"/>
          <w:lang w:val="it-IT" w:eastAsia="ru-RU"/>
        </w:rPr>
        <w:t>ț</w:t>
      </w:r>
      <w:r w:rsidRPr="00953450">
        <w:rPr>
          <w:sz w:val="24"/>
          <w:szCs w:val="24"/>
          <w:lang w:val="it-IT" w:eastAsia="ru-RU"/>
        </w:rPr>
        <w:t xml:space="preserve">ia punerii în aplicare a politicii </w:t>
      </w:r>
      <w:r w:rsidRPr="001F1D34">
        <w:rPr>
          <w:sz w:val="24"/>
          <w:szCs w:val="24"/>
          <w:lang w:val="it-IT" w:eastAsia="ru-RU"/>
        </w:rPr>
        <w:t>ș</w:t>
      </w:r>
      <w:r w:rsidRPr="00953450">
        <w:rPr>
          <w:sz w:val="24"/>
          <w:szCs w:val="24"/>
          <w:lang w:val="it-IT" w:eastAsia="ru-RU"/>
        </w:rPr>
        <w:t>i măsurii/grupului de măsuri (planificată, aprobată, în curs de implementare, realizată);</w:t>
      </w:r>
    </w:p>
    <w:p w14:paraId="0C0472BE"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t>e) anul ini</w:t>
      </w:r>
      <w:r w:rsidRPr="001F1D34">
        <w:rPr>
          <w:sz w:val="24"/>
          <w:szCs w:val="24"/>
          <w:lang w:val="it-IT" w:eastAsia="ru-RU"/>
        </w:rPr>
        <w:t>ț</w:t>
      </w:r>
      <w:r w:rsidRPr="00953450">
        <w:rPr>
          <w:sz w:val="24"/>
          <w:szCs w:val="24"/>
          <w:lang w:val="it-IT" w:eastAsia="ru-RU"/>
        </w:rPr>
        <w:t xml:space="preserve">ierii procesului de implementare a politicii </w:t>
      </w:r>
      <w:r w:rsidRPr="001F1D34">
        <w:rPr>
          <w:sz w:val="24"/>
          <w:szCs w:val="24"/>
          <w:lang w:val="it-IT" w:eastAsia="ru-RU"/>
        </w:rPr>
        <w:t>ș</w:t>
      </w:r>
      <w:r w:rsidRPr="00953450">
        <w:rPr>
          <w:sz w:val="24"/>
          <w:szCs w:val="24"/>
          <w:lang w:val="it-IT" w:eastAsia="ru-RU"/>
        </w:rPr>
        <w:t>i măsurii/grupului de măsuri;</w:t>
      </w:r>
    </w:p>
    <w:p w14:paraId="21B2AACF"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lastRenderedPageBreak/>
        <w:t>f) organiza</w:t>
      </w:r>
      <w:r w:rsidRPr="001F1D34">
        <w:rPr>
          <w:sz w:val="24"/>
          <w:szCs w:val="24"/>
          <w:lang w:val="it-IT" w:eastAsia="ru-RU"/>
        </w:rPr>
        <w:t>ț</w:t>
      </w:r>
      <w:r w:rsidRPr="00953450">
        <w:rPr>
          <w:sz w:val="24"/>
          <w:szCs w:val="24"/>
          <w:lang w:val="it-IT" w:eastAsia="ru-RU"/>
        </w:rPr>
        <w:t>iile/institu</w:t>
      </w:r>
      <w:r w:rsidRPr="001F1D34">
        <w:rPr>
          <w:sz w:val="24"/>
          <w:szCs w:val="24"/>
          <w:lang w:val="it-IT" w:eastAsia="ru-RU"/>
        </w:rPr>
        <w:t>ț</w:t>
      </w:r>
      <w:r w:rsidRPr="00953450">
        <w:rPr>
          <w:sz w:val="24"/>
          <w:szCs w:val="24"/>
          <w:lang w:val="it-IT" w:eastAsia="ru-RU"/>
        </w:rPr>
        <w:t xml:space="preserve">iile responsabile de implementarea politicii </w:t>
      </w:r>
      <w:r w:rsidRPr="001F1D34">
        <w:rPr>
          <w:sz w:val="24"/>
          <w:szCs w:val="24"/>
          <w:lang w:val="it-IT" w:eastAsia="ru-RU"/>
        </w:rPr>
        <w:t>ș</w:t>
      </w:r>
      <w:r w:rsidRPr="00953450">
        <w:rPr>
          <w:sz w:val="24"/>
          <w:szCs w:val="24"/>
          <w:lang w:val="it-IT" w:eastAsia="ru-RU"/>
        </w:rPr>
        <w:t>i măsurii/grupului de măsuri;</w:t>
      </w:r>
    </w:p>
    <w:p w14:paraId="5E4F921E"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t xml:space="preserve">g) indicatori de monitorizare </w:t>
      </w:r>
      <w:r w:rsidRPr="001F1D34">
        <w:rPr>
          <w:sz w:val="24"/>
          <w:szCs w:val="24"/>
          <w:lang w:val="it-IT" w:eastAsia="ru-RU"/>
        </w:rPr>
        <w:t>ș</w:t>
      </w:r>
      <w:r w:rsidRPr="00953450">
        <w:rPr>
          <w:sz w:val="24"/>
          <w:szCs w:val="24"/>
          <w:lang w:val="it-IT" w:eastAsia="ru-RU"/>
        </w:rPr>
        <w:t>i evaluare a progreselor în timp, atunci cînd se utilizează;</w:t>
      </w:r>
    </w:p>
    <w:p w14:paraId="2DA56C11" w14:textId="77777777" w:rsidR="00A254F8" w:rsidRPr="00953450" w:rsidRDefault="00A254F8" w:rsidP="00A254F8">
      <w:pPr>
        <w:shd w:val="clear" w:color="auto" w:fill="FFFFFF"/>
        <w:tabs>
          <w:tab w:val="left" w:pos="567"/>
          <w:tab w:val="left" w:pos="1134"/>
        </w:tabs>
        <w:ind w:firstLine="720"/>
        <w:jc w:val="both"/>
        <w:rPr>
          <w:sz w:val="24"/>
          <w:szCs w:val="24"/>
          <w:lang w:val="it-IT" w:eastAsia="ru-RU"/>
        </w:rPr>
      </w:pPr>
      <w:r w:rsidRPr="00953450">
        <w:rPr>
          <w:sz w:val="24"/>
          <w:szCs w:val="24"/>
          <w:lang w:val="it-IT" w:eastAsia="ru-RU"/>
        </w:rPr>
        <w:t xml:space="preserve">h) sectorul afectat (energie, transport, industrie/procese industriale </w:t>
      </w:r>
      <w:r w:rsidRPr="001F1D34">
        <w:rPr>
          <w:sz w:val="24"/>
          <w:szCs w:val="24"/>
          <w:lang w:val="it-IT" w:eastAsia="ru-RU"/>
        </w:rPr>
        <w:t>ș</w:t>
      </w:r>
      <w:r w:rsidRPr="00953450">
        <w:rPr>
          <w:sz w:val="24"/>
          <w:szCs w:val="24"/>
          <w:lang w:val="it-IT" w:eastAsia="ru-RU"/>
        </w:rPr>
        <w:t>i utilizarea produselor, agricultură, folosin</w:t>
      </w:r>
      <w:r w:rsidRPr="001F1D34">
        <w:rPr>
          <w:sz w:val="24"/>
          <w:szCs w:val="24"/>
          <w:lang w:val="it-IT" w:eastAsia="ru-RU"/>
        </w:rPr>
        <w:t>ț</w:t>
      </w:r>
      <w:r w:rsidRPr="00953450">
        <w:rPr>
          <w:sz w:val="24"/>
          <w:szCs w:val="24"/>
          <w:lang w:val="it-IT" w:eastAsia="ru-RU"/>
        </w:rPr>
        <w:t>a terenurilor, schimbarea categoriei de folosin</w:t>
      </w:r>
      <w:r w:rsidRPr="001F1D34">
        <w:rPr>
          <w:sz w:val="24"/>
          <w:szCs w:val="24"/>
          <w:lang w:val="it-IT" w:eastAsia="ru-RU"/>
        </w:rPr>
        <w:t>ț</w:t>
      </w:r>
      <w:r w:rsidRPr="00953450">
        <w:rPr>
          <w:sz w:val="24"/>
          <w:szCs w:val="24"/>
          <w:lang w:val="it-IT" w:eastAsia="ru-RU"/>
        </w:rPr>
        <w:t xml:space="preserve">ă a terenurilor </w:t>
      </w:r>
      <w:r w:rsidRPr="001F1D34">
        <w:rPr>
          <w:sz w:val="24"/>
          <w:szCs w:val="24"/>
          <w:lang w:val="it-IT" w:eastAsia="ru-RU"/>
        </w:rPr>
        <w:t>ș</w:t>
      </w:r>
      <w:r w:rsidRPr="00953450">
        <w:rPr>
          <w:sz w:val="24"/>
          <w:szCs w:val="24"/>
          <w:lang w:val="it-IT" w:eastAsia="ru-RU"/>
        </w:rPr>
        <w:t>i silvicultură, de</w:t>
      </w:r>
      <w:r w:rsidRPr="001F1D34">
        <w:rPr>
          <w:sz w:val="24"/>
          <w:szCs w:val="24"/>
          <w:lang w:val="it-IT" w:eastAsia="ru-RU"/>
        </w:rPr>
        <w:t>ș</w:t>
      </w:r>
      <w:r w:rsidRPr="00953450">
        <w:rPr>
          <w:sz w:val="24"/>
          <w:szCs w:val="24"/>
          <w:lang w:val="it-IT" w:eastAsia="ru-RU"/>
        </w:rPr>
        <w:t>euri/managementul de</w:t>
      </w:r>
      <w:r w:rsidRPr="001F1D34">
        <w:rPr>
          <w:sz w:val="24"/>
          <w:szCs w:val="24"/>
          <w:lang w:val="it-IT" w:eastAsia="ru-RU"/>
        </w:rPr>
        <w:t>ș</w:t>
      </w:r>
      <w:r w:rsidRPr="00953450">
        <w:rPr>
          <w:sz w:val="24"/>
          <w:szCs w:val="24"/>
          <w:lang w:val="it-IT" w:eastAsia="ru-RU"/>
        </w:rPr>
        <w:t xml:space="preserve">eurilor, alte sectoare </w:t>
      </w:r>
      <w:r w:rsidRPr="001F1D34">
        <w:rPr>
          <w:sz w:val="24"/>
          <w:szCs w:val="24"/>
          <w:lang w:val="it-IT" w:eastAsia="ru-RU"/>
        </w:rPr>
        <w:t>ș</w:t>
      </w:r>
      <w:r w:rsidRPr="00953450">
        <w:rPr>
          <w:sz w:val="24"/>
          <w:szCs w:val="24"/>
          <w:lang w:val="it-IT" w:eastAsia="ru-RU"/>
        </w:rPr>
        <w:t>i inter-sectoare, după caz);</w:t>
      </w:r>
    </w:p>
    <w:p w14:paraId="3E2F9E32" w14:textId="77777777" w:rsidR="00A254F8" w:rsidRPr="00953450" w:rsidRDefault="00A254F8" w:rsidP="00A254F8">
      <w:pPr>
        <w:shd w:val="clear" w:color="auto" w:fill="FFFFFF"/>
        <w:tabs>
          <w:tab w:val="left" w:pos="567"/>
          <w:tab w:val="left" w:pos="1134"/>
        </w:tabs>
        <w:ind w:firstLine="720"/>
        <w:jc w:val="both"/>
        <w:rPr>
          <w:sz w:val="24"/>
          <w:szCs w:val="24"/>
          <w:lang w:val="pt-BR" w:eastAsia="ru-RU"/>
        </w:rPr>
      </w:pPr>
      <w:r w:rsidRPr="00953450">
        <w:rPr>
          <w:sz w:val="24"/>
          <w:szCs w:val="24"/>
          <w:lang w:val="pt-BR" w:eastAsia="ru-RU"/>
        </w:rPr>
        <w:t>i) gazele cu efect de seră afectate (CO</w:t>
      </w:r>
      <w:r w:rsidRPr="00953450">
        <w:rPr>
          <w:sz w:val="24"/>
          <w:szCs w:val="24"/>
          <w:vertAlign w:val="subscript"/>
          <w:lang w:val="pt-BR" w:eastAsia="ru-RU"/>
        </w:rPr>
        <w:t>2</w:t>
      </w:r>
      <w:r w:rsidRPr="00953450">
        <w:rPr>
          <w:sz w:val="24"/>
          <w:szCs w:val="24"/>
          <w:lang w:val="pt-BR" w:eastAsia="ru-RU"/>
        </w:rPr>
        <w:t>, CH</w:t>
      </w:r>
      <w:r w:rsidRPr="00953450">
        <w:rPr>
          <w:sz w:val="24"/>
          <w:szCs w:val="24"/>
          <w:vertAlign w:val="subscript"/>
          <w:lang w:val="pt-BR" w:eastAsia="ru-RU"/>
        </w:rPr>
        <w:t>4</w:t>
      </w:r>
      <w:r w:rsidRPr="00953450">
        <w:rPr>
          <w:sz w:val="24"/>
          <w:szCs w:val="24"/>
          <w:lang w:val="pt-BR" w:eastAsia="ru-RU"/>
        </w:rPr>
        <w:t>, N</w:t>
      </w:r>
      <w:r w:rsidRPr="00953450">
        <w:rPr>
          <w:sz w:val="24"/>
          <w:szCs w:val="24"/>
          <w:vertAlign w:val="subscript"/>
          <w:lang w:val="pt-BR" w:eastAsia="ru-RU"/>
        </w:rPr>
        <w:t>2</w:t>
      </w:r>
      <w:r w:rsidRPr="00953450">
        <w:rPr>
          <w:sz w:val="24"/>
          <w:szCs w:val="24"/>
          <w:lang w:val="pt-BR" w:eastAsia="ru-RU"/>
        </w:rPr>
        <w:t>O, HFC, PFC, SF</w:t>
      </w:r>
      <w:r w:rsidRPr="00953450">
        <w:rPr>
          <w:sz w:val="24"/>
          <w:szCs w:val="24"/>
          <w:vertAlign w:val="subscript"/>
          <w:lang w:val="pt-BR" w:eastAsia="ru-RU"/>
        </w:rPr>
        <w:t>6</w:t>
      </w:r>
      <w:r w:rsidRPr="00953450">
        <w:rPr>
          <w:sz w:val="24"/>
          <w:szCs w:val="24"/>
          <w:lang w:val="pt-BR" w:eastAsia="ru-RU"/>
        </w:rPr>
        <w:t>, NF</w:t>
      </w:r>
      <w:r w:rsidRPr="00953450">
        <w:rPr>
          <w:sz w:val="24"/>
          <w:szCs w:val="24"/>
          <w:vertAlign w:val="subscript"/>
          <w:lang w:val="pt-BR" w:eastAsia="ru-RU"/>
        </w:rPr>
        <w:t>3</w:t>
      </w:r>
      <w:r w:rsidRPr="00953450">
        <w:rPr>
          <w:sz w:val="24"/>
          <w:szCs w:val="24"/>
          <w:lang w:val="pt-BR" w:eastAsia="ru-RU"/>
        </w:rPr>
        <w:t>);</w:t>
      </w:r>
    </w:p>
    <w:p w14:paraId="43D4ABB8" w14:textId="77777777" w:rsidR="00A254F8" w:rsidRPr="00953450" w:rsidRDefault="00A254F8" w:rsidP="00A254F8">
      <w:pPr>
        <w:shd w:val="clear" w:color="auto" w:fill="FFFFFF"/>
        <w:tabs>
          <w:tab w:val="left" w:pos="567"/>
          <w:tab w:val="left" w:pos="1134"/>
        </w:tabs>
        <w:ind w:firstLine="720"/>
        <w:jc w:val="both"/>
        <w:rPr>
          <w:sz w:val="24"/>
          <w:szCs w:val="24"/>
          <w:lang w:val="pt-BR" w:eastAsia="ru-RU"/>
        </w:rPr>
      </w:pPr>
      <w:r w:rsidRPr="00953450">
        <w:rPr>
          <w:sz w:val="24"/>
          <w:szCs w:val="24"/>
          <w:lang w:val="pt-BR" w:eastAsia="ru-RU"/>
        </w:rPr>
        <w:t>j) impactul de atenuare sau estimarea cantitativă privind efectele asupra emisiilor din surse</w:t>
      </w:r>
      <w:r w:rsidRPr="00953450">
        <w:rPr>
          <w:sz w:val="24"/>
          <w:szCs w:val="24"/>
          <w:shd w:val="clear" w:color="auto" w:fill="FFFFFF"/>
          <w:lang w:val="pt-BR"/>
        </w:rPr>
        <w:t xml:space="preserve"> </w:t>
      </w:r>
      <w:r w:rsidRPr="001F1D34">
        <w:rPr>
          <w:sz w:val="24"/>
          <w:szCs w:val="24"/>
          <w:shd w:val="clear" w:color="auto" w:fill="FFFFFF"/>
          <w:lang w:val="pt-BR"/>
        </w:rPr>
        <w:t>ș</w:t>
      </w:r>
      <w:r w:rsidRPr="00953450">
        <w:rPr>
          <w:sz w:val="24"/>
          <w:szCs w:val="24"/>
          <w:shd w:val="clear" w:color="auto" w:fill="FFFFFF"/>
          <w:lang w:val="pt-BR"/>
        </w:rPr>
        <w:t>i a re</w:t>
      </w:r>
      <w:r w:rsidRPr="001F1D34">
        <w:rPr>
          <w:sz w:val="24"/>
          <w:szCs w:val="24"/>
          <w:shd w:val="clear" w:color="auto" w:fill="FFFFFF"/>
          <w:lang w:val="pt-BR"/>
        </w:rPr>
        <w:t>ț</w:t>
      </w:r>
      <w:r w:rsidRPr="00953450">
        <w:rPr>
          <w:sz w:val="24"/>
          <w:szCs w:val="24"/>
          <w:shd w:val="clear" w:color="auto" w:fill="FFFFFF"/>
          <w:lang w:val="pt-BR"/>
        </w:rPr>
        <w:t>inerilor prin sechestrare de către absorban</w:t>
      </w:r>
      <w:r w:rsidRPr="001F1D34">
        <w:rPr>
          <w:sz w:val="24"/>
          <w:szCs w:val="24"/>
          <w:shd w:val="clear" w:color="auto" w:fill="FFFFFF"/>
          <w:lang w:val="pt-BR"/>
        </w:rPr>
        <w:t>ț</w:t>
      </w:r>
      <w:r w:rsidRPr="00953450">
        <w:rPr>
          <w:sz w:val="24"/>
          <w:szCs w:val="24"/>
          <w:shd w:val="clear" w:color="auto" w:fill="FFFFFF"/>
          <w:lang w:val="pt-BR"/>
        </w:rPr>
        <w:t>i</w:t>
      </w:r>
      <w:r w:rsidRPr="00953450">
        <w:rPr>
          <w:sz w:val="24"/>
          <w:szCs w:val="24"/>
          <w:lang w:val="pt-BR" w:eastAsia="ru-RU"/>
        </w:rPr>
        <w:t xml:space="preserve"> a gazelor cu efect de seră, atunci cînd sînt disponibile, defalcate în: </w:t>
      </w:r>
    </w:p>
    <w:p w14:paraId="50CC9D97" w14:textId="77777777" w:rsidR="00A254F8" w:rsidRPr="00953450" w:rsidRDefault="00A254F8" w:rsidP="00E231B8">
      <w:pPr>
        <w:pStyle w:val="ListParagraph"/>
        <w:numPr>
          <w:ilvl w:val="0"/>
          <w:numId w:val="4"/>
        </w:numPr>
        <w:shd w:val="clear" w:color="auto" w:fill="FFFFFF"/>
        <w:tabs>
          <w:tab w:val="left" w:pos="567"/>
          <w:tab w:val="left" w:pos="1134"/>
        </w:tabs>
        <w:jc w:val="both"/>
        <w:rPr>
          <w:sz w:val="24"/>
          <w:szCs w:val="24"/>
          <w:lang w:val="pt-BR" w:eastAsia="ru-RU"/>
        </w:rPr>
      </w:pPr>
      <w:r w:rsidRPr="00953450">
        <w:rPr>
          <w:sz w:val="24"/>
          <w:szCs w:val="24"/>
          <w:lang w:val="pt-BR" w:eastAsia="ru-RU"/>
        </w:rPr>
        <w:t xml:space="preserve">rezultatele evaluărilor </w:t>
      </w:r>
      <w:r w:rsidRPr="00953450">
        <w:rPr>
          <w:i/>
          <w:sz w:val="24"/>
          <w:szCs w:val="24"/>
          <w:lang w:val="pt-BR" w:eastAsia="ru-RU"/>
        </w:rPr>
        <w:t>ex ante</w:t>
      </w:r>
      <w:r w:rsidRPr="00953450">
        <w:rPr>
          <w:sz w:val="24"/>
          <w:szCs w:val="24"/>
          <w:lang w:val="pt-BR" w:eastAsia="ru-RU"/>
        </w:rPr>
        <w:t xml:space="preserve"> ale efectelor fiecărei politici </w:t>
      </w:r>
      <w:r w:rsidRPr="001F1D34">
        <w:rPr>
          <w:sz w:val="24"/>
          <w:szCs w:val="24"/>
          <w:lang w:val="pt-BR" w:eastAsia="ru-RU"/>
        </w:rPr>
        <w:t>ș</w:t>
      </w:r>
      <w:r w:rsidRPr="00953450">
        <w:rPr>
          <w:sz w:val="24"/>
          <w:szCs w:val="24"/>
          <w:lang w:val="pt-BR" w:eastAsia="ru-RU"/>
        </w:rPr>
        <w:t xml:space="preserve">i măsuri/grupurilor de politici </w:t>
      </w:r>
      <w:r w:rsidRPr="001F1D34">
        <w:rPr>
          <w:sz w:val="24"/>
          <w:szCs w:val="24"/>
          <w:lang w:val="pt-BR" w:eastAsia="ru-RU"/>
        </w:rPr>
        <w:t>ș</w:t>
      </w:r>
      <w:r w:rsidRPr="00953450">
        <w:rPr>
          <w:sz w:val="24"/>
          <w:szCs w:val="24"/>
          <w:lang w:val="pt-BR" w:eastAsia="ru-RU"/>
        </w:rPr>
        <w:t xml:space="preserve">i măsurilor privind atenuarea schimbărilor climatice (furnizate pentru o succesiune de patru ani viitori care se termină cu 0 sau 5, imediat după anul de raportare); </w:t>
      </w:r>
      <w:r w:rsidRPr="001F1D34">
        <w:rPr>
          <w:sz w:val="24"/>
          <w:szCs w:val="24"/>
          <w:lang w:val="pt-BR" w:eastAsia="ru-RU"/>
        </w:rPr>
        <w:t>ș</w:t>
      </w:r>
      <w:r w:rsidRPr="00953450">
        <w:rPr>
          <w:sz w:val="24"/>
          <w:szCs w:val="24"/>
          <w:lang w:val="pt-BR" w:eastAsia="ru-RU"/>
        </w:rPr>
        <w:t xml:space="preserve">i </w:t>
      </w:r>
    </w:p>
    <w:p w14:paraId="54C68B56" w14:textId="77777777" w:rsidR="00A254F8" w:rsidRPr="008A4D0D" w:rsidRDefault="00A254F8" w:rsidP="00E231B8">
      <w:pPr>
        <w:pStyle w:val="ListParagraph"/>
        <w:numPr>
          <w:ilvl w:val="0"/>
          <w:numId w:val="4"/>
        </w:numPr>
        <w:shd w:val="clear" w:color="auto" w:fill="FFFFFF"/>
        <w:tabs>
          <w:tab w:val="left" w:pos="567"/>
          <w:tab w:val="left" w:pos="1134"/>
        </w:tabs>
        <w:jc w:val="both"/>
        <w:rPr>
          <w:sz w:val="24"/>
          <w:szCs w:val="24"/>
          <w:lang w:val="pt-PT" w:eastAsia="ru-RU"/>
        </w:rPr>
      </w:pPr>
      <w:r w:rsidRPr="008A4D0D">
        <w:rPr>
          <w:sz w:val="24"/>
          <w:szCs w:val="24"/>
          <w:lang w:val="pt-PT" w:eastAsia="ru-RU"/>
        </w:rPr>
        <w:t xml:space="preserve">rezultatele evaluărilor </w:t>
      </w:r>
      <w:r w:rsidRPr="008A4D0D">
        <w:rPr>
          <w:i/>
          <w:sz w:val="24"/>
          <w:szCs w:val="24"/>
          <w:lang w:val="pt-PT" w:eastAsia="ru-RU"/>
        </w:rPr>
        <w:t>ex post</w:t>
      </w:r>
      <w:r w:rsidRPr="008A4D0D">
        <w:rPr>
          <w:sz w:val="24"/>
          <w:szCs w:val="24"/>
          <w:lang w:val="pt-PT" w:eastAsia="ru-RU"/>
        </w:rPr>
        <w:t xml:space="preserve"> a efectelor fiecărei politici și măsuri/grupurilor de politici și măsurilor privind atenuarea schimbărilor climatice.</w:t>
      </w:r>
    </w:p>
    <w:p w14:paraId="5FDC4825" w14:textId="77777777" w:rsidR="00A254F8" w:rsidRPr="008A4D0D" w:rsidRDefault="00A254F8" w:rsidP="00A254F8">
      <w:pPr>
        <w:shd w:val="clear" w:color="auto" w:fill="FFFFFF"/>
        <w:tabs>
          <w:tab w:val="left" w:pos="567"/>
          <w:tab w:val="left" w:pos="1134"/>
          <w:tab w:val="left" w:pos="1560"/>
        </w:tabs>
        <w:ind w:firstLine="720"/>
        <w:jc w:val="both"/>
        <w:rPr>
          <w:sz w:val="24"/>
          <w:szCs w:val="24"/>
          <w:lang w:val="pt-PT" w:eastAsia="ru-RU"/>
        </w:rPr>
      </w:pPr>
      <w:r w:rsidRPr="008A4D0D">
        <w:rPr>
          <w:rFonts w:eastAsia="Calibri"/>
          <w:sz w:val="24"/>
          <w:szCs w:val="24"/>
          <w:lang w:val="pt-PT" w:eastAsia="ru-RU"/>
        </w:rPr>
        <w:t>k) estimarea costurilor și beneficiilor, inclusiv a beneficiilor de natură non-GES (reduceri ale altor tipuri de poluanți sau beneficii asupra sănătății umane) preconizate pentru politici și măsuri, precum și evaluarea costurilor și beneficiilor realizate de pe urma implementării politicilor și măsurilor atunci cînd sînt disponibile;</w:t>
      </w:r>
    </w:p>
    <w:p w14:paraId="20C88E7B" w14:textId="77777777" w:rsidR="0043422F" w:rsidRPr="008A4D0D" w:rsidRDefault="00A254F8" w:rsidP="00A254F8">
      <w:pPr>
        <w:shd w:val="clear" w:color="auto" w:fill="FFFFFF"/>
        <w:tabs>
          <w:tab w:val="left" w:pos="567"/>
          <w:tab w:val="left" w:pos="1134"/>
          <w:tab w:val="left" w:pos="1560"/>
        </w:tabs>
        <w:ind w:firstLine="720"/>
        <w:jc w:val="both"/>
        <w:rPr>
          <w:sz w:val="24"/>
          <w:szCs w:val="24"/>
          <w:lang w:val="pt-PT" w:eastAsia="ru-RU"/>
        </w:rPr>
      </w:pPr>
      <w:r w:rsidRPr="008A4D0D">
        <w:rPr>
          <w:rFonts w:eastAsia="Calibri"/>
          <w:sz w:val="24"/>
          <w:szCs w:val="24"/>
          <w:lang w:val="pt-PT" w:eastAsia="ru-RU"/>
        </w:rPr>
        <w:t>l) toate trimiterile la evaluări și la rapoartele tehnice aferente menționate la pct. 26, atunci cînd sînt disponibile.</w:t>
      </w:r>
      <w:r w:rsidRPr="008A4D0D">
        <w:rPr>
          <w:sz w:val="24"/>
          <w:szCs w:val="24"/>
          <w:lang w:val="pt-PT"/>
        </w:rPr>
        <w:t>”;</w:t>
      </w:r>
    </w:p>
    <w:p w14:paraId="490ED2C2" w14:textId="77777777" w:rsidR="00ED13EA" w:rsidRPr="005E3D8D" w:rsidRDefault="0037718B" w:rsidP="00E231B8">
      <w:pPr>
        <w:pStyle w:val="ListParagraph"/>
        <w:numPr>
          <w:ilvl w:val="0"/>
          <w:numId w:val="1"/>
        </w:numPr>
        <w:ind w:left="0" w:firstLine="709"/>
        <w:contextualSpacing w:val="0"/>
        <w:jc w:val="both"/>
        <w:rPr>
          <w:sz w:val="24"/>
          <w:szCs w:val="24"/>
          <w:lang w:val="pt-PT"/>
        </w:rPr>
      </w:pPr>
      <w:r w:rsidRPr="005E3D8D">
        <w:rPr>
          <w:sz w:val="24"/>
          <w:szCs w:val="24"/>
          <w:shd w:val="clear" w:color="auto" w:fill="FFFFFF"/>
          <w:lang w:val="pt-PT"/>
        </w:rPr>
        <w:t>se completează cu puncte</w:t>
      </w:r>
      <w:r w:rsidRPr="0017051A">
        <w:rPr>
          <w:sz w:val="24"/>
          <w:szCs w:val="24"/>
          <w:shd w:val="clear" w:color="auto" w:fill="FFFFFF"/>
          <w:lang w:val="ro-RO"/>
        </w:rPr>
        <w:t xml:space="preserve"> </w:t>
      </w:r>
      <w:r w:rsidRPr="005E3D8D">
        <w:rPr>
          <w:rFonts w:eastAsia="Calibri"/>
          <w:sz w:val="24"/>
          <w:szCs w:val="24"/>
          <w:lang w:val="pt-PT" w:eastAsia="ru-RU"/>
        </w:rPr>
        <w:t>24</w:t>
      </w:r>
      <w:r w:rsidRPr="005E3D8D">
        <w:rPr>
          <w:rFonts w:eastAsia="Calibri"/>
          <w:sz w:val="24"/>
          <w:szCs w:val="24"/>
          <w:vertAlign w:val="superscript"/>
          <w:lang w:val="pt-PT" w:eastAsia="ru-RU"/>
        </w:rPr>
        <w:t>1</w:t>
      </w:r>
      <w:r w:rsidRPr="005E3D8D">
        <w:rPr>
          <w:rFonts w:eastAsia="Calibri"/>
          <w:sz w:val="24"/>
          <w:szCs w:val="24"/>
          <w:lang w:val="pt-PT" w:eastAsia="ru-RU"/>
        </w:rPr>
        <w:t>-</w:t>
      </w:r>
      <w:r w:rsidRPr="0017051A">
        <w:rPr>
          <w:rFonts w:eastAsia="Calibri"/>
          <w:sz w:val="24"/>
          <w:szCs w:val="24"/>
          <w:lang w:val="it-IT" w:eastAsia="ru-RU"/>
        </w:rPr>
        <w:t>24</w:t>
      </w:r>
      <w:r w:rsidRPr="0017051A">
        <w:rPr>
          <w:rFonts w:eastAsia="Calibri"/>
          <w:sz w:val="24"/>
          <w:szCs w:val="24"/>
          <w:vertAlign w:val="superscript"/>
          <w:lang w:val="it-IT" w:eastAsia="ru-RU"/>
        </w:rPr>
        <w:t>3</w:t>
      </w:r>
      <w:r w:rsidR="0017051A" w:rsidRPr="0017051A">
        <w:rPr>
          <w:rFonts w:eastAsia="Calibri"/>
          <w:sz w:val="24"/>
          <w:szCs w:val="24"/>
          <w:lang w:val="it-IT" w:eastAsia="ru-RU"/>
        </w:rPr>
        <w:t>cu următorul cuprins:</w:t>
      </w:r>
    </w:p>
    <w:p w14:paraId="58B840A8" w14:textId="77777777" w:rsidR="0037718B" w:rsidRPr="005E3D8D" w:rsidRDefault="0017051A" w:rsidP="0037718B">
      <w:pPr>
        <w:shd w:val="clear" w:color="auto" w:fill="FFFFFF"/>
        <w:tabs>
          <w:tab w:val="left" w:pos="567"/>
        </w:tabs>
        <w:ind w:firstLine="680"/>
        <w:jc w:val="both"/>
        <w:rPr>
          <w:sz w:val="24"/>
          <w:szCs w:val="24"/>
          <w:lang w:val="pt-PT" w:eastAsia="ru-RU"/>
        </w:rPr>
      </w:pPr>
      <w:r w:rsidRPr="005E3D8D">
        <w:rPr>
          <w:sz w:val="24"/>
          <w:szCs w:val="24"/>
          <w:lang w:val="pt-PT"/>
        </w:rPr>
        <w:t>“</w:t>
      </w:r>
      <w:r w:rsidR="0037718B" w:rsidRPr="005E3D8D">
        <w:rPr>
          <w:rFonts w:eastAsia="Calibri"/>
          <w:b/>
          <w:sz w:val="24"/>
          <w:szCs w:val="24"/>
          <w:lang w:val="pt-PT" w:eastAsia="ru-RU"/>
        </w:rPr>
        <w:t>24</w:t>
      </w:r>
      <w:r w:rsidR="0037718B" w:rsidRPr="005E3D8D">
        <w:rPr>
          <w:rFonts w:eastAsia="Calibri"/>
          <w:b/>
          <w:sz w:val="24"/>
          <w:szCs w:val="24"/>
          <w:vertAlign w:val="superscript"/>
          <w:lang w:val="pt-PT" w:eastAsia="ru-RU"/>
        </w:rPr>
        <w:t>1</w:t>
      </w:r>
      <w:r w:rsidR="0037718B" w:rsidRPr="005E3D8D">
        <w:rPr>
          <w:rFonts w:eastAsia="Calibri"/>
          <w:b/>
          <w:sz w:val="24"/>
          <w:szCs w:val="24"/>
          <w:lang w:val="pt-PT" w:eastAsia="ru-RU"/>
        </w:rPr>
        <w:t>.</w:t>
      </w:r>
      <w:r w:rsidR="0037718B" w:rsidRPr="005E3D8D">
        <w:rPr>
          <w:rFonts w:eastAsia="Calibri"/>
          <w:sz w:val="24"/>
          <w:szCs w:val="24"/>
          <w:lang w:val="pt-PT" w:eastAsia="ru-RU"/>
        </w:rPr>
        <w:t xml:space="preserve"> Autoritatea competentă comunică autorității centrale pentru resurse naturale și mediu, pînă la data de </w:t>
      </w:r>
      <w:r w:rsidR="0037718B" w:rsidRPr="005E3D8D">
        <w:rPr>
          <w:rFonts w:eastAsia="Calibri"/>
          <w:bCs/>
          <w:sz w:val="24"/>
          <w:szCs w:val="24"/>
          <w:lang w:val="pt-PT" w:eastAsia="ru-RU"/>
        </w:rPr>
        <w:t>15 decembrie</w:t>
      </w:r>
      <w:r w:rsidR="0037718B" w:rsidRPr="005E3D8D">
        <w:rPr>
          <w:rFonts w:eastAsia="Calibri"/>
          <w:sz w:val="24"/>
          <w:szCs w:val="24"/>
          <w:lang w:val="pt-PT" w:eastAsia="ru-RU"/>
        </w:rPr>
        <w:t xml:space="preserve"> a anului în care se realizează raportarea (an X), și ulterior la fiecare doi ani, informații privind progresul înregistrat în realizarea obiectivelor contribuției naționale determinate și actualizărilor acesteia, care includ: </w:t>
      </w:r>
    </w:p>
    <w:p w14:paraId="2F954141" w14:textId="77777777" w:rsidR="0037718B" w:rsidRPr="008A4D0D" w:rsidRDefault="0037718B" w:rsidP="0037718B">
      <w:pPr>
        <w:shd w:val="clear" w:color="auto" w:fill="FFFFFF"/>
        <w:tabs>
          <w:tab w:val="left" w:pos="567"/>
          <w:tab w:val="left" w:pos="1134"/>
        </w:tabs>
        <w:ind w:firstLine="680"/>
        <w:jc w:val="both"/>
        <w:rPr>
          <w:sz w:val="24"/>
          <w:szCs w:val="24"/>
          <w:lang w:val="pt-PT" w:eastAsia="ru-RU"/>
        </w:rPr>
      </w:pPr>
      <w:r w:rsidRPr="008A4D0D">
        <w:rPr>
          <w:rFonts w:eastAsia="Calibri"/>
          <w:sz w:val="24"/>
          <w:szCs w:val="24"/>
          <w:lang w:val="pt-PT" w:eastAsia="ru-RU"/>
        </w:rPr>
        <w:t xml:space="preserve">1) ținta sau țintele de limitare sau reducere a emisiilor antropice din surse sau de sporire a reținerilor prin sechestrare de către absorbanți a gazelor cu efect de seră și descrierea acestora, inclusiv tipul </w:t>
      </w:r>
      <w:r w:rsidRPr="008A4D0D">
        <w:rPr>
          <w:rFonts w:eastAsia="Calibri"/>
          <w:color w:val="000000"/>
          <w:sz w:val="24"/>
          <w:szCs w:val="24"/>
          <w:shd w:val="clear" w:color="auto" w:fill="FFFFFF"/>
          <w:lang w:val="pt-PT"/>
        </w:rPr>
        <w:t>instrumentului de politică sau a măsurii</w:t>
      </w:r>
      <w:r w:rsidRPr="008A4D0D">
        <w:rPr>
          <w:rFonts w:eastAsia="Calibri"/>
          <w:sz w:val="24"/>
          <w:szCs w:val="24"/>
          <w:lang w:val="pt-PT" w:eastAsia="ru-RU"/>
        </w:rPr>
        <w:t>;</w:t>
      </w:r>
    </w:p>
    <w:p w14:paraId="0BF51463" w14:textId="77777777" w:rsidR="0037718B" w:rsidRPr="008A4D0D" w:rsidRDefault="0037718B" w:rsidP="0037718B">
      <w:pPr>
        <w:shd w:val="clear" w:color="auto" w:fill="FFFFFF"/>
        <w:tabs>
          <w:tab w:val="left" w:pos="567"/>
          <w:tab w:val="left" w:pos="1134"/>
        </w:tabs>
        <w:ind w:firstLine="680"/>
        <w:jc w:val="both"/>
        <w:rPr>
          <w:sz w:val="24"/>
          <w:szCs w:val="24"/>
          <w:lang w:val="pt-PT" w:eastAsia="ru-RU"/>
        </w:rPr>
      </w:pPr>
      <w:r w:rsidRPr="008A4D0D">
        <w:rPr>
          <w:rFonts w:eastAsia="Calibri"/>
          <w:sz w:val="24"/>
          <w:szCs w:val="24"/>
          <w:lang w:val="pt-PT" w:eastAsia="ru-RU"/>
        </w:rPr>
        <w:t>2) anul sau perioada acoperită de țintă sau țintele de limitare sau reducere a emisiile antropice din surse sau de sporire a reținerilor prin sechestrare de către absorbanți a gazelor cu efect de seră;</w:t>
      </w:r>
    </w:p>
    <w:p w14:paraId="541BCF2A" w14:textId="77777777" w:rsidR="0037718B" w:rsidRPr="008A4D0D" w:rsidRDefault="0037718B" w:rsidP="0037718B">
      <w:pPr>
        <w:shd w:val="clear" w:color="auto" w:fill="FFFFFF"/>
        <w:tabs>
          <w:tab w:val="left" w:pos="567"/>
          <w:tab w:val="left" w:pos="1134"/>
        </w:tabs>
        <w:ind w:firstLine="680"/>
        <w:jc w:val="both"/>
        <w:rPr>
          <w:sz w:val="24"/>
          <w:szCs w:val="24"/>
          <w:lang w:val="pt-PT" w:eastAsia="ru-RU"/>
        </w:rPr>
      </w:pPr>
      <w:r w:rsidRPr="008A4D0D">
        <w:rPr>
          <w:rFonts w:eastAsia="Calibri"/>
          <w:sz w:val="24"/>
          <w:szCs w:val="24"/>
          <w:lang w:val="pt-PT" w:eastAsia="ru-RU"/>
        </w:rPr>
        <w:t xml:space="preserve">3) anul de referință sau punctul de plecare și valoarea emisiilor </w:t>
      </w:r>
      <w:r w:rsidRPr="008A4D0D">
        <w:rPr>
          <w:rFonts w:eastAsia="Calibri"/>
          <w:sz w:val="24"/>
          <w:szCs w:val="24"/>
          <w:lang w:val="pt-PT" w:eastAsia="ro-RO" w:bidi="or-IN"/>
        </w:rPr>
        <w:t>antropice</w:t>
      </w:r>
      <w:r w:rsidRPr="008A4D0D">
        <w:rPr>
          <w:rFonts w:eastAsia="Calibri"/>
          <w:sz w:val="24"/>
          <w:szCs w:val="24"/>
          <w:lang w:val="pt-PT" w:eastAsia="ru-RU"/>
        </w:rPr>
        <w:t xml:space="preserve"> totale și nete a gazelor cu efect de seră înregistrată în acel an;</w:t>
      </w:r>
    </w:p>
    <w:p w14:paraId="49E756BF" w14:textId="77777777" w:rsidR="0037718B" w:rsidRPr="008A4D0D" w:rsidRDefault="0037718B" w:rsidP="0037718B">
      <w:pPr>
        <w:shd w:val="clear" w:color="auto" w:fill="FFFFFF"/>
        <w:tabs>
          <w:tab w:val="left" w:pos="567"/>
          <w:tab w:val="left" w:pos="1134"/>
        </w:tabs>
        <w:ind w:firstLine="680"/>
        <w:jc w:val="both"/>
        <w:rPr>
          <w:sz w:val="24"/>
          <w:szCs w:val="24"/>
          <w:lang w:val="pt-PT" w:eastAsia="ru-RU"/>
        </w:rPr>
      </w:pPr>
      <w:r w:rsidRPr="008A4D0D">
        <w:rPr>
          <w:rFonts w:eastAsia="Calibri"/>
          <w:sz w:val="24"/>
          <w:szCs w:val="24"/>
          <w:lang w:val="pt-PT" w:eastAsia="ru-RU"/>
        </w:rPr>
        <w:t>4) perioada de implementare</w:t>
      </w:r>
      <w:r w:rsidRPr="008A4D0D">
        <w:rPr>
          <w:rFonts w:ascii="Verdana" w:eastAsia="Calibri" w:hAnsi="Verdana"/>
          <w:color w:val="000000"/>
          <w:sz w:val="23"/>
          <w:szCs w:val="23"/>
          <w:shd w:val="clear" w:color="auto" w:fill="FFFFFF"/>
          <w:lang w:val="pt-PT"/>
        </w:rPr>
        <w:t xml:space="preserve"> </w:t>
      </w:r>
      <w:r w:rsidRPr="008A4D0D">
        <w:rPr>
          <w:rFonts w:eastAsia="Calibri"/>
          <w:color w:val="000000"/>
          <w:sz w:val="24"/>
          <w:szCs w:val="24"/>
          <w:shd w:val="clear" w:color="auto" w:fill="FFFFFF"/>
          <w:lang w:val="pt-PT"/>
        </w:rPr>
        <w:t>a politicilor și măsurilor sau grupurilor de măsuri care limitează sau reduc emisiile antropice din surse sau sporesc reținerea prin sechestrare de către absorbanți a gazelor cu efect de seră</w:t>
      </w:r>
      <w:r w:rsidRPr="008A4D0D">
        <w:rPr>
          <w:rFonts w:eastAsia="Calibri"/>
          <w:sz w:val="24"/>
          <w:szCs w:val="24"/>
          <w:lang w:val="pt-PT" w:eastAsia="ru-RU"/>
        </w:rPr>
        <w:t>;</w:t>
      </w:r>
    </w:p>
    <w:p w14:paraId="4AF7CB15" w14:textId="77777777" w:rsidR="0037718B" w:rsidRPr="008A4D0D" w:rsidRDefault="0037718B" w:rsidP="0037718B">
      <w:pPr>
        <w:shd w:val="clear" w:color="auto" w:fill="FFFFFF"/>
        <w:tabs>
          <w:tab w:val="left" w:pos="567"/>
          <w:tab w:val="left" w:pos="1134"/>
        </w:tabs>
        <w:ind w:firstLine="680"/>
        <w:jc w:val="both"/>
        <w:rPr>
          <w:sz w:val="24"/>
          <w:szCs w:val="24"/>
          <w:lang w:val="pt-PT" w:eastAsia="ru-RU"/>
        </w:rPr>
      </w:pPr>
      <w:r w:rsidRPr="008A4D0D">
        <w:rPr>
          <w:rFonts w:eastAsia="Calibri"/>
          <w:sz w:val="24"/>
          <w:szCs w:val="24"/>
          <w:lang w:val="pt-PT" w:eastAsia="ru-RU"/>
        </w:rPr>
        <w:t xml:space="preserve">5) acoperirea, inclusiv, sectoarele, categoriile de surse și </w:t>
      </w:r>
      <w:r w:rsidRPr="008A4D0D">
        <w:rPr>
          <w:rFonts w:eastAsia="Calibri"/>
          <w:sz w:val="24"/>
          <w:szCs w:val="24"/>
          <w:lang w:val="pt-PT" w:eastAsia="ro-RO" w:bidi="or-IN"/>
        </w:rPr>
        <w:t>sechestrare a gazelor cu efect de seră</w:t>
      </w:r>
      <w:r w:rsidRPr="008A4D0D">
        <w:rPr>
          <w:rFonts w:eastAsia="Calibri"/>
          <w:sz w:val="24"/>
          <w:szCs w:val="24"/>
          <w:lang w:val="pt-PT" w:eastAsia="ru-RU"/>
        </w:rPr>
        <w:t>;</w:t>
      </w:r>
    </w:p>
    <w:p w14:paraId="1F36BB79" w14:textId="77777777" w:rsidR="0037718B" w:rsidRPr="005E3D8D" w:rsidRDefault="0037718B" w:rsidP="0037718B">
      <w:pPr>
        <w:shd w:val="clear" w:color="auto" w:fill="FFFFFF"/>
        <w:tabs>
          <w:tab w:val="left" w:pos="567"/>
          <w:tab w:val="left" w:pos="1134"/>
        </w:tabs>
        <w:ind w:firstLine="680"/>
        <w:jc w:val="both"/>
        <w:rPr>
          <w:sz w:val="24"/>
          <w:szCs w:val="24"/>
          <w:lang w:val="pt-PT" w:eastAsia="ru-RU"/>
        </w:rPr>
      </w:pPr>
      <w:r w:rsidRPr="005E3D8D">
        <w:rPr>
          <w:rFonts w:eastAsia="Calibri"/>
          <w:sz w:val="24"/>
          <w:szCs w:val="24"/>
          <w:lang w:val="pt-PT" w:eastAsia="ru-RU"/>
        </w:rPr>
        <w:t>6) progresul înregistrat în cooperarea internațională, care implică transferul rezultatelor obținute în proiectele de limitare sau reducere a emisiile antropice din surse sau de sporire a reținerilor prin sechestrare de către absorbanți a gazelor cu efect de seră către părțile terțe la nivel internațional, în conformitate cu art. 6 al Acordului de la Paris, în raport cu contribuția națională determinată;</w:t>
      </w:r>
    </w:p>
    <w:p w14:paraId="11C2D871" w14:textId="77777777" w:rsidR="0037718B" w:rsidRPr="008A4D0D" w:rsidRDefault="0037718B" w:rsidP="0037718B">
      <w:pPr>
        <w:shd w:val="clear" w:color="auto" w:fill="FFFFFF"/>
        <w:tabs>
          <w:tab w:val="left" w:pos="567"/>
          <w:tab w:val="left" w:pos="1134"/>
        </w:tabs>
        <w:ind w:firstLine="680"/>
        <w:jc w:val="both"/>
        <w:rPr>
          <w:sz w:val="24"/>
          <w:szCs w:val="24"/>
          <w:lang w:val="pt-PT" w:eastAsia="ru-RU"/>
        </w:rPr>
      </w:pPr>
      <w:r w:rsidRPr="008A4D0D">
        <w:rPr>
          <w:rFonts w:eastAsia="Calibri"/>
          <w:sz w:val="24"/>
          <w:szCs w:val="24"/>
          <w:lang w:val="pt-PT" w:eastAsia="ru-RU"/>
        </w:rPr>
        <w:t>7) orice actualizări sau clarificări ale informațiilor raportate anterior.</w:t>
      </w:r>
    </w:p>
    <w:p w14:paraId="7AF62576" w14:textId="77777777" w:rsidR="0037718B" w:rsidRPr="008A4D0D" w:rsidRDefault="0037718B" w:rsidP="0037718B">
      <w:pPr>
        <w:shd w:val="clear" w:color="auto" w:fill="FFFFFF"/>
        <w:tabs>
          <w:tab w:val="left" w:pos="567"/>
        </w:tabs>
        <w:ind w:firstLine="680"/>
        <w:jc w:val="both"/>
        <w:rPr>
          <w:sz w:val="24"/>
          <w:szCs w:val="24"/>
          <w:lang w:val="pt-PT" w:eastAsia="ru-RU"/>
        </w:rPr>
      </w:pPr>
      <w:r w:rsidRPr="008A4D0D">
        <w:rPr>
          <w:rFonts w:eastAsia="Calibri"/>
          <w:b/>
          <w:sz w:val="24"/>
          <w:szCs w:val="24"/>
          <w:lang w:val="pt-PT" w:eastAsia="ru-RU"/>
        </w:rPr>
        <w:t>24</w:t>
      </w:r>
      <w:r w:rsidRPr="008A4D0D">
        <w:rPr>
          <w:rFonts w:eastAsia="Calibri"/>
          <w:b/>
          <w:sz w:val="24"/>
          <w:szCs w:val="24"/>
          <w:vertAlign w:val="superscript"/>
          <w:lang w:val="pt-PT" w:eastAsia="ru-RU"/>
        </w:rPr>
        <w:t>2</w:t>
      </w:r>
      <w:r w:rsidRPr="008A4D0D">
        <w:rPr>
          <w:rFonts w:eastAsia="Calibri"/>
          <w:b/>
          <w:sz w:val="24"/>
          <w:szCs w:val="24"/>
          <w:lang w:val="pt-PT" w:eastAsia="ru-RU"/>
        </w:rPr>
        <w:t>.</w:t>
      </w:r>
      <w:r w:rsidRPr="008A4D0D">
        <w:rPr>
          <w:rFonts w:eastAsia="Calibri"/>
          <w:sz w:val="24"/>
          <w:szCs w:val="24"/>
          <w:lang w:val="pt-PT" w:eastAsia="ru-RU"/>
        </w:rPr>
        <w:t xml:space="preserve"> Pentru a urmări progresele înregistrate în realizarea obiectivelor contribuției naționale determinate și actualizărilor acesteia, autoritatea competentă</w:t>
      </w:r>
      <w:r w:rsidRPr="008A4D0D" w:rsidDel="00783F7D">
        <w:rPr>
          <w:rFonts w:eastAsia="Calibri"/>
          <w:sz w:val="24"/>
          <w:szCs w:val="24"/>
          <w:lang w:val="pt-PT" w:eastAsia="ru-RU"/>
        </w:rPr>
        <w:t xml:space="preserve"> </w:t>
      </w:r>
      <w:r w:rsidRPr="008A4D0D">
        <w:rPr>
          <w:rFonts w:eastAsia="Calibri"/>
          <w:sz w:val="24"/>
          <w:szCs w:val="24"/>
          <w:lang w:val="pt-PT" w:eastAsia="ru-RU"/>
        </w:rPr>
        <w:t>aplică următoarele criterii:</w:t>
      </w:r>
      <w:r w:rsidRPr="008A4D0D">
        <w:rPr>
          <w:rFonts w:ascii="Verdana" w:eastAsia="Calibri" w:hAnsi="Verdana"/>
          <w:color w:val="000000"/>
          <w:sz w:val="23"/>
          <w:szCs w:val="23"/>
          <w:shd w:val="clear" w:color="auto" w:fill="FFFFFF"/>
          <w:lang w:val="pt-PT"/>
        </w:rPr>
        <w:t xml:space="preserve"> </w:t>
      </w:r>
    </w:p>
    <w:p w14:paraId="50082BD5" w14:textId="77777777" w:rsidR="0037718B" w:rsidRPr="008A4D0D" w:rsidRDefault="0037718B" w:rsidP="0037718B">
      <w:pPr>
        <w:shd w:val="clear" w:color="auto" w:fill="FFFFFF"/>
        <w:tabs>
          <w:tab w:val="left" w:pos="567"/>
          <w:tab w:val="left" w:pos="1134"/>
        </w:tabs>
        <w:ind w:firstLine="680"/>
        <w:jc w:val="both"/>
        <w:rPr>
          <w:sz w:val="24"/>
          <w:szCs w:val="24"/>
          <w:lang w:val="pt-PT" w:eastAsia="ru-RU"/>
        </w:rPr>
      </w:pPr>
      <w:r w:rsidRPr="008A4D0D">
        <w:rPr>
          <w:rFonts w:eastAsia="Calibri"/>
          <w:sz w:val="24"/>
          <w:szCs w:val="24"/>
          <w:lang w:val="pt-PT" w:eastAsia="ru-RU"/>
        </w:rPr>
        <w:t>1) indicatori de monitorizare (calitativi sau cantitativi) selectați pentru a urmări în timp progresul privind realizarea obiectivelor contribuției naționale determinate;</w:t>
      </w:r>
    </w:p>
    <w:p w14:paraId="64866FE8"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2) studii și/sau metodologii de contabilizare utilizate, aplicabile:</w:t>
      </w:r>
    </w:p>
    <w:p w14:paraId="147FF5D8"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lastRenderedPageBreak/>
        <w:t xml:space="preserve">a) ținte de atenuare a </w:t>
      </w:r>
      <w:r w:rsidRPr="0037718B">
        <w:rPr>
          <w:rFonts w:eastAsia="Calibri"/>
          <w:sz w:val="24"/>
          <w:szCs w:val="24"/>
          <w:lang w:val="it-IT" w:eastAsia="ro-RO" w:bidi="or-IN"/>
        </w:rPr>
        <w:t>emisiilor antropice din surse sau de sporire a reținerilor prin sechestrare de către absorbanți a gazelor cu efect de seră</w:t>
      </w:r>
      <w:r w:rsidRPr="0037718B">
        <w:rPr>
          <w:rFonts w:eastAsia="Calibri"/>
          <w:sz w:val="24"/>
          <w:szCs w:val="24"/>
          <w:lang w:val="it-IT" w:eastAsia="ru-RU"/>
        </w:rPr>
        <w:t>,</w:t>
      </w:r>
      <w:r w:rsidRPr="0037718B">
        <w:rPr>
          <w:rFonts w:eastAsia="Calibri"/>
          <w:sz w:val="24"/>
          <w:szCs w:val="24"/>
          <w:lang w:val="it-IT" w:eastAsia="ro-RO" w:bidi="or-IN"/>
        </w:rPr>
        <w:t xml:space="preserve"> </w:t>
      </w:r>
      <w:r w:rsidRPr="0037718B">
        <w:rPr>
          <w:rFonts w:eastAsia="Calibri"/>
          <w:sz w:val="24"/>
          <w:szCs w:val="24"/>
          <w:lang w:val="it-IT" w:eastAsia="ru-RU"/>
        </w:rPr>
        <w:t>prevăzute la pct. 24</w:t>
      </w:r>
      <w:r w:rsidRPr="0037718B">
        <w:rPr>
          <w:rFonts w:eastAsia="Calibri"/>
          <w:sz w:val="24"/>
          <w:szCs w:val="24"/>
          <w:vertAlign w:val="superscript"/>
          <w:lang w:val="it-IT" w:eastAsia="ru-RU"/>
        </w:rPr>
        <w:t>1</w:t>
      </w:r>
      <w:r w:rsidRPr="0037718B">
        <w:rPr>
          <w:rFonts w:eastAsia="Calibri"/>
          <w:sz w:val="24"/>
          <w:szCs w:val="24"/>
          <w:lang w:val="it-IT" w:eastAsia="ru-RU"/>
        </w:rPr>
        <w:t>, sbp. 1;</w:t>
      </w:r>
    </w:p>
    <w:p w14:paraId="0C071BCA"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b) indicatorilor de monitorizare,</w:t>
      </w:r>
      <w:r w:rsidRPr="0037718B">
        <w:rPr>
          <w:rFonts w:ascii="Calibri" w:eastAsia="Calibri" w:hAnsi="Calibri"/>
          <w:sz w:val="22"/>
          <w:szCs w:val="22"/>
          <w:lang w:val="it-IT" w:eastAsia="ro-RO" w:bidi="or-IN"/>
        </w:rPr>
        <w:t xml:space="preserve"> </w:t>
      </w:r>
      <w:r w:rsidRPr="0037718B">
        <w:rPr>
          <w:rFonts w:eastAsia="Calibri"/>
          <w:sz w:val="24"/>
          <w:szCs w:val="24"/>
          <w:lang w:val="it-IT" w:eastAsia="ro-RO" w:bidi="or-IN"/>
        </w:rPr>
        <w:t>prevăzuți la</w:t>
      </w:r>
      <w:r w:rsidRPr="0037718B">
        <w:rPr>
          <w:rFonts w:eastAsia="Calibri"/>
          <w:sz w:val="24"/>
          <w:szCs w:val="24"/>
          <w:lang w:val="it-IT" w:eastAsia="ru-RU"/>
        </w:rPr>
        <w:t xml:space="preserve"> sbp.1; </w:t>
      </w:r>
    </w:p>
    <w:p w14:paraId="07C1D054"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 xml:space="preserve">c) scenariului cu măsuri de atenuare și scenariului cu măsuri adiționale de atenuare a </w:t>
      </w:r>
      <w:r w:rsidRPr="0037718B">
        <w:rPr>
          <w:rFonts w:eastAsia="Calibri"/>
          <w:sz w:val="24"/>
          <w:szCs w:val="24"/>
          <w:lang w:val="it-IT" w:eastAsia="ro-RO" w:bidi="or-IN"/>
        </w:rPr>
        <w:t>emisiilor antropice din surse sau de sporire a reținerilor prin sechestrare de către absorbanți a gazelor cu efect de seră</w:t>
      </w:r>
      <w:r w:rsidRPr="0037718B">
        <w:rPr>
          <w:rFonts w:eastAsia="Calibri"/>
          <w:sz w:val="24"/>
          <w:szCs w:val="24"/>
          <w:lang w:val="it-IT" w:eastAsia="ru-RU"/>
        </w:rPr>
        <w:t>.</w:t>
      </w:r>
    </w:p>
    <w:p w14:paraId="3161E5FB" w14:textId="77777777" w:rsidR="0037718B" w:rsidRPr="0037718B" w:rsidRDefault="0037718B" w:rsidP="0037718B">
      <w:pPr>
        <w:shd w:val="clear" w:color="auto" w:fill="FFFFFF"/>
        <w:tabs>
          <w:tab w:val="left" w:pos="567"/>
        </w:tabs>
        <w:ind w:firstLine="680"/>
        <w:jc w:val="both"/>
        <w:rPr>
          <w:sz w:val="24"/>
          <w:szCs w:val="24"/>
          <w:lang w:val="it-IT" w:eastAsia="ru-RU"/>
        </w:rPr>
      </w:pPr>
      <w:r w:rsidRPr="0037718B">
        <w:rPr>
          <w:rFonts w:eastAsia="Calibri"/>
          <w:b/>
          <w:sz w:val="24"/>
          <w:szCs w:val="24"/>
          <w:lang w:val="it-IT" w:eastAsia="ru-RU"/>
        </w:rPr>
        <w:t>24</w:t>
      </w:r>
      <w:r w:rsidRPr="0037718B">
        <w:rPr>
          <w:rFonts w:eastAsia="Calibri"/>
          <w:b/>
          <w:sz w:val="24"/>
          <w:szCs w:val="24"/>
          <w:vertAlign w:val="superscript"/>
          <w:lang w:val="it-IT" w:eastAsia="ru-RU"/>
        </w:rPr>
        <w:t>3</w:t>
      </w:r>
      <w:r w:rsidRPr="0037718B">
        <w:rPr>
          <w:rFonts w:eastAsia="Calibri"/>
          <w:sz w:val="24"/>
          <w:szCs w:val="24"/>
          <w:lang w:val="it-IT" w:eastAsia="ru-RU"/>
        </w:rPr>
        <w:t xml:space="preserve"> Autoritatea competentă prezintă, suplimentar la criteriile prevăzute în pct. 24</w:t>
      </w:r>
      <w:r w:rsidRPr="0037718B">
        <w:rPr>
          <w:rFonts w:eastAsia="Calibri"/>
          <w:sz w:val="24"/>
          <w:szCs w:val="24"/>
          <w:vertAlign w:val="superscript"/>
          <w:lang w:val="it-IT" w:eastAsia="ru-RU"/>
        </w:rPr>
        <w:t>2</w:t>
      </w:r>
      <w:r w:rsidRPr="0037718B">
        <w:rPr>
          <w:rFonts w:eastAsia="Calibri"/>
          <w:sz w:val="24"/>
          <w:szCs w:val="24"/>
          <w:lang w:val="it-IT" w:eastAsia="ru-RU"/>
        </w:rPr>
        <w:t>, și după caz,</w:t>
      </w:r>
      <w:r w:rsidRPr="0037718B">
        <w:rPr>
          <w:rFonts w:eastAsia="Calibri"/>
          <w:sz w:val="24"/>
          <w:szCs w:val="24"/>
          <w:vertAlign w:val="superscript"/>
          <w:lang w:val="it-IT" w:eastAsia="ru-RU"/>
        </w:rPr>
        <w:t xml:space="preserve"> </w:t>
      </w:r>
      <w:r w:rsidRPr="0037718B">
        <w:rPr>
          <w:rFonts w:eastAsia="Calibri"/>
          <w:sz w:val="24"/>
          <w:szCs w:val="24"/>
          <w:lang w:val="it-IT" w:eastAsia="ru-RU"/>
        </w:rPr>
        <w:t>informații aplicabile și disponibile pentru contribuția națională determinată și actualizărilor acesteia, care includ:</w:t>
      </w:r>
    </w:p>
    <w:p w14:paraId="13C0A242" w14:textId="77777777" w:rsidR="0037718B" w:rsidRPr="0037718B" w:rsidRDefault="0037718B" w:rsidP="0037718B">
      <w:pPr>
        <w:shd w:val="clear" w:color="auto" w:fill="FFFFFF"/>
        <w:tabs>
          <w:tab w:val="left" w:pos="567"/>
          <w:tab w:val="left" w:pos="1134"/>
        </w:tabs>
        <w:ind w:firstLine="680"/>
        <w:rPr>
          <w:sz w:val="24"/>
          <w:szCs w:val="24"/>
          <w:lang w:val="it-IT" w:eastAsia="ru-RU"/>
        </w:rPr>
      </w:pPr>
      <w:r w:rsidRPr="0037718B">
        <w:rPr>
          <w:sz w:val="24"/>
          <w:szCs w:val="24"/>
          <w:lang w:val="it-IT" w:eastAsia="ru-RU"/>
        </w:rPr>
        <w:t>1) parametrii cheie, ipoteze, definiții, surse de date și modele utilizate;</w:t>
      </w:r>
    </w:p>
    <w:p w14:paraId="601D69CF" w14:textId="77777777" w:rsidR="0037718B" w:rsidRPr="0037718B" w:rsidRDefault="0037718B" w:rsidP="0037718B">
      <w:pPr>
        <w:shd w:val="clear" w:color="auto" w:fill="FFFFFF"/>
        <w:tabs>
          <w:tab w:val="left" w:pos="567"/>
          <w:tab w:val="left" w:pos="1134"/>
        </w:tabs>
        <w:ind w:firstLine="680"/>
        <w:rPr>
          <w:sz w:val="24"/>
          <w:szCs w:val="24"/>
          <w:lang w:val="it-IT" w:eastAsia="ru-RU"/>
        </w:rPr>
      </w:pPr>
      <w:r w:rsidRPr="0037718B">
        <w:rPr>
          <w:sz w:val="24"/>
          <w:szCs w:val="24"/>
          <w:lang w:val="it-IT" w:eastAsia="ru-RU"/>
        </w:rPr>
        <w:t>2) prevederile ghidurilor IPCC aplicate;</w:t>
      </w:r>
    </w:p>
    <w:p w14:paraId="63710E00" w14:textId="77777777" w:rsidR="0037718B" w:rsidRPr="0037718B" w:rsidRDefault="0037718B" w:rsidP="0037718B">
      <w:pPr>
        <w:shd w:val="clear" w:color="auto" w:fill="FFFFFF"/>
        <w:tabs>
          <w:tab w:val="left" w:pos="567"/>
          <w:tab w:val="left" w:pos="1134"/>
        </w:tabs>
        <w:ind w:firstLine="680"/>
        <w:rPr>
          <w:sz w:val="24"/>
          <w:szCs w:val="24"/>
          <w:lang w:val="it-IT" w:eastAsia="ru-RU"/>
        </w:rPr>
      </w:pPr>
      <w:r w:rsidRPr="0037718B">
        <w:rPr>
          <w:sz w:val="24"/>
          <w:szCs w:val="24"/>
          <w:lang w:val="it-IT" w:eastAsia="ru-RU"/>
        </w:rPr>
        <w:t>3) indicatorii de monitorizare aplicați;</w:t>
      </w:r>
    </w:p>
    <w:p w14:paraId="0333141C" w14:textId="77777777" w:rsidR="0037718B" w:rsidRPr="0037718B" w:rsidRDefault="0037718B" w:rsidP="0037718B">
      <w:pPr>
        <w:shd w:val="clear" w:color="auto" w:fill="FFFFFF"/>
        <w:tabs>
          <w:tab w:val="left" w:pos="567"/>
          <w:tab w:val="left" w:pos="1134"/>
        </w:tabs>
        <w:ind w:firstLine="680"/>
        <w:rPr>
          <w:sz w:val="24"/>
          <w:szCs w:val="24"/>
          <w:lang w:val="it-IT" w:eastAsia="ru-RU"/>
        </w:rPr>
      </w:pPr>
      <w:r w:rsidRPr="0037718B">
        <w:rPr>
          <w:sz w:val="24"/>
          <w:szCs w:val="24"/>
          <w:lang w:val="it-IT" w:eastAsia="ru-RU"/>
        </w:rPr>
        <w:t>4) coeficienții potențialului de încălzire globală pentru orizontul de 100 ani utilizați;</w:t>
      </w:r>
    </w:p>
    <w:p w14:paraId="59971E2F" w14:textId="77777777" w:rsidR="0037718B" w:rsidRPr="0037718B" w:rsidRDefault="0037718B" w:rsidP="0037718B">
      <w:pPr>
        <w:shd w:val="clear" w:color="auto" w:fill="FFFFFF"/>
        <w:tabs>
          <w:tab w:val="left" w:pos="567"/>
          <w:tab w:val="left" w:pos="1134"/>
        </w:tabs>
        <w:ind w:firstLine="680"/>
        <w:rPr>
          <w:sz w:val="24"/>
          <w:szCs w:val="24"/>
          <w:lang w:val="it-IT" w:eastAsia="ru-RU"/>
        </w:rPr>
      </w:pPr>
      <w:r w:rsidRPr="0037718B">
        <w:rPr>
          <w:sz w:val="24"/>
          <w:szCs w:val="24"/>
          <w:lang w:val="it-IT" w:eastAsia="ru-RU"/>
        </w:rPr>
        <w:t xml:space="preserve">5) ipoteze, metodologii și studii specifice sectorului de activitate, categoriei sau activității, </w:t>
      </w:r>
      <w:r w:rsidRPr="0037718B">
        <w:rPr>
          <w:sz w:val="24"/>
          <w:szCs w:val="24"/>
          <w:lang w:val="it-IT" w:eastAsia="ro-RO" w:bidi="or-IN"/>
        </w:rPr>
        <w:t>urmînd recomandările din</w:t>
      </w:r>
      <w:r w:rsidRPr="0037718B">
        <w:rPr>
          <w:sz w:val="24"/>
          <w:szCs w:val="24"/>
          <w:lang w:val="it-IT" w:eastAsia="ru-RU"/>
        </w:rPr>
        <w:t xml:space="preserve"> ghidurile IPCC aplicate,</w:t>
      </w:r>
      <w:r w:rsidRPr="0037718B">
        <w:rPr>
          <w:sz w:val="24"/>
          <w:szCs w:val="24"/>
          <w:lang w:val="it-IT" w:eastAsia="ro-RO" w:bidi="or-IN"/>
        </w:rPr>
        <w:t xml:space="preserve"> în conformitate cu deciziile adoptate în temeiul CONUSC</w:t>
      </w:r>
      <w:r w:rsidRPr="0037718B">
        <w:rPr>
          <w:sz w:val="24"/>
          <w:szCs w:val="24"/>
          <w:lang w:val="it-IT" w:eastAsia="ru-RU"/>
        </w:rPr>
        <w:t>, inclusiv:</w:t>
      </w:r>
    </w:p>
    <w:p w14:paraId="156DCAC5"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a) studii privind evaluarea emisiilor și sechestrărilor produse în rezultatul tulburărilor naturale pe categoriile de terenuri administrate;</w:t>
      </w:r>
    </w:p>
    <w:p w14:paraId="30089BF1"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b) studii privind evaluarea emisiilor și sechestrărilor de la produsele din lemn recoltat;</w:t>
      </w:r>
    </w:p>
    <w:p w14:paraId="5553451D"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c) studii pentru abordarea efectelor structurii pe categorii de vîrstă în pădurile naționale.</w:t>
      </w:r>
    </w:p>
    <w:p w14:paraId="768F5E32"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6) metodologii utilizate pentru evaluarea co-beneficiilor de atenuare a acțiunilor de adaptare și/sau a planurilor de diversificare economică;</w:t>
      </w:r>
    </w:p>
    <w:p w14:paraId="751D9D3F"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7) metodologii asociate cu cooperarea internațională și transferul reducerilor de gaze cu efect de seră obținute în proiectele de atenuare, către părțile terțe la nivel internațional, în conformitate cu art. 6 al Acordului de la Paris, în raport cu contribuția națională determinată;</w:t>
      </w:r>
    </w:p>
    <w:p w14:paraId="0C26681C"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8) metodologii utilizate pentru a urmări progresul înregistrat în implementarea politicilor și măsurilor sau grupurilor de măsuri care limitează sau reduc emisiile antropice din surse sau sporesc reținerea prin sechestrare de către absorbanți a gazelor cu efect de seră;</w:t>
      </w:r>
    </w:p>
    <w:p w14:paraId="3874B524" w14:textId="77777777" w:rsidR="0037718B" w:rsidRPr="0037718B" w:rsidRDefault="0037718B" w:rsidP="0037718B">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9)</w:t>
      </w:r>
      <w:r w:rsidRPr="0037718B">
        <w:rPr>
          <w:rFonts w:ascii="Calibri" w:eastAsia="Calibri" w:hAnsi="Calibri"/>
          <w:sz w:val="22"/>
          <w:szCs w:val="22"/>
          <w:lang w:val="it-IT"/>
        </w:rPr>
        <w:t xml:space="preserve"> </w:t>
      </w:r>
      <w:r w:rsidRPr="0037718B">
        <w:rPr>
          <w:rFonts w:eastAsia="Calibri"/>
          <w:sz w:val="24"/>
          <w:szCs w:val="24"/>
          <w:lang w:val="it-IT" w:eastAsia="ru-RU"/>
        </w:rPr>
        <w:t>orice alte metodologii care vizează realizarea obiectivelor contribuției naționale determinate și actualizărilor acesteia, în conformitate cu art. 4 al Acordului de la Paris;</w:t>
      </w:r>
    </w:p>
    <w:p w14:paraId="7055FE0B" w14:textId="77777777" w:rsidR="0037718B" w:rsidRPr="005E3D8D" w:rsidRDefault="0037718B" w:rsidP="004C77E0">
      <w:pPr>
        <w:shd w:val="clear" w:color="auto" w:fill="FFFFFF"/>
        <w:tabs>
          <w:tab w:val="left" w:pos="567"/>
          <w:tab w:val="left" w:pos="1134"/>
        </w:tabs>
        <w:ind w:firstLine="680"/>
        <w:jc w:val="both"/>
        <w:rPr>
          <w:sz w:val="24"/>
          <w:szCs w:val="24"/>
          <w:lang w:val="it-IT" w:eastAsia="ru-RU"/>
        </w:rPr>
      </w:pPr>
      <w:r w:rsidRPr="0037718B">
        <w:rPr>
          <w:rFonts w:eastAsia="Calibri"/>
          <w:sz w:val="24"/>
          <w:szCs w:val="24"/>
          <w:lang w:val="it-IT" w:eastAsia="ru-RU"/>
        </w:rPr>
        <w:t>10) descrierea abordărilor utilizate în vederea evitării dublei contabilizări a emisiile antropice din surse și sechestrărilor de către absorbanți a gazelor cu efect de seră, în conformitate cu ghidurile elaborate în temeiul art. 6 al Acordului de la Paris, în raport cu contribuția națională determinată.</w:t>
      </w:r>
      <w:r w:rsidR="0017051A" w:rsidRPr="005E3D8D">
        <w:rPr>
          <w:sz w:val="24"/>
          <w:szCs w:val="24"/>
          <w:lang w:val="it-IT"/>
        </w:rPr>
        <w:t>”;</w:t>
      </w:r>
    </w:p>
    <w:p w14:paraId="2DFFCF47" w14:textId="77777777" w:rsidR="00E75B69" w:rsidRPr="005E3D8D" w:rsidRDefault="004C77E0" w:rsidP="00E231B8">
      <w:pPr>
        <w:pStyle w:val="ListParagraph"/>
        <w:numPr>
          <w:ilvl w:val="0"/>
          <w:numId w:val="1"/>
        </w:numPr>
        <w:ind w:left="0" w:firstLine="709"/>
        <w:contextualSpacing w:val="0"/>
        <w:jc w:val="both"/>
        <w:rPr>
          <w:sz w:val="24"/>
          <w:szCs w:val="24"/>
          <w:lang w:val="pt-PT"/>
        </w:rPr>
      </w:pPr>
      <w:r w:rsidRPr="005E3D8D">
        <w:rPr>
          <w:sz w:val="24"/>
          <w:szCs w:val="24"/>
          <w:lang w:val="pt-PT"/>
        </w:rPr>
        <w:t>punctul 25 va avea următorul cuprins:</w:t>
      </w:r>
    </w:p>
    <w:p w14:paraId="49BFA432" w14:textId="77777777" w:rsidR="000C72EF" w:rsidRPr="00E85FD7" w:rsidRDefault="002D26CC" w:rsidP="00E200C6">
      <w:pPr>
        <w:pStyle w:val="ListParagraph"/>
        <w:shd w:val="clear" w:color="auto" w:fill="FFFFFF"/>
        <w:tabs>
          <w:tab w:val="left" w:pos="567"/>
        </w:tabs>
        <w:ind w:left="0" w:firstLine="680"/>
        <w:jc w:val="both"/>
        <w:rPr>
          <w:sz w:val="24"/>
          <w:szCs w:val="24"/>
          <w:lang w:val="it-IT" w:eastAsia="ru-RU"/>
        </w:rPr>
      </w:pPr>
      <w:r w:rsidRPr="005E3D8D">
        <w:rPr>
          <w:sz w:val="24"/>
          <w:szCs w:val="24"/>
          <w:lang w:val="pt-PT"/>
        </w:rPr>
        <w:t>“</w:t>
      </w:r>
      <w:r w:rsidR="00E85FD7" w:rsidRPr="00E85FD7">
        <w:rPr>
          <w:rFonts w:eastAsia="Calibri"/>
          <w:b/>
          <w:sz w:val="24"/>
          <w:szCs w:val="24"/>
          <w:lang w:val="it-IT" w:eastAsia="ru-RU"/>
        </w:rPr>
        <w:t>25.</w:t>
      </w:r>
      <w:r w:rsidR="00E85FD7" w:rsidRPr="00E85FD7">
        <w:rPr>
          <w:rFonts w:eastAsia="Calibri"/>
          <w:sz w:val="24"/>
          <w:szCs w:val="24"/>
          <w:lang w:val="it-IT" w:eastAsia="ru-RU"/>
        </w:rPr>
        <w:t xml:space="preserve"> Informația privind politicile și măsurile</w:t>
      </w:r>
      <w:r w:rsidR="00E85FD7" w:rsidRPr="00E85FD7">
        <w:rPr>
          <w:rFonts w:ascii="Calibri" w:eastAsia="Calibri" w:hAnsi="Calibri"/>
          <w:sz w:val="22"/>
          <w:szCs w:val="22"/>
          <w:lang w:val="it-IT"/>
        </w:rPr>
        <w:t xml:space="preserve"> </w:t>
      </w:r>
      <w:r w:rsidR="00E85FD7" w:rsidRPr="00E85FD7">
        <w:rPr>
          <w:rFonts w:eastAsia="Calibri"/>
          <w:sz w:val="24"/>
          <w:szCs w:val="24"/>
          <w:lang w:val="it-IT" w:eastAsia="ru-RU"/>
        </w:rPr>
        <w:t>sau grupurile de măsuri care limitează sau reduc emisiile antropice din surse sau sporesc reținerea prin sechestrare de către absorbanți a gazelor cu efect de seră, progresul înregistrat în realizarea obiectivelor contribuției naționale determinate și oricăror actualizări ale acesteia, respectiv progresul înregistrat în implementarea strategiei de dezvoltare cu emisii reduse de carbon pe termen lung și oricăror actualizări ale acesteia, este parte componentă a Raportului bienal actualizat sau a Raportului bienal de transparență și Comunicării naționale și se prezintă de către autoritatea centrală pentru resurse naturale și mediu Secretariatului CONUSC conform termenului prevăzut la pct. 42.</w:t>
      </w:r>
      <w:r w:rsidRPr="005E3D8D">
        <w:rPr>
          <w:sz w:val="24"/>
          <w:szCs w:val="24"/>
          <w:lang w:val="pt-PT"/>
        </w:rPr>
        <w:t>”</w:t>
      </w:r>
      <w:r w:rsidR="00E85FD7" w:rsidRPr="00E85FD7">
        <w:rPr>
          <w:rFonts w:eastAsia="Calibri"/>
          <w:sz w:val="24"/>
          <w:szCs w:val="24"/>
          <w:lang w:val="it-IT" w:eastAsia="ru-RU"/>
        </w:rPr>
        <w:t xml:space="preserve"> </w:t>
      </w:r>
    </w:p>
    <w:p w14:paraId="580ADDFE" w14:textId="77777777" w:rsidR="004C77E0" w:rsidRPr="005E3D8D" w:rsidRDefault="00E200C6" w:rsidP="00E231B8">
      <w:pPr>
        <w:pStyle w:val="ListParagraph"/>
        <w:numPr>
          <w:ilvl w:val="0"/>
          <w:numId w:val="1"/>
        </w:numPr>
        <w:ind w:left="0" w:firstLine="709"/>
        <w:contextualSpacing w:val="0"/>
        <w:jc w:val="both"/>
        <w:rPr>
          <w:sz w:val="24"/>
          <w:szCs w:val="24"/>
          <w:lang w:val="pt-PT"/>
        </w:rPr>
      </w:pPr>
      <w:r w:rsidRPr="005E3D8D">
        <w:rPr>
          <w:sz w:val="24"/>
          <w:szCs w:val="24"/>
          <w:lang w:val="pt-PT"/>
        </w:rPr>
        <w:t>punctul 27 va avea următorul cuprins:</w:t>
      </w:r>
    </w:p>
    <w:p w14:paraId="33F32C38" w14:textId="77777777" w:rsidR="00E200C6" w:rsidRPr="005E3D8D" w:rsidRDefault="008B5514" w:rsidP="00A5135F">
      <w:pPr>
        <w:pStyle w:val="ListParagraph"/>
        <w:shd w:val="clear" w:color="auto" w:fill="FFFFFF"/>
        <w:ind w:left="0" w:firstLine="709"/>
        <w:jc w:val="both"/>
        <w:rPr>
          <w:sz w:val="24"/>
          <w:szCs w:val="24"/>
          <w:lang w:val="pt-PT" w:eastAsia="ru-RU"/>
        </w:rPr>
      </w:pPr>
      <w:r w:rsidRPr="005E3D8D">
        <w:rPr>
          <w:sz w:val="24"/>
          <w:szCs w:val="24"/>
          <w:lang w:val="pt-PT"/>
        </w:rPr>
        <w:t>“</w:t>
      </w:r>
      <w:r w:rsidRPr="008B5514">
        <w:rPr>
          <w:rFonts w:eastAsia="Calibri"/>
          <w:b/>
          <w:sz w:val="24"/>
          <w:szCs w:val="24"/>
          <w:lang w:val="it-IT" w:eastAsia="ru-RU"/>
        </w:rPr>
        <w:t>27.</w:t>
      </w:r>
      <w:r w:rsidRPr="008B5514">
        <w:rPr>
          <w:rFonts w:eastAsia="Calibri"/>
          <w:sz w:val="24"/>
          <w:szCs w:val="24"/>
          <w:lang w:val="it-IT" w:eastAsia="ru-RU"/>
        </w:rPr>
        <w:t xml:space="preserve"> Autoritatea competentă comunică autorității centrale pentru resurse naturale și mediu, pînă la data de </w:t>
      </w:r>
      <w:r w:rsidRPr="008B5514">
        <w:rPr>
          <w:rFonts w:eastAsia="Calibri"/>
          <w:bCs/>
          <w:sz w:val="24"/>
          <w:szCs w:val="24"/>
          <w:lang w:val="it-IT" w:eastAsia="ru-RU"/>
        </w:rPr>
        <w:t>15 decembrie</w:t>
      </w:r>
      <w:r w:rsidRPr="008B5514">
        <w:rPr>
          <w:rFonts w:eastAsia="Calibri"/>
          <w:sz w:val="24"/>
          <w:szCs w:val="24"/>
          <w:lang w:val="it-IT" w:eastAsia="ru-RU"/>
        </w:rPr>
        <w:t xml:space="preserve"> a anului în care se realizează raportarea (an X), și ulterior la fiecare doi ani, prognozele naționale referitoare la emisiile antropice din surse </w:t>
      </w:r>
      <w:r w:rsidRPr="008B5514">
        <w:rPr>
          <w:rFonts w:eastAsia="Calibri"/>
          <w:sz w:val="24"/>
          <w:szCs w:val="24"/>
          <w:shd w:val="clear" w:color="auto" w:fill="FFFFFF"/>
          <w:lang w:val="it-IT"/>
        </w:rPr>
        <w:t>și reținerile prin sechestrare</w:t>
      </w:r>
      <w:r w:rsidRPr="008B5514">
        <w:rPr>
          <w:rFonts w:eastAsia="Calibri"/>
          <w:sz w:val="24"/>
          <w:szCs w:val="24"/>
          <w:lang w:val="it-IT" w:eastAsia="ru-RU"/>
        </w:rPr>
        <w:t xml:space="preserve"> de către absorbanți a gazelor cu efect de seră, pe gaz sau grup de gaze (HFC și PFC) și pe sectoare de activitate, în conformitate cu art. 13 al </w:t>
      </w:r>
      <w:r w:rsidRPr="008B5514">
        <w:rPr>
          <w:rFonts w:eastAsia="Calibri"/>
          <w:sz w:val="24"/>
          <w:szCs w:val="24"/>
          <w:lang w:val="it-IT" w:eastAsia="ro-RO" w:bidi="or-IN"/>
        </w:rPr>
        <w:t>Acordului de la Paris și cerințelor de raportare</w:t>
      </w:r>
      <w:r w:rsidRPr="008B5514">
        <w:rPr>
          <w:rFonts w:ascii="Calibri" w:eastAsia="Calibri" w:hAnsi="Calibri"/>
          <w:sz w:val="22"/>
          <w:szCs w:val="22"/>
          <w:lang w:val="it-IT"/>
        </w:rPr>
        <w:t xml:space="preserve"> </w:t>
      </w:r>
      <w:r w:rsidRPr="008B5514">
        <w:rPr>
          <w:rFonts w:eastAsia="Calibri"/>
          <w:sz w:val="24"/>
          <w:szCs w:val="24"/>
          <w:lang w:val="it-IT" w:eastAsia="ro-RO" w:bidi="or-IN"/>
        </w:rPr>
        <w:t xml:space="preserve">prevăzute la Capitolul III din anexa Deciziei 18/CMA.1. </w:t>
      </w:r>
      <w:r w:rsidRPr="008B5514">
        <w:rPr>
          <w:rFonts w:eastAsia="Calibri"/>
          <w:sz w:val="24"/>
          <w:szCs w:val="24"/>
          <w:lang w:val="it-IT" w:eastAsia="ru-RU"/>
        </w:rPr>
        <w:t>Aceste prognoze includ estimările cantitative pentru următorii patru ani care se termină cu 0 sau 5, imediat după anul de raportare.</w:t>
      </w:r>
      <w:r w:rsidRPr="005E3D8D">
        <w:rPr>
          <w:sz w:val="24"/>
          <w:szCs w:val="24"/>
          <w:lang w:val="pt-PT"/>
        </w:rPr>
        <w:t xml:space="preserve"> ”</w:t>
      </w:r>
    </w:p>
    <w:p w14:paraId="12F43D1C" w14:textId="77777777" w:rsidR="001A57DA" w:rsidRDefault="00293E8E" w:rsidP="00E231B8">
      <w:pPr>
        <w:pStyle w:val="ListParagraph"/>
        <w:numPr>
          <w:ilvl w:val="0"/>
          <w:numId w:val="1"/>
        </w:numPr>
        <w:ind w:left="0" w:firstLine="709"/>
        <w:contextualSpacing w:val="0"/>
        <w:jc w:val="both"/>
        <w:rPr>
          <w:sz w:val="24"/>
          <w:szCs w:val="24"/>
          <w:lang w:val="en-US"/>
        </w:rPr>
      </w:pPr>
      <w:r>
        <w:rPr>
          <w:sz w:val="24"/>
          <w:szCs w:val="24"/>
          <w:lang w:val="en-US"/>
        </w:rPr>
        <w:t>punctul 28:</w:t>
      </w:r>
    </w:p>
    <w:p w14:paraId="3ED909B4" w14:textId="77777777" w:rsidR="001A57DA" w:rsidRPr="008A4D0D" w:rsidRDefault="001A57DA" w:rsidP="001A57DA">
      <w:pPr>
        <w:pStyle w:val="ListParagraph"/>
        <w:ind w:left="709"/>
        <w:contextualSpacing w:val="0"/>
        <w:jc w:val="both"/>
        <w:rPr>
          <w:sz w:val="24"/>
          <w:szCs w:val="24"/>
          <w:lang w:val="pt-PT"/>
        </w:rPr>
      </w:pPr>
      <w:r w:rsidRPr="008A4D0D">
        <w:rPr>
          <w:sz w:val="24"/>
          <w:szCs w:val="24"/>
          <w:shd w:val="clear" w:color="auto" w:fill="FFFFFF"/>
          <w:lang w:val="pt-PT"/>
        </w:rPr>
        <w:lastRenderedPageBreak/>
        <w:t>la subpunctul</w:t>
      </w:r>
      <w:r w:rsidRPr="001A57DA">
        <w:rPr>
          <w:sz w:val="24"/>
          <w:szCs w:val="24"/>
          <w:shd w:val="clear" w:color="auto" w:fill="FFFFFF"/>
          <w:lang w:val="ro-RO"/>
        </w:rPr>
        <w:t xml:space="preserve"> </w:t>
      </w:r>
      <w:r w:rsidRPr="008A4D0D">
        <w:rPr>
          <w:sz w:val="24"/>
          <w:szCs w:val="24"/>
          <w:lang w:val="pt-PT"/>
        </w:rPr>
        <w:t>1):</w:t>
      </w:r>
    </w:p>
    <w:p w14:paraId="27561084" w14:textId="77777777" w:rsidR="00293E8E" w:rsidRPr="008A4D0D" w:rsidRDefault="00D76559" w:rsidP="00293E8E">
      <w:pPr>
        <w:pStyle w:val="ListParagraph"/>
        <w:ind w:left="709"/>
        <w:contextualSpacing w:val="0"/>
        <w:jc w:val="both"/>
        <w:rPr>
          <w:sz w:val="24"/>
          <w:szCs w:val="24"/>
          <w:lang w:val="pt-PT"/>
        </w:rPr>
      </w:pPr>
      <w:r w:rsidRPr="008A4D0D">
        <w:rPr>
          <w:color w:val="000000" w:themeColor="text1"/>
          <w:sz w:val="24"/>
          <w:szCs w:val="24"/>
          <w:lang w:val="pt-PT"/>
        </w:rPr>
        <w:t xml:space="preserve">textul </w:t>
      </w:r>
      <w:r w:rsidRPr="008A4D0D">
        <w:rPr>
          <w:sz w:val="24"/>
          <w:szCs w:val="24"/>
          <w:lang w:val="pt-PT"/>
        </w:rPr>
        <w:t>“</w:t>
      </w:r>
      <w:r w:rsidRPr="00854BF1">
        <w:rPr>
          <w:sz w:val="24"/>
          <w:szCs w:val="24"/>
          <w:lang w:val="ro-RO" w:eastAsia="ru-RU"/>
        </w:rPr>
        <w:t>fără măsuri de atenuare, prognozele</w:t>
      </w:r>
      <w:r w:rsidRPr="008A4D0D">
        <w:rPr>
          <w:sz w:val="24"/>
          <w:szCs w:val="24"/>
          <w:lang w:val="pt-PT"/>
        </w:rPr>
        <w:t>” se exclude;</w:t>
      </w:r>
    </w:p>
    <w:p w14:paraId="2BC44E6D" w14:textId="77777777" w:rsidR="00934BFA" w:rsidRPr="008A4D0D" w:rsidRDefault="00934BFA" w:rsidP="00934BFA">
      <w:pPr>
        <w:pStyle w:val="ListParagraph"/>
        <w:ind w:left="709"/>
        <w:contextualSpacing w:val="0"/>
        <w:jc w:val="both"/>
        <w:rPr>
          <w:sz w:val="24"/>
          <w:szCs w:val="24"/>
          <w:lang w:val="pt-PT"/>
        </w:rPr>
      </w:pPr>
      <w:r w:rsidRPr="008A4D0D">
        <w:rPr>
          <w:sz w:val="24"/>
          <w:szCs w:val="24"/>
          <w:shd w:val="clear" w:color="auto" w:fill="FFFFFF"/>
          <w:lang w:val="pt-PT"/>
        </w:rPr>
        <w:t>la subpunctul</w:t>
      </w:r>
      <w:r w:rsidRPr="001A57DA">
        <w:rPr>
          <w:sz w:val="24"/>
          <w:szCs w:val="24"/>
          <w:shd w:val="clear" w:color="auto" w:fill="FFFFFF"/>
          <w:lang w:val="ro-RO"/>
        </w:rPr>
        <w:t xml:space="preserve"> </w:t>
      </w:r>
      <w:r w:rsidRPr="008A4D0D">
        <w:rPr>
          <w:sz w:val="24"/>
          <w:szCs w:val="24"/>
          <w:lang w:val="pt-PT"/>
        </w:rPr>
        <w:t>4):</w:t>
      </w:r>
    </w:p>
    <w:p w14:paraId="25018776" w14:textId="77777777" w:rsidR="00D76559" w:rsidRPr="00934BFA" w:rsidRDefault="00934BFA" w:rsidP="00934BFA">
      <w:pPr>
        <w:shd w:val="clear" w:color="auto" w:fill="FFFFFF"/>
        <w:tabs>
          <w:tab w:val="left" w:pos="1134"/>
        </w:tabs>
        <w:adjustRightInd w:val="0"/>
        <w:ind w:firstLine="720"/>
        <w:jc w:val="both"/>
        <w:textAlignment w:val="top"/>
        <w:rPr>
          <w:sz w:val="24"/>
          <w:szCs w:val="24"/>
          <w:lang w:val="pt-BR" w:eastAsia="ro-RO" w:bidi="or-IN"/>
        </w:rPr>
      </w:pPr>
      <w:r w:rsidRPr="008A4D0D">
        <w:rPr>
          <w:sz w:val="24"/>
          <w:szCs w:val="24"/>
          <w:lang w:val="pt-PT"/>
        </w:rPr>
        <w:t>se completează în final cu</w:t>
      </w:r>
      <w:r w:rsidRPr="00CC5D3A">
        <w:rPr>
          <w:sz w:val="24"/>
          <w:szCs w:val="24"/>
          <w:lang w:val="ro-RO"/>
        </w:rPr>
        <w:t xml:space="preserve"> </w:t>
      </w:r>
      <w:r w:rsidRPr="008A4D0D">
        <w:rPr>
          <w:sz w:val="24"/>
          <w:szCs w:val="24"/>
          <w:lang w:val="pt-PT"/>
        </w:rPr>
        <w:t>textul “</w:t>
      </w:r>
      <w:r w:rsidRPr="00953450">
        <w:rPr>
          <w:rFonts w:eastAsia="Calibri"/>
          <w:sz w:val="24"/>
          <w:szCs w:val="24"/>
          <w:lang w:val="it-IT" w:eastAsia="ru-RU"/>
        </w:rPr>
        <w:t>și informații cu privire la modelele și la parametrii utilizați;</w:t>
      </w:r>
      <w:r w:rsidRPr="008A4D0D">
        <w:rPr>
          <w:sz w:val="24"/>
          <w:szCs w:val="24"/>
          <w:lang w:val="pt-PT"/>
        </w:rPr>
        <w:t>”;</w:t>
      </w:r>
      <w:r>
        <w:rPr>
          <w:sz w:val="24"/>
          <w:szCs w:val="24"/>
          <w:lang w:val="pt-BR" w:eastAsia="ro-RO" w:bidi="or-IN"/>
        </w:rPr>
        <w:t xml:space="preserve"> </w:t>
      </w:r>
    </w:p>
    <w:p w14:paraId="46B687DE" w14:textId="77777777" w:rsidR="00AF02A7" w:rsidRPr="005E3D8D" w:rsidRDefault="00AF02A7" w:rsidP="00E231B8">
      <w:pPr>
        <w:pStyle w:val="ListParagraph"/>
        <w:numPr>
          <w:ilvl w:val="0"/>
          <w:numId w:val="1"/>
        </w:numPr>
        <w:ind w:left="0" w:firstLine="709"/>
        <w:contextualSpacing w:val="0"/>
        <w:jc w:val="both"/>
        <w:rPr>
          <w:sz w:val="24"/>
          <w:szCs w:val="24"/>
          <w:lang w:val="pt-PT"/>
        </w:rPr>
      </w:pPr>
      <w:r w:rsidRPr="005E3D8D">
        <w:rPr>
          <w:sz w:val="24"/>
          <w:szCs w:val="24"/>
          <w:lang w:val="pt-PT"/>
        </w:rPr>
        <w:t>punctul 31 va avea următorul cuprins:</w:t>
      </w:r>
    </w:p>
    <w:p w14:paraId="63872CDB" w14:textId="77777777" w:rsidR="002161C2" w:rsidRPr="00953450" w:rsidRDefault="002161C2" w:rsidP="002161C2">
      <w:pPr>
        <w:shd w:val="clear" w:color="auto" w:fill="FFFFFF"/>
        <w:ind w:firstLine="720"/>
        <w:jc w:val="both"/>
        <w:rPr>
          <w:sz w:val="24"/>
          <w:szCs w:val="24"/>
          <w:lang w:val="it-IT" w:eastAsia="ru-RU"/>
        </w:rPr>
      </w:pPr>
      <w:r w:rsidRPr="008A4D0D">
        <w:rPr>
          <w:sz w:val="24"/>
          <w:szCs w:val="24"/>
          <w:lang w:val="pt-PT"/>
        </w:rPr>
        <w:t>“</w:t>
      </w:r>
      <w:r w:rsidRPr="00953450">
        <w:rPr>
          <w:rFonts w:eastAsia="Calibri"/>
          <w:b/>
          <w:sz w:val="24"/>
          <w:szCs w:val="24"/>
          <w:lang w:val="it-IT" w:eastAsia="ru-RU"/>
        </w:rPr>
        <w:t>31.</w:t>
      </w:r>
      <w:r w:rsidRPr="00953450">
        <w:rPr>
          <w:rFonts w:eastAsia="Calibri"/>
          <w:sz w:val="24"/>
          <w:szCs w:val="24"/>
          <w:lang w:val="it-IT" w:eastAsia="ru-RU"/>
        </w:rPr>
        <w:t xml:space="preserve"> Pentru a asigura transparența raportării informației privind ipotezele de lucru și variabilele de bază utilizate la realizarea prognozării, autoritatea competentă consideră indicarea: </w:t>
      </w:r>
    </w:p>
    <w:p w14:paraId="53D0CC43" w14:textId="77777777" w:rsidR="002161C2" w:rsidRPr="00953450" w:rsidRDefault="002161C2" w:rsidP="002161C2">
      <w:pPr>
        <w:shd w:val="clear" w:color="auto" w:fill="FFFFFF"/>
        <w:ind w:firstLine="720"/>
        <w:jc w:val="both"/>
        <w:rPr>
          <w:sz w:val="24"/>
          <w:szCs w:val="24"/>
          <w:lang w:val="it-IT" w:eastAsia="ru-RU"/>
        </w:rPr>
      </w:pPr>
      <w:r w:rsidRPr="00953450">
        <w:rPr>
          <w:rFonts w:eastAsia="Calibri"/>
          <w:sz w:val="24"/>
          <w:szCs w:val="24"/>
          <w:lang w:val="it-IT" w:eastAsia="ru-RU"/>
        </w:rPr>
        <w:t>I. Parametrilor și variabilelor de ordin general:</w:t>
      </w:r>
    </w:p>
    <w:p w14:paraId="0C39061A"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 xml:space="preserve">1) prognoza numărului populației (mii); </w:t>
      </w:r>
    </w:p>
    <w:p w14:paraId="02ABCC2C"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2) ipoteze privind evoluția produsului intern brut (PIB) (milioane lei și dolari SUA);</w:t>
      </w:r>
    </w:p>
    <w:p w14:paraId="13C4545B" w14:textId="77777777" w:rsidR="002161C2" w:rsidRPr="00953450" w:rsidRDefault="002161C2" w:rsidP="002161C2">
      <w:pPr>
        <w:shd w:val="clear" w:color="auto" w:fill="FFFFFF"/>
        <w:tabs>
          <w:tab w:val="left" w:pos="1134"/>
        </w:tabs>
        <w:ind w:firstLine="720"/>
        <w:jc w:val="both"/>
        <w:rPr>
          <w:sz w:val="24"/>
          <w:szCs w:val="24"/>
          <w:lang w:val="pt-BR" w:eastAsia="ru-RU"/>
        </w:rPr>
      </w:pPr>
      <w:r w:rsidRPr="00953450">
        <w:rPr>
          <w:rFonts w:eastAsia="Calibri"/>
          <w:sz w:val="24"/>
          <w:szCs w:val="24"/>
          <w:lang w:val="pt-BR" w:eastAsia="ru-RU"/>
        </w:rPr>
        <w:t xml:space="preserve">3) rata anticipată de creștere sau descreștere a PIB-ului (%); </w:t>
      </w:r>
    </w:p>
    <w:p w14:paraId="6DE4EC84" w14:textId="77777777" w:rsidR="002161C2" w:rsidRPr="00953450" w:rsidRDefault="002161C2" w:rsidP="002161C2">
      <w:pPr>
        <w:shd w:val="clear" w:color="auto" w:fill="FFFFFF"/>
        <w:tabs>
          <w:tab w:val="left" w:pos="1134"/>
        </w:tabs>
        <w:ind w:firstLine="720"/>
        <w:jc w:val="both"/>
        <w:rPr>
          <w:sz w:val="24"/>
          <w:szCs w:val="24"/>
          <w:lang w:val="pt-BR" w:eastAsia="ru-RU"/>
        </w:rPr>
      </w:pPr>
      <w:r w:rsidRPr="00953450">
        <w:rPr>
          <w:rFonts w:eastAsia="Calibri"/>
          <w:sz w:val="24"/>
          <w:szCs w:val="24"/>
          <w:lang w:val="pt-BR" w:eastAsia="ru-RU"/>
        </w:rPr>
        <w:t>4) rata anticipată a valorii adăugate brute la nivel sectorial (inclusiv pentru sectoarele industrial, construcții, transporturi, agricultură, servicii) (milioane MDL și USD);</w:t>
      </w:r>
    </w:p>
    <w:p w14:paraId="02528369"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5) ipoteze privind cursul de schimb al valutei naționale (lei/dolari SUA);</w:t>
      </w:r>
    </w:p>
    <w:p w14:paraId="32880593"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6) prognoza numărului de gospodării (mii) și dimensiunea gospodăriilor (locuitori/gospodărie);</w:t>
      </w:r>
    </w:p>
    <w:p w14:paraId="274A9540"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7) ipoteze privind venitul disponibil al gospodăriilor (lei și dolari SUA);</w:t>
      </w:r>
    </w:p>
    <w:p w14:paraId="734C6F3F"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8) ipoteze privind numărul de călători-kilometri pentru transportul rutier, feroviar, aerian și navigația internă (milioane călători-km);</w:t>
      </w:r>
    </w:p>
    <w:p w14:paraId="5654AA2A"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9) ipoteze privind transportul de marfă pentru transportul rutier, feroviar, aerian și navigația internă (milioane tone-km);</w:t>
      </w:r>
    </w:p>
    <w:p w14:paraId="0910E4DA"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10) ipoteze privind prețurile internaționale de import pentru produsele petroliere, gazele natural și cărbune (dolari SUA/tep);</w:t>
      </w:r>
    </w:p>
    <w:p w14:paraId="68283FA2" w14:textId="77777777" w:rsidR="002161C2" w:rsidRPr="00953450" w:rsidRDefault="002161C2" w:rsidP="002161C2">
      <w:pPr>
        <w:shd w:val="clear" w:color="auto" w:fill="FFFFFF"/>
        <w:tabs>
          <w:tab w:val="left" w:pos="1134"/>
        </w:tabs>
        <w:ind w:firstLine="720"/>
        <w:jc w:val="both"/>
        <w:rPr>
          <w:sz w:val="24"/>
          <w:szCs w:val="24"/>
          <w:lang w:val="it-IT" w:eastAsia="ru-RU"/>
        </w:rPr>
      </w:pPr>
      <w:r w:rsidRPr="00953450">
        <w:rPr>
          <w:rFonts w:eastAsia="Calibri"/>
          <w:sz w:val="24"/>
          <w:szCs w:val="24"/>
          <w:lang w:val="it-IT" w:eastAsia="ru-RU"/>
        </w:rPr>
        <w:t>11) ipoteze privind prețul dioxidului de carbon în cadrul mecanismelor internaționale de comercializare a emisiilor (dolari SUA/tonă CO</w:t>
      </w:r>
      <w:r w:rsidRPr="00953450">
        <w:rPr>
          <w:rFonts w:eastAsia="Calibri"/>
          <w:sz w:val="24"/>
          <w:szCs w:val="24"/>
          <w:vertAlign w:val="subscript"/>
          <w:lang w:val="it-IT" w:eastAsia="ru-RU"/>
        </w:rPr>
        <w:t>2</w:t>
      </w:r>
      <w:r w:rsidRPr="00953450">
        <w:rPr>
          <w:rFonts w:eastAsia="Calibri"/>
          <w:sz w:val="24"/>
          <w:szCs w:val="24"/>
          <w:lang w:val="it-IT" w:eastAsia="ru-RU"/>
        </w:rPr>
        <w:t>);</w:t>
      </w:r>
    </w:p>
    <w:p w14:paraId="6B1E0BC8" w14:textId="77777777" w:rsidR="002161C2" w:rsidRPr="00953450" w:rsidRDefault="002161C2" w:rsidP="002161C2">
      <w:pPr>
        <w:shd w:val="clear" w:color="auto" w:fill="FFFFFF"/>
        <w:tabs>
          <w:tab w:val="left" w:pos="1134"/>
        </w:tabs>
        <w:ind w:firstLine="720"/>
        <w:jc w:val="both"/>
        <w:rPr>
          <w:sz w:val="24"/>
          <w:szCs w:val="24"/>
          <w:lang w:val="pt-BR" w:eastAsia="ru-RU"/>
        </w:rPr>
      </w:pPr>
      <w:r w:rsidRPr="00953450">
        <w:rPr>
          <w:rFonts w:eastAsia="Calibri"/>
          <w:sz w:val="24"/>
          <w:szCs w:val="24"/>
          <w:lang w:val="pt-BR" w:eastAsia="ru-RU"/>
        </w:rPr>
        <w:t xml:space="preserve">12) rata anticipată de creștere sau descreștere a taxelor și impozitelor; </w:t>
      </w:r>
    </w:p>
    <w:p w14:paraId="7AB6E101" w14:textId="77777777" w:rsidR="002161C2" w:rsidRPr="00953450" w:rsidRDefault="002161C2" w:rsidP="002161C2">
      <w:pPr>
        <w:shd w:val="clear" w:color="auto" w:fill="FFFFFF"/>
        <w:tabs>
          <w:tab w:val="left" w:pos="1134"/>
        </w:tabs>
        <w:ind w:firstLine="720"/>
        <w:jc w:val="both"/>
        <w:rPr>
          <w:sz w:val="24"/>
          <w:szCs w:val="24"/>
          <w:lang w:val="pt-BR" w:eastAsia="ru-RU"/>
        </w:rPr>
      </w:pPr>
      <w:r w:rsidRPr="00953450">
        <w:rPr>
          <w:rFonts w:eastAsia="Calibri"/>
          <w:sz w:val="24"/>
          <w:szCs w:val="24"/>
          <w:lang w:val="pt-BR" w:eastAsia="ru-RU"/>
        </w:rPr>
        <w:t>13) ipoteze de cost a tehnologiilor utilizate în cadrul modelărilor, pentru principalele tehnologii relevante;</w:t>
      </w:r>
    </w:p>
    <w:p w14:paraId="54E2CC30" w14:textId="77777777" w:rsidR="002161C2" w:rsidRPr="005E3D8D" w:rsidRDefault="002161C2" w:rsidP="002161C2">
      <w:pPr>
        <w:shd w:val="clear" w:color="auto" w:fill="FFFFFF"/>
        <w:tabs>
          <w:tab w:val="left" w:pos="1134"/>
        </w:tabs>
        <w:ind w:firstLine="720"/>
        <w:jc w:val="both"/>
        <w:rPr>
          <w:sz w:val="24"/>
          <w:szCs w:val="24"/>
          <w:lang w:val="en-US" w:eastAsia="ru-RU"/>
        </w:rPr>
      </w:pPr>
      <w:r w:rsidRPr="005E3D8D">
        <w:rPr>
          <w:rFonts w:eastAsia="Calibri"/>
          <w:sz w:val="24"/>
          <w:szCs w:val="24"/>
          <w:lang w:val="en-US" w:eastAsia="ru-RU"/>
        </w:rPr>
        <w:t>14) numărul de grade-zile pentru încălzire (Heating Degree Days – HDD);</w:t>
      </w:r>
    </w:p>
    <w:p w14:paraId="1BC02BC6" w14:textId="77777777" w:rsidR="002161C2" w:rsidRPr="005E3D8D" w:rsidRDefault="002161C2" w:rsidP="002161C2">
      <w:pPr>
        <w:shd w:val="clear" w:color="auto" w:fill="FFFFFF"/>
        <w:tabs>
          <w:tab w:val="left" w:pos="1134"/>
        </w:tabs>
        <w:ind w:firstLine="720"/>
        <w:jc w:val="both"/>
        <w:rPr>
          <w:sz w:val="24"/>
          <w:szCs w:val="24"/>
          <w:lang w:val="en-US" w:eastAsia="ru-RU"/>
        </w:rPr>
      </w:pPr>
      <w:r w:rsidRPr="005E3D8D">
        <w:rPr>
          <w:rFonts w:eastAsia="Calibri"/>
          <w:sz w:val="24"/>
          <w:szCs w:val="24"/>
          <w:lang w:val="en-US" w:eastAsia="ru-RU"/>
        </w:rPr>
        <w:t>15) numărul de grade-zile pentru răcire (Cooling Degree Days – CDD);</w:t>
      </w:r>
    </w:p>
    <w:p w14:paraId="365C18B5" w14:textId="77777777" w:rsidR="002161C2" w:rsidRPr="005E3D8D" w:rsidRDefault="002161C2" w:rsidP="002161C2">
      <w:pPr>
        <w:shd w:val="clear" w:color="auto" w:fill="FFFFFF"/>
        <w:tabs>
          <w:tab w:val="left" w:pos="1134"/>
        </w:tabs>
        <w:ind w:firstLine="720"/>
        <w:jc w:val="both"/>
        <w:rPr>
          <w:sz w:val="24"/>
          <w:szCs w:val="24"/>
          <w:lang w:val="en-US" w:eastAsia="ru-RU"/>
        </w:rPr>
      </w:pPr>
      <w:r w:rsidRPr="005E3D8D">
        <w:rPr>
          <w:rFonts w:eastAsia="Calibri"/>
          <w:sz w:val="24"/>
          <w:szCs w:val="24"/>
          <w:lang w:val="en-US" w:eastAsia="ru-RU"/>
        </w:rPr>
        <w:t xml:space="preserve">16) alți parametri și variabile relevante. </w:t>
      </w:r>
    </w:p>
    <w:p w14:paraId="062CA010" w14:textId="77777777" w:rsidR="002161C2" w:rsidRPr="00953450" w:rsidRDefault="002161C2" w:rsidP="002161C2">
      <w:pPr>
        <w:shd w:val="clear" w:color="auto" w:fill="FFFFFF"/>
        <w:ind w:firstLine="720"/>
        <w:jc w:val="both"/>
        <w:rPr>
          <w:sz w:val="24"/>
          <w:szCs w:val="24"/>
          <w:lang w:val="it-IT" w:eastAsia="ru-RU"/>
        </w:rPr>
      </w:pPr>
      <w:r w:rsidRPr="00953450">
        <w:rPr>
          <w:rFonts w:eastAsia="Calibri"/>
          <w:sz w:val="24"/>
          <w:szCs w:val="24"/>
          <w:lang w:val="it-IT" w:eastAsia="ru-RU"/>
        </w:rPr>
        <w:t>II. Indicatorilor și bilanțurilor energetice:</w:t>
      </w:r>
    </w:p>
    <w:p w14:paraId="79054426" w14:textId="77777777" w:rsidR="002161C2" w:rsidRPr="00102AD1" w:rsidRDefault="002161C2" w:rsidP="002161C2">
      <w:pPr>
        <w:shd w:val="clear" w:color="auto" w:fill="FFFFFF"/>
        <w:ind w:left="720"/>
        <w:rPr>
          <w:i/>
          <w:sz w:val="24"/>
          <w:szCs w:val="24"/>
          <w:lang w:eastAsia="ru-RU"/>
        </w:rPr>
      </w:pPr>
      <w:r w:rsidRPr="00102AD1">
        <w:rPr>
          <w:i/>
          <w:sz w:val="24"/>
          <w:szCs w:val="24"/>
          <w:lang w:eastAsia="ru-RU"/>
        </w:rPr>
        <w:t>Aprovizionarea cu energie:</w:t>
      </w:r>
    </w:p>
    <w:p w14:paraId="5A146ACD" w14:textId="77777777" w:rsidR="002161C2" w:rsidRPr="005E3D8D" w:rsidRDefault="002161C2" w:rsidP="00E231B8">
      <w:pPr>
        <w:pStyle w:val="ListParagraph"/>
        <w:numPr>
          <w:ilvl w:val="0"/>
          <w:numId w:val="5"/>
        </w:numPr>
        <w:shd w:val="clear" w:color="auto" w:fill="FFFFFF"/>
        <w:jc w:val="both"/>
        <w:rPr>
          <w:sz w:val="24"/>
          <w:szCs w:val="24"/>
          <w:lang w:val="pt-PT" w:eastAsia="ru-RU"/>
        </w:rPr>
      </w:pPr>
      <w:r w:rsidRPr="005E3D8D">
        <w:rPr>
          <w:sz w:val="24"/>
          <w:szCs w:val="24"/>
          <w:lang w:val="pt-PT" w:eastAsia="ru-RU"/>
        </w:rPr>
        <w:t>prognoza producției interne de energie, pe tip de combustibil (ktep);</w:t>
      </w:r>
    </w:p>
    <w:p w14:paraId="5C522432" w14:textId="77777777" w:rsidR="002161C2" w:rsidRPr="005E3D8D" w:rsidRDefault="002161C2" w:rsidP="00E231B8">
      <w:pPr>
        <w:pStyle w:val="ListParagraph"/>
        <w:numPr>
          <w:ilvl w:val="0"/>
          <w:numId w:val="5"/>
        </w:numPr>
        <w:shd w:val="clear" w:color="auto" w:fill="FFFFFF"/>
        <w:jc w:val="both"/>
        <w:rPr>
          <w:sz w:val="24"/>
          <w:szCs w:val="24"/>
          <w:lang w:val="pt-PT" w:eastAsia="ru-RU"/>
        </w:rPr>
      </w:pPr>
      <w:r w:rsidRPr="005E3D8D">
        <w:rPr>
          <w:sz w:val="24"/>
          <w:szCs w:val="24"/>
          <w:lang w:val="pt-PT" w:eastAsia="ru-RU"/>
        </w:rPr>
        <w:t>prognoza importurilor nete de energie, pe tip de combustibil (ktep);</w:t>
      </w:r>
    </w:p>
    <w:p w14:paraId="56437751" w14:textId="77777777" w:rsidR="002161C2" w:rsidRPr="008A4D0D" w:rsidRDefault="002161C2" w:rsidP="00E231B8">
      <w:pPr>
        <w:pStyle w:val="ListParagraph"/>
        <w:numPr>
          <w:ilvl w:val="0"/>
          <w:numId w:val="5"/>
        </w:numPr>
        <w:shd w:val="clear" w:color="auto" w:fill="FFFFFF"/>
        <w:jc w:val="both"/>
        <w:rPr>
          <w:sz w:val="24"/>
          <w:szCs w:val="24"/>
          <w:lang w:val="pt-PT" w:eastAsia="ru-RU"/>
        </w:rPr>
      </w:pPr>
      <w:r w:rsidRPr="008A4D0D">
        <w:rPr>
          <w:sz w:val="24"/>
          <w:szCs w:val="24"/>
          <w:lang w:val="pt-PT" w:eastAsia="ru-RU"/>
        </w:rPr>
        <w:t>prognoza dependenței de importuri de energie din țări terțe (%);</w:t>
      </w:r>
    </w:p>
    <w:p w14:paraId="75454081" w14:textId="77777777" w:rsidR="002161C2" w:rsidRPr="005E3D8D" w:rsidRDefault="002161C2" w:rsidP="00E231B8">
      <w:pPr>
        <w:pStyle w:val="ListParagraph"/>
        <w:numPr>
          <w:ilvl w:val="0"/>
          <w:numId w:val="5"/>
        </w:numPr>
        <w:shd w:val="clear" w:color="auto" w:fill="FFFFFF"/>
        <w:jc w:val="both"/>
        <w:rPr>
          <w:sz w:val="24"/>
          <w:szCs w:val="24"/>
          <w:lang w:val="pt-PT" w:eastAsia="ru-RU"/>
        </w:rPr>
      </w:pPr>
      <w:r w:rsidRPr="005E3D8D">
        <w:rPr>
          <w:sz w:val="24"/>
          <w:szCs w:val="24"/>
          <w:lang w:val="pt-PT" w:eastAsia="ru-RU"/>
        </w:rPr>
        <w:t>ipoteze privind principalele surse (țări) de import pentru principalii vectori energetici (inclusiv pentru gazele naturale și energia electrică);</w:t>
      </w:r>
    </w:p>
    <w:p w14:paraId="7CC88C25" w14:textId="77777777" w:rsidR="002161C2" w:rsidRPr="002161C2" w:rsidRDefault="002161C2" w:rsidP="00E231B8">
      <w:pPr>
        <w:pStyle w:val="ListParagraph"/>
        <w:numPr>
          <w:ilvl w:val="0"/>
          <w:numId w:val="5"/>
        </w:numPr>
        <w:shd w:val="clear" w:color="auto" w:fill="FFFFFF"/>
        <w:jc w:val="both"/>
        <w:rPr>
          <w:sz w:val="24"/>
          <w:szCs w:val="24"/>
          <w:lang w:val="en-US" w:eastAsia="ru-RU"/>
        </w:rPr>
      </w:pPr>
      <w:r w:rsidRPr="002161C2">
        <w:rPr>
          <w:sz w:val="24"/>
          <w:szCs w:val="24"/>
          <w:lang w:val="en-US" w:eastAsia="ru-RU"/>
        </w:rPr>
        <w:t>ipoteze privind consumul intern brut pe sursă de tip de combustibil (ktep)</w:t>
      </w:r>
      <w:r>
        <w:rPr>
          <w:sz w:val="24"/>
          <w:szCs w:val="24"/>
          <w:lang w:val="en-US" w:eastAsia="ru-RU"/>
        </w:rPr>
        <w:t>.</w:t>
      </w:r>
    </w:p>
    <w:p w14:paraId="34B56E3D" w14:textId="77777777" w:rsidR="002161C2" w:rsidRPr="005E3D8D" w:rsidRDefault="002161C2" w:rsidP="002161C2">
      <w:pPr>
        <w:shd w:val="clear" w:color="auto" w:fill="FFFFFF"/>
        <w:ind w:firstLine="720"/>
        <w:jc w:val="both"/>
        <w:rPr>
          <w:i/>
          <w:sz w:val="24"/>
          <w:szCs w:val="24"/>
          <w:lang w:val="pt-PT" w:eastAsia="ru-RU"/>
        </w:rPr>
      </w:pPr>
      <w:r w:rsidRPr="005E3D8D">
        <w:rPr>
          <w:rFonts w:eastAsia="Calibri"/>
          <w:i/>
          <w:sz w:val="24"/>
          <w:szCs w:val="24"/>
          <w:lang w:val="pt-PT" w:eastAsia="ru-RU"/>
        </w:rPr>
        <w:t>Energie electrică și energie termică:</w:t>
      </w:r>
    </w:p>
    <w:p w14:paraId="2F52EB4F" w14:textId="77777777" w:rsidR="002161C2" w:rsidRPr="005E3D8D" w:rsidRDefault="002161C2" w:rsidP="00E231B8">
      <w:pPr>
        <w:pStyle w:val="ListParagraph"/>
        <w:numPr>
          <w:ilvl w:val="0"/>
          <w:numId w:val="6"/>
        </w:numPr>
        <w:shd w:val="clear" w:color="auto" w:fill="FFFFFF"/>
        <w:jc w:val="both"/>
        <w:rPr>
          <w:sz w:val="24"/>
          <w:szCs w:val="24"/>
          <w:lang w:val="pt-PT" w:eastAsia="ru-RU"/>
        </w:rPr>
      </w:pPr>
      <w:r w:rsidRPr="005E3D8D">
        <w:rPr>
          <w:sz w:val="24"/>
          <w:szCs w:val="24"/>
          <w:lang w:val="pt-PT" w:eastAsia="ru-RU"/>
        </w:rPr>
        <w:t>prognoza producției brute de energie electrică (GWh);</w:t>
      </w:r>
    </w:p>
    <w:p w14:paraId="1B1A04AD" w14:textId="77777777" w:rsidR="002161C2" w:rsidRPr="00953450" w:rsidRDefault="002161C2" w:rsidP="00E231B8">
      <w:pPr>
        <w:pStyle w:val="ListParagraph"/>
        <w:numPr>
          <w:ilvl w:val="0"/>
          <w:numId w:val="6"/>
        </w:numPr>
        <w:shd w:val="clear" w:color="auto" w:fill="FFFFFF"/>
        <w:jc w:val="both"/>
        <w:rPr>
          <w:sz w:val="24"/>
          <w:szCs w:val="24"/>
          <w:lang w:val="it-IT" w:eastAsia="ru-RU"/>
        </w:rPr>
      </w:pPr>
      <w:r w:rsidRPr="00953450">
        <w:rPr>
          <w:sz w:val="24"/>
          <w:szCs w:val="24"/>
          <w:lang w:val="it-IT" w:eastAsia="ru-RU"/>
        </w:rPr>
        <w:t>prognoza produc</w:t>
      </w:r>
      <w:r w:rsidRPr="001F1D34">
        <w:rPr>
          <w:sz w:val="24"/>
          <w:szCs w:val="24"/>
          <w:lang w:val="it-IT" w:eastAsia="ru-RU"/>
        </w:rPr>
        <w:t>ț</w:t>
      </w:r>
      <w:r w:rsidRPr="00953450">
        <w:rPr>
          <w:sz w:val="24"/>
          <w:szCs w:val="24"/>
          <w:lang w:val="it-IT" w:eastAsia="ru-RU"/>
        </w:rPr>
        <w:t>iei brute de energie electrică per combustibil (GWh);</w:t>
      </w:r>
    </w:p>
    <w:p w14:paraId="5032258E" w14:textId="77777777" w:rsidR="002161C2" w:rsidRPr="008A4D0D" w:rsidRDefault="002161C2" w:rsidP="00E231B8">
      <w:pPr>
        <w:pStyle w:val="ListParagraph"/>
        <w:numPr>
          <w:ilvl w:val="0"/>
          <w:numId w:val="6"/>
        </w:numPr>
        <w:shd w:val="clear" w:color="auto" w:fill="FFFFFF"/>
        <w:jc w:val="both"/>
        <w:rPr>
          <w:sz w:val="24"/>
          <w:szCs w:val="24"/>
          <w:lang w:val="pt-PT" w:eastAsia="ru-RU"/>
        </w:rPr>
      </w:pPr>
      <w:r w:rsidRPr="008A4D0D">
        <w:rPr>
          <w:sz w:val="24"/>
          <w:szCs w:val="24"/>
          <w:lang w:val="pt-PT" w:eastAsia="ru-RU"/>
        </w:rPr>
        <w:t>prognoza ponderii cogenerării de energie termică și energie electrică în totalul producției de energie (%);</w:t>
      </w:r>
    </w:p>
    <w:p w14:paraId="2ED7A815" w14:textId="77777777" w:rsidR="002161C2" w:rsidRPr="005E3D8D" w:rsidRDefault="002161C2" w:rsidP="00E231B8">
      <w:pPr>
        <w:pStyle w:val="ListParagraph"/>
        <w:numPr>
          <w:ilvl w:val="0"/>
          <w:numId w:val="6"/>
        </w:numPr>
        <w:shd w:val="clear" w:color="auto" w:fill="FFFFFF"/>
        <w:jc w:val="both"/>
        <w:rPr>
          <w:sz w:val="24"/>
          <w:szCs w:val="24"/>
          <w:lang w:val="pt-PT" w:eastAsia="ru-RU"/>
        </w:rPr>
      </w:pPr>
      <w:r w:rsidRPr="005E3D8D">
        <w:rPr>
          <w:sz w:val="24"/>
          <w:szCs w:val="24"/>
          <w:lang w:val="pt-PT" w:eastAsia="ru-RU"/>
        </w:rPr>
        <w:t>prognoza capacității de producție a energiei electrice per sursă, inclusive dezafectări și noi investiții (MW);</w:t>
      </w:r>
    </w:p>
    <w:p w14:paraId="2257EBE5" w14:textId="77777777" w:rsidR="002161C2" w:rsidRPr="005E3D8D" w:rsidRDefault="002161C2" w:rsidP="00E231B8">
      <w:pPr>
        <w:pStyle w:val="ListParagraph"/>
        <w:numPr>
          <w:ilvl w:val="0"/>
          <w:numId w:val="6"/>
        </w:numPr>
        <w:shd w:val="clear" w:color="auto" w:fill="FFFFFF"/>
        <w:jc w:val="both"/>
        <w:rPr>
          <w:sz w:val="24"/>
          <w:szCs w:val="24"/>
          <w:lang w:val="pt-PT" w:eastAsia="ru-RU"/>
        </w:rPr>
      </w:pPr>
      <w:r w:rsidRPr="005E3D8D">
        <w:rPr>
          <w:sz w:val="24"/>
          <w:szCs w:val="24"/>
          <w:lang w:val="pt-PT" w:eastAsia="ru-RU"/>
        </w:rPr>
        <w:t>prognoza producerii de energie termică de către centralele electrice;</w:t>
      </w:r>
    </w:p>
    <w:p w14:paraId="220187DC" w14:textId="77777777" w:rsidR="002161C2" w:rsidRPr="005E3D8D" w:rsidRDefault="002161C2" w:rsidP="00E231B8">
      <w:pPr>
        <w:pStyle w:val="ListParagraph"/>
        <w:numPr>
          <w:ilvl w:val="0"/>
          <w:numId w:val="6"/>
        </w:numPr>
        <w:shd w:val="clear" w:color="auto" w:fill="FFFFFF"/>
        <w:jc w:val="both"/>
        <w:rPr>
          <w:sz w:val="24"/>
          <w:szCs w:val="24"/>
          <w:lang w:val="pt-PT" w:eastAsia="ru-RU"/>
        </w:rPr>
      </w:pPr>
      <w:r w:rsidRPr="005E3D8D">
        <w:rPr>
          <w:sz w:val="24"/>
          <w:szCs w:val="24"/>
          <w:lang w:val="pt-PT" w:eastAsia="ru-RU"/>
        </w:rPr>
        <w:t>prognoza producerii de energie termică de către centralele cu cogenerare;</w:t>
      </w:r>
    </w:p>
    <w:p w14:paraId="2FC5CA54" w14:textId="77777777" w:rsidR="002161C2" w:rsidRPr="008A4D0D" w:rsidRDefault="002161C2" w:rsidP="00E231B8">
      <w:pPr>
        <w:pStyle w:val="ListParagraph"/>
        <w:numPr>
          <w:ilvl w:val="0"/>
          <w:numId w:val="6"/>
        </w:numPr>
        <w:shd w:val="clear" w:color="auto" w:fill="FFFFFF"/>
        <w:jc w:val="both"/>
        <w:rPr>
          <w:sz w:val="24"/>
          <w:szCs w:val="24"/>
          <w:lang w:val="pt-PT" w:eastAsia="ru-RU"/>
        </w:rPr>
      </w:pPr>
      <w:r w:rsidRPr="008A4D0D">
        <w:rPr>
          <w:sz w:val="24"/>
          <w:szCs w:val="24"/>
          <w:lang w:val="pt-PT" w:eastAsia="ru-RU"/>
        </w:rPr>
        <w:t xml:space="preserve">ipoteze privind capacitățile de interconectare transfrontaliere pentru gazele naturale. </w:t>
      </w:r>
    </w:p>
    <w:p w14:paraId="51EFD653" w14:textId="77777777" w:rsidR="002161C2" w:rsidRPr="00102AD1" w:rsidRDefault="002161C2" w:rsidP="002161C2">
      <w:pPr>
        <w:shd w:val="clear" w:color="auto" w:fill="FFFFFF"/>
        <w:ind w:firstLine="720"/>
        <w:jc w:val="both"/>
        <w:rPr>
          <w:i/>
          <w:sz w:val="24"/>
          <w:szCs w:val="24"/>
          <w:lang w:eastAsia="ru-RU"/>
        </w:rPr>
      </w:pPr>
      <w:r w:rsidRPr="00102AD1">
        <w:rPr>
          <w:i/>
          <w:sz w:val="24"/>
          <w:szCs w:val="24"/>
          <w:lang w:eastAsia="ru-RU"/>
        </w:rPr>
        <w:t>Sectorul transformări:</w:t>
      </w:r>
    </w:p>
    <w:p w14:paraId="78FE17DF" w14:textId="77777777" w:rsidR="002161C2" w:rsidRPr="005E3D8D" w:rsidRDefault="002161C2" w:rsidP="00E231B8">
      <w:pPr>
        <w:pStyle w:val="ListParagraph"/>
        <w:numPr>
          <w:ilvl w:val="0"/>
          <w:numId w:val="7"/>
        </w:numPr>
        <w:shd w:val="clear" w:color="auto" w:fill="FFFFFF"/>
        <w:jc w:val="both"/>
        <w:rPr>
          <w:sz w:val="24"/>
          <w:szCs w:val="24"/>
          <w:lang w:val="pt-PT" w:eastAsia="ru-RU"/>
        </w:rPr>
      </w:pPr>
      <w:r w:rsidRPr="005E3D8D">
        <w:rPr>
          <w:sz w:val="24"/>
          <w:szCs w:val="24"/>
          <w:lang w:val="pt-PT" w:eastAsia="ru-RU"/>
        </w:rPr>
        <w:t>prognoza intrărilor de combustibil pentru producerea energiei termice (ktep);</w:t>
      </w:r>
    </w:p>
    <w:p w14:paraId="46E6D187" w14:textId="77777777" w:rsidR="002161C2" w:rsidRPr="008A4D0D" w:rsidRDefault="002161C2" w:rsidP="00E231B8">
      <w:pPr>
        <w:pStyle w:val="ListParagraph"/>
        <w:numPr>
          <w:ilvl w:val="0"/>
          <w:numId w:val="7"/>
        </w:numPr>
        <w:shd w:val="clear" w:color="auto" w:fill="FFFFFF"/>
        <w:jc w:val="both"/>
        <w:rPr>
          <w:sz w:val="24"/>
          <w:szCs w:val="24"/>
          <w:lang w:val="pt-PT" w:eastAsia="ru-RU"/>
        </w:rPr>
      </w:pPr>
      <w:r w:rsidRPr="008A4D0D">
        <w:rPr>
          <w:sz w:val="24"/>
          <w:szCs w:val="24"/>
          <w:lang w:val="pt-PT" w:eastAsia="ru-RU"/>
        </w:rPr>
        <w:lastRenderedPageBreak/>
        <w:t>prognoza intrărilor de combustibil pentru alte procese de conversie (ktep).</w:t>
      </w:r>
    </w:p>
    <w:p w14:paraId="20010A47" w14:textId="77777777" w:rsidR="002161C2" w:rsidRPr="00102AD1" w:rsidRDefault="002161C2" w:rsidP="002161C2">
      <w:pPr>
        <w:shd w:val="clear" w:color="auto" w:fill="FFFFFF"/>
        <w:ind w:firstLine="720"/>
        <w:jc w:val="both"/>
        <w:rPr>
          <w:i/>
          <w:sz w:val="24"/>
          <w:szCs w:val="24"/>
          <w:lang w:eastAsia="ru-RU"/>
        </w:rPr>
      </w:pPr>
      <w:r w:rsidRPr="00102AD1">
        <w:rPr>
          <w:i/>
          <w:sz w:val="24"/>
          <w:szCs w:val="24"/>
          <w:lang w:eastAsia="ru-RU"/>
        </w:rPr>
        <w:t>Consumul de energie:</w:t>
      </w:r>
    </w:p>
    <w:p w14:paraId="62F3FE49" w14:textId="77777777" w:rsidR="002161C2" w:rsidRPr="00953450" w:rsidRDefault="002161C2" w:rsidP="00E231B8">
      <w:pPr>
        <w:pStyle w:val="ListParagraph"/>
        <w:numPr>
          <w:ilvl w:val="0"/>
          <w:numId w:val="8"/>
        </w:numPr>
        <w:shd w:val="clear" w:color="auto" w:fill="FFFFFF"/>
        <w:jc w:val="both"/>
        <w:rPr>
          <w:sz w:val="24"/>
          <w:szCs w:val="24"/>
          <w:lang w:val="it-IT" w:eastAsia="ru-RU"/>
        </w:rPr>
      </w:pPr>
      <w:r w:rsidRPr="00953450">
        <w:rPr>
          <w:sz w:val="24"/>
          <w:szCs w:val="24"/>
          <w:lang w:val="it-IT" w:eastAsia="ru-RU"/>
        </w:rPr>
        <w:t xml:space="preserve">prognoza consumului de energie primară </w:t>
      </w:r>
      <w:r w:rsidRPr="001F1D34">
        <w:rPr>
          <w:sz w:val="24"/>
          <w:szCs w:val="24"/>
          <w:lang w:val="it-IT" w:eastAsia="ru-RU"/>
        </w:rPr>
        <w:t>ș</w:t>
      </w:r>
      <w:r w:rsidRPr="00953450">
        <w:rPr>
          <w:sz w:val="24"/>
          <w:szCs w:val="24"/>
          <w:lang w:val="it-IT" w:eastAsia="ru-RU"/>
        </w:rPr>
        <w:t>i finală (ktep);</w:t>
      </w:r>
    </w:p>
    <w:p w14:paraId="456F3513" w14:textId="77777777" w:rsidR="002161C2" w:rsidRPr="00953450" w:rsidRDefault="002161C2" w:rsidP="00E231B8">
      <w:pPr>
        <w:pStyle w:val="ListParagraph"/>
        <w:numPr>
          <w:ilvl w:val="0"/>
          <w:numId w:val="8"/>
        </w:numPr>
        <w:shd w:val="clear" w:color="auto" w:fill="FFFFFF"/>
        <w:jc w:val="both"/>
        <w:rPr>
          <w:sz w:val="24"/>
          <w:szCs w:val="24"/>
          <w:lang w:val="it-IT" w:eastAsia="ru-RU"/>
        </w:rPr>
      </w:pPr>
      <w:r w:rsidRPr="00953450">
        <w:rPr>
          <w:sz w:val="24"/>
          <w:szCs w:val="24"/>
          <w:lang w:val="it-IT" w:eastAsia="ru-RU"/>
        </w:rPr>
        <w:t>prognoza consumului de energie finală per sector (industrial, reziden</w:t>
      </w:r>
      <w:r w:rsidRPr="001F1D34">
        <w:rPr>
          <w:sz w:val="24"/>
          <w:szCs w:val="24"/>
          <w:lang w:val="it-IT" w:eastAsia="ru-RU"/>
        </w:rPr>
        <w:t>ț</w:t>
      </w:r>
      <w:r w:rsidRPr="00953450">
        <w:rPr>
          <w:sz w:val="24"/>
          <w:szCs w:val="24"/>
          <w:lang w:val="it-IT" w:eastAsia="ru-RU"/>
        </w:rPr>
        <w:t>ial, ter</w:t>
      </w:r>
      <w:r w:rsidRPr="001F1D34">
        <w:rPr>
          <w:sz w:val="24"/>
          <w:szCs w:val="24"/>
          <w:lang w:val="it-IT" w:eastAsia="ru-RU"/>
        </w:rPr>
        <w:t>ț</w:t>
      </w:r>
      <w:r w:rsidRPr="00953450">
        <w:rPr>
          <w:sz w:val="24"/>
          <w:szCs w:val="24"/>
          <w:lang w:val="it-IT" w:eastAsia="ru-RU"/>
        </w:rPr>
        <w:t>iar, agricultură, transporturi) (ktep);</w:t>
      </w:r>
    </w:p>
    <w:p w14:paraId="5653EBB9" w14:textId="77777777" w:rsidR="002161C2" w:rsidRPr="00953450" w:rsidRDefault="002161C2" w:rsidP="00E231B8">
      <w:pPr>
        <w:pStyle w:val="ListParagraph"/>
        <w:numPr>
          <w:ilvl w:val="0"/>
          <w:numId w:val="8"/>
        </w:numPr>
        <w:shd w:val="clear" w:color="auto" w:fill="FFFFFF"/>
        <w:jc w:val="both"/>
        <w:rPr>
          <w:sz w:val="24"/>
          <w:szCs w:val="24"/>
          <w:lang w:val="it-IT" w:eastAsia="ru-RU"/>
        </w:rPr>
      </w:pPr>
      <w:r w:rsidRPr="00953450">
        <w:rPr>
          <w:sz w:val="24"/>
          <w:szCs w:val="24"/>
          <w:lang w:val="it-IT" w:eastAsia="ru-RU"/>
        </w:rPr>
        <w:t>prognoza consumului de energie finală per combustibil (ktep);</w:t>
      </w:r>
    </w:p>
    <w:p w14:paraId="6C86FF88" w14:textId="77777777" w:rsidR="002161C2" w:rsidRDefault="002161C2" w:rsidP="00E231B8">
      <w:pPr>
        <w:pStyle w:val="ListParagraph"/>
        <w:numPr>
          <w:ilvl w:val="0"/>
          <w:numId w:val="8"/>
        </w:numPr>
        <w:shd w:val="clear" w:color="auto" w:fill="FFFFFF"/>
        <w:jc w:val="both"/>
        <w:rPr>
          <w:sz w:val="24"/>
          <w:szCs w:val="24"/>
          <w:lang w:eastAsia="ru-RU"/>
        </w:rPr>
      </w:pPr>
      <w:r w:rsidRPr="00102AD1">
        <w:rPr>
          <w:sz w:val="24"/>
          <w:szCs w:val="24"/>
          <w:lang w:eastAsia="ru-RU"/>
        </w:rPr>
        <w:t>prognoza consumului neenergetic (ktep);</w:t>
      </w:r>
    </w:p>
    <w:p w14:paraId="1205F0C1" w14:textId="77777777" w:rsidR="002161C2" w:rsidRPr="008A4D0D" w:rsidRDefault="002161C2" w:rsidP="00E231B8">
      <w:pPr>
        <w:pStyle w:val="ListParagraph"/>
        <w:numPr>
          <w:ilvl w:val="0"/>
          <w:numId w:val="8"/>
        </w:numPr>
        <w:shd w:val="clear" w:color="auto" w:fill="FFFFFF"/>
        <w:jc w:val="both"/>
        <w:rPr>
          <w:sz w:val="24"/>
          <w:szCs w:val="24"/>
          <w:lang w:val="pt-PT" w:eastAsia="ru-RU"/>
        </w:rPr>
      </w:pPr>
      <w:r w:rsidRPr="008A4D0D">
        <w:rPr>
          <w:sz w:val="24"/>
          <w:szCs w:val="24"/>
          <w:lang w:val="pt-PT" w:eastAsia="ru-RU"/>
        </w:rPr>
        <w:t>prognoza intensității energetice primare la nivelul economiei în ansamblu (consumul de energie primară per PIB) (tep/dolari SUA).</w:t>
      </w:r>
    </w:p>
    <w:p w14:paraId="08F1E8C5" w14:textId="77777777" w:rsidR="002161C2" w:rsidRPr="00102AD1" w:rsidRDefault="002161C2" w:rsidP="002161C2">
      <w:pPr>
        <w:shd w:val="clear" w:color="auto" w:fill="FFFFFF"/>
        <w:ind w:firstLine="720"/>
        <w:jc w:val="both"/>
        <w:rPr>
          <w:i/>
          <w:sz w:val="24"/>
          <w:szCs w:val="24"/>
          <w:lang w:eastAsia="ru-RU"/>
        </w:rPr>
      </w:pPr>
      <w:r w:rsidRPr="00102AD1">
        <w:rPr>
          <w:i/>
          <w:sz w:val="24"/>
          <w:szCs w:val="24"/>
          <w:lang w:eastAsia="ru-RU"/>
        </w:rPr>
        <w:t>Prețuri și investiții:</w:t>
      </w:r>
    </w:p>
    <w:p w14:paraId="437B7A13" w14:textId="77777777" w:rsidR="002161C2" w:rsidRPr="005E3D8D" w:rsidRDefault="002161C2" w:rsidP="00E231B8">
      <w:pPr>
        <w:pStyle w:val="ListParagraph"/>
        <w:numPr>
          <w:ilvl w:val="0"/>
          <w:numId w:val="9"/>
        </w:numPr>
        <w:shd w:val="clear" w:color="auto" w:fill="FFFFFF"/>
        <w:jc w:val="both"/>
        <w:rPr>
          <w:sz w:val="24"/>
          <w:szCs w:val="24"/>
          <w:lang w:val="pt-PT" w:eastAsia="ru-RU"/>
        </w:rPr>
      </w:pPr>
      <w:r w:rsidRPr="005E3D8D">
        <w:rPr>
          <w:sz w:val="24"/>
          <w:szCs w:val="24"/>
          <w:lang w:val="pt-PT" w:eastAsia="ru-RU"/>
        </w:rPr>
        <w:t>prognoza prețurilor la energia electrică pe tip de sector utilizator (rezidențial, industrial, terțiar);</w:t>
      </w:r>
    </w:p>
    <w:p w14:paraId="730700B1" w14:textId="77777777" w:rsidR="002161C2" w:rsidRPr="005E3D8D" w:rsidRDefault="002161C2" w:rsidP="00E231B8">
      <w:pPr>
        <w:pStyle w:val="ListParagraph"/>
        <w:numPr>
          <w:ilvl w:val="0"/>
          <w:numId w:val="9"/>
        </w:numPr>
        <w:shd w:val="clear" w:color="auto" w:fill="FFFFFF"/>
        <w:jc w:val="both"/>
        <w:rPr>
          <w:sz w:val="24"/>
          <w:szCs w:val="24"/>
          <w:lang w:val="pt-PT" w:eastAsia="ru-RU"/>
        </w:rPr>
      </w:pPr>
      <w:r w:rsidRPr="005E3D8D">
        <w:rPr>
          <w:sz w:val="24"/>
          <w:szCs w:val="24"/>
          <w:lang w:val="pt-PT" w:eastAsia="ru-RU"/>
        </w:rPr>
        <w:t>prognoza prețurilor cu amănuntul ale combustibililor la nivel național (dolari SUA/ktep);</w:t>
      </w:r>
    </w:p>
    <w:p w14:paraId="6EB285AD" w14:textId="77777777" w:rsidR="002161C2" w:rsidRPr="008A4D0D" w:rsidRDefault="002161C2" w:rsidP="00E231B8">
      <w:pPr>
        <w:pStyle w:val="ListParagraph"/>
        <w:numPr>
          <w:ilvl w:val="0"/>
          <w:numId w:val="9"/>
        </w:numPr>
        <w:shd w:val="clear" w:color="auto" w:fill="FFFFFF"/>
        <w:jc w:val="both"/>
        <w:rPr>
          <w:sz w:val="24"/>
          <w:szCs w:val="24"/>
          <w:lang w:val="pt-PT" w:eastAsia="ru-RU"/>
        </w:rPr>
      </w:pPr>
      <w:r w:rsidRPr="008A4D0D">
        <w:rPr>
          <w:sz w:val="24"/>
          <w:szCs w:val="24"/>
          <w:lang w:val="pt-PT" w:eastAsia="ru-RU"/>
        </w:rPr>
        <w:t>prognoza costurilor investițiilor în sectoarele transformării, furnizării, transportului și distribuției energiei.</w:t>
      </w:r>
    </w:p>
    <w:p w14:paraId="51BF35F5" w14:textId="77777777" w:rsidR="002161C2" w:rsidRPr="00102AD1" w:rsidRDefault="002161C2" w:rsidP="002161C2">
      <w:pPr>
        <w:shd w:val="clear" w:color="auto" w:fill="FFFFFF"/>
        <w:ind w:firstLine="720"/>
        <w:jc w:val="both"/>
        <w:rPr>
          <w:i/>
          <w:sz w:val="24"/>
          <w:szCs w:val="24"/>
          <w:lang w:eastAsia="ru-RU"/>
        </w:rPr>
      </w:pPr>
      <w:r w:rsidRPr="00102AD1">
        <w:rPr>
          <w:i/>
          <w:sz w:val="24"/>
          <w:szCs w:val="24"/>
          <w:lang w:eastAsia="ru-RU"/>
        </w:rPr>
        <w:t>Surse regenerabile de energie:</w:t>
      </w:r>
    </w:p>
    <w:p w14:paraId="2F85D870" w14:textId="77777777" w:rsidR="002161C2" w:rsidRPr="005E3D8D" w:rsidRDefault="002161C2" w:rsidP="00E231B8">
      <w:pPr>
        <w:pStyle w:val="ListParagraph"/>
        <w:numPr>
          <w:ilvl w:val="0"/>
          <w:numId w:val="10"/>
        </w:numPr>
        <w:shd w:val="clear" w:color="auto" w:fill="FFFFFF"/>
        <w:jc w:val="both"/>
        <w:rPr>
          <w:sz w:val="24"/>
          <w:szCs w:val="24"/>
          <w:lang w:val="pt-PT" w:eastAsia="ru-RU"/>
        </w:rPr>
      </w:pPr>
      <w:r w:rsidRPr="005E3D8D">
        <w:rPr>
          <w:sz w:val="24"/>
          <w:szCs w:val="24"/>
          <w:lang w:val="pt-PT" w:eastAsia="ru-RU"/>
        </w:rPr>
        <w:t>prognoza consumului final brut de energie din surse regenerabile și ponderea energiei din surse regenerabile în consumul final brut de energie și per sector (energie electrică, încălzire și răcire, transporturi) și per tehnologie (sisteme solare fotovoltaice, sisteme termice solare, pompele de căldură, sistemele geotermale, biomasă, biocombustibili, energia eoliană, etc.);</w:t>
      </w:r>
    </w:p>
    <w:p w14:paraId="3CCD11C3" w14:textId="77777777" w:rsidR="002161C2" w:rsidRPr="005E3D8D" w:rsidRDefault="002161C2" w:rsidP="00E231B8">
      <w:pPr>
        <w:pStyle w:val="ListParagraph"/>
        <w:numPr>
          <w:ilvl w:val="0"/>
          <w:numId w:val="10"/>
        </w:numPr>
        <w:shd w:val="clear" w:color="auto" w:fill="FFFFFF"/>
        <w:jc w:val="both"/>
        <w:rPr>
          <w:sz w:val="24"/>
          <w:szCs w:val="24"/>
          <w:lang w:val="pt-PT" w:eastAsia="ru-RU"/>
        </w:rPr>
      </w:pPr>
      <w:r w:rsidRPr="005E3D8D">
        <w:rPr>
          <w:sz w:val="24"/>
          <w:szCs w:val="24"/>
          <w:lang w:val="pt-PT" w:eastAsia="ru-RU"/>
        </w:rPr>
        <w:t>prognoza producției de energie electrică și termică din surse regenerabile în sectorul clădiri;</w:t>
      </w:r>
    </w:p>
    <w:p w14:paraId="222F2DD9" w14:textId="77777777" w:rsidR="002161C2" w:rsidRPr="005E3D8D" w:rsidRDefault="002161C2" w:rsidP="00E231B8">
      <w:pPr>
        <w:pStyle w:val="ListParagraph"/>
        <w:numPr>
          <w:ilvl w:val="0"/>
          <w:numId w:val="10"/>
        </w:numPr>
        <w:shd w:val="clear" w:color="auto" w:fill="FFFFFF"/>
        <w:jc w:val="both"/>
        <w:rPr>
          <w:sz w:val="24"/>
          <w:szCs w:val="24"/>
          <w:lang w:val="pt-PT" w:eastAsia="ru-RU"/>
        </w:rPr>
      </w:pPr>
      <w:r w:rsidRPr="005E3D8D">
        <w:rPr>
          <w:sz w:val="24"/>
          <w:szCs w:val="24"/>
          <w:lang w:val="pt-PT" w:eastAsia="ru-RU"/>
        </w:rPr>
        <w:t>prognoza ponderii biocombustibililor în consumul de carburanți în sectorul transporturi;</w:t>
      </w:r>
    </w:p>
    <w:p w14:paraId="06FEA6AB" w14:textId="77777777" w:rsidR="002161C2" w:rsidRPr="008A4D0D" w:rsidRDefault="002161C2" w:rsidP="00E231B8">
      <w:pPr>
        <w:pStyle w:val="ListParagraph"/>
        <w:numPr>
          <w:ilvl w:val="0"/>
          <w:numId w:val="10"/>
        </w:numPr>
        <w:shd w:val="clear" w:color="auto" w:fill="FFFFFF"/>
        <w:jc w:val="both"/>
        <w:rPr>
          <w:sz w:val="24"/>
          <w:szCs w:val="24"/>
          <w:lang w:val="pt-PT" w:eastAsia="ru-RU"/>
        </w:rPr>
      </w:pPr>
      <w:r w:rsidRPr="008A4D0D">
        <w:rPr>
          <w:sz w:val="24"/>
          <w:szCs w:val="24"/>
          <w:lang w:val="pt-PT" w:eastAsia="ru-RU"/>
        </w:rPr>
        <w:t>prognoza ponderii energiei din surse regenerabile în încălzirea centralizată, etc.</w:t>
      </w:r>
    </w:p>
    <w:p w14:paraId="724C9083" w14:textId="77777777" w:rsidR="002161C2" w:rsidRPr="005E3D8D" w:rsidRDefault="002161C2" w:rsidP="002161C2">
      <w:pPr>
        <w:shd w:val="clear" w:color="auto" w:fill="FFFFFF"/>
        <w:ind w:firstLine="720"/>
        <w:jc w:val="both"/>
        <w:rPr>
          <w:i/>
          <w:sz w:val="24"/>
          <w:szCs w:val="24"/>
          <w:lang w:val="pt-PT" w:eastAsia="ru-RU"/>
        </w:rPr>
      </w:pPr>
      <w:r w:rsidRPr="005E3D8D">
        <w:rPr>
          <w:rFonts w:eastAsia="Calibri"/>
          <w:i/>
          <w:sz w:val="24"/>
          <w:szCs w:val="24"/>
          <w:lang w:val="pt-PT" w:eastAsia="ru-RU"/>
        </w:rPr>
        <w:t>Indicatorilor privind nivelul emisiilor antropice din surse și reținerilor prin sechestrare de către absorbanți a gazelor cu efect de seră:</w:t>
      </w:r>
    </w:p>
    <w:p w14:paraId="7E50D9BD" w14:textId="77777777" w:rsidR="002161C2" w:rsidRPr="005E3D8D" w:rsidRDefault="002161C2" w:rsidP="00E231B8">
      <w:pPr>
        <w:pStyle w:val="ListParagraph"/>
        <w:numPr>
          <w:ilvl w:val="0"/>
          <w:numId w:val="11"/>
        </w:numPr>
        <w:shd w:val="clear" w:color="auto" w:fill="FFFFFF"/>
        <w:jc w:val="both"/>
        <w:rPr>
          <w:sz w:val="24"/>
          <w:szCs w:val="24"/>
          <w:lang w:val="pt-PT" w:eastAsia="ru-RU"/>
        </w:rPr>
      </w:pPr>
      <w:r w:rsidRPr="005E3D8D">
        <w:rPr>
          <w:sz w:val="24"/>
          <w:szCs w:val="24"/>
          <w:lang w:val="pt-PT" w:eastAsia="ru-RU"/>
        </w:rPr>
        <w:t>prognoza emisiilor de GES pe sector IPCC și pe gaz (tone CO</w:t>
      </w:r>
      <w:r w:rsidRPr="005E3D8D">
        <w:rPr>
          <w:sz w:val="24"/>
          <w:szCs w:val="24"/>
          <w:vertAlign w:val="subscript"/>
          <w:lang w:val="pt-PT" w:eastAsia="ru-RU"/>
        </w:rPr>
        <w:t>2</w:t>
      </w:r>
      <w:r w:rsidRPr="005E3D8D">
        <w:rPr>
          <w:sz w:val="24"/>
          <w:szCs w:val="24"/>
          <w:lang w:val="pt-PT" w:eastAsia="ru-RU"/>
        </w:rPr>
        <w:t xml:space="preserve"> echivalent);</w:t>
      </w:r>
    </w:p>
    <w:p w14:paraId="7EBE1414" w14:textId="77777777" w:rsidR="002161C2" w:rsidRPr="005E3D8D" w:rsidRDefault="002161C2" w:rsidP="00E231B8">
      <w:pPr>
        <w:pStyle w:val="ListParagraph"/>
        <w:numPr>
          <w:ilvl w:val="0"/>
          <w:numId w:val="11"/>
        </w:numPr>
        <w:shd w:val="clear" w:color="auto" w:fill="FFFFFF"/>
        <w:jc w:val="both"/>
        <w:rPr>
          <w:sz w:val="24"/>
          <w:szCs w:val="24"/>
          <w:lang w:val="pt-PT" w:eastAsia="ru-RU"/>
        </w:rPr>
      </w:pPr>
      <w:r w:rsidRPr="005E3D8D">
        <w:rPr>
          <w:sz w:val="24"/>
          <w:szCs w:val="24"/>
          <w:lang w:val="pt-PT" w:eastAsia="ru-RU"/>
        </w:rPr>
        <w:t>prognoza intensității emisiilor de dioxid de carbon la nivelul economiei în ansamblu (tone CO</w:t>
      </w:r>
      <w:r w:rsidRPr="005E3D8D">
        <w:rPr>
          <w:sz w:val="24"/>
          <w:szCs w:val="24"/>
          <w:vertAlign w:val="subscript"/>
          <w:lang w:val="pt-PT" w:eastAsia="ru-RU"/>
        </w:rPr>
        <w:t>2</w:t>
      </w:r>
      <w:r w:rsidRPr="005E3D8D">
        <w:rPr>
          <w:sz w:val="24"/>
          <w:szCs w:val="24"/>
          <w:lang w:val="pt-PT" w:eastAsia="ru-RU"/>
        </w:rPr>
        <w:t xml:space="preserve"> echivalent/PIB);</w:t>
      </w:r>
    </w:p>
    <w:p w14:paraId="5D153D2C" w14:textId="77777777" w:rsidR="002161C2" w:rsidRPr="005E3D8D" w:rsidRDefault="002161C2" w:rsidP="00E231B8">
      <w:pPr>
        <w:pStyle w:val="ListParagraph"/>
        <w:numPr>
          <w:ilvl w:val="0"/>
          <w:numId w:val="11"/>
        </w:numPr>
        <w:shd w:val="clear" w:color="auto" w:fill="FFFFFF"/>
        <w:jc w:val="both"/>
        <w:rPr>
          <w:sz w:val="24"/>
          <w:szCs w:val="24"/>
          <w:lang w:val="pt-PT" w:eastAsia="ru-RU"/>
        </w:rPr>
      </w:pPr>
      <w:r w:rsidRPr="005E3D8D">
        <w:rPr>
          <w:sz w:val="24"/>
          <w:szCs w:val="24"/>
          <w:lang w:val="pt-PT" w:eastAsia="ru-RU"/>
        </w:rPr>
        <w:t>prognoza intensității emisiilor de GES la nivelul producției interne de energie electrică și termică (tone CO</w:t>
      </w:r>
      <w:r w:rsidRPr="005E3D8D">
        <w:rPr>
          <w:sz w:val="24"/>
          <w:szCs w:val="24"/>
          <w:vertAlign w:val="subscript"/>
          <w:lang w:val="pt-PT" w:eastAsia="ru-RU"/>
        </w:rPr>
        <w:t>2</w:t>
      </w:r>
      <w:r w:rsidRPr="005E3D8D">
        <w:rPr>
          <w:sz w:val="24"/>
          <w:szCs w:val="24"/>
          <w:lang w:val="pt-PT" w:eastAsia="ru-RU"/>
        </w:rPr>
        <w:t xml:space="preserve"> echivalent/MWh);</w:t>
      </w:r>
    </w:p>
    <w:p w14:paraId="12D8AF35" w14:textId="77777777" w:rsidR="002161C2" w:rsidRPr="00953450" w:rsidRDefault="002161C2" w:rsidP="00E231B8">
      <w:pPr>
        <w:pStyle w:val="ListParagraph"/>
        <w:numPr>
          <w:ilvl w:val="0"/>
          <w:numId w:val="11"/>
        </w:numPr>
        <w:shd w:val="clear" w:color="auto" w:fill="FFFFFF"/>
        <w:jc w:val="both"/>
        <w:rPr>
          <w:sz w:val="24"/>
          <w:szCs w:val="24"/>
          <w:lang w:val="es-ES" w:eastAsia="ru-RU"/>
        </w:rPr>
      </w:pPr>
      <w:r w:rsidRPr="00953450">
        <w:rPr>
          <w:sz w:val="24"/>
          <w:szCs w:val="24"/>
          <w:lang w:val="es-ES" w:eastAsia="ru-RU"/>
        </w:rPr>
        <w:t>prognoza intensită</w:t>
      </w:r>
      <w:r w:rsidRPr="001F1D34">
        <w:rPr>
          <w:sz w:val="24"/>
          <w:szCs w:val="24"/>
          <w:lang w:val="es-ES" w:eastAsia="ru-RU"/>
        </w:rPr>
        <w:t>ț</w:t>
      </w:r>
      <w:r w:rsidRPr="00953450">
        <w:rPr>
          <w:sz w:val="24"/>
          <w:szCs w:val="24"/>
          <w:lang w:val="es-ES" w:eastAsia="ru-RU"/>
        </w:rPr>
        <w:t>ii emisiilor de GES la nivelul consumului de energie finală per sector (tone CO</w:t>
      </w:r>
      <w:r w:rsidRPr="00953450">
        <w:rPr>
          <w:sz w:val="24"/>
          <w:szCs w:val="24"/>
          <w:vertAlign w:val="subscript"/>
          <w:lang w:val="es-ES" w:eastAsia="ru-RU"/>
        </w:rPr>
        <w:t>2</w:t>
      </w:r>
      <w:r w:rsidRPr="00953450">
        <w:rPr>
          <w:sz w:val="24"/>
          <w:szCs w:val="24"/>
          <w:lang w:val="es-ES" w:eastAsia="ru-RU"/>
        </w:rPr>
        <w:t xml:space="preserve"> echivalent/tep);</w:t>
      </w:r>
    </w:p>
    <w:p w14:paraId="1DC63F26" w14:textId="77777777" w:rsidR="002161C2" w:rsidRPr="00953450" w:rsidRDefault="002161C2" w:rsidP="00E231B8">
      <w:pPr>
        <w:pStyle w:val="ListParagraph"/>
        <w:numPr>
          <w:ilvl w:val="0"/>
          <w:numId w:val="11"/>
        </w:numPr>
        <w:shd w:val="clear" w:color="auto" w:fill="FFFFFF"/>
        <w:jc w:val="both"/>
        <w:rPr>
          <w:sz w:val="24"/>
          <w:szCs w:val="24"/>
          <w:lang w:val="es-ES" w:eastAsia="ru-RU"/>
        </w:rPr>
      </w:pPr>
      <w:r w:rsidRPr="00953450">
        <w:rPr>
          <w:sz w:val="24"/>
          <w:szCs w:val="24"/>
          <w:lang w:val="es-ES" w:eastAsia="ru-RU"/>
        </w:rPr>
        <w:t>prognoza valorii parametrilor privind alte emisii decît cele de dioxid de carbon</w:t>
      </w:r>
    </w:p>
    <w:p w14:paraId="597165CD" w14:textId="77777777" w:rsidR="002161C2" w:rsidRPr="00953450" w:rsidRDefault="002161C2" w:rsidP="00E231B8">
      <w:pPr>
        <w:pStyle w:val="ListParagraph"/>
        <w:numPr>
          <w:ilvl w:val="1"/>
          <w:numId w:val="11"/>
        </w:numPr>
        <w:shd w:val="clear" w:color="auto" w:fill="FFFFFF"/>
        <w:jc w:val="both"/>
        <w:rPr>
          <w:sz w:val="24"/>
          <w:szCs w:val="24"/>
          <w:lang w:val="es-ES" w:eastAsia="ru-RU"/>
        </w:rPr>
      </w:pPr>
      <w:r w:rsidRPr="00953450">
        <w:rPr>
          <w:sz w:val="24"/>
          <w:szCs w:val="24"/>
          <w:lang w:val="es-ES" w:eastAsia="ru-RU"/>
        </w:rPr>
        <w:t xml:space="preserve">prognoza </w:t>
      </w:r>
      <w:r w:rsidRPr="001F1D34">
        <w:rPr>
          <w:sz w:val="24"/>
          <w:szCs w:val="24"/>
          <w:lang w:val="es-ES" w:eastAsia="ru-RU"/>
        </w:rPr>
        <w:t>ș</w:t>
      </w:r>
      <w:r w:rsidRPr="00953450">
        <w:rPr>
          <w:sz w:val="24"/>
          <w:szCs w:val="24"/>
          <w:lang w:val="es-ES" w:eastAsia="ru-RU"/>
        </w:rPr>
        <w:t xml:space="preserve">eptelului de animale </w:t>
      </w:r>
      <w:r w:rsidRPr="001F1D34">
        <w:rPr>
          <w:sz w:val="24"/>
          <w:szCs w:val="24"/>
          <w:lang w:val="es-ES" w:eastAsia="ru-RU"/>
        </w:rPr>
        <w:t>ș</w:t>
      </w:r>
      <w:r w:rsidRPr="00953450">
        <w:rPr>
          <w:sz w:val="24"/>
          <w:szCs w:val="24"/>
          <w:lang w:val="es-ES" w:eastAsia="ru-RU"/>
        </w:rPr>
        <w:t>i păsări domestice în zootehnie (mii capete);</w:t>
      </w:r>
    </w:p>
    <w:p w14:paraId="6E5B50DF" w14:textId="77777777" w:rsidR="002161C2" w:rsidRPr="005E3D8D" w:rsidRDefault="002161C2" w:rsidP="00E231B8">
      <w:pPr>
        <w:pStyle w:val="ListParagraph"/>
        <w:numPr>
          <w:ilvl w:val="1"/>
          <w:numId w:val="11"/>
        </w:numPr>
        <w:shd w:val="clear" w:color="auto" w:fill="FFFFFF"/>
        <w:jc w:val="both"/>
        <w:rPr>
          <w:sz w:val="24"/>
          <w:szCs w:val="24"/>
          <w:lang w:val="pt-PT" w:eastAsia="ru-RU"/>
        </w:rPr>
      </w:pPr>
      <w:r w:rsidRPr="005E3D8D">
        <w:rPr>
          <w:sz w:val="24"/>
          <w:szCs w:val="24"/>
          <w:lang w:val="pt-PT" w:eastAsia="ru-RU"/>
        </w:rPr>
        <w:t>prognoza aportului de azot rezultat din aplicarea în sol a îngrășămintelor minerale (kt azot);</w:t>
      </w:r>
    </w:p>
    <w:p w14:paraId="403A6E54" w14:textId="77777777" w:rsidR="002161C2" w:rsidRPr="002161C2" w:rsidRDefault="002161C2" w:rsidP="00E231B8">
      <w:pPr>
        <w:pStyle w:val="ListParagraph"/>
        <w:numPr>
          <w:ilvl w:val="1"/>
          <w:numId w:val="11"/>
        </w:numPr>
        <w:shd w:val="clear" w:color="auto" w:fill="FFFFFF"/>
        <w:jc w:val="both"/>
        <w:rPr>
          <w:sz w:val="24"/>
          <w:szCs w:val="24"/>
          <w:lang w:val="en-US" w:eastAsia="ru-RU"/>
        </w:rPr>
      </w:pPr>
      <w:r w:rsidRPr="002161C2">
        <w:rPr>
          <w:sz w:val="24"/>
          <w:szCs w:val="24"/>
          <w:lang w:val="en-US" w:eastAsia="ru-RU"/>
        </w:rPr>
        <w:t>prognoza aportului de azot rezultat din aplicarea în sol a îngrășămintelor organice, inclusiv din dejecțiile animaliere (kt azot);</w:t>
      </w:r>
    </w:p>
    <w:p w14:paraId="1CA754F9" w14:textId="77777777" w:rsidR="002161C2" w:rsidRPr="005E3D8D" w:rsidRDefault="002161C2" w:rsidP="00E231B8">
      <w:pPr>
        <w:pStyle w:val="ListParagraph"/>
        <w:numPr>
          <w:ilvl w:val="1"/>
          <w:numId w:val="11"/>
        </w:numPr>
        <w:shd w:val="clear" w:color="auto" w:fill="FFFFFF"/>
        <w:jc w:val="both"/>
        <w:rPr>
          <w:sz w:val="24"/>
          <w:szCs w:val="24"/>
          <w:lang w:val="pt-PT" w:eastAsia="ru-RU"/>
        </w:rPr>
      </w:pPr>
      <w:r w:rsidRPr="005E3D8D">
        <w:rPr>
          <w:sz w:val="24"/>
          <w:szCs w:val="24"/>
          <w:lang w:val="pt-PT" w:eastAsia="ru-RU"/>
        </w:rPr>
        <w:t>prognoza azotului fixat în sol prin culturile fixatoare de azot (kt azot);</w:t>
      </w:r>
    </w:p>
    <w:p w14:paraId="5A73A0BC" w14:textId="77777777" w:rsidR="002161C2" w:rsidRPr="005E3D8D" w:rsidRDefault="002161C2" w:rsidP="00E231B8">
      <w:pPr>
        <w:pStyle w:val="ListParagraph"/>
        <w:numPr>
          <w:ilvl w:val="1"/>
          <w:numId w:val="11"/>
        </w:numPr>
        <w:shd w:val="clear" w:color="auto" w:fill="FFFFFF"/>
        <w:jc w:val="both"/>
        <w:rPr>
          <w:sz w:val="24"/>
          <w:szCs w:val="24"/>
          <w:lang w:val="pt-PT" w:eastAsia="ru-RU"/>
        </w:rPr>
      </w:pPr>
      <w:r w:rsidRPr="005E3D8D">
        <w:rPr>
          <w:sz w:val="24"/>
          <w:szCs w:val="24"/>
          <w:lang w:val="pt-PT" w:eastAsia="ru-RU"/>
        </w:rPr>
        <w:t>prognoza azotului din reziduurile vegetale agricole care rămân în sol după recoltarea culturilor agricole (kt azot);</w:t>
      </w:r>
    </w:p>
    <w:p w14:paraId="20EA22B1" w14:textId="77777777" w:rsidR="002161C2" w:rsidRPr="00953450" w:rsidRDefault="002161C2" w:rsidP="00E231B8">
      <w:pPr>
        <w:pStyle w:val="ListParagraph"/>
        <w:numPr>
          <w:ilvl w:val="1"/>
          <w:numId w:val="11"/>
        </w:numPr>
        <w:shd w:val="clear" w:color="auto" w:fill="FFFFFF"/>
        <w:jc w:val="both"/>
        <w:rPr>
          <w:sz w:val="24"/>
          <w:szCs w:val="24"/>
          <w:lang w:val="it-IT" w:eastAsia="ru-RU"/>
        </w:rPr>
      </w:pPr>
      <w:r w:rsidRPr="00953450">
        <w:rPr>
          <w:sz w:val="24"/>
          <w:szCs w:val="24"/>
          <w:lang w:val="it-IT" w:eastAsia="ru-RU"/>
        </w:rPr>
        <w:t>prognoza suprafe</w:t>
      </w:r>
      <w:r w:rsidRPr="001F1D34">
        <w:rPr>
          <w:sz w:val="24"/>
          <w:szCs w:val="24"/>
          <w:lang w:val="it-IT" w:eastAsia="ru-RU"/>
        </w:rPr>
        <w:t>ț</w:t>
      </w:r>
      <w:r w:rsidRPr="00953450">
        <w:rPr>
          <w:sz w:val="24"/>
          <w:szCs w:val="24"/>
          <w:lang w:val="it-IT" w:eastAsia="ru-RU"/>
        </w:rPr>
        <w:t>ei de terenuri agricole cultivate (hectare);</w:t>
      </w:r>
    </w:p>
    <w:p w14:paraId="5141A456" w14:textId="77777777" w:rsidR="002161C2" w:rsidRPr="00953450" w:rsidRDefault="002161C2" w:rsidP="00E231B8">
      <w:pPr>
        <w:pStyle w:val="ListParagraph"/>
        <w:numPr>
          <w:ilvl w:val="1"/>
          <w:numId w:val="11"/>
        </w:numPr>
        <w:shd w:val="clear" w:color="auto" w:fill="FFFFFF"/>
        <w:jc w:val="both"/>
        <w:rPr>
          <w:sz w:val="24"/>
          <w:szCs w:val="24"/>
          <w:lang w:val="it-IT" w:eastAsia="ru-RU"/>
        </w:rPr>
      </w:pPr>
      <w:r w:rsidRPr="00953450">
        <w:rPr>
          <w:sz w:val="24"/>
          <w:szCs w:val="24"/>
          <w:lang w:val="it-IT" w:eastAsia="ru-RU"/>
        </w:rPr>
        <w:t>prognoza suprafe</w:t>
      </w:r>
      <w:r w:rsidRPr="001F1D34">
        <w:rPr>
          <w:sz w:val="24"/>
          <w:szCs w:val="24"/>
          <w:lang w:val="it-IT" w:eastAsia="ru-RU"/>
        </w:rPr>
        <w:t>ț</w:t>
      </w:r>
      <w:r w:rsidRPr="00953450">
        <w:rPr>
          <w:sz w:val="24"/>
          <w:szCs w:val="24"/>
          <w:lang w:val="it-IT" w:eastAsia="ru-RU"/>
        </w:rPr>
        <w:t xml:space="preserve">ei solurilor minerale </w:t>
      </w:r>
      <w:r w:rsidRPr="001F1D34">
        <w:rPr>
          <w:sz w:val="24"/>
          <w:szCs w:val="24"/>
          <w:lang w:val="it-IT" w:eastAsia="ru-RU"/>
        </w:rPr>
        <w:t>ș</w:t>
      </w:r>
      <w:r w:rsidRPr="00953450">
        <w:rPr>
          <w:sz w:val="24"/>
          <w:szCs w:val="24"/>
          <w:lang w:val="it-IT" w:eastAsia="ru-RU"/>
        </w:rPr>
        <w:t>i organice cultivate (hectare);</w:t>
      </w:r>
    </w:p>
    <w:p w14:paraId="5E4A4E62" w14:textId="77777777" w:rsidR="002161C2" w:rsidRPr="005E3D8D" w:rsidRDefault="002161C2" w:rsidP="00E231B8">
      <w:pPr>
        <w:pStyle w:val="ListParagraph"/>
        <w:numPr>
          <w:ilvl w:val="1"/>
          <w:numId w:val="11"/>
        </w:numPr>
        <w:shd w:val="clear" w:color="auto" w:fill="FFFFFF"/>
        <w:jc w:val="both"/>
        <w:rPr>
          <w:sz w:val="24"/>
          <w:szCs w:val="24"/>
          <w:lang w:val="pt-PT" w:eastAsia="ru-RU"/>
        </w:rPr>
      </w:pPr>
      <w:r w:rsidRPr="005E3D8D">
        <w:rPr>
          <w:sz w:val="24"/>
          <w:szCs w:val="24"/>
          <w:lang w:val="pt-PT" w:eastAsia="ru-RU"/>
        </w:rPr>
        <w:t>prognoza generării deșeurilor municipal solide (DMS);</w:t>
      </w:r>
    </w:p>
    <w:p w14:paraId="63ADE8F4" w14:textId="77777777" w:rsidR="002161C2" w:rsidRPr="005E3D8D" w:rsidRDefault="002161C2" w:rsidP="00E231B8">
      <w:pPr>
        <w:pStyle w:val="ListParagraph"/>
        <w:numPr>
          <w:ilvl w:val="1"/>
          <w:numId w:val="11"/>
        </w:numPr>
        <w:shd w:val="clear" w:color="auto" w:fill="FFFFFF"/>
        <w:jc w:val="both"/>
        <w:rPr>
          <w:sz w:val="24"/>
          <w:szCs w:val="24"/>
          <w:lang w:val="pt-PT" w:eastAsia="ru-RU"/>
        </w:rPr>
      </w:pPr>
      <w:r w:rsidRPr="005E3D8D">
        <w:rPr>
          <w:sz w:val="24"/>
          <w:szCs w:val="24"/>
          <w:lang w:val="pt-PT" w:eastAsia="ru-RU"/>
        </w:rPr>
        <w:t>prognoza depozitării DMS la depozitele de deșeuri;</w:t>
      </w:r>
    </w:p>
    <w:p w14:paraId="21CED34D" w14:textId="77777777" w:rsidR="00AF02A7" w:rsidRPr="008A4D0D" w:rsidRDefault="002161C2" w:rsidP="00E231B8">
      <w:pPr>
        <w:pStyle w:val="ListParagraph"/>
        <w:numPr>
          <w:ilvl w:val="1"/>
          <w:numId w:val="11"/>
        </w:numPr>
        <w:shd w:val="clear" w:color="auto" w:fill="FFFFFF"/>
        <w:jc w:val="both"/>
        <w:rPr>
          <w:sz w:val="24"/>
          <w:szCs w:val="24"/>
          <w:lang w:val="pt-PT" w:eastAsia="ru-RU"/>
        </w:rPr>
      </w:pPr>
      <w:r w:rsidRPr="008A4D0D">
        <w:rPr>
          <w:sz w:val="24"/>
          <w:szCs w:val="24"/>
          <w:lang w:val="pt-PT" w:eastAsia="ru-RU"/>
        </w:rPr>
        <w:t>prognoza procentului de CH</w:t>
      </w:r>
      <w:r w:rsidRPr="008A4D0D">
        <w:rPr>
          <w:sz w:val="24"/>
          <w:szCs w:val="24"/>
          <w:vertAlign w:val="subscript"/>
          <w:lang w:val="pt-PT" w:eastAsia="ru-RU"/>
        </w:rPr>
        <w:t>4</w:t>
      </w:r>
      <w:r w:rsidRPr="008A4D0D">
        <w:rPr>
          <w:sz w:val="24"/>
          <w:szCs w:val="24"/>
          <w:lang w:val="pt-PT" w:eastAsia="ru-RU"/>
        </w:rPr>
        <w:t xml:space="preserve"> recuperat din cantitatea totală de CH</w:t>
      </w:r>
      <w:r w:rsidRPr="008A4D0D">
        <w:rPr>
          <w:sz w:val="24"/>
          <w:szCs w:val="24"/>
          <w:vertAlign w:val="subscript"/>
          <w:lang w:val="pt-PT" w:eastAsia="ru-RU"/>
        </w:rPr>
        <w:t>4</w:t>
      </w:r>
      <w:r w:rsidRPr="008A4D0D">
        <w:rPr>
          <w:sz w:val="24"/>
          <w:szCs w:val="24"/>
          <w:lang w:val="pt-PT" w:eastAsia="ru-RU"/>
        </w:rPr>
        <w:t xml:space="preserve"> generat la depozitele de deșeuri municipal solide (%).</w:t>
      </w:r>
      <w:r w:rsidRPr="008A4D0D">
        <w:rPr>
          <w:sz w:val="24"/>
          <w:szCs w:val="24"/>
          <w:lang w:val="pt-PT"/>
        </w:rPr>
        <w:t>”</w:t>
      </w:r>
    </w:p>
    <w:p w14:paraId="168CF1B7" w14:textId="77777777" w:rsidR="00037E7D" w:rsidRDefault="002161C2" w:rsidP="00E231B8">
      <w:pPr>
        <w:pStyle w:val="ListParagraph"/>
        <w:numPr>
          <w:ilvl w:val="0"/>
          <w:numId w:val="1"/>
        </w:numPr>
        <w:ind w:left="0" w:firstLine="709"/>
        <w:contextualSpacing w:val="0"/>
        <w:jc w:val="both"/>
        <w:rPr>
          <w:sz w:val="24"/>
          <w:szCs w:val="24"/>
          <w:lang w:val="en-US"/>
        </w:rPr>
      </w:pPr>
      <w:r>
        <w:rPr>
          <w:sz w:val="24"/>
          <w:szCs w:val="24"/>
          <w:lang w:val="en-US"/>
        </w:rPr>
        <w:t>punctul 32:</w:t>
      </w:r>
    </w:p>
    <w:p w14:paraId="3821AA8F" w14:textId="77777777" w:rsidR="00037E7D" w:rsidRPr="008A4D0D" w:rsidRDefault="00037E7D" w:rsidP="003F7310">
      <w:pPr>
        <w:pStyle w:val="ListParagraph"/>
        <w:ind w:left="709"/>
        <w:contextualSpacing w:val="0"/>
        <w:jc w:val="both"/>
        <w:rPr>
          <w:sz w:val="24"/>
          <w:szCs w:val="24"/>
          <w:lang w:val="pt-PT"/>
        </w:rPr>
      </w:pPr>
      <w:r w:rsidRPr="008A4D0D">
        <w:rPr>
          <w:sz w:val="24"/>
          <w:szCs w:val="24"/>
          <w:lang w:val="pt-PT" w:eastAsia="ru-RU"/>
        </w:rPr>
        <w:lastRenderedPageBreak/>
        <w:t>după textul</w:t>
      </w:r>
      <w:r w:rsidRPr="008A4D0D">
        <w:rPr>
          <w:sz w:val="24"/>
          <w:szCs w:val="24"/>
          <w:lang w:val="pt-PT"/>
        </w:rPr>
        <w:t xml:space="preserve"> “</w:t>
      </w:r>
      <w:r w:rsidRPr="008A4D0D">
        <w:rPr>
          <w:rFonts w:eastAsia="Calibri"/>
          <w:sz w:val="24"/>
          <w:szCs w:val="24"/>
          <w:lang w:val="pt-PT" w:eastAsia="ru-RU"/>
        </w:rPr>
        <w:t>Raportului bienal actualizat</w:t>
      </w:r>
      <w:r w:rsidRPr="008A4D0D">
        <w:rPr>
          <w:sz w:val="24"/>
          <w:szCs w:val="24"/>
          <w:lang w:val="pt-PT"/>
        </w:rPr>
        <w:t xml:space="preserve">” se completează cu </w:t>
      </w:r>
      <w:r w:rsidRPr="008A4D0D">
        <w:rPr>
          <w:sz w:val="24"/>
          <w:szCs w:val="24"/>
          <w:lang w:val="pt-PT" w:eastAsia="ru-RU"/>
        </w:rPr>
        <w:t>textul</w:t>
      </w:r>
      <w:r w:rsidRPr="008A4D0D">
        <w:rPr>
          <w:sz w:val="24"/>
          <w:szCs w:val="24"/>
          <w:lang w:val="pt-PT"/>
        </w:rPr>
        <w:t xml:space="preserve"> “</w:t>
      </w:r>
      <w:r w:rsidRPr="008A4D0D">
        <w:rPr>
          <w:rFonts w:eastAsia="Calibri"/>
          <w:sz w:val="24"/>
          <w:szCs w:val="24"/>
          <w:lang w:val="pt-PT" w:eastAsia="ru-RU"/>
        </w:rPr>
        <w:t>sau a Raportului bienal de transparență</w:t>
      </w:r>
      <w:r w:rsidRPr="008A4D0D">
        <w:rPr>
          <w:sz w:val="24"/>
          <w:szCs w:val="24"/>
          <w:lang w:val="pt-PT"/>
        </w:rPr>
        <w:t>”</w:t>
      </w:r>
      <w:r w:rsidRPr="008A4D0D">
        <w:rPr>
          <w:sz w:val="24"/>
          <w:szCs w:val="24"/>
          <w:lang w:val="pt-PT" w:eastAsia="ru-RU"/>
        </w:rPr>
        <w:t>;</w:t>
      </w:r>
    </w:p>
    <w:p w14:paraId="7E9908D0" w14:textId="77777777" w:rsidR="00293E8E" w:rsidRPr="005E3D8D" w:rsidRDefault="003F7310" w:rsidP="00E231B8">
      <w:pPr>
        <w:pStyle w:val="ListParagraph"/>
        <w:numPr>
          <w:ilvl w:val="0"/>
          <w:numId w:val="1"/>
        </w:numPr>
        <w:ind w:left="0" w:firstLine="709"/>
        <w:contextualSpacing w:val="0"/>
        <w:jc w:val="both"/>
        <w:rPr>
          <w:sz w:val="24"/>
          <w:szCs w:val="24"/>
          <w:lang w:val="pt-PT"/>
        </w:rPr>
      </w:pPr>
      <w:r w:rsidRPr="005E3D8D">
        <w:rPr>
          <w:sz w:val="24"/>
          <w:szCs w:val="24"/>
          <w:lang w:val="pt-PT"/>
        </w:rPr>
        <w:t xml:space="preserve">în denumirea </w:t>
      </w:r>
      <w:r w:rsidRPr="005E3D8D">
        <w:rPr>
          <w:b/>
          <w:bCs/>
          <w:sz w:val="24"/>
          <w:szCs w:val="24"/>
          <w:lang w:val="pt-PT"/>
        </w:rPr>
        <w:t>Secțiunii 1 la Capitolul IV</w:t>
      </w:r>
      <w:r w:rsidRPr="005E3D8D">
        <w:rPr>
          <w:sz w:val="24"/>
          <w:szCs w:val="24"/>
          <w:lang w:val="pt-PT" w:eastAsia="ru-RU"/>
        </w:rPr>
        <w:t xml:space="preserve"> cuv</w:t>
      </w:r>
      <w:r w:rsidRPr="005E3D8D">
        <w:rPr>
          <w:sz w:val="24"/>
          <w:szCs w:val="24"/>
          <w:shd w:val="clear" w:color="auto" w:fill="FFFFFF"/>
          <w:lang w:val="pt-PT"/>
        </w:rPr>
        <w:t>â</w:t>
      </w:r>
      <w:r w:rsidRPr="005E3D8D">
        <w:rPr>
          <w:sz w:val="24"/>
          <w:szCs w:val="24"/>
          <w:lang w:val="pt-PT" w:eastAsia="ru-RU"/>
        </w:rPr>
        <w:t>ntul</w:t>
      </w:r>
      <w:r w:rsidRPr="005E3D8D">
        <w:rPr>
          <w:sz w:val="24"/>
          <w:szCs w:val="24"/>
          <w:lang w:val="pt-PT"/>
        </w:rPr>
        <w:t xml:space="preserve"> “</w:t>
      </w:r>
      <w:r w:rsidRPr="003F7310">
        <w:rPr>
          <w:rFonts w:eastAsia="Calibri"/>
          <w:sz w:val="24"/>
          <w:szCs w:val="24"/>
          <w:lang w:val="it-IT" w:eastAsia="ru-RU"/>
        </w:rPr>
        <w:t>vulnerabilităț</w:t>
      </w:r>
      <w:r>
        <w:rPr>
          <w:rFonts w:eastAsia="Calibri"/>
          <w:sz w:val="24"/>
          <w:szCs w:val="24"/>
          <w:lang w:val="it-IT" w:eastAsia="ru-RU"/>
        </w:rPr>
        <w:t>ii</w:t>
      </w:r>
      <w:r w:rsidRPr="005E3D8D">
        <w:rPr>
          <w:sz w:val="24"/>
          <w:szCs w:val="24"/>
          <w:lang w:val="pt-PT"/>
        </w:rPr>
        <w:t>”</w:t>
      </w:r>
      <w:r w:rsidRPr="005E3D8D">
        <w:rPr>
          <w:sz w:val="24"/>
          <w:szCs w:val="24"/>
          <w:shd w:val="clear" w:color="auto" w:fill="FFFFFF"/>
          <w:lang w:val="pt-PT"/>
        </w:rPr>
        <w:t xml:space="preserve"> se substituie cu cuvântul </w:t>
      </w:r>
      <w:r w:rsidRPr="005E3D8D">
        <w:rPr>
          <w:sz w:val="24"/>
          <w:szCs w:val="24"/>
          <w:lang w:val="pt-PT"/>
        </w:rPr>
        <w:t>“</w:t>
      </w:r>
      <w:r w:rsidRPr="003F7310">
        <w:rPr>
          <w:rFonts w:eastAsia="Calibri"/>
          <w:sz w:val="24"/>
          <w:szCs w:val="24"/>
          <w:lang w:val="it-IT" w:eastAsia="ru-RU"/>
        </w:rPr>
        <w:t>vulnerabilităț</w:t>
      </w:r>
      <w:r>
        <w:rPr>
          <w:rFonts w:eastAsia="Calibri"/>
          <w:sz w:val="24"/>
          <w:szCs w:val="24"/>
          <w:lang w:val="it-IT" w:eastAsia="ru-RU"/>
        </w:rPr>
        <w:t>ilor</w:t>
      </w:r>
      <w:r w:rsidRPr="005E3D8D">
        <w:rPr>
          <w:sz w:val="24"/>
          <w:szCs w:val="24"/>
          <w:lang w:val="pt-PT"/>
        </w:rPr>
        <w:t>”;</w:t>
      </w:r>
    </w:p>
    <w:p w14:paraId="4FF3FDBC" w14:textId="77777777" w:rsidR="00CD0CD2" w:rsidRDefault="009F04BE" w:rsidP="00E231B8">
      <w:pPr>
        <w:pStyle w:val="ListParagraph"/>
        <w:numPr>
          <w:ilvl w:val="0"/>
          <w:numId w:val="1"/>
        </w:numPr>
        <w:ind w:left="0" w:firstLine="709"/>
        <w:contextualSpacing w:val="0"/>
        <w:jc w:val="both"/>
        <w:rPr>
          <w:sz w:val="24"/>
          <w:szCs w:val="24"/>
          <w:lang w:val="en-US"/>
        </w:rPr>
      </w:pPr>
      <w:r>
        <w:rPr>
          <w:sz w:val="24"/>
          <w:szCs w:val="24"/>
          <w:lang w:val="en-US"/>
        </w:rPr>
        <w:t>punctul 33:</w:t>
      </w:r>
    </w:p>
    <w:p w14:paraId="5E59FDF8" w14:textId="77777777" w:rsidR="00CD0CD2" w:rsidRPr="00CD0CD2" w:rsidRDefault="00CD0CD2" w:rsidP="00CD0CD2">
      <w:pPr>
        <w:pStyle w:val="ListParagraph"/>
        <w:ind w:left="709"/>
        <w:contextualSpacing w:val="0"/>
        <w:jc w:val="both"/>
        <w:rPr>
          <w:sz w:val="24"/>
          <w:szCs w:val="24"/>
          <w:lang w:val="en-US"/>
        </w:rPr>
      </w:pPr>
      <w:r w:rsidRPr="00CD0CD2">
        <w:rPr>
          <w:sz w:val="24"/>
          <w:szCs w:val="24"/>
          <w:lang w:val="en-US" w:eastAsia="ru-RU"/>
        </w:rPr>
        <w:t>după textul</w:t>
      </w:r>
      <w:r w:rsidRPr="00CD0CD2">
        <w:rPr>
          <w:sz w:val="24"/>
          <w:szCs w:val="24"/>
          <w:lang w:val="en-US"/>
        </w:rPr>
        <w:t xml:space="preserve"> “</w:t>
      </w:r>
      <w:r w:rsidR="00E72617" w:rsidRPr="005E3D8D">
        <w:rPr>
          <w:rFonts w:eastAsia="Calibri"/>
          <w:sz w:val="24"/>
          <w:szCs w:val="24"/>
          <w:lang w:val="en-US" w:eastAsia="ru-RU"/>
        </w:rPr>
        <w:t>raportării la CONUSC</w:t>
      </w:r>
      <w:r w:rsidRPr="00CD0CD2">
        <w:rPr>
          <w:sz w:val="24"/>
          <w:szCs w:val="24"/>
          <w:lang w:val="en-US"/>
        </w:rPr>
        <w:t xml:space="preserve">” se completează cu </w:t>
      </w:r>
      <w:r w:rsidRPr="00CD0CD2">
        <w:rPr>
          <w:sz w:val="24"/>
          <w:szCs w:val="24"/>
          <w:lang w:val="en-US" w:eastAsia="ru-RU"/>
        </w:rPr>
        <w:t>textul</w:t>
      </w:r>
      <w:r w:rsidRPr="00CD0CD2">
        <w:rPr>
          <w:sz w:val="24"/>
          <w:szCs w:val="24"/>
          <w:lang w:val="en-US"/>
        </w:rPr>
        <w:t xml:space="preserve"> “</w:t>
      </w:r>
      <w:r w:rsidR="00E72617" w:rsidRPr="005E3D8D">
        <w:rPr>
          <w:rFonts w:eastAsia="Calibri"/>
          <w:sz w:val="24"/>
          <w:szCs w:val="24"/>
          <w:lang w:val="en-US" w:eastAsia="ru-RU"/>
        </w:rPr>
        <w:t>în temeiul art. 4 alin. (1) lit. (b), (d), (e), (f) și (h) din CONUSC, respectiv în conformitate cu art. 7 alin.(9) și (10) ale Acordului de la Paris și cerințelor de raportare prevăzute la Capitolul IV din anexa Deciziei 18/CMA.1</w:t>
      </w:r>
      <w:r w:rsidR="00E72617" w:rsidRPr="005E3D8D">
        <w:rPr>
          <w:rFonts w:eastAsia="Calibri"/>
          <w:sz w:val="24"/>
          <w:szCs w:val="24"/>
          <w:lang w:val="en-US" w:eastAsia="ro-RO" w:bidi="or-IN"/>
        </w:rPr>
        <w:t>,</w:t>
      </w:r>
      <w:r w:rsidRPr="00CD0CD2">
        <w:rPr>
          <w:sz w:val="24"/>
          <w:szCs w:val="24"/>
          <w:lang w:val="en-US"/>
        </w:rPr>
        <w:t>”</w:t>
      </w:r>
      <w:r w:rsidRPr="00CD0CD2">
        <w:rPr>
          <w:sz w:val="24"/>
          <w:szCs w:val="24"/>
          <w:lang w:val="en-US" w:eastAsia="ru-RU"/>
        </w:rPr>
        <w:t>;</w:t>
      </w:r>
    </w:p>
    <w:p w14:paraId="3D7109C8" w14:textId="77777777" w:rsidR="00F90385" w:rsidRPr="008A4D0D" w:rsidRDefault="00E72617" w:rsidP="00F90385">
      <w:pPr>
        <w:pStyle w:val="ListParagraph"/>
        <w:ind w:left="709"/>
        <w:contextualSpacing w:val="0"/>
        <w:jc w:val="both"/>
        <w:rPr>
          <w:sz w:val="24"/>
          <w:szCs w:val="24"/>
          <w:lang w:val="pt-PT"/>
        </w:rPr>
      </w:pPr>
      <w:r w:rsidRPr="008A4D0D">
        <w:rPr>
          <w:sz w:val="24"/>
          <w:szCs w:val="24"/>
          <w:shd w:val="clear" w:color="auto" w:fill="FFFFFF"/>
          <w:lang w:val="pt-PT"/>
        </w:rPr>
        <w:t>la subpunctul</w:t>
      </w:r>
      <w:r w:rsidRPr="001A57DA">
        <w:rPr>
          <w:sz w:val="24"/>
          <w:szCs w:val="24"/>
          <w:shd w:val="clear" w:color="auto" w:fill="FFFFFF"/>
          <w:lang w:val="ro-RO"/>
        </w:rPr>
        <w:t xml:space="preserve"> </w:t>
      </w:r>
      <w:r w:rsidRPr="008A4D0D">
        <w:rPr>
          <w:sz w:val="24"/>
          <w:szCs w:val="24"/>
          <w:lang w:val="pt-PT"/>
        </w:rPr>
        <w:t>1):</w:t>
      </w:r>
    </w:p>
    <w:p w14:paraId="34910CB5" w14:textId="77777777" w:rsidR="00E72617" w:rsidRPr="008A4D0D" w:rsidRDefault="00E72617" w:rsidP="00E72617">
      <w:pPr>
        <w:pStyle w:val="ListParagraph"/>
        <w:ind w:left="709"/>
        <w:contextualSpacing w:val="0"/>
        <w:jc w:val="both"/>
        <w:rPr>
          <w:sz w:val="24"/>
          <w:szCs w:val="24"/>
          <w:lang w:val="pt-PT"/>
        </w:rPr>
      </w:pPr>
      <w:r w:rsidRPr="008A4D0D">
        <w:rPr>
          <w:sz w:val="24"/>
          <w:szCs w:val="24"/>
          <w:lang w:val="pt-PT" w:eastAsia="ru-RU"/>
        </w:rPr>
        <w:t>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sidRPr="003F7310">
        <w:rPr>
          <w:rFonts w:eastAsia="Calibri"/>
          <w:sz w:val="24"/>
          <w:szCs w:val="24"/>
          <w:lang w:val="it-IT" w:eastAsia="ru-RU"/>
        </w:rPr>
        <w:t>vulnerabilităț</w:t>
      </w:r>
      <w:r>
        <w:rPr>
          <w:rFonts w:eastAsia="Calibri"/>
          <w:sz w:val="24"/>
          <w:szCs w:val="24"/>
          <w:lang w:val="it-IT" w:eastAsia="ru-RU"/>
        </w:rPr>
        <w:t>ii</w:t>
      </w:r>
      <w:r w:rsidRPr="008A4D0D">
        <w:rPr>
          <w:sz w:val="24"/>
          <w:szCs w:val="24"/>
          <w:lang w:val="pt-PT"/>
        </w:rPr>
        <w:t>”</w:t>
      </w:r>
      <w:r w:rsidRPr="008A4D0D">
        <w:rPr>
          <w:sz w:val="24"/>
          <w:szCs w:val="24"/>
          <w:shd w:val="clear" w:color="auto" w:fill="FFFFFF"/>
          <w:lang w:val="pt-PT"/>
        </w:rPr>
        <w:t xml:space="preserve"> se substituie cu cuvântul </w:t>
      </w:r>
      <w:r w:rsidRPr="008A4D0D">
        <w:rPr>
          <w:sz w:val="24"/>
          <w:szCs w:val="24"/>
          <w:lang w:val="pt-PT"/>
        </w:rPr>
        <w:t>“</w:t>
      </w:r>
      <w:r w:rsidRPr="003F7310">
        <w:rPr>
          <w:rFonts w:eastAsia="Calibri"/>
          <w:sz w:val="24"/>
          <w:szCs w:val="24"/>
          <w:lang w:val="it-IT" w:eastAsia="ru-RU"/>
        </w:rPr>
        <w:t>vulnerabilităț</w:t>
      </w:r>
      <w:r>
        <w:rPr>
          <w:rFonts w:eastAsia="Calibri"/>
          <w:sz w:val="24"/>
          <w:szCs w:val="24"/>
          <w:lang w:val="it-IT" w:eastAsia="ru-RU"/>
        </w:rPr>
        <w:t>ilor</w:t>
      </w:r>
      <w:r w:rsidRPr="008A4D0D">
        <w:rPr>
          <w:sz w:val="24"/>
          <w:szCs w:val="24"/>
          <w:lang w:val="pt-PT"/>
        </w:rPr>
        <w:t>”;</w:t>
      </w:r>
    </w:p>
    <w:p w14:paraId="3BA1476F" w14:textId="77777777" w:rsidR="00E72617" w:rsidRPr="008A4D0D" w:rsidRDefault="00E72617" w:rsidP="00E72617">
      <w:pPr>
        <w:pStyle w:val="ListParagraph"/>
        <w:ind w:left="709"/>
        <w:contextualSpacing w:val="0"/>
        <w:jc w:val="both"/>
        <w:rPr>
          <w:sz w:val="24"/>
          <w:szCs w:val="24"/>
          <w:lang w:val="pt-PT"/>
        </w:rPr>
      </w:pPr>
      <w:r w:rsidRPr="008A4D0D">
        <w:rPr>
          <w:sz w:val="24"/>
          <w:szCs w:val="24"/>
          <w:shd w:val="clear" w:color="auto" w:fill="FFFFFF"/>
          <w:lang w:val="pt-PT"/>
        </w:rPr>
        <w:t>subpunctul</w:t>
      </w:r>
      <w:r w:rsidRPr="001A57DA">
        <w:rPr>
          <w:sz w:val="24"/>
          <w:szCs w:val="24"/>
          <w:shd w:val="clear" w:color="auto" w:fill="FFFFFF"/>
          <w:lang w:val="ro-RO"/>
        </w:rPr>
        <w:t xml:space="preserve"> </w:t>
      </w:r>
      <w:r w:rsidRPr="008A4D0D">
        <w:rPr>
          <w:sz w:val="24"/>
          <w:szCs w:val="24"/>
          <w:lang w:val="pt-PT"/>
        </w:rPr>
        <w:t>1)</w:t>
      </w:r>
      <w:r w:rsidRPr="008A4D0D">
        <w:rPr>
          <w:sz w:val="24"/>
          <w:szCs w:val="24"/>
          <w:shd w:val="clear" w:color="auto" w:fill="FFFFFF"/>
          <w:lang w:val="pt-PT"/>
        </w:rPr>
        <w:t xml:space="preserve"> va avea următorul cuprins</w:t>
      </w:r>
      <w:r w:rsidRPr="008A4D0D">
        <w:rPr>
          <w:sz w:val="24"/>
          <w:szCs w:val="24"/>
          <w:lang w:val="pt-PT"/>
        </w:rPr>
        <w:t>:</w:t>
      </w:r>
    </w:p>
    <w:p w14:paraId="353E3256" w14:textId="77777777" w:rsidR="00E72617" w:rsidRPr="005E3D8D" w:rsidRDefault="00E72617" w:rsidP="00E72617">
      <w:pPr>
        <w:shd w:val="clear" w:color="auto" w:fill="FFFFFF"/>
        <w:tabs>
          <w:tab w:val="left" w:pos="1134"/>
        </w:tabs>
        <w:ind w:firstLine="720"/>
        <w:jc w:val="both"/>
        <w:rPr>
          <w:sz w:val="24"/>
          <w:szCs w:val="24"/>
          <w:lang w:val="pt-PT" w:eastAsia="ru-RU"/>
        </w:rPr>
      </w:pPr>
      <w:r w:rsidRPr="005E3D8D">
        <w:rPr>
          <w:sz w:val="24"/>
          <w:szCs w:val="24"/>
          <w:lang w:val="pt-PT"/>
        </w:rPr>
        <w:t>“</w:t>
      </w:r>
      <w:r w:rsidRPr="00E72617">
        <w:rPr>
          <w:rFonts w:eastAsia="Calibri"/>
          <w:b/>
          <w:sz w:val="24"/>
          <w:szCs w:val="24"/>
          <w:lang w:val="pt-BR" w:eastAsia="ru-RU"/>
        </w:rPr>
        <w:t>4)</w:t>
      </w:r>
      <w:r w:rsidRPr="00953450">
        <w:rPr>
          <w:rFonts w:eastAsia="Calibri"/>
          <w:sz w:val="24"/>
          <w:szCs w:val="24"/>
          <w:lang w:val="pt-BR" w:eastAsia="ru-RU"/>
        </w:rPr>
        <w:t xml:space="preserve"> cadrul instituțional pentru adaptarea la schimbările climatice, politicile, strategiile și planurile de acțiuni naționale și sectoriale, puse în aplicare sau planificate pentru a facilita adaptarea la schimbările climatice și care ar ilustra abordările pe termen mediu și lung asociate cu evaluarea și considerarea riscurilor și vulnerabilităților la nivel național și sectorial;</w:t>
      </w:r>
      <w:r w:rsidRPr="005E3D8D">
        <w:rPr>
          <w:sz w:val="24"/>
          <w:szCs w:val="24"/>
          <w:lang w:val="pt-PT"/>
        </w:rPr>
        <w:t>”;</w:t>
      </w:r>
      <w:r w:rsidRPr="00953450">
        <w:rPr>
          <w:rFonts w:eastAsia="Calibri"/>
          <w:sz w:val="24"/>
          <w:szCs w:val="24"/>
          <w:lang w:val="pt-BR" w:eastAsia="ru-RU"/>
        </w:rPr>
        <w:t xml:space="preserve"> </w:t>
      </w:r>
    </w:p>
    <w:p w14:paraId="2E1DCBE2" w14:textId="77777777" w:rsidR="00E72617" w:rsidRPr="00E72617" w:rsidRDefault="00E72617" w:rsidP="00E231B8">
      <w:pPr>
        <w:pStyle w:val="ListParagraph"/>
        <w:numPr>
          <w:ilvl w:val="0"/>
          <w:numId w:val="1"/>
        </w:numPr>
        <w:ind w:left="0" w:firstLine="709"/>
        <w:contextualSpacing w:val="0"/>
        <w:jc w:val="both"/>
        <w:rPr>
          <w:sz w:val="24"/>
          <w:szCs w:val="24"/>
          <w:lang w:val="en-US"/>
        </w:rPr>
      </w:pPr>
      <w:r>
        <w:rPr>
          <w:sz w:val="24"/>
          <w:szCs w:val="24"/>
          <w:lang w:val="en-US"/>
        </w:rPr>
        <w:t>punctul 3</w:t>
      </w:r>
      <w:r>
        <w:rPr>
          <w:sz w:val="24"/>
          <w:szCs w:val="24"/>
        </w:rPr>
        <w:t>4</w:t>
      </w:r>
      <w:r>
        <w:rPr>
          <w:sz w:val="24"/>
          <w:szCs w:val="24"/>
          <w:lang w:val="en-US"/>
        </w:rPr>
        <w:t>:</w:t>
      </w:r>
    </w:p>
    <w:p w14:paraId="4823713F" w14:textId="77777777" w:rsidR="00E72617" w:rsidRPr="008A4D0D" w:rsidRDefault="00E72617" w:rsidP="00CE46D6">
      <w:pPr>
        <w:pStyle w:val="ListParagraph"/>
        <w:ind w:left="709"/>
        <w:contextualSpacing w:val="0"/>
        <w:jc w:val="both"/>
        <w:rPr>
          <w:sz w:val="24"/>
          <w:szCs w:val="24"/>
          <w:lang w:val="pt-PT"/>
        </w:rPr>
      </w:pPr>
      <w:r w:rsidRPr="008A4D0D">
        <w:rPr>
          <w:sz w:val="24"/>
          <w:szCs w:val="24"/>
          <w:lang w:val="pt-PT" w:eastAsia="ru-RU"/>
        </w:rPr>
        <w:t>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sidR="002D6A34">
        <w:rPr>
          <w:rFonts w:eastAsia="Calibri"/>
          <w:sz w:val="24"/>
          <w:szCs w:val="24"/>
          <w:lang w:val="it-IT" w:eastAsia="ru-RU"/>
        </w:rPr>
        <w:t>vulnerabilitatea</w:t>
      </w:r>
      <w:r w:rsidRPr="008A4D0D">
        <w:rPr>
          <w:sz w:val="24"/>
          <w:szCs w:val="24"/>
          <w:lang w:val="pt-PT"/>
        </w:rPr>
        <w:t>”</w:t>
      </w:r>
      <w:r w:rsidRPr="008A4D0D">
        <w:rPr>
          <w:sz w:val="24"/>
          <w:szCs w:val="24"/>
          <w:shd w:val="clear" w:color="auto" w:fill="FFFFFF"/>
          <w:lang w:val="pt-PT"/>
        </w:rPr>
        <w:t xml:space="preserve"> se substituie cu cuvântul </w:t>
      </w:r>
      <w:r w:rsidRPr="008A4D0D">
        <w:rPr>
          <w:sz w:val="24"/>
          <w:szCs w:val="24"/>
          <w:lang w:val="pt-PT"/>
        </w:rPr>
        <w:t>“</w:t>
      </w:r>
      <w:r w:rsidRPr="00E72617">
        <w:rPr>
          <w:rFonts w:eastAsia="Calibri"/>
          <w:sz w:val="24"/>
          <w:szCs w:val="24"/>
          <w:lang w:val="it-IT" w:eastAsia="ru-RU"/>
        </w:rPr>
        <w:t>vulnerabilităț</w:t>
      </w:r>
      <w:r w:rsidR="002D6A34">
        <w:rPr>
          <w:rFonts w:eastAsia="Calibri"/>
          <w:sz w:val="24"/>
          <w:szCs w:val="24"/>
          <w:lang w:val="it-IT" w:eastAsia="ru-RU"/>
        </w:rPr>
        <w:t>ile</w:t>
      </w:r>
      <w:r w:rsidRPr="008A4D0D">
        <w:rPr>
          <w:sz w:val="24"/>
          <w:szCs w:val="24"/>
          <w:lang w:val="pt-PT"/>
        </w:rPr>
        <w:t>”;</w:t>
      </w:r>
    </w:p>
    <w:p w14:paraId="12BC570E" w14:textId="77777777" w:rsidR="00CE46D6" w:rsidRDefault="00CE46D6" w:rsidP="00E231B8">
      <w:pPr>
        <w:pStyle w:val="ListParagraph"/>
        <w:numPr>
          <w:ilvl w:val="0"/>
          <w:numId w:val="1"/>
        </w:numPr>
        <w:ind w:left="0" w:firstLine="709"/>
        <w:contextualSpacing w:val="0"/>
        <w:jc w:val="both"/>
        <w:rPr>
          <w:sz w:val="24"/>
          <w:szCs w:val="24"/>
          <w:lang w:val="en-US"/>
        </w:rPr>
      </w:pPr>
      <w:r>
        <w:rPr>
          <w:sz w:val="24"/>
          <w:szCs w:val="24"/>
          <w:lang w:val="en-US"/>
        </w:rPr>
        <w:t>punctul 3</w:t>
      </w:r>
      <w:r>
        <w:rPr>
          <w:sz w:val="24"/>
          <w:szCs w:val="24"/>
          <w:lang w:val="ro-RO"/>
        </w:rPr>
        <w:t>5</w:t>
      </w:r>
      <w:r>
        <w:rPr>
          <w:sz w:val="24"/>
          <w:szCs w:val="24"/>
          <w:lang w:val="en-US"/>
        </w:rPr>
        <w:t>:</w:t>
      </w:r>
    </w:p>
    <w:p w14:paraId="5E646D68" w14:textId="77777777" w:rsidR="00E72617" w:rsidRPr="008A4D0D" w:rsidRDefault="00CE46D6" w:rsidP="008608AA">
      <w:pPr>
        <w:pStyle w:val="ListParagraph"/>
        <w:ind w:left="0" w:firstLine="709"/>
        <w:contextualSpacing w:val="0"/>
        <w:jc w:val="both"/>
        <w:rPr>
          <w:sz w:val="24"/>
          <w:szCs w:val="24"/>
          <w:lang w:val="pt-PT"/>
        </w:rPr>
      </w:pPr>
      <w:r w:rsidRPr="008A4D0D">
        <w:rPr>
          <w:sz w:val="24"/>
          <w:szCs w:val="24"/>
          <w:lang w:val="pt-PT" w:eastAsia="ru-RU"/>
        </w:rPr>
        <w:t>după textul</w:t>
      </w:r>
      <w:r w:rsidRPr="008A4D0D">
        <w:rPr>
          <w:sz w:val="24"/>
          <w:szCs w:val="24"/>
          <w:lang w:val="pt-PT"/>
        </w:rPr>
        <w:t xml:space="preserve"> “</w:t>
      </w:r>
      <w:r w:rsidRPr="00953450">
        <w:rPr>
          <w:rFonts w:eastAsia="Calibri"/>
          <w:sz w:val="24"/>
          <w:szCs w:val="24"/>
          <w:lang w:val="it-IT" w:eastAsia="ru-RU"/>
        </w:rPr>
        <w:t>obligațiilor față de CONUSC</w:t>
      </w:r>
      <w:r w:rsidRPr="008A4D0D">
        <w:rPr>
          <w:sz w:val="24"/>
          <w:szCs w:val="24"/>
          <w:lang w:val="pt-PT"/>
        </w:rPr>
        <w:t xml:space="preserve">” se completează cu </w:t>
      </w:r>
      <w:r w:rsidRPr="008A4D0D">
        <w:rPr>
          <w:sz w:val="24"/>
          <w:szCs w:val="24"/>
          <w:lang w:val="pt-PT" w:eastAsia="ru-RU"/>
        </w:rPr>
        <w:t>textul</w:t>
      </w:r>
      <w:r w:rsidRPr="008A4D0D">
        <w:rPr>
          <w:sz w:val="24"/>
          <w:szCs w:val="24"/>
          <w:lang w:val="pt-PT"/>
        </w:rPr>
        <w:t xml:space="preserve"> “</w:t>
      </w:r>
      <w:r w:rsidRPr="00953450">
        <w:rPr>
          <w:rFonts w:eastAsia="Calibri"/>
          <w:sz w:val="24"/>
          <w:szCs w:val="24"/>
          <w:lang w:val="it-IT" w:eastAsia="ru-RU"/>
        </w:rPr>
        <w:t xml:space="preserve">în conformitate cu art. 9-11 ale </w:t>
      </w:r>
      <w:r w:rsidRPr="00953450">
        <w:rPr>
          <w:rFonts w:eastAsia="Calibri"/>
          <w:sz w:val="24"/>
          <w:szCs w:val="24"/>
          <w:lang w:val="it-IT" w:eastAsia="ro-RO" w:bidi="or-IN"/>
        </w:rPr>
        <w:t>Acordului de la Paris și cerințelor de raportare</w:t>
      </w:r>
      <w:r w:rsidRPr="00953450">
        <w:rPr>
          <w:rFonts w:ascii="Calibri" w:eastAsia="Calibri" w:hAnsi="Calibri"/>
          <w:sz w:val="22"/>
          <w:szCs w:val="22"/>
          <w:lang w:val="it-IT"/>
        </w:rPr>
        <w:t xml:space="preserve"> </w:t>
      </w:r>
      <w:r w:rsidRPr="00953450">
        <w:rPr>
          <w:rFonts w:eastAsia="Calibri"/>
          <w:sz w:val="24"/>
          <w:szCs w:val="24"/>
          <w:lang w:val="it-IT" w:eastAsia="ro-RO" w:bidi="or-IN"/>
        </w:rPr>
        <w:t>prevăzute la Capitolul VI din anexa Deciziei 18/CMA.1</w:t>
      </w:r>
      <w:r w:rsidRPr="00953450">
        <w:rPr>
          <w:rFonts w:eastAsia="Calibri"/>
          <w:sz w:val="24"/>
          <w:szCs w:val="24"/>
          <w:lang w:val="it-IT" w:eastAsia="ru-RU"/>
        </w:rPr>
        <w:t>,</w:t>
      </w:r>
      <w:r w:rsidRPr="008A4D0D">
        <w:rPr>
          <w:sz w:val="24"/>
          <w:szCs w:val="24"/>
          <w:lang w:val="pt-PT"/>
        </w:rPr>
        <w:t>”</w:t>
      </w:r>
      <w:r w:rsidRPr="008A4D0D">
        <w:rPr>
          <w:sz w:val="24"/>
          <w:szCs w:val="24"/>
          <w:lang w:val="pt-PT" w:eastAsia="ru-RU"/>
        </w:rPr>
        <w:t>;</w:t>
      </w:r>
    </w:p>
    <w:p w14:paraId="4DC606E5" w14:textId="77777777" w:rsidR="008608AA" w:rsidRDefault="008608AA" w:rsidP="00E231B8">
      <w:pPr>
        <w:pStyle w:val="ListParagraph"/>
        <w:numPr>
          <w:ilvl w:val="0"/>
          <w:numId w:val="1"/>
        </w:numPr>
        <w:ind w:left="0" w:firstLine="709"/>
        <w:contextualSpacing w:val="0"/>
        <w:jc w:val="both"/>
        <w:rPr>
          <w:sz w:val="24"/>
          <w:szCs w:val="24"/>
          <w:lang w:val="en-US"/>
        </w:rPr>
      </w:pPr>
      <w:r>
        <w:rPr>
          <w:sz w:val="24"/>
          <w:szCs w:val="24"/>
          <w:lang w:val="en-US"/>
        </w:rPr>
        <w:t>punctul 3</w:t>
      </w:r>
      <w:r>
        <w:rPr>
          <w:sz w:val="24"/>
          <w:szCs w:val="24"/>
          <w:lang w:val="ro-RO"/>
        </w:rPr>
        <w:t>8</w:t>
      </w:r>
      <w:r>
        <w:rPr>
          <w:sz w:val="24"/>
          <w:szCs w:val="24"/>
          <w:lang w:val="en-US"/>
        </w:rPr>
        <w:t>:</w:t>
      </w:r>
    </w:p>
    <w:p w14:paraId="41037069" w14:textId="77777777" w:rsidR="008608AA" w:rsidRPr="008A4D0D" w:rsidRDefault="00D61906" w:rsidP="00D61906">
      <w:pPr>
        <w:pStyle w:val="ListParagraph"/>
        <w:ind w:left="0" w:firstLine="709"/>
        <w:contextualSpacing w:val="0"/>
        <w:jc w:val="both"/>
        <w:rPr>
          <w:sz w:val="24"/>
          <w:szCs w:val="24"/>
          <w:lang w:val="pt-PT"/>
        </w:rPr>
      </w:pPr>
      <w:r w:rsidRPr="008A4D0D">
        <w:rPr>
          <w:sz w:val="24"/>
          <w:szCs w:val="24"/>
          <w:lang w:val="pt-PT" w:eastAsia="ru-RU"/>
        </w:rPr>
        <w:t>după textul</w:t>
      </w:r>
      <w:r w:rsidRPr="008A4D0D">
        <w:rPr>
          <w:sz w:val="24"/>
          <w:szCs w:val="24"/>
          <w:lang w:val="pt-PT"/>
        </w:rPr>
        <w:t xml:space="preserve"> “</w:t>
      </w:r>
      <w:r w:rsidRPr="00953450">
        <w:rPr>
          <w:rFonts w:eastAsia="Calibri"/>
          <w:sz w:val="24"/>
          <w:szCs w:val="24"/>
          <w:lang w:val="it-IT" w:eastAsia="ru-RU"/>
        </w:rPr>
        <w:t>Raportului bienal actualizat</w:t>
      </w:r>
      <w:r w:rsidRPr="008A4D0D">
        <w:rPr>
          <w:sz w:val="24"/>
          <w:szCs w:val="24"/>
          <w:lang w:val="pt-PT"/>
        </w:rPr>
        <w:t xml:space="preserve">” se completează cu </w:t>
      </w:r>
      <w:r w:rsidRPr="008A4D0D">
        <w:rPr>
          <w:sz w:val="24"/>
          <w:szCs w:val="24"/>
          <w:lang w:val="pt-PT" w:eastAsia="ru-RU"/>
        </w:rPr>
        <w:t>textul</w:t>
      </w:r>
      <w:r w:rsidRPr="008A4D0D">
        <w:rPr>
          <w:sz w:val="24"/>
          <w:szCs w:val="24"/>
          <w:lang w:val="pt-PT"/>
        </w:rPr>
        <w:t xml:space="preserve"> “</w:t>
      </w:r>
      <w:r w:rsidRPr="00953450">
        <w:rPr>
          <w:rFonts w:eastAsia="Calibri"/>
          <w:sz w:val="24"/>
          <w:szCs w:val="24"/>
          <w:lang w:val="it-IT" w:eastAsia="ru-RU"/>
        </w:rPr>
        <w:t>sau a Raportului bienal de transparență</w:t>
      </w:r>
      <w:r w:rsidRPr="008A4D0D">
        <w:rPr>
          <w:sz w:val="24"/>
          <w:szCs w:val="24"/>
          <w:lang w:val="pt-PT"/>
        </w:rPr>
        <w:t>”</w:t>
      </w:r>
      <w:r w:rsidRPr="008A4D0D">
        <w:rPr>
          <w:sz w:val="24"/>
          <w:szCs w:val="24"/>
          <w:lang w:val="pt-PT" w:eastAsia="ru-RU"/>
        </w:rPr>
        <w:t>;</w:t>
      </w:r>
    </w:p>
    <w:p w14:paraId="3BFC313B" w14:textId="77777777" w:rsidR="001A0F16" w:rsidRPr="005E3D8D" w:rsidRDefault="001A0F16" w:rsidP="00E231B8">
      <w:pPr>
        <w:pStyle w:val="ListParagraph"/>
        <w:numPr>
          <w:ilvl w:val="0"/>
          <w:numId w:val="1"/>
        </w:numPr>
        <w:ind w:left="0" w:firstLine="709"/>
        <w:contextualSpacing w:val="0"/>
        <w:jc w:val="both"/>
        <w:rPr>
          <w:sz w:val="24"/>
          <w:szCs w:val="24"/>
          <w:lang w:val="pt-PT"/>
        </w:rPr>
      </w:pPr>
      <w:r w:rsidRPr="005E3D8D">
        <w:rPr>
          <w:sz w:val="24"/>
          <w:szCs w:val="24"/>
          <w:lang w:val="pt-PT"/>
        </w:rPr>
        <w:t xml:space="preserve">în denumirea </w:t>
      </w:r>
      <w:r w:rsidRPr="005E3D8D">
        <w:rPr>
          <w:b/>
          <w:bCs/>
          <w:sz w:val="24"/>
          <w:szCs w:val="24"/>
          <w:lang w:val="pt-PT"/>
        </w:rPr>
        <w:t>Secțiunii a 3-a la Capitolul IV</w:t>
      </w:r>
      <w:r w:rsidRPr="005E3D8D">
        <w:rPr>
          <w:sz w:val="24"/>
          <w:szCs w:val="24"/>
          <w:lang w:val="pt-PT" w:eastAsia="ru-RU"/>
        </w:rPr>
        <w:t xml:space="preserve"> după textul</w:t>
      </w:r>
      <w:r w:rsidRPr="005E3D8D">
        <w:rPr>
          <w:sz w:val="24"/>
          <w:szCs w:val="24"/>
          <w:lang w:val="pt-PT"/>
        </w:rPr>
        <w:t xml:space="preserve"> “</w:t>
      </w:r>
      <w:r w:rsidR="00EE41D6">
        <w:rPr>
          <w:rFonts w:eastAsia="Calibri"/>
          <w:sz w:val="24"/>
          <w:szCs w:val="24"/>
          <w:lang w:val="it-IT" w:eastAsia="ru-RU"/>
        </w:rPr>
        <w:t>Raportul</w:t>
      </w:r>
      <w:r w:rsidRPr="001A0F16">
        <w:rPr>
          <w:rFonts w:eastAsia="Calibri"/>
          <w:sz w:val="24"/>
          <w:szCs w:val="24"/>
          <w:lang w:val="it-IT" w:eastAsia="ru-RU"/>
        </w:rPr>
        <w:t xml:space="preserve"> bienal actualizat</w:t>
      </w:r>
      <w:r w:rsidRPr="005E3D8D">
        <w:rPr>
          <w:sz w:val="24"/>
          <w:szCs w:val="24"/>
          <w:lang w:val="pt-PT"/>
        </w:rPr>
        <w:t xml:space="preserve">” se completează cu </w:t>
      </w:r>
      <w:r w:rsidRPr="005E3D8D">
        <w:rPr>
          <w:sz w:val="24"/>
          <w:szCs w:val="24"/>
          <w:lang w:val="pt-PT" w:eastAsia="ru-RU"/>
        </w:rPr>
        <w:t>textul</w:t>
      </w:r>
      <w:r w:rsidRPr="005E3D8D">
        <w:rPr>
          <w:sz w:val="24"/>
          <w:szCs w:val="24"/>
          <w:lang w:val="pt-PT"/>
        </w:rPr>
        <w:t xml:space="preserve"> “</w:t>
      </w:r>
      <w:r w:rsidR="00EE41D6">
        <w:rPr>
          <w:rFonts w:eastAsia="Calibri"/>
          <w:sz w:val="24"/>
          <w:szCs w:val="24"/>
          <w:lang w:val="it-IT" w:eastAsia="ru-RU"/>
        </w:rPr>
        <w:t>Raportul</w:t>
      </w:r>
      <w:r w:rsidRPr="001A0F16">
        <w:rPr>
          <w:rFonts w:eastAsia="Calibri"/>
          <w:sz w:val="24"/>
          <w:szCs w:val="24"/>
          <w:lang w:val="it-IT" w:eastAsia="ru-RU"/>
        </w:rPr>
        <w:t xml:space="preserve"> bienal de transparență</w:t>
      </w:r>
      <w:r w:rsidRPr="005E3D8D">
        <w:rPr>
          <w:sz w:val="24"/>
          <w:szCs w:val="24"/>
          <w:lang w:val="pt-PT"/>
        </w:rPr>
        <w:t>”</w:t>
      </w:r>
      <w:r w:rsidRPr="005E3D8D">
        <w:rPr>
          <w:sz w:val="24"/>
          <w:szCs w:val="24"/>
          <w:lang w:val="pt-PT" w:eastAsia="ru-RU"/>
        </w:rPr>
        <w:t>;</w:t>
      </w:r>
    </w:p>
    <w:p w14:paraId="54F96A0B" w14:textId="77777777" w:rsidR="00535980" w:rsidRPr="005E3D8D" w:rsidRDefault="00535980" w:rsidP="00E231B8">
      <w:pPr>
        <w:pStyle w:val="ListParagraph"/>
        <w:numPr>
          <w:ilvl w:val="0"/>
          <w:numId w:val="1"/>
        </w:numPr>
        <w:ind w:left="0" w:firstLine="709"/>
        <w:contextualSpacing w:val="0"/>
        <w:jc w:val="both"/>
        <w:rPr>
          <w:sz w:val="24"/>
          <w:szCs w:val="24"/>
          <w:lang w:val="pt-PT"/>
        </w:rPr>
      </w:pPr>
      <w:r w:rsidRPr="005E3D8D">
        <w:rPr>
          <w:sz w:val="24"/>
          <w:szCs w:val="24"/>
          <w:lang w:val="pt-PT"/>
        </w:rPr>
        <w:t>punctul 39 va avea următorul cuprins:</w:t>
      </w:r>
    </w:p>
    <w:p w14:paraId="7F65F804" w14:textId="77777777" w:rsidR="00F90385" w:rsidRPr="000A3D24" w:rsidRDefault="00535980" w:rsidP="000A3D24">
      <w:pPr>
        <w:shd w:val="clear" w:color="auto" w:fill="FFFFFF"/>
        <w:ind w:firstLine="709"/>
        <w:jc w:val="both"/>
        <w:rPr>
          <w:sz w:val="24"/>
          <w:szCs w:val="24"/>
          <w:lang w:val="it-IT" w:eastAsia="ru-RU"/>
        </w:rPr>
      </w:pPr>
      <w:r w:rsidRPr="005E3D8D">
        <w:rPr>
          <w:sz w:val="24"/>
          <w:szCs w:val="24"/>
          <w:lang w:val="pt-PT"/>
        </w:rPr>
        <w:t>“</w:t>
      </w:r>
      <w:r>
        <w:rPr>
          <w:rFonts w:eastAsia="Calibri"/>
          <w:b/>
          <w:sz w:val="24"/>
          <w:szCs w:val="24"/>
          <w:lang w:val="it-IT" w:eastAsia="ru-RU"/>
        </w:rPr>
        <w:t>39</w:t>
      </w:r>
      <w:r w:rsidRPr="00953450">
        <w:rPr>
          <w:rFonts w:eastAsia="Calibri"/>
          <w:b/>
          <w:sz w:val="24"/>
          <w:szCs w:val="24"/>
          <w:lang w:val="it-IT" w:eastAsia="ru-RU"/>
        </w:rPr>
        <w:t>.</w:t>
      </w:r>
      <w:r w:rsidRPr="00953450">
        <w:rPr>
          <w:rFonts w:eastAsia="Calibri"/>
          <w:sz w:val="24"/>
          <w:szCs w:val="24"/>
          <w:lang w:val="it-IT" w:eastAsia="ru-RU"/>
        </w:rPr>
        <w:t xml:space="preserve"> Autoritatea competentă elaborează Raportul bienal actualizat (</w:t>
      </w:r>
      <w:r w:rsidRPr="00953450">
        <w:rPr>
          <w:rFonts w:eastAsia="Calibri"/>
          <w:sz w:val="24"/>
          <w:szCs w:val="24"/>
          <w:lang w:val="it-IT" w:eastAsia="ro-RO" w:bidi="or-IN"/>
        </w:rPr>
        <w:t xml:space="preserve">până în </w:t>
      </w:r>
      <w:r w:rsidRPr="00953450">
        <w:rPr>
          <w:rFonts w:eastAsia="Calibri"/>
          <w:sz w:val="24"/>
          <w:szCs w:val="24"/>
          <w:lang w:val="it-IT" w:eastAsia="ru-RU"/>
        </w:rPr>
        <w:t>anul 2024) și Raportul bienal de transparență (începînd cu anul 2024), o dată la doi ani, și Comunicarea națională, o dată la patru ani.</w:t>
      </w:r>
      <w:r w:rsidRPr="005E3D8D">
        <w:rPr>
          <w:sz w:val="24"/>
          <w:szCs w:val="24"/>
          <w:lang w:val="pt-PT"/>
        </w:rPr>
        <w:t xml:space="preserve"> ”;</w:t>
      </w:r>
    </w:p>
    <w:p w14:paraId="05E8B15C" w14:textId="77777777" w:rsidR="002E1D4E" w:rsidRPr="005E3D8D" w:rsidRDefault="000A3D24" w:rsidP="00E231B8">
      <w:pPr>
        <w:pStyle w:val="ListParagraph"/>
        <w:numPr>
          <w:ilvl w:val="0"/>
          <w:numId w:val="1"/>
        </w:numPr>
        <w:ind w:left="0" w:firstLine="709"/>
        <w:contextualSpacing w:val="0"/>
        <w:jc w:val="both"/>
        <w:rPr>
          <w:sz w:val="24"/>
          <w:szCs w:val="24"/>
          <w:lang w:val="pt-PT"/>
        </w:rPr>
      </w:pPr>
      <w:r w:rsidRPr="005E3D8D">
        <w:rPr>
          <w:sz w:val="24"/>
          <w:szCs w:val="24"/>
          <w:lang w:val="pt-PT"/>
        </w:rPr>
        <w:t>punctul 40 va avea următorul cuprins:</w:t>
      </w:r>
    </w:p>
    <w:p w14:paraId="4AE8CC4C" w14:textId="77777777" w:rsidR="00A64CA4" w:rsidRPr="00953450" w:rsidRDefault="002E1D4E" w:rsidP="00A64CA4">
      <w:pPr>
        <w:shd w:val="clear" w:color="auto" w:fill="FFFFFF"/>
        <w:tabs>
          <w:tab w:val="left" w:pos="1170"/>
        </w:tabs>
        <w:ind w:firstLine="709"/>
        <w:jc w:val="both"/>
        <w:rPr>
          <w:sz w:val="24"/>
          <w:szCs w:val="24"/>
          <w:lang w:val="it-IT" w:eastAsia="ru-RU"/>
        </w:rPr>
      </w:pPr>
      <w:r w:rsidRPr="005E3D8D">
        <w:rPr>
          <w:sz w:val="24"/>
          <w:szCs w:val="24"/>
          <w:lang w:val="pt-PT"/>
        </w:rPr>
        <w:t>“</w:t>
      </w:r>
      <w:r>
        <w:rPr>
          <w:rFonts w:eastAsia="Calibri"/>
          <w:b/>
          <w:sz w:val="24"/>
          <w:szCs w:val="24"/>
          <w:lang w:val="it-IT" w:eastAsia="ru-RU"/>
        </w:rPr>
        <w:t>40</w:t>
      </w:r>
      <w:r w:rsidRPr="002E1D4E">
        <w:rPr>
          <w:rFonts w:eastAsia="Calibri"/>
          <w:b/>
          <w:sz w:val="24"/>
          <w:szCs w:val="24"/>
          <w:lang w:val="it-IT" w:eastAsia="ru-RU"/>
        </w:rPr>
        <w:t>.</w:t>
      </w:r>
      <w:r w:rsidR="00A64CA4" w:rsidRPr="00953450">
        <w:rPr>
          <w:rFonts w:eastAsia="Calibri"/>
          <w:sz w:val="24"/>
          <w:szCs w:val="24"/>
          <w:lang w:val="it-IT"/>
        </w:rPr>
        <w:t>Raportul bienal actualizat și Raportul bienal de transparență sunt elaborate în conformitate cu cerințele CONUSC și ale Acordului de la Paris, și conțin următoarele componente:</w:t>
      </w:r>
    </w:p>
    <w:p w14:paraId="5FF24A16" w14:textId="77777777" w:rsidR="00A64CA4" w:rsidRPr="00953450" w:rsidRDefault="00A64CA4" w:rsidP="00A64CA4">
      <w:pPr>
        <w:shd w:val="clear" w:color="auto" w:fill="FFFFFF"/>
        <w:tabs>
          <w:tab w:val="left" w:pos="1170"/>
        </w:tabs>
        <w:ind w:firstLine="709"/>
        <w:jc w:val="both"/>
        <w:rPr>
          <w:sz w:val="24"/>
          <w:szCs w:val="24"/>
          <w:lang w:val="it-IT"/>
        </w:rPr>
      </w:pPr>
      <w:r w:rsidRPr="00953450">
        <w:rPr>
          <w:rFonts w:eastAsia="Calibri"/>
          <w:sz w:val="24"/>
          <w:szCs w:val="24"/>
          <w:lang w:val="it-IT"/>
        </w:rPr>
        <w:t>1) rezumatul;</w:t>
      </w:r>
    </w:p>
    <w:p w14:paraId="6D111CF5" w14:textId="77777777" w:rsidR="00A64CA4" w:rsidRPr="00953450" w:rsidRDefault="00A64CA4" w:rsidP="00A64CA4">
      <w:pPr>
        <w:shd w:val="clear" w:color="auto" w:fill="FFFFFF"/>
        <w:tabs>
          <w:tab w:val="left" w:pos="1170"/>
        </w:tabs>
        <w:ind w:firstLine="709"/>
        <w:jc w:val="both"/>
        <w:rPr>
          <w:sz w:val="24"/>
          <w:szCs w:val="24"/>
          <w:lang w:val="it-IT"/>
        </w:rPr>
      </w:pPr>
      <w:r w:rsidRPr="00953450">
        <w:rPr>
          <w:rFonts w:eastAsia="Calibri"/>
          <w:sz w:val="24"/>
          <w:szCs w:val="24"/>
          <w:lang w:val="it-IT"/>
        </w:rPr>
        <w:t>2) descrierea circumstanțelor naționale relevante pentru tendința emisiilor antropice din surse și a reținerilor prin sechestrare a gazelor cu efect de seră;</w:t>
      </w:r>
    </w:p>
    <w:p w14:paraId="4490E395" w14:textId="77777777" w:rsidR="00A64CA4" w:rsidRPr="00953450" w:rsidRDefault="00A64CA4" w:rsidP="00A64CA4">
      <w:pPr>
        <w:shd w:val="clear" w:color="auto" w:fill="FFFFFF"/>
        <w:tabs>
          <w:tab w:val="left" w:pos="1170"/>
        </w:tabs>
        <w:ind w:firstLine="709"/>
        <w:jc w:val="both"/>
        <w:rPr>
          <w:sz w:val="24"/>
          <w:szCs w:val="24"/>
          <w:lang w:val="it-IT"/>
        </w:rPr>
      </w:pPr>
      <w:r w:rsidRPr="00953450">
        <w:rPr>
          <w:rFonts w:eastAsia="Calibri"/>
          <w:sz w:val="24"/>
          <w:szCs w:val="24"/>
          <w:lang w:val="it-IT"/>
        </w:rPr>
        <w:t xml:space="preserve">3) inventarul național al emisiilor de gaze cu efect de seră; </w:t>
      </w:r>
    </w:p>
    <w:p w14:paraId="05779948" w14:textId="77777777" w:rsidR="00A64CA4" w:rsidRPr="00953450" w:rsidRDefault="00A64CA4" w:rsidP="00A64CA4">
      <w:pPr>
        <w:shd w:val="clear" w:color="auto" w:fill="FFFFFF"/>
        <w:tabs>
          <w:tab w:val="left" w:pos="1170"/>
        </w:tabs>
        <w:ind w:firstLine="709"/>
        <w:jc w:val="both"/>
        <w:rPr>
          <w:sz w:val="24"/>
          <w:szCs w:val="24"/>
          <w:lang w:val="it-IT"/>
        </w:rPr>
      </w:pPr>
      <w:r w:rsidRPr="00953450">
        <w:rPr>
          <w:rFonts w:eastAsia="Calibri"/>
          <w:sz w:val="24"/>
          <w:szCs w:val="24"/>
          <w:lang w:val="it-IT"/>
        </w:rPr>
        <w:t>4) descrierea progresului implementării și realizării contribuției naționale determinate, politicilor și măsurilor de atenuare a schimbărilor climatice;</w:t>
      </w:r>
    </w:p>
    <w:p w14:paraId="584023F0" w14:textId="77777777" w:rsidR="00A64CA4" w:rsidRPr="00953450" w:rsidRDefault="00A64CA4" w:rsidP="00A64CA4">
      <w:pPr>
        <w:shd w:val="clear" w:color="auto" w:fill="FFFFFF"/>
        <w:tabs>
          <w:tab w:val="left" w:pos="1170"/>
        </w:tabs>
        <w:ind w:firstLine="709"/>
        <w:jc w:val="both"/>
        <w:rPr>
          <w:sz w:val="24"/>
          <w:szCs w:val="24"/>
          <w:lang w:val="it-IT"/>
        </w:rPr>
      </w:pPr>
      <w:r w:rsidRPr="00953450">
        <w:rPr>
          <w:rFonts w:eastAsia="Calibri"/>
          <w:sz w:val="24"/>
          <w:szCs w:val="24"/>
          <w:lang w:val="it-IT"/>
        </w:rPr>
        <w:t>5) prognoza emisiilor de gaze cu efect de seră și efectul anticipat al politicilor și măsurilor de atenuare a schimbărilor climatice;</w:t>
      </w:r>
    </w:p>
    <w:p w14:paraId="2FAFA4A7" w14:textId="77777777" w:rsidR="00A64CA4" w:rsidRPr="00953450" w:rsidRDefault="00A64CA4" w:rsidP="00A64CA4">
      <w:pPr>
        <w:shd w:val="clear" w:color="auto" w:fill="FFFFFF"/>
        <w:tabs>
          <w:tab w:val="left" w:pos="1170"/>
        </w:tabs>
        <w:ind w:firstLine="709"/>
        <w:jc w:val="both"/>
        <w:rPr>
          <w:sz w:val="24"/>
          <w:szCs w:val="24"/>
          <w:lang w:val="it-IT"/>
        </w:rPr>
      </w:pPr>
      <w:r w:rsidRPr="00953450">
        <w:rPr>
          <w:rFonts w:eastAsia="Calibri"/>
          <w:sz w:val="24"/>
          <w:szCs w:val="24"/>
          <w:lang w:val="it-IT"/>
        </w:rPr>
        <w:t xml:space="preserve">6) descrierea constrîngerilor și necesităților financiare, tehnice și de capacitate; </w:t>
      </w:r>
    </w:p>
    <w:p w14:paraId="004C54D1" w14:textId="77777777" w:rsidR="00A64CA4" w:rsidRPr="00953450" w:rsidRDefault="00A64CA4" w:rsidP="00A64CA4">
      <w:pPr>
        <w:shd w:val="clear" w:color="auto" w:fill="FFFFFF"/>
        <w:tabs>
          <w:tab w:val="left" w:pos="1170"/>
        </w:tabs>
        <w:ind w:firstLine="709"/>
        <w:jc w:val="both"/>
        <w:rPr>
          <w:sz w:val="24"/>
          <w:szCs w:val="24"/>
          <w:lang w:val="it-IT"/>
        </w:rPr>
      </w:pPr>
      <w:r w:rsidRPr="00953450">
        <w:rPr>
          <w:rFonts w:eastAsia="Calibri"/>
          <w:sz w:val="24"/>
          <w:szCs w:val="24"/>
          <w:lang w:val="it-IT"/>
        </w:rPr>
        <w:t>7) descrierea sistemului național de monitorizare, raportare și verificare a progresului implementării și realizării contribuției naționale determinate și strategiei de dezvoltare cu emisii reduse de carbon pe termen lung și acțiunilor adecvate de atenuare la nivel național;</w:t>
      </w:r>
    </w:p>
    <w:p w14:paraId="0B5E879B" w14:textId="77777777" w:rsidR="000A3D24" w:rsidRPr="005E3D8D" w:rsidRDefault="00A64CA4" w:rsidP="00A461B0">
      <w:pPr>
        <w:shd w:val="clear" w:color="auto" w:fill="FFFFFF"/>
        <w:tabs>
          <w:tab w:val="left" w:pos="1170"/>
        </w:tabs>
        <w:ind w:firstLine="709"/>
        <w:jc w:val="both"/>
        <w:rPr>
          <w:sz w:val="24"/>
          <w:szCs w:val="24"/>
          <w:lang w:val="pt-PT" w:eastAsia="ru-RU"/>
        </w:rPr>
      </w:pPr>
      <w:r w:rsidRPr="00953450">
        <w:rPr>
          <w:rFonts w:eastAsia="Calibri"/>
          <w:sz w:val="24"/>
          <w:szCs w:val="24"/>
          <w:lang w:val="it-IT"/>
        </w:rPr>
        <w:t>8) alte informații relevante privind îndeplinirea obiectivelor Convenției.</w:t>
      </w:r>
      <w:r w:rsidR="002E1D4E" w:rsidRPr="005E3D8D">
        <w:rPr>
          <w:sz w:val="24"/>
          <w:szCs w:val="24"/>
          <w:lang w:val="pt-PT"/>
        </w:rPr>
        <w:t>”;</w:t>
      </w:r>
    </w:p>
    <w:p w14:paraId="44850932" w14:textId="77777777" w:rsidR="00A461B0" w:rsidRDefault="00A461B0" w:rsidP="00E231B8">
      <w:pPr>
        <w:pStyle w:val="ListParagraph"/>
        <w:numPr>
          <w:ilvl w:val="0"/>
          <w:numId w:val="1"/>
        </w:numPr>
        <w:ind w:left="0" w:firstLine="709"/>
        <w:contextualSpacing w:val="0"/>
        <w:jc w:val="both"/>
        <w:rPr>
          <w:sz w:val="24"/>
          <w:szCs w:val="24"/>
          <w:lang w:val="en-US"/>
        </w:rPr>
      </w:pPr>
      <w:r>
        <w:rPr>
          <w:sz w:val="24"/>
          <w:szCs w:val="24"/>
          <w:lang w:val="en-US"/>
        </w:rPr>
        <w:t>punctul 41:</w:t>
      </w:r>
    </w:p>
    <w:p w14:paraId="3EBE9ABF" w14:textId="77777777" w:rsidR="00A461B0" w:rsidRPr="008A4D0D" w:rsidRDefault="00A461B0" w:rsidP="00A461B0">
      <w:pPr>
        <w:pStyle w:val="ListParagraph"/>
        <w:ind w:left="709"/>
        <w:contextualSpacing w:val="0"/>
        <w:jc w:val="both"/>
        <w:rPr>
          <w:sz w:val="24"/>
          <w:szCs w:val="24"/>
          <w:lang w:val="pt-PT"/>
        </w:rPr>
      </w:pPr>
      <w:r w:rsidRPr="008A4D0D">
        <w:rPr>
          <w:sz w:val="24"/>
          <w:szCs w:val="24"/>
          <w:shd w:val="clear" w:color="auto" w:fill="FFFFFF"/>
          <w:lang w:val="pt-PT"/>
        </w:rPr>
        <w:t>la subpunctul</w:t>
      </w:r>
      <w:r w:rsidRPr="00A461B0">
        <w:rPr>
          <w:sz w:val="24"/>
          <w:szCs w:val="24"/>
          <w:shd w:val="clear" w:color="auto" w:fill="FFFFFF"/>
          <w:lang w:val="ro-RO"/>
        </w:rPr>
        <w:t xml:space="preserve"> </w:t>
      </w:r>
      <w:r w:rsidRPr="008A4D0D">
        <w:rPr>
          <w:sz w:val="24"/>
          <w:szCs w:val="24"/>
          <w:lang w:val="pt-PT"/>
        </w:rPr>
        <w:t>4):</w:t>
      </w:r>
    </w:p>
    <w:p w14:paraId="314368E7" w14:textId="77777777" w:rsidR="00A461B0" w:rsidRPr="008A4D0D" w:rsidRDefault="00A461B0" w:rsidP="00A461B0">
      <w:pPr>
        <w:pStyle w:val="ListParagraph"/>
        <w:ind w:left="709"/>
        <w:contextualSpacing w:val="0"/>
        <w:jc w:val="both"/>
        <w:rPr>
          <w:sz w:val="24"/>
          <w:szCs w:val="24"/>
          <w:lang w:val="pt-PT"/>
        </w:rPr>
      </w:pPr>
      <w:r w:rsidRPr="008A4D0D">
        <w:rPr>
          <w:sz w:val="24"/>
          <w:szCs w:val="24"/>
          <w:lang w:val="pt-PT" w:eastAsia="ru-RU"/>
        </w:rPr>
        <w:t>după 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sidRPr="00953450">
        <w:rPr>
          <w:rFonts w:eastAsia="Calibri"/>
          <w:sz w:val="24"/>
          <w:szCs w:val="24"/>
          <w:lang w:val="it-IT"/>
        </w:rPr>
        <w:t>descrierea</w:t>
      </w:r>
      <w:r w:rsidRPr="008A4D0D">
        <w:rPr>
          <w:sz w:val="24"/>
          <w:szCs w:val="24"/>
          <w:lang w:val="pt-PT"/>
        </w:rPr>
        <w:t>”</w:t>
      </w:r>
      <w:r w:rsidRPr="008A4D0D">
        <w:rPr>
          <w:sz w:val="24"/>
          <w:szCs w:val="24"/>
          <w:shd w:val="clear" w:color="auto" w:fill="FFFFFF"/>
          <w:lang w:val="pt-PT"/>
        </w:rPr>
        <w:t xml:space="preserve"> </w:t>
      </w:r>
      <w:r w:rsidRPr="008A4D0D">
        <w:rPr>
          <w:sz w:val="24"/>
          <w:szCs w:val="24"/>
          <w:lang w:val="pt-PT"/>
        </w:rPr>
        <w:t xml:space="preserve">se completează cu </w:t>
      </w:r>
      <w:r w:rsidRPr="008A4D0D">
        <w:rPr>
          <w:sz w:val="24"/>
          <w:szCs w:val="24"/>
          <w:lang w:val="pt-PT" w:eastAsia="ru-RU"/>
        </w:rPr>
        <w:t>textul</w:t>
      </w:r>
      <w:r w:rsidRPr="008A4D0D">
        <w:rPr>
          <w:sz w:val="24"/>
          <w:szCs w:val="24"/>
          <w:lang w:val="pt-PT"/>
        </w:rPr>
        <w:t xml:space="preserve"> “</w:t>
      </w:r>
      <w:r w:rsidRPr="00953450">
        <w:rPr>
          <w:rFonts w:eastAsia="Calibri"/>
          <w:sz w:val="24"/>
          <w:szCs w:val="24"/>
          <w:lang w:val="it-IT"/>
        </w:rPr>
        <w:t>progresului implementării și realizării contribuției naționale determinate,</w:t>
      </w:r>
      <w:r w:rsidRPr="008A4D0D">
        <w:rPr>
          <w:sz w:val="24"/>
          <w:szCs w:val="24"/>
          <w:lang w:val="pt-PT"/>
        </w:rPr>
        <w:t>”;</w:t>
      </w:r>
    </w:p>
    <w:p w14:paraId="021C45C1" w14:textId="77777777" w:rsidR="00584B44" w:rsidRPr="008A4D0D" w:rsidRDefault="00584B44" w:rsidP="00584B44">
      <w:pPr>
        <w:pStyle w:val="ListParagraph"/>
        <w:ind w:left="709"/>
        <w:contextualSpacing w:val="0"/>
        <w:jc w:val="both"/>
        <w:rPr>
          <w:sz w:val="24"/>
          <w:szCs w:val="24"/>
          <w:lang w:val="pt-PT"/>
        </w:rPr>
      </w:pPr>
      <w:r w:rsidRPr="008A4D0D">
        <w:rPr>
          <w:sz w:val="24"/>
          <w:szCs w:val="24"/>
          <w:shd w:val="clear" w:color="auto" w:fill="FFFFFF"/>
          <w:lang w:val="pt-PT"/>
        </w:rPr>
        <w:t>la subpunctul</w:t>
      </w:r>
      <w:r w:rsidRPr="00A461B0">
        <w:rPr>
          <w:sz w:val="24"/>
          <w:szCs w:val="24"/>
          <w:shd w:val="clear" w:color="auto" w:fill="FFFFFF"/>
          <w:lang w:val="ro-RO"/>
        </w:rPr>
        <w:t xml:space="preserve"> </w:t>
      </w:r>
      <w:r w:rsidRPr="008A4D0D">
        <w:rPr>
          <w:sz w:val="24"/>
          <w:szCs w:val="24"/>
          <w:lang w:val="pt-PT"/>
        </w:rPr>
        <w:t>6):</w:t>
      </w:r>
    </w:p>
    <w:p w14:paraId="11ACBCCE" w14:textId="77777777" w:rsidR="00A461B0" w:rsidRPr="008A4D0D" w:rsidRDefault="00584B44" w:rsidP="0074758A">
      <w:pPr>
        <w:pStyle w:val="ListParagraph"/>
        <w:ind w:left="709"/>
        <w:contextualSpacing w:val="0"/>
        <w:jc w:val="both"/>
        <w:rPr>
          <w:sz w:val="24"/>
          <w:szCs w:val="24"/>
          <w:lang w:val="pt-PT"/>
        </w:rPr>
      </w:pPr>
      <w:r w:rsidRPr="008A4D0D">
        <w:rPr>
          <w:sz w:val="24"/>
          <w:szCs w:val="24"/>
          <w:lang w:val="pt-PT" w:eastAsia="ru-RU"/>
        </w:rPr>
        <w:lastRenderedPageBreak/>
        <w:t>după cuv</w:t>
      </w:r>
      <w:r w:rsidRPr="008A4D0D">
        <w:rPr>
          <w:sz w:val="24"/>
          <w:szCs w:val="24"/>
          <w:shd w:val="clear" w:color="auto" w:fill="FFFFFF"/>
          <w:lang w:val="pt-PT"/>
        </w:rPr>
        <w:t>â</w:t>
      </w:r>
      <w:r w:rsidRPr="008A4D0D">
        <w:rPr>
          <w:sz w:val="24"/>
          <w:szCs w:val="24"/>
          <w:lang w:val="pt-PT" w:eastAsia="ru-RU"/>
        </w:rPr>
        <w:t>ntul</w:t>
      </w:r>
      <w:r w:rsidRPr="008A4D0D">
        <w:rPr>
          <w:sz w:val="24"/>
          <w:szCs w:val="24"/>
          <w:lang w:val="pt-PT"/>
        </w:rPr>
        <w:t xml:space="preserve"> “</w:t>
      </w:r>
      <w:r>
        <w:rPr>
          <w:rFonts w:eastAsia="Calibri"/>
          <w:sz w:val="24"/>
          <w:szCs w:val="24"/>
          <w:lang w:val="it-IT"/>
        </w:rPr>
        <w:t>evaluării</w:t>
      </w:r>
      <w:r w:rsidRPr="008A4D0D">
        <w:rPr>
          <w:sz w:val="24"/>
          <w:szCs w:val="24"/>
          <w:lang w:val="pt-PT"/>
        </w:rPr>
        <w:t>”</w:t>
      </w:r>
      <w:r w:rsidRPr="008A4D0D">
        <w:rPr>
          <w:sz w:val="24"/>
          <w:szCs w:val="24"/>
          <w:shd w:val="clear" w:color="auto" w:fill="FFFFFF"/>
          <w:lang w:val="pt-PT"/>
        </w:rPr>
        <w:t xml:space="preserve"> </w:t>
      </w:r>
      <w:r w:rsidRPr="008A4D0D">
        <w:rPr>
          <w:sz w:val="24"/>
          <w:szCs w:val="24"/>
          <w:lang w:val="pt-PT"/>
        </w:rPr>
        <w:t xml:space="preserve">se completează cu </w:t>
      </w:r>
      <w:r w:rsidRPr="008A4D0D">
        <w:rPr>
          <w:sz w:val="24"/>
          <w:szCs w:val="24"/>
          <w:lang w:val="pt-PT" w:eastAsia="ru-RU"/>
        </w:rPr>
        <w:t>textul</w:t>
      </w:r>
      <w:r w:rsidRPr="008A4D0D">
        <w:rPr>
          <w:sz w:val="24"/>
          <w:szCs w:val="24"/>
          <w:lang w:val="pt-PT"/>
        </w:rPr>
        <w:t xml:space="preserve"> “</w:t>
      </w:r>
      <w:r w:rsidRPr="00953450">
        <w:rPr>
          <w:rFonts w:eastAsia="Calibri"/>
          <w:sz w:val="24"/>
          <w:szCs w:val="24"/>
          <w:lang w:val="it-IT"/>
        </w:rPr>
        <w:t>vulnerabilităților, impactului schimbărilor climatice</w:t>
      </w:r>
      <w:r w:rsidRPr="008A4D0D">
        <w:rPr>
          <w:sz w:val="24"/>
          <w:szCs w:val="24"/>
          <w:lang w:val="pt-PT"/>
        </w:rPr>
        <w:t>”;</w:t>
      </w:r>
    </w:p>
    <w:p w14:paraId="2AD3ED73" w14:textId="77777777" w:rsidR="00070C98" w:rsidRPr="005E3D8D" w:rsidRDefault="00070C98" w:rsidP="00E231B8">
      <w:pPr>
        <w:pStyle w:val="ListParagraph"/>
        <w:numPr>
          <w:ilvl w:val="0"/>
          <w:numId w:val="1"/>
        </w:numPr>
        <w:ind w:left="0" w:firstLine="709"/>
        <w:contextualSpacing w:val="0"/>
        <w:jc w:val="both"/>
        <w:rPr>
          <w:sz w:val="24"/>
          <w:szCs w:val="24"/>
          <w:lang w:val="pt-PT"/>
        </w:rPr>
      </w:pPr>
      <w:r w:rsidRPr="005E3D8D">
        <w:rPr>
          <w:sz w:val="24"/>
          <w:szCs w:val="24"/>
          <w:lang w:val="pt-PT"/>
        </w:rPr>
        <w:t>punctul 42 va avea următorul cuprins:</w:t>
      </w:r>
    </w:p>
    <w:p w14:paraId="1F49319E" w14:textId="77777777" w:rsidR="00070C98" w:rsidRPr="005E3D8D" w:rsidRDefault="00070C98" w:rsidP="00576958">
      <w:pPr>
        <w:pStyle w:val="ListParagraph"/>
        <w:ind w:left="0" w:firstLine="709"/>
        <w:contextualSpacing w:val="0"/>
        <w:jc w:val="both"/>
        <w:rPr>
          <w:sz w:val="24"/>
          <w:szCs w:val="24"/>
          <w:lang w:val="pt-PT"/>
        </w:rPr>
      </w:pPr>
      <w:r w:rsidRPr="005E3D8D">
        <w:rPr>
          <w:sz w:val="24"/>
          <w:szCs w:val="24"/>
          <w:lang w:val="pt-PT"/>
        </w:rPr>
        <w:t>“</w:t>
      </w:r>
      <w:r w:rsidRPr="00070C98">
        <w:rPr>
          <w:rFonts w:eastAsia="Calibri"/>
          <w:b/>
          <w:sz w:val="24"/>
          <w:szCs w:val="24"/>
          <w:lang w:val="it-IT" w:eastAsia="ru-RU"/>
        </w:rPr>
        <w:t>42.</w:t>
      </w:r>
      <w:r w:rsidRPr="00070C98">
        <w:rPr>
          <w:rFonts w:eastAsia="Calibri"/>
          <w:sz w:val="24"/>
          <w:szCs w:val="24"/>
          <w:lang w:val="it-IT" w:eastAsia="ru-RU"/>
        </w:rPr>
        <w:t xml:space="preserve"> Autoritatea centrală pentru resurse naturale și mediu prezintă Secretariatului CONUSC pînă la </w:t>
      </w:r>
      <w:r w:rsidRPr="00070C98">
        <w:rPr>
          <w:rFonts w:eastAsia="Calibri"/>
          <w:bCs/>
          <w:sz w:val="24"/>
          <w:szCs w:val="24"/>
          <w:lang w:val="it-IT" w:eastAsia="ru-RU"/>
        </w:rPr>
        <w:t>31 decembrie</w:t>
      </w:r>
      <w:r w:rsidRPr="00070C98">
        <w:rPr>
          <w:rFonts w:eastAsia="Calibri"/>
          <w:sz w:val="24"/>
          <w:szCs w:val="24"/>
          <w:lang w:val="it-IT" w:eastAsia="ru-RU"/>
        </w:rPr>
        <w:t xml:space="preserve"> </w:t>
      </w:r>
      <w:r w:rsidRPr="00070C98">
        <w:rPr>
          <w:rFonts w:eastAsia="Calibri"/>
          <w:sz w:val="24"/>
          <w:szCs w:val="24"/>
          <w:lang w:val="it-IT" w:eastAsia="ro-RO" w:bidi="or-IN"/>
        </w:rPr>
        <w:t>a anului în care se realizează raportarea</w:t>
      </w:r>
      <w:r w:rsidRPr="00070C98">
        <w:rPr>
          <w:rFonts w:eastAsia="Calibri"/>
          <w:sz w:val="24"/>
          <w:szCs w:val="24"/>
          <w:lang w:val="it-IT" w:eastAsia="ru-RU"/>
        </w:rPr>
        <w:t>, Raportul bienal actualizat (</w:t>
      </w:r>
      <w:r w:rsidRPr="00070C98">
        <w:rPr>
          <w:rFonts w:eastAsia="Calibri"/>
          <w:sz w:val="24"/>
          <w:szCs w:val="24"/>
          <w:lang w:val="it-IT" w:eastAsia="ro-RO" w:bidi="or-IN"/>
        </w:rPr>
        <w:t>pînă în</w:t>
      </w:r>
      <w:r w:rsidRPr="00070C98">
        <w:rPr>
          <w:rFonts w:eastAsia="Calibri"/>
          <w:sz w:val="24"/>
          <w:szCs w:val="24"/>
          <w:lang w:val="it-IT" w:eastAsia="ru-RU"/>
        </w:rPr>
        <w:t xml:space="preserve"> anul 2024), Raportul bienal de transparență (începând cu anul 2024) – o dată la doi ani, respectiv, Comunicarea națională – o dată la patru ani, elaborate în temeiul Deciziilor 17/CP.8, 1/CP.16, 2/CP.17, 1/CP.21 și 18/CMA.1.</w:t>
      </w:r>
      <w:r w:rsidRPr="005E3D8D">
        <w:rPr>
          <w:sz w:val="24"/>
          <w:szCs w:val="24"/>
          <w:lang w:val="pt-PT"/>
        </w:rPr>
        <w:t>”;</w:t>
      </w:r>
    </w:p>
    <w:p w14:paraId="56012FE5" w14:textId="77777777" w:rsidR="00394130" w:rsidRDefault="00576958" w:rsidP="00E231B8">
      <w:pPr>
        <w:pStyle w:val="ListParagraph"/>
        <w:numPr>
          <w:ilvl w:val="0"/>
          <w:numId w:val="1"/>
        </w:numPr>
        <w:ind w:left="0" w:firstLine="709"/>
        <w:contextualSpacing w:val="0"/>
        <w:jc w:val="both"/>
        <w:rPr>
          <w:sz w:val="24"/>
          <w:szCs w:val="24"/>
          <w:lang w:val="en-US"/>
        </w:rPr>
      </w:pPr>
      <w:r>
        <w:rPr>
          <w:sz w:val="24"/>
          <w:szCs w:val="24"/>
          <w:lang w:val="en-US"/>
        </w:rPr>
        <w:t>punctul 43:</w:t>
      </w:r>
    </w:p>
    <w:p w14:paraId="0697588F" w14:textId="77777777" w:rsidR="009B752C" w:rsidRPr="008A4D0D" w:rsidRDefault="00394130" w:rsidP="009B752C">
      <w:pPr>
        <w:pStyle w:val="ListParagraph"/>
        <w:ind w:left="0" w:firstLine="709"/>
        <w:contextualSpacing w:val="0"/>
        <w:jc w:val="both"/>
        <w:rPr>
          <w:sz w:val="24"/>
          <w:szCs w:val="24"/>
          <w:lang w:val="pt-PT" w:eastAsia="ru-RU"/>
        </w:rPr>
      </w:pPr>
      <w:r w:rsidRPr="008A4D0D">
        <w:rPr>
          <w:sz w:val="24"/>
          <w:szCs w:val="24"/>
          <w:lang w:val="pt-PT" w:eastAsia="ru-RU"/>
        </w:rPr>
        <w:t>după textul</w:t>
      </w:r>
      <w:r w:rsidRPr="008A4D0D">
        <w:rPr>
          <w:sz w:val="24"/>
          <w:szCs w:val="24"/>
          <w:lang w:val="pt-PT"/>
        </w:rPr>
        <w:t xml:space="preserve"> “</w:t>
      </w:r>
      <w:r w:rsidRPr="00953450">
        <w:rPr>
          <w:rFonts w:eastAsia="Calibri"/>
          <w:sz w:val="24"/>
          <w:szCs w:val="24"/>
          <w:lang w:val="it-IT" w:eastAsia="ro-RO" w:bidi="or-IN"/>
        </w:rPr>
        <w:t>Rapoartele bienale actualizate</w:t>
      </w:r>
      <w:r w:rsidRPr="008A4D0D">
        <w:rPr>
          <w:sz w:val="24"/>
          <w:szCs w:val="24"/>
          <w:lang w:val="pt-PT"/>
        </w:rPr>
        <w:t xml:space="preserve">” se completează cu </w:t>
      </w:r>
      <w:r w:rsidRPr="008A4D0D">
        <w:rPr>
          <w:sz w:val="24"/>
          <w:szCs w:val="24"/>
          <w:lang w:val="pt-PT" w:eastAsia="ru-RU"/>
        </w:rPr>
        <w:t>textul</w:t>
      </w:r>
      <w:r w:rsidRPr="008A4D0D">
        <w:rPr>
          <w:sz w:val="24"/>
          <w:szCs w:val="24"/>
          <w:lang w:val="pt-PT"/>
        </w:rPr>
        <w:t xml:space="preserve"> “</w:t>
      </w:r>
      <w:r w:rsidRPr="00953450">
        <w:rPr>
          <w:rFonts w:eastAsia="Calibri"/>
          <w:sz w:val="24"/>
          <w:szCs w:val="24"/>
          <w:lang w:val="it-IT" w:eastAsia="ro-RO" w:bidi="or-IN"/>
        </w:rPr>
        <w:t>și Rapoartele bienale de transparență</w:t>
      </w:r>
      <w:r w:rsidRPr="008A4D0D">
        <w:rPr>
          <w:sz w:val="24"/>
          <w:szCs w:val="24"/>
          <w:lang w:val="pt-PT"/>
        </w:rPr>
        <w:t>”</w:t>
      </w:r>
      <w:r w:rsidRPr="008A4D0D">
        <w:rPr>
          <w:sz w:val="24"/>
          <w:szCs w:val="24"/>
          <w:lang w:val="pt-PT" w:eastAsia="ru-RU"/>
        </w:rPr>
        <w:t>;</w:t>
      </w:r>
    </w:p>
    <w:p w14:paraId="772D1CCB" w14:textId="77777777" w:rsidR="009B752C" w:rsidRPr="009B752C" w:rsidRDefault="009B752C" w:rsidP="00E231B8">
      <w:pPr>
        <w:pStyle w:val="ListParagraph"/>
        <w:numPr>
          <w:ilvl w:val="0"/>
          <w:numId w:val="1"/>
        </w:numPr>
        <w:ind w:left="0" w:firstLine="709"/>
        <w:contextualSpacing w:val="0"/>
        <w:jc w:val="both"/>
        <w:rPr>
          <w:sz w:val="24"/>
          <w:szCs w:val="24"/>
          <w:lang w:val="en-US"/>
        </w:rPr>
      </w:pPr>
      <w:r w:rsidRPr="009B752C">
        <w:rPr>
          <w:sz w:val="24"/>
          <w:szCs w:val="24"/>
          <w:shd w:val="clear" w:color="auto" w:fill="FFFFFF"/>
          <w:lang w:val="en-US"/>
        </w:rPr>
        <w:t xml:space="preserve">Tabelul 2 </w:t>
      </w:r>
      <w:r w:rsidRPr="009B752C">
        <w:rPr>
          <w:sz w:val="24"/>
          <w:szCs w:val="24"/>
          <w:shd w:val="clear" w:color="auto" w:fill="FFFFFF"/>
        </w:rPr>
        <w:t>avea următorul cuprins:</w:t>
      </w:r>
    </w:p>
    <w:p w14:paraId="18B69674" w14:textId="77777777" w:rsidR="009B752C" w:rsidRDefault="009B752C">
      <w:pPr>
        <w:spacing w:after="200" w:line="276" w:lineRule="auto"/>
        <w:rPr>
          <w:sz w:val="24"/>
          <w:szCs w:val="24"/>
          <w:shd w:val="clear" w:color="auto" w:fill="FFFFFF"/>
          <w:lang w:val="ro-RO"/>
        </w:rPr>
      </w:pPr>
      <w:r>
        <w:rPr>
          <w:sz w:val="24"/>
          <w:szCs w:val="24"/>
          <w:shd w:val="clear" w:color="auto" w:fill="FFFFFF"/>
          <w:lang w:val="ro-RO"/>
        </w:rPr>
        <w:br w:type="page"/>
      </w:r>
    </w:p>
    <w:p w14:paraId="2FB6999D" w14:textId="77777777" w:rsidR="009B752C" w:rsidRPr="009B752C" w:rsidRDefault="009B752C" w:rsidP="009B752C">
      <w:pPr>
        <w:spacing w:after="60"/>
        <w:ind w:left="12240" w:firstLine="720"/>
        <w:jc w:val="right"/>
        <w:rPr>
          <w:b/>
          <w:bCs/>
          <w:sz w:val="24"/>
          <w:szCs w:val="24"/>
          <w:lang w:val="en-US"/>
        </w:rPr>
      </w:pPr>
      <w:r w:rsidRPr="009B752C">
        <w:rPr>
          <w:b/>
          <w:bCs/>
          <w:sz w:val="24"/>
          <w:szCs w:val="24"/>
          <w:lang w:val="en-US"/>
        </w:rPr>
        <w:lastRenderedPageBreak/>
        <w:t>2</w:t>
      </w:r>
    </w:p>
    <w:p w14:paraId="0B2FDBBA" w14:textId="77777777" w:rsidR="009B752C" w:rsidRDefault="009B752C" w:rsidP="009B752C">
      <w:pPr>
        <w:spacing w:after="60"/>
        <w:ind w:left="720" w:firstLine="720"/>
        <w:jc w:val="right"/>
        <w:rPr>
          <w:rFonts w:eastAsia="Calibri"/>
          <w:b/>
          <w:sz w:val="24"/>
          <w:szCs w:val="24"/>
          <w:lang w:val="en-US"/>
        </w:rPr>
      </w:pPr>
      <w:r w:rsidRPr="009B752C">
        <w:rPr>
          <w:sz w:val="24"/>
          <w:szCs w:val="24"/>
          <w:shd w:val="clear" w:color="auto" w:fill="FFFFFF"/>
          <w:lang w:val="en-US"/>
        </w:rPr>
        <w:t>Tabelul 2</w:t>
      </w:r>
    </w:p>
    <w:p w14:paraId="460D312E" w14:textId="77777777" w:rsidR="009B752C" w:rsidRPr="005E3D8D" w:rsidRDefault="009B752C" w:rsidP="009B752C">
      <w:pPr>
        <w:spacing w:after="60"/>
        <w:ind w:left="720" w:firstLine="720"/>
        <w:jc w:val="center"/>
        <w:rPr>
          <w:b/>
          <w:sz w:val="24"/>
          <w:szCs w:val="24"/>
          <w:lang w:val="pt-PT"/>
        </w:rPr>
      </w:pPr>
      <w:r w:rsidRPr="005E3D8D">
        <w:rPr>
          <w:rFonts w:eastAsia="Calibri"/>
          <w:b/>
          <w:sz w:val="24"/>
          <w:szCs w:val="24"/>
          <w:lang w:val="pt-PT"/>
        </w:rPr>
        <w:t>Date privind activitatea, necesare pentru întocmirea inventarului național al emisiilor de gaze cu efect de seră - sectorul 1 „Energie”</w:t>
      </w:r>
    </w:p>
    <w:p w14:paraId="03249DE9" w14:textId="77777777" w:rsidR="009B752C" w:rsidRPr="005E3D8D" w:rsidRDefault="009B752C" w:rsidP="009B752C">
      <w:pPr>
        <w:spacing w:after="60"/>
        <w:ind w:left="720" w:firstLine="720"/>
        <w:jc w:val="center"/>
        <w:rPr>
          <w:b/>
          <w:sz w:val="24"/>
          <w:szCs w:val="24"/>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3141"/>
        <w:gridCol w:w="1361"/>
        <w:gridCol w:w="1295"/>
        <w:gridCol w:w="961"/>
        <w:gridCol w:w="949"/>
        <w:gridCol w:w="1127"/>
      </w:tblGrid>
      <w:tr w:rsidR="009B752C" w:rsidRPr="005E3D8D" w14:paraId="7854A8D8" w14:textId="77777777" w:rsidTr="0002646C">
        <w:trPr>
          <w:trHeight w:val="141"/>
          <w:tblHeader/>
        </w:trPr>
        <w:tc>
          <w:tcPr>
            <w:tcW w:w="205" w:type="pct"/>
            <w:vMerge w:val="restart"/>
            <w:vAlign w:val="center"/>
          </w:tcPr>
          <w:p w14:paraId="2ECAB236" w14:textId="77777777" w:rsidR="009B752C" w:rsidRPr="00102AD1" w:rsidRDefault="009B752C" w:rsidP="0002646C">
            <w:pPr>
              <w:jc w:val="center"/>
              <w:rPr>
                <w:b/>
              </w:rPr>
            </w:pPr>
            <w:r w:rsidRPr="00102AD1">
              <w:rPr>
                <w:b/>
              </w:rPr>
              <w:t>Nr.</w:t>
            </w:r>
          </w:p>
          <w:p w14:paraId="31238ECC" w14:textId="77777777" w:rsidR="009B752C" w:rsidRPr="00102AD1" w:rsidRDefault="009B752C" w:rsidP="0002646C">
            <w:pPr>
              <w:jc w:val="center"/>
              <w:rPr>
                <w:b/>
              </w:rPr>
            </w:pPr>
            <w:r w:rsidRPr="00102AD1">
              <w:rPr>
                <w:b/>
              </w:rPr>
              <w:t>crt.</w:t>
            </w:r>
          </w:p>
        </w:tc>
        <w:tc>
          <w:tcPr>
            <w:tcW w:w="2028" w:type="pct"/>
            <w:vMerge w:val="restart"/>
            <w:vAlign w:val="center"/>
          </w:tcPr>
          <w:p w14:paraId="3C29F609" w14:textId="77777777" w:rsidR="009B752C" w:rsidRPr="00102AD1" w:rsidRDefault="009B752C" w:rsidP="0002646C">
            <w:pPr>
              <w:jc w:val="center"/>
              <w:rPr>
                <w:b/>
              </w:rPr>
            </w:pPr>
            <w:r w:rsidRPr="00102AD1">
              <w:rPr>
                <w:b/>
              </w:rPr>
              <w:t>Parametrul solicitat</w:t>
            </w:r>
          </w:p>
        </w:tc>
        <w:tc>
          <w:tcPr>
            <w:tcW w:w="582" w:type="pct"/>
            <w:vMerge w:val="restart"/>
            <w:vAlign w:val="center"/>
          </w:tcPr>
          <w:p w14:paraId="30D08D83" w14:textId="77777777" w:rsidR="009B752C" w:rsidRPr="00953450" w:rsidRDefault="009B752C" w:rsidP="0002646C">
            <w:pPr>
              <w:jc w:val="center"/>
              <w:rPr>
                <w:b/>
                <w:lang w:val="pt-BR"/>
              </w:rPr>
            </w:pPr>
            <w:r w:rsidRPr="00953450">
              <w:rPr>
                <w:rFonts w:eastAsia="Calibri"/>
                <w:b/>
                <w:lang w:val="pt-BR"/>
              </w:rPr>
              <w:t>Unitatea de măsură aferentă parametrului</w:t>
            </w:r>
          </w:p>
        </w:tc>
        <w:tc>
          <w:tcPr>
            <w:tcW w:w="641" w:type="pct"/>
            <w:vMerge w:val="restart"/>
            <w:vAlign w:val="center"/>
          </w:tcPr>
          <w:p w14:paraId="4BD1B70D" w14:textId="77777777" w:rsidR="009B752C" w:rsidRPr="005E3D8D" w:rsidRDefault="009B752C" w:rsidP="0002646C">
            <w:pPr>
              <w:jc w:val="center"/>
              <w:rPr>
                <w:b/>
                <w:lang w:val="pt-PT"/>
              </w:rPr>
            </w:pPr>
            <w:r w:rsidRPr="005E3D8D">
              <w:rPr>
                <w:rFonts w:eastAsia="Calibri"/>
                <w:b/>
                <w:lang w:val="pt-PT"/>
              </w:rPr>
              <w:t>Autoritatea responsabilă de furnizarea datelor</w:t>
            </w:r>
          </w:p>
        </w:tc>
        <w:tc>
          <w:tcPr>
            <w:tcW w:w="971" w:type="pct"/>
            <w:gridSpan w:val="2"/>
          </w:tcPr>
          <w:p w14:paraId="47684D1B" w14:textId="77777777" w:rsidR="009B752C" w:rsidRPr="00102AD1" w:rsidRDefault="009B752C" w:rsidP="0002646C">
            <w:pPr>
              <w:jc w:val="center"/>
              <w:rPr>
                <w:b/>
              </w:rPr>
            </w:pPr>
            <w:r w:rsidRPr="00102AD1">
              <w:rPr>
                <w:b/>
              </w:rPr>
              <w:t>Sursele oficiale de date</w:t>
            </w:r>
          </w:p>
        </w:tc>
        <w:tc>
          <w:tcPr>
            <w:tcW w:w="573" w:type="pct"/>
            <w:vMerge w:val="restart"/>
            <w:vAlign w:val="center"/>
          </w:tcPr>
          <w:p w14:paraId="0762E76B" w14:textId="77777777" w:rsidR="009B752C" w:rsidRPr="00953450" w:rsidRDefault="009B752C" w:rsidP="0002646C">
            <w:pPr>
              <w:jc w:val="center"/>
              <w:rPr>
                <w:b/>
                <w:lang w:val="pt-BR"/>
              </w:rPr>
            </w:pPr>
            <w:r w:rsidRPr="00953450">
              <w:rPr>
                <w:rFonts w:eastAsia="Calibri"/>
                <w:b/>
                <w:lang w:val="pt-BR"/>
              </w:rPr>
              <w:t>Termenul-limită de furnizare a datelor</w:t>
            </w:r>
          </w:p>
        </w:tc>
      </w:tr>
      <w:tr w:rsidR="009B752C" w:rsidRPr="007B1639" w14:paraId="5ADA6F88" w14:textId="77777777" w:rsidTr="0002646C">
        <w:trPr>
          <w:trHeight w:val="141"/>
          <w:tblHeader/>
        </w:trPr>
        <w:tc>
          <w:tcPr>
            <w:tcW w:w="205" w:type="pct"/>
            <w:vMerge/>
            <w:vAlign w:val="center"/>
          </w:tcPr>
          <w:p w14:paraId="62DE506A" w14:textId="77777777" w:rsidR="009B752C" w:rsidRPr="00953450" w:rsidRDefault="009B752C" w:rsidP="0002646C">
            <w:pPr>
              <w:jc w:val="center"/>
              <w:rPr>
                <w:b/>
                <w:lang w:val="pt-BR"/>
              </w:rPr>
            </w:pPr>
          </w:p>
        </w:tc>
        <w:tc>
          <w:tcPr>
            <w:tcW w:w="2028" w:type="pct"/>
            <w:vMerge/>
            <w:vAlign w:val="center"/>
          </w:tcPr>
          <w:p w14:paraId="05BFECB8" w14:textId="77777777" w:rsidR="009B752C" w:rsidRPr="00953450" w:rsidRDefault="009B752C" w:rsidP="0002646C">
            <w:pPr>
              <w:jc w:val="center"/>
              <w:rPr>
                <w:b/>
                <w:lang w:val="pt-BR"/>
              </w:rPr>
            </w:pPr>
          </w:p>
        </w:tc>
        <w:tc>
          <w:tcPr>
            <w:tcW w:w="582" w:type="pct"/>
            <w:vMerge/>
            <w:vAlign w:val="center"/>
          </w:tcPr>
          <w:p w14:paraId="2EE90C23" w14:textId="77777777" w:rsidR="009B752C" w:rsidRPr="00953450" w:rsidRDefault="009B752C" w:rsidP="0002646C">
            <w:pPr>
              <w:jc w:val="center"/>
              <w:rPr>
                <w:b/>
                <w:lang w:val="pt-BR"/>
              </w:rPr>
            </w:pPr>
          </w:p>
        </w:tc>
        <w:tc>
          <w:tcPr>
            <w:tcW w:w="641" w:type="pct"/>
            <w:vMerge/>
            <w:vAlign w:val="center"/>
          </w:tcPr>
          <w:p w14:paraId="3D836485" w14:textId="77777777" w:rsidR="009B752C" w:rsidRPr="00953450" w:rsidRDefault="009B752C" w:rsidP="0002646C">
            <w:pPr>
              <w:jc w:val="center"/>
              <w:rPr>
                <w:b/>
                <w:lang w:val="pt-BR"/>
              </w:rPr>
            </w:pPr>
          </w:p>
        </w:tc>
        <w:tc>
          <w:tcPr>
            <w:tcW w:w="437" w:type="pct"/>
            <w:vAlign w:val="center"/>
          </w:tcPr>
          <w:p w14:paraId="74B418EE" w14:textId="77777777" w:rsidR="009B752C" w:rsidRPr="00102AD1" w:rsidRDefault="009B752C" w:rsidP="0002646C">
            <w:pPr>
              <w:jc w:val="center"/>
              <w:rPr>
                <w:b/>
              </w:rPr>
            </w:pPr>
            <w:r w:rsidRPr="00102AD1">
              <w:rPr>
                <w:b/>
              </w:rPr>
              <w:t xml:space="preserve">existente </w:t>
            </w:r>
          </w:p>
        </w:tc>
        <w:tc>
          <w:tcPr>
            <w:tcW w:w="534" w:type="pct"/>
            <w:vAlign w:val="center"/>
          </w:tcPr>
          <w:p w14:paraId="3C2D61C4" w14:textId="77777777" w:rsidR="009B752C" w:rsidRPr="00102AD1" w:rsidRDefault="009B752C" w:rsidP="0002646C">
            <w:pPr>
              <w:jc w:val="center"/>
              <w:rPr>
                <w:b/>
              </w:rPr>
            </w:pPr>
            <w:r w:rsidRPr="00102AD1">
              <w:rPr>
                <w:b/>
              </w:rPr>
              <w:t>necesare</w:t>
            </w:r>
          </w:p>
        </w:tc>
        <w:tc>
          <w:tcPr>
            <w:tcW w:w="573" w:type="pct"/>
            <w:vMerge/>
            <w:vAlign w:val="center"/>
          </w:tcPr>
          <w:p w14:paraId="340C670F" w14:textId="77777777" w:rsidR="009B752C" w:rsidRPr="00102AD1" w:rsidRDefault="009B752C" w:rsidP="0002646C">
            <w:pPr>
              <w:jc w:val="center"/>
              <w:rPr>
                <w:b/>
              </w:rPr>
            </w:pPr>
          </w:p>
        </w:tc>
      </w:tr>
    </w:tbl>
    <w:p w14:paraId="08F5A062" w14:textId="77777777" w:rsidR="009B752C" w:rsidRPr="00102AD1" w:rsidRDefault="009B752C" w:rsidP="009B752C">
      <w:pPr>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
        <w:gridCol w:w="3371"/>
        <w:gridCol w:w="971"/>
        <w:gridCol w:w="1216"/>
        <w:gridCol w:w="916"/>
        <w:gridCol w:w="1261"/>
        <w:gridCol w:w="1144"/>
      </w:tblGrid>
      <w:tr w:rsidR="009B752C" w:rsidRPr="007B1639" w14:paraId="5D369D1E" w14:textId="77777777" w:rsidTr="009B752C">
        <w:trPr>
          <w:trHeight w:val="280"/>
          <w:tblHeader/>
        </w:trPr>
        <w:tc>
          <w:tcPr>
            <w:tcW w:w="243" w:type="pct"/>
            <w:vAlign w:val="center"/>
          </w:tcPr>
          <w:p w14:paraId="52167943" w14:textId="77777777" w:rsidR="009B752C" w:rsidRPr="00102AD1" w:rsidRDefault="009B752C" w:rsidP="0002646C">
            <w:pPr>
              <w:jc w:val="center"/>
              <w:rPr>
                <w:b/>
              </w:rPr>
            </w:pPr>
            <w:r w:rsidRPr="00102AD1">
              <w:rPr>
                <w:b/>
              </w:rPr>
              <w:t>1</w:t>
            </w:r>
          </w:p>
        </w:tc>
        <w:tc>
          <w:tcPr>
            <w:tcW w:w="1879" w:type="pct"/>
            <w:vAlign w:val="center"/>
          </w:tcPr>
          <w:p w14:paraId="4336D8E1" w14:textId="77777777" w:rsidR="009B752C" w:rsidRPr="00102AD1" w:rsidRDefault="009B752C" w:rsidP="0002646C">
            <w:pPr>
              <w:jc w:val="center"/>
              <w:rPr>
                <w:b/>
              </w:rPr>
            </w:pPr>
            <w:r w:rsidRPr="00102AD1">
              <w:rPr>
                <w:b/>
              </w:rPr>
              <w:t>2</w:t>
            </w:r>
          </w:p>
        </w:tc>
        <w:tc>
          <w:tcPr>
            <w:tcW w:w="507" w:type="pct"/>
            <w:vAlign w:val="center"/>
          </w:tcPr>
          <w:p w14:paraId="2A2B0BE7" w14:textId="77777777" w:rsidR="009B752C" w:rsidRPr="00102AD1" w:rsidRDefault="009B752C" w:rsidP="0002646C">
            <w:pPr>
              <w:jc w:val="center"/>
              <w:rPr>
                <w:b/>
              </w:rPr>
            </w:pPr>
            <w:r w:rsidRPr="00102AD1">
              <w:rPr>
                <w:b/>
              </w:rPr>
              <w:t>3</w:t>
            </w:r>
          </w:p>
        </w:tc>
        <w:tc>
          <w:tcPr>
            <w:tcW w:w="635" w:type="pct"/>
            <w:vAlign w:val="center"/>
          </w:tcPr>
          <w:p w14:paraId="5074606D" w14:textId="77777777" w:rsidR="009B752C" w:rsidRPr="00102AD1" w:rsidRDefault="009B752C" w:rsidP="0002646C">
            <w:pPr>
              <w:jc w:val="center"/>
              <w:rPr>
                <w:b/>
              </w:rPr>
            </w:pPr>
            <w:r w:rsidRPr="00102AD1">
              <w:rPr>
                <w:b/>
              </w:rPr>
              <w:t>4</w:t>
            </w:r>
          </w:p>
        </w:tc>
        <w:tc>
          <w:tcPr>
            <w:tcW w:w="479" w:type="pct"/>
            <w:vAlign w:val="center"/>
          </w:tcPr>
          <w:p w14:paraId="1BA428B1" w14:textId="77777777" w:rsidR="009B752C" w:rsidRPr="00102AD1" w:rsidRDefault="009B752C" w:rsidP="0002646C">
            <w:pPr>
              <w:jc w:val="center"/>
              <w:rPr>
                <w:b/>
              </w:rPr>
            </w:pPr>
            <w:r w:rsidRPr="00102AD1">
              <w:rPr>
                <w:b/>
              </w:rPr>
              <w:t>5</w:t>
            </w:r>
          </w:p>
        </w:tc>
        <w:tc>
          <w:tcPr>
            <w:tcW w:w="659" w:type="pct"/>
            <w:vAlign w:val="center"/>
          </w:tcPr>
          <w:p w14:paraId="03B9C1C8" w14:textId="77777777" w:rsidR="009B752C" w:rsidRPr="00102AD1" w:rsidRDefault="009B752C" w:rsidP="0002646C">
            <w:pPr>
              <w:jc w:val="center"/>
              <w:rPr>
                <w:b/>
              </w:rPr>
            </w:pPr>
            <w:r w:rsidRPr="00102AD1">
              <w:rPr>
                <w:b/>
              </w:rPr>
              <w:t>6</w:t>
            </w:r>
          </w:p>
        </w:tc>
        <w:tc>
          <w:tcPr>
            <w:tcW w:w="598" w:type="pct"/>
            <w:vAlign w:val="center"/>
          </w:tcPr>
          <w:p w14:paraId="084BC0F8" w14:textId="77777777" w:rsidR="009B752C" w:rsidRPr="00102AD1" w:rsidRDefault="009B752C" w:rsidP="0002646C">
            <w:pPr>
              <w:jc w:val="center"/>
              <w:rPr>
                <w:b/>
              </w:rPr>
            </w:pPr>
            <w:r w:rsidRPr="00102AD1">
              <w:rPr>
                <w:b/>
              </w:rPr>
              <w:t>7</w:t>
            </w:r>
          </w:p>
        </w:tc>
      </w:tr>
      <w:tr w:rsidR="009B752C" w:rsidRPr="007B1639" w14:paraId="76E47E3B" w14:textId="77777777" w:rsidTr="009B752C">
        <w:trPr>
          <w:trHeight w:val="141"/>
        </w:trPr>
        <w:tc>
          <w:tcPr>
            <w:tcW w:w="243" w:type="pct"/>
            <w:vAlign w:val="center"/>
          </w:tcPr>
          <w:p w14:paraId="13367C7D" w14:textId="77777777" w:rsidR="009B752C" w:rsidRPr="00102AD1" w:rsidRDefault="009B752C" w:rsidP="0002646C">
            <w:pPr>
              <w:jc w:val="both"/>
            </w:pPr>
          </w:p>
        </w:tc>
        <w:tc>
          <w:tcPr>
            <w:tcW w:w="4757" w:type="pct"/>
            <w:gridSpan w:val="6"/>
            <w:vAlign w:val="center"/>
          </w:tcPr>
          <w:p w14:paraId="2C52932A" w14:textId="77777777" w:rsidR="009B752C" w:rsidRPr="00102AD1" w:rsidRDefault="009B752C" w:rsidP="0002646C">
            <w:pPr>
              <w:jc w:val="both"/>
            </w:pPr>
            <w:r w:rsidRPr="00102AD1">
              <w:rPr>
                <w:b/>
              </w:rPr>
              <w:t>SECTORUL: ENERGIE</w:t>
            </w:r>
          </w:p>
        </w:tc>
      </w:tr>
      <w:tr w:rsidR="009B752C" w:rsidRPr="005E3D8D" w14:paraId="788F6A72" w14:textId="77777777" w:rsidTr="009B752C">
        <w:trPr>
          <w:trHeight w:val="141"/>
        </w:trPr>
        <w:tc>
          <w:tcPr>
            <w:tcW w:w="243" w:type="pct"/>
            <w:vAlign w:val="center"/>
          </w:tcPr>
          <w:p w14:paraId="36CBA4AE" w14:textId="77777777" w:rsidR="009B752C" w:rsidRPr="00102AD1" w:rsidRDefault="009B752C" w:rsidP="0002646C">
            <w:pPr>
              <w:jc w:val="both"/>
            </w:pPr>
          </w:p>
        </w:tc>
        <w:tc>
          <w:tcPr>
            <w:tcW w:w="4757" w:type="pct"/>
            <w:gridSpan w:val="6"/>
            <w:vAlign w:val="center"/>
          </w:tcPr>
          <w:p w14:paraId="3D797BCE" w14:textId="77777777" w:rsidR="009B752C" w:rsidRPr="005E3D8D" w:rsidRDefault="009B752C" w:rsidP="0002646C">
            <w:pPr>
              <w:jc w:val="both"/>
              <w:rPr>
                <w:lang w:val="pt-PT"/>
              </w:rPr>
            </w:pPr>
            <w:r w:rsidRPr="005E3D8D">
              <w:rPr>
                <w:rFonts w:eastAsia="Calibri"/>
                <w:b/>
                <w:lang w:val="pt-PT"/>
              </w:rPr>
              <w:t xml:space="preserve">Subsectorul: Emisiile de gaze cu efect de seră din arderea combustibililor </w:t>
            </w:r>
          </w:p>
        </w:tc>
      </w:tr>
      <w:tr w:rsidR="009B752C" w:rsidRPr="005E3D8D" w14:paraId="318E9808" w14:textId="77777777" w:rsidTr="009B752C">
        <w:trPr>
          <w:trHeight w:val="141"/>
        </w:trPr>
        <w:tc>
          <w:tcPr>
            <w:tcW w:w="243" w:type="pct"/>
            <w:vAlign w:val="center"/>
          </w:tcPr>
          <w:p w14:paraId="30F384BC" w14:textId="77777777" w:rsidR="009B752C" w:rsidRPr="00102AD1" w:rsidRDefault="009B752C" w:rsidP="0002646C">
            <w:pPr>
              <w:jc w:val="center"/>
            </w:pPr>
            <w:r w:rsidRPr="00102AD1">
              <w:t>1.</w:t>
            </w:r>
          </w:p>
        </w:tc>
        <w:tc>
          <w:tcPr>
            <w:tcW w:w="1879" w:type="pct"/>
            <w:vAlign w:val="center"/>
          </w:tcPr>
          <w:p w14:paraId="0937FABD" w14:textId="77777777" w:rsidR="009B752C" w:rsidRPr="005E3D8D" w:rsidRDefault="009B752C" w:rsidP="0002646C">
            <w:pPr>
              <w:jc w:val="both"/>
            </w:pPr>
            <w:r w:rsidRPr="00953450">
              <w:rPr>
                <w:rFonts w:eastAsia="Calibri"/>
                <w:lang w:val="en-US"/>
              </w:rPr>
              <w:t>Stoc</w:t>
            </w:r>
            <w:r w:rsidRPr="005E3D8D">
              <w:rPr>
                <w:rFonts w:eastAsia="Calibri"/>
              </w:rPr>
              <w:t xml:space="preserve"> </w:t>
            </w:r>
            <w:r w:rsidRPr="00953450">
              <w:rPr>
                <w:rFonts w:eastAsia="Calibri"/>
                <w:lang w:val="en-US"/>
              </w:rPr>
              <w:t>la</w:t>
            </w:r>
            <w:r w:rsidRPr="005E3D8D">
              <w:rPr>
                <w:rFonts w:eastAsia="Calibri"/>
              </w:rPr>
              <w:t xml:space="preserve"> 1 </w:t>
            </w:r>
            <w:r w:rsidRPr="00953450">
              <w:rPr>
                <w:rFonts w:eastAsia="Calibri"/>
                <w:lang w:val="en-US"/>
              </w:rPr>
              <w:t>ianuarie</w:t>
            </w:r>
            <w:r w:rsidRPr="005E3D8D">
              <w:rPr>
                <w:rFonts w:eastAsia="Calibri"/>
              </w:rPr>
              <w:t xml:space="preserve">, </w:t>
            </w:r>
            <w:r w:rsidRPr="00953450">
              <w:rPr>
                <w:rFonts w:eastAsia="Calibri"/>
                <w:lang w:val="en-US"/>
              </w:rPr>
              <w:t>produc</w:t>
            </w:r>
            <w:r w:rsidRPr="005E3D8D">
              <w:rPr>
                <w:rFonts w:eastAsia="Calibri"/>
              </w:rPr>
              <w:t>ț</w:t>
            </w:r>
            <w:r w:rsidRPr="00953450">
              <w:rPr>
                <w:rFonts w:eastAsia="Calibri"/>
                <w:lang w:val="en-US"/>
              </w:rPr>
              <w:t>ie</w:t>
            </w:r>
            <w:r w:rsidRPr="005E3D8D">
              <w:rPr>
                <w:rFonts w:eastAsia="Calibri"/>
              </w:rPr>
              <w:t xml:space="preserve">, </w:t>
            </w:r>
            <w:r w:rsidRPr="00953450">
              <w:rPr>
                <w:rFonts w:eastAsia="Calibri"/>
                <w:lang w:val="en-US"/>
              </w:rPr>
              <w:t>intr</w:t>
            </w:r>
            <w:r w:rsidRPr="005E3D8D">
              <w:rPr>
                <w:rFonts w:eastAsia="Calibri"/>
              </w:rPr>
              <w:t>ă</w:t>
            </w:r>
            <w:r w:rsidRPr="00953450">
              <w:rPr>
                <w:rFonts w:eastAsia="Calibri"/>
                <w:lang w:val="en-US"/>
              </w:rPr>
              <w:t>ri</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alte</w:t>
            </w:r>
            <w:r w:rsidRPr="005E3D8D">
              <w:rPr>
                <w:rFonts w:eastAsia="Calibri"/>
              </w:rPr>
              <w:t xml:space="preserve"> </w:t>
            </w:r>
            <w:r w:rsidRPr="00953450">
              <w:rPr>
                <w:rFonts w:eastAsia="Calibri"/>
                <w:lang w:val="en-US"/>
              </w:rPr>
              <w:t>surse</w:t>
            </w:r>
            <w:r w:rsidRPr="005E3D8D">
              <w:rPr>
                <w:rFonts w:eastAsia="Calibri"/>
              </w:rPr>
              <w:t xml:space="preserve">, </w:t>
            </w:r>
            <w:r w:rsidRPr="00953450">
              <w:rPr>
                <w:rFonts w:eastAsia="Calibri"/>
                <w:lang w:val="en-US"/>
              </w:rPr>
              <w:t>import</w:t>
            </w:r>
            <w:r w:rsidRPr="005E3D8D">
              <w:rPr>
                <w:rFonts w:eastAsia="Calibri"/>
              </w:rPr>
              <w:t xml:space="preserve">, </w:t>
            </w:r>
            <w:r w:rsidRPr="00953450">
              <w:rPr>
                <w:rFonts w:eastAsia="Calibri"/>
                <w:lang w:val="en-US"/>
              </w:rPr>
              <w:t>export</w:t>
            </w:r>
            <w:r w:rsidRPr="005E3D8D">
              <w:rPr>
                <w:rFonts w:eastAsia="Calibri"/>
              </w:rPr>
              <w:t xml:space="preserve">, </w:t>
            </w:r>
            <w:r w:rsidRPr="00953450">
              <w:rPr>
                <w:rFonts w:eastAsia="Calibri"/>
                <w:lang w:val="en-US"/>
              </w:rPr>
              <w:t>stoc</w:t>
            </w:r>
            <w:r w:rsidRPr="005E3D8D">
              <w:rPr>
                <w:rFonts w:eastAsia="Calibri"/>
              </w:rPr>
              <w:t xml:space="preserve"> </w:t>
            </w:r>
            <w:r w:rsidRPr="00953450">
              <w:rPr>
                <w:rFonts w:eastAsia="Calibri"/>
                <w:lang w:val="en-US"/>
              </w:rPr>
              <w:t>la</w:t>
            </w:r>
            <w:r w:rsidRPr="005E3D8D">
              <w:rPr>
                <w:rFonts w:eastAsia="Calibri"/>
              </w:rPr>
              <w:t xml:space="preserve"> 31 </w:t>
            </w:r>
            <w:r w:rsidRPr="00953450">
              <w:rPr>
                <w:rFonts w:eastAsia="Calibri"/>
                <w:lang w:val="en-US"/>
              </w:rPr>
              <w:t>decembrie</w:t>
            </w:r>
            <w:r w:rsidRPr="005E3D8D">
              <w:rPr>
                <w:rFonts w:eastAsia="Calibri"/>
              </w:rPr>
              <w:t xml:space="preserve">, </w:t>
            </w:r>
            <w:r w:rsidRPr="00953450">
              <w:rPr>
                <w:rFonts w:eastAsia="Calibri"/>
                <w:lang w:val="en-US"/>
              </w:rPr>
              <w:t>resurse</w:t>
            </w:r>
            <w:r w:rsidRPr="005E3D8D">
              <w:rPr>
                <w:rFonts w:eastAsia="Calibri"/>
              </w:rPr>
              <w:t xml:space="preserve"> </w:t>
            </w:r>
            <w:r w:rsidRPr="00953450">
              <w:rPr>
                <w:rFonts w:eastAsia="Calibri"/>
                <w:lang w:val="en-US"/>
              </w:rPr>
              <w:t>total</w:t>
            </w:r>
            <w:r w:rsidRPr="005E3D8D">
              <w:rPr>
                <w:rFonts w:eastAsia="Calibri"/>
              </w:rPr>
              <w:t xml:space="preserve">, </w:t>
            </w:r>
            <w:r w:rsidRPr="00953450">
              <w:rPr>
                <w:rFonts w:eastAsia="Calibri"/>
                <w:lang w:val="en-US"/>
              </w:rPr>
              <w:t>distribu</w:t>
            </w:r>
            <w:r w:rsidRPr="005E3D8D">
              <w:rPr>
                <w:rFonts w:eastAsia="Calibri"/>
              </w:rPr>
              <w:t>ț</w:t>
            </w:r>
            <w:r w:rsidRPr="00953450">
              <w:rPr>
                <w:rFonts w:eastAsia="Calibri"/>
                <w:lang w:val="en-US"/>
              </w:rPr>
              <w:t>ii</w:t>
            </w:r>
            <w:r w:rsidRPr="005E3D8D">
              <w:rPr>
                <w:rFonts w:eastAsia="Calibri"/>
              </w:rPr>
              <w:t xml:space="preserve"> </w:t>
            </w:r>
            <w:r w:rsidRPr="00953450">
              <w:rPr>
                <w:rFonts w:eastAsia="Calibri"/>
                <w:lang w:val="en-US"/>
              </w:rPr>
              <w:t>total</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consumat</w:t>
            </w:r>
            <w:r w:rsidRPr="005E3D8D">
              <w:rPr>
                <w:rFonts w:eastAsia="Calibri"/>
              </w:rPr>
              <w:t xml:space="preserve"> </w:t>
            </w:r>
            <w:r w:rsidRPr="00953450">
              <w:rPr>
                <w:rFonts w:eastAsia="Calibri"/>
                <w:lang w:val="en-US"/>
              </w:rPr>
              <w:t>total</w:t>
            </w:r>
            <w:r w:rsidRPr="005E3D8D">
              <w:rPr>
                <w:rFonts w:eastAsia="Calibri"/>
              </w:rPr>
              <w:t xml:space="preserve">, </w:t>
            </w:r>
            <w:r w:rsidRPr="00953450">
              <w:rPr>
                <w:rFonts w:eastAsia="Calibri"/>
                <w:lang w:val="en-US"/>
              </w:rPr>
              <w:t>pentru</w:t>
            </w:r>
            <w:r w:rsidRPr="005E3D8D">
              <w:rPr>
                <w:rFonts w:eastAsia="Calibri"/>
              </w:rPr>
              <w:t xml:space="preserve"> </w:t>
            </w:r>
            <w:r w:rsidRPr="00953450">
              <w:rPr>
                <w:rFonts w:eastAsia="Calibri"/>
                <w:lang w:val="en-US"/>
              </w:rPr>
              <w:t>urm</w:t>
            </w:r>
            <w:r w:rsidRPr="005E3D8D">
              <w:rPr>
                <w:rFonts w:eastAsia="Calibri"/>
              </w:rPr>
              <w:t>ă</w:t>
            </w:r>
            <w:r w:rsidRPr="00953450">
              <w:rPr>
                <w:rFonts w:eastAsia="Calibri"/>
                <w:lang w:val="en-US"/>
              </w:rPr>
              <w:t>torii</w:t>
            </w:r>
            <w:r w:rsidRPr="005E3D8D">
              <w:rPr>
                <w:rFonts w:eastAsia="Calibri"/>
              </w:rPr>
              <w:t xml:space="preserve"> </w:t>
            </w:r>
            <w:r w:rsidRPr="00953450">
              <w:rPr>
                <w:rFonts w:eastAsia="Calibri"/>
                <w:lang w:val="en-US"/>
              </w:rPr>
              <w:t>combustibili</w:t>
            </w:r>
            <w:r w:rsidRPr="005E3D8D">
              <w:rPr>
                <w:rFonts w:eastAsia="Calibri"/>
              </w:rPr>
              <w:t>:</w:t>
            </w:r>
          </w:p>
          <w:p w14:paraId="439AE15A" w14:textId="77777777" w:rsidR="009B752C" w:rsidRPr="00102AD1" w:rsidRDefault="009B752C" w:rsidP="00E231B8">
            <w:pPr>
              <w:numPr>
                <w:ilvl w:val="0"/>
                <w:numId w:val="25"/>
              </w:numPr>
              <w:contextualSpacing/>
              <w:jc w:val="both"/>
            </w:pPr>
            <w:r w:rsidRPr="00102AD1">
              <w:t>antracit, mii tone;</w:t>
            </w:r>
          </w:p>
          <w:p w14:paraId="27C4187B" w14:textId="77777777" w:rsidR="009B752C" w:rsidRPr="00953450" w:rsidRDefault="009B752C" w:rsidP="00E231B8">
            <w:pPr>
              <w:numPr>
                <w:ilvl w:val="0"/>
                <w:numId w:val="25"/>
              </w:numPr>
              <w:contextualSpacing/>
              <w:jc w:val="both"/>
              <w:rPr>
                <w:lang w:val="fr-FR"/>
              </w:rPr>
            </w:pPr>
            <w:r w:rsidRPr="00953450">
              <w:rPr>
                <w:rFonts w:eastAsia="Calibri"/>
                <w:lang w:val="fr-FR"/>
              </w:rPr>
              <w:t>huilă de cocs, mii tone;</w:t>
            </w:r>
          </w:p>
          <w:p w14:paraId="28EBF7E8" w14:textId="77777777" w:rsidR="009B752C" w:rsidRPr="00953450" w:rsidRDefault="009B752C" w:rsidP="00E231B8">
            <w:pPr>
              <w:numPr>
                <w:ilvl w:val="0"/>
                <w:numId w:val="25"/>
              </w:numPr>
              <w:contextualSpacing/>
              <w:jc w:val="both"/>
              <w:rPr>
                <w:lang w:val="fr-FR"/>
              </w:rPr>
            </w:pPr>
            <w:r w:rsidRPr="00953450">
              <w:rPr>
                <w:rFonts w:eastAsia="Calibri"/>
                <w:lang w:val="fr-FR"/>
              </w:rPr>
              <w:t>altă huilă bituminoasă, mii tone;</w:t>
            </w:r>
          </w:p>
          <w:p w14:paraId="7F925538" w14:textId="77777777" w:rsidR="009B752C" w:rsidRPr="00102AD1" w:rsidRDefault="009B752C" w:rsidP="00E231B8">
            <w:pPr>
              <w:numPr>
                <w:ilvl w:val="0"/>
                <w:numId w:val="25"/>
              </w:numPr>
              <w:contextualSpacing/>
              <w:jc w:val="both"/>
            </w:pPr>
            <w:r w:rsidRPr="00102AD1">
              <w:t>huilă bituminoasă, mii tone;</w:t>
            </w:r>
          </w:p>
          <w:p w14:paraId="2BDC52A9" w14:textId="77777777" w:rsidR="009B752C" w:rsidRPr="00102AD1" w:rsidRDefault="009B752C" w:rsidP="00E231B8">
            <w:pPr>
              <w:numPr>
                <w:ilvl w:val="0"/>
                <w:numId w:val="25"/>
              </w:numPr>
              <w:contextualSpacing/>
              <w:jc w:val="both"/>
            </w:pPr>
            <w:r w:rsidRPr="00102AD1">
              <w:t>cărbune semibituminos, mii tone;</w:t>
            </w:r>
          </w:p>
          <w:p w14:paraId="3E5BE70D" w14:textId="77777777" w:rsidR="009B752C" w:rsidRPr="00102AD1" w:rsidRDefault="009B752C" w:rsidP="00E231B8">
            <w:pPr>
              <w:numPr>
                <w:ilvl w:val="0"/>
                <w:numId w:val="25"/>
              </w:numPr>
              <w:contextualSpacing/>
              <w:jc w:val="both"/>
            </w:pPr>
            <w:r w:rsidRPr="00102AD1">
              <w:t>lignit, mii tone;</w:t>
            </w:r>
          </w:p>
          <w:p w14:paraId="66BBA667" w14:textId="77777777" w:rsidR="009B752C" w:rsidRPr="00102AD1" w:rsidRDefault="009B752C" w:rsidP="00E231B8">
            <w:pPr>
              <w:numPr>
                <w:ilvl w:val="0"/>
                <w:numId w:val="25"/>
              </w:numPr>
              <w:contextualSpacing/>
              <w:jc w:val="both"/>
            </w:pPr>
            <w:r w:rsidRPr="00102AD1">
              <w:t>cocs, mii tone;</w:t>
            </w:r>
          </w:p>
          <w:p w14:paraId="47EB9E9A" w14:textId="77777777" w:rsidR="009B752C" w:rsidRPr="005E3D8D" w:rsidRDefault="009B752C" w:rsidP="00E231B8">
            <w:pPr>
              <w:numPr>
                <w:ilvl w:val="0"/>
                <w:numId w:val="25"/>
              </w:numPr>
              <w:contextualSpacing/>
              <w:jc w:val="both"/>
              <w:rPr>
                <w:lang w:val="pt-PT"/>
              </w:rPr>
            </w:pPr>
            <w:r w:rsidRPr="005E3D8D">
              <w:rPr>
                <w:rFonts w:eastAsia="Calibri"/>
                <w:lang w:val="pt-PT"/>
              </w:rPr>
              <w:t>gaz de cocs, mii tone;</w:t>
            </w:r>
          </w:p>
          <w:p w14:paraId="353043FA" w14:textId="77777777" w:rsidR="009B752C" w:rsidRPr="005E3D8D" w:rsidRDefault="009B752C" w:rsidP="00E231B8">
            <w:pPr>
              <w:numPr>
                <w:ilvl w:val="0"/>
                <w:numId w:val="25"/>
              </w:numPr>
              <w:contextualSpacing/>
              <w:jc w:val="both"/>
              <w:rPr>
                <w:lang w:val="pt-PT"/>
              </w:rPr>
            </w:pPr>
            <w:r w:rsidRPr="005E3D8D">
              <w:rPr>
                <w:rFonts w:eastAsia="Calibri"/>
                <w:lang w:val="pt-PT"/>
              </w:rPr>
              <w:t>praf de cocs, mii tone;</w:t>
            </w:r>
          </w:p>
          <w:p w14:paraId="17AC92FB" w14:textId="77777777" w:rsidR="009B752C" w:rsidRPr="00102AD1" w:rsidRDefault="009B752C" w:rsidP="00E231B8">
            <w:pPr>
              <w:numPr>
                <w:ilvl w:val="0"/>
                <w:numId w:val="25"/>
              </w:numPr>
              <w:contextualSpacing/>
              <w:jc w:val="both"/>
            </w:pPr>
            <w:r w:rsidRPr="00102AD1">
              <w:t>semicocs, mii tone;</w:t>
            </w:r>
          </w:p>
          <w:p w14:paraId="528F73C2" w14:textId="77777777" w:rsidR="009B752C" w:rsidRPr="00953450" w:rsidRDefault="009B752C" w:rsidP="00E231B8">
            <w:pPr>
              <w:numPr>
                <w:ilvl w:val="0"/>
                <w:numId w:val="25"/>
              </w:numPr>
              <w:contextualSpacing/>
              <w:jc w:val="both"/>
              <w:rPr>
                <w:lang w:val="it-IT"/>
              </w:rPr>
            </w:pPr>
            <w:r w:rsidRPr="00953450">
              <w:rPr>
                <w:rFonts w:eastAsia="Calibri"/>
                <w:lang w:val="it-IT"/>
              </w:rPr>
              <w:t>combustibili solizi brichetați, mii tone;</w:t>
            </w:r>
          </w:p>
          <w:p w14:paraId="6458CBBE" w14:textId="77777777" w:rsidR="009B752C" w:rsidRPr="00953450" w:rsidRDefault="009B752C" w:rsidP="00E231B8">
            <w:pPr>
              <w:numPr>
                <w:ilvl w:val="0"/>
                <w:numId w:val="25"/>
              </w:numPr>
              <w:contextualSpacing/>
              <w:jc w:val="both"/>
              <w:rPr>
                <w:lang w:val="en-US"/>
              </w:rPr>
            </w:pPr>
            <w:r w:rsidRPr="00953450">
              <w:rPr>
                <w:rFonts w:eastAsia="Calibri"/>
                <w:lang w:val="en-US"/>
              </w:rPr>
              <w:t>cărbune brun brichetat, mii tone;</w:t>
            </w:r>
          </w:p>
          <w:p w14:paraId="3D8D11F0" w14:textId="77777777" w:rsidR="009B752C" w:rsidRPr="00953450" w:rsidRDefault="009B752C" w:rsidP="00E231B8">
            <w:pPr>
              <w:numPr>
                <w:ilvl w:val="0"/>
                <w:numId w:val="25"/>
              </w:numPr>
              <w:contextualSpacing/>
              <w:jc w:val="both"/>
              <w:rPr>
                <w:lang w:val="en-US"/>
              </w:rPr>
            </w:pPr>
            <w:r w:rsidRPr="00953450">
              <w:rPr>
                <w:rFonts w:eastAsia="Calibri"/>
                <w:lang w:val="en-US"/>
              </w:rPr>
              <w:t>gudron de huilă, mii tone;</w:t>
            </w:r>
          </w:p>
          <w:p w14:paraId="67F5FCD3" w14:textId="77777777" w:rsidR="009B752C" w:rsidRPr="005E3D8D" w:rsidRDefault="009B752C" w:rsidP="00E231B8">
            <w:pPr>
              <w:numPr>
                <w:ilvl w:val="0"/>
                <w:numId w:val="25"/>
              </w:numPr>
              <w:contextualSpacing/>
              <w:jc w:val="both"/>
              <w:rPr>
                <w:lang w:val="pt-PT"/>
              </w:rPr>
            </w:pPr>
            <w:r w:rsidRPr="005E3D8D">
              <w:rPr>
                <w:rFonts w:eastAsia="Calibri"/>
                <w:lang w:val="pt-PT"/>
              </w:rPr>
              <w:t>gaz de huilă, gaz de apă, gaz de generator și gaze similare, cu excepția gazului de sondă, și alte hidrocarburi gazoase, mii m</w:t>
            </w:r>
            <w:r w:rsidRPr="005E3D8D">
              <w:rPr>
                <w:rFonts w:eastAsia="Calibri"/>
                <w:vertAlign w:val="superscript"/>
                <w:lang w:val="pt-PT"/>
              </w:rPr>
              <w:t>3</w:t>
            </w:r>
            <w:r w:rsidRPr="005E3D8D">
              <w:rPr>
                <w:rFonts w:eastAsia="Calibri"/>
                <w:lang w:val="pt-PT"/>
              </w:rPr>
              <w:t>;</w:t>
            </w:r>
          </w:p>
          <w:p w14:paraId="62F12648" w14:textId="77777777" w:rsidR="009B752C" w:rsidRPr="00953450" w:rsidRDefault="009B752C" w:rsidP="00E231B8">
            <w:pPr>
              <w:numPr>
                <w:ilvl w:val="0"/>
                <w:numId w:val="25"/>
              </w:numPr>
              <w:contextualSpacing/>
              <w:jc w:val="both"/>
              <w:rPr>
                <w:lang w:val="it-IT"/>
              </w:rPr>
            </w:pPr>
            <w:r w:rsidRPr="00953450">
              <w:rPr>
                <w:rFonts w:eastAsia="Calibri"/>
                <w:lang w:val="it-IT"/>
              </w:rPr>
              <w:t>alte produse de cărbuni, mii tone;</w:t>
            </w:r>
          </w:p>
          <w:p w14:paraId="58568D1E" w14:textId="77777777" w:rsidR="009B752C" w:rsidRPr="00953450" w:rsidRDefault="009B752C" w:rsidP="00E231B8">
            <w:pPr>
              <w:numPr>
                <w:ilvl w:val="0"/>
                <w:numId w:val="25"/>
              </w:numPr>
              <w:contextualSpacing/>
              <w:jc w:val="both"/>
              <w:rPr>
                <w:lang w:val="en-US"/>
              </w:rPr>
            </w:pPr>
            <w:r w:rsidRPr="00953450">
              <w:rPr>
                <w:rFonts w:eastAsia="Calibri"/>
                <w:lang w:val="en-US"/>
              </w:rPr>
              <w:t>turbă și produse din turbă, mii tone;</w:t>
            </w:r>
          </w:p>
          <w:p w14:paraId="0B70A67F" w14:textId="77777777" w:rsidR="009B752C" w:rsidRPr="00102AD1" w:rsidRDefault="009B752C" w:rsidP="00E231B8">
            <w:pPr>
              <w:numPr>
                <w:ilvl w:val="0"/>
                <w:numId w:val="25"/>
              </w:numPr>
              <w:contextualSpacing/>
              <w:jc w:val="both"/>
            </w:pPr>
            <w:r w:rsidRPr="00102AD1">
              <w:t>șisturi, tone;</w:t>
            </w:r>
          </w:p>
          <w:p w14:paraId="7BB00D81" w14:textId="77777777" w:rsidR="009B752C" w:rsidRPr="00953450" w:rsidRDefault="009B752C" w:rsidP="00E231B8">
            <w:pPr>
              <w:numPr>
                <w:ilvl w:val="0"/>
                <w:numId w:val="25"/>
              </w:numPr>
              <w:contextualSpacing/>
              <w:jc w:val="both"/>
              <w:rPr>
                <w:lang w:val="pl-PL"/>
              </w:rPr>
            </w:pPr>
            <w:r w:rsidRPr="00953450">
              <w:rPr>
                <w:rFonts w:eastAsia="Calibri"/>
                <w:lang w:val="pl-PL"/>
              </w:rPr>
              <w:t>gaze naturale, mii m</w:t>
            </w:r>
            <w:r w:rsidRPr="00953450">
              <w:rPr>
                <w:rFonts w:eastAsia="Calibri"/>
                <w:vertAlign w:val="superscript"/>
                <w:lang w:val="pl-PL"/>
              </w:rPr>
              <w:t>3</w:t>
            </w:r>
            <w:r w:rsidRPr="00953450">
              <w:rPr>
                <w:rFonts w:eastAsia="Calibri"/>
                <w:lang w:val="pl-PL"/>
              </w:rPr>
              <w:t xml:space="preserve"> standard;</w:t>
            </w:r>
          </w:p>
          <w:p w14:paraId="2C0316FC" w14:textId="77777777" w:rsidR="009B752C" w:rsidRPr="00102AD1" w:rsidRDefault="009B752C" w:rsidP="00E231B8">
            <w:pPr>
              <w:numPr>
                <w:ilvl w:val="0"/>
                <w:numId w:val="25"/>
              </w:numPr>
              <w:contextualSpacing/>
              <w:jc w:val="both"/>
            </w:pPr>
            <w:r w:rsidRPr="00102AD1">
              <w:t>țiței, tone;</w:t>
            </w:r>
          </w:p>
          <w:p w14:paraId="0D95849C" w14:textId="77777777" w:rsidR="009B752C" w:rsidRPr="005E3D8D" w:rsidRDefault="009B752C" w:rsidP="00E231B8">
            <w:pPr>
              <w:numPr>
                <w:ilvl w:val="0"/>
                <w:numId w:val="25"/>
              </w:numPr>
              <w:contextualSpacing/>
              <w:jc w:val="both"/>
            </w:pPr>
            <w:r w:rsidRPr="00953450">
              <w:rPr>
                <w:rFonts w:eastAsia="Calibri"/>
                <w:lang w:val="en-US"/>
              </w:rPr>
              <w:t>alte</w:t>
            </w:r>
            <w:r w:rsidRPr="005E3D8D">
              <w:rPr>
                <w:rFonts w:eastAsia="Calibri"/>
              </w:rPr>
              <w:t xml:space="preserve"> </w:t>
            </w:r>
            <w:r w:rsidRPr="00953450">
              <w:rPr>
                <w:rFonts w:eastAsia="Calibri"/>
                <w:lang w:val="en-US"/>
              </w:rPr>
              <w:t>hidrocarburi</w:t>
            </w:r>
            <w:r w:rsidRPr="005E3D8D">
              <w:rPr>
                <w:rFonts w:eastAsia="Calibri"/>
              </w:rPr>
              <w:t xml:space="preserve"> </w:t>
            </w:r>
            <w:r w:rsidRPr="00953450">
              <w:rPr>
                <w:rFonts w:eastAsia="Calibri"/>
                <w:lang w:val="en-US"/>
              </w:rPr>
              <w:t>gazoase</w:t>
            </w:r>
            <w:r w:rsidRPr="005E3D8D">
              <w:rPr>
                <w:rFonts w:eastAsia="Calibri"/>
              </w:rPr>
              <w:t xml:space="preserve"> (</w:t>
            </w:r>
            <w:r w:rsidRPr="00953450">
              <w:rPr>
                <w:rFonts w:eastAsia="Calibri"/>
                <w:lang w:val="en-US"/>
              </w:rPr>
              <w:t>etilen</w:t>
            </w:r>
            <w:r w:rsidRPr="005E3D8D">
              <w:rPr>
                <w:rFonts w:eastAsia="Calibri"/>
              </w:rPr>
              <w:t xml:space="preserve">ă, </w:t>
            </w:r>
            <w:r w:rsidRPr="00953450">
              <w:rPr>
                <w:rFonts w:eastAsia="Calibri"/>
                <w:lang w:val="en-US"/>
              </w:rPr>
              <w:t>propilen</w:t>
            </w:r>
            <w:r w:rsidRPr="005E3D8D">
              <w:rPr>
                <w:rFonts w:eastAsia="Calibri"/>
              </w:rPr>
              <w:t xml:space="preserve">ă, </w:t>
            </w:r>
            <w:r w:rsidRPr="00953450">
              <w:rPr>
                <w:rFonts w:eastAsia="Calibri"/>
                <w:lang w:val="en-US"/>
              </w:rPr>
              <w:t>butilen</w:t>
            </w:r>
            <w:r w:rsidRPr="005E3D8D">
              <w:rPr>
                <w:rFonts w:eastAsia="Calibri"/>
              </w:rPr>
              <w:t xml:space="preserve">ă, </w:t>
            </w:r>
            <w:r w:rsidRPr="00953450">
              <w:rPr>
                <w:rFonts w:eastAsia="Calibri"/>
                <w:lang w:val="en-US"/>
              </w:rPr>
              <w:t>butadien</w:t>
            </w:r>
            <w:r w:rsidRPr="005E3D8D">
              <w:rPr>
                <w:rFonts w:eastAsia="Calibri"/>
              </w:rPr>
              <w:t>ă ș</w:t>
            </w:r>
            <w:r w:rsidRPr="00953450">
              <w:rPr>
                <w:rFonts w:eastAsia="Calibri"/>
                <w:lang w:val="en-US"/>
              </w:rPr>
              <w:t>i</w:t>
            </w:r>
            <w:r w:rsidRPr="005E3D8D">
              <w:rPr>
                <w:rFonts w:eastAsia="Calibri"/>
              </w:rPr>
              <w:t xml:space="preserve"> </w:t>
            </w:r>
            <w:r w:rsidRPr="00953450">
              <w:rPr>
                <w:rFonts w:eastAsia="Calibri"/>
                <w:lang w:val="en-US"/>
              </w:rPr>
              <w:t>altele</w:t>
            </w:r>
            <w:r w:rsidRPr="005E3D8D">
              <w:rPr>
                <w:rFonts w:eastAsia="Calibri"/>
              </w:rPr>
              <w:t xml:space="preserve">), </w:t>
            </w:r>
            <w:r w:rsidRPr="00953450">
              <w:rPr>
                <w:rFonts w:eastAsia="Calibri"/>
                <w:lang w:val="en-US"/>
              </w:rPr>
              <w:t>mii</w:t>
            </w:r>
            <w:r w:rsidRPr="005E3D8D">
              <w:rPr>
                <w:rFonts w:eastAsia="Calibri"/>
              </w:rPr>
              <w:t xml:space="preserve"> </w:t>
            </w:r>
            <w:r w:rsidRPr="00953450">
              <w:rPr>
                <w:rFonts w:eastAsia="Calibri"/>
                <w:lang w:val="en-US"/>
              </w:rPr>
              <w:t>m</w:t>
            </w:r>
            <w:r w:rsidRPr="005E3D8D">
              <w:rPr>
                <w:rFonts w:eastAsia="Calibri"/>
                <w:vertAlign w:val="superscript"/>
              </w:rPr>
              <w:t>3</w:t>
            </w:r>
            <w:r w:rsidRPr="005E3D8D">
              <w:rPr>
                <w:rFonts w:eastAsia="Calibri"/>
              </w:rPr>
              <w:t xml:space="preserve"> </w:t>
            </w:r>
            <w:r w:rsidRPr="00953450">
              <w:rPr>
                <w:rFonts w:eastAsia="Calibri"/>
                <w:lang w:val="en-US"/>
              </w:rPr>
              <w:t>standard</w:t>
            </w:r>
            <w:r w:rsidRPr="005E3D8D">
              <w:rPr>
                <w:rFonts w:eastAsia="Calibri"/>
              </w:rPr>
              <w:t>;</w:t>
            </w:r>
          </w:p>
          <w:p w14:paraId="3C0D1DF4" w14:textId="77777777" w:rsidR="009B752C" w:rsidRPr="00953450" w:rsidRDefault="009B752C" w:rsidP="00E231B8">
            <w:pPr>
              <w:numPr>
                <w:ilvl w:val="0"/>
                <w:numId w:val="26"/>
              </w:numPr>
              <w:contextualSpacing/>
              <w:jc w:val="both"/>
              <w:rPr>
                <w:lang w:val="it-IT"/>
              </w:rPr>
            </w:pPr>
            <w:r w:rsidRPr="00953450">
              <w:rPr>
                <w:rFonts w:eastAsia="Calibri"/>
                <w:lang w:val="it-IT"/>
              </w:rPr>
              <w:t>materii prime pentru rafinării, mii tone;</w:t>
            </w:r>
          </w:p>
          <w:p w14:paraId="5E42E5D7" w14:textId="77777777" w:rsidR="009B752C" w:rsidRPr="00953450" w:rsidRDefault="009B752C" w:rsidP="00E231B8">
            <w:pPr>
              <w:numPr>
                <w:ilvl w:val="0"/>
                <w:numId w:val="26"/>
              </w:numPr>
              <w:contextualSpacing/>
              <w:jc w:val="both"/>
              <w:rPr>
                <w:lang w:val="it-IT"/>
              </w:rPr>
            </w:pPr>
            <w:r w:rsidRPr="00953450">
              <w:rPr>
                <w:rFonts w:eastAsia="Calibri"/>
                <w:lang w:val="it-IT"/>
              </w:rPr>
              <w:t>aditivi și compuși oxigenați, mii tone;</w:t>
            </w:r>
          </w:p>
          <w:p w14:paraId="47785EE5" w14:textId="77777777" w:rsidR="009B752C" w:rsidRPr="00102AD1" w:rsidRDefault="009B752C" w:rsidP="00E231B8">
            <w:pPr>
              <w:numPr>
                <w:ilvl w:val="0"/>
                <w:numId w:val="26"/>
              </w:numPr>
              <w:contextualSpacing/>
              <w:jc w:val="both"/>
            </w:pPr>
            <w:r w:rsidRPr="00102AD1">
              <w:t>alte hidrocarburi, mii tone;</w:t>
            </w:r>
          </w:p>
          <w:p w14:paraId="6FDD3F58" w14:textId="77777777" w:rsidR="009B752C" w:rsidRPr="005E3D8D" w:rsidRDefault="009B752C" w:rsidP="00E231B8">
            <w:pPr>
              <w:numPr>
                <w:ilvl w:val="0"/>
                <w:numId w:val="26"/>
              </w:numPr>
              <w:contextualSpacing/>
              <w:jc w:val="both"/>
              <w:rPr>
                <w:lang w:val="pt-PT"/>
              </w:rPr>
            </w:pPr>
            <w:r w:rsidRPr="005E3D8D">
              <w:rPr>
                <w:rFonts w:eastAsia="Calibri"/>
                <w:lang w:val="pt-PT"/>
              </w:rPr>
              <w:t>gaz de sondă, mii m</w:t>
            </w:r>
            <w:r w:rsidRPr="005E3D8D">
              <w:rPr>
                <w:rFonts w:eastAsia="Calibri"/>
                <w:vertAlign w:val="superscript"/>
                <w:lang w:val="pt-PT"/>
              </w:rPr>
              <w:t>3</w:t>
            </w:r>
            <w:r w:rsidRPr="005E3D8D">
              <w:rPr>
                <w:rFonts w:eastAsia="Calibri"/>
                <w:lang w:val="pt-PT"/>
              </w:rPr>
              <w:t>;</w:t>
            </w:r>
          </w:p>
          <w:p w14:paraId="15D4101A" w14:textId="77777777" w:rsidR="009B752C" w:rsidRPr="00102AD1" w:rsidRDefault="009B752C" w:rsidP="00E231B8">
            <w:pPr>
              <w:numPr>
                <w:ilvl w:val="0"/>
                <w:numId w:val="26"/>
              </w:numPr>
              <w:contextualSpacing/>
              <w:jc w:val="both"/>
            </w:pPr>
            <w:r w:rsidRPr="00102AD1">
              <w:t>etan, mii m</w:t>
            </w:r>
            <w:r w:rsidRPr="00102AD1">
              <w:rPr>
                <w:vertAlign w:val="superscript"/>
              </w:rPr>
              <w:t>3</w:t>
            </w:r>
            <w:r w:rsidRPr="00102AD1">
              <w:t>;</w:t>
            </w:r>
          </w:p>
          <w:p w14:paraId="037A761D" w14:textId="77777777" w:rsidR="009B752C" w:rsidRPr="00953450" w:rsidRDefault="009B752C" w:rsidP="00E231B8">
            <w:pPr>
              <w:numPr>
                <w:ilvl w:val="0"/>
                <w:numId w:val="26"/>
              </w:numPr>
              <w:contextualSpacing/>
              <w:jc w:val="both"/>
              <w:rPr>
                <w:lang w:val="it-IT"/>
              </w:rPr>
            </w:pPr>
            <w:r w:rsidRPr="00953450">
              <w:rPr>
                <w:rFonts w:eastAsia="Calibri"/>
                <w:lang w:val="it-IT"/>
              </w:rPr>
              <w:t>gaze (petroliere) lichefiate, mii tone;</w:t>
            </w:r>
          </w:p>
          <w:p w14:paraId="0C11E0A6" w14:textId="77777777" w:rsidR="009B752C" w:rsidRPr="00102AD1" w:rsidRDefault="009B752C" w:rsidP="00E231B8">
            <w:pPr>
              <w:numPr>
                <w:ilvl w:val="0"/>
                <w:numId w:val="26"/>
              </w:numPr>
              <w:contextualSpacing/>
              <w:jc w:val="both"/>
            </w:pPr>
            <w:r w:rsidRPr="00102AD1">
              <w:t>naftă, mii tone;</w:t>
            </w:r>
          </w:p>
          <w:p w14:paraId="24E3F6EE" w14:textId="77777777" w:rsidR="009B752C" w:rsidRPr="00953450" w:rsidRDefault="009B752C" w:rsidP="00E231B8">
            <w:pPr>
              <w:numPr>
                <w:ilvl w:val="0"/>
                <w:numId w:val="26"/>
              </w:numPr>
              <w:contextualSpacing/>
              <w:jc w:val="both"/>
              <w:rPr>
                <w:lang w:val="en-US"/>
              </w:rPr>
            </w:pPr>
            <w:r w:rsidRPr="00953450">
              <w:rPr>
                <w:rFonts w:eastAsia="Calibri"/>
                <w:lang w:val="en-US"/>
              </w:rPr>
              <w:t>benzină pentru avion, mii tone;</w:t>
            </w:r>
          </w:p>
          <w:p w14:paraId="5884CBE5" w14:textId="77777777" w:rsidR="009B752C" w:rsidRPr="00102AD1" w:rsidRDefault="009B752C" w:rsidP="00E231B8">
            <w:pPr>
              <w:numPr>
                <w:ilvl w:val="0"/>
                <w:numId w:val="26"/>
              </w:numPr>
              <w:contextualSpacing/>
              <w:jc w:val="both"/>
            </w:pPr>
            <w:r w:rsidRPr="00102AD1">
              <w:t>benzină auto, mii tone;</w:t>
            </w:r>
          </w:p>
          <w:p w14:paraId="798EFC4F" w14:textId="77777777" w:rsidR="009B752C" w:rsidRPr="00953450" w:rsidRDefault="009B752C" w:rsidP="00E231B8">
            <w:pPr>
              <w:numPr>
                <w:ilvl w:val="0"/>
                <w:numId w:val="26"/>
              </w:numPr>
              <w:contextualSpacing/>
              <w:jc w:val="both"/>
              <w:rPr>
                <w:lang w:val="en-US"/>
              </w:rPr>
            </w:pPr>
            <w:r w:rsidRPr="00953450">
              <w:rPr>
                <w:rFonts w:eastAsia="Calibri"/>
                <w:lang w:val="en-US"/>
              </w:rPr>
              <w:t>benzină pentru motoare reactive, mii tone;</w:t>
            </w:r>
          </w:p>
          <w:p w14:paraId="7D726705" w14:textId="77777777" w:rsidR="009B752C" w:rsidRPr="00953450" w:rsidRDefault="009B752C" w:rsidP="00E231B8">
            <w:pPr>
              <w:numPr>
                <w:ilvl w:val="0"/>
                <w:numId w:val="26"/>
              </w:numPr>
              <w:contextualSpacing/>
              <w:jc w:val="both"/>
              <w:rPr>
                <w:lang w:val="en-US"/>
              </w:rPr>
            </w:pPr>
            <w:r w:rsidRPr="00953450">
              <w:rPr>
                <w:rFonts w:eastAsia="Calibri"/>
                <w:lang w:val="en-US"/>
              </w:rPr>
              <w:lastRenderedPageBreak/>
              <w:t>kerosen pentru motoare reactive, mii tone;</w:t>
            </w:r>
          </w:p>
          <w:p w14:paraId="28E722A1" w14:textId="77777777" w:rsidR="009B752C" w:rsidRPr="00953450" w:rsidRDefault="009B752C" w:rsidP="00E231B8">
            <w:pPr>
              <w:numPr>
                <w:ilvl w:val="0"/>
                <w:numId w:val="26"/>
              </w:numPr>
              <w:contextualSpacing/>
              <w:jc w:val="both"/>
              <w:rPr>
                <w:lang w:val="it-IT"/>
              </w:rPr>
            </w:pPr>
            <w:r w:rsidRPr="00953450">
              <w:rPr>
                <w:rFonts w:eastAsia="Calibri"/>
                <w:lang w:val="it-IT"/>
              </w:rPr>
              <w:t>alte gaze lampante, mii tone;</w:t>
            </w:r>
          </w:p>
          <w:p w14:paraId="46283F0C" w14:textId="77777777" w:rsidR="009B752C" w:rsidRPr="00102AD1" w:rsidRDefault="009B752C" w:rsidP="00E231B8">
            <w:pPr>
              <w:numPr>
                <w:ilvl w:val="0"/>
                <w:numId w:val="26"/>
              </w:numPr>
              <w:contextualSpacing/>
              <w:jc w:val="both"/>
            </w:pPr>
            <w:r w:rsidRPr="00102AD1">
              <w:t>motorină, mii tone;</w:t>
            </w:r>
          </w:p>
          <w:p w14:paraId="110790EB" w14:textId="77777777" w:rsidR="009B752C" w:rsidRPr="00102AD1" w:rsidRDefault="009B752C" w:rsidP="00E231B8">
            <w:pPr>
              <w:numPr>
                <w:ilvl w:val="0"/>
                <w:numId w:val="26"/>
              </w:numPr>
              <w:contextualSpacing/>
              <w:jc w:val="both"/>
            </w:pPr>
            <w:r w:rsidRPr="00102AD1">
              <w:t>păcură, mii tone;</w:t>
            </w:r>
          </w:p>
          <w:p w14:paraId="6A4F4DE0" w14:textId="77777777" w:rsidR="009B752C" w:rsidRPr="00953450" w:rsidRDefault="009B752C" w:rsidP="00E231B8">
            <w:pPr>
              <w:numPr>
                <w:ilvl w:val="0"/>
                <w:numId w:val="26"/>
              </w:numPr>
              <w:contextualSpacing/>
              <w:jc w:val="both"/>
              <w:rPr>
                <w:lang w:val="en-US"/>
              </w:rPr>
            </w:pPr>
            <w:r w:rsidRPr="00953450">
              <w:rPr>
                <w:rFonts w:eastAsia="Calibri"/>
                <w:lang w:val="en-US"/>
              </w:rPr>
              <w:t>petrol tip white-spirit, mii tone;</w:t>
            </w:r>
          </w:p>
          <w:p w14:paraId="7F6B87A7" w14:textId="77777777" w:rsidR="009B752C" w:rsidRPr="00953450" w:rsidRDefault="009B752C" w:rsidP="00E231B8">
            <w:pPr>
              <w:numPr>
                <w:ilvl w:val="0"/>
                <w:numId w:val="26"/>
              </w:numPr>
              <w:contextualSpacing/>
              <w:jc w:val="both"/>
              <w:rPr>
                <w:lang w:val="it-IT"/>
              </w:rPr>
            </w:pPr>
            <w:r w:rsidRPr="00953450">
              <w:rPr>
                <w:rFonts w:eastAsia="Calibri"/>
                <w:lang w:val="it-IT"/>
              </w:rPr>
              <w:t>uleiuri și unsori (lubrifianți), mii tone;</w:t>
            </w:r>
          </w:p>
          <w:p w14:paraId="5B40067B" w14:textId="77777777" w:rsidR="009B752C" w:rsidRPr="00102AD1" w:rsidRDefault="009B752C" w:rsidP="00E231B8">
            <w:pPr>
              <w:numPr>
                <w:ilvl w:val="0"/>
                <w:numId w:val="26"/>
              </w:numPr>
              <w:contextualSpacing/>
              <w:jc w:val="both"/>
            </w:pPr>
            <w:r w:rsidRPr="00102AD1">
              <w:t>parafine, mii tone;</w:t>
            </w:r>
          </w:p>
          <w:p w14:paraId="42457D6B" w14:textId="77777777" w:rsidR="009B752C" w:rsidRPr="00953450" w:rsidRDefault="009B752C" w:rsidP="00E231B8">
            <w:pPr>
              <w:numPr>
                <w:ilvl w:val="0"/>
                <w:numId w:val="26"/>
              </w:numPr>
              <w:contextualSpacing/>
              <w:jc w:val="both"/>
              <w:rPr>
                <w:lang w:val="es-ES"/>
              </w:rPr>
            </w:pPr>
            <w:r w:rsidRPr="00953450">
              <w:rPr>
                <w:rFonts w:eastAsia="Calibri"/>
                <w:lang w:val="es-ES"/>
              </w:rPr>
              <w:t>cocs de petrol, mii tone;</w:t>
            </w:r>
          </w:p>
          <w:p w14:paraId="7EE93873" w14:textId="77777777" w:rsidR="009B752C" w:rsidRPr="005E3D8D" w:rsidRDefault="009B752C" w:rsidP="00E231B8">
            <w:pPr>
              <w:numPr>
                <w:ilvl w:val="0"/>
                <w:numId w:val="26"/>
              </w:numPr>
              <w:contextualSpacing/>
              <w:jc w:val="both"/>
              <w:rPr>
                <w:lang w:val="pt-PT"/>
              </w:rPr>
            </w:pPr>
            <w:r w:rsidRPr="005E3D8D">
              <w:rPr>
                <w:rFonts w:eastAsia="Calibri"/>
                <w:lang w:val="pt-PT"/>
              </w:rPr>
              <w:t>bitum de petrol, mii tone;</w:t>
            </w:r>
          </w:p>
          <w:p w14:paraId="54279806" w14:textId="77777777" w:rsidR="009B752C" w:rsidRPr="00953450" w:rsidRDefault="009B752C" w:rsidP="00E231B8">
            <w:pPr>
              <w:numPr>
                <w:ilvl w:val="0"/>
                <w:numId w:val="26"/>
              </w:numPr>
              <w:contextualSpacing/>
              <w:jc w:val="both"/>
              <w:rPr>
                <w:lang w:val="it-IT"/>
              </w:rPr>
            </w:pPr>
            <w:r w:rsidRPr="00953450">
              <w:rPr>
                <w:rFonts w:eastAsia="Calibri"/>
                <w:lang w:val="it-IT"/>
              </w:rPr>
              <w:t>alte produse petroliere, mii tone;</w:t>
            </w:r>
          </w:p>
          <w:p w14:paraId="0E000EF3" w14:textId="77777777" w:rsidR="009B752C" w:rsidRPr="005E3D8D" w:rsidRDefault="009B752C" w:rsidP="00E231B8">
            <w:pPr>
              <w:numPr>
                <w:ilvl w:val="0"/>
                <w:numId w:val="26"/>
              </w:numPr>
              <w:contextualSpacing/>
              <w:jc w:val="both"/>
              <w:rPr>
                <w:lang w:val="pt-PT"/>
              </w:rPr>
            </w:pPr>
            <w:r w:rsidRPr="005E3D8D">
              <w:rPr>
                <w:rFonts w:eastAsia="Calibri"/>
                <w:lang w:val="pt-PT"/>
              </w:rPr>
              <w:t>brichete și peleți din lemn și din alte deșeuri vegetale, mii tone;</w:t>
            </w:r>
          </w:p>
          <w:p w14:paraId="334A41EA" w14:textId="77777777" w:rsidR="009B752C" w:rsidRPr="005E3D8D" w:rsidRDefault="009B752C" w:rsidP="00E231B8">
            <w:pPr>
              <w:numPr>
                <w:ilvl w:val="0"/>
                <w:numId w:val="26"/>
              </w:numPr>
              <w:contextualSpacing/>
              <w:jc w:val="both"/>
              <w:rPr>
                <w:lang w:val="pt-PT"/>
              </w:rPr>
            </w:pPr>
            <w:r w:rsidRPr="005E3D8D">
              <w:rPr>
                <w:rFonts w:eastAsia="Calibri"/>
                <w:lang w:val="pt-PT"/>
              </w:rPr>
              <w:t>lemn de foc, mii m</w:t>
            </w:r>
            <w:r w:rsidRPr="005E3D8D">
              <w:rPr>
                <w:rFonts w:eastAsia="Calibri"/>
                <w:vertAlign w:val="superscript"/>
                <w:lang w:val="pt-PT"/>
              </w:rPr>
              <w:t>3</w:t>
            </w:r>
            <w:r w:rsidRPr="005E3D8D">
              <w:rPr>
                <w:rFonts w:eastAsia="Calibri"/>
                <w:lang w:val="pt-PT"/>
              </w:rPr>
              <w:t xml:space="preserve"> comp.;</w:t>
            </w:r>
          </w:p>
          <w:p w14:paraId="42CF8C58" w14:textId="77777777" w:rsidR="009B752C" w:rsidRPr="00102AD1" w:rsidRDefault="009B752C" w:rsidP="00E231B8">
            <w:pPr>
              <w:numPr>
                <w:ilvl w:val="0"/>
                <w:numId w:val="26"/>
              </w:numPr>
              <w:contextualSpacing/>
              <w:jc w:val="both"/>
            </w:pPr>
            <w:r w:rsidRPr="00102AD1">
              <w:t>deșeuri lemnoase, mii tone;</w:t>
            </w:r>
          </w:p>
          <w:p w14:paraId="2F47D9BF" w14:textId="77777777" w:rsidR="009B752C" w:rsidRPr="00102AD1" w:rsidRDefault="009B752C" w:rsidP="00E231B8">
            <w:pPr>
              <w:numPr>
                <w:ilvl w:val="0"/>
                <w:numId w:val="26"/>
              </w:numPr>
              <w:contextualSpacing/>
              <w:jc w:val="both"/>
            </w:pPr>
            <w:r w:rsidRPr="00102AD1">
              <w:t>deșeuri animaliere, mii tone;</w:t>
            </w:r>
          </w:p>
          <w:p w14:paraId="72793CB1" w14:textId="77777777" w:rsidR="009B752C" w:rsidRPr="00102AD1" w:rsidRDefault="009B752C" w:rsidP="00E231B8">
            <w:pPr>
              <w:numPr>
                <w:ilvl w:val="0"/>
                <w:numId w:val="26"/>
              </w:numPr>
              <w:contextualSpacing/>
              <w:jc w:val="both"/>
            </w:pPr>
            <w:r w:rsidRPr="00102AD1">
              <w:t>leșie neagră, mii tone;</w:t>
            </w:r>
          </w:p>
          <w:p w14:paraId="301A3701" w14:textId="77777777" w:rsidR="009B752C" w:rsidRPr="00953450" w:rsidRDefault="009B752C" w:rsidP="00E231B8">
            <w:pPr>
              <w:numPr>
                <w:ilvl w:val="0"/>
                <w:numId w:val="26"/>
              </w:numPr>
              <w:contextualSpacing/>
              <w:jc w:val="both"/>
              <w:rPr>
                <w:lang w:val="it-IT"/>
              </w:rPr>
            </w:pPr>
            <w:r w:rsidRPr="00953450">
              <w:rPr>
                <w:rFonts w:eastAsia="Calibri"/>
                <w:lang w:val="it-IT"/>
              </w:rPr>
              <w:t>deșeuri combustibile agricole, mii tone;</w:t>
            </w:r>
          </w:p>
          <w:p w14:paraId="78BCFFFF" w14:textId="77777777" w:rsidR="009B752C" w:rsidRPr="00953450" w:rsidRDefault="009B752C" w:rsidP="00E231B8">
            <w:pPr>
              <w:numPr>
                <w:ilvl w:val="0"/>
                <w:numId w:val="26"/>
              </w:numPr>
              <w:contextualSpacing/>
              <w:jc w:val="both"/>
              <w:rPr>
                <w:lang w:val="fr-FR"/>
              </w:rPr>
            </w:pPr>
            <w:r w:rsidRPr="00953450">
              <w:rPr>
                <w:rFonts w:eastAsia="Calibri"/>
                <w:lang w:val="fr-FR"/>
              </w:rPr>
              <w:t>cărbune de lemn, mii tone;</w:t>
            </w:r>
          </w:p>
          <w:p w14:paraId="05B5C34A" w14:textId="77777777" w:rsidR="009B752C" w:rsidRPr="00102AD1" w:rsidRDefault="009B752C" w:rsidP="00E231B8">
            <w:pPr>
              <w:numPr>
                <w:ilvl w:val="0"/>
                <w:numId w:val="26"/>
              </w:numPr>
              <w:contextualSpacing/>
              <w:jc w:val="both"/>
            </w:pPr>
            <w:r w:rsidRPr="00102AD1">
              <w:t>biobenzină, mii tone;</w:t>
            </w:r>
          </w:p>
          <w:p w14:paraId="2911A5DB" w14:textId="77777777" w:rsidR="009B752C" w:rsidRPr="00102AD1" w:rsidRDefault="009B752C" w:rsidP="00E231B8">
            <w:pPr>
              <w:numPr>
                <w:ilvl w:val="0"/>
                <w:numId w:val="26"/>
              </w:numPr>
              <w:contextualSpacing/>
              <w:jc w:val="both"/>
            </w:pPr>
            <w:r w:rsidRPr="00102AD1">
              <w:t>biomotorină, mii tone;</w:t>
            </w:r>
          </w:p>
          <w:p w14:paraId="25149056" w14:textId="77777777" w:rsidR="009B752C" w:rsidRPr="00953450" w:rsidRDefault="009B752C" w:rsidP="00E231B8">
            <w:pPr>
              <w:numPr>
                <w:ilvl w:val="0"/>
                <w:numId w:val="26"/>
              </w:numPr>
              <w:contextualSpacing/>
              <w:jc w:val="both"/>
              <w:rPr>
                <w:lang w:val="en-US"/>
              </w:rPr>
            </w:pPr>
            <w:r w:rsidRPr="00953450">
              <w:rPr>
                <w:rFonts w:eastAsia="Calibri"/>
                <w:lang w:val="en-US"/>
              </w:rPr>
              <w:t>biomotorină pentru motoare reactive, mii tone;</w:t>
            </w:r>
          </w:p>
          <w:p w14:paraId="20F1FB8D" w14:textId="77777777" w:rsidR="009B752C" w:rsidRPr="00953450" w:rsidRDefault="009B752C" w:rsidP="00E231B8">
            <w:pPr>
              <w:numPr>
                <w:ilvl w:val="0"/>
                <w:numId w:val="26"/>
              </w:numPr>
              <w:contextualSpacing/>
              <w:jc w:val="both"/>
              <w:rPr>
                <w:lang w:val="it-IT"/>
              </w:rPr>
            </w:pPr>
            <w:r w:rsidRPr="00953450">
              <w:rPr>
                <w:rFonts w:eastAsia="Calibri"/>
                <w:lang w:val="it-IT"/>
              </w:rPr>
              <w:t>alte tipuri de combustibili lichizi, mii tone c.c.;</w:t>
            </w:r>
          </w:p>
          <w:p w14:paraId="7E4C0E8F" w14:textId="77777777" w:rsidR="009B752C" w:rsidRPr="00953450" w:rsidRDefault="009B752C" w:rsidP="00E231B8">
            <w:pPr>
              <w:numPr>
                <w:ilvl w:val="0"/>
                <w:numId w:val="26"/>
              </w:numPr>
              <w:contextualSpacing/>
              <w:jc w:val="both"/>
              <w:rPr>
                <w:lang w:val="en-US"/>
              </w:rPr>
            </w:pPr>
            <w:r w:rsidRPr="00953450">
              <w:rPr>
                <w:rFonts w:eastAsia="Calibri"/>
                <w:lang w:val="en-US"/>
              </w:rPr>
              <w:t>gaz din deșeuri organice, mii m</w:t>
            </w:r>
            <w:r w:rsidRPr="00953450">
              <w:rPr>
                <w:rFonts w:eastAsia="Calibri"/>
                <w:vertAlign w:val="superscript"/>
                <w:lang w:val="en-US"/>
              </w:rPr>
              <w:t>3;</w:t>
            </w:r>
          </w:p>
          <w:p w14:paraId="46D788F2" w14:textId="77777777" w:rsidR="009B752C" w:rsidRPr="00953450" w:rsidRDefault="009B752C" w:rsidP="00E231B8">
            <w:pPr>
              <w:numPr>
                <w:ilvl w:val="0"/>
                <w:numId w:val="26"/>
              </w:numPr>
              <w:contextualSpacing/>
              <w:jc w:val="both"/>
              <w:rPr>
                <w:lang w:val="es-ES"/>
              </w:rPr>
            </w:pPr>
            <w:r w:rsidRPr="00953450">
              <w:rPr>
                <w:rFonts w:eastAsia="Calibri"/>
                <w:lang w:val="es-ES"/>
              </w:rPr>
              <w:t>gaz de la nămolul de epurare, mii m</w:t>
            </w:r>
            <w:r w:rsidRPr="00953450">
              <w:rPr>
                <w:rFonts w:eastAsia="Calibri"/>
                <w:vertAlign w:val="superscript"/>
                <w:lang w:val="es-ES"/>
              </w:rPr>
              <w:t>3;</w:t>
            </w:r>
          </w:p>
          <w:p w14:paraId="55AD95A3" w14:textId="77777777" w:rsidR="009B752C" w:rsidRPr="00953450" w:rsidRDefault="009B752C" w:rsidP="00E231B8">
            <w:pPr>
              <w:numPr>
                <w:ilvl w:val="0"/>
                <w:numId w:val="26"/>
              </w:numPr>
              <w:contextualSpacing/>
              <w:jc w:val="both"/>
              <w:rPr>
                <w:lang w:val="it-IT"/>
              </w:rPr>
            </w:pPr>
            <w:r w:rsidRPr="00953450">
              <w:rPr>
                <w:rFonts w:eastAsia="Calibri"/>
                <w:lang w:val="it-IT"/>
              </w:rPr>
              <w:t>alte tipuri de biogaz formate prin fermentarea anaerobă, mii m</w:t>
            </w:r>
            <w:r w:rsidRPr="00953450">
              <w:rPr>
                <w:rFonts w:eastAsia="Calibri"/>
                <w:vertAlign w:val="superscript"/>
                <w:lang w:val="it-IT"/>
              </w:rPr>
              <w:t>3</w:t>
            </w:r>
            <w:r w:rsidRPr="00953450">
              <w:rPr>
                <w:rFonts w:eastAsia="Calibri"/>
                <w:lang w:val="it-IT"/>
              </w:rPr>
              <w:t>;</w:t>
            </w:r>
          </w:p>
          <w:p w14:paraId="7F52735D" w14:textId="77777777" w:rsidR="009B752C" w:rsidRPr="005E3D8D" w:rsidRDefault="009B752C" w:rsidP="00E231B8">
            <w:pPr>
              <w:numPr>
                <w:ilvl w:val="0"/>
                <w:numId w:val="26"/>
              </w:numPr>
              <w:contextualSpacing/>
              <w:jc w:val="both"/>
              <w:rPr>
                <w:lang w:val="pt-PT"/>
              </w:rPr>
            </w:pPr>
            <w:r w:rsidRPr="005E3D8D">
              <w:rPr>
                <w:rFonts w:eastAsia="Calibri"/>
                <w:lang w:val="pt-PT"/>
              </w:rPr>
              <w:t>biogaz din procese termice, mii m</w:t>
            </w:r>
            <w:r w:rsidRPr="005E3D8D">
              <w:rPr>
                <w:rFonts w:eastAsia="Calibri"/>
                <w:vertAlign w:val="superscript"/>
                <w:lang w:val="pt-PT"/>
              </w:rPr>
              <w:t>3</w:t>
            </w:r>
            <w:r w:rsidRPr="005E3D8D">
              <w:rPr>
                <w:rFonts w:eastAsia="Calibri"/>
                <w:lang w:val="pt-PT"/>
              </w:rPr>
              <w:t>;</w:t>
            </w:r>
          </w:p>
          <w:p w14:paraId="1920BF3B" w14:textId="77777777" w:rsidR="009B752C" w:rsidRPr="00102AD1" w:rsidRDefault="009B752C" w:rsidP="00E231B8">
            <w:pPr>
              <w:numPr>
                <w:ilvl w:val="0"/>
                <w:numId w:val="26"/>
              </w:numPr>
              <w:contextualSpacing/>
              <w:jc w:val="both"/>
            </w:pPr>
            <w:r w:rsidRPr="00102AD1">
              <w:t>deșeuri industriale, mii tone;</w:t>
            </w:r>
          </w:p>
          <w:p w14:paraId="18550B6F" w14:textId="77777777" w:rsidR="009B752C" w:rsidRPr="00102AD1" w:rsidRDefault="009B752C" w:rsidP="00E231B8">
            <w:pPr>
              <w:numPr>
                <w:ilvl w:val="0"/>
                <w:numId w:val="26"/>
              </w:numPr>
              <w:contextualSpacing/>
              <w:jc w:val="both"/>
            </w:pPr>
            <w:r w:rsidRPr="00102AD1">
              <w:t>deșeuri urbane, mii tone;</w:t>
            </w:r>
          </w:p>
          <w:p w14:paraId="11A4625D" w14:textId="77777777" w:rsidR="009B752C" w:rsidRPr="00102AD1" w:rsidRDefault="009B752C" w:rsidP="00E231B8">
            <w:pPr>
              <w:numPr>
                <w:ilvl w:val="0"/>
                <w:numId w:val="26"/>
              </w:numPr>
              <w:contextualSpacing/>
              <w:jc w:val="both"/>
            </w:pPr>
            <w:r w:rsidRPr="00102AD1">
              <w:t>energie electrică, mil kWh;</w:t>
            </w:r>
          </w:p>
          <w:p w14:paraId="6A5E56BC" w14:textId="77777777" w:rsidR="009B752C" w:rsidRPr="00102AD1" w:rsidRDefault="009B752C" w:rsidP="00E231B8">
            <w:pPr>
              <w:numPr>
                <w:ilvl w:val="0"/>
                <w:numId w:val="27"/>
              </w:numPr>
              <w:contextualSpacing/>
              <w:jc w:val="both"/>
            </w:pPr>
            <w:r w:rsidRPr="00102AD1">
              <w:t xml:space="preserve">energie termică, mii Gcal;  </w:t>
            </w:r>
          </w:p>
          <w:p w14:paraId="4032590B" w14:textId="77777777" w:rsidR="009B752C" w:rsidRPr="00953450" w:rsidRDefault="009B752C" w:rsidP="00E231B8">
            <w:pPr>
              <w:numPr>
                <w:ilvl w:val="0"/>
                <w:numId w:val="27"/>
              </w:numPr>
              <w:contextualSpacing/>
              <w:jc w:val="both"/>
              <w:rPr>
                <w:lang w:val="it-IT"/>
              </w:rPr>
            </w:pPr>
            <w:r w:rsidRPr="00953450">
              <w:rPr>
                <w:rFonts w:eastAsia="Calibri"/>
                <w:lang w:val="it-IT"/>
              </w:rPr>
              <w:t xml:space="preserve">alte tipuri de combustibil, mii tone </w:t>
            </w:r>
          </w:p>
        </w:tc>
        <w:tc>
          <w:tcPr>
            <w:tcW w:w="507" w:type="pct"/>
            <w:vAlign w:val="center"/>
          </w:tcPr>
          <w:p w14:paraId="668EC04E" w14:textId="77777777" w:rsidR="009B752C" w:rsidRPr="00953450" w:rsidRDefault="009B752C" w:rsidP="0002646C">
            <w:pPr>
              <w:jc w:val="center"/>
              <w:rPr>
                <w:lang w:val="it-IT"/>
              </w:rPr>
            </w:pPr>
            <w:r w:rsidRPr="00953450">
              <w:rPr>
                <w:rFonts w:eastAsia="Calibri"/>
                <w:lang w:val="it-IT"/>
              </w:rPr>
              <w:lastRenderedPageBreak/>
              <w:t xml:space="preserve">mii tone/ </w:t>
            </w:r>
          </w:p>
          <w:p w14:paraId="0D744ADA" w14:textId="77777777" w:rsidR="009B752C" w:rsidRPr="00953450" w:rsidRDefault="009B752C" w:rsidP="0002646C">
            <w:pPr>
              <w:jc w:val="center"/>
              <w:rPr>
                <w:lang w:val="it-IT"/>
              </w:rPr>
            </w:pPr>
            <w:r w:rsidRPr="00953450">
              <w:rPr>
                <w:rFonts w:eastAsia="Calibri"/>
                <w:lang w:val="it-IT"/>
              </w:rPr>
              <w:t>mii m</w:t>
            </w:r>
            <w:r w:rsidRPr="00953450">
              <w:rPr>
                <w:rFonts w:eastAsia="Calibri"/>
                <w:vertAlign w:val="superscript"/>
                <w:lang w:val="it-IT"/>
              </w:rPr>
              <w:t xml:space="preserve">3 </w:t>
            </w:r>
            <w:r w:rsidRPr="00953450">
              <w:rPr>
                <w:rFonts w:eastAsia="Calibri"/>
                <w:lang w:val="it-IT"/>
              </w:rPr>
              <w:t>și în TJ</w:t>
            </w:r>
          </w:p>
        </w:tc>
        <w:tc>
          <w:tcPr>
            <w:tcW w:w="635" w:type="pct"/>
            <w:vAlign w:val="center"/>
          </w:tcPr>
          <w:p w14:paraId="416850DB" w14:textId="77777777" w:rsidR="009B752C" w:rsidRPr="00102AD1" w:rsidRDefault="009B752C" w:rsidP="0002646C">
            <w:pPr>
              <w:jc w:val="center"/>
            </w:pPr>
            <w:r w:rsidRPr="00102AD1">
              <w:t xml:space="preserve">Biroul Naţional de Statistică </w:t>
            </w:r>
          </w:p>
        </w:tc>
        <w:tc>
          <w:tcPr>
            <w:tcW w:w="479" w:type="pct"/>
            <w:vAlign w:val="center"/>
          </w:tcPr>
          <w:p w14:paraId="59F2BC38" w14:textId="77777777" w:rsidR="009B752C" w:rsidRPr="00102AD1" w:rsidRDefault="009B752C" w:rsidP="0002646C">
            <w:pPr>
              <w:jc w:val="center"/>
            </w:pPr>
            <w:r w:rsidRPr="00102AD1">
              <w:t xml:space="preserve">Raportul statistic </w:t>
            </w:r>
          </w:p>
          <w:p w14:paraId="502BA84E" w14:textId="77777777" w:rsidR="009B752C" w:rsidRPr="00102AD1" w:rsidRDefault="009B752C" w:rsidP="0002646C">
            <w:pPr>
              <w:jc w:val="center"/>
            </w:pPr>
            <w:r w:rsidRPr="00102AD1">
              <w:t>nr.1-BE</w:t>
            </w:r>
          </w:p>
        </w:tc>
        <w:tc>
          <w:tcPr>
            <w:tcW w:w="659" w:type="pct"/>
            <w:vAlign w:val="center"/>
          </w:tcPr>
          <w:p w14:paraId="35E48AC2" w14:textId="77777777" w:rsidR="009B752C" w:rsidRPr="00102AD1" w:rsidRDefault="009B752C" w:rsidP="0002646C">
            <w:pPr>
              <w:jc w:val="center"/>
            </w:pPr>
            <w:r w:rsidRPr="00102AD1">
              <w:t>-</w:t>
            </w:r>
          </w:p>
        </w:tc>
        <w:tc>
          <w:tcPr>
            <w:tcW w:w="598" w:type="pct"/>
            <w:vAlign w:val="center"/>
          </w:tcPr>
          <w:p w14:paraId="1BAC06D3" w14:textId="77777777" w:rsidR="009B752C" w:rsidRPr="005E3D8D" w:rsidRDefault="009B752C" w:rsidP="0002646C">
            <w:pPr>
              <w:jc w:val="center"/>
              <w:rPr>
                <w:lang w:val="pt-PT"/>
              </w:rPr>
            </w:pPr>
            <w:r w:rsidRPr="005E3D8D">
              <w:rPr>
                <w:rFonts w:eastAsia="Calibri"/>
                <w:lang w:val="pt-PT"/>
              </w:rPr>
              <w:t>Anual, pînă la 30 septembrie, pentru anul precedent</w:t>
            </w:r>
          </w:p>
        </w:tc>
      </w:tr>
      <w:tr w:rsidR="009B752C" w:rsidRPr="005E3D8D" w14:paraId="655A74ED" w14:textId="77777777" w:rsidTr="009B752C">
        <w:trPr>
          <w:trHeight w:val="141"/>
        </w:trPr>
        <w:tc>
          <w:tcPr>
            <w:tcW w:w="243" w:type="pct"/>
            <w:vAlign w:val="center"/>
          </w:tcPr>
          <w:p w14:paraId="466B3A68" w14:textId="77777777" w:rsidR="009B752C" w:rsidRPr="005E3D8D" w:rsidRDefault="009B752C" w:rsidP="0002646C">
            <w:pPr>
              <w:jc w:val="right"/>
              <w:rPr>
                <w:lang w:val="pt-PT"/>
              </w:rPr>
            </w:pPr>
          </w:p>
        </w:tc>
        <w:tc>
          <w:tcPr>
            <w:tcW w:w="4757" w:type="pct"/>
            <w:gridSpan w:val="6"/>
            <w:vAlign w:val="center"/>
          </w:tcPr>
          <w:p w14:paraId="1AAC76E8" w14:textId="77777777" w:rsidR="009B752C" w:rsidRPr="005E3D8D" w:rsidRDefault="009B752C" w:rsidP="0002646C">
            <w:pPr>
              <w:jc w:val="both"/>
              <w:rPr>
                <w:lang w:val="pt-PT"/>
              </w:rPr>
            </w:pPr>
            <w:r w:rsidRPr="005E3D8D">
              <w:rPr>
                <w:rFonts w:eastAsia="Calibri"/>
                <w:b/>
                <w:lang w:val="pt-PT"/>
              </w:rPr>
              <w:t>Subsectorul: Emisiile de gaze cu efect de seră rezultate din arderea combustibililor în industria energetică</w:t>
            </w:r>
          </w:p>
        </w:tc>
      </w:tr>
      <w:tr w:rsidR="009B752C" w:rsidRPr="005E3D8D" w14:paraId="12D25070" w14:textId="77777777" w:rsidTr="009B752C">
        <w:trPr>
          <w:trHeight w:val="141"/>
        </w:trPr>
        <w:tc>
          <w:tcPr>
            <w:tcW w:w="243" w:type="pct"/>
            <w:vAlign w:val="center"/>
          </w:tcPr>
          <w:p w14:paraId="5A448F59" w14:textId="77777777" w:rsidR="009B752C" w:rsidRPr="00102AD1" w:rsidRDefault="009B752C" w:rsidP="0002646C">
            <w:pPr>
              <w:jc w:val="center"/>
            </w:pPr>
            <w:r w:rsidRPr="00102AD1">
              <w:t>2.</w:t>
            </w:r>
          </w:p>
        </w:tc>
        <w:tc>
          <w:tcPr>
            <w:tcW w:w="1879" w:type="pct"/>
            <w:vAlign w:val="center"/>
          </w:tcPr>
          <w:p w14:paraId="133C2EB7" w14:textId="77777777" w:rsidR="009B752C" w:rsidRPr="005E3D8D" w:rsidRDefault="009B752C" w:rsidP="0002646C">
            <w:pPr>
              <w:jc w:val="both"/>
              <w:rPr>
                <w:lang w:val="pt-PT"/>
              </w:rPr>
            </w:pPr>
            <w:r w:rsidRPr="005E3D8D">
              <w:rPr>
                <w:rFonts w:eastAsia="Calibri"/>
                <w:lang w:val="pt-PT"/>
              </w:rPr>
              <w:t xml:space="preserve">Cantitățile de combustibil utilizat în </w:t>
            </w:r>
            <w:r w:rsidRPr="005E3D8D">
              <w:rPr>
                <w:rFonts w:eastAsia="Calibri"/>
                <w:b/>
                <w:lang w:val="pt-PT"/>
              </w:rPr>
              <w:t>industria energetică,</w:t>
            </w:r>
            <w:r w:rsidRPr="005E3D8D">
              <w:rPr>
                <w:rFonts w:eastAsia="Calibri"/>
                <w:lang w:val="pt-PT"/>
              </w:rPr>
              <w:t xml:space="preserve"> structurate pe tipuri de combustibili, conform poziției 1.</w:t>
            </w:r>
          </w:p>
          <w:p w14:paraId="06D8CCBE" w14:textId="77777777" w:rsidR="009B752C" w:rsidRPr="005E3D8D" w:rsidRDefault="009B752C" w:rsidP="0002646C">
            <w:pPr>
              <w:rPr>
                <w:i/>
                <w:iCs/>
                <w:lang w:val="pt-PT"/>
              </w:rPr>
            </w:pPr>
            <w:r w:rsidRPr="005E3D8D">
              <w:rPr>
                <w:rFonts w:eastAsia="Calibri"/>
                <w:i/>
                <w:iCs/>
                <w:lang w:val="pt-PT"/>
              </w:rPr>
              <w:t>Consumat total, inclusiv de către:</w:t>
            </w:r>
          </w:p>
          <w:p w14:paraId="46335995" w14:textId="77777777" w:rsidR="009B752C" w:rsidRPr="00102AD1" w:rsidRDefault="009B752C" w:rsidP="00E231B8">
            <w:pPr>
              <w:numPr>
                <w:ilvl w:val="0"/>
                <w:numId w:val="30"/>
              </w:numPr>
              <w:contextualSpacing/>
              <w:jc w:val="both"/>
            </w:pPr>
            <w:r w:rsidRPr="00102AD1">
              <w:t>centralele electrice;</w:t>
            </w:r>
          </w:p>
          <w:p w14:paraId="3B008AB0" w14:textId="77777777" w:rsidR="009B752C" w:rsidRPr="005E3D8D" w:rsidRDefault="009B752C" w:rsidP="00E231B8">
            <w:pPr>
              <w:numPr>
                <w:ilvl w:val="0"/>
                <w:numId w:val="30"/>
              </w:numPr>
              <w:contextualSpacing/>
              <w:jc w:val="both"/>
              <w:rPr>
                <w:lang w:val="pt-PT"/>
              </w:rPr>
            </w:pPr>
            <w:r w:rsidRPr="005E3D8D">
              <w:rPr>
                <w:rFonts w:eastAsia="Calibri"/>
                <w:lang w:val="pt-PT"/>
              </w:rPr>
              <w:t>centralele electrice de termoficare – producători de  energie pentru scopuri publice;</w:t>
            </w:r>
          </w:p>
          <w:p w14:paraId="1ED54873" w14:textId="77777777" w:rsidR="009B752C" w:rsidRPr="005E3D8D" w:rsidRDefault="009B752C" w:rsidP="00E231B8">
            <w:pPr>
              <w:numPr>
                <w:ilvl w:val="0"/>
                <w:numId w:val="30"/>
              </w:numPr>
              <w:contextualSpacing/>
              <w:jc w:val="both"/>
              <w:rPr>
                <w:lang w:val="pt-PT"/>
              </w:rPr>
            </w:pPr>
            <w:r w:rsidRPr="005E3D8D">
              <w:rPr>
                <w:rFonts w:eastAsia="Calibri"/>
                <w:lang w:val="pt-PT"/>
              </w:rPr>
              <w:t>centralele electrice de termoficare – producători de  energie pentru consumul propriu;</w:t>
            </w:r>
          </w:p>
          <w:p w14:paraId="77491454" w14:textId="77777777" w:rsidR="009B752C" w:rsidRPr="005E3D8D" w:rsidRDefault="009B752C" w:rsidP="00E231B8">
            <w:pPr>
              <w:numPr>
                <w:ilvl w:val="0"/>
                <w:numId w:val="30"/>
              </w:numPr>
              <w:contextualSpacing/>
              <w:jc w:val="both"/>
              <w:rPr>
                <w:lang w:val="pt-PT"/>
              </w:rPr>
            </w:pPr>
            <w:r w:rsidRPr="005E3D8D">
              <w:rPr>
                <w:rFonts w:eastAsia="Calibri"/>
                <w:lang w:val="pt-PT"/>
              </w:rPr>
              <w:t>centralele termice – producători de  energie pentru scopuri publice;</w:t>
            </w:r>
          </w:p>
          <w:p w14:paraId="499DCF54" w14:textId="77777777" w:rsidR="009B752C" w:rsidRPr="005E3D8D" w:rsidRDefault="009B752C" w:rsidP="00E231B8">
            <w:pPr>
              <w:numPr>
                <w:ilvl w:val="0"/>
                <w:numId w:val="30"/>
              </w:numPr>
              <w:contextualSpacing/>
              <w:jc w:val="both"/>
              <w:rPr>
                <w:lang w:val="pt-PT"/>
              </w:rPr>
            </w:pPr>
            <w:r w:rsidRPr="005E3D8D">
              <w:rPr>
                <w:rFonts w:eastAsia="Calibri"/>
                <w:lang w:val="pt-PT"/>
              </w:rPr>
              <w:lastRenderedPageBreak/>
              <w:t>centralele termice – producători de  energie pentru consumul propriu;</w:t>
            </w:r>
          </w:p>
          <w:p w14:paraId="4627AA3F" w14:textId="77777777" w:rsidR="009B752C" w:rsidRPr="00102AD1" w:rsidRDefault="009B752C" w:rsidP="00E231B8">
            <w:pPr>
              <w:numPr>
                <w:ilvl w:val="0"/>
                <w:numId w:val="30"/>
              </w:numPr>
              <w:contextualSpacing/>
              <w:jc w:val="both"/>
            </w:pPr>
            <w:r w:rsidRPr="00102AD1">
              <w:t>rafinăriile de petrol;</w:t>
            </w:r>
          </w:p>
          <w:p w14:paraId="7ABB1FD4" w14:textId="77777777" w:rsidR="009B752C" w:rsidRPr="00102AD1" w:rsidRDefault="009B752C" w:rsidP="00E231B8">
            <w:pPr>
              <w:numPr>
                <w:ilvl w:val="0"/>
                <w:numId w:val="30"/>
              </w:numPr>
              <w:contextualSpacing/>
              <w:jc w:val="both"/>
            </w:pPr>
            <w:r w:rsidRPr="00102AD1">
              <w:t>instalațiile petrochimice;</w:t>
            </w:r>
          </w:p>
          <w:p w14:paraId="77C10C43" w14:textId="77777777" w:rsidR="009B752C" w:rsidRPr="00102AD1" w:rsidRDefault="009B752C" w:rsidP="00E231B8">
            <w:pPr>
              <w:numPr>
                <w:ilvl w:val="0"/>
                <w:numId w:val="30"/>
              </w:numPr>
              <w:contextualSpacing/>
              <w:jc w:val="both"/>
            </w:pPr>
            <w:r w:rsidRPr="00102AD1">
              <w:t>instalațiile de lichefiere;</w:t>
            </w:r>
          </w:p>
          <w:p w14:paraId="4400571B" w14:textId="77777777" w:rsidR="009B752C" w:rsidRPr="005E3D8D" w:rsidRDefault="009B752C" w:rsidP="00E231B8">
            <w:pPr>
              <w:numPr>
                <w:ilvl w:val="0"/>
                <w:numId w:val="30"/>
              </w:numPr>
              <w:contextualSpacing/>
              <w:jc w:val="both"/>
              <w:rPr>
                <w:lang w:val="pt-PT"/>
              </w:rPr>
            </w:pPr>
            <w:r w:rsidRPr="005E3D8D">
              <w:rPr>
                <w:rFonts w:eastAsia="Calibri"/>
                <w:lang w:val="pt-PT"/>
              </w:rPr>
              <w:t>unitățile de producere a mangalului;</w:t>
            </w:r>
          </w:p>
          <w:p w14:paraId="5C1A8EE2" w14:textId="77777777" w:rsidR="009B752C" w:rsidRPr="00102AD1" w:rsidRDefault="009B752C" w:rsidP="00E231B8">
            <w:pPr>
              <w:numPr>
                <w:ilvl w:val="0"/>
                <w:numId w:val="30"/>
              </w:numPr>
              <w:contextualSpacing/>
              <w:jc w:val="both"/>
            </w:pPr>
            <w:r w:rsidRPr="00102AD1">
              <w:t>alte instalații de transformare</w:t>
            </w:r>
          </w:p>
        </w:tc>
        <w:tc>
          <w:tcPr>
            <w:tcW w:w="507" w:type="pct"/>
            <w:vAlign w:val="center"/>
          </w:tcPr>
          <w:p w14:paraId="01E85969" w14:textId="77777777" w:rsidR="009B752C" w:rsidRPr="00102AD1" w:rsidRDefault="009B752C" w:rsidP="0002646C">
            <w:pPr>
              <w:jc w:val="center"/>
            </w:pPr>
            <w:r w:rsidRPr="00102AD1">
              <w:lastRenderedPageBreak/>
              <w:t xml:space="preserve">mii tone/ </w:t>
            </w:r>
          </w:p>
          <w:p w14:paraId="49BAB46F" w14:textId="77777777" w:rsidR="009B752C" w:rsidRPr="00102AD1" w:rsidRDefault="009B752C" w:rsidP="0002646C">
            <w:pPr>
              <w:jc w:val="center"/>
              <w:rPr>
                <w:vertAlign w:val="superscript"/>
              </w:rPr>
            </w:pPr>
            <w:r w:rsidRPr="00102AD1">
              <w:t>mii m</w:t>
            </w:r>
            <w:r w:rsidRPr="00102AD1">
              <w:rPr>
                <w:vertAlign w:val="superscript"/>
              </w:rPr>
              <w:t xml:space="preserve">3 </w:t>
            </w:r>
            <w:r w:rsidRPr="00102AD1">
              <w:t>și în TJ</w:t>
            </w:r>
          </w:p>
        </w:tc>
        <w:tc>
          <w:tcPr>
            <w:tcW w:w="635" w:type="pct"/>
            <w:vAlign w:val="center"/>
          </w:tcPr>
          <w:p w14:paraId="1AA8F55F" w14:textId="77777777" w:rsidR="009B752C" w:rsidRPr="00102AD1" w:rsidRDefault="009B752C" w:rsidP="0002646C">
            <w:pPr>
              <w:jc w:val="center"/>
            </w:pPr>
            <w:r w:rsidRPr="00102AD1">
              <w:t xml:space="preserve">Biroul Naţional de Statistică </w:t>
            </w:r>
          </w:p>
        </w:tc>
        <w:tc>
          <w:tcPr>
            <w:tcW w:w="479" w:type="pct"/>
            <w:vAlign w:val="center"/>
          </w:tcPr>
          <w:p w14:paraId="5EDA0F55" w14:textId="77777777" w:rsidR="009B752C" w:rsidRPr="00102AD1" w:rsidRDefault="009B752C" w:rsidP="0002646C">
            <w:pPr>
              <w:jc w:val="center"/>
            </w:pPr>
            <w:r w:rsidRPr="00102AD1">
              <w:t>Raportul statistic</w:t>
            </w:r>
          </w:p>
          <w:p w14:paraId="6E8B1734" w14:textId="77777777" w:rsidR="009B752C" w:rsidRPr="00102AD1" w:rsidRDefault="009B752C" w:rsidP="0002646C">
            <w:pPr>
              <w:jc w:val="center"/>
            </w:pPr>
            <w:r w:rsidRPr="00102AD1">
              <w:t>nr.1-BE</w:t>
            </w:r>
          </w:p>
        </w:tc>
        <w:tc>
          <w:tcPr>
            <w:tcW w:w="659" w:type="pct"/>
            <w:vAlign w:val="center"/>
          </w:tcPr>
          <w:p w14:paraId="6906123C" w14:textId="77777777" w:rsidR="009B752C" w:rsidRPr="00102AD1" w:rsidRDefault="009B752C" w:rsidP="0002646C">
            <w:pPr>
              <w:jc w:val="center"/>
            </w:pPr>
            <w:r w:rsidRPr="00102AD1">
              <w:t>-</w:t>
            </w:r>
          </w:p>
        </w:tc>
        <w:tc>
          <w:tcPr>
            <w:tcW w:w="598" w:type="pct"/>
            <w:vAlign w:val="center"/>
          </w:tcPr>
          <w:p w14:paraId="28F67AD0" w14:textId="77777777" w:rsidR="009B752C" w:rsidRPr="005E3D8D" w:rsidRDefault="009B752C" w:rsidP="0002646C">
            <w:pPr>
              <w:jc w:val="center"/>
              <w:rPr>
                <w:lang w:val="pt-PT"/>
              </w:rPr>
            </w:pPr>
            <w:r w:rsidRPr="005E3D8D">
              <w:rPr>
                <w:rFonts w:eastAsia="Calibri"/>
                <w:lang w:val="pt-PT"/>
              </w:rPr>
              <w:t>Anual, pînă la 30 septembrie, pentru anul precedent</w:t>
            </w:r>
          </w:p>
        </w:tc>
      </w:tr>
      <w:tr w:rsidR="009B752C" w:rsidRPr="005E3D8D" w14:paraId="5ABED0E6" w14:textId="77777777" w:rsidTr="009B752C">
        <w:trPr>
          <w:trHeight w:val="141"/>
        </w:trPr>
        <w:tc>
          <w:tcPr>
            <w:tcW w:w="243" w:type="pct"/>
            <w:vAlign w:val="center"/>
          </w:tcPr>
          <w:p w14:paraId="2964881E" w14:textId="77777777" w:rsidR="009B752C" w:rsidRPr="00102AD1" w:rsidRDefault="009B752C" w:rsidP="0002646C">
            <w:pPr>
              <w:jc w:val="center"/>
            </w:pPr>
            <w:r w:rsidRPr="00102AD1">
              <w:t>3.</w:t>
            </w:r>
          </w:p>
        </w:tc>
        <w:tc>
          <w:tcPr>
            <w:tcW w:w="1879" w:type="pct"/>
            <w:vAlign w:val="center"/>
          </w:tcPr>
          <w:p w14:paraId="10C6BFEB" w14:textId="77777777" w:rsidR="009B752C" w:rsidRPr="005E3D8D" w:rsidRDefault="009B752C" w:rsidP="0002646C">
            <w:pPr>
              <w:jc w:val="both"/>
              <w:rPr>
                <w:lang w:val="pt-PT"/>
              </w:rPr>
            </w:pPr>
            <w:r w:rsidRPr="005E3D8D">
              <w:rPr>
                <w:rFonts w:eastAsia="Calibri"/>
                <w:lang w:val="pt-PT"/>
              </w:rPr>
              <w:t xml:space="preserve">Cantitățile de combustibil utilizat </w:t>
            </w:r>
            <w:r w:rsidRPr="005E3D8D">
              <w:rPr>
                <w:rFonts w:eastAsia="Calibri"/>
                <w:b/>
                <w:lang w:val="pt-PT"/>
              </w:rPr>
              <w:t>pentru alte scopuri,</w:t>
            </w:r>
            <w:r w:rsidRPr="005E3D8D">
              <w:rPr>
                <w:rFonts w:eastAsia="Calibri"/>
                <w:lang w:val="pt-PT"/>
              </w:rPr>
              <w:t xml:space="preserve"> structurate pe tipuri de combustibili, conform poziției 1.</w:t>
            </w:r>
          </w:p>
          <w:p w14:paraId="33BD45C1" w14:textId="77777777" w:rsidR="009B752C" w:rsidRPr="005E3D8D" w:rsidRDefault="009B752C" w:rsidP="0002646C">
            <w:pPr>
              <w:rPr>
                <w:i/>
                <w:iCs/>
                <w:lang w:val="pt-PT"/>
              </w:rPr>
            </w:pPr>
            <w:r w:rsidRPr="005E3D8D">
              <w:rPr>
                <w:rFonts w:eastAsia="Calibri"/>
                <w:i/>
                <w:iCs/>
                <w:lang w:val="pt-PT"/>
              </w:rPr>
              <w:t>Consumat total, inclusiv de către:</w:t>
            </w:r>
          </w:p>
          <w:p w14:paraId="7F29DD78" w14:textId="77777777" w:rsidR="009B752C" w:rsidRPr="00102AD1" w:rsidRDefault="009B752C" w:rsidP="00E231B8">
            <w:pPr>
              <w:numPr>
                <w:ilvl w:val="0"/>
                <w:numId w:val="29"/>
              </w:numPr>
              <w:contextualSpacing/>
              <w:jc w:val="both"/>
            </w:pPr>
            <w:r w:rsidRPr="00102AD1">
              <w:t>rafinăriile de petrol;</w:t>
            </w:r>
          </w:p>
          <w:p w14:paraId="04223511" w14:textId="77777777" w:rsidR="009B752C" w:rsidRPr="00102AD1" w:rsidRDefault="009B752C" w:rsidP="00E231B8">
            <w:pPr>
              <w:numPr>
                <w:ilvl w:val="0"/>
                <w:numId w:val="29"/>
              </w:numPr>
              <w:contextualSpacing/>
              <w:jc w:val="both"/>
            </w:pPr>
            <w:r w:rsidRPr="00102AD1">
              <w:t>instalațiile petrochimice;</w:t>
            </w:r>
          </w:p>
          <w:p w14:paraId="2F5A7304" w14:textId="77777777" w:rsidR="009B752C" w:rsidRPr="005E3D8D" w:rsidRDefault="009B752C" w:rsidP="00E231B8">
            <w:pPr>
              <w:numPr>
                <w:ilvl w:val="0"/>
                <w:numId w:val="29"/>
              </w:numPr>
              <w:contextualSpacing/>
              <w:jc w:val="both"/>
              <w:rPr>
                <w:lang w:val="pt-PT"/>
              </w:rPr>
            </w:pPr>
            <w:r w:rsidRPr="005E3D8D">
              <w:rPr>
                <w:rFonts w:eastAsia="Calibri"/>
                <w:lang w:val="pt-PT"/>
              </w:rPr>
              <w:t>centralele electrice, termice și electrice de termoficare;</w:t>
            </w:r>
          </w:p>
          <w:p w14:paraId="3BFB2FE1" w14:textId="77777777" w:rsidR="009B752C" w:rsidRPr="005E3D8D" w:rsidRDefault="009B752C" w:rsidP="00E231B8">
            <w:pPr>
              <w:numPr>
                <w:ilvl w:val="0"/>
                <w:numId w:val="29"/>
              </w:numPr>
              <w:contextualSpacing/>
              <w:jc w:val="both"/>
              <w:rPr>
                <w:lang w:val="pt-PT"/>
              </w:rPr>
            </w:pPr>
            <w:r w:rsidRPr="005E3D8D">
              <w:rPr>
                <w:rFonts w:eastAsia="Calibri"/>
                <w:lang w:val="pt-PT"/>
              </w:rPr>
              <w:t>centralele electrice de termoficare–producători de  energie pentru consumul propriu;</w:t>
            </w:r>
          </w:p>
          <w:p w14:paraId="2E6892E5" w14:textId="77777777" w:rsidR="009B752C" w:rsidRPr="00953450" w:rsidRDefault="009B752C" w:rsidP="00E231B8">
            <w:pPr>
              <w:numPr>
                <w:ilvl w:val="0"/>
                <w:numId w:val="29"/>
              </w:numPr>
              <w:contextualSpacing/>
              <w:jc w:val="both"/>
              <w:rPr>
                <w:lang w:val="it-IT"/>
              </w:rPr>
            </w:pPr>
            <w:r w:rsidRPr="00953450">
              <w:rPr>
                <w:rFonts w:eastAsia="Calibri"/>
                <w:lang w:val="it-IT"/>
              </w:rPr>
              <w:t>centralele cu acumulare prin pompaj;</w:t>
            </w:r>
          </w:p>
          <w:p w14:paraId="7CD831F4" w14:textId="77777777" w:rsidR="009B752C" w:rsidRPr="00102AD1" w:rsidRDefault="009B752C" w:rsidP="00E231B8">
            <w:pPr>
              <w:numPr>
                <w:ilvl w:val="0"/>
                <w:numId w:val="29"/>
              </w:numPr>
              <w:contextualSpacing/>
              <w:jc w:val="both"/>
            </w:pPr>
            <w:r w:rsidRPr="00102AD1">
              <w:t>nespecificate în altă parte</w:t>
            </w:r>
          </w:p>
        </w:tc>
        <w:tc>
          <w:tcPr>
            <w:tcW w:w="507" w:type="pct"/>
            <w:vAlign w:val="center"/>
          </w:tcPr>
          <w:p w14:paraId="0D016AE2" w14:textId="77777777" w:rsidR="009B752C" w:rsidRPr="00102AD1" w:rsidRDefault="009B752C" w:rsidP="0002646C">
            <w:pPr>
              <w:jc w:val="center"/>
            </w:pPr>
            <w:r w:rsidRPr="00102AD1">
              <w:t xml:space="preserve">mii tone/ </w:t>
            </w:r>
          </w:p>
          <w:p w14:paraId="0A6E22B7" w14:textId="77777777" w:rsidR="009B752C" w:rsidRPr="00102AD1" w:rsidRDefault="009B752C" w:rsidP="0002646C">
            <w:pPr>
              <w:jc w:val="center"/>
            </w:pPr>
            <w:r w:rsidRPr="00102AD1">
              <w:t>mii m</w:t>
            </w:r>
            <w:r w:rsidRPr="00102AD1">
              <w:rPr>
                <w:vertAlign w:val="superscript"/>
              </w:rPr>
              <w:t xml:space="preserve">3 </w:t>
            </w:r>
            <w:r w:rsidRPr="00102AD1">
              <w:t>și în TJ</w:t>
            </w:r>
          </w:p>
        </w:tc>
        <w:tc>
          <w:tcPr>
            <w:tcW w:w="635" w:type="pct"/>
            <w:vAlign w:val="center"/>
          </w:tcPr>
          <w:p w14:paraId="3E368C50" w14:textId="77777777" w:rsidR="009B752C" w:rsidRPr="00102AD1" w:rsidRDefault="009B752C" w:rsidP="0002646C">
            <w:pPr>
              <w:jc w:val="center"/>
            </w:pPr>
            <w:r w:rsidRPr="00102AD1">
              <w:t xml:space="preserve">Biroul Naţional de Statistică </w:t>
            </w:r>
          </w:p>
        </w:tc>
        <w:tc>
          <w:tcPr>
            <w:tcW w:w="479" w:type="pct"/>
            <w:vAlign w:val="center"/>
          </w:tcPr>
          <w:p w14:paraId="4DB1BDFE" w14:textId="77777777" w:rsidR="009B752C" w:rsidRPr="00102AD1" w:rsidRDefault="009B752C" w:rsidP="0002646C">
            <w:pPr>
              <w:jc w:val="center"/>
            </w:pPr>
            <w:r w:rsidRPr="00102AD1">
              <w:t>Raportul statistic</w:t>
            </w:r>
          </w:p>
          <w:p w14:paraId="36D28673" w14:textId="77777777" w:rsidR="009B752C" w:rsidRPr="00102AD1" w:rsidRDefault="009B752C" w:rsidP="0002646C">
            <w:pPr>
              <w:jc w:val="center"/>
            </w:pPr>
            <w:r w:rsidRPr="00102AD1">
              <w:t>nr.1-BE</w:t>
            </w:r>
          </w:p>
        </w:tc>
        <w:tc>
          <w:tcPr>
            <w:tcW w:w="659" w:type="pct"/>
            <w:vAlign w:val="center"/>
          </w:tcPr>
          <w:p w14:paraId="457CC710" w14:textId="77777777" w:rsidR="009B752C" w:rsidRPr="00102AD1" w:rsidRDefault="009B752C" w:rsidP="0002646C">
            <w:pPr>
              <w:jc w:val="center"/>
            </w:pPr>
            <w:r w:rsidRPr="00102AD1">
              <w:t>-</w:t>
            </w:r>
          </w:p>
        </w:tc>
        <w:tc>
          <w:tcPr>
            <w:tcW w:w="598" w:type="pct"/>
            <w:vAlign w:val="center"/>
          </w:tcPr>
          <w:p w14:paraId="5EED901F" w14:textId="77777777" w:rsidR="009B752C" w:rsidRPr="005E3D8D" w:rsidRDefault="009B752C" w:rsidP="0002646C">
            <w:pPr>
              <w:jc w:val="center"/>
              <w:rPr>
                <w:lang w:val="pt-PT"/>
              </w:rPr>
            </w:pPr>
            <w:r w:rsidRPr="005E3D8D">
              <w:rPr>
                <w:rFonts w:eastAsia="Calibri"/>
                <w:lang w:val="pt-PT"/>
              </w:rPr>
              <w:t>Anual, pînă la 30 septembrie, pentru anul precedent</w:t>
            </w:r>
          </w:p>
        </w:tc>
      </w:tr>
      <w:tr w:rsidR="009B752C" w:rsidRPr="005E3D8D" w14:paraId="67491BF9" w14:textId="77777777" w:rsidTr="009B752C">
        <w:trPr>
          <w:trHeight w:val="141"/>
        </w:trPr>
        <w:tc>
          <w:tcPr>
            <w:tcW w:w="243" w:type="pct"/>
            <w:vAlign w:val="center"/>
          </w:tcPr>
          <w:p w14:paraId="6560E703" w14:textId="77777777" w:rsidR="009B752C" w:rsidRPr="005E3D8D" w:rsidRDefault="009B752C" w:rsidP="0002646C">
            <w:pPr>
              <w:jc w:val="right"/>
              <w:rPr>
                <w:lang w:val="pt-PT"/>
              </w:rPr>
            </w:pPr>
          </w:p>
        </w:tc>
        <w:tc>
          <w:tcPr>
            <w:tcW w:w="4757" w:type="pct"/>
            <w:gridSpan w:val="6"/>
            <w:vAlign w:val="center"/>
          </w:tcPr>
          <w:p w14:paraId="518B47AA" w14:textId="77777777" w:rsidR="009B752C" w:rsidRPr="005E3D8D" w:rsidRDefault="009B752C" w:rsidP="0002646C">
            <w:pPr>
              <w:jc w:val="both"/>
              <w:rPr>
                <w:lang w:val="pt-PT"/>
              </w:rPr>
            </w:pPr>
            <w:r w:rsidRPr="005E3D8D">
              <w:rPr>
                <w:rFonts w:eastAsia="Calibri"/>
                <w:b/>
                <w:lang w:val="pt-PT"/>
              </w:rPr>
              <w:t>Subsectorul: Emisiile de gaze cu efect de seră rezultate din arderea combustibililor în industrie și construcții</w:t>
            </w:r>
          </w:p>
        </w:tc>
      </w:tr>
      <w:tr w:rsidR="009B752C" w:rsidRPr="005E3D8D" w14:paraId="077B207D" w14:textId="77777777" w:rsidTr="009B752C">
        <w:trPr>
          <w:trHeight w:val="141"/>
        </w:trPr>
        <w:tc>
          <w:tcPr>
            <w:tcW w:w="243" w:type="pct"/>
            <w:vAlign w:val="center"/>
          </w:tcPr>
          <w:p w14:paraId="7AC309C7" w14:textId="77777777" w:rsidR="009B752C" w:rsidRPr="00102AD1" w:rsidRDefault="009B752C" w:rsidP="0002646C">
            <w:pPr>
              <w:jc w:val="center"/>
            </w:pPr>
            <w:r w:rsidRPr="00102AD1">
              <w:t>4.</w:t>
            </w:r>
          </w:p>
        </w:tc>
        <w:tc>
          <w:tcPr>
            <w:tcW w:w="1879" w:type="pct"/>
            <w:vAlign w:val="center"/>
          </w:tcPr>
          <w:p w14:paraId="275B0DD5" w14:textId="77777777" w:rsidR="009B752C" w:rsidRPr="005E3D8D" w:rsidRDefault="009B752C" w:rsidP="0002646C">
            <w:pPr>
              <w:jc w:val="both"/>
              <w:rPr>
                <w:lang w:val="pt-PT"/>
              </w:rPr>
            </w:pPr>
            <w:r w:rsidRPr="005E3D8D">
              <w:rPr>
                <w:rFonts w:eastAsia="Calibri"/>
                <w:lang w:val="pt-PT"/>
              </w:rPr>
              <w:t xml:space="preserve">Cantitățile de combustibil utilizat în </w:t>
            </w:r>
            <w:r w:rsidRPr="005E3D8D">
              <w:rPr>
                <w:rFonts w:eastAsia="Calibri"/>
                <w:b/>
                <w:lang w:val="pt-PT"/>
              </w:rPr>
              <w:t>industrie și construcții,</w:t>
            </w:r>
            <w:r w:rsidRPr="005E3D8D">
              <w:rPr>
                <w:rFonts w:eastAsia="Calibri"/>
                <w:lang w:val="pt-PT"/>
              </w:rPr>
              <w:t xml:space="preserve"> structurate pe tipurile de combustibili, conform poziției 1.</w:t>
            </w:r>
          </w:p>
          <w:p w14:paraId="6B2E65A4" w14:textId="77777777" w:rsidR="009B752C" w:rsidRPr="00953450" w:rsidRDefault="009B752C" w:rsidP="0002646C">
            <w:pPr>
              <w:rPr>
                <w:lang w:val="en-US"/>
              </w:rPr>
            </w:pPr>
            <w:r w:rsidRPr="00953450">
              <w:rPr>
                <w:rFonts w:eastAsia="Calibri"/>
                <w:lang w:val="en-US"/>
              </w:rPr>
              <w:t xml:space="preserve">Consumat nemijlocit în calitate de combustibil sau energie în industrie și construcții, </w:t>
            </w:r>
            <w:r w:rsidRPr="00953450">
              <w:rPr>
                <w:rFonts w:eastAsia="Calibri"/>
                <w:i/>
                <w:iCs/>
                <w:lang w:val="en-US"/>
              </w:rPr>
              <w:t>din care în:</w:t>
            </w:r>
          </w:p>
          <w:p w14:paraId="6DFE266F" w14:textId="77777777" w:rsidR="009B752C" w:rsidRPr="00102AD1" w:rsidRDefault="009B752C" w:rsidP="00E231B8">
            <w:pPr>
              <w:numPr>
                <w:ilvl w:val="0"/>
                <w:numId w:val="28"/>
              </w:numPr>
              <w:tabs>
                <w:tab w:val="left" w:pos="848"/>
              </w:tabs>
              <w:contextualSpacing/>
              <w:jc w:val="both"/>
            </w:pPr>
            <w:r w:rsidRPr="00102AD1">
              <w:t>industria extractivă;</w:t>
            </w:r>
          </w:p>
          <w:p w14:paraId="4A1552DB" w14:textId="77777777" w:rsidR="009B752C" w:rsidRPr="005E3D8D" w:rsidRDefault="009B752C" w:rsidP="00E231B8">
            <w:pPr>
              <w:numPr>
                <w:ilvl w:val="0"/>
                <w:numId w:val="28"/>
              </w:numPr>
              <w:tabs>
                <w:tab w:val="left" w:pos="848"/>
              </w:tabs>
              <w:contextualSpacing/>
              <w:jc w:val="both"/>
              <w:rPr>
                <w:lang w:val="pt-PT"/>
              </w:rPr>
            </w:pPr>
            <w:r w:rsidRPr="005E3D8D">
              <w:rPr>
                <w:rFonts w:eastAsia="Calibri"/>
                <w:lang w:val="pt-PT"/>
              </w:rPr>
              <w:t xml:space="preserve">industria alimentară, fabricarea băuturilor și fabricarea produselor de tutun; </w:t>
            </w:r>
          </w:p>
          <w:p w14:paraId="2F187001" w14:textId="77777777" w:rsidR="009B752C" w:rsidRPr="005E3D8D" w:rsidRDefault="009B752C" w:rsidP="00E231B8">
            <w:pPr>
              <w:numPr>
                <w:ilvl w:val="0"/>
                <w:numId w:val="28"/>
              </w:numPr>
              <w:tabs>
                <w:tab w:val="left" w:pos="848"/>
              </w:tabs>
              <w:contextualSpacing/>
              <w:jc w:val="both"/>
              <w:rPr>
                <w:lang w:val="pt-PT"/>
              </w:rPr>
            </w:pPr>
            <w:r w:rsidRPr="005E3D8D">
              <w:rPr>
                <w:rFonts w:eastAsia="Calibri"/>
                <w:lang w:val="pt-PT"/>
              </w:rPr>
              <w:t>fabricarea produselor textile și de pielărie;</w:t>
            </w:r>
          </w:p>
          <w:p w14:paraId="578DA509" w14:textId="77777777" w:rsidR="009B752C" w:rsidRPr="005E3D8D" w:rsidRDefault="009B752C" w:rsidP="00E231B8">
            <w:pPr>
              <w:numPr>
                <w:ilvl w:val="0"/>
                <w:numId w:val="28"/>
              </w:numPr>
              <w:tabs>
                <w:tab w:val="left" w:pos="848"/>
              </w:tabs>
              <w:contextualSpacing/>
              <w:jc w:val="both"/>
              <w:rPr>
                <w:lang w:val="pt-PT"/>
              </w:rPr>
            </w:pPr>
            <w:r w:rsidRPr="005E3D8D">
              <w:rPr>
                <w:rFonts w:eastAsia="Calibri"/>
                <w:lang w:val="pt-PT"/>
              </w:rPr>
              <w:t>prelucrarea lemnului, fabricarea produselor din lemn și plută, cu excepția mobilei; fabricarea articolelor din paie și din alte materiale vegetale împletite;</w:t>
            </w:r>
          </w:p>
          <w:p w14:paraId="70013FD4" w14:textId="77777777" w:rsidR="009B752C" w:rsidRPr="005E3D8D" w:rsidRDefault="009B752C" w:rsidP="00E231B8">
            <w:pPr>
              <w:numPr>
                <w:ilvl w:val="0"/>
                <w:numId w:val="28"/>
              </w:numPr>
              <w:tabs>
                <w:tab w:val="left" w:pos="848"/>
              </w:tabs>
              <w:contextualSpacing/>
              <w:jc w:val="both"/>
              <w:rPr>
                <w:lang w:val="pt-PT"/>
              </w:rPr>
            </w:pPr>
            <w:r w:rsidRPr="005E3D8D">
              <w:rPr>
                <w:rFonts w:eastAsia="Calibri"/>
                <w:lang w:val="pt-PT"/>
              </w:rPr>
              <w:t>fabricarea hîrtiei și a produselor din hîrtie; tipărirea și reproducerea pe suporți a înregistrărilor;</w:t>
            </w:r>
          </w:p>
          <w:p w14:paraId="7AFAA7FD" w14:textId="77777777" w:rsidR="009B752C" w:rsidRPr="005E3D8D" w:rsidRDefault="009B752C" w:rsidP="00E231B8">
            <w:pPr>
              <w:numPr>
                <w:ilvl w:val="0"/>
                <w:numId w:val="28"/>
              </w:numPr>
              <w:tabs>
                <w:tab w:val="left" w:pos="848"/>
              </w:tabs>
              <w:contextualSpacing/>
              <w:jc w:val="both"/>
              <w:rPr>
                <w:lang w:val="pt-PT"/>
              </w:rPr>
            </w:pPr>
            <w:r w:rsidRPr="005E3D8D">
              <w:rPr>
                <w:rFonts w:eastAsia="Calibri"/>
                <w:lang w:val="pt-PT"/>
              </w:rPr>
              <w:t>fabricarea substanțelor și a produselor chimice, a produselor de cocserie și a produselor obținute din prelucrarea țițeiului, a produselor farmaceutice de bază și a preparatelor farmaceutice;</w:t>
            </w:r>
          </w:p>
          <w:p w14:paraId="7D0B9E66" w14:textId="77777777" w:rsidR="009B752C" w:rsidRPr="00953450" w:rsidRDefault="009B752C" w:rsidP="00E231B8">
            <w:pPr>
              <w:numPr>
                <w:ilvl w:val="0"/>
                <w:numId w:val="28"/>
              </w:numPr>
              <w:tabs>
                <w:tab w:val="left" w:pos="848"/>
              </w:tabs>
              <w:contextualSpacing/>
              <w:jc w:val="both"/>
              <w:rPr>
                <w:lang w:val="it-IT"/>
              </w:rPr>
            </w:pPr>
            <w:r w:rsidRPr="00953450">
              <w:rPr>
                <w:rFonts w:eastAsia="Calibri"/>
                <w:lang w:val="it-IT"/>
              </w:rPr>
              <w:t xml:space="preserve">fabricarea altor produse din minerale nemetalice; </w:t>
            </w:r>
          </w:p>
          <w:p w14:paraId="41C8BB3F" w14:textId="77777777" w:rsidR="009B752C" w:rsidRPr="00102AD1" w:rsidRDefault="009B752C" w:rsidP="00E231B8">
            <w:pPr>
              <w:numPr>
                <w:ilvl w:val="0"/>
                <w:numId w:val="28"/>
              </w:numPr>
              <w:tabs>
                <w:tab w:val="left" w:pos="848"/>
              </w:tabs>
              <w:contextualSpacing/>
              <w:jc w:val="both"/>
            </w:pPr>
            <w:r w:rsidRPr="00102AD1">
              <w:t>industria metalurgică;</w:t>
            </w:r>
          </w:p>
          <w:p w14:paraId="4CC43408" w14:textId="77777777" w:rsidR="009B752C" w:rsidRPr="00102AD1" w:rsidRDefault="009B752C" w:rsidP="00E231B8">
            <w:pPr>
              <w:numPr>
                <w:ilvl w:val="0"/>
                <w:numId w:val="28"/>
              </w:numPr>
              <w:tabs>
                <w:tab w:val="left" w:pos="848"/>
              </w:tabs>
              <w:contextualSpacing/>
              <w:jc w:val="both"/>
            </w:pPr>
            <w:r w:rsidRPr="00102AD1">
              <w:t>industria constructoare de mașini;</w:t>
            </w:r>
          </w:p>
          <w:p w14:paraId="1E0CF013" w14:textId="77777777" w:rsidR="009B752C" w:rsidRPr="005E3D8D" w:rsidRDefault="009B752C" w:rsidP="00E231B8">
            <w:pPr>
              <w:numPr>
                <w:ilvl w:val="0"/>
                <w:numId w:val="28"/>
              </w:numPr>
              <w:tabs>
                <w:tab w:val="left" w:pos="848"/>
              </w:tabs>
              <w:contextualSpacing/>
              <w:jc w:val="both"/>
              <w:rPr>
                <w:lang w:val="pt-PT"/>
              </w:rPr>
            </w:pPr>
            <w:r w:rsidRPr="005E3D8D">
              <w:rPr>
                <w:rFonts w:eastAsia="Calibri"/>
                <w:lang w:val="pt-PT"/>
              </w:rPr>
              <w:t>producția de remorci și semiremorci, a altor mijloace de transport;</w:t>
            </w:r>
          </w:p>
          <w:p w14:paraId="7162C238" w14:textId="77777777" w:rsidR="009B752C" w:rsidRPr="00953450" w:rsidRDefault="009B752C" w:rsidP="00E231B8">
            <w:pPr>
              <w:numPr>
                <w:ilvl w:val="0"/>
                <w:numId w:val="28"/>
              </w:numPr>
              <w:tabs>
                <w:tab w:val="left" w:pos="848"/>
              </w:tabs>
              <w:contextualSpacing/>
              <w:jc w:val="both"/>
              <w:rPr>
                <w:lang w:val="it-IT"/>
              </w:rPr>
            </w:pPr>
            <w:r w:rsidRPr="00953450">
              <w:rPr>
                <w:rFonts w:eastAsia="Calibri"/>
                <w:lang w:val="it-IT"/>
              </w:rPr>
              <w:t>alte activități industriale n.c.a.;</w:t>
            </w:r>
          </w:p>
          <w:p w14:paraId="74C1DCD2" w14:textId="77777777" w:rsidR="009B752C" w:rsidRPr="00102AD1" w:rsidRDefault="009B752C" w:rsidP="00E231B8">
            <w:pPr>
              <w:numPr>
                <w:ilvl w:val="0"/>
                <w:numId w:val="28"/>
              </w:numPr>
              <w:tabs>
                <w:tab w:val="left" w:pos="1451"/>
              </w:tabs>
              <w:contextualSpacing/>
              <w:jc w:val="both"/>
            </w:pPr>
            <w:r w:rsidRPr="00102AD1">
              <w:t>construcții</w:t>
            </w:r>
          </w:p>
        </w:tc>
        <w:tc>
          <w:tcPr>
            <w:tcW w:w="507" w:type="pct"/>
            <w:vAlign w:val="center"/>
          </w:tcPr>
          <w:p w14:paraId="4C415581" w14:textId="77777777" w:rsidR="009B752C" w:rsidRPr="00102AD1" w:rsidRDefault="009B752C" w:rsidP="0002646C">
            <w:pPr>
              <w:jc w:val="center"/>
            </w:pPr>
            <w:r w:rsidRPr="00102AD1">
              <w:t xml:space="preserve">mii tone/ </w:t>
            </w:r>
          </w:p>
          <w:p w14:paraId="017A2164" w14:textId="77777777" w:rsidR="009B752C" w:rsidRPr="00102AD1" w:rsidRDefault="009B752C" w:rsidP="0002646C">
            <w:pPr>
              <w:jc w:val="center"/>
            </w:pPr>
            <w:r w:rsidRPr="00102AD1">
              <w:t>mii m</w:t>
            </w:r>
            <w:r w:rsidRPr="00102AD1">
              <w:rPr>
                <w:vertAlign w:val="superscript"/>
              </w:rPr>
              <w:t xml:space="preserve">3 </w:t>
            </w:r>
            <w:r w:rsidRPr="00102AD1">
              <w:t>și în TJ</w:t>
            </w:r>
          </w:p>
        </w:tc>
        <w:tc>
          <w:tcPr>
            <w:tcW w:w="635" w:type="pct"/>
            <w:vAlign w:val="center"/>
          </w:tcPr>
          <w:p w14:paraId="455F9F8B" w14:textId="77777777" w:rsidR="009B752C" w:rsidRPr="00102AD1" w:rsidRDefault="009B752C" w:rsidP="0002646C">
            <w:pPr>
              <w:jc w:val="center"/>
            </w:pPr>
            <w:r w:rsidRPr="00102AD1">
              <w:t xml:space="preserve">Biroul Naţional de Statistică </w:t>
            </w:r>
          </w:p>
        </w:tc>
        <w:tc>
          <w:tcPr>
            <w:tcW w:w="479" w:type="pct"/>
            <w:vAlign w:val="center"/>
          </w:tcPr>
          <w:p w14:paraId="00786367" w14:textId="77777777" w:rsidR="009B752C" w:rsidRPr="00102AD1" w:rsidRDefault="009B752C" w:rsidP="0002646C">
            <w:pPr>
              <w:jc w:val="center"/>
            </w:pPr>
            <w:r w:rsidRPr="00102AD1">
              <w:t>Raportul statistic</w:t>
            </w:r>
          </w:p>
          <w:p w14:paraId="258A256F" w14:textId="77777777" w:rsidR="009B752C" w:rsidRPr="00102AD1" w:rsidRDefault="009B752C" w:rsidP="0002646C">
            <w:pPr>
              <w:jc w:val="center"/>
            </w:pPr>
            <w:r w:rsidRPr="00102AD1">
              <w:t>nr.1-BE</w:t>
            </w:r>
          </w:p>
        </w:tc>
        <w:tc>
          <w:tcPr>
            <w:tcW w:w="659" w:type="pct"/>
            <w:vAlign w:val="center"/>
          </w:tcPr>
          <w:p w14:paraId="3FCAE3F3" w14:textId="77777777" w:rsidR="009B752C" w:rsidRPr="00102AD1" w:rsidRDefault="009B752C" w:rsidP="0002646C">
            <w:pPr>
              <w:jc w:val="center"/>
            </w:pPr>
            <w:r w:rsidRPr="00102AD1">
              <w:t>-</w:t>
            </w:r>
          </w:p>
        </w:tc>
        <w:tc>
          <w:tcPr>
            <w:tcW w:w="598" w:type="pct"/>
            <w:vAlign w:val="center"/>
          </w:tcPr>
          <w:p w14:paraId="6597B156" w14:textId="77777777" w:rsidR="009B752C" w:rsidRPr="005E3D8D" w:rsidRDefault="009B752C" w:rsidP="0002646C">
            <w:pPr>
              <w:jc w:val="center"/>
              <w:rPr>
                <w:lang w:val="pt-PT"/>
              </w:rPr>
            </w:pPr>
            <w:r w:rsidRPr="005E3D8D">
              <w:rPr>
                <w:rFonts w:eastAsia="Calibri"/>
                <w:lang w:val="pt-PT"/>
              </w:rPr>
              <w:t>Anual, pînă la 30 septembrie, pentru anul precedent</w:t>
            </w:r>
          </w:p>
        </w:tc>
      </w:tr>
      <w:tr w:rsidR="009B752C" w:rsidRPr="005E3D8D" w14:paraId="40E582A3" w14:textId="77777777" w:rsidTr="009B752C">
        <w:trPr>
          <w:trHeight w:val="212"/>
        </w:trPr>
        <w:tc>
          <w:tcPr>
            <w:tcW w:w="243" w:type="pct"/>
            <w:vAlign w:val="center"/>
          </w:tcPr>
          <w:p w14:paraId="199A12A3" w14:textId="77777777" w:rsidR="009B752C" w:rsidRPr="005E3D8D" w:rsidRDefault="009B752C" w:rsidP="0002646C">
            <w:pPr>
              <w:jc w:val="center"/>
              <w:rPr>
                <w:lang w:val="pt-PT"/>
              </w:rPr>
            </w:pPr>
          </w:p>
        </w:tc>
        <w:tc>
          <w:tcPr>
            <w:tcW w:w="4757" w:type="pct"/>
            <w:gridSpan w:val="6"/>
          </w:tcPr>
          <w:p w14:paraId="46C9A5AC" w14:textId="77777777" w:rsidR="009B752C" w:rsidRPr="005E3D8D" w:rsidRDefault="009B752C" w:rsidP="0002646C">
            <w:pPr>
              <w:jc w:val="both"/>
              <w:rPr>
                <w:lang w:val="pt-PT"/>
              </w:rPr>
            </w:pPr>
            <w:r w:rsidRPr="005E3D8D">
              <w:rPr>
                <w:rFonts w:eastAsia="Calibri"/>
                <w:b/>
                <w:lang w:val="pt-PT"/>
              </w:rPr>
              <w:t>Subsectorul: Emisii de gaze cu efect de seră rezultate din arderea combustibililor în transport</w:t>
            </w:r>
          </w:p>
        </w:tc>
      </w:tr>
      <w:tr w:rsidR="009B752C" w:rsidRPr="005E3D8D" w14:paraId="5CE34DF2" w14:textId="77777777" w:rsidTr="009B752C">
        <w:trPr>
          <w:trHeight w:val="141"/>
        </w:trPr>
        <w:tc>
          <w:tcPr>
            <w:tcW w:w="243" w:type="pct"/>
            <w:vAlign w:val="center"/>
          </w:tcPr>
          <w:p w14:paraId="3FD1882C" w14:textId="77777777" w:rsidR="009B752C" w:rsidRPr="00102AD1" w:rsidRDefault="009B752C" w:rsidP="0002646C">
            <w:pPr>
              <w:jc w:val="center"/>
            </w:pPr>
            <w:r w:rsidRPr="00102AD1">
              <w:t>5.</w:t>
            </w:r>
          </w:p>
        </w:tc>
        <w:tc>
          <w:tcPr>
            <w:tcW w:w="1879" w:type="pct"/>
            <w:vAlign w:val="center"/>
          </w:tcPr>
          <w:p w14:paraId="6461DB78" w14:textId="77777777" w:rsidR="009B752C" w:rsidRPr="005E3D8D" w:rsidRDefault="009B752C" w:rsidP="0002646C">
            <w:pPr>
              <w:jc w:val="both"/>
              <w:rPr>
                <w:lang w:val="pt-PT"/>
              </w:rPr>
            </w:pPr>
            <w:r w:rsidRPr="005E3D8D">
              <w:rPr>
                <w:rFonts w:eastAsia="Calibri"/>
                <w:lang w:val="pt-PT"/>
              </w:rPr>
              <w:t xml:space="preserve">Cantitățile de combustibil utilizat în </w:t>
            </w:r>
            <w:r w:rsidRPr="005E3D8D">
              <w:rPr>
                <w:rFonts w:eastAsia="Calibri"/>
                <w:b/>
                <w:lang w:val="pt-PT"/>
              </w:rPr>
              <w:t>transport,</w:t>
            </w:r>
            <w:r w:rsidRPr="005E3D8D">
              <w:rPr>
                <w:rFonts w:eastAsia="Calibri"/>
                <w:lang w:val="pt-PT"/>
              </w:rPr>
              <w:t xml:space="preserve"> structurate pe tipuri de combustibili, conform poziției 1.</w:t>
            </w:r>
          </w:p>
          <w:p w14:paraId="192D827B" w14:textId="77777777" w:rsidR="009B752C" w:rsidRPr="005E3D8D" w:rsidRDefault="009B752C" w:rsidP="0002646C">
            <w:pPr>
              <w:jc w:val="both"/>
              <w:rPr>
                <w:lang w:val="pt-PT"/>
              </w:rPr>
            </w:pPr>
            <w:r w:rsidRPr="005E3D8D">
              <w:rPr>
                <w:rFonts w:eastAsia="Calibri"/>
                <w:lang w:val="pt-PT"/>
              </w:rPr>
              <w:t xml:space="preserve">Consumat nemijlocit în calitate de combustibil sau energie în transport, </w:t>
            </w:r>
            <w:r w:rsidRPr="005E3D8D">
              <w:rPr>
                <w:rFonts w:eastAsia="Calibri"/>
                <w:i/>
                <w:iCs/>
                <w:lang w:val="pt-PT"/>
              </w:rPr>
              <w:t>inclusiv pe fiecare tip de transport</w:t>
            </w:r>
            <w:r w:rsidRPr="005E3D8D">
              <w:rPr>
                <w:rFonts w:eastAsia="Calibri"/>
                <w:lang w:val="pt-PT"/>
              </w:rPr>
              <w:t>:</w:t>
            </w:r>
          </w:p>
          <w:p w14:paraId="01F37424" w14:textId="77777777" w:rsidR="009B752C" w:rsidRPr="00953450" w:rsidRDefault="009B752C" w:rsidP="0002646C">
            <w:pPr>
              <w:tabs>
                <w:tab w:val="left" w:pos="848"/>
              </w:tabs>
              <w:ind w:left="360"/>
              <w:rPr>
                <w:lang w:val="pt-BR"/>
              </w:rPr>
            </w:pPr>
            <w:r w:rsidRPr="00953450">
              <w:rPr>
                <w:rFonts w:eastAsia="Calibri"/>
                <w:lang w:val="pt-BR"/>
              </w:rPr>
              <w:t>feroviar;</w:t>
            </w:r>
          </w:p>
          <w:p w14:paraId="73BB392E" w14:textId="77777777" w:rsidR="009B752C" w:rsidRPr="00953450" w:rsidRDefault="009B752C" w:rsidP="0002646C">
            <w:pPr>
              <w:tabs>
                <w:tab w:val="left" w:pos="848"/>
              </w:tabs>
              <w:ind w:left="360"/>
              <w:rPr>
                <w:lang w:val="pt-BR"/>
              </w:rPr>
            </w:pPr>
            <w:r w:rsidRPr="00953450">
              <w:rPr>
                <w:rFonts w:eastAsia="Calibri"/>
                <w:lang w:val="pt-BR"/>
              </w:rPr>
              <w:t>transporturi terestre de călători și transporturi de mărfuri efectuate cu autovehicule;</w:t>
            </w:r>
          </w:p>
          <w:p w14:paraId="708D8B14" w14:textId="77777777" w:rsidR="009B752C" w:rsidRPr="005E3D8D" w:rsidRDefault="009B752C" w:rsidP="0002646C">
            <w:pPr>
              <w:tabs>
                <w:tab w:val="left" w:pos="848"/>
              </w:tabs>
              <w:ind w:left="360"/>
              <w:rPr>
                <w:lang w:val="pt-PT"/>
              </w:rPr>
            </w:pPr>
            <w:r w:rsidRPr="005E3D8D">
              <w:rPr>
                <w:rFonts w:eastAsia="Calibri"/>
                <w:lang w:val="pt-PT"/>
              </w:rPr>
              <w:t>transporturi prin conducte;</w:t>
            </w:r>
          </w:p>
          <w:p w14:paraId="011D684B" w14:textId="77777777" w:rsidR="009B752C" w:rsidRPr="005E3D8D" w:rsidRDefault="009B752C" w:rsidP="0002646C">
            <w:pPr>
              <w:tabs>
                <w:tab w:val="left" w:pos="848"/>
              </w:tabs>
              <w:ind w:left="360"/>
              <w:rPr>
                <w:lang w:val="pt-PT"/>
              </w:rPr>
            </w:pPr>
            <w:r w:rsidRPr="005E3D8D">
              <w:rPr>
                <w:rFonts w:eastAsia="Calibri"/>
                <w:lang w:val="pt-PT"/>
              </w:rPr>
              <w:t>naval;</w:t>
            </w:r>
          </w:p>
          <w:p w14:paraId="6036B99F" w14:textId="77777777" w:rsidR="009B752C" w:rsidRPr="005E3D8D" w:rsidRDefault="009B752C" w:rsidP="0002646C">
            <w:pPr>
              <w:tabs>
                <w:tab w:val="left" w:pos="848"/>
              </w:tabs>
              <w:ind w:left="360"/>
              <w:rPr>
                <w:lang w:val="pt-PT"/>
              </w:rPr>
            </w:pPr>
            <w:r w:rsidRPr="005E3D8D">
              <w:rPr>
                <w:rFonts w:eastAsia="Calibri"/>
                <w:lang w:val="pt-PT"/>
              </w:rPr>
              <w:t>aerian;</w:t>
            </w:r>
          </w:p>
          <w:p w14:paraId="2E7BE154" w14:textId="77777777" w:rsidR="009B752C" w:rsidRPr="005E3D8D" w:rsidRDefault="009B752C" w:rsidP="0002646C">
            <w:pPr>
              <w:tabs>
                <w:tab w:val="left" w:pos="848"/>
              </w:tabs>
              <w:ind w:left="360"/>
              <w:rPr>
                <w:lang w:val="pt-PT"/>
              </w:rPr>
            </w:pPr>
            <w:r w:rsidRPr="005E3D8D">
              <w:rPr>
                <w:rFonts w:eastAsia="Calibri"/>
                <w:lang w:val="pt-PT"/>
              </w:rPr>
              <w:t>activități anexe pentru transporturi, alte activități anexe de transport</w:t>
            </w:r>
          </w:p>
        </w:tc>
        <w:tc>
          <w:tcPr>
            <w:tcW w:w="507" w:type="pct"/>
            <w:vAlign w:val="center"/>
          </w:tcPr>
          <w:p w14:paraId="61802D47" w14:textId="77777777" w:rsidR="009B752C" w:rsidRPr="00953450" w:rsidRDefault="009B752C" w:rsidP="0002646C">
            <w:pPr>
              <w:jc w:val="center"/>
              <w:rPr>
                <w:lang w:val="en-US"/>
              </w:rPr>
            </w:pPr>
            <w:r w:rsidRPr="00953450">
              <w:rPr>
                <w:rFonts w:eastAsia="Calibri"/>
                <w:lang w:val="en-US"/>
              </w:rPr>
              <w:t xml:space="preserve">mii tone/ </w:t>
            </w:r>
          </w:p>
          <w:p w14:paraId="0D55EDDD" w14:textId="77777777" w:rsidR="009B752C" w:rsidRPr="00953450" w:rsidRDefault="009B752C" w:rsidP="0002646C">
            <w:pPr>
              <w:jc w:val="center"/>
              <w:rPr>
                <w:lang w:val="en-US"/>
              </w:rPr>
            </w:pPr>
            <w:r w:rsidRPr="00953450">
              <w:rPr>
                <w:rFonts w:eastAsia="Calibri"/>
                <w:lang w:val="en-US"/>
              </w:rPr>
              <w:t>mii m</w:t>
            </w:r>
            <w:r w:rsidRPr="00953450">
              <w:rPr>
                <w:rFonts w:eastAsia="Calibri"/>
                <w:vertAlign w:val="superscript"/>
                <w:lang w:val="en-US"/>
              </w:rPr>
              <w:t xml:space="preserve">3 </w:t>
            </w:r>
            <w:r w:rsidRPr="00953450">
              <w:rPr>
                <w:rFonts w:eastAsia="Calibri"/>
                <w:lang w:val="en-US"/>
              </w:rPr>
              <w:t>și în TJ</w:t>
            </w:r>
          </w:p>
        </w:tc>
        <w:tc>
          <w:tcPr>
            <w:tcW w:w="635" w:type="pct"/>
            <w:vAlign w:val="center"/>
          </w:tcPr>
          <w:p w14:paraId="3492EE6F" w14:textId="77777777" w:rsidR="009B752C" w:rsidRPr="00102AD1" w:rsidRDefault="009B752C" w:rsidP="0002646C">
            <w:pPr>
              <w:jc w:val="center"/>
            </w:pPr>
            <w:r w:rsidRPr="00102AD1">
              <w:t xml:space="preserve">Biroul Naţional de Statistică </w:t>
            </w:r>
          </w:p>
        </w:tc>
        <w:tc>
          <w:tcPr>
            <w:tcW w:w="479" w:type="pct"/>
            <w:vAlign w:val="center"/>
          </w:tcPr>
          <w:p w14:paraId="03D1E62E" w14:textId="77777777" w:rsidR="009B752C" w:rsidRPr="00102AD1" w:rsidRDefault="009B752C" w:rsidP="0002646C">
            <w:pPr>
              <w:jc w:val="center"/>
            </w:pPr>
            <w:r w:rsidRPr="00102AD1">
              <w:t>Raportul statistic</w:t>
            </w:r>
          </w:p>
          <w:p w14:paraId="26781BA0" w14:textId="77777777" w:rsidR="009B752C" w:rsidRPr="00102AD1" w:rsidRDefault="009B752C" w:rsidP="0002646C">
            <w:pPr>
              <w:jc w:val="center"/>
            </w:pPr>
            <w:r w:rsidRPr="00102AD1">
              <w:t>nr.1-BE</w:t>
            </w:r>
          </w:p>
        </w:tc>
        <w:tc>
          <w:tcPr>
            <w:tcW w:w="659" w:type="pct"/>
            <w:vAlign w:val="center"/>
          </w:tcPr>
          <w:p w14:paraId="68C88358" w14:textId="77777777" w:rsidR="009B752C" w:rsidRPr="00102AD1" w:rsidRDefault="009B752C" w:rsidP="0002646C">
            <w:pPr>
              <w:jc w:val="center"/>
            </w:pPr>
            <w:r w:rsidRPr="00102AD1">
              <w:t>-</w:t>
            </w:r>
          </w:p>
        </w:tc>
        <w:tc>
          <w:tcPr>
            <w:tcW w:w="598" w:type="pct"/>
            <w:vAlign w:val="center"/>
          </w:tcPr>
          <w:p w14:paraId="6F63A5FA" w14:textId="77777777" w:rsidR="009B752C" w:rsidRPr="005E3D8D" w:rsidRDefault="009B752C" w:rsidP="0002646C">
            <w:pPr>
              <w:jc w:val="center"/>
              <w:rPr>
                <w:lang w:val="pt-PT"/>
              </w:rPr>
            </w:pPr>
            <w:r w:rsidRPr="005E3D8D">
              <w:rPr>
                <w:rFonts w:eastAsia="Calibri"/>
                <w:lang w:val="pt-PT"/>
              </w:rPr>
              <w:t>Anual, pînă la 30 septembrie, pentru anul precedent</w:t>
            </w:r>
          </w:p>
        </w:tc>
      </w:tr>
      <w:tr w:rsidR="009B752C" w:rsidRPr="005E3D8D" w14:paraId="747A2A1A" w14:textId="77777777" w:rsidTr="009B752C">
        <w:trPr>
          <w:trHeight w:val="141"/>
        </w:trPr>
        <w:tc>
          <w:tcPr>
            <w:tcW w:w="243" w:type="pct"/>
            <w:vAlign w:val="center"/>
          </w:tcPr>
          <w:p w14:paraId="17322CEF" w14:textId="77777777" w:rsidR="009B752C" w:rsidRPr="00102AD1" w:rsidRDefault="009B752C" w:rsidP="0002646C">
            <w:pPr>
              <w:jc w:val="center"/>
            </w:pPr>
            <w:r w:rsidRPr="00102AD1">
              <w:t>6.</w:t>
            </w:r>
          </w:p>
        </w:tc>
        <w:tc>
          <w:tcPr>
            <w:tcW w:w="1879" w:type="pct"/>
            <w:vAlign w:val="center"/>
          </w:tcPr>
          <w:p w14:paraId="7AF29580" w14:textId="77777777" w:rsidR="009B752C" w:rsidRPr="005E3D8D" w:rsidRDefault="009B752C" w:rsidP="0002646C">
            <w:pPr>
              <w:jc w:val="both"/>
              <w:rPr>
                <w:lang w:val="pt-PT"/>
              </w:rPr>
            </w:pPr>
            <w:r w:rsidRPr="005E3D8D">
              <w:rPr>
                <w:rFonts w:eastAsia="Calibri"/>
                <w:b/>
                <w:lang w:val="pt-PT"/>
              </w:rPr>
              <w:t>Numărul unităților de transport</w:t>
            </w:r>
            <w:r w:rsidRPr="005E3D8D">
              <w:rPr>
                <w:rFonts w:eastAsia="Calibri"/>
                <w:lang w:val="pt-PT"/>
              </w:rPr>
              <w:t xml:space="preserve"> înregistrate în Republica Moldova, în conformitate cu datele de evidență a Registrului de stat al transporturilor, situație la data de 1 ianuarie, </w:t>
            </w:r>
            <w:r w:rsidRPr="005E3D8D">
              <w:rPr>
                <w:rFonts w:eastAsia="Calibri"/>
                <w:b/>
                <w:lang w:val="pt-PT"/>
              </w:rPr>
              <w:t>după categorie și anul producerii</w:t>
            </w:r>
            <w:r w:rsidRPr="005E3D8D">
              <w:rPr>
                <w:rFonts w:eastAsia="Calibri"/>
                <w:lang w:val="pt-PT"/>
              </w:rPr>
              <w:t xml:space="preserve">, </w:t>
            </w:r>
            <w:r w:rsidRPr="005E3D8D">
              <w:rPr>
                <w:rFonts w:eastAsia="Calibri"/>
                <w:i/>
                <w:iCs/>
                <w:lang w:val="pt-PT"/>
              </w:rPr>
              <w:t>inclusiv:</w:t>
            </w:r>
          </w:p>
          <w:p w14:paraId="475E570C" w14:textId="77777777" w:rsidR="009B752C" w:rsidRPr="00953450" w:rsidRDefault="009B752C" w:rsidP="0002646C">
            <w:pPr>
              <w:jc w:val="both"/>
              <w:rPr>
                <w:i/>
                <w:iCs/>
                <w:lang w:val="fr-FR"/>
              </w:rPr>
            </w:pPr>
            <w:r w:rsidRPr="00953450">
              <w:rPr>
                <w:rFonts w:eastAsia="Calibri"/>
                <w:i/>
                <w:iCs/>
                <w:lang w:val="fr-FR"/>
              </w:rPr>
              <w:t>autoturisme total, inclusiv:</w:t>
            </w:r>
          </w:p>
          <w:p w14:paraId="093E3178" w14:textId="77777777" w:rsidR="009B752C" w:rsidRPr="00953450" w:rsidRDefault="009B752C" w:rsidP="0002646C">
            <w:pPr>
              <w:ind w:left="720"/>
              <w:jc w:val="both"/>
              <w:rPr>
                <w:lang w:val="fr-FR"/>
              </w:rPr>
            </w:pPr>
            <w:r w:rsidRPr="00953450">
              <w:rPr>
                <w:rFonts w:eastAsia="Calibri"/>
                <w:lang w:val="fr-FR"/>
              </w:rPr>
              <w:t>autoturisme &lt;1.4 l;</w:t>
            </w:r>
          </w:p>
          <w:p w14:paraId="31FC6E5C" w14:textId="77777777" w:rsidR="009B752C" w:rsidRPr="00953450" w:rsidRDefault="009B752C" w:rsidP="0002646C">
            <w:pPr>
              <w:ind w:left="720"/>
              <w:jc w:val="both"/>
              <w:rPr>
                <w:lang w:val="fr-FR"/>
              </w:rPr>
            </w:pPr>
            <w:r w:rsidRPr="00953450">
              <w:rPr>
                <w:rFonts w:eastAsia="Calibri"/>
                <w:lang w:val="fr-FR"/>
              </w:rPr>
              <w:t>autoturisme 1.4-2.0 l;</w:t>
            </w:r>
          </w:p>
          <w:p w14:paraId="3C2287E1" w14:textId="77777777" w:rsidR="009B752C" w:rsidRPr="00953450" w:rsidRDefault="009B752C" w:rsidP="0002646C">
            <w:pPr>
              <w:ind w:left="720"/>
              <w:jc w:val="both"/>
              <w:rPr>
                <w:lang w:val="fr-FR"/>
              </w:rPr>
            </w:pPr>
            <w:r w:rsidRPr="00953450">
              <w:rPr>
                <w:rFonts w:eastAsia="Calibri"/>
                <w:lang w:val="fr-FR"/>
              </w:rPr>
              <w:t>autoturisme &gt;2.0 l;</w:t>
            </w:r>
          </w:p>
          <w:p w14:paraId="13C38F05" w14:textId="77777777" w:rsidR="009B752C" w:rsidRPr="00953450" w:rsidRDefault="009B752C" w:rsidP="0002646C">
            <w:pPr>
              <w:jc w:val="both"/>
              <w:rPr>
                <w:i/>
                <w:iCs/>
                <w:lang w:val="fr-FR"/>
              </w:rPr>
            </w:pPr>
            <w:r w:rsidRPr="00953450">
              <w:rPr>
                <w:rFonts w:eastAsia="Calibri"/>
                <w:i/>
                <w:iCs/>
                <w:lang w:val="fr-FR"/>
              </w:rPr>
              <w:t>autocamioane total, inclusiv:</w:t>
            </w:r>
          </w:p>
          <w:p w14:paraId="505262D8" w14:textId="77777777" w:rsidR="009B752C" w:rsidRPr="00953450" w:rsidRDefault="009B752C" w:rsidP="0002646C">
            <w:pPr>
              <w:ind w:left="720"/>
              <w:jc w:val="both"/>
              <w:rPr>
                <w:lang w:val="fr-FR"/>
              </w:rPr>
            </w:pPr>
            <w:r w:rsidRPr="00953450">
              <w:rPr>
                <w:rFonts w:eastAsia="Calibri"/>
                <w:lang w:val="fr-FR"/>
              </w:rPr>
              <w:t xml:space="preserve">autocamioane ≤1.3 t; </w:t>
            </w:r>
          </w:p>
          <w:p w14:paraId="03A6E2DF" w14:textId="77777777" w:rsidR="009B752C" w:rsidRPr="00953450" w:rsidRDefault="009B752C" w:rsidP="0002646C">
            <w:pPr>
              <w:ind w:left="720"/>
              <w:jc w:val="both"/>
              <w:rPr>
                <w:lang w:val="fr-FR"/>
              </w:rPr>
            </w:pPr>
            <w:r w:rsidRPr="00953450">
              <w:rPr>
                <w:rFonts w:eastAsia="Calibri"/>
                <w:lang w:val="fr-FR"/>
              </w:rPr>
              <w:t xml:space="preserve">autocamioane 1.3-1.76 t; </w:t>
            </w:r>
          </w:p>
          <w:p w14:paraId="345A35CB" w14:textId="77777777" w:rsidR="009B752C" w:rsidRPr="00953450" w:rsidRDefault="009B752C" w:rsidP="0002646C">
            <w:pPr>
              <w:ind w:left="720"/>
              <w:jc w:val="both"/>
              <w:rPr>
                <w:lang w:val="fr-FR"/>
              </w:rPr>
            </w:pPr>
            <w:r w:rsidRPr="00953450">
              <w:rPr>
                <w:rFonts w:eastAsia="Calibri"/>
                <w:lang w:val="fr-FR"/>
              </w:rPr>
              <w:t xml:space="preserve">autocamioane 1.76-3.5 t; </w:t>
            </w:r>
          </w:p>
          <w:p w14:paraId="03CE69BE" w14:textId="77777777" w:rsidR="009B752C" w:rsidRPr="00953450" w:rsidRDefault="009B752C" w:rsidP="0002646C">
            <w:pPr>
              <w:ind w:left="720"/>
              <w:jc w:val="both"/>
              <w:rPr>
                <w:lang w:val="fr-FR"/>
              </w:rPr>
            </w:pPr>
            <w:r w:rsidRPr="00953450">
              <w:rPr>
                <w:rFonts w:eastAsia="Calibri"/>
                <w:lang w:val="fr-FR"/>
              </w:rPr>
              <w:t xml:space="preserve">autocamioane &gt;3.5 t; </w:t>
            </w:r>
          </w:p>
          <w:p w14:paraId="20BB4BF5" w14:textId="77777777" w:rsidR="009B752C" w:rsidRPr="00953450" w:rsidRDefault="009B752C" w:rsidP="0002646C">
            <w:pPr>
              <w:ind w:left="720"/>
              <w:jc w:val="both"/>
              <w:rPr>
                <w:lang w:val="fr-FR"/>
              </w:rPr>
            </w:pPr>
            <w:r w:rsidRPr="00953450">
              <w:rPr>
                <w:rFonts w:eastAsia="Calibri"/>
                <w:lang w:val="fr-FR"/>
              </w:rPr>
              <w:t xml:space="preserve">autocamioane 3.5-7.5 t; </w:t>
            </w:r>
          </w:p>
          <w:p w14:paraId="4C5DB6BE" w14:textId="77777777" w:rsidR="009B752C" w:rsidRPr="00953450" w:rsidRDefault="009B752C" w:rsidP="0002646C">
            <w:pPr>
              <w:ind w:left="720"/>
              <w:jc w:val="both"/>
              <w:rPr>
                <w:lang w:val="fr-FR"/>
              </w:rPr>
            </w:pPr>
            <w:r w:rsidRPr="00953450">
              <w:rPr>
                <w:rFonts w:eastAsia="Calibri"/>
                <w:lang w:val="fr-FR"/>
              </w:rPr>
              <w:t xml:space="preserve">autocamioane 7.5-12 t; </w:t>
            </w:r>
          </w:p>
          <w:p w14:paraId="42386E77" w14:textId="77777777" w:rsidR="009B752C" w:rsidRPr="00953450" w:rsidRDefault="009B752C" w:rsidP="0002646C">
            <w:pPr>
              <w:ind w:left="720"/>
              <w:jc w:val="both"/>
              <w:rPr>
                <w:lang w:val="fr-FR"/>
              </w:rPr>
            </w:pPr>
            <w:r w:rsidRPr="00953450">
              <w:rPr>
                <w:rFonts w:eastAsia="Calibri"/>
                <w:lang w:val="fr-FR"/>
              </w:rPr>
              <w:t xml:space="preserve">autocamioane 12-14 t; </w:t>
            </w:r>
          </w:p>
          <w:p w14:paraId="09F2A419" w14:textId="77777777" w:rsidR="009B752C" w:rsidRPr="00953450" w:rsidRDefault="009B752C" w:rsidP="0002646C">
            <w:pPr>
              <w:ind w:left="720"/>
              <w:jc w:val="both"/>
              <w:rPr>
                <w:lang w:val="fr-FR"/>
              </w:rPr>
            </w:pPr>
            <w:r w:rsidRPr="00953450">
              <w:rPr>
                <w:rFonts w:eastAsia="Calibri"/>
                <w:lang w:val="fr-FR"/>
              </w:rPr>
              <w:t xml:space="preserve">autocamioane 14-20 t; </w:t>
            </w:r>
          </w:p>
          <w:p w14:paraId="3C8E16E5" w14:textId="77777777" w:rsidR="009B752C" w:rsidRPr="00953450" w:rsidRDefault="009B752C" w:rsidP="0002646C">
            <w:pPr>
              <w:ind w:left="720"/>
              <w:jc w:val="both"/>
              <w:rPr>
                <w:lang w:val="fr-FR"/>
              </w:rPr>
            </w:pPr>
            <w:r w:rsidRPr="00953450">
              <w:rPr>
                <w:rFonts w:eastAsia="Calibri"/>
                <w:lang w:val="fr-FR"/>
              </w:rPr>
              <w:t xml:space="preserve">autocamioane 20-26 t; </w:t>
            </w:r>
          </w:p>
          <w:p w14:paraId="3211116E" w14:textId="77777777" w:rsidR="009B752C" w:rsidRPr="00953450" w:rsidRDefault="009B752C" w:rsidP="0002646C">
            <w:pPr>
              <w:ind w:left="720"/>
              <w:jc w:val="both"/>
              <w:rPr>
                <w:lang w:val="fr-FR"/>
              </w:rPr>
            </w:pPr>
            <w:r w:rsidRPr="00953450">
              <w:rPr>
                <w:rFonts w:eastAsia="Calibri"/>
                <w:lang w:val="fr-FR"/>
              </w:rPr>
              <w:t xml:space="preserve">autocamioane 26-28 t; </w:t>
            </w:r>
          </w:p>
          <w:p w14:paraId="53D67251" w14:textId="77777777" w:rsidR="009B752C" w:rsidRPr="00953450" w:rsidRDefault="009B752C" w:rsidP="0002646C">
            <w:pPr>
              <w:ind w:left="720"/>
              <w:jc w:val="both"/>
              <w:rPr>
                <w:lang w:val="fr-FR"/>
              </w:rPr>
            </w:pPr>
            <w:r w:rsidRPr="00953450">
              <w:rPr>
                <w:rFonts w:eastAsia="Calibri"/>
                <w:lang w:val="fr-FR"/>
              </w:rPr>
              <w:t xml:space="preserve">autocamioane 28-32 t; </w:t>
            </w:r>
          </w:p>
          <w:p w14:paraId="64EC6098" w14:textId="77777777" w:rsidR="009B752C" w:rsidRPr="00953450" w:rsidRDefault="009B752C" w:rsidP="0002646C">
            <w:pPr>
              <w:ind w:left="720"/>
              <w:jc w:val="both"/>
              <w:rPr>
                <w:lang w:val="fr-FR"/>
              </w:rPr>
            </w:pPr>
            <w:r w:rsidRPr="00953450">
              <w:rPr>
                <w:rFonts w:eastAsia="Calibri"/>
                <w:lang w:val="fr-FR"/>
              </w:rPr>
              <w:t>autocamioane &gt;32 t;</w:t>
            </w:r>
          </w:p>
          <w:p w14:paraId="5B4298E2" w14:textId="77777777" w:rsidR="009B752C" w:rsidRPr="00953450" w:rsidRDefault="009B752C" w:rsidP="0002646C">
            <w:pPr>
              <w:ind w:left="720"/>
              <w:jc w:val="both"/>
              <w:rPr>
                <w:lang w:val="fr-FR"/>
              </w:rPr>
            </w:pPr>
            <w:r w:rsidRPr="00953450">
              <w:rPr>
                <w:rFonts w:eastAsia="Calibri"/>
                <w:lang w:val="fr-FR"/>
              </w:rPr>
              <w:t>tractoare;</w:t>
            </w:r>
          </w:p>
          <w:p w14:paraId="24F004FF" w14:textId="77777777" w:rsidR="009B752C" w:rsidRPr="00953450" w:rsidRDefault="009B752C" w:rsidP="0002646C">
            <w:pPr>
              <w:ind w:left="720"/>
              <w:jc w:val="both"/>
              <w:rPr>
                <w:lang w:val="pt-BR"/>
              </w:rPr>
            </w:pPr>
            <w:r w:rsidRPr="00953450">
              <w:rPr>
                <w:rFonts w:eastAsia="Calibri"/>
                <w:lang w:val="pt-BR"/>
              </w:rPr>
              <w:t>combine agricole;</w:t>
            </w:r>
          </w:p>
          <w:p w14:paraId="26FC7DE2" w14:textId="77777777" w:rsidR="009B752C" w:rsidRPr="00953450" w:rsidRDefault="009B752C" w:rsidP="0002646C">
            <w:pPr>
              <w:jc w:val="both"/>
              <w:rPr>
                <w:i/>
                <w:iCs/>
                <w:lang w:val="pt-BR"/>
              </w:rPr>
            </w:pPr>
            <w:r w:rsidRPr="00953450">
              <w:rPr>
                <w:rFonts w:eastAsia="Calibri"/>
                <w:i/>
                <w:iCs/>
                <w:lang w:val="pt-BR"/>
              </w:rPr>
              <w:t>motorete total, inclusiv:</w:t>
            </w:r>
          </w:p>
          <w:p w14:paraId="3F761960" w14:textId="77777777" w:rsidR="009B752C" w:rsidRPr="00953450" w:rsidRDefault="009B752C" w:rsidP="0002646C">
            <w:pPr>
              <w:ind w:left="720"/>
              <w:jc w:val="both"/>
              <w:rPr>
                <w:lang w:val="pt-BR"/>
              </w:rPr>
            </w:pPr>
            <w:r w:rsidRPr="00953450">
              <w:rPr>
                <w:rFonts w:eastAsia="Calibri"/>
                <w:lang w:val="pt-BR"/>
              </w:rPr>
              <w:t>motorete 2 cilindri &lt;50 cm</w:t>
            </w:r>
            <w:r w:rsidRPr="00953450">
              <w:rPr>
                <w:rFonts w:eastAsia="Calibri"/>
                <w:vertAlign w:val="superscript"/>
                <w:lang w:val="pt-BR"/>
              </w:rPr>
              <w:t>3</w:t>
            </w:r>
            <w:r w:rsidRPr="00953450">
              <w:rPr>
                <w:rFonts w:eastAsia="Calibri"/>
                <w:lang w:val="pt-BR"/>
              </w:rPr>
              <w:t>;</w:t>
            </w:r>
          </w:p>
          <w:p w14:paraId="30B83C49" w14:textId="77777777" w:rsidR="009B752C" w:rsidRPr="00953450" w:rsidRDefault="009B752C" w:rsidP="0002646C">
            <w:pPr>
              <w:ind w:left="720"/>
              <w:jc w:val="both"/>
              <w:rPr>
                <w:lang w:val="pt-BR"/>
              </w:rPr>
            </w:pPr>
            <w:r w:rsidRPr="00953450">
              <w:rPr>
                <w:rFonts w:eastAsia="Calibri"/>
                <w:lang w:val="pt-BR"/>
              </w:rPr>
              <w:t>motorete 4 cilindri &lt;50 cm</w:t>
            </w:r>
            <w:r w:rsidRPr="00953450">
              <w:rPr>
                <w:rFonts w:eastAsia="Calibri"/>
                <w:vertAlign w:val="superscript"/>
                <w:lang w:val="pt-BR"/>
              </w:rPr>
              <w:t>3</w:t>
            </w:r>
            <w:r w:rsidRPr="00953450">
              <w:rPr>
                <w:rFonts w:eastAsia="Calibri"/>
                <w:lang w:val="pt-BR"/>
              </w:rPr>
              <w:t>;</w:t>
            </w:r>
          </w:p>
          <w:p w14:paraId="26ED9024" w14:textId="77777777" w:rsidR="009B752C" w:rsidRPr="00953450" w:rsidRDefault="009B752C" w:rsidP="0002646C">
            <w:pPr>
              <w:jc w:val="both"/>
              <w:rPr>
                <w:i/>
                <w:iCs/>
                <w:lang w:val="pt-BR"/>
              </w:rPr>
            </w:pPr>
            <w:r w:rsidRPr="00953450">
              <w:rPr>
                <w:rFonts w:eastAsia="Calibri"/>
                <w:i/>
                <w:iCs/>
                <w:lang w:val="pt-BR"/>
              </w:rPr>
              <w:t>motociclete total, inclusiv:</w:t>
            </w:r>
          </w:p>
          <w:p w14:paraId="02BF83D5" w14:textId="77777777" w:rsidR="009B752C" w:rsidRPr="00953450" w:rsidRDefault="009B752C" w:rsidP="0002646C">
            <w:pPr>
              <w:ind w:left="720"/>
              <w:jc w:val="both"/>
              <w:rPr>
                <w:lang w:val="pt-BR"/>
              </w:rPr>
            </w:pPr>
            <w:r w:rsidRPr="00953450">
              <w:rPr>
                <w:rFonts w:eastAsia="Calibri"/>
                <w:lang w:val="pt-BR"/>
              </w:rPr>
              <w:t>motociclete 2 cilindri &gt;50 cm</w:t>
            </w:r>
            <w:r w:rsidRPr="00953450">
              <w:rPr>
                <w:rFonts w:eastAsia="Calibri"/>
                <w:vertAlign w:val="superscript"/>
                <w:lang w:val="pt-BR"/>
              </w:rPr>
              <w:t>3</w:t>
            </w:r>
            <w:r w:rsidRPr="00953450">
              <w:rPr>
                <w:rFonts w:eastAsia="Calibri"/>
                <w:lang w:val="pt-BR"/>
              </w:rPr>
              <w:t xml:space="preserve">; </w:t>
            </w:r>
          </w:p>
          <w:p w14:paraId="08313230" w14:textId="77777777" w:rsidR="009B752C" w:rsidRPr="00953450" w:rsidRDefault="009B752C" w:rsidP="0002646C">
            <w:pPr>
              <w:ind w:left="720"/>
              <w:jc w:val="both"/>
              <w:rPr>
                <w:lang w:val="pt-BR"/>
              </w:rPr>
            </w:pPr>
            <w:r w:rsidRPr="00953450">
              <w:rPr>
                <w:rFonts w:eastAsia="Calibri"/>
                <w:lang w:val="pt-BR"/>
              </w:rPr>
              <w:t>motociclete 4 cilindri &lt;250 cm</w:t>
            </w:r>
            <w:r w:rsidRPr="00953450">
              <w:rPr>
                <w:rFonts w:eastAsia="Calibri"/>
                <w:vertAlign w:val="superscript"/>
                <w:lang w:val="pt-BR"/>
              </w:rPr>
              <w:t>3</w:t>
            </w:r>
            <w:r w:rsidRPr="00953450">
              <w:rPr>
                <w:rFonts w:eastAsia="Calibri"/>
                <w:lang w:val="pt-BR"/>
              </w:rPr>
              <w:t xml:space="preserve">; </w:t>
            </w:r>
          </w:p>
          <w:p w14:paraId="625F0A91" w14:textId="77777777" w:rsidR="009B752C" w:rsidRPr="00953450" w:rsidRDefault="009B752C" w:rsidP="0002646C">
            <w:pPr>
              <w:ind w:left="720"/>
              <w:jc w:val="both"/>
              <w:rPr>
                <w:lang w:val="pt-BR"/>
              </w:rPr>
            </w:pPr>
            <w:r w:rsidRPr="00953450">
              <w:rPr>
                <w:rFonts w:eastAsia="Calibri"/>
                <w:lang w:val="pt-BR"/>
              </w:rPr>
              <w:t>motociclete 4 cilindri 250-750 cm</w:t>
            </w:r>
            <w:r w:rsidRPr="00953450">
              <w:rPr>
                <w:rFonts w:eastAsia="Calibri"/>
                <w:vertAlign w:val="superscript"/>
                <w:lang w:val="pt-BR"/>
              </w:rPr>
              <w:t>3</w:t>
            </w:r>
            <w:r w:rsidRPr="00953450">
              <w:rPr>
                <w:rFonts w:eastAsia="Calibri"/>
                <w:lang w:val="pt-BR"/>
              </w:rPr>
              <w:t>;</w:t>
            </w:r>
          </w:p>
          <w:p w14:paraId="7325572C" w14:textId="77777777" w:rsidR="009B752C" w:rsidRPr="00953450" w:rsidRDefault="009B752C" w:rsidP="0002646C">
            <w:pPr>
              <w:ind w:left="720"/>
              <w:jc w:val="both"/>
              <w:rPr>
                <w:lang w:val="it-IT"/>
              </w:rPr>
            </w:pPr>
            <w:r w:rsidRPr="00953450">
              <w:rPr>
                <w:rFonts w:eastAsia="Calibri"/>
                <w:lang w:val="it-IT"/>
              </w:rPr>
              <w:t>motociclete 4 cilindri &gt;750 cm</w:t>
            </w:r>
            <w:r w:rsidRPr="00953450">
              <w:rPr>
                <w:rFonts w:eastAsia="Calibri"/>
                <w:vertAlign w:val="superscript"/>
                <w:lang w:val="it-IT"/>
              </w:rPr>
              <w:t>3</w:t>
            </w:r>
            <w:r w:rsidRPr="00953450">
              <w:rPr>
                <w:rFonts w:eastAsia="Calibri"/>
                <w:lang w:val="it-IT"/>
              </w:rPr>
              <w:t>;</w:t>
            </w:r>
          </w:p>
          <w:p w14:paraId="7A8E2339" w14:textId="77777777" w:rsidR="009B752C" w:rsidRPr="00953450" w:rsidRDefault="009B752C" w:rsidP="0002646C">
            <w:pPr>
              <w:ind w:left="720"/>
              <w:jc w:val="both"/>
              <w:rPr>
                <w:lang w:val="it-IT"/>
              </w:rPr>
            </w:pPr>
            <w:r w:rsidRPr="00953450">
              <w:rPr>
                <w:rFonts w:eastAsia="Calibri"/>
                <w:lang w:val="it-IT"/>
              </w:rPr>
              <w:t>microbuze;</w:t>
            </w:r>
          </w:p>
          <w:p w14:paraId="39EA45CE" w14:textId="77777777" w:rsidR="009B752C" w:rsidRPr="00953450" w:rsidRDefault="009B752C" w:rsidP="0002646C">
            <w:pPr>
              <w:jc w:val="both"/>
              <w:rPr>
                <w:i/>
                <w:iCs/>
                <w:lang w:val="it-IT"/>
              </w:rPr>
            </w:pPr>
            <w:r w:rsidRPr="00953450">
              <w:rPr>
                <w:rFonts w:eastAsia="Calibri"/>
                <w:i/>
                <w:iCs/>
                <w:lang w:val="it-IT"/>
              </w:rPr>
              <w:t xml:space="preserve">autobuze urbane total, inclusiv: </w:t>
            </w:r>
          </w:p>
          <w:p w14:paraId="6B84D2AA" w14:textId="77777777" w:rsidR="009B752C" w:rsidRPr="00953450" w:rsidRDefault="009B752C" w:rsidP="0002646C">
            <w:pPr>
              <w:ind w:left="720"/>
              <w:jc w:val="both"/>
              <w:rPr>
                <w:lang w:val="it-IT"/>
              </w:rPr>
            </w:pPr>
            <w:r w:rsidRPr="00953450">
              <w:rPr>
                <w:rFonts w:eastAsia="Calibri"/>
                <w:lang w:val="it-IT"/>
              </w:rPr>
              <w:t xml:space="preserve">autobuze urbane &lt;15 t; </w:t>
            </w:r>
          </w:p>
          <w:p w14:paraId="6192B400" w14:textId="77777777" w:rsidR="009B752C" w:rsidRPr="00953450" w:rsidRDefault="009B752C" w:rsidP="0002646C">
            <w:pPr>
              <w:ind w:left="720"/>
              <w:jc w:val="both"/>
              <w:rPr>
                <w:lang w:val="fr-FR"/>
              </w:rPr>
            </w:pPr>
            <w:r w:rsidRPr="00953450">
              <w:rPr>
                <w:rFonts w:eastAsia="Calibri"/>
                <w:lang w:val="fr-FR"/>
              </w:rPr>
              <w:t xml:space="preserve">autobuze urbane 15-18 t; </w:t>
            </w:r>
          </w:p>
          <w:p w14:paraId="541041BC" w14:textId="77777777" w:rsidR="009B752C" w:rsidRPr="00953450" w:rsidRDefault="009B752C" w:rsidP="0002646C">
            <w:pPr>
              <w:ind w:left="720"/>
              <w:jc w:val="both"/>
              <w:rPr>
                <w:lang w:val="fr-FR"/>
              </w:rPr>
            </w:pPr>
            <w:r w:rsidRPr="00953450">
              <w:rPr>
                <w:rFonts w:eastAsia="Calibri"/>
                <w:lang w:val="fr-FR"/>
              </w:rPr>
              <w:t xml:space="preserve">autobuze urbane &gt;18 t; </w:t>
            </w:r>
          </w:p>
          <w:p w14:paraId="0EB6AC0E" w14:textId="77777777" w:rsidR="009B752C" w:rsidRPr="00953450" w:rsidRDefault="009B752C" w:rsidP="0002646C">
            <w:pPr>
              <w:jc w:val="both"/>
              <w:rPr>
                <w:i/>
                <w:iCs/>
                <w:lang w:val="fr-FR"/>
              </w:rPr>
            </w:pPr>
            <w:r w:rsidRPr="00953450">
              <w:rPr>
                <w:rFonts w:eastAsia="Calibri"/>
                <w:i/>
                <w:iCs/>
                <w:lang w:val="fr-FR"/>
              </w:rPr>
              <w:t xml:space="preserve">autocare total, inclusiv: </w:t>
            </w:r>
          </w:p>
          <w:p w14:paraId="10F35800" w14:textId="77777777" w:rsidR="009B752C" w:rsidRPr="00953450" w:rsidRDefault="009B752C" w:rsidP="0002646C">
            <w:pPr>
              <w:ind w:left="720"/>
              <w:jc w:val="both"/>
              <w:rPr>
                <w:lang w:val="fr-FR"/>
              </w:rPr>
            </w:pPr>
            <w:r w:rsidRPr="00953450">
              <w:rPr>
                <w:rFonts w:eastAsia="Calibri"/>
                <w:lang w:val="fr-FR"/>
              </w:rPr>
              <w:t>autocare standard &lt;18 t;</w:t>
            </w:r>
          </w:p>
          <w:p w14:paraId="6283B357" w14:textId="77777777" w:rsidR="009B752C" w:rsidRPr="00953450" w:rsidRDefault="009B752C" w:rsidP="0002646C">
            <w:pPr>
              <w:ind w:left="720"/>
              <w:jc w:val="both"/>
              <w:rPr>
                <w:lang w:val="fr-FR"/>
              </w:rPr>
            </w:pPr>
            <w:r w:rsidRPr="00953450">
              <w:rPr>
                <w:rFonts w:eastAsia="Calibri"/>
                <w:lang w:val="fr-FR"/>
              </w:rPr>
              <w:lastRenderedPageBreak/>
              <w:t>autocare standard &gt;18 t;</w:t>
            </w:r>
          </w:p>
          <w:p w14:paraId="71840B69" w14:textId="77777777" w:rsidR="009B752C" w:rsidRPr="00953450" w:rsidRDefault="009B752C" w:rsidP="0002646C">
            <w:pPr>
              <w:ind w:left="720"/>
              <w:jc w:val="both"/>
              <w:rPr>
                <w:lang w:val="fr-FR"/>
              </w:rPr>
            </w:pPr>
            <w:r w:rsidRPr="00953450">
              <w:rPr>
                <w:rFonts w:eastAsia="Calibri"/>
                <w:lang w:val="fr-FR"/>
              </w:rPr>
              <w:t>autocare articulate &gt;18 t;</w:t>
            </w:r>
          </w:p>
          <w:p w14:paraId="71B6B02E" w14:textId="77777777" w:rsidR="009B752C" w:rsidRPr="00953450" w:rsidRDefault="009B752C" w:rsidP="0002646C">
            <w:pPr>
              <w:ind w:left="720"/>
              <w:jc w:val="both"/>
              <w:rPr>
                <w:lang w:val="it-IT"/>
              </w:rPr>
            </w:pPr>
            <w:r w:rsidRPr="00953450">
              <w:rPr>
                <w:rFonts w:eastAsia="Calibri"/>
                <w:lang w:val="it-IT"/>
              </w:rPr>
              <w:t>autovehicule cu destinație specială (ambulanțe, automobile de pompieri, macarale mobile și altele)</w:t>
            </w:r>
          </w:p>
        </w:tc>
        <w:tc>
          <w:tcPr>
            <w:tcW w:w="507" w:type="pct"/>
            <w:vAlign w:val="center"/>
          </w:tcPr>
          <w:p w14:paraId="0891CA6D" w14:textId="77777777" w:rsidR="009B752C" w:rsidRPr="00102AD1" w:rsidRDefault="009B752C" w:rsidP="0002646C">
            <w:pPr>
              <w:jc w:val="center"/>
            </w:pPr>
            <w:r w:rsidRPr="00102AD1">
              <w:lastRenderedPageBreak/>
              <w:t>unități</w:t>
            </w:r>
          </w:p>
        </w:tc>
        <w:tc>
          <w:tcPr>
            <w:tcW w:w="635" w:type="pct"/>
            <w:vAlign w:val="center"/>
          </w:tcPr>
          <w:p w14:paraId="5C0F78DC" w14:textId="77777777" w:rsidR="009B752C" w:rsidRPr="00102AD1" w:rsidRDefault="009B752C" w:rsidP="0002646C">
            <w:pPr>
              <w:jc w:val="center"/>
            </w:pPr>
            <w:r w:rsidRPr="00102AD1">
              <w:rPr>
                <w:lang w:eastAsia="ro-RO" w:bidi="or-IN"/>
              </w:rPr>
              <w:t>Agenția Servicii Publice</w:t>
            </w:r>
          </w:p>
        </w:tc>
        <w:tc>
          <w:tcPr>
            <w:tcW w:w="479" w:type="pct"/>
            <w:vAlign w:val="center"/>
          </w:tcPr>
          <w:p w14:paraId="589C71C7" w14:textId="77777777" w:rsidR="009B752C" w:rsidRPr="00102AD1" w:rsidRDefault="009B752C" w:rsidP="0002646C">
            <w:pPr>
              <w:jc w:val="center"/>
            </w:pPr>
            <w:r w:rsidRPr="00102AD1">
              <w:t>-</w:t>
            </w:r>
          </w:p>
        </w:tc>
        <w:tc>
          <w:tcPr>
            <w:tcW w:w="659" w:type="pct"/>
            <w:vAlign w:val="center"/>
          </w:tcPr>
          <w:p w14:paraId="04C5C1AE" w14:textId="77777777" w:rsidR="009B752C" w:rsidRPr="00102AD1" w:rsidRDefault="009B752C" w:rsidP="0002646C">
            <w:pPr>
              <w:jc w:val="center"/>
            </w:pPr>
            <w:r w:rsidRPr="00102AD1">
              <w:t>Chestionarea directă</w:t>
            </w:r>
          </w:p>
        </w:tc>
        <w:tc>
          <w:tcPr>
            <w:tcW w:w="598" w:type="pct"/>
            <w:vAlign w:val="center"/>
          </w:tcPr>
          <w:p w14:paraId="31A3D048" w14:textId="77777777" w:rsidR="009B752C" w:rsidRPr="005E3D8D" w:rsidRDefault="009B752C" w:rsidP="0002646C">
            <w:pPr>
              <w:jc w:val="center"/>
              <w:rPr>
                <w:lang w:val="pt-PT"/>
              </w:rPr>
            </w:pPr>
            <w:r w:rsidRPr="005E3D8D">
              <w:rPr>
                <w:rFonts w:eastAsia="Calibri"/>
                <w:lang w:val="pt-PT"/>
              </w:rPr>
              <w:t>Anual, pînă la 31 martie, pentru anul precedent</w:t>
            </w:r>
          </w:p>
        </w:tc>
      </w:tr>
      <w:tr w:rsidR="009B752C" w:rsidRPr="005E3D8D" w14:paraId="2BCFAB67" w14:textId="77777777" w:rsidTr="009B752C">
        <w:trPr>
          <w:trHeight w:val="141"/>
        </w:trPr>
        <w:tc>
          <w:tcPr>
            <w:tcW w:w="243" w:type="pct"/>
            <w:vAlign w:val="center"/>
          </w:tcPr>
          <w:p w14:paraId="0DAE2062" w14:textId="77777777" w:rsidR="009B752C" w:rsidRPr="00102AD1" w:rsidRDefault="009B752C" w:rsidP="0002646C">
            <w:pPr>
              <w:jc w:val="center"/>
            </w:pPr>
            <w:r w:rsidRPr="00102AD1">
              <w:t>7.</w:t>
            </w:r>
          </w:p>
        </w:tc>
        <w:tc>
          <w:tcPr>
            <w:tcW w:w="1879" w:type="pct"/>
            <w:vAlign w:val="center"/>
          </w:tcPr>
          <w:p w14:paraId="6C1D09AB" w14:textId="77777777" w:rsidR="009B752C" w:rsidRPr="005E3D8D" w:rsidRDefault="009B752C" w:rsidP="0002646C">
            <w:pPr>
              <w:jc w:val="both"/>
              <w:rPr>
                <w:lang w:val="pt-PT"/>
              </w:rPr>
            </w:pPr>
            <w:r w:rsidRPr="005E3D8D">
              <w:rPr>
                <w:rFonts w:eastAsia="Calibri"/>
                <w:b/>
                <w:lang w:val="pt-PT"/>
              </w:rPr>
              <w:t>Numărul unităților de transport</w:t>
            </w:r>
            <w:r w:rsidRPr="005E3D8D">
              <w:rPr>
                <w:rFonts w:eastAsia="Calibri"/>
                <w:lang w:val="pt-PT"/>
              </w:rPr>
              <w:t xml:space="preserve"> înregistrate în Republica Moldova, în conformitate cu datele de evidență din Registrul de stat al transporturilor, situație la data de 1 ianuarie, </w:t>
            </w:r>
            <w:r w:rsidRPr="005E3D8D">
              <w:rPr>
                <w:rFonts w:eastAsia="Calibri"/>
                <w:b/>
                <w:lang w:val="pt-PT"/>
              </w:rPr>
              <w:t>după categoria motorului, tipul combustibilului și anul producerii</w:t>
            </w:r>
            <w:r w:rsidRPr="005E3D8D">
              <w:rPr>
                <w:rFonts w:eastAsia="Calibri"/>
                <w:lang w:val="pt-PT"/>
              </w:rPr>
              <w:t xml:space="preserve">, </w:t>
            </w:r>
            <w:r w:rsidRPr="005E3D8D">
              <w:rPr>
                <w:rFonts w:eastAsia="Calibri"/>
                <w:i/>
                <w:iCs/>
                <w:lang w:val="pt-PT"/>
              </w:rPr>
              <w:t>inclusiv</w:t>
            </w:r>
            <w:r w:rsidRPr="005E3D8D">
              <w:rPr>
                <w:rFonts w:eastAsia="Calibri"/>
                <w:lang w:val="pt-PT"/>
              </w:rPr>
              <w:t>:</w:t>
            </w:r>
          </w:p>
          <w:p w14:paraId="3108DC8F" w14:textId="77777777" w:rsidR="009B752C" w:rsidRPr="00102AD1" w:rsidRDefault="009B752C" w:rsidP="00E231B8">
            <w:pPr>
              <w:numPr>
                <w:ilvl w:val="0"/>
                <w:numId w:val="31"/>
              </w:numPr>
              <w:contextualSpacing/>
              <w:jc w:val="both"/>
            </w:pPr>
            <w:r w:rsidRPr="00102AD1">
              <w:t>neindicat;</w:t>
            </w:r>
          </w:p>
          <w:p w14:paraId="3C02221B" w14:textId="77777777" w:rsidR="009B752C" w:rsidRPr="00102AD1" w:rsidRDefault="009B752C" w:rsidP="00E231B8">
            <w:pPr>
              <w:numPr>
                <w:ilvl w:val="0"/>
                <w:numId w:val="31"/>
              </w:numPr>
              <w:contextualSpacing/>
              <w:jc w:val="both"/>
            </w:pPr>
            <w:r w:rsidRPr="00102AD1">
              <w:t>pe consum de benzină;</w:t>
            </w:r>
          </w:p>
          <w:p w14:paraId="38E33C94" w14:textId="77777777" w:rsidR="009B752C" w:rsidRPr="00102AD1" w:rsidRDefault="009B752C" w:rsidP="00E231B8">
            <w:pPr>
              <w:numPr>
                <w:ilvl w:val="0"/>
                <w:numId w:val="31"/>
              </w:numPr>
              <w:contextualSpacing/>
              <w:jc w:val="both"/>
            </w:pPr>
            <w:r w:rsidRPr="00102AD1">
              <w:t>pe consum de motorină;</w:t>
            </w:r>
          </w:p>
          <w:p w14:paraId="0097BA48" w14:textId="77777777" w:rsidR="009B752C" w:rsidRPr="00102AD1" w:rsidRDefault="009B752C" w:rsidP="00E231B8">
            <w:pPr>
              <w:numPr>
                <w:ilvl w:val="0"/>
                <w:numId w:val="31"/>
              </w:numPr>
              <w:contextualSpacing/>
              <w:jc w:val="both"/>
            </w:pPr>
            <w:r w:rsidRPr="00102AD1">
              <w:t>pe consum de gaz;</w:t>
            </w:r>
          </w:p>
          <w:p w14:paraId="57D21EB1" w14:textId="77777777" w:rsidR="009B752C" w:rsidRPr="00102AD1" w:rsidRDefault="009B752C" w:rsidP="00E231B8">
            <w:pPr>
              <w:numPr>
                <w:ilvl w:val="0"/>
                <w:numId w:val="31"/>
              </w:numPr>
              <w:contextualSpacing/>
              <w:jc w:val="both"/>
            </w:pPr>
            <w:r w:rsidRPr="00102AD1">
              <w:t>electric;</w:t>
            </w:r>
          </w:p>
          <w:p w14:paraId="32F05188" w14:textId="77777777" w:rsidR="009B752C" w:rsidRPr="00102AD1" w:rsidRDefault="009B752C" w:rsidP="00E231B8">
            <w:pPr>
              <w:numPr>
                <w:ilvl w:val="0"/>
                <w:numId w:val="31"/>
              </w:numPr>
              <w:contextualSpacing/>
              <w:jc w:val="both"/>
            </w:pPr>
            <w:r w:rsidRPr="00102AD1">
              <w:t>atipic;</w:t>
            </w:r>
          </w:p>
          <w:p w14:paraId="48749C8E" w14:textId="77777777" w:rsidR="009B752C" w:rsidRPr="005E3D8D" w:rsidRDefault="009B752C" w:rsidP="00E231B8">
            <w:pPr>
              <w:numPr>
                <w:ilvl w:val="0"/>
                <w:numId w:val="31"/>
              </w:numPr>
              <w:contextualSpacing/>
              <w:jc w:val="both"/>
              <w:rPr>
                <w:lang w:val="pt-PT"/>
              </w:rPr>
            </w:pPr>
            <w:r w:rsidRPr="005E3D8D">
              <w:rPr>
                <w:rFonts w:eastAsia="Calibri"/>
                <w:lang w:val="pt-PT"/>
              </w:rPr>
              <w:t>pe consum de benzină-gaz lichefiat;</w:t>
            </w:r>
          </w:p>
          <w:p w14:paraId="3CA6DEBC" w14:textId="77777777" w:rsidR="009B752C" w:rsidRPr="00953450" w:rsidRDefault="009B752C" w:rsidP="00E231B8">
            <w:pPr>
              <w:numPr>
                <w:ilvl w:val="0"/>
                <w:numId w:val="31"/>
              </w:numPr>
              <w:contextualSpacing/>
              <w:jc w:val="both"/>
              <w:rPr>
                <w:lang w:val="pt-BR"/>
              </w:rPr>
            </w:pPr>
            <w:r w:rsidRPr="00953450">
              <w:rPr>
                <w:rFonts w:eastAsia="Calibri"/>
                <w:lang w:val="pt-BR"/>
              </w:rPr>
              <w:t>pe consum de benzină-gaz natural comprimat;</w:t>
            </w:r>
          </w:p>
          <w:p w14:paraId="68BBA265" w14:textId="77777777" w:rsidR="009B752C" w:rsidRPr="00953450" w:rsidRDefault="009B752C" w:rsidP="00E231B8">
            <w:pPr>
              <w:numPr>
                <w:ilvl w:val="0"/>
                <w:numId w:val="31"/>
              </w:numPr>
              <w:contextualSpacing/>
              <w:jc w:val="both"/>
              <w:rPr>
                <w:lang w:val="pt-BR"/>
              </w:rPr>
            </w:pPr>
            <w:r w:rsidRPr="00953450">
              <w:rPr>
                <w:rFonts w:eastAsia="Calibri"/>
                <w:lang w:val="pt-BR"/>
              </w:rPr>
              <w:t>pe consum de motorină-gaz lichefiat;</w:t>
            </w:r>
          </w:p>
          <w:p w14:paraId="0151DD34" w14:textId="77777777" w:rsidR="009B752C" w:rsidRPr="00953450" w:rsidRDefault="009B752C" w:rsidP="00E231B8">
            <w:pPr>
              <w:numPr>
                <w:ilvl w:val="0"/>
                <w:numId w:val="31"/>
              </w:numPr>
              <w:contextualSpacing/>
              <w:jc w:val="both"/>
              <w:rPr>
                <w:lang w:val="pt-BR"/>
              </w:rPr>
            </w:pPr>
            <w:r w:rsidRPr="00953450">
              <w:rPr>
                <w:rFonts w:eastAsia="Calibri"/>
                <w:lang w:val="pt-BR"/>
              </w:rPr>
              <w:t>pe consum de motorină-gaz natural comprimat;</w:t>
            </w:r>
          </w:p>
          <w:p w14:paraId="3C9FC592" w14:textId="77777777" w:rsidR="009B752C" w:rsidRPr="00102AD1" w:rsidRDefault="009B752C" w:rsidP="00E231B8">
            <w:pPr>
              <w:numPr>
                <w:ilvl w:val="0"/>
                <w:numId w:val="31"/>
              </w:numPr>
              <w:contextualSpacing/>
              <w:jc w:val="both"/>
            </w:pPr>
            <w:r w:rsidRPr="00102AD1">
              <w:t>hibrid;</w:t>
            </w:r>
          </w:p>
          <w:p w14:paraId="586B35ED" w14:textId="77777777" w:rsidR="009B752C" w:rsidRPr="00953450" w:rsidRDefault="009B752C" w:rsidP="00E231B8">
            <w:pPr>
              <w:numPr>
                <w:ilvl w:val="0"/>
                <w:numId w:val="31"/>
              </w:numPr>
              <w:contextualSpacing/>
              <w:jc w:val="both"/>
              <w:rPr>
                <w:lang w:val="pt-BR"/>
              </w:rPr>
            </w:pPr>
            <w:r w:rsidRPr="00953450">
              <w:rPr>
                <w:rFonts w:eastAsia="Calibri"/>
                <w:lang w:val="pt-BR"/>
              </w:rPr>
              <w:t>pe consum de gaz natural comprimat;</w:t>
            </w:r>
          </w:p>
          <w:p w14:paraId="240099C5" w14:textId="77777777" w:rsidR="009B752C" w:rsidRPr="00953450" w:rsidRDefault="009B752C" w:rsidP="00E231B8">
            <w:pPr>
              <w:numPr>
                <w:ilvl w:val="0"/>
                <w:numId w:val="31"/>
              </w:numPr>
              <w:contextualSpacing/>
              <w:jc w:val="both"/>
              <w:rPr>
                <w:lang w:val="pt-BR"/>
              </w:rPr>
            </w:pPr>
            <w:r w:rsidRPr="00953450">
              <w:rPr>
                <w:rFonts w:eastAsia="Calibri"/>
                <w:lang w:val="pt-BR"/>
              </w:rPr>
              <w:t>pe consum de gaz lichefiat</w:t>
            </w:r>
          </w:p>
        </w:tc>
        <w:tc>
          <w:tcPr>
            <w:tcW w:w="507" w:type="pct"/>
            <w:vAlign w:val="center"/>
          </w:tcPr>
          <w:p w14:paraId="4617D7C8" w14:textId="77777777" w:rsidR="009B752C" w:rsidRPr="00102AD1" w:rsidRDefault="009B752C" w:rsidP="0002646C">
            <w:pPr>
              <w:jc w:val="center"/>
            </w:pPr>
            <w:r w:rsidRPr="00102AD1">
              <w:t>unități</w:t>
            </w:r>
          </w:p>
        </w:tc>
        <w:tc>
          <w:tcPr>
            <w:tcW w:w="635" w:type="pct"/>
            <w:vAlign w:val="center"/>
          </w:tcPr>
          <w:p w14:paraId="1BBDFCDC" w14:textId="77777777" w:rsidR="009B752C" w:rsidRPr="00102AD1" w:rsidRDefault="009B752C" w:rsidP="0002646C">
            <w:pPr>
              <w:jc w:val="center"/>
            </w:pPr>
            <w:r w:rsidRPr="00102AD1">
              <w:rPr>
                <w:lang w:eastAsia="ro-RO" w:bidi="or-IN"/>
              </w:rPr>
              <w:t>Agenția Servicii Publice</w:t>
            </w:r>
          </w:p>
        </w:tc>
        <w:tc>
          <w:tcPr>
            <w:tcW w:w="479" w:type="pct"/>
            <w:vAlign w:val="center"/>
          </w:tcPr>
          <w:p w14:paraId="629A384C" w14:textId="77777777" w:rsidR="009B752C" w:rsidRPr="00102AD1" w:rsidRDefault="009B752C" w:rsidP="0002646C">
            <w:pPr>
              <w:jc w:val="center"/>
            </w:pPr>
            <w:r w:rsidRPr="00102AD1">
              <w:t>-</w:t>
            </w:r>
          </w:p>
        </w:tc>
        <w:tc>
          <w:tcPr>
            <w:tcW w:w="659" w:type="pct"/>
            <w:vAlign w:val="center"/>
          </w:tcPr>
          <w:p w14:paraId="516E942D" w14:textId="77777777" w:rsidR="009B752C" w:rsidRPr="00102AD1" w:rsidRDefault="009B752C" w:rsidP="0002646C">
            <w:pPr>
              <w:jc w:val="center"/>
            </w:pPr>
            <w:r w:rsidRPr="00102AD1">
              <w:t>Chestionarea directă</w:t>
            </w:r>
          </w:p>
        </w:tc>
        <w:tc>
          <w:tcPr>
            <w:tcW w:w="598" w:type="pct"/>
            <w:vAlign w:val="center"/>
          </w:tcPr>
          <w:p w14:paraId="1A3750A6" w14:textId="77777777" w:rsidR="009B752C" w:rsidRPr="005E3D8D" w:rsidRDefault="009B752C" w:rsidP="0002646C">
            <w:pPr>
              <w:jc w:val="center"/>
              <w:rPr>
                <w:lang w:val="pt-PT"/>
              </w:rPr>
            </w:pPr>
            <w:r w:rsidRPr="005E3D8D">
              <w:rPr>
                <w:rFonts w:eastAsia="Calibri"/>
                <w:lang w:val="pt-PT"/>
              </w:rPr>
              <w:t>Anual, pînă la</w:t>
            </w:r>
          </w:p>
          <w:p w14:paraId="571DC306"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5E3D8D" w14:paraId="4BA64B6E" w14:textId="77777777" w:rsidTr="009B752C">
        <w:trPr>
          <w:trHeight w:val="1216"/>
        </w:trPr>
        <w:tc>
          <w:tcPr>
            <w:tcW w:w="243" w:type="pct"/>
            <w:vAlign w:val="center"/>
          </w:tcPr>
          <w:p w14:paraId="58EF494F" w14:textId="77777777" w:rsidR="009B752C" w:rsidRPr="00102AD1" w:rsidRDefault="009B752C" w:rsidP="0002646C">
            <w:pPr>
              <w:jc w:val="center"/>
            </w:pPr>
            <w:r w:rsidRPr="00102AD1">
              <w:t>8.</w:t>
            </w:r>
          </w:p>
        </w:tc>
        <w:tc>
          <w:tcPr>
            <w:tcW w:w="1879" w:type="pct"/>
            <w:vAlign w:val="center"/>
          </w:tcPr>
          <w:p w14:paraId="6EDC530F" w14:textId="77777777" w:rsidR="009B752C" w:rsidRPr="005E3D8D" w:rsidRDefault="009B752C" w:rsidP="0002646C">
            <w:pPr>
              <w:jc w:val="both"/>
              <w:rPr>
                <w:lang w:val="pt-PT"/>
              </w:rPr>
            </w:pPr>
            <w:r w:rsidRPr="005E3D8D">
              <w:rPr>
                <w:rFonts w:eastAsia="Calibri"/>
                <w:b/>
                <w:lang w:val="pt-PT"/>
              </w:rPr>
              <w:t>Numărul unităților de transport</w:t>
            </w:r>
            <w:r w:rsidRPr="005E3D8D">
              <w:rPr>
                <w:rFonts w:eastAsia="Calibri"/>
                <w:lang w:val="pt-PT"/>
              </w:rPr>
              <w:t xml:space="preserve"> înregistrate în Republica Moldova, în conformitate cu datele de evidență din Registrul de stat al transporturilor, situație la data de 1 ianuarie, </w:t>
            </w:r>
            <w:r w:rsidRPr="005E3D8D">
              <w:rPr>
                <w:rFonts w:eastAsia="Calibri"/>
                <w:b/>
                <w:lang w:val="pt-PT"/>
              </w:rPr>
              <w:t>după categoria unității de transport și anul producerii</w:t>
            </w:r>
            <w:r w:rsidRPr="005E3D8D">
              <w:rPr>
                <w:rFonts w:eastAsia="Calibri"/>
                <w:lang w:val="pt-PT"/>
              </w:rPr>
              <w:t xml:space="preserve">, indicate la poziția 7, respectiv </w:t>
            </w:r>
            <w:r w:rsidRPr="005E3D8D">
              <w:rPr>
                <w:rFonts w:eastAsia="Calibri"/>
                <w:b/>
                <w:lang w:val="pt-PT"/>
              </w:rPr>
              <w:t>după categoria motorului și tipul combustibilului</w:t>
            </w:r>
            <w:r w:rsidRPr="005E3D8D">
              <w:rPr>
                <w:rFonts w:eastAsia="Calibri"/>
                <w:lang w:val="pt-PT"/>
              </w:rPr>
              <w:t>,</w:t>
            </w:r>
            <w:r w:rsidRPr="005E3D8D">
              <w:rPr>
                <w:rFonts w:eastAsia="Calibri"/>
                <w:b/>
                <w:lang w:val="pt-PT"/>
              </w:rPr>
              <w:t xml:space="preserve"> </w:t>
            </w:r>
            <w:r w:rsidRPr="005E3D8D">
              <w:rPr>
                <w:rFonts w:eastAsia="Calibri"/>
                <w:lang w:val="pt-PT"/>
              </w:rPr>
              <w:t>indicate la poziția 8</w:t>
            </w:r>
          </w:p>
        </w:tc>
        <w:tc>
          <w:tcPr>
            <w:tcW w:w="507" w:type="pct"/>
            <w:vAlign w:val="center"/>
          </w:tcPr>
          <w:p w14:paraId="156B4DDA" w14:textId="77777777" w:rsidR="009B752C" w:rsidRPr="00102AD1" w:rsidRDefault="009B752C" w:rsidP="0002646C">
            <w:pPr>
              <w:jc w:val="center"/>
            </w:pPr>
            <w:r w:rsidRPr="00102AD1">
              <w:t>unități</w:t>
            </w:r>
          </w:p>
        </w:tc>
        <w:tc>
          <w:tcPr>
            <w:tcW w:w="635" w:type="pct"/>
            <w:vAlign w:val="center"/>
          </w:tcPr>
          <w:p w14:paraId="50967125" w14:textId="77777777" w:rsidR="009B752C" w:rsidRPr="00102AD1" w:rsidRDefault="009B752C" w:rsidP="0002646C">
            <w:pPr>
              <w:jc w:val="center"/>
            </w:pPr>
            <w:r w:rsidRPr="00102AD1">
              <w:rPr>
                <w:lang w:eastAsia="ro-RO" w:bidi="or-IN"/>
              </w:rPr>
              <w:t>Agenția Servicii Publice</w:t>
            </w:r>
          </w:p>
        </w:tc>
        <w:tc>
          <w:tcPr>
            <w:tcW w:w="479" w:type="pct"/>
            <w:vAlign w:val="center"/>
          </w:tcPr>
          <w:p w14:paraId="367F8730" w14:textId="77777777" w:rsidR="009B752C" w:rsidRPr="00102AD1" w:rsidRDefault="009B752C" w:rsidP="0002646C">
            <w:pPr>
              <w:jc w:val="center"/>
            </w:pPr>
            <w:r w:rsidRPr="00102AD1">
              <w:t>-</w:t>
            </w:r>
          </w:p>
        </w:tc>
        <w:tc>
          <w:tcPr>
            <w:tcW w:w="659" w:type="pct"/>
            <w:vAlign w:val="center"/>
          </w:tcPr>
          <w:p w14:paraId="557201BF" w14:textId="77777777" w:rsidR="009B752C" w:rsidRPr="00102AD1" w:rsidRDefault="009B752C" w:rsidP="0002646C">
            <w:pPr>
              <w:jc w:val="center"/>
            </w:pPr>
            <w:r w:rsidRPr="00102AD1">
              <w:t>Chestionarea directă</w:t>
            </w:r>
          </w:p>
        </w:tc>
        <w:tc>
          <w:tcPr>
            <w:tcW w:w="598" w:type="pct"/>
            <w:vAlign w:val="center"/>
          </w:tcPr>
          <w:p w14:paraId="11B9D6E7" w14:textId="77777777" w:rsidR="009B752C" w:rsidRPr="005E3D8D" w:rsidRDefault="009B752C" w:rsidP="0002646C">
            <w:pPr>
              <w:jc w:val="center"/>
              <w:rPr>
                <w:lang w:val="pt-PT"/>
              </w:rPr>
            </w:pPr>
            <w:r w:rsidRPr="005E3D8D">
              <w:rPr>
                <w:rFonts w:eastAsia="Calibri"/>
                <w:lang w:val="pt-PT"/>
              </w:rPr>
              <w:t>Anual, pînă la</w:t>
            </w:r>
          </w:p>
          <w:p w14:paraId="21761F95"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5E3D8D" w14:paraId="595DD67E" w14:textId="77777777" w:rsidTr="009B752C">
        <w:trPr>
          <w:trHeight w:val="141"/>
        </w:trPr>
        <w:tc>
          <w:tcPr>
            <w:tcW w:w="243" w:type="pct"/>
            <w:vAlign w:val="center"/>
          </w:tcPr>
          <w:p w14:paraId="45A88C8F" w14:textId="77777777" w:rsidR="009B752C" w:rsidRPr="00102AD1" w:rsidRDefault="009B752C" w:rsidP="0002646C">
            <w:pPr>
              <w:jc w:val="center"/>
            </w:pPr>
            <w:r w:rsidRPr="00102AD1">
              <w:t>9.</w:t>
            </w:r>
          </w:p>
        </w:tc>
        <w:tc>
          <w:tcPr>
            <w:tcW w:w="1879" w:type="pct"/>
            <w:vAlign w:val="center"/>
          </w:tcPr>
          <w:p w14:paraId="6E251C5E" w14:textId="77777777" w:rsidR="009B752C" w:rsidRPr="005E3D8D" w:rsidRDefault="009B752C" w:rsidP="0002646C">
            <w:pPr>
              <w:jc w:val="both"/>
              <w:rPr>
                <w:lang w:val="pt-PT"/>
              </w:rPr>
            </w:pPr>
            <w:r w:rsidRPr="005E3D8D">
              <w:rPr>
                <w:rFonts w:eastAsia="Calibri"/>
                <w:lang w:val="pt-PT"/>
              </w:rPr>
              <w:t xml:space="preserve">Cantitățile de combustibil utilizate pentru </w:t>
            </w:r>
            <w:r w:rsidRPr="005E3D8D">
              <w:rPr>
                <w:rFonts w:eastAsia="Calibri"/>
                <w:b/>
                <w:lang w:val="pt-PT"/>
              </w:rPr>
              <w:t>funcționarea transportului feroviar,</w:t>
            </w:r>
            <w:r w:rsidRPr="005E3D8D">
              <w:rPr>
                <w:rFonts w:eastAsia="Calibri"/>
                <w:lang w:val="pt-PT"/>
              </w:rPr>
              <w:t xml:space="preserve"> structurate pe tipurile de combustibili, conform poziției 1</w:t>
            </w:r>
          </w:p>
        </w:tc>
        <w:tc>
          <w:tcPr>
            <w:tcW w:w="507" w:type="pct"/>
            <w:vAlign w:val="center"/>
          </w:tcPr>
          <w:p w14:paraId="20BE3ADC" w14:textId="77777777" w:rsidR="009B752C" w:rsidRPr="00102AD1" w:rsidRDefault="009B752C" w:rsidP="0002646C">
            <w:pPr>
              <w:jc w:val="center"/>
            </w:pPr>
            <w:r w:rsidRPr="00102AD1">
              <w:t xml:space="preserve">tone </w:t>
            </w:r>
          </w:p>
        </w:tc>
        <w:tc>
          <w:tcPr>
            <w:tcW w:w="635" w:type="pct"/>
            <w:vAlign w:val="center"/>
          </w:tcPr>
          <w:p w14:paraId="3CE4D560" w14:textId="77777777" w:rsidR="009B752C" w:rsidRPr="00953450" w:rsidRDefault="009B752C" w:rsidP="0002646C">
            <w:pPr>
              <w:jc w:val="center"/>
              <w:rPr>
                <w:lang w:val="it-IT"/>
              </w:rPr>
            </w:pPr>
            <w:r w:rsidRPr="00953450">
              <w:rPr>
                <w:rFonts w:eastAsia="Calibri"/>
                <w:lang w:val="it-IT"/>
              </w:rPr>
              <w:t>Î.S. „Căile Ferate din Moldova”</w:t>
            </w:r>
          </w:p>
        </w:tc>
        <w:tc>
          <w:tcPr>
            <w:tcW w:w="479" w:type="pct"/>
            <w:vAlign w:val="center"/>
          </w:tcPr>
          <w:p w14:paraId="31DA9A58" w14:textId="77777777" w:rsidR="009B752C" w:rsidRPr="00102AD1" w:rsidRDefault="009B752C" w:rsidP="0002646C">
            <w:pPr>
              <w:jc w:val="center"/>
            </w:pPr>
            <w:r w:rsidRPr="00102AD1">
              <w:t>-</w:t>
            </w:r>
          </w:p>
        </w:tc>
        <w:tc>
          <w:tcPr>
            <w:tcW w:w="659" w:type="pct"/>
            <w:vAlign w:val="center"/>
          </w:tcPr>
          <w:p w14:paraId="2A5FECF9" w14:textId="77777777" w:rsidR="009B752C" w:rsidRPr="00102AD1" w:rsidRDefault="009B752C" w:rsidP="0002646C">
            <w:pPr>
              <w:jc w:val="center"/>
            </w:pPr>
            <w:r w:rsidRPr="00102AD1">
              <w:t>Chestionarea directă</w:t>
            </w:r>
          </w:p>
        </w:tc>
        <w:tc>
          <w:tcPr>
            <w:tcW w:w="598" w:type="pct"/>
            <w:vAlign w:val="center"/>
          </w:tcPr>
          <w:p w14:paraId="3D12DF7A" w14:textId="77777777" w:rsidR="009B752C" w:rsidRPr="005E3D8D" w:rsidRDefault="009B752C" w:rsidP="0002646C">
            <w:pPr>
              <w:jc w:val="center"/>
              <w:rPr>
                <w:lang w:val="pt-PT"/>
              </w:rPr>
            </w:pPr>
            <w:r w:rsidRPr="005E3D8D">
              <w:rPr>
                <w:rFonts w:eastAsia="Calibri"/>
                <w:lang w:val="pt-PT"/>
              </w:rPr>
              <w:t>Anual, pînă la</w:t>
            </w:r>
          </w:p>
          <w:p w14:paraId="18142F0D"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5E3D8D" w14:paraId="397766C1" w14:textId="77777777" w:rsidTr="009B752C">
        <w:trPr>
          <w:trHeight w:val="141"/>
        </w:trPr>
        <w:tc>
          <w:tcPr>
            <w:tcW w:w="243" w:type="pct"/>
            <w:vAlign w:val="center"/>
          </w:tcPr>
          <w:p w14:paraId="7FFA98A1" w14:textId="77777777" w:rsidR="009B752C" w:rsidRPr="00102AD1" w:rsidRDefault="009B752C" w:rsidP="0002646C">
            <w:pPr>
              <w:jc w:val="center"/>
            </w:pPr>
            <w:r w:rsidRPr="00102AD1">
              <w:t>10.</w:t>
            </w:r>
          </w:p>
        </w:tc>
        <w:tc>
          <w:tcPr>
            <w:tcW w:w="1879" w:type="pct"/>
            <w:vAlign w:val="center"/>
          </w:tcPr>
          <w:p w14:paraId="4BBE582A" w14:textId="77777777" w:rsidR="009B752C" w:rsidRPr="005E3D8D" w:rsidRDefault="009B752C" w:rsidP="0002646C">
            <w:pPr>
              <w:jc w:val="both"/>
              <w:rPr>
                <w:lang w:val="pt-PT"/>
              </w:rPr>
            </w:pPr>
            <w:r w:rsidRPr="005E3D8D">
              <w:rPr>
                <w:rFonts w:eastAsia="Calibri"/>
                <w:lang w:val="pt-PT"/>
              </w:rPr>
              <w:t xml:space="preserve">Cantitățile de combustibil utilizate pentru </w:t>
            </w:r>
            <w:r w:rsidRPr="005E3D8D">
              <w:rPr>
                <w:rFonts w:eastAsia="Calibri"/>
                <w:b/>
                <w:lang w:val="pt-PT"/>
              </w:rPr>
              <w:t>funcționarea transportului naval,</w:t>
            </w:r>
            <w:r w:rsidRPr="005E3D8D">
              <w:rPr>
                <w:rFonts w:eastAsia="Calibri"/>
                <w:lang w:val="pt-PT"/>
              </w:rPr>
              <w:t xml:space="preserve"> structurate pe tipurile de combustibili, conform poziției 1</w:t>
            </w:r>
          </w:p>
        </w:tc>
        <w:tc>
          <w:tcPr>
            <w:tcW w:w="507" w:type="pct"/>
            <w:vAlign w:val="center"/>
          </w:tcPr>
          <w:p w14:paraId="604930E0" w14:textId="77777777" w:rsidR="009B752C" w:rsidRPr="00102AD1" w:rsidRDefault="009B752C" w:rsidP="0002646C">
            <w:pPr>
              <w:jc w:val="center"/>
            </w:pPr>
            <w:r w:rsidRPr="00102AD1">
              <w:t xml:space="preserve">tone </w:t>
            </w:r>
          </w:p>
        </w:tc>
        <w:tc>
          <w:tcPr>
            <w:tcW w:w="635" w:type="pct"/>
            <w:vAlign w:val="center"/>
          </w:tcPr>
          <w:p w14:paraId="72E4F79C" w14:textId="77777777" w:rsidR="009B752C" w:rsidRPr="005E3D8D" w:rsidRDefault="009B752C" w:rsidP="0002646C">
            <w:pPr>
              <w:jc w:val="center"/>
              <w:rPr>
                <w:lang w:val="pt-PT"/>
              </w:rPr>
            </w:pPr>
            <w:r w:rsidRPr="005E3D8D">
              <w:rPr>
                <w:rFonts w:eastAsia="Calibri"/>
                <w:lang w:val="pt-PT" w:eastAsia="ro-RO" w:bidi="or-IN"/>
              </w:rPr>
              <w:t>Agenția Navală a Republicii Moldova;</w:t>
            </w:r>
          </w:p>
          <w:p w14:paraId="54FC0DA3" w14:textId="77777777" w:rsidR="009B752C" w:rsidRPr="00953450" w:rsidRDefault="009B752C" w:rsidP="0002646C">
            <w:pPr>
              <w:jc w:val="center"/>
              <w:rPr>
                <w:lang w:val="en-US"/>
              </w:rPr>
            </w:pPr>
            <w:r w:rsidRPr="00953450">
              <w:rPr>
                <w:rFonts w:eastAsia="Calibri"/>
                <w:lang w:val="en-US"/>
              </w:rPr>
              <w:t>ÎS „Portul Fluvial Ungheni”;</w:t>
            </w:r>
          </w:p>
          <w:p w14:paraId="64A40AB1" w14:textId="77777777" w:rsidR="009B752C" w:rsidRPr="00953450" w:rsidRDefault="009B752C" w:rsidP="0002646C">
            <w:pPr>
              <w:jc w:val="center"/>
              <w:rPr>
                <w:lang w:val="en-US"/>
              </w:rPr>
            </w:pPr>
            <w:r w:rsidRPr="00953450">
              <w:rPr>
                <w:rFonts w:eastAsia="Calibri"/>
                <w:lang w:val="en-US"/>
              </w:rPr>
              <w:t xml:space="preserve"> ÎS „Bacul Molovata”</w:t>
            </w:r>
          </w:p>
        </w:tc>
        <w:tc>
          <w:tcPr>
            <w:tcW w:w="479" w:type="pct"/>
            <w:vAlign w:val="center"/>
          </w:tcPr>
          <w:p w14:paraId="043B1866" w14:textId="77777777" w:rsidR="009B752C" w:rsidRPr="00102AD1" w:rsidRDefault="009B752C" w:rsidP="0002646C">
            <w:pPr>
              <w:jc w:val="center"/>
            </w:pPr>
            <w:r w:rsidRPr="00102AD1">
              <w:t>-</w:t>
            </w:r>
          </w:p>
        </w:tc>
        <w:tc>
          <w:tcPr>
            <w:tcW w:w="659" w:type="pct"/>
            <w:vAlign w:val="center"/>
          </w:tcPr>
          <w:p w14:paraId="6A23AA57" w14:textId="77777777" w:rsidR="009B752C" w:rsidRPr="00102AD1" w:rsidRDefault="009B752C" w:rsidP="0002646C">
            <w:pPr>
              <w:jc w:val="center"/>
            </w:pPr>
            <w:r w:rsidRPr="00102AD1">
              <w:t>Chestionarea directă</w:t>
            </w:r>
          </w:p>
        </w:tc>
        <w:tc>
          <w:tcPr>
            <w:tcW w:w="598" w:type="pct"/>
            <w:vAlign w:val="center"/>
          </w:tcPr>
          <w:p w14:paraId="754AA8AA" w14:textId="77777777" w:rsidR="009B752C" w:rsidRPr="005E3D8D" w:rsidRDefault="009B752C" w:rsidP="0002646C">
            <w:pPr>
              <w:jc w:val="center"/>
              <w:rPr>
                <w:lang w:val="pt-PT"/>
              </w:rPr>
            </w:pPr>
            <w:r w:rsidRPr="005E3D8D">
              <w:rPr>
                <w:rFonts w:eastAsia="Calibri"/>
                <w:lang w:val="pt-PT"/>
              </w:rPr>
              <w:t>Anual, pînă la</w:t>
            </w:r>
          </w:p>
          <w:p w14:paraId="4C357286"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7B1639" w14:paraId="2AB007DB" w14:textId="77777777" w:rsidTr="009B752C">
        <w:trPr>
          <w:trHeight w:val="141"/>
        </w:trPr>
        <w:tc>
          <w:tcPr>
            <w:tcW w:w="243" w:type="pct"/>
            <w:vAlign w:val="center"/>
          </w:tcPr>
          <w:p w14:paraId="34ADDF6B" w14:textId="77777777" w:rsidR="009B752C" w:rsidRPr="00102AD1" w:rsidRDefault="009B752C" w:rsidP="0002646C">
            <w:pPr>
              <w:jc w:val="center"/>
            </w:pPr>
            <w:r w:rsidRPr="00102AD1">
              <w:t>11.</w:t>
            </w:r>
          </w:p>
        </w:tc>
        <w:tc>
          <w:tcPr>
            <w:tcW w:w="1879" w:type="pct"/>
            <w:vAlign w:val="center"/>
          </w:tcPr>
          <w:p w14:paraId="0D60D587" w14:textId="77777777" w:rsidR="009B752C" w:rsidRPr="005E3D8D" w:rsidRDefault="009B752C" w:rsidP="0002646C">
            <w:pPr>
              <w:jc w:val="both"/>
              <w:rPr>
                <w:lang w:val="pt-PT"/>
              </w:rPr>
            </w:pPr>
            <w:r w:rsidRPr="005E3D8D">
              <w:rPr>
                <w:rFonts w:eastAsia="Calibri"/>
                <w:lang w:val="pt-PT"/>
              </w:rPr>
              <w:t xml:space="preserve">Cantitățile de combustibil utilizate pentru </w:t>
            </w:r>
            <w:r w:rsidRPr="005E3D8D">
              <w:rPr>
                <w:rFonts w:eastAsia="Calibri"/>
                <w:b/>
                <w:lang w:val="pt-PT"/>
              </w:rPr>
              <w:t>funcționarea transportului aerian,</w:t>
            </w:r>
            <w:r w:rsidRPr="005E3D8D">
              <w:rPr>
                <w:rFonts w:eastAsia="Calibri"/>
                <w:lang w:val="pt-PT"/>
              </w:rPr>
              <w:t xml:space="preserve"> structurate pe tipurile de combustibili, conform poziției 1, </w:t>
            </w:r>
            <w:r w:rsidRPr="005E3D8D">
              <w:rPr>
                <w:rFonts w:eastAsia="Calibri"/>
                <w:i/>
                <w:iCs/>
                <w:lang w:val="pt-PT"/>
              </w:rPr>
              <w:t>din care pentru:</w:t>
            </w:r>
          </w:p>
          <w:p w14:paraId="56EC64B9" w14:textId="77777777" w:rsidR="009B752C" w:rsidRPr="00102AD1" w:rsidRDefault="009B752C" w:rsidP="00E231B8">
            <w:pPr>
              <w:numPr>
                <w:ilvl w:val="0"/>
                <w:numId w:val="32"/>
              </w:numPr>
              <w:contextualSpacing/>
              <w:jc w:val="both"/>
            </w:pPr>
            <w:r w:rsidRPr="00102AD1">
              <w:lastRenderedPageBreak/>
              <w:t>transportul aerian domestic;</w:t>
            </w:r>
          </w:p>
          <w:p w14:paraId="45E0EE64" w14:textId="77777777" w:rsidR="009B752C" w:rsidRPr="00102AD1" w:rsidRDefault="009B752C" w:rsidP="00E231B8">
            <w:pPr>
              <w:numPr>
                <w:ilvl w:val="0"/>
                <w:numId w:val="32"/>
              </w:numPr>
              <w:contextualSpacing/>
              <w:jc w:val="both"/>
            </w:pPr>
            <w:r w:rsidRPr="00102AD1">
              <w:t>transportul aerian internațional</w:t>
            </w:r>
          </w:p>
        </w:tc>
        <w:tc>
          <w:tcPr>
            <w:tcW w:w="507" w:type="pct"/>
            <w:vAlign w:val="center"/>
          </w:tcPr>
          <w:p w14:paraId="61263C5B" w14:textId="77777777" w:rsidR="009B752C" w:rsidRPr="00102AD1" w:rsidRDefault="009B752C" w:rsidP="0002646C">
            <w:pPr>
              <w:jc w:val="center"/>
            </w:pPr>
            <w:r w:rsidRPr="00102AD1">
              <w:lastRenderedPageBreak/>
              <w:t xml:space="preserve">tone </w:t>
            </w:r>
          </w:p>
        </w:tc>
        <w:tc>
          <w:tcPr>
            <w:tcW w:w="635" w:type="pct"/>
            <w:vAlign w:val="center"/>
          </w:tcPr>
          <w:p w14:paraId="12E65A95" w14:textId="77777777" w:rsidR="009B752C" w:rsidRPr="00102AD1" w:rsidRDefault="009B752C" w:rsidP="0002646C">
            <w:pPr>
              <w:jc w:val="center"/>
            </w:pPr>
            <w:r w:rsidRPr="00102AD1">
              <w:t xml:space="preserve">Autoritatea Aeronautică Civilă </w:t>
            </w:r>
          </w:p>
        </w:tc>
        <w:tc>
          <w:tcPr>
            <w:tcW w:w="479" w:type="pct"/>
            <w:vAlign w:val="center"/>
          </w:tcPr>
          <w:p w14:paraId="2A2DD2B5" w14:textId="77777777" w:rsidR="009B752C" w:rsidRPr="00102AD1" w:rsidRDefault="009B752C" w:rsidP="0002646C">
            <w:pPr>
              <w:jc w:val="center"/>
            </w:pPr>
            <w:r w:rsidRPr="00102AD1">
              <w:t>-</w:t>
            </w:r>
          </w:p>
        </w:tc>
        <w:tc>
          <w:tcPr>
            <w:tcW w:w="659" w:type="pct"/>
            <w:vAlign w:val="center"/>
          </w:tcPr>
          <w:p w14:paraId="3AF935A8" w14:textId="77777777" w:rsidR="009B752C" w:rsidRPr="00102AD1" w:rsidRDefault="009B752C" w:rsidP="0002646C">
            <w:pPr>
              <w:jc w:val="center"/>
            </w:pPr>
            <w:r w:rsidRPr="00102AD1">
              <w:t>Chestionarea directă</w:t>
            </w:r>
          </w:p>
        </w:tc>
        <w:tc>
          <w:tcPr>
            <w:tcW w:w="598" w:type="pct"/>
            <w:vAlign w:val="center"/>
          </w:tcPr>
          <w:p w14:paraId="058C47F3" w14:textId="77777777" w:rsidR="009B752C" w:rsidRPr="00102AD1" w:rsidRDefault="009B752C" w:rsidP="0002646C">
            <w:pPr>
              <w:jc w:val="center"/>
            </w:pPr>
            <w:r w:rsidRPr="00102AD1">
              <w:t>Anual, pînă la</w:t>
            </w:r>
          </w:p>
          <w:p w14:paraId="71B0E78D" w14:textId="77777777" w:rsidR="009B752C" w:rsidRPr="00102AD1" w:rsidRDefault="009B752C" w:rsidP="0002646C">
            <w:pPr>
              <w:jc w:val="center"/>
            </w:pPr>
            <w:r w:rsidRPr="00102AD1">
              <w:t>31 martie, pentru anul precedent</w:t>
            </w:r>
          </w:p>
        </w:tc>
      </w:tr>
      <w:tr w:rsidR="009B752C" w:rsidRPr="005E3D8D" w14:paraId="31EEDE25" w14:textId="77777777" w:rsidTr="009B752C">
        <w:trPr>
          <w:trHeight w:val="1267"/>
        </w:trPr>
        <w:tc>
          <w:tcPr>
            <w:tcW w:w="243" w:type="pct"/>
            <w:vAlign w:val="center"/>
          </w:tcPr>
          <w:p w14:paraId="3E2A2B4F" w14:textId="77777777" w:rsidR="009B752C" w:rsidRPr="00102AD1" w:rsidRDefault="009B752C" w:rsidP="0002646C">
            <w:pPr>
              <w:jc w:val="center"/>
            </w:pPr>
            <w:r w:rsidRPr="00102AD1">
              <w:t>12.</w:t>
            </w:r>
          </w:p>
        </w:tc>
        <w:tc>
          <w:tcPr>
            <w:tcW w:w="1879" w:type="pct"/>
            <w:vAlign w:val="center"/>
          </w:tcPr>
          <w:p w14:paraId="72CC4BDD" w14:textId="77777777" w:rsidR="009B752C" w:rsidRPr="005E3D8D" w:rsidRDefault="009B752C" w:rsidP="0002646C">
            <w:pPr>
              <w:jc w:val="both"/>
              <w:rPr>
                <w:lang w:val="pt-PT"/>
              </w:rPr>
            </w:pPr>
            <w:r w:rsidRPr="005E3D8D">
              <w:rPr>
                <w:rFonts w:eastAsia="Calibri"/>
                <w:lang w:val="pt-PT"/>
              </w:rPr>
              <w:t>Efectivul de aeronave utilizate în transportul aerian domestic și internațional și numărul de zboruri tur-retur (cicluri aterizare-decolare) pentru fiecare tip de aeronavă</w:t>
            </w:r>
          </w:p>
        </w:tc>
        <w:tc>
          <w:tcPr>
            <w:tcW w:w="507" w:type="pct"/>
            <w:vAlign w:val="center"/>
          </w:tcPr>
          <w:p w14:paraId="22875925" w14:textId="77777777" w:rsidR="009B752C" w:rsidRPr="005E3D8D" w:rsidRDefault="009B752C" w:rsidP="0002646C">
            <w:pPr>
              <w:jc w:val="center"/>
              <w:rPr>
                <w:lang w:val="pt-PT"/>
              </w:rPr>
            </w:pPr>
            <w:r w:rsidRPr="005E3D8D">
              <w:rPr>
                <w:rFonts w:eastAsia="Calibri"/>
                <w:lang w:val="pt-PT"/>
              </w:rPr>
              <w:t>Numărul de aeronave de fiecare tip; numărul de cicluri aterizare-decolare pentru fiecare tip de aeronavă</w:t>
            </w:r>
          </w:p>
        </w:tc>
        <w:tc>
          <w:tcPr>
            <w:tcW w:w="635" w:type="pct"/>
            <w:vAlign w:val="center"/>
          </w:tcPr>
          <w:p w14:paraId="3D739DA9" w14:textId="77777777" w:rsidR="009B752C" w:rsidRPr="00102AD1" w:rsidRDefault="009B752C" w:rsidP="0002646C">
            <w:pPr>
              <w:jc w:val="center"/>
            </w:pPr>
            <w:r w:rsidRPr="00102AD1">
              <w:t xml:space="preserve">Autoritatea Aeronautică Civilă  </w:t>
            </w:r>
          </w:p>
          <w:p w14:paraId="17741F3C" w14:textId="77777777" w:rsidR="009B752C" w:rsidRPr="00102AD1" w:rsidRDefault="009B752C" w:rsidP="0002646C">
            <w:pPr>
              <w:jc w:val="center"/>
            </w:pPr>
          </w:p>
        </w:tc>
        <w:tc>
          <w:tcPr>
            <w:tcW w:w="479" w:type="pct"/>
            <w:vAlign w:val="center"/>
          </w:tcPr>
          <w:p w14:paraId="5CDEF52C" w14:textId="77777777" w:rsidR="009B752C" w:rsidRPr="00102AD1" w:rsidRDefault="009B752C" w:rsidP="0002646C">
            <w:pPr>
              <w:jc w:val="center"/>
            </w:pPr>
            <w:r w:rsidRPr="00102AD1">
              <w:t>-</w:t>
            </w:r>
          </w:p>
        </w:tc>
        <w:tc>
          <w:tcPr>
            <w:tcW w:w="659" w:type="pct"/>
            <w:vAlign w:val="center"/>
          </w:tcPr>
          <w:p w14:paraId="7070718C" w14:textId="77777777" w:rsidR="009B752C" w:rsidRPr="00102AD1" w:rsidRDefault="009B752C" w:rsidP="0002646C">
            <w:pPr>
              <w:jc w:val="center"/>
            </w:pPr>
            <w:r w:rsidRPr="00102AD1">
              <w:t>Chestionarea directă</w:t>
            </w:r>
          </w:p>
        </w:tc>
        <w:tc>
          <w:tcPr>
            <w:tcW w:w="598" w:type="pct"/>
            <w:vAlign w:val="center"/>
          </w:tcPr>
          <w:p w14:paraId="24C0FC86" w14:textId="77777777" w:rsidR="009B752C" w:rsidRPr="005E3D8D" w:rsidRDefault="009B752C" w:rsidP="0002646C">
            <w:pPr>
              <w:jc w:val="center"/>
              <w:rPr>
                <w:lang w:val="pt-PT"/>
              </w:rPr>
            </w:pPr>
            <w:r w:rsidRPr="005E3D8D">
              <w:rPr>
                <w:rFonts w:eastAsia="Calibri"/>
                <w:lang w:val="pt-PT"/>
              </w:rPr>
              <w:t>Anual, pînă la</w:t>
            </w:r>
          </w:p>
          <w:p w14:paraId="1AA4737A"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5E3D8D" w14:paraId="29F8C399" w14:textId="77777777" w:rsidTr="009B752C">
        <w:trPr>
          <w:trHeight w:val="141"/>
        </w:trPr>
        <w:tc>
          <w:tcPr>
            <w:tcW w:w="243" w:type="pct"/>
            <w:vAlign w:val="center"/>
          </w:tcPr>
          <w:p w14:paraId="33CD0E94" w14:textId="77777777" w:rsidR="009B752C" w:rsidRPr="005E3D8D" w:rsidRDefault="009B752C" w:rsidP="0002646C">
            <w:pPr>
              <w:jc w:val="center"/>
              <w:rPr>
                <w:lang w:val="pt-PT"/>
              </w:rPr>
            </w:pPr>
          </w:p>
        </w:tc>
        <w:tc>
          <w:tcPr>
            <w:tcW w:w="4757" w:type="pct"/>
            <w:gridSpan w:val="6"/>
            <w:vAlign w:val="center"/>
          </w:tcPr>
          <w:p w14:paraId="5CB51523" w14:textId="77777777" w:rsidR="009B752C" w:rsidRPr="005E3D8D" w:rsidRDefault="009B752C" w:rsidP="0002646C">
            <w:pPr>
              <w:jc w:val="both"/>
              <w:rPr>
                <w:lang w:val="pt-PT"/>
              </w:rPr>
            </w:pPr>
            <w:r w:rsidRPr="005E3D8D">
              <w:rPr>
                <w:rFonts w:eastAsia="Calibri"/>
                <w:b/>
                <w:lang w:val="pt-PT"/>
              </w:rPr>
              <w:t xml:space="preserve">Subsectorul: Emisiile de gaze cu efect de seră rezultate din arderea combustibililor în alte sectoare </w:t>
            </w:r>
          </w:p>
        </w:tc>
      </w:tr>
      <w:tr w:rsidR="009B752C" w:rsidRPr="005E3D8D" w14:paraId="1AE52081" w14:textId="77777777" w:rsidTr="009B752C">
        <w:trPr>
          <w:trHeight w:val="1595"/>
        </w:trPr>
        <w:tc>
          <w:tcPr>
            <w:tcW w:w="243" w:type="pct"/>
            <w:vAlign w:val="center"/>
          </w:tcPr>
          <w:p w14:paraId="47747CEE" w14:textId="77777777" w:rsidR="009B752C" w:rsidRPr="00102AD1" w:rsidRDefault="009B752C" w:rsidP="0002646C">
            <w:pPr>
              <w:jc w:val="center"/>
            </w:pPr>
            <w:r w:rsidRPr="00102AD1">
              <w:t>13.</w:t>
            </w:r>
          </w:p>
        </w:tc>
        <w:tc>
          <w:tcPr>
            <w:tcW w:w="1879" w:type="pct"/>
            <w:vAlign w:val="center"/>
          </w:tcPr>
          <w:p w14:paraId="5AE980B7" w14:textId="77777777" w:rsidR="009B752C" w:rsidRPr="005E3D8D" w:rsidRDefault="009B752C" w:rsidP="0002646C">
            <w:pPr>
              <w:jc w:val="both"/>
              <w:rPr>
                <w:lang w:val="pt-PT"/>
              </w:rPr>
            </w:pPr>
            <w:r w:rsidRPr="005E3D8D">
              <w:rPr>
                <w:rFonts w:eastAsia="Calibri"/>
                <w:lang w:val="pt-PT"/>
              </w:rPr>
              <w:t xml:space="preserve">Cantitățile de combustibil utilizat în </w:t>
            </w:r>
            <w:r w:rsidRPr="005E3D8D">
              <w:rPr>
                <w:rFonts w:eastAsia="Calibri"/>
                <w:b/>
                <w:lang w:val="pt-PT"/>
              </w:rPr>
              <w:t>alte sectoare,</w:t>
            </w:r>
            <w:r w:rsidRPr="005E3D8D">
              <w:rPr>
                <w:rFonts w:eastAsia="Calibri"/>
                <w:lang w:val="pt-PT"/>
              </w:rPr>
              <w:t xml:space="preserve"> structurate pe tipuri de combustibili, conform poziției 1.</w:t>
            </w:r>
          </w:p>
          <w:p w14:paraId="4AFBC68B" w14:textId="77777777" w:rsidR="009B752C" w:rsidRPr="00953450" w:rsidRDefault="009B752C" w:rsidP="0002646C">
            <w:pPr>
              <w:jc w:val="both"/>
              <w:rPr>
                <w:lang w:val="en-US"/>
              </w:rPr>
            </w:pPr>
            <w:r w:rsidRPr="00953450">
              <w:rPr>
                <w:rFonts w:eastAsia="Calibri"/>
                <w:lang w:val="en-US"/>
              </w:rPr>
              <w:t xml:space="preserve">Consumat nemijlocit în calitate de combustibil sau energie în alte sectoare, </w:t>
            </w:r>
            <w:r w:rsidRPr="00953450">
              <w:rPr>
                <w:rFonts w:eastAsia="Calibri"/>
                <w:i/>
                <w:iCs/>
                <w:lang w:val="en-US"/>
              </w:rPr>
              <w:t>inclusiv în fiecare sector</w:t>
            </w:r>
            <w:r w:rsidRPr="00953450">
              <w:rPr>
                <w:rFonts w:eastAsia="Calibri"/>
                <w:lang w:val="en-US"/>
              </w:rPr>
              <w:t>:</w:t>
            </w:r>
          </w:p>
          <w:p w14:paraId="37FCA913" w14:textId="77777777" w:rsidR="009B752C" w:rsidRPr="00102AD1" w:rsidRDefault="009B752C" w:rsidP="00E231B8">
            <w:pPr>
              <w:numPr>
                <w:ilvl w:val="0"/>
                <w:numId w:val="33"/>
              </w:numPr>
              <w:tabs>
                <w:tab w:val="left" w:pos="848"/>
              </w:tabs>
              <w:contextualSpacing/>
              <w:jc w:val="both"/>
            </w:pPr>
            <w:r w:rsidRPr="00102AD1">
              <w:t>agricultură/silvicultură/pescuit;</w:t>
            </w:r>
          </w:p>
          <w:p w14:paraId="72EF0AED" w14:textId="77777777" w:rsidR="009B752C" w:rsidRPr="00102AD1" w:rsidRDefault="009B752C" w:rsidP="00E231B8">
            <w:pPr>
              <w:numPr>
                <w:ilvl w:val="0"/>
                <w:numId w:val="33"/>
              </w:numPr>
              <w:tabs>
                <w:tab w:val="left" w:pos="848"/>
              </w:tabs>
              <w:contextualSpacing/>
              <w:jc w:val="both"/>
            </w:pPr>
            <w:r w:rsidRPr="00102AD1">
              <w:t>comerț și servicii publice;</w:t>
            </w:r>
          </w:p>
          <w:p w14:paraId="57831BCF" w14:textId="77777777" w:rsidR="009B752C" w:rsidRPr="00102AD1" w:rsidRDefault="009B752C" w:rsidP="00E231B8">
            <w:pPr>
              <w:numPr>
                <w:ilvl w:val="0"/>
                <w:numId w:val="33"/>
              </w:numPr>
              <w:tabs>
                <w:tab w:val="left" w:pos="848"/>
              </w:tabs>
              <w:contextualSpacing/>
              <w:jc w:val="both"/>
            </w:pPr>
            <w:r w:rsidRPr="00102AD1">
              <w:t>pentru serviciile comunale;</w:t>
            </w:r>
          </w:p>
          <w:p w14:paraId="5BCEBBD3" w14:textId="77777777" w:rsidR="009B752C" w:rsidRPr="00102AD1" w:rsidRDefault="009B752C" w:rsidP="00E231B8">
            <w:pPr>
              <w:numPr>
                <w:ilvl w:val="0"/>
                <w:numId w:val="33"/>
              </w:numPr>
              <w:tabs>
                <w:tab w:val="left" w:pos="848"/>
              </w:tabs>
              <w:contextualSpacing/>
              <w:jc w:val="both"/>
            </w:pPr>
            <w:r w:rsidRPr="00102AD1">
              <w:t>sectorul rezidențial;</w:t>
            </w:r>
          </w:p>
          <w:p w14:paraId="25086F83" w14:textId="77777777" w:rsidR="009B752C" w:rsidRPr="00102AD1" w:rsidRDefault="009B752C" w:rsidP="00E231B8">
            <w:pPr>
              <w:numPr>
                <w:ilvl w:val="0"/>
                <w:numId w:val="33"/>
              </w:numPr>
              <w:tabs>
                <w:tab w:val="left" w:pos="848"/>
              </w:tabs>
              <w:contextualSpacing/>
              <w:jc w:val="both"/>
            </w:pPr>
            <w:r w:rsidRPr="00102AD1">
              <w:t>nespecificat în altă parte</w:t>
            </w:r>
          </w:p>
        </w:tc>
        <w:tc>
          <w:tcPr>
            <w:tcW w:w="507" w:type="pct"/>
            <w:vAlign w:val="center"/>
          </w:tcPr>
          <w:p w14:paraId="4FAAB09B" w14:textId="77777777" w:rsidR="009B752C" w:rsidRPr="00102AD1" w:rsidRDefault="009B752C" w:rsidP="0002646C">
            <w:pPr>
              <w:jc w:val="center"/>
            </w:pPr>
            <w:r w:rsidRPr="00102AD1">
              <w:t xml:space="preserve">mii tone/ </w:t>
            </w:r>
          </w:p>
          <w:p w14:paraId="6246171A" w14:textId="77777777" w:rsidR="009B752C" w:rsidRPr="00102AD1" w:rsidRDefault="009B752C" w:rsidP="0002646C">
            <w:pPr>
              <w:jc w:val="center"/>
            </w:pPr>
            <w:r w:rsidRPr="00102AD1">
              <w:t>mii m</w:t>
            </w:r>
            <w:r w:rsidRPr="00102AD1">
              <w:rPr>
                <w:vertAlign w:val="superscript"/>
              </w:rPr>
              <w:t xml:space="preserve">3 </w:t>
            </w:r>
            <w:r w:rsidRPr="00102AD1">
              <w:t>și în TJ</w:t>
            </w:r>
          </w:p>
        </w:tc>
        <w:tc>
          <w:tcPr>
            <w:tcW w:w="635" w:type="pct"/>
            <w:vAlign w:val="center"/>
          </w:tcPr>
          <w:p w14:paraId="35F136C2" w14:textId="77777777" w:rsidR="009B752C" w:rsidRPr="00102AD1" w:rsidRDefault="009B752C" w:rsidP="0002646C">
            <w:pPr>
              <w:jc w:val="center"/>
            </w:pPr>
            <w:r w:rsidRPr="00102AD1">
              <w:t xml:space="preserve">Biroul Naţional de Statistică </w:t>
            </w:r>
          </w:p>
        </w:tc>
        <w:tc>
          <w:tcPr>
            <w:tcW w:w="479" w:type="pct"/>
            <w:vAlign w:val="center"/>
          </w:tcPr>
          <w:p w14:paraId="01CE830D" w14:textId="77777777" w:rsidR="009B752C" w:rsidRPr="00102AD1" w:rsidRDefault="009B752C" w:rsidP="0002646C">
            <w:pPr>
              <w:jc w:val="center"/>
            </w:pPr>
            <w:r w:rsidRPr="00102AD1">
              <w:t>Raportul statistic</w:t>
            </w:r>
          </w:p>
          <w:p w14:paraId="6A8643A4" w14:textId="77777777" w:rsidR="009B752C" w:rsidRPr="00102AD1" w:rsidRDefault="009B752C" w:rsidP="0002646C">
            <w:pPr>
              <w:jc w:val="center"/>
            </w:pPr>
            <w:r w:rsidRPr="00102AD1">
              <w:t>nr.1-BE</w:t>
            </w:r>
          </w:p>
        </w:tc>
        <w:tc>
          <w:tcPr>
            <w:tcW w:w="659" w:type="pct"/>
            <w:vAlign w:val="center"/>
          </w:tcPr>
          <w:p w14:paraId="3BDDD415" w14:textId="77777777" w:rsidR="009B752C" w:rsidRPr="00102AD1" w:rsidRDefault="009B752C" w:rsidP="0002646C">
            <w:pPr>
              <w:jc w:val="center"/>
            </w:pPr>
            <w:r w:rsidRPr="00102AD1">
              <w:t>-</w:t>
            </w:r>
          </w:p>
        </w:tc>
        <w:tc>
          <w:tcPr>
            <w:tcW w:w="598" w:type="pct"/>
            <w:vAlign w:val="center"/>
          </w:tcPr>
          <w:p w14:paraId="481DEA84" w14:textId="77777777" w:rsidR="009B752C" w:rsidRPr="005E3D8D" w:rsidRDefault="009B752C" w:rsidP="0002646C">
            <w:pPr>
              <w:jc w:val="center"/>
              <w:rPr>
                <w:lang w:val="pt-PT"/>
              </w:rPr>
            </w:pPr>
            <w:r w:rsidRPr="005E3D8D">
              <w:rPr>
                <w:rFonts w:eastAsia="Calibri"/>
                <w:lang w:val="pt-PT"/>
              </w:rPr>
              <w:t>Anual, pînă la</w:t>
            </w:r>
          </w:p>
          <w:p w14:paraId="3EBAAF55" w14:textId="77777777" w:rsidR="009B752C" w:rsidRPr="005E3D8D" w:rsidRDefault="009B752C" w:rsidP="0002646C">
            <w:pPr>
              <w:jc w:val="center"/>
              <w:rPr>
                <w:lang w:val="pt-PT"/>
              </w:rPr>
            </w:pPr>
            <w:r w:rsidRPr="005E3D8D">
              <w:rPr>
                <w:rFonts w:eastAsia="Calibri"/>
                <w:lang w:val="pt-PT"/>
              </w:rPr>
              <w:t>3o septembrie, pentru anul precedent</w:t>
            </w:r>
          </w:p>
        </w:tc>
      </w:tr>
      <w:tr w:rsidR="009B752C" w:rsidRPr="005E3D8D" w14:paraId="523C4341" w14:textId="77777777" w:rsidTr="009B752C">
        <w:trPr>
          <w:trHeight w:val="261"/>
        </w:trPr>
        <w:tc>
          <w:tcPr>
            <w:tcW w:w="243" w:type="pct"/>
            <w:vAlign w:val="center"/>
          </w:tcPr>
          <w:p w14:paraId="631CB96C" w14:textId="77777777" w:rsidR="009B752C" w:rsidRPr="005E3D8D" w:rsidRDefault="009B752C" w:rsidP="0002646C">
            <w:pPr>
              <w:jc w:val="center"/>
              <w:rPr>
                <w:lang w:val="pt-PT"/>
              </w:rPr>
            </w:pPr>
          </w:p>
        </w:tc>
        <w:tc>
          <w:tcPr>
            <w:tcW w:w="4757" w:type="pct"/>
            <w:gridSpan w:val="6"/>
            <w:vAlign w:val="center"/>
          </w:tcPr>
          <w:p w14:paraId="600245CA" w14:textId="77777777" w:rsidR="009B752C" w:rsidRPr="005E3D8D" w:rsidRDefault="009B752C" w:rsidP="0002646C">
            <w:pPr>
              <w:jc w:val="both"/>
              <w:rPr>
                <w:lang w:val="pt-PT"/>
              </w:rPr>
            </w:pPr>
            <w:r w:rsidRPr="005E3D8D">
              <w:rPr>
                <w:rFonts w:eastAsia="Calibri"/>
                <w:b/>
                <w:lang w:val="pt-PT"/>
              </w:rPr>
              <w:t>Subsectorul: Emisiile de metan din domeniul țiței și gaze naturale</w:t>
            </w:r>
          </w:p>
        </w:tc>
      </w:tr>
      <w:tr w:rsidR="009B752C" w:rsidRPr="007B1639" w14:paraId="07474F39" w14:textId="77777777" w:rsidTr="009B752C">
        <w:trPr>
          <w:trHeight w:val="463"/>
        </w:trPr>
        <w:tc>
          <w:tcPr>
            <w:tcW w:w="243" w:type="pct"/>
            <w:vAlign w:val="center"/>
          </w:tcPr>
          <w:p w14:paraId="6CECEB87" w14:textId="77777777" w:rsidR="009B752C" w:rsidRPr="00102AD1" w:rsidRDefault="009B752C" w:rsidP="0002646C">
            <w:pPr>
              <w:jc w:val="center"/>
            </w:pPr>
            <w:r w:rsidRPr="00102AD1">
              <w:t>14.</w:t>
            </w:r>
          </w:p>
        </w:tc>
        <w:tc>
          <w:tcPr>
            <w:tcW w:w="1879" w:type="pct"/>
            <w:vAlign w:val="center"/>
          </w:tcPr>
          <w:p w14:paraId="58148EDB" w14:textId="77777777" w:rsidR="009B752C" w:rsidRPr="00102AD1" w:rsidRDefault="009B752C" w:rsidP="0002646C">
            <w:pPr>
              <w:jc w:val="both"/>
            </w:pPr>
            <w:r w:rsidRPr="00102AD1">
              <w:t xml:space="preserve">Țiței: </w:t>
            </w:r>
          </w:p>
          <w:p w14:paraId="27B9484B" w14:textId="77777777" w:rsidR="009B752C" w:rsidRPr="00102AD1" w:rsidRDefault="009B752C" w:rsidP="00E231B8">
            <w:pPr>
              <w:numPr>
                <w:ilvl w:val="0"/>
                <w:numId w:val="34"/>
              </w:numPr>
              <w:contextualSpacing/>
              <w:jc w:val="both"/>
            </w:pPr>
            <w:r w:rsidRPr="00102AD1">
              <w:t>numărul de puțuri forate;</w:t>
            </w:r>
          </w:p>
          <w:p w14:paraId="0A172BD5" w14:textId="77777777" w:rsidR="009B752C" w:rsidRPr="00102AD1" w:rsidRDefault="009B752C" w:rsidP="00E231B8">
            <w:pPr>
              <w:numPr>
                <w:ilvl w:val="0"/>
                <w:numId w:val="34"/>
              </w:numPr>
              <w:contextualSpacing/>
              <w:jc w:val="both"/>
            </w:pPr>
            <w:r w:rsidRPr="00102AD1">
              <w:t>lungime puțuri forate</w:t>
            </w:r>
          </w:p>
        </w:tc>
        <w:tc>
          <w:tcPr>
            <w:tcW w:w="507" w:type="pct"/>
            <w:vAlign w:val="center"/>
          </w:tcPr>
          <w:p w14:paraId="35F941E7" w14:textId="77777777" w:rsidR="009B752C" w:rsidRPr="00102AD1" w:rsidRDefault="009B752C" w:rsidP="0002646C">
            <w:pPr>
              <w:jc w:val="center"/>
            </w:pPr>
            <w:r w:rsidRPr="00102AD1">
              <w:t>unități,</w:t>
            </w:r>
          </w:p>
          <w:p w14:paraId="3662053F" w14:textId="77777777" w:rsidR="009B752C" w:rsidRPr="00102AD1" w:rsidRDefault="009B752C" w:rsidP="0002646C">
            <w:pPr>
              <w:jc w:val="center"/>
            </w:pPr>
            <w:r w:rsidRPr="00102AD1">
              <w:t>metri</w:t>
            </w:r>
          </w:p>
        </w:tc>
        <w:tc>
          <w:tcPr>
            <w:tcW w:w="635" w:type="pct"/>
            <w:vAlign w:val="center"/>
          </w:tcPr>
          <w:p w14:paraId="697022EB" w14:textId="77777777" w:rsidR="009B752C" w:rsidRPr="00102AD1" w:rsidRDefault="009B752C" w:rsidP="0002646C">
            <w:pPr>
              <w:jc w:val="center"/>
            </w:pPr>
            <w:r w:rsidRPr="00102AD1">
              <w:t>Respondenți</w:t>
            </w:r>
          </w:p>
        </w:tc>
        <w:tc>
          <w:tcPr>
            <w:tcW w:w="479" w:type="pct"/>
            <w:vAlign w:val="center"/>
          </w:tcPr>
          <w:p w14:paraId="0DF873D5" w14:textId="77777777" w:rsidR="009B752C" w:rsidRPr="00102AD1" w:rsidRDefault="009B752C" w:rsidP="0002646C">
            <w:pPr>
              <w:jc w:val="center"/>
            </w:pPr>
            <w:r w:rsidRPr="00102AD1">
              <w:t>-</w:t>
            </w:r>
          </w:p>
        </w:tc>
        <w:tc>
          <w:tcPr>
            <w:tcW w:w="659" w:type="pct"/>
            <w:vAlign w:val="center"/>
          </w:tcPr>
          <w:p w14:paraId="0F80596B" w14:textId="77777777" w:rsidR="009B752C" w:rsidRPr="00102AD1" w:rsidRDefault="009B752C" w:rsidP="0002646C">
            <w:pPr>
              <w:jc w:val="center"/>
            </w:pPr>
            <w:r w:rsidRPr="00102AD1">
              <w:t>Chestionarea directă</w:t>
            </w:r>
          </w:p>
        </w:tc>
        <w:tc>
          <w:tcPr>
            <w:tcW w:w="598" w:type="pct"/>
            <w:vAlign w:val="center"/>
          </w:tcPr>
          <w:p w14:paraId="49F329B3" w14:textId="77777777" w:rsidR="009B752C" w:rsidRPr="00102AD1" w:rsidRDefault="009B752C" w:rsidP="0002646C">
            <w:pPr>
              <w:jc w:val="center"/>
            </w:pPr>
            <w:r w:rsidRPr="00102AD1">
              <w:t>Anual, pînă la</w:t>
            </w:r>
          </w:p>
          <w:p w14:paraId="10938AFA" w14:textId="77777777" w:rsidR="009B752C" w:rsidRPr="00102AD1" w:rsidRDefault="009B752C" w:rsidP="0002646C">
            <w:pPr>
              <w:jc w:val="center"/>
            </w:pPr>
            <w:r w:rsidRPr="00102AD1">
              <w:t>31 martie, pentru anul precedent</w:t>
            </w:r>
          </w:p>
        </w:tc>
      </w:tr>
      <w:tr w:rsidR="009B752C" w:rsidRPr="005E3D8D" w14:paraId="00B1CAE7" w14:textId="77777777" w:rsidTr="009B752C">
        <w:trPr>
          <w:trHeight w:val="698"/>
        </w:trPr>
        <w:tc>
          <w:tcPr>
            <w:tcW w:w="243" w:type="pct"/>
            <w:vAlign w:val="center"/>
          </w:tcPr>
          <w:p w14:paraId="55B6EC3D" w14:textId="77777777" w:rsidR="009B752C" w:rsidRPr="00102AD1" w:rsidRDefault="009B752C" w:rsidP="0002646C">
            <w:pPr>
              <w:jc w:val="center"/>
            </w:pPr>
            <w:r w:rsidRPr="00102AD1">
              <w:t>15.</w:t>
            </w:r>
          </w:p>
        </w:tc>
        <w:tc>
          <w:tcPr>
            <w:tcW w:w="1879" w:type="pct"/>
            <w:vAlign w:val="center"/>
          </w:tcPr>
          <w:p w14:paraId="6591B248" w14:textId="77777777" w:rsidR="009B752C" w:rsidRPr="005E3D8D" w:rsidRDefault="009B752C" w:rsidP="0002646C">
            <w:pPr>
              <w:jc w:val="both"/>
              <w:rPr>
                <w:lang w:val="pt-PT"/>
              </w:rPr>
            </w:pPr>
            <w:r w:rsidRPr="005E3D8D">
              <w:rPr>
                <w:rFonts w:eastAsia="Calibri"/>
                <w:lang w:val="pt-PT"/>
              </w:rPr>
              <w:t xml:space="preserve">Țiței, cantități pentru </w:t>
            </w:r>
            <w:r w:rsidRPr="005E3D8D">
              <w:rPr>
                <w:rFonts w:eastAsia="Calibri"/>
                <w:i/>
                <w:iCs/>
                <w:lang w:val="pt-PT"/>
              </w:rPr>
              <w:t>următoarele categorii</w:t>
            </w:r>
            <w:r w:rsidRPr="005E3D8D">
              <w:rPr>
                <w:rFonts w:eastAsia="Calibri"/>
                <w:lang w:val="pt-PT"/>
              </w:rPr>
              <w:t xml:space="preserve">: </w:t>
            </w:r>
          </w:p>
          <w:p w14:paraId="217150FF" w14:textId="77777777" w:rsidR="009B752C" w:rsidRPr="00102AD1" w:rsidRDefault="009B752C" w:rsidP="00E231B8">
            <w:pPr>
              <w:numPr>
                <w:ilvl w:val="0"/>
                <w:numId w:val="35"/>
              </w:numPr>
              <w:contextualSpacing/>
              <w:jc w:val="both"/>
            </w:pPr>
            <w:r w:rsidRPr="00102AD1">
              <w:t xml:space="preserve">producție;  </w:t>
            </w:r>
          </w:p>
          <w:p w14:paraId="133CFC23" w14:textId="77777777" w:rsidR="009B752C" w:rsidRPr="00102AD1" w:rsidRDefault="009B752C" w:rsidP="00E231B8">
            <w:pPr>
              <w:numPr>
                <w:ilvl w:val="0"/>
                <w:numId w:val="35"/>
              </w:numPr>
              <w:contextualSpacing/>
              <w:jc w:val="both"/>
            </w:pPr>
            <w:r w:rsidRPr="00102AD1">
              <w:t xml:space="preserve">furnizat/transportat;  </w:t>
            </w:r>
          </w:p>
          <w:p w14:paraId="25A198B8" w14:textId="77777777" w:rsidR="009B752C" w:rsidRPr="00102AD1" w:rsidRDefault="009B752C" w:rsidP="00E231B8">
            <w:pPr>
              <w:numPr>
                <w:ilvl w:val="0"/>
                <w:numId w:val="35"/>
              </w:numPr>
              <w:contextualSpacing/>
              <w:jc w:val="both"/>
            </w:pPr>
            <w:r w:rsidRPr="00102AD1">
              <w:t xml:space="preserve">rafinare;  </w:t>
            </w:r>
          </w:p>
          <w:p w14:paraId="436C81B1" w14:textId="77777777" w:rsidR="009B752C" w:rsidRPr="00953450" w:rsidRDefault="009B752C" w:rsidP="00E231B8">
            <w:pPr>
              <w:numPr>
                <w:ilvl w:val="0"/>
                <w:numId w:val="35"/>
              </w:numPr>
              <w:contextualSpacing/>
              <w:jc w:val="both"/>
              <w:rPr>
                <w:lang w:val="it-IT"/>
              </w:rPr>
            </w:pPr>
            <w:r w:rsidRPr="00953450">
              <w:rPr>
                <w:rFonts w:eastAsia="Calibri"/>
                <w:lang w:val="it-IT"/>
              </w:rPr>
              <w:t xml:space="preserve">depozitare (stoc la sfîrșitul anului) </w:t>
            </w:r>
          </w:p>
        </w:tc>
        <w:tc>
          <w:tcPr>
            <w:tcW w:w="507" w:type="pct"/>
            <w:vAlign w:val="center"/>
          </w:tcPr>
          <w:p w14:paraId="34B83BA4" w14:textId="77777777" w:rsidR="009B752C" w:rsidRPr="00953450" w:rsidRDefault="009B752C" w:rsidP="0002646C">
            <w:pPr>
              <w:jc w:val="center"/>
              <w:rPr>
                <w:lang w:val="it-IT"/>
              </w:rPr>
            </w:pPr>
            <w:r w:rsidRPr="00953450">
              <w:rPr>
                <w:rFonts w:eastAsia="Calibri"/>
                <w:lang w:val="it-IT"/>
              </w:rPr>
              <w:t>mii tone și în</w:t>
            </w:r>
          </w:p>
          <w:p w14:paraId="1AD4E257" w14:textId="77777777" w:rsidR="009B752C" w:rsidRPr="00953450" w:rsidRDefault="009B752C" w:rsidP="0002646C">
            <w:pPr>
              <w:jc w:val="center"/>
              <w:rPr>
                <w:lang w:val="it-IT"/>
              </w:rPr>
            </w:pPr>
            <w:r w:rsidRPr="00953450">
              <w:rPr>
                <w:rFonts w:eastAsia="Calibri"/>
                <w:lang w:val="it-IT"/>
              </w:rPr>
              <w:t>TJ</w:t>
            </w:r>
          </w:p>
        </w:tc>
        <w:tc>
          <w:tcPr>
            <w:tcW w:w="635" w:type="pct"/>
            <w:vAlign w:val="center"/>
          </w:tcPr>
          <w:p w14:paraId="73FBDC53" w14:textId="77777777" w:rsidR="009B752C" w:rsidRPr="00102AD1" w:rsidRDefault="009B752C" w:rsidP="0002646C">
            <w:pPr>
              <w:jc w:val="center"/>
            </w:pPr>
            <w:r w:rsidRPr="00102AD1">
              <w:t>Respondenți</w:t>
            </w:r>
          </w:p>
        </w:tc>
        <w:tc>
          <w:tcPr>
            <w:tcW w:w="479" w:type="pct"/>
            <w:vAlign w:val="center"/>
          </w:tcPr>
          <w:p w14:paraId="20404940" w14:textId="77777777" w:rsidR="009B752C" w:rsidRPr="00102AD1" w:rsidRDefault="009B752C" w:rsidP="0002646C">
            <w:pPr>
              <w:jc w:val="center"/>
            </w:pPr>
            <w:r w:rsidRPr="00102AD1">
              <w:t>-</w:t>
            </w:r>
          </w:p>
        </w:tc>
        <w:tc>
          <w:tcPr>
            <w:tcW w:w="659" w:type="pct"/>
            <w:vAlign w:val="center"/>
          </w:tcPr>
          <w:p w14:paraId="5D46E1B5" w14:textId="77777777" w:rsidR="009B752C" w:rsidRPr="00102AD1" w:rsidRDefault="009B752C" w:rsidP="0002646C">
            <w:pPr>
              <w:jc w:val="center"/>
            </w:pPr>
            <w:r w:rsidRPr="00102AD1">
              <w:t>Chestionarea directă</w:t>
            </w:r>
          </w:p>
        </w:tc>
        <w:tc>
          <w:tcPr>
            <w:tcW w:w="598" w:type="pct"/>
            <w:vAlign w:val="center"/>
          </w:tcPr>
          <w:p w14:paraId="034DC535" w14:textId="77777777" w:rsidR="009B752C" w:rsidRPr="005E3D8D" w:rsidRDefault="009B752C" w:rsidP="0002646C">
            <w:pPr>
              <w:jc w:val="center"/>
              <w:rPr>
                <w:lang w:val="pt-PT"/>
              </w:rPr>
            </w:pPr>
            <w:r w:rsidRPr="005E3D8D">
              <w:rPr>
                <w:rFonts w:eastAsia="Calibri"/>
                <w:lang w:val="pt-PT"/>
              </w:rPr>
              <w:t>Anual, pînă la</w:t>
            </w:r>
          </w:p>
          <w:p w14:paraId="59933DAC"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5E3D8D" w14:paraId="5512C9B1" w14:textId="77777777" w:rsidTr="009B752C">
        <w:trPr>
          <w:trHeight w:val="551"/>
        </w:trPr>
        <w:tc>
          <w:tcPr>
            <w:tcW w:w="243" w:type="pct"/>
            <w:vAlign w:val="center"/>
          </w:tcPr>
          <w:p w14:paraId="3FC1BB1D" w14:textId="77777777" w:rsidR="009B752C" w:rsidRPr="00102AD1" w:rsidRDefault="009B752C" w:rsidP="0002646C">
            <w:pPr>
              <w:jc w:val="center"/>
            </w:pPr>
            <w:r w:rsidRPr="00102AD1">
              <w:t>16.</w:t>
            </w:r>
          </w:p>
        </w:tc>
        <w:tc>
          <w:tcPr>
            <w:tcW w:w="1879" w:type="pct"/>
            <w:vAlign w:val="center"/>
          </w:tcPr>
          <w:p w14:paraId="06340E0C" w14:textId="77777777" w:rsidR="009B752C" w:rsidRPr="005E3D8D" w:rsidRDefault="009B752C" w:rsidP="0002646C">
            <w:pPr>
              <w:jc w:val="both"/>
              <w:rPr>
                <w:lang w:val="pt-PT"/>
              </w:rPr>
            </w:pPr>
            <w:r w:rsidRPr="005E3D8D">
              <w:rPr>
                <w:rFonts w:eastAsia="Calibri"/>
                <w:lang w:val="pt-PT"/>
              </w:rPr>
              <w:t xml:space="preserve">Gaz natural,  cantități pentru </w:t>
            </w:r>
            <w:r w:rsidRPr="005E3D8D">
              <w:rPr>
                <w:rFonts w:eastAsia="Calibri"/>
                <w:i/>
                <w:iCs/>
                <w:lang w:val="pt-PT"/>
              </w:rPr>
              <w:t>următoarele categorii</w:t>
            </w:r>
            <w:r w:rsidRPr="005E3D8D">
              <w:rPr>
                <w:rFonts w:eastAsia="Calibri"/>
                <w:lang w:val="pt-PT"/>
              </w:rPr>
              <w:t xml:space="preserve">: </w:t>
            </w:r>
          </w:p>
          <w:p w14:paraId="160B9E61" w14:textId="77777777" w:rsidR="009B752C" w:rsidRPr="00102AD1" w:rsidRDefault="009B752C" w:rsidP="00E231B8">
            <w:pPr>
              <w:numPr>
                <w:ilvl w:val="0"/>
                <w:numId w:val="36"/>
              </w:numPr>
              <w:contextualSpacing/>
              <w:jc w:val="both"/>
            </w:pPr>
            <w:r w:rsidRPr="00102AD1">
              <w:t xml:space="preserve">numărul de puțuri forate;   </w:t>
            </w:r>
          </w:p>
          <w:p w14:paraId="56C7B5AB" w14:textId="77777777" w:rsidR="009B752C" w:rsidRPr="00102AD1" w:rsidRDefault="009B752C" w:rsidP="00E231B8">
            <w:pPr>
              <w:numPr>
                <w:ilvl w:val="0"/>
                <w:numId w:val="36"/>
              </w:numPr>
              <w:contextualSpacing/>
              <w:jc w:val="both"/>
            </w:pPr>
            <w:r w:rsidRPr="00102AD1">
              <w:t xml:space="preserve">lungime puțuri forate; </w:t>
            </w:r>
          </w:p>
          <w:p w14:paraId="4691576F" w14:textId="77777777" w:rsidR="009B752C" w:rsidRPr="00102AD1" w:rsidRDefault="009B752C" w:rsidP="00E231B8">
            <w:pPr>
              <w:numPr>
                <w:ilvl w:val="0"/>
                <w:numId w:val="36"/>
              </w:numPr>
              <w:contextualSpacing/>
              <w:jc w:val="both"/>
            </w:pPr>
            <w:r w:rsidRPr="00102AD1">
              <w:t xml:space="preserve">producție/procesare; </w:t>
            </w:r>
          </w:p>
          <w:p w14:paraId="50D40FE5" w14:textId="77777777" w:rsidR="009B752C" w:rsidRPr="00102AD1" w:rsidRDefault="009B752C" w:rsidP="00E231B8">
            <w:pPr>
              <w:numPr>
                <w:ilvl w:val="0"/>
                <w:numId w:val="36"/>
              </w:numPr>
              <w:contextualSpacing/>
              <w:jc w:val="both"/>
            </w:pPr>
            <w:r w:rsidRPr="00102AD1">
              <w:t xml:space="preserve">transportat ; </w:t>
            </w:r>
          </w:p>
          <w:p w14:paraId="7272A479" w14:textId="77777777" w:rsidR="009B752C" w:rsidRPr="00102AD1" w:rsidRDefault="009B752C" w:rsidP="00E231B8">
            <w:pPr>
              <w:numPr>
                <w:ilvl w:val="0"/>
                <w:numId w:val="36"/>
              </w:numPr>
              <w:contextualSpacing/>
              <w:jc w:val="both"/>
            </w:pPr>
            <w:r w:rsidRPr="00102AD1">
              <w:t xml:space="preserve">livrat (cantitate totală), </w:t>
            </w:r>
            <w:r w:rsidRPr="00102AD1">
              <w:rPr>
                <w:i/>
                <w:iCs/>
              </w:rPr>
              <w:t>inclusiv</w:t>
            </w:r>
            <w:r w:rsidRPr="00102AD1">
              <w:t xml:space="preserve">: </w:t>
            </w:r>
          </w:p>
          <w:p w14:paraId="331C9F75" w14:textId="77777777" w:rsidR="009B752C" w:rsidRPr="005E3D8D" w:rsidRDefault="009B752C" w:rsidP="0002646C">
            <w:pPr>
              <w:ind w:left="1440"/>
              <w:rPr>
                <w:i/>
                <w:iCs/>
                <w:lang w:val="pt-PT"/>
              </w:rPr>
            </w:pPr>
            <w:r w:rsidRPr="005E3D8D">
              <w:rPr>
                <w:rFonts w:eastAsia="Calibri"/>
                <w:i/>
                <w:iCs/>
                <w:lang w:val="pt-PT"/>
              </w:rPr>
              <w:t>cantitate livrată în sector rezidențial;</w:t>
            </w:r>
          </w:p>
          <w:p w14:paraId="6C1E1BC0" w14:textId="77777777" w:rsidR="009B752C" w:rsidRPr="005E3D8D" w:rsidRDefault="009B752C" w:rsidP="0002646C">
            <w:pPr>
              <w:ind w:left="1440"/>
              <w:rPr>
                <w:lang w:val="pt-PT"/>
              </w:rPr>
            </w:pPr>
            <w:r w:rsidRPr="005E3D8D">
              <w:rPr>
                <w:rFonts w:eastAsia="Calibri"/>
                <w:i/>
                <w:iCs/>
                <w:lang w:val="pt-PT"/>
              </w:rPr>
              <w:t>cantitate livrată în sector nerezidențial</w:t>
            </w:r>
            <w:r w:rsidRPr="005E3D8D">
              <w:rPr>
                <w:rFonts w:eastAsia="Calibri"/>
                <w:lang w:val="pt-PT"/>
              </w:rPr>
              <w:t xml:space="preserve">  </w:t>
            </w:r>
          </w:p>
        </w:tc>
        <w:tc>
          <w:tcPr>
            <w:tcW w:w="507" w:type="pct"/>
            <w:vAlign w:val="center"/>
          </w:tcPr>
          <w:p w14:paraId="5A1B8331" w14:textId="77777777" w:rsidR="009B752C" w:rsidRPr="005E3D8D" w:rsidRDefault="009B752C" w:rsidP="0002646C">
            <w:pPr>
              <w:jc w:val="center"/>
              <w:rPr>
                <w:lang w:val="pt-PT"/>
              </w:rPr>
            </w:pPr>
            <w:r w:rsidRPr="005E3D8D">
              <w:rPr>
                <w:rFonts w:eastAsia="Calibri"/>
                <w:lang w:val="pt-PT"/>
              </w:rPr>
              <w:t>unități, metri</w:t>
            </w:r>
          </w:p>
          <w:p w14:paraId="6C84E51C" w14:textId="77777777" w:rsidR="009B752C" w:rsidRPr="005E3D8D" w:rsidRDefault="009B752C" w:rsidP="0002646C">
            <w:pPr>
              <w:jc w:val="center"/>
              <w:rPr>
                <w:lang w:val="pt-PT"/>
              </w:rPr>
            </w:pPr>
            <w:r w:rsidRPr="005E3D8D">
              <w:rPr>
                <w:rFonts w:eastAsia="Calibri"/>
                <w:lang w:val="pt-PT"/>
              </w:rPr>
              <w:t>mii m</w:t>
            </w:r>
            <w:r w:rsidRPr="005E3D8D">
              <w:rPr>
                <w:rFonts w:eastAsia="Calibri"/>
                <w:vertAlign w:val="superscript"/>
                <w:lang w:val="pt-PT"/>
              </w:rPr>
              <w:t>3</w:t>
            </w:r>
            <w:r w:rsidRPr="005E3D8D">
              <w:rPr>
                <w:rFonts w:eastAsia="Calibri"/>
                <w:lang w:val="pt-PT"/>
              </w:rPr>
              <w:t xml:space="preserve"> și în TJ</w:t>
            </w:r>
          </w:p>
        </w:tc>
        <w:tc>
          <w:tcPr>
            <w:tcW w:w="635" w:type="pct"/>
            <w:vAlign w:val="center"/>
          </w:tcPr>
          <w:p w14:paraId="41565C1B" w14:textId="77777777" w:rsidR="009B752C" w:rsidRPr="00102AD1" w:rsidRDefault="009B752C" w:rsidP="0002646C">
            <w:pPr>
              <w:jc w:val="center"/>
            </w:pPr>
            <w:r w:rsidRPr="00102AD1">
              <w:t>Respondenți</w:t>
            </w:r>
          </w:p>
        </w:tc>
        <w:tc>
          <w:tcPr>
            <w:tcW w:w="479" w:type="pct"/>
            <w:vAlign w:val="center"/>
          </w:tcPr>
          <w:p w14:paraId="2918583E" w14:textId="77777777" w:rsidR="009B752C" w:rsidRPr="00102AD1" w:rsidRDefault="009B752C" w:rsidP="0002646C">
            <w:pPr>
              <w:jc w:val="center"/>
            </w:pPr>
            <w:r w:rsidRPr="00102AD1">
              <w:t>-</w:t>
            </w:r>
          </w:p>
        </w:tc>
        <w:tc>
          <w:tcPr>
            <w:tcW w:w="659" w:type="pct"/>
            <w:vAlign w:val="center"/>
          </w:tcPr>
          <w:p w14:paraId="25FE1399" w14:textId="77777777" w:rsidR="009B752C" w:rsidRPr="00102AD1" w:rsidRDefault="009B752C" w:rsidP="0002646C">
            <w:pPr>
              <w:jc w:val="center"/>
            </w:pPr>
            <w:r w:rsidRPr="00102AD1">
              <w:t>Chestionarea directă</w:t>
            </w:r>
          </w:p>
        </w:tc>
        <w:tc>
          <w:tcPr>
            <w:tcW w:w="598" w:type="pct"/>
            <w:vAlign w:val="center"/>
          </w:tcPr>
          <w:p w14:paraId="1F429C97" w14:textId="77777777" w:rsidR="009B752C" w:rsidRPr="005E3D8D" w:rsidRDefault="009B752C" w:rsidP="0002646C">
            <w:pPr>
              <w:jc w:val="center"/>
              <w:rPr>
                <w:lang w:val="pt-PT"/>
              </w:rPr>
            </w:pPr>
            <w:r w:rsidRPr="005E3D8D">
              <w:rPr>
                <w:rFonts w:eastAsia="Calibri"/>
                <w:lang w:val="pt-PT"/>
              </w:rPr>
              <w:t>Anual, pînă la</w:t>
            </w:r>
          </w:p>
          <w:p w14:paraId="597E15AF"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5E3D8D" w14:paraId="4BE7EAC4" w14:textId="77777777" w:rsidTr="009B752C">
        <w:trPr>
          <w:trHeight w:val="141"/>
        </w:trPr>
        <w:tc>
          <w:tcPr>
            <w:tcW w:w="243" w:type="pct"/>
            <w:vAlign w:val="center"/>
          </w:tcPr>
          <w:p w14:paraId="4CD07373" w14:textId="77777777" w:rsidR="009B752C" w:rsidRPr="00102AD1" w:rsidRDefault="009B752C" w:rsidP="0002646C">
            <w:pPr>
              <w:jc w:val="center"/>
            </w:pPr>
            <w:r w:rsidRPr="00102AD1">
              <w:t>17.</w:t>
            </w:r>
          </w:p>
        </w:tc>
        <w:tc>
          <w:tcPr>
            <w:tcW w:w="1879" w:type="pct"/>
            <w:vAlign w:val="center"/>
          </w:tcPr>
          <w:p w14:paraId="73E9EF0C" w14:textId="77777777" w:rsidR="009B752C" w:rsidRPr="005E3D8D" w:rsidRDefault="009B752C" w:rsidP="0002646C">
            <w:pPr>
              <w:jc w:val="both"/>
              <w:rPr>
                <w:lang w:val="pt-PT"/>
              </w:rPr>
            </w:pPr>
            <w:r w:rsidRPr="005E3D8D">
              <w:rPr>
                <w:rFonts w:eastAsia="Calibri"/>
                <w:lang w:val="pt-PT"/>
              </w:rPr>
              <w:t>Cantitatea de gaz natural ventilat sau ars la faclă din extragerea țițeiului și a gazului natural</w:t>
            </w:r>
          </w:p>
        </w:tc>
        <w:tc>
          <w:tcPr>
            <w:tcW w:w="507" w:type="pct"/>
            <w:vAlign w:val="center"/>
          </w:tcPr>
          <w:p w14:paraId="70848B41" w14:textId="77777777" w:rsidR="009B752C" w:rsidRPr="00102AD1" w:rsidRDefault="009B752C" w:rsidP="0002646C">
            <w:pPr>
              <w:jc w:val="center"/>
            </w:pPr>
            <w:r w:rsidRPr="00102AD1">
              <w:t>TJ</w:t>
            </w:r>
          </w:p>
        </w:tc>
        <w:tc>
          <w:tcPr>
            <w:tcW w:w="635" w:type="pct"/>
            <w:vAlign w:val="center"/>
          </w:tcPr>
          <w:p w14:paraId="27DF2C09" w14:textId="77777777" w:rsidR="009B752C" w:rsidRPr="00102AD1" w:rsidRDefault="009B752C" w:rsidP="0002646C">
            <w:pPr>
              <w:jc w:val="center"/>
            </w:pPr>
            <w:r w:rsidRPr="00102AD1">
              <w:t>Respondenți</w:t>
            </w:r>
          </w:p>
        </w:tc>
        <w:tc>
          <w:tcPr>
            <w:tcW w:w="479" w:type="pct"/>
            <w:vAlign w:val="center"/>
          </w:tcPr>
          <w:p w14:paraId="37A90CA4" w14:textId="77777777" w:rsidR="009B752C" w:rsidRPr="00102AD1" w:rsidRDefault="009B752C" w:rsidP="0002646C">
            <w:pPr>
              <w:jc w:val="center"/>
            </w:pPr>
            <w:r w:rsidRPr="00102AD1">
              <w:t>-</w:t>
            </w:r>
          </w:p>
        </w:tc>
        <w:tc>
          <w:tcPr>
            <w:tcW w:w="659" w:type="pct"/>
            <w:vAlign w:val="center"/>
          </w:tcPr>
          <w:p w14:paraId="6B56D255" w14:textId="77777777" w:rsidR="009B752C" w:rsidRPr="00102AD1" w:rsidRDefault="009B752C" w:rsidP="0002646C">
            <w:pPr>
              <w:jc w:val="center"/>
            </w:pPr>
            <w:r w:rsidRPr="00102AD1">
              <w:t>Chestionarea directă</w:t>
            </w:r>
          </w:p>
        </w:tc>
        <w:tc>
          <w:tcPr>
            <w:tcW w:w="598" w:type="pct"/>
            <w:vAlign w:val="center"/>
          </w:tcPr>
          <w:p w14:paraId="7CCFF026" w14:textId="77777777" w:rsidR="009B752C" w:rsidRPr="005E3D8D" w:rsidRDefault="009B752C" w:rsidP="0002646C">
            <w:pPr>
              <w:jc w:val="center"/>
              <w:rPr>
                <w:lang w:val="pt-PT"/>
              </w:rPr>
            </w:pPr>
            <w:r w:rsidRPr="005E3D8D">
              <w:rPr>
                <w:rFonts w:eastAsia="Calibri"/>
                <w:lang w:val="pt-PT"/>
              </w:rPr>
              <w:t>Anual, pînă la</w:t>
            </w:r>
          </w:p>
          <w:p w14:paraId="503CE9F3"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5E3D8D" w14:paraId="541D1DA5" w14:textId="77777777" w:rsidTr="009B752C">
        <w:trPr>
          <w:trHeight w:val="302"/>
        </w:trPr>
        <w:tc>
          <w:tcPr>
            <w:tcW w:w="243" w:type="pct"/>
            <w:vAlign w:val="center"/>
          </w:tcPr>
          <w:p w14:paraId="1B2632BA" w14:textId="77777777" w:rsidR="009B752C" w:rsidRPr="005E3D8D" w:rsidRDefault="009B752C" w:rsidP="0002646C">
            <w:pPr>
              <w:jc w:val="center"/>
              <w:rPr>
                <w:lang w:val="pt-PT"/>
              </w:rPr>
            </w:pPr>
          </w:p>
        </w:tc>
        <w:tc>
          <w:tcPr>
            <w:tcW w:w="4757" w:type="pct"/>
            <w:gridSpan w:val="6"/>
            <w:vAlign w:val="center"/>
          </w:tcPr>
          <w:p w14:paraId="2374D506" w14:textId="77777777" w:rsidR="009B752C" w:rsidRPr="005E3D8D" w:rsidRDefault="009B752C" w:rsidP="0002646C">
            <w:pPr>
              <w:jc w:val="both"/>
              <w:rPr>
                <w:lang w:val="pt-PT"/>
              </w:rPr>
            </w:pPr>
            <w:r w:rsidRPr="005E3D8D">
              <w:rPr>
                <w:rFonts w:eastAsia="Calibri"/>
                <w:b/>
                <w:lang w:val="pt-PT"/>
              </w:rPr>
              <w:t>Subsectorul:</w:t>
            </w:r>
            <w:r w:rsidRPr="005E3D8D">
              <w:rPr>
                <w:rFonts w:eastAsia="Calibri"/>
                <w:lang w:val="pt-PT"/>
              </w:rPr>
              <w:t xml:space="preserve"> </w:t>
            </w:r>
            <w:r w:rsidRPr="005E3D8D">
              <w:rPr>
                <w:rFonts w:eastAsia="Calibri"/>
                <w:b/>
                <w:lang w:val="pt-PT"/>
              </w:rPr>
              <w:t>Emisiile de gaze cu efect de seră rezultate din rafinarea țițeiului</w:t>
            </w:r>
          </w:p>
        </w:tc>
      </w:tr>
      <w:tr w:rsidR="009B752C" w:rsidRPr="005E3D8D" w14:paraId="0D92CAEE" w14:textId="77777777" w:rsidTr="009B752C">
        <w:trPr>
          <w:trHeight w:val="141"/>
        </w:trPr>
        <w:tc>
          <w:tcPr>
            <w:tcW w:w="243" w:type="pct"/>
            <w:vAlign w:val="center"/>
          </w:tcPr>
          <w:p w14:paraId="7C07344E" w14:textId="77777777" w:rsidR="009B752C" w:rsidRPr="00102AD1" w:rsidRDefault="009B752C" w:rsidP="0002646C">
            <w:pPr>
              <w:jc w:val="center"/>
            </w:pPr>
            <w:r w:rsidRPr="00102AD1">
              <w:t>18.</w:t>
            </w:r>
          </w:p>
        </w:tc>
        <w:tc>
          <w:tcPr>
            <w:tcW w:w="1879" w:type="pct"/>
            <w:vAlign w:val="center"/>
          </w:tcPr>
          <w:p w14:paraId="3B6E8DB8" w14:textId="77777777" w:rsidR="009B752C" w:rsidRPr="005E3D8D" w:rsidRDefault="009B752C" w:rsidP="0002646C">
            <w:pPr>
              <w:jc w:val="both"/>
              <w:rPr>
                <w:lang w:val="pt-PT"/>
              </w:rPr>
            </w:pPr>
            <w:r w:rsidRPr="005E3D8D">
              <w:rPr>
                <w:rFonts w:eastAsia="Calibri"/>
                <w:lang w:val="pt-PT"/>
              </w:rPr>
              <w:t>Cantitatea totală de țiței supusă procesului de rafinare</w:t>
            </w:r>
          </w:p>
        </w:tc>
        <w:tc>
          <w:tcPr>
            <w:tcW w:w="507" w:type="pct"/>
            <w:vAlign w:val="center"/>
          </w:tcPr>
          <w:p w14:paraId="1B3FAF93" w14:textId="77777777" w:rsidR="009B752C" w:rsidRPr="00102AD1" w:rsidRDefault="009B752C" w:rsidP="0002646C">
            <w:pPr>
              <w:jc w:val="center"/>
            </w:pPr>
            <w:r w:rsidRPr="00102AD1">
              <w:t>tone</w:t>
            </w:r>
          </w:p>
        </w:tc>
        <w:tc>
          <w:tcPr>
            <w:tcW w:w="635" w:type="pct"/>
            <w:vAlign w:val="center"/>
          </w:tcPr>
          <w:p w14:paraId="753F6B2C" w14:textId="77777777" w:rsidR="009B752C" w:rsidRPr="00102AD1" w:rsidRDefault="009B752C" w:rsidP="0002646C">
            <w:pPr>
              <w:jc w:val="center"/>
            </w:pPr>
            <w:r w:rsidRPr="00102AD1">
              <w:t>Respondenți</w:t>
            </w:r>
          </w:p>
        </w:tc>
        <w:tc>
          <w:tcPr>
            <w:tcW w:w="479" w:type="pct"/>
            <w:vAlign w:val="center"/>
          </w:tcPr>
          <w:p w14:paraId="1CFF6FD9" w14:textId="77777777" w:rsidR="009B752C" w:rsidRPr="00102AD1" w:rsidRDefault="009B752C" w:rsidP="0002646C">
            <w:pPr>
              <w:jc w:val="center"/>
            </w:pPr>
            <w:r w:rsidRPr="00102AD1">
              <w:t>-</w:t>
            </w:r>
          </w:p>
        </w:tc>
        <w:tc>
          <w:tcPr>
            <w:tcW w:w="659" w:type="pct"/>
            <w:vAlign w:val="center"/>
          </w:tcPr>
          <w:p w14:paraId="0E728ADD" w14:textId="77777777" w:rsidR="009B752C" w:rsidRPr="00102AD1" w:rsidRDefault="009B752C" w:rsidP="0002646C">
            <w:pPr>
              <w:jc w:val="center"/>
            </w:pPr>
            <w:r w:rsidRPr="00102AD1">
              <w:t>Chestionarea directă</w:t>
            </w:r>
          </w:p>
        </w:tc>
        <w:tc>
          <w:tcPr>
            <w:tcW w:w="598" w:type="pct"/>
            <w:vAlign w:val="center"/>
          </w:tcPr>
          <w:p w14:paraId="5B45E825" w14:textId="77777777" w:rsidR="009B752C" w:rsidRPr="005E3D8D" w:rsidRDefault="009B752C" w:rsidP="0002646C">
            <w:pPr>
              <w:jc w:val="center"/>
              <w:rPr>
                <w:lang w:val="pt-PT"/>
              </w:rPr>
            </w:pPr>
            <w:r w:rsidRPr="005E3D8D">
              <w:rPr>
                <w:rFonts w:eastAsia="Calibri"/>
                <w:lang w:val="pt-PT"/>
              </w:rPr>
              <w:t>Anual, pînă la</w:t>
            </w:r>
          </w:p>
          <w:p w14:paraId="23E7C58F" w14:textId="77777777" w:rsidR="009B752C" w:rsidRPr="005E3D8D" w:rsidRDefault="009B752C" w:rsidP="0002646C">
            <w:pPr>
              <w:jc w:val="center"/>
              <w:rPr>
                <w:lang w:val="pt-PT"/>
              </w:rPr>
            </w:pPr>
            <w:r w:rsidRPr="005E3D8D">
              <w:rPr>
                <w:rFonts w:eastAsia="Calibri"/>
                <w:lang w:val="pt-PT"/>
              </w:rPr>
              <w:lastRenderedPageBreak/>
              <w:t>31 martie, pentru anul precedent</w:t>
            </w:r>
          </w:p>
        </w:tc>
      </w:tr>
      <w:tr w:rsidR="009B752C" w:rsidRPr="005E3D8D" w14:paraId="7B2DAB8F" w14:textId="77777777" w:rsidTr="009B752C">
        <w:trPr>
          <w:trHeight w:val="141"/>
        </w:trPr>
        <w:tc>
          <w:tcPr>
            <w:tcW w:w="243" w:type="pct"/>
            <w:vAlign w:val="center"/>
          </w:tcPr>
          <w:p w14:paraId="537FC6FB" w14:textId="77777777" w:rsidR="009B752C" w:rsidRPr="00102AD1" w:rsidRDefault="009B752C" w:rsidP="0002646C">
            <w:pPr>
              <w:jc w:val="center"/>
            </w:pPr>
            <w:r w:rsidRPr="00102AD1">
              <w:lastRenderedPageBreak/>
              <w:t>19.</w:t>
            </w:r>
          </w:p>
        </w:tc>
        <w:tc>
          <w:tcPr>
            <w:tcW w:w="1879" w:type="pct"/>
            <w:vAlign w:val="center"/>
          </w:tcPr>
          <w:p w14:paraId="68015FB3" w14:textId="77777777" w:rsidR="009B752C" w:rsidRPr="005E3D8D" w:rsidRDefault="009B752C" w:rsidP="0002646C">
            <w:pPr>
              <w:jc w:val="both"/>
              <w:rPr>
                <w:lang w:val="pt-PT"/>
              </w:rPr>
            </w:pPr>
            <w:r w:rsidRPr="005E3D8D">
              <w:rPr>
                <w:rFonts w:eastAsia="Calibri"/>
                <w:lang w:val="pt-PT"/>
              </w:rPr>
              <w:t xml:space="preserve">Cantitatea totală de țiței/materie primă introdusă în procesul de cracare catalitică </w:t>
            </w:r>
          </w:p>
        </w:tc>
        <w:tc>
          <w:tcPr>
            <w:tcW w:w="507" w:type="pct"/>
            <w:vAlign w:val="center"/>
          </w:tcPr>
          <w:p w14:paraId="17C15209" w14:textId="77777777" w:rsidR="009B752C" w:rsidRPr="00102AD1" w:rsidRDefault="009B752C" w:rsidP="0002646C">
            <w:pPr>
              <w:jc w:val="center"/>
            </w:pPr>
            <w:r w:rsidRPr="00102AD1">
              <w:t>tone</w:t>
            </w:r>
          </w:p>
        </w:tc>
        <w:tc>
          <w:tcPr>
            <w:tcW w:w="635" w:type="pct"/>
            <w:vAlign w:val="center"/>
          </w:tcPr>
          <w:p w14:paraId="6E74EE58" w14:textId="77777777" w:rsidR="009B752C" w:rsidRPr="00102AD1" w:rsidRDefault="009B752C" w:rsidP="0002646C">
            <w:pPr>
              <w:jc w:val="center"/>
            </w:pPr>
            <w:r w:rsidRPr="00102AD1">
              <w:t>Respondenți</w:t>
            </w:r>
          </w:p>
        </w:tc>
        <w:tc>
          <w:tcPr>
            <w:tcW w:w="479" w:type="pct"/>
            <w:vAlign w:val="center"/>
          </w:tcPr>
          <w:p w14:paraId="16E8A653" w14:textId="77777777" w:rsidR="009B752C" w:rsidRPr="00102AD1" w:rsidRDefault="009B752C" w:rsidP="0002646C">
            <w:pPr>
              <w:jc w:val="center"/>
            </w:pPr>
            <w:r w:rsidRPr="00102AD1">
              <w:t>-</w:t>
            </w:r>
          </w:p>
        </w:tc>
        <w:tc>
          <w:tcPr>
            <w:tcW w:w="659" w:type="pct"/>
            <w:vAlign w:val="center"/>
          </w:tcPr>
          <w:p w14:paraId="76417778" w14:textId="77777777" w:rsidR="009B752C" w:rsidRPr="00102AD1" w:rsidRDefault="009B752C" w:rsidP="0002646C">
            <w:pPr>
              <w:jc w:val="center"/>
            </w:pPr>
            <w:r w:rsidRPr="00102AD1">
              <w:t>Chestionarea directă</w:t>
            </w:r>
          </w:p>
        </w:tc>
        <w:tc>
          <w:tcPr>
            <w:tcW w:w="598" w:type="pct"/>
            <w:vAlign w:val="center"/>
          </w:tcPr>
          <w:p w14:paraId="48913513" w14:textId="77777777" w:rsidR="009B752C" w:rsidRPr="005E3D8D" w:rsidRDefault="009B752C" w:rsidP="0002646C">
            <w:pPr>
              <w:jc w:val="center"/>
              <w:rPr>
                <w:lang w:val="pt-PT"/>
              </w:rPr>
            </w:pPr>
            <w:r w:rsidRPr="005E3D8D">
              <w:rPr>
                <w:rFonts w:eastAsia="Calibri"/>
                <w:lang w:val="pt-PT"/>
              </w:rPr>
              <w:t>Anual, pînă la</w:t>
            </w:r>
          </w:p>
          <w:p w14:paraId="05ADE4C2"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5E3D8D" w14:paraId="73622B59" w14:textId="77777777" w:rsidTr="009B752C">
        <w:trPr>
          <w:trHeight w:val="141"/>
        </w:trPr>
        <w:tc>
          <w:tcPr>
            <w:tcW w:w="243" w:type="pct"/>
            <w:vAlign w:val="center"/>
          </w:tcPr>
          <w:p w14:paraId="221B78EC" w14:textId="77777777" w:rsidR="009B752C" w:rsidRPr="00102AD1" w:rsidRDefault="009B752C" w:rsidP="0002646C">
            <w:pPr>
              <w:jc w:val="center"/>
            </w:pPr>
            <w:r w:rsidRPr="00102AD1">
              <w:t>20.</w:t>
            </w:r>
          </w:p>
        </w:tc>
        <w:tc>
          <w:tcPr>
            <w:tcW w:w="1879" w:type="pct"/>
            <w:vAlign w:val="center"/>
          </w:tcPr>
          <w:p w14:paraId="12FAC5D6" w14:textId="77777777" w:rsidR="009B752C" w:rsidRPr="005E3D8D" w:rsidRDefault="009B752C" w:rsidP="0002646C">
            <w:pPr>
              <w:jc w:val="both"/>
              <w:rPr>
                <w:lang w:val="pt-PT"/>
              </w:rPr>
            </w:pPr>
            <w:r w:rsidRPr="005E3D8D">
              <w:rPr>
                <w:rFonts w:eastAsia="Calibri"/>
                <w:lang w:val="pt-PT"/>
              </w:rPr>
              <w:t>Cantitatea de sulf recuperată din instalații de desulfurare</w:t>
            </w:r>
          </w:p>
        </w:tc>
        <w:tc>
          <w:tcPr>
            <w:tcW w:w="507" w:type="pct"/>
            <w:vAlign w:val="center"/>
          </w:tcPr>
          <w:p w14:paraId="39845CE3" w14:textId="77777777" w:rsidR="009B752C" w:rsidRPr="00102AD1" w:rsidRDefault="009B752C" w:rsidP="0002646C">
            <w:pPr>
              <w:jc w:val="center"/>
            </w:pPr>
            <w:r w:rsidRPr="00102AD1">
              <w:t>tone</w:t>
            </w:r>
          </w:p>
        </w:tc>
        <w:tc>
          <w:tcPr>
            <w:tcW w:w="635" w:type="pct"/>
            <w:vAlign w:val="center"/>
          </w:tcPr>
          <w:p w14:paraId="25EC4882" w14:textId="77777777" w:rsidR="009B752C" w:rsidRPr="00102AD1" w:rsidRDefault="009B752C" w:rsidP="0002646C">
            <w:pPr>
              <w:jc w:val="center"/>
            </w:pPr>
            <w:r w:rsidRPr="00102AD1">
              <w:t>Respondenți</w:t>
            </w:r>
          </w:p>
        </w:tc>
        <w:tc>
          <w:tcPr>
            <w:tcW w:w="479" w:type="pct"/>
            <w:vAlign w:val="center"/>
          </w:tcPr>
          <w:p w14:paraId="74A6671C" w14:textId="77777777" w:rsidR="009B752C" w:rsidRPr="00102AD1" w:rsidRDefault="009B752C" w:rsidP="0002646C">
            <w:pPr>
              <w:jc w:val="center"/>
            </w:pPr>
            <w:r w:rsidRPr="00102AD1">
              <w:t>-</w:t>
            </w:r>
          </w:p>
        </w:tc>
        <w:tc>
          <w:tcPr>
            <w:tcW w:w="659" w:type="pct"/>
            <w:vAlign w:val="center"/>
          </w:tcPr>
          <w:p w14:paraId="2ECE8CBE" w14:textId="77777777" w:rsidR="009B752C" w:rsidRPr="00102AD1" w:rsidRDefault="009B752C" w:rsidP="0002646C">
            <w:pPr>
              <w:jc w:val="center"/>
            </w:pPr>
            <w:r w:rsidRPr="00102AD1">
              <w:t>Chestionarea directă</w:t>
            </w:r>
          </w:p>
        </w:tc>
        <w:tc>
          <w:tcPr>
            <w:tcW w:w="598" w:type="pct"/>
            <w:vAlign w:val="center"/>
          </w:tcPr>
          <w:p w14:paraId="44FA1A55" w14:textId="77777777" w:rsidR="009B752C" w:rsidRPr="005E3D8D" w:rsidRDefault="009B752C" w:rsidP="0002646C">
            <w:pPr>
              <w:jc w:val="center"/>
              <w:rPr>
                <w:lang w:val="pt-PT"/>
              </w:rPr>
            </w:pPr>
            <w:r w:rsidRPr="005E3D8D">
              <w:rPr>
                <w:rFonts w:eastAsia="Calibri"/>
                <w:lang w:val="pt-PT"/>
              </w:rPr>
              <w:t>Anual, pînă la</w:t>
            </w:r>
          </w:p>
          <w:p w14:paraId="49D10964" w14:textId="77777777" w:rsidR="009B752C" w:rsidRPr="005E3D8D" w:rsidRDefault="009B752C" w:rsidP="0002646C">
            <w:pPr>
              <w:jc w:val="center"/>
              <w:rPr>
                <w:lang w:val="pt-PT"/>
              </w:rPr>
            </w:pPr>
            <w:r w:rsidRPr="005E3D8D">
              <w:rPr>
                <w:rFonts w:eastAsia="Calibri"/>
                <w:lang w:val="pt-PT"/>
              </w:rPr>
              <w:t>31 martie, pentru anul precedent</w:t>
            </w:r>
          </w:p>
        </w:tc>
      </w:tr>
      <w:tr w:rsidR="009B752C" w:rsidRPr="007B1639" w14:paraId="384333BA" w14:textId="77777777" w:rsidTr="009B752C">
        <w:trPr>
          <w:trHeight w:val="554"/>
        </w:trPr>
        <w:tc>
          <w:tcPr>
            <w:tcW w:w="243" w:type="pct"/>
            <w:vAlign w:val="center"/>
          </w:tcPr>
          <w:p w14:paraId="1825F65C" w14:textId="77777777" w:rsidR="009B752C" w:rsidRPr="00102AD1" w:rsidRDefault="009B752C" w:rsidP="0002646C">
            <w:pPr>
              <w:jc w:val="center"/>
            </w:pPr>
            <w:r w:rsidRPr="00102AD1">
              <w:t>21.</w:t>
            </w:r>
          </w:p>
        </w:tc>
        <w:tc>
          <w:tcPr>
            <w:tcW w:w="1879" w:type="pct"/>
            <w:vAlign w:val="center"/>
          </w:tcPr>
          <w:p w14:paraId="0368F92C" w14:textId="77777777" w:rsidR="009B752C" w:rsidRPr="00102AD1" w:rsidRDefault="009B752C" w:rsidP="0002646C">
            <w:pPr>
              <w:jc w:val="both"/>
            </w:pPr>
            <w:r w:rsidRPr="00102AD1">
              <w:t xml:space="preserve">Cantitățile de țiței depozitate:   </w:t>
            </w:r>
          </w:p>
          <w:p w14:paraId="6D2BC6FA" w14:textId="77777777" w:rsidR="009B752C" w:rsidRPr="00102AD1" w:rsidRDefault="009B752C" w:rsidP="00E231B8">
            <w:pPr>
              <w:numPr>
                <w:ilvl w:val="0"/>
                <w:numId w:val="37"/>
              </w:numPr>
              <w:contextualSpacing/>
              <w:jc w:val="both"/>
            </w:pPr>
            <w:r w:rsidRPr="00102AD1">
              <w:t xml:space="preserve">cu etanșare secundară/dublă;  </w:t>
            </w:r>
          </w:p>
          <w:p w14:paraId="437D554A" w14:textId="77777777" w:rsidR="009B752C" w:rsidRPr="00102AD1" w:rsidRDefault="009B752C" w:rsidP="00E231B8">
            <w:pPr>
              <w:numPr>
                <w:ilvl w:val="0"/>
                <w:numId w:val="37"/>
              </w:numPr>
              <w:contextualSpacing/>
              <w:jc w:val="both"/>
            </w:pPr>
            <w:r w:rsidRPr="00102AD1">
              <w:t xml:space="preserve">cu etanșare primară/simplă;   </w:t>
            </w:r>
          </w:p>
          <w:p w14:paraId="3A3DC416" w14:textId="77777777" w:rsidR="009B752C" w:rsidRPr="00102AD1" w:rsidRDefault="009B752C" w:rsidP="00E231B8">
            <w:pPr>
              <w:numPr>
                <w:ilvl w:val="0"/>
                <w:numId w:val="37"/>
              </w:numPr>
              <w:contextualSpacing/>
              <w:jc w:val="both"/>
            </w:pPr>
            <w:r w:rsidRPr="00102AD1">
              <w:t xml:space="preserve">cu capac fix </w:t>
            </w:r>
          </w:p>
        </w:tc>
        <w:tc>
          <w:tcPr>
            <w:tcW w:w="507" w:type="pct"/>
            <w:vAlign w:val="center"/>
          </w:tcPr>
          <w:p w14:paraId="6E984F6A" w14:textId="77777777" w:rsidR="009B752C" w:rsidRPr="00102AD1" w:rsidRDefault="009B752C" w:rsidP="0002646C">
            <w:pPr>
              <w:jc w:val="center"/>
            </w:pPr>
            <w:r w:rsidRPr="00102AD1">
              <w:t>tone</w:t>
            </w:r>
          </w:p>
        </w:tc>
        <w:tc>
          <w:tcPr>
            <w:tcW w:w="635" w:type="pct"/>
            <w:vAlign w:val="center"/>
          </w:tcPr>
          <w:p w14:paraId="642B8406" w14:textId="77777777" w:rsidR="009B752C" w:rsidRPr="00102AD1" w:rsidRDefault="009B752C" w:rsidP="0002646C">
            <w:pPr>
              <w:jc w:val="center"/>
            </w:pPr>
            <w:r w:rsidRPr="00102AD1">
              <w:t>Respondenți</w:t>
            </w:r>
          </w:p>
        </w:tc>
        <w:tc>
          <w:tcPr>
            <w:tcW w:w="479" w:type="pct"/>
            <w:vAlign w:val="center"/>
          </w:tcPr>
          <w:p w14:paraId="7474D762" w14:textId="77777777" w:rsidR="009B752C" w:rsidRPr="00102AD1" w:rsidRDefault="009B752C" w:rsidP="0002646C">
            <w:pPr>
              <w:jc w:val="center"/>
            </w:pPr>
            <w:r w:rsidRPr="00102AD1">
              <w:t>-</w:t>
            </w:r>
          </w:p>
        </w:tc>
        <w:tc>
          <w:tcPr>
            <w:tcW w:w="659" w:type="pct"/>
            <w:vAlign w:val="center"/>
          </w:tcPr>
          <w:p w14:paraId="4177B872" w14:textId="77777777" w:rsidR="009B752C" w:rsidRPr="00102AD1" w:rsidRDefault="009B752C" w:rsidP="0002646C">
            <w:pPr>
              <w:jc w:val="center"/>
            </w:pPr>
            <w:r w:rsidRPr="00102AD1">
              <w:t>Chestionarea directă</w:t>
            </w:r>
          </w:p>
        </w:tc>
        <w:tc>
          <w:tcPr>
            <w:tcW w:w="598" w:type="pct"/>
            <w:vAlign w:val="center"/>
          </w:tcPr>
          <w:p w14:paraId="28EBD258" w14:textId="77777777" w:rsidR="009B752C" w:rsidRPr="00102AD1" w:rsidRDefault="009B752C" w:rsidP="0002646C">
            <w:pPr>
              <w:jc w:val="center"/>
            </w:pPr>
            <w:r w:rsidRPr="00102AD1">
              <w:t>Anual, pînă la</w:t>
            </w:r>
          </w:p>
          <w:p w14:paraId="79F14724" w14:textId="77777777" w:rsidR="009B752C" w:rsidRPr="00102AD1" w:rsidRDefault="009B752C" w:rsidP="0002646C">
            <w:pPr>
              <w:jc w:val="center"/>
            </w:pPr>
            <w:r w:rsidRPr="00102AD1">
              <w:t>31 martie, pentru anul precedent</w:t>
            </w:r>
          </w:p>
        </w:tc>
      </w:tr>
    </w:tbl>
    <w:p w14:paraId="052445F5" w14:textId="77777777" w:rsidR="009B752C" w:rsidRPr="005E3D8D" w:rsidRDefault="009B752C" w:rsidP="00E231B8">
      <w:pPr>
        <w:pStyle w:val="ListParagraph"/>
        <w:numPr>
          <w:ilvl w:val="0"/>
          <w:numId w:val="1"/>
        </w:numPr>
        <w:jc w:val="both"/>
        <w:rPr>
          <w:sz w:val="24"/>
          <w:szCs w:val="24"/>
          <w:lang w:val="pt-PT"/>
        </w:rPr>
      </w:pPr>
      <w:r w:rsidRPr="005E3D8D">
        <w:rPr>
          <w:sz w:val="24"/>
          <w:szCs w:val="24"/>
          <w:shd w:val="clear" w:color="auto" w:fill="FFFFFF"/>
          <w:lang w:val="pt-PT"/>
        </w:rPr>
        <w:t xml:space="preserve">Tabelul 3 </w:t>
      </w:r>
      <w:r w:rsidR="00921407" w:rsidRPr="005E3D8D">
        <w:rPr>
          <w:sz w:val="24"/>
          <w:szCs w:val="24"/>
          <w:shd w:val="clear" w:color="auto" w:fill="FFFFFF"/>
          <w:lang w:val="pt-PT"/>
        </w:rPr>
        <w:t xml:space="preserve">va </w:t>
      </w:r>
      <w:r w:rsidRPr="005E3D8D">
        <w:rPr>
          <w:sz w:val="24"/>
          <w:szCs w:val="24"/>
          <w:shd w:val="clear" w:color="auto" w:fill="FFFFFF"/>
          <w:lang w:val="pt-PT"/>
        </w:rPr>
        <w:t>avea următorul cuprins:</w:t>
      </w:r>
    </w:p>
    <w:p w14:paraId="5B9C843F" w14:textId="77777777" w:rsidR="0002646C" w:rsidRPr="005E3D8D" w:rsidRDefault="0002646C" w:rsidP="0002646C">
      <w:pPr>
        <w:jc w:val="right"/>
        <w:rPr>
          <w:sz w:val="24"/>
          <w:szCs w:val="24"/>
          <w:lang w:val="pt-PT"/>
        </w:rPr>
      </w:pPr>
      <w:r w:rsidRPr="005E3D8D">
        <w:rPr>
          <w:sz w:val="24"/>
          <w:szCs w:val="24"/>
          <w:lang w:val="pt-PT"/>
        </w:rPr>
        <w:t>Tabelul 3</w:t>
      </w:r>
    </w:p>
    <w:p w14:paraId="1E8A403A" w14:textId="77777777" w:rsidR="0002646C" w:rsidRPr="005E3D8D" w:rsidRDefault="0002646C" w:rsidP="0002646C">
      <w:pPr>
        <w:spacing w:after="60"/>
        <w:ind w:left="12240" w:firstLine="720"/>
        <w:jc w:val="right"/>
        <w:rPr>
          <w:b/>
          <w:bCs/>
          <w:sz w:val="24"/>
          <w:szCs w:val="24"/>
          <w:lang w:val="pt-PT"/>
        </w:rPr>
      </w:pPr>
      <w:r w:rsidRPr="005E3D8D">
        <w:rPr>
          <w:b/>
          <w:bCs/>
          <w:sz w:val="24"/>
          <w:szCs w:val="24"/>
          <w:lang w:val="pt-PT"/>
        </w:rPr>
        <w:t xml:space="preserve">3 </w:t>
      </w:r>
    </w:p>
    <w:p w14:paraId="38CEB4A8" w14:textId="77777777" w:rsidR="0002646C" w:rsidRPr="005E3D8D" w:rsidRDefault="0002646C" w:rsidP="0002646C">
      <w:pPr>
        <w:spacing w:after="60"/>
        <w:rPr>
          <w:b/>
          <w:bCs/>
          <w:sz w:val="24"/>
          <w:szCs w:val="24"/>
          <w:lang w:val="pt-PT"/>
        </w:rPr>
      </w:pPr>
      <w:r w:rsidRPr="005E3D8D">
        <w:rPr>
          <w:rFonts w:eastAsia="Calibri"/>
          <w:b/>
          <w:bCs/>
          <w:sz w:val="24"/>
          <w:szCs w:val="24"/>
          <w:lang w:val="pt-PT"/>
        </w:rPr>
        <w:t>Date privind activitatea, necesare pentru întocmirea inventarului național al emisiilor de gaze cu efect de seră - sectorul 2 „Procesele industriale și utilizarea produselor”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3125"/>
        <w:gridCol w:w="1361"/>
        <w:gridCol w:w="1295"/>
        <w:gridCol w:w="977"/>
        <w:gridCol w:w="949"/>
        <w:gridCol w:w="1127"/>
      </w:tblGrid>
      <w:tr w:rsidR="0002646C" w:rsidRPr="005E3D8D" w14:paraId="21875F02" w14:textId="77777777" w:rsidTr="0002646C">
        <w:trPr>
          <w:trHeight w:val="481"/>
          <w:tblHeader/>
        </w:trPr>
        <w:tc>
          <w:tcPr>
            <w:tcW w:w="260" w:type="pct"/>
            <w:vMerge w:val="restart"/>
            <w:vAlign w:val="center"/>
          </w:tcPr>
          <w:p w14:paraId="6CF564B9" w14:textId="77777777" w:rsidR="0002646C" w:rsidRPr="00102AD1" w:rsidRDefault="0002646C" w:rsidP="0002646C">
            <w:pPr>
              <w:jc w:val="center"/>
              <w:rPr>
                <w:b/>
              </w:rPr>
            </w:pPr>
            <w:r w:rsidRPr="00102AD1">
              <w:rPr>
                <w:b/>
              </w:rPr>
              <w:t>Nr.</w:t>
            </w:r>
          </w:p>
          <w:p w14:paraId="1D26094A" w14:textId="77777777" w:rsidR="0002646C" w:rsidRPr="00102AD1" w:rsidRDefault="0002646C" w:rsidP="0002646C">
            <w:pPr>
              <w:jc w:val="center"/>
              <w:rPr>
                <w:b/>
              </w:rPr>
            </w:pPr>
            <w:r w:rsidRPr="00102AD1">
              <w:rPr>
                <w:b/>
              </w:rPr>
              <w:t>crt.</w:t>
            </w:r>
          </w:p>
        </w:tc>
        <w:tc>
          <w:tcPr>
            <w:tcW w:w="1812" w:type="pct"/>
            <w:vMerge w:val="restart"/>
            <w:vAlign w:val="center"/>
          </w:tcPr>
          <w:p w14:paraId="573F2DEE" w14:textId="77777777" w:rsidR="0002646C" w:rsidRPr="00102AD1" w:rsidRDefault="0002646C" w:rsidP="0002646C">
            <w:pPr>
              <w:jc w:val="center"/>
              <w:rPr>
                <w:b/>
              </w:rPr>
            </w:pPr>
            <w:r w:rsidRPr="00102AD1">
              <w:rPr>
                <w:b/>
              </w:rPr>
              <w:t>Parametrul solicitat</w:t>
            </w:r>
          </w:p>
        </w:tc>
        <w:tc>
          <w:tcPr>
            <w:tcW w:w="589" w:type="pct"/>
            <w:vMerge w:val="restart"/>
            <w:vAlign w:val="center"/>
          </w:tcPr>
          <w:p w14:paraId="2DD1D955" w14:textId="77777777" w:rsidR="0002646C" w:rsidRPr="00953450" w:rsidRDefault="0002646C" w:rsidP="0002646C">
            <w:pPr>
              <w:jc w:val="center"/>
              <w:rPr>
                <w:b/>
                <w:lang w:val="pt-BR"/>
              </w:rPr>
            </w:pPr>
            <w:r w:rsidRPr="00953450">
              <w:rPr>
                <w:rFonts w:eastAsia="Calibri"/>
                <w:b/>
                <w:lang w:val="pt-BR"/>
              </w:rPr>
              <w:t>Unitatea de măsură aferentă parametrului</w:t>
            </w:r>
          </w:p>
        </w:tc>
        <w:tc>
          <w:tcPr>
            <w:tcW w:w="618" w:type="pct"/>
            <w:vMerge w:val="restart"/>
            <w:vAlign w:val="center"/>
          </w:tcPr>
          <w:p w14:paraId="668B4B7F" w14:textId="77777777" w:rsidR="0002646C" w:rsidRPr="005E3D8D" w:rsidRDefault="0002646C" w:rsidP="0002646C">
            <w:pPr>
              <w:jc w:val="center"/>
              <w:rPr>
                <w:b/>
                <w:lang w:val="pt-PT"/>
              </w:rPr>
            </w:pPr>
            <w:r w:rsidRPr="005E3D8D">
              <w:rPr>
                <w:rFonts w:eastAsia="Calibri"/>
                <w:b/>
                <w:lang w:val="pt-PT"/>
              </w:rPr>
              <w:t>Autoritatea responsabilă de furnizarea datelor</w:t>
            </w:r>
          </w:p>
        </w:tc>
        <w:tc>
          <w:tcPr>
            <w:tcW w:w="1167" w:type="pct"/>
            <w:gridSpan w:val="2"/>
            <w:vAlign w:val="center"/>
          </w:tcPr>
          <w:p w14:paraId="08DC3B21" w14:textId="77777777" w:rsidR="0002646C" w:rsidRPr="00102AD1" w:rsidRDefault="0002646C" w:rsidP="0002646C">
            <w:pPr>
              <w:jc w:val="center"/>
              <w:rPr>
                <w:b/>
              </w:rPr>
            </w:pPr>
            <w:r w:rsidRPr="00102AD1">
              <w:rPr>
                <w:b/>
              </w:rPr>
              <w:t>Sursele oficiale de date</w:t>
            </w:r>
          </w:p>
        </w:tc>
        <w:tc>
          <w:tcPr>
            <w:tcW w:w="555" w:type="pct"/>
            <w:vMerge w:val="restart"/>
          </w:tcPr>
          <w:p w14:paraId="03D51B5D" w14:textId="77777777" w:rsidR="0002646C" w:rsidRPr="00953450" w:rsidRDefault="0002646C" w:rsidP="0002646C">
            <w:pPr>
              <w:jc w:val="center"/>
              <w:rPr>
                <w:b/>
                <w:lang w:val="pt-BR"/>
              </w:rPr>
            </w:pPr>
            <w:r w:rsidRPr="00953450">
              <w:rPr>
                <w:rFonts w:eastAsia="Calibri"/>
                <w:b/>
                <w:lang w:val="pt-BR"/>
              </w:rPr>
              <w:t>Termenul- limită de furnizare a datelor</w:t>
            </w:r>
          </w:p>
        </w:tc>
      </w:tr>
      <w:tr w:rsidR="0002646C" w:rsidRPr="007B1639" w14:paraId="222EA4C5" w14:textId="77777777" w:rsidTr="0002646C">
        <w:trPr>
          <w:trHeight w:val="144"/>
          <w:tblHeader/>
        </w:trPr>
        <w:tc>
          <w:tcPr>
            <w:tcW w:w="260" w:type="pct"/>
            <w:vMerge/>
            <w:vAlign w:val="center"/>
          </w:tcPr>
          <w:p w14:paraId="6154873F" w14:textId="77777777" w:rsidR="0002646C" w:rsidRPr="00953450" w:rsidRDefault="0002646C" w:rsidP="0002646C">
            <w:pPr>
              <w:jc w:val="center"/>
              <w:rPr>
                <w:b/>
                <w:lang w:val="pt-BR"/>
              </w:rPr>
            </w:pPr>
          </w:p>
        </w:tc>
        <w:tc>
          <w:tcPr>
            <w:tcW w:w="1812" w:type="pct"/>
            <w:vMerge/>
            <w:vAlign w:val="center"/>
          </w:tcPr>
          <w:p w14:paraId="02D56C95" w14:textId="77777777" w:rsidR="0002646C" w:rsidRPr="00953450" w:rsidRDefault="0002646C" w:rsidP="0002646C">
            <w:pPr>
              <w:jc w:val="center"/>
              <w:rPr>
                <w:b/>
                <w:lang w:val="pt-BR"/>
              </w:rPr>
            </w:pPr>
          </w:p>
        </w:tc>
        <w:tc>
          <w:tcPr>
            <w:tcW w:w="589" w:type="pct"/>
            <w:vMerge/>
            <w:vAlign w:val="center"/>
          </w:tcPr>
          <w:p w14:paraId="50B34ACC" w14:textId="77777777" w:rsidR="0002646C" w:rsidRPr="00953450" w:rsidRDefault="0002646C" w:rsidP="0002646C">
            <w:pPr>
              <w:jc w:val="center"/>
              <w:rPr>
                <w:b/>
                <w:lang w:val="pt-BR"/>
              </w:rPr>
            </w:pPr>
          </w:p>
        </w:tc>
        <w:tc>
          <w:tcPr>
            <w:tcW w:w="618" w:type="pct"/>
            <w:vMerge/>
            <w:vAlign w:val="center"/>
          </w:tcPr>
          <w:p w14:paraId="09495692" w14:textId="77777777" w:rsidR="0002646C" w:rsidRPr="00953450" w:rsidRDefault="0002646C" w:rsidP="0002646C">
            <w:pPr>
              <w:jc w:val="center"/>
              <w:rPr>
                <w:b/>
                <w:lang w:val="pt-BR"/>
              </w:rPr>
            </w:pPr>
          </w:p>
        </w:tc>
        <w:tc>
          <w:tcPr>
            <w:tcW w:w="663" w:type="pct"/>
            <w:vAlign w:val="center"/>
          </w:tcPr>
          <w:p w14:paraId="5D8ADD14" w14:textId="77777777" w:rsidR="0002646C" w:rsidRPr="00102AD1" w:rsidRDefault="0002646C" w:rsidP="0002646C">
            <w:pPr>
              <w:jc w:val="center"/>
              <w:rPr>
                <w:b/>
              </w:rPr>
            </w:pPr>
            <w:r w:rsidRPr="00102AD1">
              <w:rPr>
                <w:b/>
              </w:rPr>
              <w:t>existente</w:t>
            </w:r>
          </w:p>
        </w:tc>
        <w:tc>
          <w:tcPr>
            <w:tcW w:w="504" w:type="pct"/>
            <w:vAlign w:val="center"/>
          </w:tcPr>
          <w:p w14:paraId="33503164" w14:textId="77777777" w:rsidR="0002646C" w:rsidRPr="00102AD1" w:rsidRDefault="0002646C" w:rsidP="0002646C">
            <w:pPr>
              <w:jc w:val="center"/>
              <w:rPr>
                <w:b/>
              </w:rPr>
            </w:pPr>
            <w:r w:rsidRPr="00102AD1">
              <w:rPr>
                <w:b/>
              </w:rPr>
              <w:t>necesare</w:t>
            </w:r>
          </w:p>
        </w:tc>
        <w:tc>
          <w:tcPr>
            <w:tcW w:w="555" w:type="pct"/>
            <w:vMerge/>
          </w:tcPr>
          <w:p w14:paraId="26839D1A" w14:textId="77777777" w:rsidR="0002646C" w:rsidRPr="00102AD1" w:rsidRDefault="0002646C" w:rsidP="0002646C">
            <w:pPr>
              <w:jc w:val="center"/>
              <w:rPr>
                <w:b/>
              </w:rPr>
            </w:pPr>
          </w:p>
        </w:tc>
      </w:tr>
    </w:tbl>
    <w:p w14:paraId="7273E77D" w14:textId="77777777" w:rsidR="0002646C" w:rsidRPr="00102AD1" w:rsidRDefault="0002646C" w:rsidP="0002646C">
      <w:pPr>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
        <w:gridCol w:w="2281"/>
        <w:gridCol w:w="1516"/>
        <w:gridCol w:w="1433"/>
        <w:gridCol w:w="1403"/>
        <w:gridCol w:w="1186"/>
        <w:gridCol w:w="1078"/>
      </w:tblGrid>
      <w:tr w:rsidR="0002646C" w:rsidRPr="007B1639" w14:paraId="5C224DDE" w14:textId="77777777" w:rsidTr="0002646C">
        <w:trPr>
          <w:cantSplit/>
          <w:trHeight w:val="144"/>
          <w:tblHeader/>
        </w:trPr>
        <w:tc>
          <w:tcPr>
            <w:tcW w:w="260" w:type="pct"/>
            <w:vAlign w:val="center"/>
          </w:tcPr>
          <w:p w14:paraId="6384A304" w14:textId="77777777" w:rsidR="0002646C" w:rsidRPr="00102AD1" w:rsidRDefault="0002646C" w:rsidP="0002646C">
            <w:pPr>
              <w:jc w:val="center"/>
              <w:rPr>
                <w:b/>
              </w:rPr>
            </w:pPr>
            <w:r w:rsidRPr="00102AD1">
              <w:rPr>
                <w:b/>
              </w:rPr>
              <w:t>1</w:t>
            </w:r>
          </w:p>
        </w:tc>
        <w:tc>
          <w:tcPr>
            <w:tcW w:w="1812" w:type="pct"/>
            <w:vAlign w:val="center"/>
          </w:tcPr>
          <w:p w14:paraId="726EACFD" w14:textId="77777777" w:rsidR="0002646C" w:rsidRPr="00102AD1" w:rsidRDefault="0002646C" w:rsidP="0002646C">
            <w:pPr>
              <w:jc w:val="center"/>
              <w:rPr>
                <w:b/>
              </w:rPr>
            </w:pPr>
            <w:r w:rsidRPr="00102AD1">
              <w:rPr>
                <w:b/>
              </w:rPr>
              <w:t>2</w:t>
            </w:r>
          </w:p>
        </w:tc>
        <w:tc>
          <w:tcPr>
            <w:tcW w:w="589" w:type="pct"/>
            <w:vAlign w:val="center"/>
          </w:tcPr>
          <w:p w14:paraId="1AEF4C44" w14:textId="77777777" w:rsidR="0002646C" w:rsidRPr="00102AD1" w:rsidRDefault="0002646C" w:rsidP="0002646C">
            <w:pPr>
              <w:jc w:val="center"/>
              <w:rPr>
                <w:b/>
              </w:rPr>
            </w:pPr>
            <w:r w:rsidRPr="00102AD1">
              <w:rPr>
                <w:b/>
              </w:rPr>
              <w:t>3</w:t>
            </w:r>
          </w:p>
        </w:tc>
        <w:tc>
          <w:tcPr>
            <w:tcW w:w="618" w:type="pct"/>
            <w:vAlign w:val="center"/>
          </w:tcPr>
          <w:p w14:paraId="694D84F9" w14:textId="77777777" w:rsidR="0002646C" w:rsidRPr="00102AD1" w:rsidRDefault="0002646C" w:rsidP="0002646C">
            <w:pPr>
              <w:jc w:val="center"/>
              <w:rPr>
                <w:b/>
              </w:rPr>
            </w:pPr>
            <w:r w:rsidRPr="00102AD1">
              <w:rPr>
                <w:b/>
              </w:rPr>
              <w:t>4</w:t>
            </w:r>
          </w:p>
        </w:tc>
        <w:tc>
          <w:tcPr>
            <w:tcW w:w="663" w:type="pct"/>
            <w:vAlign w:val="center"/>
          </w:tcPr>
          <w:p w14:paraId="5DF32E1B" w14:textId="77777777" w:rsidR="0002646C" w:rsidRPr="00102AD1" w:rsidRDefault="0002646C" w:rsidP="0002646C">
            <w:pPr>
              <w:jc w:val="center"/>
              <w:rPr>
                <w:b/>
              </w:rPr>
            </w:pPr>
            <w:r w:rsidRPr="00102AD1">
              <w:rPr>
                <w:b/>
              </w:rPr>
              <w:t>5</w:t>
            </w:r>
          </w:p>
        </w:tc>
        <w:tc>
          <w:tcPr>
            <w:tcW w:w="504" w:type="pct"/>
            <w:vAlign w:val="center"/>
          </w:tcPr>
          <w:p w14:paraId="553C9FFE" w14:textId="77777777" w:rsidR="0002646C" w:rsidRPr="00102AD1" w:rsidRDefault="0002646C" w:rsidP="0002646C">
            <w:pPr>
              <w:jc w:val="center"/>
              <w:rPr>
                <w:b/>
              </w:rPr>
            </w:pPr>
            <w:r w:rsidRPr="00102AD1">
              <w:rPr>
                <w:b/>
              </w:rPr>
              <w:t>6</w:t>
            </w:r>
          </w:p>
        </w:tc>
        <w:tc>
          <w:tcPr>
            <w:tcW w:w="554" w:type="pct"/>
          </w:tcPr>
          <w:p w14:paraId="11D2B97B" w14:textId="77777777" w:rsidR="0002646C" w:rsidRPr="00102AD1" w:rsidRDefault="0002646C" w:rsidP="0002646C">
            <w:pPr>
              <w:jc w:val="center"/>
              <w:rPr>
                <w:b/>
              </w:rPr>
            </w:pPr>
            <w:r w:rsidRPr="00102AD1">
              <w:rPr>
                <w:b/>
              </w:rPr>
              <w:t>7</w:t>
            </w:r>
          </w:p>
        </w:tc>
      </w:tr>
      <w:tr w:rsidR="0002646C" w:rsidRPr="005E3D8D" w14:paraId="20C51E43" w14:textId="77777777" w:rsidTr="0002646C">
        <w:trPr>
          <w:trHeight w:val="215"/>
        </w:trPr>
        <w:tc>
          <w:tcPr>
            <w:tcW w:w="260" w:type="pct"/>
            <w:vAlign w:val="center"/>
          </w:tcPr>
          <w:p w14:paraId="2B12219B" w14:textId="77777777" w:rsidR="0002646C" w:rsidRPr="00102AD1" w:rsidRDefault="0002646C" w:rsidP="0002646C">
            <w:pPr>
              <w:jc w:val="both"/>
            </w:pPr>
          </w:p>
        </w:tc>
        <w:tc>
          <w:tcPr>
            <w:tcW w:w="4740" w:type="pct"/>
            <w:gridSpan w:val="6"/>
            <w:vAlign w:val="center"/>
          </w:tcPr>
          <w:p w14:paraId="719FF69F" w14:textId="77777777" w:rsidR="0002646C" w:rsidRPr="005E3D8D" w:rsidRDefault="0002646C" w:rsidP="0002646C">
            <w:pPr>
              <w:jc w:val="both"/>
              <w:rPr>
                <w:lang w:val="pt-PT"/>
              </w:rPr>
            </w:pPr>
            <w:r w:rsidRPr="005E3D8D">
              <w:rPr>
                <w:rFonts w:eastAsia="Calibri"/>
                <w:b/>
                <w:lang w:val="pt-PT"/>
              </w:rPr>
              <w:t>SECTORUL: PROCESELE INDUSTRIALE ȘI UTILIZAREA PRODUSELOR</w:t>
            </w:r>
          </w:p>
        </w:tc>
      </w:tr>
      <w:tr w:rsidR="0002646C" w:rsidRPr="007B1639" w14:paraId="683EC818" w14:textId="77777777" w:rsidTr="0002646C">
        <w:trPr>
          <w:trHeight w:val="78"/>
        </w:trPr>
        <w:tc>
          <w:tcPr>
            <w:tcW w:w="260" w:type="pct"/>
            <w:vAlign w:val="center"/>
          </w:tcPr>
          <w:p w14:paraId="4526A46A" w14:textId="77777777" w:rsidR="0002646C" w:rsidRPr="005E3D8D" w:rsidRDefault="0002646C" w:rsidP="0002646C">
            <w:pPr>
              <w:jc w:val="both"/>
              <w:rPr>
                <w:lang w:val="pt-PT"/>
              </w:rPr>
            </w:pPr>
          </w:p>
        </w:tc>
        <w:tc>
          <w:tcPr>
            <w:tcW w:w="4740" w:type="pct"/>
            <w:gridSpan w:val="6"/>
            <w:vAlign w:val="center"/>
          </w:tcPr>
          <w:p w14:paraId="767E598F" w14:textId="77777777" w:rsidR="0002646C" w:rsidRPr="00102AD1" w:rsidRDefault="0002646C" w:rsidP="0002646C">
            <w:pPr>
              <w:jc w:val="both"/>
            </w:pPr>
            <w:r w:rsidRPr="00102AD1">
              <w:rPr>
                <w:b/>
              </w:rPr>
              <w:t>Subsectorul: Producția de ciment</w:t>
            </w:r>
          </w:p>
        </w:tc>
      </w:tr>
      <w:tr w:rsidR="0002646C" w:rsidRPr="005E3D8D" w14:paraId="5C185473" w14:textId="77777777" w:rsidTr="0002646C">
        <w:trPr>
          <w:trHeight w:val="200"/>
        </w:trPr>
        <w:tc>
          <w:tcPr>
            <w:tcW w:w="260" w:type="pct"/>
          </w:tcPr>
          <w:p w14:paraId="4B8F3861" w14:textId="77777777" w:rsidR="0002646C" w:rsidRPr="00102AD1" w:rsidRDefault="0002646C" w:rsidP="0002646C">
            <w:pPr>
              <w:snapToGrid w:val="0"/>
              <w:jc w:val="center"/>
            </w:pPr>
            <w:r w:rsidRPr="00102AD1">
              <w:t>1.</w:t>
            </w:r>
          </w:p>
        </w:tc>
        <w:tc>
          <w:tcPr>
            <w:tcW w:w="1812" w:type="pct"/>
          </w:tcPr>
          <w:p w14:paraId="5072BE26" w14:textId="77777777" w:rsidR="0002646C" w:rsidRPr="005E3D8D" w:rsidRDefault="0002646C" w:rsidP="0002646C">
            <w:pPr>
              <w:snapToGrid w:val="0"/>
              <w:jc w:val="both"/>
              <w:rPr>
                <w:lang w:val="pt-PT"/>
              </w:rPr>
            </w:pPr>
            <w:r w:rsidRPr="005E3D8D">
              <w:rPr>
                <w:rFonts w:eastAsia="Calibri"/>
                <w:lang w:val="pt-PT"/>
              </w:rPr>
              <w:t>Ciment (total) (inclusiv ciment Portland, ciment aluminos, ciment de zgură şi ciment superfosfatic)</w:t>
            </w:r>
          </w:p>
        </w:tc>
        <w:tc>
          <w:tcPr>
            <w:tcW w:w="589" w:type="pct"/>
            <w:vAlign w:val="center"/>
          </w:tcPr>
          <w:p w14:paraId="5CF59AA2" w14:textId="77777777" w:rsidR="0002646C" w:rsidRPr="00102AD1" w:rsidRDefault="0002646C" w:rsidP="0002646C">
            <w:pPr>
              <w:jc w:val="center"/>
            </w:pPr>
            <w:r w:rsidRPr="00102AD1">
              <w:t>tone</w:t>
            </w:r>
          </w:p>
        </w:tc>
        <w:tc>
          <w:tcPr>
            <w:tcW w:w="618" w:type="pct"/>
            <w:vMerge w:val="restart"/>
          </w:tcPr>
          <w:p w14:paraId="553A2918" w14:textId="77777777" w:rsidR="0002646C" w:rsidRPr="005E3D8D" w:rsidRDefault="0002646C" w:rsidP="0002646C">
            <w:pPr>
              <w:jc w:val="center"/>
              <w:rPr>
                <w:lang w:val="pt-PT"/>
              </w:rPr>
            </w:pPr>
            <w:r w:rsidRPr="005E3D8D">
              <w:rPr>
                <w:rFonts w:eastAsia="Calibri"/>
                <w:lang w:val="pt-PT"/>
              </w:rPr>
              <w:t>Biroul Național de Statistică;</w:t>
            </w:r>
          </w:p>
          <w:p w14:paraId="33475B4E" w14:textId="77777777" w:rsidR="0002646C" w:rsidRPr="005E3D8D" w:rsidRDefault="0002646C" w:rsidP="0002646C">
            <w:pPr>
              <w:jc w:val="center"/>
              <w:rPr>
                <w:lang w:val="pt-PT"/>
              </w:rPr>
            </w:pPr>
          </w:p>
          <w:p w14:paraId="53869427" w14:textId="77777777" w:rsidR="0002646C" w:rsidRPr="005E3D8D" w:rsidRDefault="0002646C" w:rsidP="0002646C">
            <w:pPr>
              <w:jc w:val="center"/>
              <w:rPr>
                <w:lang w:val="pt-PT"/>
              </w:rPr>
            </w:pPr>
          </w:p>
          <w:p w14:paraId="6CEE8DAF" w14:textId="77777777" w:rsidR="0002646C" w:rsidRPr="005E3D8D" w:rsidRDefault="0002646C" w:rsidP="0002646C">
            <w:pPr>
              <w:jc w:val="center"/>
              <w:rPr>
                <w:lang w:val="pt-PT"/>
              </w:rPr>
            </w:pPr>
            <w:r w:rsidRPr="005E3D8D">
              <w:rPr>
                <w:rFonts w:eastAsia="Calibri"/>
                <w:lang w:val="pt-PT"/>
              </w:rPr>
              <w:t>respondenți</w:t>
            </w:r>
          </w:p>
        </w:tc>
        <w:tc>
          <w:tcPr>
            <w:tcW w:w="663" w:type="pct"/>
            <w:vMerge w:val="restart"/>
          </w:tcPr>
          <w:p w14:paraId="16BE5389" w14:textId="77777777" w:rsidR="0002646C" w:rsidRPr="00102AD1" w:rsidRDefault="0002646C" w:rsidP="0002646C">
            <w:pPr>
              <w:jc w:val="center"/>
            </w:pPr>
            <w:r w:rsidRPr="00102AD1">
              <w:t>Raportul statistic „PRODMOLD-A”</w:t>
            </w:r>
          </w:p>
          <w:p w14:paraId="1E97640C" w14:textId="77777777" w:rsidR="0002646C" w:rsidRPr="00102AD1" w:rsidRDefault="0002646C" w:rsidP="0002646C">
            <w:pPr>
              <w:jc w:val="center"/>
            </w:pPr>
          </w:p>
          <w:p w14:paraId="30E5D975" w14:textId="77777777" w:rsidR="0002646C" w:rsidRPr="00102AD1" w:rsidRDefault="0002646C" w:rsidP="0002646C">
            <w:pPr>
              <w:jc w:val="center"/>
            </w:pPr>
          </w:p>
          <w:p w14:paraId="7CD420B6" w14:textId="77777777" w:rsidR="0002646C" w:rsidRPr="00102AD1" w:rsidRDefault="0002646C" w:rsidP="0002646C">
            <w:pPr>
              <w:jc w:val="center"/>
            </w:pPr>
          </w:p>
          <w:p w14:paraId="70F7E3B2" w14:textId="77777777" w:rsidR="0002646C" w:rsidRPr="00102AD1" w:rsidRDefault="0002646C" w:rsidP="0002646C">
            <w:pPr>
              <w:jc w:val="center"/>
            </w:pPr>
          </w:p>
        </w:tc>
        <w:tc>
          <w:tcPr>
            <w:tcW w:w="504" w:type="pct"/>
            <w:vMerge w:val="restart"/>
          </w:tcPr>
          <w:p w14:paraId="70E70DFC" w14:textId="77777777" w:rsidR="0002646C" w:rsidRPr="00102AD1" w:rsidRDefault="0002646C" w:rsidP="0002646C">
            <w:pPr>
              <w:jc w:val="center"/>
            </w:pPr>
          </w:p>
          <w:p w14:paraId="6B107328" w14:textId="77777777" w:rsidR="0002646C" w:rsidRPr="00102AD1" w:rsidRDefault="0002646C" w:rsidP="0002646C">
            <w:pPr>
              <w:jc w:val="center"/>
            </w:pPr>
          </w:p>
          <w:p w14:paraId="711EB40C" w14:textId="77777777" w:rsidR="0002646C" w:rsidRPr="00102AD1" w:rsidRDefault="0002646C" w:rsidP="0002646C">
            <w:pPr>
              <w:jc w:val="center"/>
            </w:pPr>
          </w:p>
          <w:p w14:paraId="41EE2D91" w14:textId="77777777" w:rsidR="0002646C" w:rsidRPr="00102AD1" w:rsidRDefault="0002646C" w:rsidP="0002646C">
            <w:pPr>
              <w:jc w:val="center"/>
            </w:pPr>
          </w:p>
          <w:p w14:paraId="6956DB3B" w14:textId="77777777" w:rsidR="0002646C" w:rsidRPr="00102AD1" w:rsidRDefault="0002646C" w:rsidP="0002646C">
            <w:pPr>
              <w:jc w:val="center"/>
            </w:pPr>
            <w:r w:rsidRPr="00102AD1">
              <w:t>Chestionarea directă</w:t>
            </w:r>
          </w:p>
        </w:tc>
        <w:tc>
          <w:tcPr>
            <w:tcW w:w="554" w:type="pct"/>
            <w:vMerge w:val="restart"/>
          </w:tcPr>
          <w:p w14:paraId="4425522E" w14:textId="77777777" w:rsidR="0002646C" w:rsidRPr="00953450" w:rsidRDefault="0002646C" w:rsidP="0002646C">
            <w:pPr>
              <w:jc w:val="center"/>
              <w:rPr>
                <w:lang w:val="it-IT"/>
              </w:rPr>
            </w:pPr>
            <w:r w:rsidRPr="00953450">
              <w:rPr>
                <w:rFonts w:eastAsia="Calibri"/>
                <w:lang w:val="it-IT"/>
              </w:rPr>
              <w:t>Anual, pînă la</w:t>
            </w:r>
          </w:p>
          <w:p w14:paraId="66CE9031" w14:textId="77777777" w:rsidR="0002646C" w:rsidRPr="00953450" w:rsidRDefault="0002646C" w:rsidP="0002646C">
            <w:pPr>
              <w:jc w:val="center"/>
              <w:rPr>
                <w:lang w:val="it-IT"/>
              </w:rPr>
            </w:pPr>
            <w:r w:rsidRPr="00953450">
              <w:rPr>
                <w:rFonts w:eastAsia="Calibri"/>
                <w:lang w:val="it-IT"/>
              </w:rPr>
              <w:t>31 iulie, pentru anul precedent</w:t>
            </w:r>
          </w:p>
          <w:p w14:paraId="1D7E8DB5" w14:textId="77777777" w:rsidR="0002646C" w:rsidRPr="00953450" w:rsidRDefault="0002646C" w:rsidP="0002646C">
            <w:pPr>
              <w:jc w:val="center"/>
              <w:rPr>
                <w:lang w:val="it-IT"/>
              </w:rPr>
            </w:pPr>
          </w:p>
          <w:p w14:paraId="1B0F0D6E" w14:textId="77777777" w:rsidR="0002646C" w:rsidRPr="00953450" w:rsidRDefault="0002646C" w:rsidP="0002646C">
            <w:pPr>
              <w:jc w:val="center"/>
              <w:rPr>
                <w:lang w:val="it-IT"/>
              </w:rPr>
            </w:pPr>
            <w:r w:rsidRPr="00953450">
              <w:rPr>
                <w:rFonts w:eastAsia="Calibri"/>
                <w:lang w:val="it-IT"/>
              </w:rPr>
              <w:t>Anual, pînă la</w:t>
            </w:r>
          </w:p>
          <w:p w14:paraId="2B83030A"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21ABC002" w14:textId="77777777" w:rsidTr="0002646C">
        <w:trPr>
          <w:trHeight w:val="144"/>
        </w:trPr>
        <w:tc>
          <w:tcPr>
            <w:tcW w:w="260" w:type="pct"/>
          </w:tcPr>
          <w:p w14:paraId="2C6C9400" w14:textId="77777777" w:rsidR="0002646C" w:rsidRPr="00102AD1" w:rsidRDefault="0002646C" w:rsidP="0002646C">
            <w:pPr>
              <w:snapToGrid w:val="0"/>
              <w:jc w:val="center"/>
            </w:pPr>
            <w:r w:rsidRPr="00102AD1">
              <w:t>2.</w:t>
            </w:r>
          </w:p>
        </w:tc>
        <w:tc>
          <w:tcPr>
            <w:tcW w:w="1812" w:type="pct"/>
          </w:tcPr>
          <w:p w14:paraId="5C767DC5" w14:textId="77777777" w:rsidR="0002646C" w:rsidRPr="00102AD1" w:rsidRDefault="0002646C" w:rsidP="0002646C">
            <w:pPr>
              <w:snapToGrid w:val="0"/>
              <w:jc w:val="both"/>
            </w:pPr>
            <w:r w:rsidRPr="00102AD1">
              <w:t>Clincher (total)</w:t>
            </w:r>
          </w:p>
        </w:tc>
        <w:tc>
          <w:tcPr>
            <w:tcW w:w="589" w:type="pct"/>
            <w:vAlign w:val="center"/>
          </w:tcPr>
          <w:p w14:paraId="48C3CA21" w14:textId="77777777" w:rsidR="0002646C" w:rsidRPr="00102AD1" w:rsidRDefault="0002646C" w:rsidP="0002646C">
            <w:pPr>
              <w:jc w:val="center"/>
            </w:pPr>
            <w:r w:rsidRPr="00102AD1">
              <w:t>tone</w:t>
            </w:r>
          </w:p>
        </w:tc>
        <w:tc>
          <w:tcPr>
            <w:tcW w:w="618" w:type="pct"/>
            <w:vMerge/>
            <w:vAlign w:val="center"/>
          </w:tcPr>
          <w:p w14:paraId="1A2E2C7B" w14:textId="77777777" w:rsidR="0002646C" w:rsidRPr="00102AD1" w:rsidRDefault="0002646C" w:rsidP="0002646C">
            <w:pPr>
              <w:jc w:val="center"/>
            </w:pPr>
          </w:p>
        </w:tc>
        <w:tc>
          <w:tcPr>
            <w:tcW w:w="663" w:type="pct"/>
            <w:vMerge/>
            <w:vAlign w:val="center"/>
          </w:tcPr>
          <w:p w14:paraId="786D3203" w14:textId="77777777" w:rsidR="0002646C" w:rsidRPr="00102AD1" w:rsidRDefault="0002646C" w:rsidP="0002646C">
            <w:pPr>
              <w:jc w:val="center"/>
            </w:pPr>
          </w:p>
        </w:tc>
        <w:tc>
          <w:tcPr>
            <w:tcW w:w="504" w:type="pct"/>
            <w:vMerge/>
            <w:vAlign w:val="center"/>
          </w:tcPr>
          <w:p w14:paraId="10249A4C" w14:textId="77777777" w:rsidR="0002646C" w:rsidRPr="00102AD1" w:rsidRDefault="0002646C" w:rsidP="0002646C">
            <w:pPr>
              <w:jc w:val="center"/>
            </w:pPr>
          </w:p>
        </w:tc>
        <w:tc>
          <w:tcPr>
            <w:tcW w:w="554" w:type="pct"/>
            <w:vMerge/>
            <w:vAlign w:val="center"/>
          </w:tcPr>
          <w:p w14:paraId="67401D2A" w14:textId="77777777" w:rsidR="0002646C" w:rsidRPr="00102AD1" w:rsidRDefault="0002646C" w:rsidP="0002646C">
            <w:pPr>
              <w:jc w:val="center"/>
            </w:pPr>
          </w:p>
        </w:tc>
      </w:tr>
      <w:tr w:rsidR="0002646C" w:rsidRPr="007B1639" w14:paraId="4253E3D4" w14:textId="77777777" w:rsidTr="0002646C">
        <w:trPr>
          <w:trHeight w:val="144"/>
        </w:trPr>
        <w:tc>
          <w:tcPr>
            <w:tcW w:w="260" w:type="pct"/>
          </w:tcPr>
          <w:p w14:paraId="54F1C7D8" w14:textId="77777777" w:rsidR="0002646C" w:rsidRPr="00102AD1" w:rsidRDefault="0002646C" w:rsidP="0002646C">
            <w:pPr>
              <w:snapToGrid w:val="0"/>
              <w:jc w:val="center"/>
            </w:pPr>
            <w:r w:rsidRPr="00102AD1">
              <w:t>3.</w:t>
            </w:r>
          </w:p>
        </w:tc>
        <w:tc>
          <w:tcPr>
            <w:tcW w:w="1812" w:type="pct"/>
          </w:tcPr>
          <w:p w14:paraId="5A8C8F5F" w14:textId="77777777" w:rsidR="0002646C" w:rsidRPr="00953450" w:rsidRDefault="0002646C" w:rsidP="0002646C">
            <w:pPr>
              <w:snapToGrid w:val="0"/>
              <w:jc w:val="both"/>
              <w:rPr>
                <w:lang w:val="en-US"/>
              </w:rPr>
            </w:pPr>
            <w:r w:rsidRPr="00953450">
              <w:rPr>
                <w:rFonts w:eastAsia="Calibri"/>
                <w:lang w:val="en-US"/>
              </w:rPr>
              <w:t xml:space="preserve">Fracția medie a CaO în clinkers </w:t>
            </w:r>
          </w:p>
        </w:tc>
        <w:tc>
          <w:tcPr>
            <w:tcW w:w="589" w:type="pct"/>
            <w:vAlign w:val="center"/>
          </w:tcPr>
          <w:p w14:paraId="5D650A8C" w14:textId="77777777" w:rsidR="0002646C" w:rsidRPr="00102AD1" w:rsidRDefault="0002646C" w:rsidP="0002646C">
            <w:pPr>
              <w:jc w:val="center"/>
            </w:pPr>
            <w:r w:rsidRPr="00102AD1">
              <w:t>%</w:t>
            </w:r>
          </w:p>
        </w:tc>
        <w:tc>
          <w:tcPr>
            <w:tcW w:w="618" w:type="pct"/>
            <w:vMerge/>
            <w:vAlign w:val="center"/>
          </w:tcPr>
          <w:p w14:paraId="0852914D" w14:textId="77777777" w:rsidR="0002646C" w:rsidRPr="00102AD1" w:rsidRDefault="0002646C" w:rsidP="0002646C">
            <w:pPr>
              <w:jc w:val="center"/>
            </w:pPr>
          </w:p>
        </w:tc>
        <w:tc>
          <w:tcPr>
            <w:tcW w:w="663" w:type="pct"/>
            <w:vMerge/>
            <w:vAlign w:val="center"/>
          </w:tcPr>
          <w:p w14:paraId="629CF4C9" w14:textId="77777777" w:rsidR="0002646C" w:rsidRPr="00102AD1" w:rsidRDefault="0002646C" w:rsidP="0002646C">
            <w:pPr>
              <w:jc w:val="center"/>
            </w:pPr>
          </w:p>
        </w:tc>
        <w:tc>
          <w:tcPr>
            <w:tcW w:w="504" w:type="pct"/>
            <w:vMerge/>
            <w:vAlign w:val="center"/>
          </w:tcPr>
          <w:p w14:paraId="3A67BD9A" w14:textId="77777777" w:rsidR="0002646C" w:rsidRPr="00102AD1" w:rsidRDefault="0002646C" w:rsidP="0002646C">
            <w:pPr>
              <w:jc w:val="center"/>
            </w:pPr>
          </w:p>
        </w:tc>
        <w:tc>
          <w:tcPr>
            <w:tcW w:w="554" w:type="pct"/>
            <w:vMerge/>
            <w:vAlign w:val="center"/>
          </w:tcPr>
          <w:p w14:paraId="38E19D14" w14:textId="77777777" w:rsidR="0002646C" w:rsidRPr="00102AD1" w:rsidRDefault="0002646C" w:rsidP="0002646C">
            <w:pPr>
              <w:jc w:val="center"/>
            </w:pPr>
          </w:p>
        </w:tc>
      </w:tr>
      <w:tr w:rsidR="0002646C" w:rsidRPr="007B1639" w14:paraId="5F7C0FE7" w14:textId="77777777" w:rsidTr="0002646C">
        <w:trPr>
          <w:trHeight w:val="144"/>
        </w:trPr>
        <w:tc>
          <w:tcPr>
            <w:tcW w:w="260" w:type="pct"/>
          </w:tcPr>
          <w:p w14:paraId="27581482" w14:textId="77777777" w:rsidR="0002646C" w:rsidRPr="00102AD1" w:rsidRDefault="0002646C" w:rsidP="0002646C">
            <w:pPr>
              <w:snapToGrid w:val="0"/>
              <w:jc w:val="center"/>
            </w:pPr>
            <w:r w:rsidRPr="00102AD1">
              <w:t>4.</w:t>
            </w:r>
          </w:p>
        </w:tc>
        <w:tc>
          <w:tcPr>
            <w:tcW w:w="1812" w:type="pct"/>
          </w:tcPr>
          <w:p w14:paraId="7917868E" w14:textId="77777777" w:rsidR="0002646C" w:rsidRPr="005E3D8D" w:rsidRDefault="0002646C" w:rsidP="0002646C">
            <w:pPr>
              <w:snapToGrid w:val="0"/>
              <w:jc w:val="both"/>
              <w:rPr>
                <w:lang w:val="pt-PT"/>
              </w:rPr>
            </w:pPr>
            <w:r w:rsidRPr="005E3D8D">
              <w:rPr>
                <w:rFonts w:eastAsia="Calibri"/>
                <w:lang w:val="pt-PT"/>
              </w:rPr>
              <w:t xml:space="preserve">Fracția medie a MgO în clincher </w:t>
            </w:r>
          </w:p>
        </w:tc>
        <w:tc>
          <w:tcPr>
            <w:tcW w:w="589" w:type="pct"/>
            <w:vAlign w:val="center"/>
          </w:tcPr>
          <w:p w14:paraId="1691F2CB" w14:textId="77777777" w:rsidR="0002646C" w:rsidRPr="00102AD1" w:rsidRDefault="0002646C" w:rsidP="0002646C">
            <w:pPr>
              <w:jc w:val="center"/>
            </w:pPr>
            <w:r w:rsidRPr="00102AD1">
              <w:t>%</w:t>
            </w:r>
          </w:p>
        </w:tc>
        <w:tc>
          <w:tcPr>
            <w:tcW w:w="618" w:type="pct"/>
            <w:vMerge/>
            <w:vAlign w:val="center"/>
          </w:tcPr>
          <w:p w14:paraId="781C1D4D" w14:textId="77777777" w:rsidR="0002646C" w:rsidRPr="00102AD1" w:rsidRDefault="0002646C" w:rsidP="0002646C">
            <w:pPr>
              <w:jc w:val="center"/>
            </w:pPr>
          </w:p>
        </w:tc>
        <w:tc>
          <w:tcPr>
            <w:tcW w:w="663" w:type="pct"/>
            <w:vMerge/>
            <w:vAlign w:val="center"/>
          </w:tcPr>
          <w:p w14:paraId="699CFEB8" w14:textId="77777777" w:rsidR="0002646C" w:rsidRPr="00102AD1" w:rsidRDefault="0002646C" w:rsidP="0002646C">
            <w:pPr>
              <w:jc w:val="center"/>
            </w:pPr>
          </w:p>
        </w:tc>
        <w:tc>
          <w:tcPr>
            <w:tcW w:w="504" w:type="pct"/>
            <w:vMerge/>
            <w:vAlign w:val="center"/>
          </w:tcPr>
          <w:p w14:paraId="46E4BA7A" w14:textId="77777777" w:rsidR="0002646C" w:rsidRPr="00102AD1" w:rsidRDefault="0002646C" w:rsidP="0002646C">
            <w:pPr>
              <w:jc w:val="center"/>
            </w:pPr>
          </w:p>
        </w:tc>
        <w:tc>
          <w:tcPr>
            <w:tcW w:w="554" w:type="pct"/>
            <w:vMerge/>
            <w:vAlign w:val="center"/>
          </w:tcPr>
          <w:p w14:paraId="4FD2A7CC" w14:textId="77777777" w:rsidR="0002646C" w:rsidRPr="00102AD1" w:rsidRDefault="0002646C" w:rsidP="0002646C">
            <w:pPr>
              <w:jc w:val="center"/>
            </w:pPr>
          </w:p>
        </w:tc>
      </w:tr>
      <w:tr w:rsidR="0002646C" w:rsidRPr="007B1639" w14:paraId="23D0DA41" w14:textId="77777777" w:rsidTr="0002646C">
        <w:trPr>
          <w:trHeight w:val="144"/>
        </w:trPr>
        <w:tc>
          <w:tcPr>
            <w:tcW w:w="260" w:type="pct"/>
          </w:tcPr>
          <w:p w14:paraId="357B061B" w14:textId="77777777" w:rsidR="0002646C" w:rsidRPr="00102AD1" w:rsidRDefault="0002646C" w:rsidP="0002646C">
            <w:pPr>
              <w:snapToGrid w:val="0"/>
              <w:jc w:val="center"/>
            </w:pPr>
            <w:r w:rsidRPr="00102AD1">
              <w:t>5.</w:t>
            </w:r>
          </w:p>
        </w:tc>
        <w:tc>
          <w:tcPr>
            <w:tcW w:w="1812" w:type="pct"/>
          </w:tcPr>
          <w:p w14:paraId="4BA616F2" w14:textId="77777777" w:rsidR="0002646C" w:rsidRPr="00953450" w:rsidRDefault="0002646C" w:rsidP="0002646C">
            <w:pPr>
              <w:snapToGrid w:val="0"/>
              <w:jc w:val="both"/>
              <w:rPr>
                <w:lang w:val="pt-BR"/>
              </w:rPr>
            </w:pPr>
            <w:r w:rsidRPr="00953450">
              <w:rPr>
                <w:rFonts w:eastAsia="Calibri"/>
                <w:lang w:val="pt-BR"/>
              </w:rPr>
              <w:t>Fracția medie a prafului de electrofiltru din cuptorul de ciment (CKD</w:t>
            </w:r>
            <w:r w:rsidRPr="00102AD1">
              <w:rPr>
                <w:vertAlign w:val="superscript"/>
              </w:rPr>
              <w:footnoteReference w:id="1"/>
            </w:r>
            <w:r w:rsidRPr="00953450">
              <w:rPr>
                <w:rFonts w:eastAsia="Calibri"/>
                <w:lang w:val="pt-BR"/>
              </w:rPr>
              <w:t xml:space="preserve">) </w:t>
            </w:r>
          </w:p>
        </w:tc>
        <w:tc>
          <w:tcPr>
            <w:tcW w:w="589" w:type="pct"/>
            <w:vAlign w:val="center"/>
          </w:tcPr>
          <w:p w14:paraId="3DCB1349" w14:textId="77777777" w:rsidR="0002646C" w:rsidRPr="00102AD1" w:rsidRDefault="0002646C" w:rsidP="0002646C">
            <w:pPr>
              <w:jc w:val="center"/>
            </w:pPr>
            <w:r w:rsidRPr="00102AD1">
              <w:t>%</w:t>
            </w:r>
          </w:p>
        </w:tc>
        <w:tc>
          <w:tcPr>
            <w:tcW w:w="618" w:type="pct"/>
            <w:vMerge/>
            <w:vAlign w:val="center"/>
          </w:tcPr>
          <w:p w14:paraId="32AFBB66" w14:textId="77777777" w:rsidR="0002646C" w:rsidRPr="00102AD1" w:rsidRDefault="0002646C" w:rsidP="0002646C">
            <w:pPr>
              <w:jc w:val="center"/>
            </w:pPr>
          </w:p>
        </w:tc>
        <w:tc>
          <w:tcPr>
            <w:tcW w:w="663" w:type="pct"/>
            <w:vMerge/>
            <w:vAlign w:val="center"/>
          </w:tcPr>
          <w:p w14:paraId="1AB516C4" w14:textId="77777777" w:rsidR="0002646C" w:rsidRPr="00102AD1" w:rsidRDefault="0002646C" w:rsidP="0002646C">
            <w:pPr>
              <w:jc w:val="center"/>
            </w:pPr>
          </w:p>
        </w:tc>
        <w:tc>
          <w:tcPr>
            <w:tcW w:w="504" w:type="pct"/>
            <w:vMerge/>
            <w:vAlign w:val="center"/>
          </w:tcPr>
          <w:p w14:paraId="30372775" w14:textId="77777777" w:rsidR="0002646C" w:rsidRPr="00102AD1" w:rsidRDefault="0002646C" w:rsidP="0002646C">
            <w:pPr>
              <w:jc w:val="center"/>
            </w:pPr>
          </w:p>
        </w:tc>
        <w:tc>
          <w:tcPr>
            <w:tcW w:w="554" w:type="pct"/>
            <w:vMerge/>
            <w:vAlign w:val="center"/>
          </w:tcPr>
          <w:p w14:paraId="4EF18D91" w14:textId="77777777" w:rsidR="0002646C" w:rsidRPr="00102AD1" w:rsidRDefault="0002646C" w:rsidP="0002646C">
            <w:pPr>
              <w:jc w:val="center"/>
            </w:pPr>
          </w:p>
        </w:tc>
      </w:tr>
      <w:tr w:rsidR="0002646C" w:rsidRPr="007B1639" w14:paraId="41A44E46" w14:textId="77777777" w:rsidTr="0002646C">
        <w:trPr>
          <w:trHeight w:val="144"/>
        </w:trPr>
        <w:tc>
          <w:tcPr>
            <w:tcW w:w="260" w:type="pct"/>
          </w:tcPr>
          <w:p w14:paraId="1E51BCA4" w14:textId="77777777" w:rsidR="0002646C" w:rsidRPr="00102AD1" w:rsidRDefault="0002646C" w:rsidP="0002646C">
            <w:pPr>
              <w:snapToGrid w:val="0"/>
              <w:jc w:val="center"/>
            </w:pPr>
            <w:r w:rsidRPr="00102AD1">
              <w:t>6.</w:t>
            </w:r>
          </w:p>
        </w:tc>
        <w:tc>
          <w:tcPr>
            <w:tcW w:w="1812" w:type="pct"/>
          </w:tcPr>
          <w:p w14:paraId="40BEAEED" w14:textId="77777777" w:rsidR="0002646C" w:rsidRPr="00102AD1" w:rsidRDefault="0002646C" w:rsidP="0002646C">
            <w:pPr>
              <w:snapToGrid w:val="0"/>
              <w:jc w:val="both"/>
            </w:pPr>
            <w:r w:rsidRPr="00102AD1">
              <w:t xml:space="preserve">Consumul de gaze naturale </w:t>
            </w:r>
          </w:p>
        </w:tc>
        <w:tc>
          <w:tcPr>
            <w:tcW w:w="589" w:type="pct"/>
            <w:vAlign w:val="center"/>
          </w:tcPr>
          <w:p w14:paraId="6E49A1A5" w14:textId="77777777" w:rsidR="0002646C" w:rsidRPr="00102AD1" w:rsidRDefault="0002646C" w:rsidP="0002646C">
            <w:pPr>
              <w:jc w:val="center"/>
            </w:pPr>
            <w:r w:rsidRPr="00102AD1">
              <w:t>mii m</w:t>
            </w:r>
            <w:r w:rsidRPr="00102AD1">
              <w:rPr>
                <w:vertAlign w:val="superscript"/>
              </w:rPr>
              <w:t>3</w:t>
            </w:r>
          </w:p>
        </w:tc>
        <w:tc>
          <w:tcPr>
            <w:tcW w:w="618" w:type="pct"/>
            <w:vMerge/>
            <w:vAlign w:val="center"/>
          </w:tcPr>
          <w:p w14:paraId="19CB3832" w14:textId="77777777" w:rsidR="0002646C" w:rsidRPr="00102AD1" w:rsidRDefault="0002646C" w:rsidP="0002646C">
            <w:pPr>
              <w:jc w:val="center"/>
            </w:pPr>
          </w:p>
        </w:tc>
        <w:tc>
          <w:tcPr>
            <w:tcW w:w="663" w:type="pct"/>
            <w:vMerge/>
            <w:vAlign w:val="center"/>
          </w:tcPr>
          <w:p w14:paraId="24379661" w14:textId="77777777" w:rsidR="0002646C" w:rsidRPr="00102AD1" w:rsidRDefault="0002646C" w:rsidP="0002646C">
            <w:pPr>
              <w:jc w:val="center"/>
            </w:pPr>
          </w:p>
        </w:tc>
        <w:tc>
          <w:tcPr>
            <w:tcW w:w="504" w:type="pct"/>
            <w:vMerge/>
            <w:vAlign w:val="center"/>
          </w:tcPr>
          <w:p w14:paraId="0390D445" w14:textId="77777777" w:rsidR="0002646C" w:rsidRPr="00102AD1" w:rsidRDefault="0002646C" w:rsidP="0002646C">
            <w:pPr>
              <w:jc w:val="center"/>
            </w:pPr>
          </w:p>
        </w:tc>
        <w:tc>
          <w:tcPr>
            <w:tcW w:w="554" w:type="pct"/>
            <w:vMerge/>
            <w:vAlign w:val="center"/>
          </w:tcPr>
          <w:p w14:paraId="662C040D" w14:textId="77777777" w:rsidR="0002646C" w:rsidRPr="00102AD1" w:rsidRDefault="0002646C" w:rsidP="0002646C">
            <w:pPr>
              <w:jc w:val="center"/>
            </w:pPr>
          </w:p>
        </w:tc>
      </w:tr>
      <w:tr w:rsidR="0002646C" w:rsidRPr="007B1639" w14:paraId="1FECDB3B" w14:textId="77777777" w:rsidTr="0002646C">
        <w:trPr>
          <w:trHeight w:val="144"/>
        </w:trPr>
        <w:tc>
          <w:tcPr>
            <w:tcW w:w="260" w:type="pct"/>
          </w:tcPr>
          <w:p w14:paraId="575BAE51" w14:textId="77777777" w:rsidR="0002646C" w:rsidRPr="00102AD1" w:rsidRDefault="0002646C" w:rsidP="0002646C">
            <w:pPr>
              <w:snapToGrid w:val="0"/>
              <w:jc w:val="center"/>
            </w:pPr>
            <w:r w:rsidRPr="00102AD1">
              <w:t>7.</w:t>
            </w:r>
          </w:p>
        </w:tc>
        <w:tc>
          <w:tcPr>
            <w:tcW w:w="1812" w:type="pct"/>
          </w:tcPr>
          <w:p w14:paraId="733B3FED" w14:textId="77777777" w:rsidR="0002646C" w:rsidRPr="00102AD1" w:rsidRDefault="0002646C" w:rsidP="0002646C">
            <w:pPr>
              <w:snapToGrid w:val="0"/>
              <w:jc w:val="both"/>
            </w:pPr>
            <w:r w:rsidRPr="00102AD1">
              <w:t xml:space="preserve">Consumul de cărbuni </w:t>
            </w:r>
          </w:p>
        </w:tc>
        <w:tc>
          <w:tcPr>
            <w:tcW w:w="589" w:type="pct"/>
            <w:vAlign w:val="center"/>
          </w:tcPr>
          <w:p w14:paraId="43105385" w14:textId="77777777" w:rsidR="0002646C" w:rsidRPr="00102AD1" w:rsidRDefault="0002646C" w:rsidP="0002646C">
            <w:pPr>
              <w:jc w:val="center"/>
            </w:pPr>
            <w:r w:rsidRPr="00102AD1">
              <w:t>tone</w:t>
            </w:r>
          </w:p>
        </w:tc>
        <w:tc>
          <w:tcPr>
            <w:tcW w:w="618" w:type="pct"/>
            <w:vMerge/>
            <w:vAlign w:val="center"/>
          </w:tcPr>
          <w:p w14:paraId="6460E8DC" w14:textId="77777777" w:rsidR="0002646C" w:rsidRPr="00102AD1" w:rsidRDefault="0002646C" w:rsidP="0002646C">
            <w:pPr>
              <w:jc w:val="center"/>
            </w:pPr>
          </w:p>
        </w:tc>
        <w:tc>
          <w:tcPr>
            <w:tcW w:w="663" w:type="pct"/>
            <w:vMerge/>
            <w:vAlign w:val="center"/>
          </w:tcPr>
          <w:p w14:paraId="74D22E10" w14:textId="77777777" w:rsidR="0002646C" w:rsidRPr="00102AD1" w:rsidRDefault="0002646C" w:rsidP="0002646C">
            <w:pPr>
              <w:jc w:val="center"/>
            </w:pPr>
          </w:p>
        </w:tc>
        <w:tc>
          <w:tcPr>
            <w:tcW w:w="504" w:type="pct"/>
            <w:vMerge/>
            <w:vAlign w:val="center"/>
          </w:tcPr>
          <w:p w14:paraId="3E3E1C77" w14:textId="77777777" w:rsidR="0002646C" w:rsidRPr="00102AD1" w:rsidRDefault="0002646C" w:rsidP="0002646C">
            <w:pPr>
              <w:jc w:val="center"/>
            </w:pPr>
          </w:p>
        </w:tc>
        <w:tc>
          <w:tcPr>
            <w:tcW w:w="554" w:type="pct"/>
            <w:vMerge/>
            <w:vAlign w:val="center"/>
          </w:tcPr>
          <w:p w14:paraId="6FD6D66C" w14:textId="77777777" w:rsidR="0002646C" w:rsidRPr="00102AD1" w:rsidRDefault="0002646C" w:rsidP="0002646C">
            <w:pPr>
              <w:jc w:val="center"/>
            </w:pPr>
          </w:p>
        </w:tc>
      </w:tr>
      <w:tr w:rsidR="0002646C" w:rsidRPr="007B1639" w14:paraId="6CC5656F" w14:textId="77777777" w:rsidTr="0002646C">
        <w:trPr>
          <w:trHeight w:val="383"/>
        </w:trPr>
        <w:tc>
          <w:tcPr>
            <w:tcW w:w="260" w:type="pct"/>
          </w:tcPr>
          <w:p w14:paraId="5CA332C9" w14:textId="77777777" w:rsidR="0002646C" w:rsidRPr="00102AD1" w:rsidRDefault="0002646C" w:rsidP="0002646C">
            <w:pPr>
              <w:snapToGrid w:val="0"/>
              <w:jc w:val="center"/>
            </w:pPr>
            <w:r w:rsidRPr="00102AD1">
              <w:t>8.</w:t>
            </w:r>
          </w:p>
        </w:tc>
        <w:tc>
          <w:tcPr>
            <w:tcW w:w="1812" w:type="pct"/>
            <w:vAlign w:val="center"/>
          </w:tcPr>
          <w:p w14:paraId="7BE02660" w14:textId="77777777" w:rsidR="0002646C" w:rsidRPr="005E3D8D" w:rsidRDefault="0002646C" w:rsidP="0002646C">
            <w:pPr>
              <w:snapToGrid w:val="0"/>
              <w:jc w:val="both"/>
              <w:rPr>
                <w:lang w:val="pt-PT"/>
              </w:rPr>
            </w:pPr>
            <w:r w:rsidRPr="005E3D8D">
              <w:rPr>
                <w:rFonts w:eastAsia="Calibri"/>
                <w:lang w:val="pt-PT"/>
              </w:rPr>
              <w:t xml:space="preserve">Consumul altor combustibili (de specificat: cocs de petrol, lignit, șisturi bituminoase, uleiuri combustibile, deșeuri etc.) </w:t>
            </w:r>
          </w:p>
        </w:tc>
        <w:tc>
          <w:tcPr>
            <w:tcW w:w="589" w:type="pct"/>
            <w:vAlign w:val="center"/>
          </w:tcPr>
          <w:p w14:paraId="612D3D84" w14:textId="77777777" w:rsidR="0002646C" w:rsidRPr="00102AD1" w:rsidRDefault="0002646C" w:rsidP="0002646C">
            <w:pPr>
              <w:jc w:val="center"/>
            </w:pPr>
            <w:r w:rsidRPr="00102AD1">
              <w:t>tone</w:t>
            </w:r>
          </w:p>
        </w:tc>
        <w:tc>
          <w:tcPr>
            <w:tcW w:w="618" w:type="pct"/>
            <w:vMerge/>
            <w:vAlign w:val="center"/>
          </w:tcPr>
          <w:p w14:paraId="1F9DC88C" w14:textId="77777777" w:rsidR="0002646C" w:rsidRPr="00102AD1" w:rsidRDefault="0002646C" w:rsidP="0002646C">
            <w:pPr>
              <w:jc w:val="center"/>
            </w:pPr>
          </w:p>
        </w:tc>
        <w:tc>
          <w:tcPr>
            <w:tcW w:w="663" w:type="pct"/>
            <w:vMerge/>
            <w:vAlign w:val="center"/>
          </w:tcPr>
          <w:p w14:paraId="0323634D" w14:textId="77777777" w:rsidR="0002646C" w:rsidRPr="00102AD1" w:rsidRDefault="0002646C" w:rsidP="0002646C">
            <w:pPr>
              <w:jc w:val="center"/>
            </w:pPr>
          </w:p>
        </w:tc>
        <w:tc>
          <w:tcPr>
            <w:tcW w:w="504" w:type="pct"/>
            <w:vMerge/>
            <w:vAlign w:val="center"/>
          </w:tcPr>
          <w:p w14:paraId="7FA53C89" w14:textId="77777777" w:rsidR="0002646C" w:rsidRPr="00102AD1" w:rsidRDefault="0002646C" w:rsidP="0002646C">
            <w:pPr>
              <w:jc w:val="center"/>
            </w:pPr>
          </w:p>
        </w:tc>
        <w:tc>
          <w:tcPr>
            <w:tcW w:w="554" w:type="pct"/>
            <w:vMerge/>
            <w:vAlign w:val="center"/>
          </w:tcPr>
          <w:p w14:paraId="0110637D" w14:textId="77777777" w:rsidR="0002646C" w:rsidRPr="00102AD1" w:rsidRDefault="0002646C" w:rsidP="0002646C">
            <w:pPr>
              <w:jc w:val="center"/>
            </w:pPr>
          </w:p>
        </w:tc>
      </w:tr>
      <w:tr w:rsidR="0002646C" w:rsidRPr="007B1639" w14:paraId="7C0D41FB" w14:textId="77777777" w:rsidTr="0002646C">
        <w:trPr>
          <w:trHeight w:val="821"/>
        </w:trPr>
        <w:tc>
          <w:tcPr>
            <w:tcW w:w="260" w:type="pct"/>
            <w:vAlign w:val="center"/>
          </w:tcPr>
          <w:p w14:paraId="6BD147E9" w14:textId="77777777" w:rsidR="0002646C" w:rsidRPr="00102AD1" w:rsidRDefault="0002646C" w:rsidP="0002646C">
            <w:pPr>
              <w:jc w:val="center"/>
            </w:pPr>
            <w:r w:rsidRPr="00102AD1">
              <w:lastRenderedPageBreak/>
              <w:t>9.</w:t>
            </w:r>
          </w:p>
        </w:tc>
        <w:tc>
          <w:tcPr>
            <w:tcW w:w="1812" w:type="pct"/>
            <w:vAlign w:val="center"/>
          </w:tcPr>
          <w:p w14:paraId="56C0B34C" w14:textId="77777777" w:rsidR="0002646C" w:rsidRPr="005E3D8D" w:rsidRDefault="0002646C" w:rsidP="0002646C">
            <w:pPr>
              <w:jc w:val="both"/>
            </w:pPr>
            <w:r w:rsidRPr="00953450">
              <w:rPr>
                <w:rFonts w:eastAsia="Calibri"/>
                <w:lang w:val="en-US"/>
              </w:rPr>
              <w:t>Carbona</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utiliza</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la</w:t>
            </w:r>
            <w:r w:rsidRPr="005E3D8D">
              <w:rPr>
                <w:rFonts w:eastAsia="Calibri"/>
              </w:rPr>
              <w:t xml:space="preserve"> </w:t>
            </w:r>
            <w:r w:rsidRPr="00953450">
              <w:rPr>
                <w:rFonts w:eastAsia="Calibri"/>
                <w:lang w:val="en-US"/>
              </w:rPr>
              <w:t>producerea</w:t>
            </w:r>
            <w:r w:rsidRPr="005E3D8D">
              <w:rPr>
                <w:rFonts w:eastAsia="Calibri"/>
              </w:rPr>
              <w:t xml:space="preserve"> </w:t>
            </w:r>
            <w:r w:rsidRPr="00953450">
              <w:rPr>
                <w:rFonts w:eastAsia="Calibri"/>
                <w:lang w:val="en-US"/>
              </w:rPr>
              <w:t>cimentului</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indicat</w:t>
            </w:r>
            <w:r w:rsidRPr="005E3D8D">
              <w:rPr>
                <w:rFonts w:eastAsia="Calibri"/>
              </w:rPr>
              <w:t xml:space="preserve"> </w:t>
            </w:r>
            <w:r w:rsidRPr="00953450">
              <w:rPr>
                <w:rFonts w:eastAsia="Calibri"/>
                <w:lang w:val="en-US"/>
              </w:rPr>
              <w:t>tipul</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cantitatea</w:t>
            </w:r>
            <w:r w:rsidRPr="005E3D8D">
              <w:rPr>
                <w:rFonts w:eastAsia="Calibri"/>
              </w:rPr>
              <w:t xml:space="preserve"> </w:t>
            </w:r>
            <w:r w:rsidRPr="00953450">
              <w:rPr>
                <w:rFonts w:eastAsia="Calibri"/>
                <w:lang w:val="en-US"/>
              </w:rPr>
              <w:t>total</w:t>
            </w:r>
            <w:r w:rsidRPr="005E3D8D">
              <w:rPr>
                <w:rFonts w:eastAsia="Calibri"/>
              </w:rPr>
              <w:t xml:space="preserve">ă </w:t>
            </w:r>
            <w:r w:rsidRPr="00953450">
              <w:rPr>
                <w:rFonts w:eastAsia="Calibri"/>
                <w:lang w:val="en-US"/>
              </w:rPr>
              <w:t>utilizat</w:t>
            </w:r>
            <w:r w:rsidRPr="005E3D8D">
              <w:rPr>
                <w:rFonts w:eastAsia="Calibri"/>
              </w:rPr>
              <w:t>ă (</w:t>
            </w:r>
            <w:r w:rsidRPr="00953450">
              <w:rPr>
                <w:rFonts w:eastAsia="Calibri"/>
                <w:lang w:val="en-US"/>
              </w:rPr>
              <w:t>calcit</w:t>
            </w:r>
            <w:r w:rsidRPr="005E3D8D">
              <w:rPr>
                <w:rFonts w:eastAsia="Calibri"/>
              </w:rPr>
              <w:t xml:space="preserve"> – </w:t>
            </w:r>
            <w:r w:rsidRPr="00953450">
              <w:rPr>
                <w:rFonts w:eastAsia="Calibri"/>
                <w:lang w:val="en-US"/>
              </w:rPr>
              <w:t>CaCO</w:t>
            </w:r>
            <w:r w:rsidRPr="005E3D8D">
              <w:rPr>
                <w:rFonts w:eastAsia="Calibri"/>
                <w:vertAlign w:val="subscript"/>
              </w:rPr>
              <w:t>3</w:t>
            </w:r>
            <w:r w:rsidRPr="005E3D8D">
              <w:rPr>
                <w:rFonts w:eastAsia="Calibri"/>
              </w:rPr>
              <w:t xml:space="preserve">, </w:t>
            </w:r>
            <w:r w:rsidRPr="00953450">
              <w:rPr>
                <w:rFonts w:eastAsia="Calibri"/>
                <w:lang w:val="en-US"/>
              </w:rPr>
              <w:t>magnezit</w:t>
            </w:r>
            <w:r w:rsidRPr="005E3D8D">
              <w:rPr>
                <w:rFonts w:eastAsia="Calibri"/>
              </w:rPr>
              <w:t xml:space="preserve"> – </w:t>
            </w:r>
            <w:r w:rsidRPr="00953450">
              <w:rPr>
                <w:rFonts w:eastAsia="Calibri"/>
                <w:lang w:val="en-US"/>
              </w:rPr>
              <w:t>MgCO</w:t>
            </w:r>
            <w:r w:rsidRPr="005E3D8D">
              <w:rPr>
                <w:rFonts w:eastAsia="Calibri"/>
                <w:vertAlign w:val="subscript"/>
              </w:rPr>
              <w:t>3</w:t>
            </w:r>
            <w:r w:rsidRPr="005E3D8D">
              <w:rPr>
                <w:rFonts w:eastAsia="Calibri"/>
              </w:rPr>
              <w:t xml:space="preserve">, </w:t>
            </w:r>
            <w:r w:rsidRPr="00953450">
              <w:rPr>
                <w:rFonts w:eastAsia="Calibri"/>
                <w:lang w:val="en-US"/>
              </w:rPr>
              <w:t>dolomit</w:t>
            </w:r>
            <w:r w:rsidRPr="005E3D8D">
              <w:rPr>
                <w:rFonts w:eastAsia="Calibri"/>
              </w:rPr>
              <w:t xml:space="preserve">ă – </w:t>
            </w:r>
            <w:r w:rsidRPr="00953450">
              <w:rPr>
                <w:rFonts w:eastAsia="Calibri"/>
                <w:lang w:val="en-US"/>
              </w:rPr>
              <w:t>CaCO</w:t>
            </w:r>
            <w:r w:rsidRPr="005E3D8D">
              <w:rPr>
                <w:rFonts w:eastAsia="Calibri"/>
                <w:vertAlign w:val="subscript"/>
              </w:rPr>
              <w:t>3</w:t>
            </w:r>
            <w:r w:rsidRPr="005E3D8D">
              <w:rPr>
                <w:rFonts w:eastAsia="Calibri"/>
              </w:rPr>
              <w:t xml:space="preserve"> </w:t>
            </w:r>
            <w:r w:rsidRPr="005E3D8D">
              <w:rPr>
                <w:rFonts w:eastAsia="Calibri"/>
                <w:vertAlign w:val="superscript"/>
              </w:rPr>
              <w:t>.</w:t>
            </w:r>
            <w:r w:rsidRPr="00953450">
              <w:rPr>
                <w:rFonts w:eastAsia="Calibri"/>
                <w:lang w:val="en-US"/>
              </w:rPr>
              <w:t>MgCO</w:t>
            </w:r>
            <w:r w:rsidRPr="005E3D8D">
              <w:rPr>
                <w:rFonts w:eastAsia="Calibri"/>
                <w:vertAlign w:val="subscript"/>
              </w:rPr>
              <w:t>3</w:t>
            </w:r>
            <w:r w:rsidRPr="005E3D8D">
              <w:rPr>
                <w:rFonts w:eastAsia="Calibri"/>
              </w:rPr>
              <w:t xml:space="preserve">, </w:t>
            </w:r>
            <w:r w:rsidRPr="00953450">
              <w:rPr>
                <w:rFonts w:eastAsia="Calibri"/>
                <w:lang w:val="en-US"/>
              </w:rPr>
              <w:t>siderit</w:t>
            </w:r>
            <w:r w:rsidRPr="005E3D8D">
              <w:rPr>
                <w:rFonts w:eastAsia="Calibri"/>
              </w:rPr>
              <w:t xml:space="preserve"> – </w:t>
            </w:r>
            <w:r w:rsidRPr="00953450">
              <w:rPr>
                <w:rFonts w:eastAsia="Calibri"/>
                <w:lang w:val="en-US"/>
              </w:rPr>
              <w:t>FeCO</w:t>
            </w:r>
            <w:r w:rsidRPr="005E3D8D">
              <w:rPr>
                <w:rFonts w:eastAsia="Calibri"/>
                <w:vertAlign w:val="subscript"/>
              </w:rPr>
              <w:t>3</w:t>
            </w:r>
            <w:r w:rsidRPr="005E3D8D">
              <w:rPr>
                <w:rFonts w:eastAsia="Calibri"/>
              </w:rPr>
              <w:t xml:space="preserve">, </w:t>
            </w:r>
            <w:r w:rsidRPr="00953450">
              <w:rPr>
                <w:rFonts w:eastAsia="Calibri"/>
                <w:lang w:val="en-US"/>
              </w:rPr>
              <w:t>ancherit</w:t>
            </w:r>
            <w:r w:rsidRPr="005E3D8D">
              <w:rPr>
                <w:rFonts w:eastAsia="Calibri"/>
              </w:rPr>
              <w:t xml:space="preserve"> – </w:t>
            </w:r>
            <w:r w:rsidRPr="00953450">
              <w:rPr>
                <w:rFonts w:eastAsia="Calibri"/>
                <w:lang w:val="en-US"/>
              </w:rPr>
              <w:t>Ca</w:t>
            </w:r>
            <w:r w:rsidRPr="005E3D8D">
              <w:rPr>
                <w:rFonts w:eastAsia="Calibri"/>
              </w:rPr>
              <w:t>(</w:t>
            </w:r>
            <w:r w:rsidRPr="00953450">
              <w:rPr>
                <w:rFonts w:eastAsia="Calibri"/>
                <w:lang w:val="en-US"/>
              </w:rPr>
              <w:t>Fe</w:t>
            </w:r>
            <w:r w:rsidRPr="005E3D8D">
              <w:rPr>
                <w:rFonts w:eastAsia="Calibri"/>
              </w:rPr>
              <w:t>,</w:t>
            </w:r>
            <w:r w:rsidRPr="00953450">
              <w:rPr>
                <w:rFonts w:eastAsia="Calibri"/>
                <w:lang w:val="en-US"/>
              </w:rPr>
              <w:t>Mg</w:t>
            </w:r>
            <w:r w:rsidRPr="005E3D8D">
              <w:rPr>
                <w:rFonts w:eastAsia="Calibri"/>
              </w:rPr>
              <w:t>,</w:t>
            </w:r>
            <w:r w:rsidRPr="00953450">
              <w:rPr>
                <w:rFonts w:eastAsia="Calibri"/>
                <w:lang w:val="en-US"/>
              </w:rPr>
              <w:t>Mn</w:t>
            </w:r>
            <w:r w:rsidRPr="005E3D8D">
              <w:rPr>
                <w:rFonts w:eastAsia="Calibri"/>
              </w:rPr>
              <w:t>)(</w:t>
            </w:r>
            <w:r w:rsidRPr="00953450">
              <w:rPr>
                <w:rFonts w:eastAsia="Calibri"/>
                <w:lang w:val="en-US"/>
              </w:rPr>
              <w:t>CO</w:t>
            </w:r>
            <w:r w:rsidRPr="005E3D8D">
              <w:rPr>
                <w:rFonts w:eastAsia="Calibri"/>
                <w:vertAlign w:val="subscript"/>
              </w:rPr>
              <w:t>3</w:t>
            </w:r>
            <w:r w:rsidRPr="005E3D8D">
              <w:rPr>
                <w:rFonts w:eastAsia="Calibri"/>
              </w:rPr>
              <w:t>)</w:t>
            </w:r>
            <w:r w:rsidRPr="005E3D8D">
              <w:rPr>
                <w:rFonts w:eastAsia="Calibri"/>
                <w:vertAlign w:val="subscript"/>
              </w:rPr>
              <w:t>2</w:t>
            </w:r>
            <w:r w:rsidRPr="005E3D8D">
              <w:rPr>
                <w:rFonts w:eastAsia="Calibri"/>
              </w:rPr>
              <w:t xml:space="preserve">, </w:t>
            </w:r>
            <w:r w:rsidRPr="00953450">
              <w:rPr>
                <w:rFonts w:eastAsia="Calibri"/>
                <w:lang w:val="en-US"/>
              </w:rPr>
              <w:t>rodocrozit</w:t>
            </w:r>
            <w:r w:rsidRPr="005E3D8D">
              <w:rPr>
                <w:rFonts w:eastAsia="Calibri"/>
              </w:rPr>
              <w:t xml:space="preserve"> – </w:t>
            </w:r>
            <w:r w:rsidRPr="00953450">
              <w:rPr>
                <w:rFonts w:eastAsia="Calibri"/>
                <w:lang w:val="en-US"/>
              </w:rPr>
              <w:t>MnCO</w:t>
            </w:r>
            <w:r w:rsidRPr="005E3D8D">
              <w:rPr>
                <w:rFonts w:eastAsia="Calibri"/>
                <w:vertAlign w:val="subscript"/>
              </w:rPr>
              <w:t>3</w:t>
            </w:r>
            <w:r w:rsidRPr="005E3D8D">
              <w:rPr>
                <w:rFonts w:eastAsia="Calibri"/>
              </w:rPr>
              <w:t>)</w:t>
            </w:r>
          </w:p>
        </w:tc>
        <w:tc>
          <w:tcPr>
            <w:tcW w:w="589" w:type="pct"/>
            <w:vAlign w:val="center"/>
          </w:tcPr>
          <w:p w14:paraId="39AB5BFA" w14:textId="77777777" w:rsidR="0002646C" w:rsidRPr="00102AD1" w:rsidRDefault="0002646C" w:rsidP="0002646C">
            <w:pPr>
              <w:jc w:val="center"/>
            </w:pPr>
            <w:r w:rsidRPr="00102AD1">
              <w:t>tone</w:t>
            </w:r>
          </w:p>
        </w:tc>
        <w:tc>
          <w:tcPr>
            <w:tcW w:w="618" w:type="pct"/>
            <w:vMerge/>
            <w:vAlign w:val="center"/>
          </w:tcPr>
          <w:p w14:paraId="7DF458D6" w14:textId="77777777" w:rsidR="0002646C" w:rsidRPr="00102AD1" w:rsidRDefault="0002646C" w:rsidP="0002646C">
            <w:pPr>
              <w:jc w:val="center"/>
            </w:pPr>
          </w:p>
        </w:tc>
        <w:tc>
          <w:tcPr>
            <w:tcW w:w="663" w:type="pct"/>
            <w:vMerge/>
            <w:vAlign w:val="center"/>
          </w:tcPr>
          <w:p w14:paraId="220113D6" w14:textId="77777777" w:rsidR="0002646C" w:rsidRPr="00102AD1" w:rsidRDefault="0002646C" w:rsidP="0002646C">
            <w:pPr>
              <w:jc w:val="center"/>
            </w:pPr>
          </w:p>
        </w:tc>
        <w:tc>
          <w:tcPr>
            <w:tcW w:w="504" w:type="pct"/>
            <w:vMerge/>
            <w:vAlign w:val="center"/>
          </w:tcPr>
          <w:p w14:paraId="1E62C998" w14:textId="77777777" w:rsidR="0002646C" w:rsidRPr="00102AD1" w:rsidRDefault="0002646C" w:rsidP="0002646C">
            <w:pPr>
              <w:jc w:val="center"/>
            </w:pPr>
          </w:p>
        </w:tc>
        <w:tc>
          <w:tcPr>
            <w:tcW w:w="554" w:type="pct"/>
            <w:vMerge/>
            <w:vAlign w:val="center"/>
          </w:tcPr>
          <w:p w14:paraId="4EDC7F52" w14:textId="77777777" w:rsidR="0002646C" w:rsidRPr="00102AD1" w:rsidRDefault="0002646C" w:rsidP="0002646C">
            <w:pPr>
              <w:jc w:val="center"/>
            </w:pPr>
          </w:p>
        </w:tc>
      </w:tr>
      <w:tr w:rsidR="0002646C" w:rsidRPr="007B1639" w14:paraId="4C756036" w14:textId="77777777" w:rsidTr="0002646C">
        <w:trPr>
          <w:trHeight w:val="42"/>
        </w:trPr>
        <w:tc>
          <w:tcPr>
            <w:tcW w:w="260" w:type="pct"/>
            <w:vAlign w:val="center"/>
          </w:tcPr>
          <w:p w14:paraId="23A9282E" w14:textId="77777777" w:rsidR="0002646C" w:rsidRPr="00102AD1" w:rsidRDefault="0002646C" w:rsidP="0002646C">
            <w:pPr>
              <w:jc w:val="center"/>
            </w:pPr>
            <w:r w:rsidRPr="00102AD1">
              <w:t>10.</w:t>
            </w:r>
          </w:p>
        </w:tc>
        <w:tc>
          <w:tcPr>
            <w:tcW w:w="1812" w:type="pct"/>
          </w:tcPr>
          <w:p w14:paraId="2B773910" w14:textId="77777777" w:rsidR="0002646C" w:rsidRPr="00953450" w:rsidRDefault="0002646C" w:rsidP="0002646C">
            <w:pPr>
              <w:jc w:val="both"/>
              <w:rPr>
                <w:lang w:val="it-IT"/>
              </w:rPr>
            </w:pPr>
            <w:r w:rsidRPr="00953450">
              <w:rPr>
                <w:rFonts w:eastAsia="Calibri"/>
                <w:lang w:val="it-IT"/>
              </w:rPr>
              <w:t>Argilă utilizată la producerea cimentului</w:t>
            </w:r>
          </w:p>
        </w:tc>
        <w:tc>
          <w:tcPr>
            <w:tcW w:w="589" w:type="pct"/>
            <w:vAlign w:val="center"/>
          </w:tcPr>
          <w:p w14:paraId="17D4F82D" w14:textId="77777777" w:rsidR="0002646C" w:rsidRPr="00102AD1" w:rsidRDefault="0002646C" w:rsidP="0002646C">
            <w:pPr>
              <w:jc w:val="center"/>
            </w:pPr>
            <w:r w:rsidRPr="00102AD1">
              <w:t>tone</w:t>
            </w:r>
          </w:p>
        </w:tc>
        <w:tc>
          <w:tcPr>
            <w:tcW w:w="618" w:type="pct"/>
            <w:vMerge/>
            <w:vAlign w:val="center"/>
          </w:tcPr>
          <w:p w14:paraId="60419643" w14:textId="77777777" w:rsidR="0002646C" w:rsidRPr="00102AD1" w:rsidRDefault="0002646C" w:rsidP="0002646C">
            <w:pPr>
              <w:jc w:val="center"/>
            </w:pPr>
          </w:p>
        </w:tc>
        <w:tc>
          <w:tcPr>
            <w:tcW w:w="663" w:type="pct"/>
            <w:vMerge/>
            <w:vAlign w:val="center"/>
          </w:tcPr>
          <w:p w14:paraId="4F2E5FDB" w14:textId="77777777" w:rsidR="0002646C" w:rsidRPr="00102AD1" w:rsidRDefault="0002646C" w:rsidP="0002646C">
            <w:pPr>
              <w:jc w:val="center"/>
            </w:pPr>
          </w:p>
        </w:tc>
        <w:tc>
          <w:tcPr>
            <w:tcW w:w="504" w:type="pct"/>
            <w:vMerge/>
            <w:vAlign w:val="center"/>
          </w:tcPr>
          <w:p w14:paraId="41203464" w14:textId="77777777" w:rsidR="0002646C" w:rsidRPr="00102AD1" w:rsidRDefault="0002646C" w:rsidP="0002646C">
            <w:pPr>
              <w:jc w:val="center"/>
            </w:pPr>
          </w:p>
        </w:tc>
        <w:tc>
          <w:tcPr>
            <w:tcW w:w="554" w:type="pct"/>
            <w:vMerge/>
            <w:vAlign w:val="center"/>
          </w:tcPr>
          <w:p w14:paraId="0B86C662" w14:textId="77777777" w:rsidR="0002646C" w:rsidRPr="00102AD1" w:rsidRDefault="0002646C" w:rsidP="0002646C">
            <w:pPr>
              <w:jc w:val="center"/>
            </w:pPr>
          </w:p>
        </w:tc>
      </w:tr>
      <w:tr w:rsidR="0002646C" w:rsidRPr="005E3D8D" w14:paraId="35D6237A" w14:textId="77777777" w:rsidTr="0002646C">
        <w:trPr>
          <w:trHeight w:val="603"/>
        </w:trPr>
        <w:tc>
          <w:tcPr>
            <w:tcW w:w="260" w:type="pct"/>
            <w:vAlign w:val="center"/>
          </w:tcPr>
          <w:p w14:paraId="4DF8E3D0" w14:textId="77777777" w:rsidR="0002646C" w:rsidRPr="00102AD1" w:rsidRDefault="0002646C" w:rsidP="0002646C">
            <w:pPr>
              <w:jc w:val="center"/>
            </w:pPr>
            <w:r w:rsidRPr="00102AD1">
              <w:t>11.</w:t>
            </w:r>
          </w:p>
        </w:tc>
        <w:tc>
          <w:tcPr>
            <w:tcW w:w="1812" w:type="pct"/>
            <w:vAlign w:val="center"/>
          </w:tcPr>
          <w:p w14:paraId="6048877D" w14:textId="77777777" w:rsidR="0002646C" w:rsidRPr="005E3D8D" w:rsidRDefault="0002646C" w:rsidP="0002646C">
            <w:pPr>
              <w:jc w:val="both"/>
            </w:pPr>
            <w:r w:rsidRPr="00953450">
              <w:rPr>
                <w:rFonts w:eastAsia="Calibri"/>
                <w:lang w:val="en-US"/>
              </w:rPr>
              <w:t>Cimenturi</w:t>
            </w:r>
            <w:r w:rsidRPr="005E3D8D">
              <w:rPr>
                <w:rFonts w:eastAsia="Calibri"/>
              </w:rPr>
              <w:t xml:space="preserve"> </w:t>
            </w:r>
            <w:r w:rsidRPr="00953450">
              <w:rPr>
                <w:rFonts w:eastAsia="Calibri"/>
                <w:lang w:val="en-US"/>
              </w:rPr>
              <w:t>hidraulice</w:t>
            </w:r>
            <w:r w:rsidRPr="005E3D8D">
              <w:rPr>
                <w:rFonts w:eastAsia="Calibri"/>
              </w:rPr>
              <w:t xml:space="preserve"> (</w:t>
            </w:r>
            <w:r w:rsidRPr="00953450">
              <w:rPr>
                <w:rFonts w:eastAsia="Calibri"/>
                <w:lang w:val="en-US"/>
              </w:rPr>
              <w:t>inclusiv</w:t>
            </w:r>
            <w:r w:rsidRPr="005E3D8D">
              <w:rPr>
                <w:rFonts w:eastAsia="Calibri"/>
              </w:rPr>
              <w:t xml:space="preserve"> </w:t>
            </w:r>
            <w:r w:rsidRPr="00953450">
              <w:rPr>
                <w:rFonts w:eastAsia="Calibri"/>
                <w:lang w:val="en-US"/>
              </w:rPr>
              <w:t>cimenturi</w:t>
            </w:r>
            <w:r w:rsidRPr="005E3D8D">
              <w:rPr>
                <w:rFonts w:eastAsia="Calibri"/>
              </w:rPr>
              <w:t xml:space="preserve"> </w:t>
            </w:r>
            <w:r w:rsidRPr="00953450">
              <w:rPr>
                <w:rFonts w:eastAsia="Calibri"/>
                <w:lang w:val="en-US"/>
              </w:rPr>
              <w:t>nepulverizate</w:t>
            </w:r>
            <w:r w:rsidRPr="005E3D8D">
              <w:rPr>
                <w:rFonts w:eastAsia="Calibri"/>
              </w:rPr>
              <w:t xml:space="preserve"> </w:t>
            </w:r>
            <w:r w:rsidRPr="00953450">
              <w:rPr>
                <w:rFonts w:eastAsia="Calibri"/>
                <w:lang w:val="en-US"/>
              </w:rPr>
              <w:t>numite</w:t>
            </w:r>
            <w:r w:rsidRPr="005E3D8D">
              <w:rPr>
                <w:rFonts w:eastAsia="Calibri"/>
              </w:rPr>
              <w:t xml:space="preserve"> „</w:t>
            </w:r>
            <w:r w:rsidRPr="00953450">
              <w:rPr>
                <w:rFonts w:eastAsia="Calibri"/>
                <w:lang w:val="en-US"/>
              </w:rPr>
              <w:t>clinkers</w:t>
            </w:r>
            <w:r w:rsidRPr="005E3D8D">
              <w:rPr>
                <w:rFonts w:eastAsia="Calibri"/>
              </w:rPr>
              <w:t xml:space="preserve">”), </w:t>
            </w:r>
            <w:r w:rsidRPr="00953450">
              <w:rPr>
                <w:rFonts w:eastAsia="Calibri"/>
                <w:lang w:val="en-US"/>
              </w:rPr>
              <w:t>chiar</w:t>
            </w:r>
            <w:r w:rsidRPr="005E3D8D">
              <w:rPr>
                <w:rFonts w:eastAsia="Calibri"/>
              </w:rPr>
              <w:t xml:space="preserve"> </w:t>
            </w:r>
            <w:r w:rsidRPr="00953450">
              <w:rPr>
                <w:rFonts w:eastAsia="Calibri"/>
                <w:lang w:val="en-US"/>
              </w:rPr>
              <w:t>colorate</w:t>
            </w:r>
            <w:r w:rsidRPr="005E3D8D">
              <w:rPr>
                <w:rFonts w:eastAsia="Calibri"/>
              </w:rPr>
              <w:t xml:space="preserve"> (</w:t>
            </w:r>
            <w:r w:rsidRPr="00953450">
              <w:rPr>
                <w:rFonts w:eastAsia="Calibri"/>
                <w:lang w:val="en-US"/>
              </w:rPr>
              <w:t>subpozi</w:t>
            </w:r>
            <w:r w:rsidRPr="005E3D8D">
              <w:rPr>
                <w:rFonts w:eastAsia="Calibri"/>
              </w:rPr>
              <w:t>ț</w:t>
            </w:r>
            <w:r w:rsidRPr="00953450">
              <w:rPr>
                <w:rFonts w:eastAsia="Calibri"/>
                <w:lang w:val="en-US"/>
              </w:rPr>
              <w:t>iile</w:t>
            </w:r>
            <w:r w:rsidRPr="005E3D8D">
              <w:rPr>
                <w:rFonts w:eastAsia="Calibri"/>
              </w:rPr>
              <w:t xml:space="preserve"> </w:t>
            </w:r>
            <w:r w:rsidRPr="00953450">
              <w:rPr>
                <w:rFonts w:eastAsia="Calibri"/>
                <w:lang w:val="en-US"/>
              </w:rPr>
              <w:t>tarifare</w:t>
            </w:r>
            <w:r w:rsidRPr="005E3D8D">
              <w:rPr>
                <w:rFonts w:eastAsia="Calibri"/>
              </w:rPr>
              <w:t xml:space="preserve"> </w:t>
            </w:r>
            <w:r w:rsidRPr="005E3D8D">
              <w:rPr>
                <w:rFonts w:eastAsia="Calibri"/>
                <w:b/>
              </w:rPr>
              <w:t>2523 10 000 – 2523 90 000</w:t>
            </w:r>
            <w:r w:rsidRPr="005E3D8D">
              <w:rPr>
                <w:rFonts w:eastAsia="Calibri"/>
              </w:rPr>
              <w:t xml:space="preserve">) </w:t>
            </w:r>
            <w:r w:rsidRPr="00953450">
              <w:rPr>
                <w:rFonts w:eastAsia="Calibri"/>
                <w:lang w:val="en-US"/>
              </w:rPr>
              <w:t>importat</w:t>
            </w:r>
            <w:r w:rsidRPr="005E3D8D">
              <w:rPr>
                <w:rFonts w:eastAsia="Calibri"/>
              </w:rPr>
              <w:t>/</w:t>
            </w:r>
            <w:r w:rsidRPr="00953450">
              <w:rPr>
                <w:rFonts w:eastAsia="Calibri"/>
                <w:lang w:val="en-US"/>
              </w:rPr>
              <w:t>exportat</w:t>
            </w:r>
            <w:r w:rsidRPr="005E3D8D">
              <w:rPr>
                <w:rFonts w:eastAsia="Calibri"/>
              </w:rPr>
              <w:t xml:space="preserve"> î</w:t>
            </w:r>
            <w:r w:rsidRPr="00953450">
              <w:rPr>
                <w:rFonts w:eastAsia="Calibri"/>
                <w:lang w:val="en-US"/>
              </w:rPr>
              <w:t>n</w:t>
            </w:r>
            <w:r w:rsidRPr="005E3D8D">
              <w:rPr>
                <w:rFonts w:eastAsia="Calibri"/>
              </w:rPr>
              <w:t>/</w:t>
            </w:r>
            <w:r w:rsidRPr="00953450">
              <w:rPr>
                <w:rFonts w:eastAsia="Calibri"/>
                <w:lang w:val="en-US"/>
              </w:rPr>
              <w:t>din</w:t>
            </w:r>
            <w:r w:rsidRPr="005E3D8D">
              <w:rPr>
                <w:rFonts w:eastAsia="Calibri"/>
              </w:rPr>
              <w:t xml:space="preserve"> ț</w:t>
            </w:r>
            <w:r w:rsidRPr="00953450">
              <w:rPr>
                <w:rFonts w:eastAsia="Calibri"/>
                <w:lang w:val="en-US"/>
              </w:rPr>
              <w:t>ar</w:t>
            </w:r>
            <w:r w:rsidRPr="005E3D8D">
              <w:rPr>
                <w:rFonts w:eastAsia="Calibri"/>
              </w:rPr>
              <w:t xml:space="preserve">ă, </w:t>
            </w:r>
            <w:r w:rsidRPr="00953450">
              <w:rPr>
                <w:rFonts w:eastAsia="Calibri"/>
                <w:lang w:val="en-US"/>
              </w:rPr>
              <w:t>dup</w:t>
            </w:r>
            <w:r w:rsidRPr="005E3D8D">
              <w:rPr>
                <w:rFonts w:eastAsia="Calibri"/>
              </w:rPr>
              <w:t xml:space="preserve">ă  </w:t>
            </w:r>
            <w:r w:rsidRPr="00953450">
              <w:rPr>
                <w:rFonts w:eastAsia="Calibri"/>
                <w:lang w:val="en-US"/>
              </w:rPr>
              <w:t>tip</w:t>
            </w:r>
            <w:r w:rsidRPr="005E3D8D">
              <w:rPr>
                <w:rFonts w:eastAsia="Calibri"/>
              </w:rPr>
              <w:t xml:space="preserve"> (</w:t>
            </w:r>
            <w:r w:rsidRPr="00953450">
              <w:rPr>
                <w:rFonts w:eastAsia="Calibri"/>
                <w:lang w:val="en-US"/>
              </w:rPr>
              <w:t>conform</w:t>
            </w:r>
            <w:r w:rsidRPr="005E3D8D">
              <w:rPr>
                <w:rFonts w:eastAsia="Calibri"/>
              </w:rPr>
              <w:t xml:space="preserve"> </w:t>
            </w:r>
            <w:r w:rsidRPr="00953450">
              <w:rPr>
                <w:rFonts w:eastAsia="Calibri"/>
                <w:lang w:val="en-US"/>
              </w:rPr>
              <w:t>pozi</w:t>
            </w:r>
            <w:r w:rsidRPr="005E3D8D">
              <w:rPr>
                <w:rFonts w:eastAsia="Calibri"/>
              </w:rPr>
              <w:t>ț</w:t>
            </w:r>
            <w:r w:rsidRPr="00953450">
              <w:rPr>
                <w:rFonts w:eastAsia="Calibri"/>
                <w:lang w:val="en-US"/>
              </w:rPr>
              <w:t>iilor</w:t>
            </w:r>
            <w:r w:rsidRPr="005E3D8D">
              <w:rPr>
                <w:rFonts w:eastAsia="Calibri"/>
              </w:rPr>
              <w:t xml:space="preserve"> </w:t>
            </w:r>
            <w:r w:rsidRPr="00953450">
              <w:rPr>
                <w:rFonts w:eastAsia="Calibri"/>
                <w:lang w:val="en-US"/>
              </w:rPr>
              <w:t>tarifare</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NCM</w:t>
            </w:r>
            <w:r w:rsidRPr="005E3D8D">
              <w:rPr>
                <w:rFonts w:eastAsia="Calibri"/>
              </w:rPr>
              <w:t>)</w:t>
            </w:r>
          </w:p>
        </w:tc>
        <w:tc>
          <w:tcPr>
            <w:tcW w:w="589" w:type="pct"/>
            <w:vAlign w:val="center"/>
          </w:tcPr>
          <w:p w14:paraId="5982B9F3" w14:textId="77777777" w:rsidR="0002646C" w:rsidRPr="00102AD1" w:rsidRDefault="0002646C" w:rsidP="0002646C">
            <w:pPr>
              <w:jc w:val="center"/>
            </w:pPr>
            <w:r w:rsidRPr="00102AD1">
              <w:t>tone</w:t>
            </w:r>
          </w:p>
        </w:tc>
        <w:tc>
          <w:tcPr>
            <w:tcW w:w="618" w:type="pct"/>
            <w:vAlign w:val="center"/>
          </w:tcPr>
          <w:p w14:paraId="07247C91" w14:textId="77777777" w:rsidR="0002646C" w:rsidRPr="00102AD1" w:rsidRDefault="0002646C" w:rsidP="0002646C">
            <w:pPr>
              <w:jc w:val="center"/>
            </w:pPr>
            <w:r w:rsidRPr="00102AD1">
              <w:t xml:space="preserve">Serviciul Vamal </w:t>
            </w:r>
          </w:p>
        </w:tc>
        <w:tc>
          <w:tcPr>
            <w:tcW w:w="663" w:type="pct"/>
            <w:vAlign w:val="center"/>
          </w:tcPr>
          <w:p w14:paraId="1DCB7FA0" w14:textId="77777777" w:rsidR="0002646C" w:rsidRPr="00102AD1" w:rsidRDefault="0002646C" w:rsidP="0002646C">
            <w:pPr>
              <w:jc w:val="center"/>
            </w:pPr>
            <w:r w:rsidRPr="00102AD1">
              <w:t>-</w:t>
            </w:r>
          </w:p>
        </w:tc>
        <w:tc>
          <w:tcPr>
            <w:tcW w:w="504" w:type="pct"/>
            <w:vAlign w:val="center"/>
          </w:tcPr>
          <w:p w14:paraId="22EBD267" w14:textId="77777777" w:rsidR="0002646C" w:rsidRPr="00102AD1" w:rsidRDefault="0002646C" w:rsidP="0002646C">
            <w:pPr>
              <w:jc w:val="center"/>
            </w:pPr>
            <w:r w:rsidRPr="00102AD1">
              <w:t>Chestionarea directă</w:t>
            </w:r>
          </w:p>
        </w:tc>
        <w:tc>
          <w:tcPr>
            <w:tcW w:w="554" w:type="pct"/>
            <w:vAlign w:val="center"/>
          </w:tcPr>
          <w:p w14:paraId="4BF37283" w14:textId="77777777" w:rsidR="0002646C" w:rsidRPr="005E3D8D" w:rsidRDefault="0002646C" w:rsidP="0002646C">
            <w:pPr>
              <w:jc w:val="center"/>
              <w:rPr>
                <w:lang w:val="pt-PT"/>
              </w:rPr>
            </w:pPr>
            <w:r w:rsidRPr="005E3D8D">
              <w:rPr>
                <w:rFonts w:eastAsia="Calibri"/>
                <w:lang w:val="pt-PT"/>
              </w:rPr>
              <w:t>Anual, pînă la</w:t>
            </w:r>
          </w:p>
          <w:p w14:paraId="557CF52A"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504B8B24" w14:textId="77777777" w:rsidTr="0002646C">
        <w:trPr>
          <w:trHeight w:val="91"/>
        </w:trPr>
        <w:tc>
          <w:tcPr>
            <w:tcW w:w="260" w:type="pct"/>
            <w:vAlign w:val="center"/>
          </w:tcPr>
          <w:p w14:paraId="731BC347" w14:textId="77777777" w:rsidR="0002646C" w:rsidRPr="005E3D8D" w:rsidRDefault="0002646C" w:rsidP="0002646C">
            <w:pPr>
              <w:jc w:val="center"/>
              <w:rPr>
                <w:lang w:val="pt-PT"/>
              </w:rPr>
            </w:pPr>
          </w:p>
        </w:tc>
        <w:tc>
          <w:tcPr>
            <w:tcW w:w="4740" w:type="pct"/>
            <w:gridSpan w:val="6"/>
            <w:vAlign w:val="center"/>
          </w:tcPr>
          <w:p w14:paraId="0B1F7155" w14:textId="77777777" w:rsidR="0002646C" w:rsidRPr="00102AD1" w:rsidRDefault="0002646C" w:rsidP="0002646C">
            <w:pPr>
              <w:jc w:val="both"/>
            </w:pPr>
            <w:r w:rsidRPr="00102AD1">
              <w:rPr>
                <w:b/>
              </w:rPr>
              <w:t>Subsectorul: Producția de var</w:t>
            </w:r>
          </w:p>
        </w:tc>
      </w:tr>
      <w:tr w:rsidR="0002646C" w:rsidRPr="005E3D8D" w14:paraId="599FDF23" w14:textId="77777777" w:rsidTr="0002646C">
        <w:trPr>
          <w:trHeight w:val="597"/>
        </w:trPr>
        <w:tc>
          <w:tcPr>
            <w:tcW w:w="260" w:type="pct"/>
            <w:vAlign w:val="center"/>
          </w:tcPr>
          <w:p w14:paraId="7D25C5EE" w14:textId="77777777" w:rsidR="0002646C" w:rsidRPr="00102AD1" w:rsidRDefault="0002646C" w:rsidP="0002646C">
            <w:pPr>
              <w:jc w:val="center"/>
            </w:pPr>
            <w:r w:rsidRPr="00102AD1">
              <w:t>12.</w:t>
            </w:r>
          </w:p>
        </w:tc>
        <w:tc>
          <w:tcPr>
            <w:tcW w:w="1812" w:type="pct"/>
            <w:vAlign w:val="center"/>
          </w:tcPr>
          <w:p w14:paraId="2D274435" w14:textId="77777777" w:rsidR="0002646C" w:rsidRPr="005E3D8D" w:rsidRDefault="0002646C" w:rsidP="0002646C">
            <w:pPr>
              <w:jc w:val="both"/>
              <w:rPr>
                <w:lang w:val="pt-PT"/>
              </w:rPr>
            </w:pPr>
            <w:r w:rsidRPr="005E3D8D">
              <w:rPr>
                <w:rFonts w:eastAsia="Calibri"/>
                <w:lang w:val="pt-PT"/>
              </w:rPr>
              <w:t xml:space="preserve">Var (total) și pe tipuri, </w:t>
            </w:r>
            <w:r w:rsidRPr="005E3D8D">
              <w:rPr>
                <w:rFonts w:eastAsia="Calibri"/>
                <w:i/>
                <w:iCs/>
                <w:lang w:val="pt-PT"/>
              </w:rPr>
              <w:t>inclusiv:</w:t>
            </w:r>
          </w:p>
          <w:p w14:paraId="56706BC3" w14:textId="77777777" w:rsidR="0002646C" w:rsidRPr="00102AD1" w:rsidRDefault="0002646C" w:rsidP="00E231B8">
            <w:pPr>
              <w:numPr>
                <w:ilvl w:val="0"/>
                <w:numId w:val="38"/>
              </w:numPr>
              <w:contextualSpacing/>
              <w:jc w:val="both"/>
            </w:pPr>
            <w:r w:rsidRPr="00102AD1">
              <w:t xml:space="preserve">var nestins (CaO + impurități); </w:t>
            </w:r>
          </w:p>
          <w:p w14:paraId="31E2EEC2" w14:textId="77777777" w:rsidR="0002646C" w:rsidRPr="00953450" w:rsidRDefault="0002646C" w:rsidP="00E231B8">
            <w:pPr>
              <w:numPr>
                <w:ilvl w:val="0"/>
                <w:numId w:val="38"/>
              </w:numPr>
              <w:contextualSpacing/>
              <w:jc w:val="both"/>
              <w:rPr>
                <w:lang w:val="en-US"/>
              </w:rPr>
            </w:pPr>
            <w:r w:rsidRPr="00953450">
              <w:rPr>
                <w:rFonts w:eastAsia="Calibri"/>
                <w:lang w:val="en-US"/>
              </w:rPr>
              <w:t>var dolomitic (CaO</w:t>
            </w:r>
            <w:r w:rsidRPr="00953450">
              <w:rPr>
                <w:rFonts w:eastAsia="Calibri"/>
                <w:vertAlign w:val="superscript"/>
                <w:lang w:val="en-US"/>
              </w:rPr>
              <w:t>.</w:t>
            </w:r>
            <w:r w:rsidRPr="00953450">
              <w:rPr>
                <w:rFonts w:eastAsia="Calibri"/>
                <w:lang w:val="en-US"/>
              </w:rPr>
              <w:t>MgO + impurități);</w:t>
            </w:r>
          </w:p>
          <w:p w14:paraId="69EE56ED" w14:textId="77777777" w:rsidR="0002646C" w:rsidRPr="00953450" w:rsidRDefault="0002646C" w:rsidP="00E231B8">
            <w:pPr>
              <w:numPr>
                <w:ilvl w:val="0"/>
                <w:numId w:val="38"/>
              </w:numPr>
              <w:contextualSpacing/>
              <w:jc w:val="both"/>
              <w:rPr>
                <w:lang w:val="pt-BR"/>
              </w:rPr>
            </w:pPr>
            <w:r w:rsidRPr="00953450">
              <w:rPr>
                <w:rFonts w:eastAsia="Calibri"/>
                <w:lang w:val="pt-BR"/>
              </w:rPr>
              <w:t>var hidraulic (CaO + silicați de calciu hidraulic)</w:t>
            </w:r>
          </w:p>
        </w:tc>
        <w:tc>
          <w:tcPr>
            <w:tcW w:w="589" w:type="pct"/>
            <w:vAlign w:val="center"/>
          </w:tcPr>
          <w:p w14:paraId="7789A2C1" w14:textId="77777777" w:rsidR="0002646C" w:rsidRPr="00102AD1" w:rsidRDefault="0002646C" w:rsidP="0002646C">
            <w:pPr>
              <w:jc w:val="center"/>
            </w:pPr>
            <w:r w:rsidRPr="00102AD1">
              <w:t>tone</w:t>
            </w:r>
          </w:p>
        </w:tc>
        <w:tc>
          <w:tcPr>
            <w:tcW w:w="618" w:type="pct"/>
            <w:vMerge w:val="restart"/>
          </w:tcPr>
          <w:p w14:paraId="7635AC16" w14:textId="77777777" w:rsidR="0002646C" w:rsidRPr="005E3D8D" w:rsidRDefault="0002646C" w:rsidP="0002646C">
            <w:pPr>
              <w:jc w:val="center"/>
              <w:rPr>
                <w:lang w:val="pt-PT"/>
              </w:rPr>
            </w:pPr>
            <w:r w:rsidRPr="005E3D8D">
              <w:rPr>
                <w:rFonts w:eastAsia="Calibri"/>
                <w:lang w:val="pt-PT"/>
              </w:rPr>
              <w:t xml:space="preserve">Biroul Național de Statistică; </w:t>
            </w:r>
          </w:p>
          <w:p w14:paraId="0417D071" w14:textId="77777777" w:rsidR="0002646C" w:rsidRPr="005E3D8D" w:rsidRDefault="0002646C" w:rsidP="0002646C">
            <w:pPr>
              <w:jc w:val="center"/>
              <w:rPr>
                <w:lang w:val="pt-PT"/>
              </w:rPr>
            </w:pPr>
          </w:p>
          <w:p w14:paraId="20A429B0" w14:textId="77777777" w:rsidR="0002646C" w:rsidRPr="005E3D8D" w:rsidRDefault="0002646C" w:rsidP="0002646C">
            <w:pPr>
              <w:jc w:val="center"/>
              <w:rPr>
                <w:lang w:val="pt-PT"/>
              </w:rPr>
            </w:pPr>
          </w:p>
          <w:p w14:paraId="54E005F9" w14:textId="77777777" w:rsidR="0002646C" w:rsidRPr="005E3D8D" w:rsidRDefault="0002646C" w:rsidP="0002646C">
            <w:pPr>
              <w:jc w:val="center"/>
              <w:rPr>
                <w:lang w:val="pt-PT"/>
              </w:rPr>
            </w:pPr>
            <w:r w:rsidRPr="005E3D8D">
              <w:rPr>
                <w:rFonts w:eastAsia="Calibri"/>
                <w:lang w:val="pt-PT"/>
              </w:rPr>
              <w:t>respondenți</w:t>
            </w:r>
          </w:p>
        </w:tc>
        <w:tc>
          <w:tcPr>
            <w:tcW w:w="663" w:type="pct"/>
            <w:vMerge w:val="restart"/>
          </w:tcPr>
          <w:p w14:paraId="315214C6" w14:textId="77777777" w:rsidR="0002646C" w:rsidRPr="00102AD1" w:rsidRDefault="0002646C" w:rsidP="0002646C">
            <w:pPr>
              <w:jc w:val="center"/>
            </w:pPr>
            <w:r w:rsidRPr="00102AD1">
              <w:t>Raportul statistic „PRODMOLD-A”</w:t>
            </w:r>
          </w:p>
          <w:p w14:paraId="34F3B850" w14:textId="77777777" w:rsidR="0002646C" w:rsidRPr="00102AD1" w:rsidRDefault="0002646C" w:rsidP="0002646C">
            <w:pPr>
              <w:jc w:val="center"/>
            </w:pPr>
          </w:p>
          <w:p w14:paraId="04F29A60" w14:textId="77777777" w:rsidR="0002646C" w:rsidRPr="00102AD1" w:rsidRDefault="0002646C" w:rsidP="0002646C">
            <w:pPr>
              <w:jc w:val="center"/>
            </w:pPr>
          </w:p>
          <w:p w14:paraId="6A190906" w14:textId="77777777" w:rsidR="0002646C" w:rsidRPr="00102AD1" w:rsidRDefault="0002646C" w:rsidP="0002646C">
            <w:pPr>
              <w:jc w:val="center"/>
            </w:pPr>
          </w:p>
          <w:p w14:paraId="5D7C1534" w14:textId="77777777" w:rsidR="0002646C" w:rsidRPr="00102AD1" w:rsidRDefault="0002646C" w:rsidP="0002646C">
            <w:pPr>
              <w:jc w:val="center"/>
            </w:pPr>
          </w:p>
        </w:tc>
        <w:tc>
          <w:tcPr>
            <w:tcW w:w="504" w:type="pct"/>
            <w:vMerge w:val="restart"/>
          </w:tcPr>
          <w:p w14:paraId="7C46468D" w14:textId="77777777" w:rsidR="0002646C" w:rsidRPr="00102AD1" w:rsidRDefault="0002646C" w:rsidP="0002646C">
            <w:pPr>
              <w:jc w:val="center"/>
            </w:pPr>
          </w:p>
          <w:p w14:paraId="2F0D872F" w14:textId="77777777" w:rsidR="0002646C" w:rsidRPr="00102AD1" w:rsidRDefault="0002646C" w:rsidP="0002646C">
            <w:pPr>
              <w:jc w:val="center"/>
            </w:pPr>
          </w:p>
          <w:p w14:paraId="3507E892" w14:textId="77777777" w:rsidR="0002646C" w:rsidRPr="00102AD1" w:rsidRDefault="0002646C" w:rsidP="0002646C">
            <w:pPr>
              <w:jc w:val="center"/>
            </w:pPr>
          </w:p>
          <w:p w14:paraId="0B72025B" w14:textId="77777777" w:rsidR="0002646C" w:rsidRPr="00102AD1" w:rsidRDefault="0002646C" w:rsidP="0002646C">
            <w:pPr>
              <w:jc w:val="center"/>
            </w:pPr>
            <w:r w:rsidRPr="00102AD1">
              <w:t>Chestionarea directă</w:t>
            </w:r>
          </w:p>
        </w:tc>
        <w:tc>
          <w:tcPr>
            <w:tcW w:w="554" w:type="pct"/>
            <w:vMerge w:val="restart"/>
          </w:tcPr>
          <w:p w14:paraId="2FD12451" w14:textId="77777777" w:rsidR="0002646C" w:rsidRPr="00953450" w:rsidRDefault="0002646C" w:rsidP="0002646C">
            <w:pPr>
              <w:jc w:val="center"/>
              <w:rPr>
                <w:lang w:val="it-IT"/>
              </w:rPr>
            </w:pPr>
            <w:r w:rsidRPr="00953450">
              <w:rPr>
                <w:rFonts w:eastAsia="Calibri"/>
                <w:lang w:val="it-IT"/>
              </w:rPr>
              <w:t>Anual, pînă la</w:t>
            </w:r>
          </w:p>
          <w:p w14:paraId="056B074E" w14:textId="77777777" w:rsidR="0002646C" w:rsidRPr="00953450" w:rsidRDefault="0002646C" w:rsidP="0002646C">
            <w:pPr>
              <w:jc w:val="center"/>
              <w:rPr>
                <w:lang w:val="it-IT"/>
              </w:rPr>
            </w:pPr>
            <w:r w:rsidRPr="00953450">
              <w:rPr>
                <w:rFonts w:eastAsia="Calibri"/>
                <w:lang w:val="it-IT"/>
              </w:rPr>
              <w:t>31 iulie, pentru anul precedent</w:t>
            </w:r>
          </w:p>
          <w:p w14:paraId="7603E093" w14:textId="77777777" w:rsidR="0002646C" w:rsidRPr="00953450" w:rsidRDefault="0002646C" w:rsidP="0002646C">
            <w:pPr>
              <w:jc w:val="center"/>
              <w:rPr>
                <w:lang w:val="it-IT"/>
              </w:rPr>
            </w:pPr>
          </w:p>
          <w:p w14:paraId="0DCB4BCF" w14:textId="77777777" w:rsidR="0002646C" w:rsidRPr="00953450" w:rsidRDefault="0002646C" w:rsidP="0002646C">
            <w:pPr>
              <w:jc w:val="center"/>
              <w:rPr>
                <w:lang w:val="it-IT"/>
              </w:rPr>
            </w:pPr>
            <w:r w:rsidRPr="00953450">
              <w:rPr>
                <w:rFonts w:eastAsia="Calibri"/>
                <w:lang w:val="it-IT"/>
              </w:rPr>
              <w:t>Anual, pînă la</w:t>
            </w:r>
          </w:p>
          <w:p w14:paraId="4B2806F6"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1A06ED23" w14:textId="77777777" w:rsidTr="0002646C">
        <w:trPr>
          <w:trHeight w:val="50"/>
        </w:trPr>
        <w:tc>
          <w:tcPr>
            <w:tcW w:w="260" w:type="pct"/>
            <w:vAlign w:val="center"/>
          </w:tcPr>
          <w:p w14:paraId="65401E66" w14:textId="77777777" w:rsidR="0002646C" w:rsidRPr="00102AD1" w:rsidRDefault="0002646C" w:rsidP="0002646C">
            <w:pPr>
              <w:jc w:val="center"/>
            </w:pPr>
            <w:r w:rsidRPr="00102AD1">
              <w:t>13.</w:t>
            </w:r>
          </w:p>
        </w:tc>
        <w:tc>
          <w:tcPr>
            <w:tcW w:w="1812" w:type="pct"/>
            <w:vAlign w:val="center"/>
          </w:tcPr>
          <w:p w14:paraId="67DB2357" w14:textId="77777777" w:rsidR="0002646C" w:rsidRPr="00953450" w:rsidRDefault="0002646C" w:rsidP="0002646C">
            <w:pPr>
              <w:jc w:val="both"/>
              <w:rPr>
                <w:lang w:val="pt-BR"/>
              </w:rPr>
            </w:pPr>
            <w:r w:rsidRPr="00953450">
              <w:rPr>
                <w:rFonts w:eastAsia="Calibri"/>
                <w:lang w:val="pt-BR"/>
              </w:rPr>
              <w:t>Conținutul de CaO și CaO</w:t>
            </w:r>
            <w:r w:rsidRPr="00953450">
              <w:rPr>
                <w:rFonts w:eastAsia="Calibri"/>
                <w:vertAlign w:val="superscript"/>
                <w:lang w:val="pt-BR"/>
              </w:rPr>
              <w:t>.</w:t>
            </w:r>
            <w:r w:rsidRPr="00953450">
              <w:rPr>
                <w:rFonts w:eastAsia="Calibri"/>
                <w:lang w:val="pt-BR"/>
              </w:rPr>
              <w:t xml:space="preserve">MgO </w:t>
            </w:r>
          </w:p>
        </w:tc>
        <w:tc>
          <w:tcPr>
            <w:tcW w:w="589" w:type="pct"/>
            <w:vAlign w:val="center"/>
          </w:tcPr>
          <w:p w14:paraId="5CE7BD36" w14:textId="77777777" w:rsidR="0002646C" w:rsidRPr="00102AD1" w:rsidRDefault="0002646C" w:rsidP="0002646C">
            <w:pPr>
              <w:jc w:val="center"/>
            </w:pPr>
            <w:r w:rsidRPr="00102AD1">
              <w:t>%</w:t>
            </w:r>
          </w:p>
        </w:tc>
        <w:tc>
          <w:tcPr>
            <w:tcW w:w="618" w:type="pct"/>
            <w:vMerge/>
            <w:vAlign w:val="center"/>
          </w:tcPr>
          <w:p w14:paraId="41529D14" w14:textId="77777777" w:rsidR="0002646C" w:rsidRPr="00102AD1" w:rsidRDefault="0002646C" w:rsidP="0002646C">
            <w:pPr>
              <w:jc w:val="center"/>
            </w:pPr>
          </w:p>
        </w:tc>
        <w:tc>
          <w:tcPr>
            <w:tcW w:w="663" w:type="pct"/>
            <w:vMerge/>
            <w:vAlign w:val="center"/>
          </w:tcPr>
          <w:p w14:paraId="1960E7A7" w14:textId="77777777" w:rsidR="0002646C" w:rsidRPr="00102AD1" w:rsidRDefault="0002646C" w:rsidP="0002646C">
            <w:pPr>
              <w:jc w:val="center"/>
            </w:pPr>
          </w:p>
        </w:tc>
        <w:tc>
          <w:tcPr>
            <w:tcW w:w="504" w:type="pct"/>
            <w:vMerge/>
            <w:vAlign w:val="center"/>
          </w:tcPr>
          <w:p w14:paraId="35A3ADE9" w14:textId="77777777" w:rsidR="0002646C" w:rsidRPr="00102AD1" w:rsidRDefault="0002646C" w:rsidP="0002646C">
            <w:pPr>
              <w:jc w:val="center"/>
            </w:pPr>
          </w:p>
        </w:tc>
        <w:tc>
          <w:tcPr>
            <w:tcW w:w="554" w:type="pct"/>
            <w:vMerge/>
            <w:vAlign w:val="center"/>
          </w:tcPr>
          <w:p w14:paraId="63539EFB" w14:textId="77777777" w:rsidR="0002646C" w:rsidRPr="00102AD1" w:rsidRDefault="0002646C" w:rsidP="0002646C">
            <w:pPr>
              <w:jc w:val="center"/>
            </w:pPr>
          </w:p>
        </w:tc>
      </w:tr>
      <w:tr w:rsidR="0002646C" w:rsidRPr="007B1639" w14:paraId="27E0FB4E" w14:textId="77777777" w:rsidTr="0002646C">
        <w:trPr>
          <w:trHeight w:val="93"/>
        </w:trPr>
        <w:tc>
          <w:tcPr>
            <w:tcW w:w="260" w:type="pct"/>
            <w:vAlign w:val="center"/>
          </w:tcPr>
          <w:p w14:paraId="16C4050D" w14:textId="77777777" w:rsidR="0002646C" w:rsidRPr="00102AD1" w:rsidRDefault="0002646C" w:rsidP="0002646C">
            <w:pPr>
              <w:jc w:val="center"/>
            </w:pPr>
            <w:r w:rsidRPr="00102AD1">
              <w:t>14.</w:t>
            </w:r>
          </w:p>
        </w:tc>
        <w:tc>
          <w:tcPr>
            <w:tcW w:w="1812" w:type="pct"/>
            <w:vAlign w:val="center"/>
          </w:tcPr>
          <w:p w14:paraId="79027313" w14:textId="77777777" w:rsidR="0002646C" w:rsidRPr="005E3D8D" w:rsidRDefault="0002646C" w:rsidP="0002646C">
            <w:pPr>
              <w:jc w:val="both"/>
              <w:rPr>
                <w:lang w:val="pt-PT"/>
              </w:rPr>
            </w:pPr>
            <w:r w:rsidRPr="005E3D8D">
              <w:rPr>
                <w:rFonts w:eastAsia="Calibri"/>
                <w:lang w:val="pt-PT"/>
              </w:rPr>
              <w:t>Fracția medie a prafului de electrofiltru din cuptorul de var (LKD</w:t>
            </w:r>
            <w:r w:rsidRPr="00102AD1">
              <w:rPr>
                <w:vertAlign w:val="superscript"/>
              </w:rPr>
              <w:footnoteReference w:id="2"/>
            </w:r>
            <w:r w:rsidRPr="005E3D8D">
              <w:rPr>
                <w:rFonts w:eastAsia="Calibri"/>
                <w:lang w:val="pt-PT"/>
              </w:rPr>
              <w:t>)</w:t>
            </w:r>
          </w:p>
        </w:tc>
        <w:tc>
          <w:tcPr>
            <w:tcW w:w="589" w:type="pct"/>
            <w:vAlign w:val="center"/>
          </w:tcPr>
          <w:p w14:paraId="6E05984F" w14:textId="77777777" w:rsidR="0002646C" w:rsidRPr="00102AD1" w:rsidRDefault="0002646C" w:rsidP="0002646C">
            <w:pPr>
              <w:jc w:val="center"/>
            </w:pPr>
            <w:r w:rsidRPr="00102AD1">
              <w:t>%</w:t>
            </w:r>
          </w:p>
        </w:tc>
        <w:tc>
          <w:tcPr>
            <w:tcW w:w="618" w:type="pct"/>
            <w:vMerge/>
            <w:vAlign w:val="center"/>
          </w:tcPr>
          <w:p w14:paraId="67B10B01" w14:textId="77777777" w:rsidR="0002646C" w:rsidRPr="00102AD1" w:rsidRDefault="0002646C" w:rsidP="0002646C">
            <w:pPr>
              <w:jc w:val="center"/>
            </w:pPr>
          </w:p>
        </w:tc>
        <w:tc>
          <w:tcPr>
            <w:tcW w:w="663" w:type="pct"/>
            <w:vMerge/>
            <w:vAlign w:val="center"/>
          </w:tcPr>
          <w:p w14:paraId="0E000C65" w14:textId="77777777" w:rsidR="0002646C" w:rsidRPr="00102AD1" w:rsidRDefault="0002646C" w:rsidP="0002646C">
            <w:pPr>
              <w:jc w:val="center"/>
            </w:pPr>
          </w:p>
        </w:tc>
        <w:tc>
          <w:tcPr>
            <w:tcW w:w="504" w:type="pct"/>
            <w:vMerge/>
            <w:vAlign w:val="center"/>
          </w:tcPr>
          <w:p w14:paraId="32E828CD" w14:textId="77777777" w:rsidR="0002646C" w:rsidRPr="00102AD1" w:rsidRDefault="0002646C" w:rsidP="0002646C">
            <w:pPr>
              <w:jc w:val="center"/>
            </w:pPr>
          </w:p>
        </w:tc>
        <w:tc>
          <w:tcPr>
            <w:tcW w:w="554" w:type="pct"/>
            <w:vMerge/>
            <w:vAlign w:val="center"/>
          </w:tcPr>
          <w:p w14:paraId="0F721D76" w14:textId="77777777" w:rsidR="0002646C" w:rsidRPr="00102AD1" w:rsidRDefault="0002646C" w:rsidP="0002646C">
            <w:pPr>
              <w:jc w:val="center"/>
            </w:pPr>
          </w:p>
        </w:tc>
      </w:tr>
      <w:tr w:rsidR="0002646C" w:rsidRPr="005E3D8D" w14:paraId="35802038" w14:textId="77777777" w:rsidTr="0002646C">
        <w:trPr>
          <w:trHeight w:val="264"/>
        </w:trPr>
        <w:tc>
          <w:tcPr>
            <w:tcW w:w="260" w:type="pct"/>
            <w:vAlign w:val="center"/>
          </w:tcPr>
          <w:p w14:paraId="7D15A517" w14:textId="77777777" w:rsidR="0002646C" w:rsidRPr="00102AD1" w:rsidRDefault="0002646C" w:rsidP="0002646C">
            <w:pPr>
              <w:jc w:val="center"/>
            </w:pPr>
            <w:r w:rsidRPr="00102AD1">
              <w:t>15.</w:t>
            </w:r>
          </w:p>
        </w:tc>
        <w:tc>
          <w:tcPr>
            <w:tcW w:w="1812" w:type="pct"/>
            <w:vAlign w:val="center"/>
          </w:tcPr>
          <w:p w14:paraId="426B67AE" w14:textId="77777777" w:rsidR="0002646C" w:rsidRPr="005E3D8D" w:rsidRDefault="0002646C" w:rsidP="0002646C">
            <w:pPr>
              <w:jc w:val="both"/>
            </w:pPr>
            <w:r w:rsidRPr="00953450">
              <w:rPr>
                <w:rFonts w:eastAsia="Calibri"/>
                <w:lang w:val="en-US"/>
              </w:rPr>
              <w:t>Var</w:t>
            </w:r>
            <w:r w:rsidRPr="005E3D8D">
              <w:rPr>
                <w:rFonts w:eastAsia="Calibri"/>
              </w:rPr>
              <w:t xml:space="preserve"> (</w:t>
            </w:r>
            <w:r w:rsidRPr="00953450">
              <w:rPr>
                <w:rFonts w:eastAsia="Calibri"/>
                <w:lang w:val="en-US"/>
              </w:rPr>
              <w:t>subpozi</w:t>
            </w:r>
            <w:r w:rsidRPr="005E3D8D">
              <w:rPr>
                <w:rFonts w:eastAsia="Calibri"/>
              </w:rPr>
              <w:t>ț</w:t>
            </w:r>
            <w:r w:rsidRPr="00953450">
              <w:rPr>
                <w:rFonts w:eastAsia="Calibri"/>
                <w:lang w:val="en-US"/>
              </w:rPr>
              <w:t>iile</w:t>
            </w:r>
            <w:r w:rsidRPr="005E3D8D">
              <w:rPr>
                <w:rFonts w:eastAsia="Calibri"/>
              </w:rPr>
              <w:t xml:space="preserve"> </w:t>
            </w:r>
            <w:r w:rsidRPr="00953450">
              <w:rPr>
                <w:rFonts w:eastAsia="Calibri"/>
                <w:lang w:val="en-US"/>
              </w:rPr>
              <w:t>tarifare</w:t>
            </w:r>
            <w:r w:rsidRPr="005E3D8D">
              <w:rPr>
                <w:rFonts w:eastAsia="Calibri"/>
              </w:rPr>
              <w:t xml:space="preserve"> 2522 10 000 – 2522 30 000) </w:t>
            </w:r>
            <w:r w:rsidRPr="00953450">
              <w:rPr>
                <w:rFonts w:eastAsia="Calibri"/>
                <w:lang w:val="en-US"/>
              </w:rPr>
              <w:t>importat</w:t>
            </w:r>
            <w:r w:rsidRPr="005E3D8D">
              <w:rPr>
                <w:rFonts w:eastAsia="Calibri"/>
              </w:rPr>
              <w:t>/</w:t>
            </w:r>
            <w:r w:rsidRPr="00953450">
              <w:rPr>
                <w:rFonts w:eastAsia="Calibri"/>
                <w:lang w:val="en-US"/>
              </w:rPr>
              <w:t>exportat</w:t>
            </w:r>
            <w:r w:rsidRPr="005E3D8D">
              <w:rPr>
                <w:rFonts w:eastAsia="Calibri"/>
              </w:rPr>
              <w:t xml:space="preserve"> î</w:t>
            </w:r>
            <w:r w:rsidRPr="00953450">
              <w:rPr>
                <w:rFonts w:eastAsia="Calibri"/>
                <w:lang w:val="en-US"/>
              </w:rPr>
              <w:t>n</w:t>
            </w:r>
            <w:r w:rsidRPr="005E3D8D">
              <w:rPr>
                <w:rFonts w:eastAsia="Calibri"/>
              </w:rPr>
              <w:t>/</w:t>
            </w:r>
            <w:r w:rsidRPr="00953450">
              <w:rPr>
                <w:rFonts w:eastAsia="Calibri"/>
                <w:lang w:val="en-US"/>
              </w:rPr>
              <w:t>din</w:t>
            </w:r>
            <w:r w:rsidRPr="005E3D8D">
              <w:rPr>
                <w:rFonts w:eastAsia="Calibri"/>
              </w:rPr>
              <w:t xml:space="preserve"> ț</w:t>
            </w:r>
            <w:r w:rsidRPr="00953450">
              <w:rPr>
                <w:rFonts w:eastAsia="Calibri"/>
                <w:lang w:val="en-US"/>
              </w:rPr>
              <w:t>ar</w:t>
            </w:r>
            <w:r w:rsidRPr="005E3D8D">
              <w:rPr>
                <w:rFonts w:eastAsia="Calibri"/>
              </w:rPr>
              <w:t xml:space="preserve">ă, </w:t>
            </w:r>
            <w:r w:rsidRPr="00953450">
              <w:rPr>
                <w:rFonts w:eastAsia="Calibri"/>
                <w:lang w:val="en-US"/>
              </w:rPr>
              <w:t>dup</w:t>
            </w:r>
            <w:r w:rsidRPr="005E3D8D">
              <w:rPr>
                <w:rFonts w:eastAsia="Calibri"/>
              </w:rPr>
              <w:t xml:space="preserve">ă </w:t>
            </w:r>
            <w:r w:rsidRPr="00953450">
              <w:rPr>
                <w:rFonts w:eastAsia="Calibri"/>
                <w:lang w:val="en-US"/>
              </w:rPr>
              <w:t>tip</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indicat</w:t>
            </w:r>
            <w:r w:rsidRPr="005E3D8D">
              <w:rPr>
                <w:rFonts w:eastAsia="Calibri"/>
              </w:rPr>
              <w:t xml:space="preserve"> </w:t>
            </w:r>
            <w:r w:rsidRPr="00953450">
              <w:rPr>
                <w:rFonts w:eastAsia="Calibri"/>
                <w:lang w:val="en-US"/>
              </w:rPr>
              <w:t>tipul</w:t>
            </w:r>
            <w:r w:rsidRPr="005E3D8D">
              <w:rPr>
                <w:rFonts w:eastAsia="Calibri"/>
              </w:rPr>
              <w:t xml:space="preserve"> </w:t>
            </w:r>
            <w:r w:rsidRPr="00953450">
              <w:rPr>
                <w:rFonts w:eastAsia="Calibri"/>
                <w:lang w:val="en-US"/>
              </w:rPr>
              <w:t>dup</w:t>
            </w:r>
            <w:r w:rsidRPr="005E3D8D">
              <w:rPr>
                <w:rFonts w:eastAsia="Calibri"/>
              </w:rPr>
              <w:t xml:space="preserve">ă </w:t>
            </w:r>
            <w:r w:rsidRPr="00953450">
              <w:rPr>
                <w:rFonts w:eastAsia="Calibri"/>
                <w:lang w:val="en-US"/>
              </w:rPr>
              <w:t>pozi</w:t>
            </w:r>
            <w:r w:rsidRPr="005E3D8D">
              <w:rPr>
                <w:rFonts w:eastAsia="Calibri"/>
              </w:rPr>
              <w:t>ț</w:t>
            </w:r>
            <w:r w:rsidRPr="00953450">
              <w:rPr>
                <w:rFonts w:eastAsia="Calibri"/>
                <w:lang w:val="en-US"/>
              </w:rPr>
              <w:t>iile</w:t>
            </w:r>
            <w:r w:rsidRPr="005E3D8D">
              <w:rPr>
                <w:rFonts w:eastAsia="Calibri"/>
              </w:rPr>
              <w:t xml:space="preserve"> </w:t>
            </w:r>
            <w:r w:rsidRPr="00953450">
              <w:rPr>
                <w:rFonts w:eastAsia="Calibri"/>
                <w:lang w:val="en-US"/>
              </w:rPr>
              <w:t>tarifare</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NCM</w:t>
            </w:r>
            <w:r w:rsidRPr="005E3D8D">
              <w:rPr>
                <w:rFonts w:eastAsia="Calibri"/>
              </w:rPr>
              <w:t>)</w:t>
            </w:r>
          </w:p>
        </w:tc>
        <w:tc>
          <w:tcPr>
            <w:tcW w:w="589" w:type="pct"/>
            <w:vAlign w:val="center"/>
          </w:tcPr>
          <w:p w14:paraId="2D754FA9" w14:textId="77777777" w:rsidR="0002646C" w:rsidRPr="00102AD1" w:rsidRDefault="0002646C" w:rsidP="0002646C">
            <w:pPr>
              <w:jc w:val="center"/>
            </w:pPr>
            <w:r w:rsidRPr="00102AD1">
              <w:t>tone</w:t>
            </w:r>
          </w:p>
        </w:tc>
        <w:tc>
          <w:tcPr>
            <w:tcW w:w="618" w:type="pct"/>
            <w:vAlign w:val="center"/>
          </w:tcPr>
          <w:p w14:paraId="087DCAE2" w14:textId="77777777" w:rsidR="0002646C" w:rsidRPr="00102AD1" w:rsidRDefault="0002646C" w:rsidP="0002646C">
            <w:pPr>
              <w:jc w:val="center"/>
            </w:pPr>
            <w:r w:rsidRPr="00102AD1">
              <w:t xml:space="preserve">Serviciul Vamal </w:t>
            </w:r>
          </w:p>
        </w:tc>
        <w:tc>
          <w:tcPr>
            <w:tcW w:w="663" w:type="pct"/>
            <w:vAlign w:val="center"/>
          </w:tcPr>
          <w:p w14:paraId="5CDCF453" w14:textId="77777777" w:rsidR="0002646C" w:rsidRPr="00102AD1" w:rsidRDefault="0002646C" w:rsidP="0002646C">
            <w:pPr>
              <w:jc w:val="center"/>
            </w:pPr>
            <w:r w:rsidRPr="00102AD1">
              <w:t>-</w:t>
            </w:r>
          </w:p>
        </w:tc>
        <w:tc>
          <w:tcPr>
            <w:tcW w:w="504" w:type="pct"/>
            <w:vAlign w:val="center"/>
          </w:tcPr>
          <w:p w14:paraId="23960525" w14:textId="77777777" w:rsidR="0002646C" w:rsidRPr="00102AD1" w:rsidRDefault="0002646C" w:rsidP="0002646C">
            <w:pPr>
              <w:jc w:val="center"/>
            </w:pPr>
            <w:r w:rsidRPr="00102AD1">
              <w:t>Chestionarea directă</w:t>
            </w:r>
          </w:p>
        </w:tc>
        <w:tc>
          <w:tcPr>
            <w:tcW w:w="554" w:type="pct"/>
            <w:vAlign w:val="center"/>
          </w:tcPr>
          <w:p w14:paraId="4D5032FC" w14:textId="77777777" w:rsidR="0002646C" w:rsidRPr="005E3D8D" w:rsidRDefault="0002646C" w:rsidP="0002646C">
            <w:pPr>
              <w:jc w:val="center"/>
              <w:rPr>
                <w:lang w:val="pt-PT"/>
              </w:rPr>
            </w:pPr>
            <w:r w:rsidRPr="005E3D8D">
              <w:rPr>
                <w:rFonts w:eastAsia="Calibri"/>
                <w:lang w:val="pt-PT"/>
              </w:rPr>
              <w:t>Anual, pînă la</w:t>
            </w:r>
          </w:p>
          <w:p w14:paraId="18C0BF85"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13D795C8" w14:textId="77777777" w:rsidTr="0002646C">
        <w:trPr>
          <w:trHeight w:val="285"/>
        </w:trPr>
        <w:tc>
          <w:tcPr>
            <w:tcW w:w="260" w:type="pct"/>
            <w:vAlign w:val="center"/>
          </w:tcPr>
          <w:p w14:paraId="0F60C217" w14:textId="77777777" w:rsidR="0002646C" w:rsidRPr="005E3D8D" w:rsidRDefault="0002646C" w:rsidP="0002646C">
            <w:pPr>
              <w:jc w:val="center"/>
              <w:rPr>
                <w:lang w:val="pt-PT"/>
              </w:rPr>
            </w:pPr>
          </w:p>
        </w:tc>
        <w:tc>
          <w:tcPr>
            <w:tcW w:w="4740" w:type="pct"/>
            <w:gridSpan w:val="6"/>
            <w:vAlign w:val="center"/>
          </w:tcPr>
          <w:p w14:paraId="0E02933F" w14:textId="77777777" w:rsidR="0002646C" w:rsidRPr="00102AD1" w:rsidRDefault="0002646C" w:rsidP="0002646C">
            <w:pPr>
              <w:jc w:val="both"/>
            </w:pPr>
            <w:r w:rsidRPr="00102AD1">
              <w:rPr>
                <w:b/>
              </w:rPr>
              <w:t>Subsectorul: Producția sticlei</w:t>
            </w:r>
          </w:p>
        </w:tc>
      </w:tr>
      <w:tr w:rsidR="0002646C" w:rsidRPr="005E3D8D" w14:paraId="6A7DDC6D" w14:textId="77777777" w:rsidTr="0002646C">
        <w:trPr>
          <w:trHeight w:val="440"/>
        </w:trPr>
        <w:tc>
          <w:tcPr>
            <w:tcW w:w="260" w:type="pct"/>
            <w:vAlign w:val="center"/>
          </w:tcPr>
          <w:p w14:paraId="5099CE7B" w14:textId="77777777" w:rsidR="0002646C" w:rsidRPr="00102AD1" w:rsidRDefault="0002646C" w:rsidP="0002646C">
            <w:pPr>
              <w:jc w:val="center"/>
            </w:pPr>
            <w:r w:rsidRPr="00102AD1">
              <w:t>16.</w:t>
            </w:r>
          </w:p>
        </w:tc>
        <w:tc>
          <w:tcPr>
            <w:tcW w:w="1812" w:type="pct"/>
            <w:vAlign w:val="center"/>
          </w:tcPr>
          <w:p w14:paraId="379320B2" w14:textId="77777777" w:rsidR="0002646C" w:rsidRPr="005E3D8D" w:rsidRDefault="0002646C" w:rsidP="0002646C">
            <w:pPr>
              <w:jc w:val="both"/>
            </w:pPr>
            <w:r w:rsidRPr="00953450">
              <w:rPr>
                <w:rFonts w:eastAsia="Calibri"/>
                <w:lang w:val="en-US"/>
              </w:rPr>
              <w:t>Sticl</w:t>
            </w:r>
            <w:r w:rsidRPr="005E3D8D">
              <w:rPr>
                <w:rFonts w:eastAsia="Calibri"/>
              </w:rPr>
              <w:t>ă (</w:t>
            </w:r>
            <w:r w:rsidRPr="00953450">
              <w:rPr>
                <w:rFonts w:eastAsia="Calibri"/>
                <w:lang w:val="en-US"/>
              </w:rPr>
              <w:t>total</w:t>
            </w:r>
            <w:r w:rsidRPr="005E3D8D">
              <w:rPr>
                <w:rFonts w:eastAsia="Calibri"/>
              </w:rPr>
              <w:t xml:space="preserve">) </w:t>
            </w:r>
            <w:r w:rsidRPr="00953450">
              <w:rPr>
                <w:rFonts w:eastAsia="Calibri"/>
                <w:lang w:val="en-US"/>
              </w:rPr>
              <w:t>produs</w:t>
            </w:r>
            <w:r w:rsidRPr="005E3D8D">
              <w:rPr>
                <w:rFonts w:eastAsia="Calibri"/>
              </w:rPr>
              <w:t xml:space="preserve">ă, </w:t>
            </w:r>
            <w:r w:rsidRPr="00953450">
              <w:rPr>
                <w:rFonts w:eastAsia="Calibri"/>
                <w:lang w:val="en-US"/>
              </w:rPr>
              <w:t>dup</w:t>
            </w:r>
            <w:r w:rsidRPr="005E3D8D">
              <w:rPr>
                <w:rFonts w:eastAsia="Calibri"/>
              </w:rPr>
              <w:t xml:space="preserve">ă </w:t>
            </w:r>
            <w:r w:rsidRPr="00953450">
              <w:rPr>
                <w:rFonts w:eastAsia="Calibri"/>
                <w:lang w:val="en-US"/>
              </w:rPr>
              <w:t>tip</w:t>
            </w:r>
            <w:r w:rsidRPr="005E3D8D">
              <w:rPr>
                <w:rFonts w:eastAsia="Calibri"/>
              </w:rPr>
              <w:t xml:space="preserve"> (</w:t>
            </w:r>
            <w:r w:rsidRPr="00953450">
              <w:rPr>
                <w:rFonts w:eastAsia="Calibri"/>
                <w:lang w:val="en-US"/>
              </w:rPr>
              <w:t>sticl</w:t>
            </w:r>
            <w:r w:rsidRPr="005E3D8D">
              <w:rPr>
                <w:rFonts w:eastAsia="Calibri"/>
              </w:rPr>
              <w:t xml:space="preserve">ă </w:t>
            </w:r>
            <w:r w:rsidRPr="00953450">
              <w:rPr>
                <w:rFonts w:eastAsia="Calibri"/>
                <w:lang w:val="en-US"/>
              </w:rPr>
              <w:t>izolant</w:t>
            </w:r>
            <w:r w:rsidRPr="005E3D8D">
              <w:rPr>
                <w:rFonts w:eastAsia="Calibri"/>
              </w:rPr>
              <w:t xml:space="preserve">ă </w:t>
            </w:r>
            <w:r w:rsidRPr="00953450">
              <w:rPr>
                <w:rFonts w:eastAsia="Calibri"/>
                <w:lang w:val="en-US"/>
              </w:rPr>
              <w:t>cu</w:t>
            </w:r>
            <w:r w:rsidRPr="005E3D8D">
              <w:rPr>
                <w:rFonts w:eastAsia="Calibri"/>
              </w:rPr>
              <w:t xml:space="preserve"> </w:t>
            </w:r>
            <w:r w:rsidRPr="00953450">
              <w:rPr>
                <w:rFonts w:eastAsia="Calibri"/>
                <w:lang w:val="en-US"/>
              </w:rPr>
              <w:t>straturi</w:t>
            </w:r>
            <w:r w:rsidRPr="005E3D8D">
              <w:rPr>
                <w:rFonts w:eastAsia="Calibri"/>
              </w:rPr>
              <w:t xml:space="preserve"> </w:t>
            </w:r>
            <w:r w:rsidRPr="00953450">
              <w:rPr>
                <w:rFonts w:eastAsia="Calibri"/>
                <w:lang w:val="en-US"/>
              </w:rPr>
              <w:t>multiple</w:t>
            </w:r>
            <w:r w:rsidRPr="005E3D8D">
              <w:rPr>
                <w:rFonts w:eastAsia="Calibri"/>
              </w:rPr>
              <w:t xml:space="preserve">, </w:t>
            </w:r>
            <w:r w:rsidRPr="00953450">
              <w:rPr>
                <w:rFonts w:eastAsia="Calibri"/>
                <w:lang w:val="en-US"/>
              </w:rPr>
              <w:t>sticle</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flacoane</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sticl</w:t>
            </w:r>
            <w:r w:rsidRPr="005E3D8D">
              <w:rPr>
                <w:rFonts w:eastAsia="Calibri"/>
              </w:rPr>
              <w:t xml:space="preserve">ă, </w:t>
            </w:r>
            <w:r w:rsidRPr="00953450">
              <w:rPr>
                <w:rFonts w:eastAsia="Calibri"/>
                <w:lang w:val="en-US"/>
              </w:rPr>
              <w:t>borcane</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sterilizare</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sticl</w:t>
            </w:r>
            <w:r w:rsidRPr="005E3D8D">
              <w:rPr>
                <w:rFonts w:eastAsia="Calibri"/>
              </w:rPr>
              <w:t xml:space="preserve">ă, </w:t>
            </w:r>
            <w:r w:rsidRPr="00953450">
              <w:rPr>
                <w:rFonts w:eastAsia="Calibri"/>
                <w:lang w:val="en-US"/>
              </w:rPr>
              <w:t>oglinzi</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sticl</w:t>
            </w:r>
            <w:r w:rsidRPr="005E3D8D">
              <w:rPr>
                <w:rFonts w:eastAsia="Calibri"/>
              </w:rPr>
              <w:t xml:space="preserve">ă, </w:t>
            </w:r>
            <w:r w:rsidRPr="00953450">
              <w:rPr>
                <w:rFonts w:eastAsia="Calibri"/>
                <w:lang w:val="en-US"/>
              </w:rPr>
              <w:t>obiecte</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sticl</w:t>
            </w:r>
            <w:r w:rsidRPr="005E3D8D">
              <w:rPr>
                <w:rFonts w:eastAsia="Calibri"/>
              </w:rPr>
              <w:t xml:space="preserve">ă </w:t>
            </w:r>
            <w:r w:rsidRPr="00953450">
              <w:rPr>
                <w:rFonts w:eastAsia="Calibri"/>
                <w:lang w:val="en-US"/>
              </w:rPr>
              <w:t>pentru</w:t>
            </w:r>
            <w:r w:rsidRPr="005E3D8D">
              <w:rPr>
                <w:rFonts w:eastAsia="Calibri"/>
              </w:rPr>
              <w:t xml:space="preserve"> </w:t>
            </w:r>
            <w:r w:rsidRPr="00953450">
              <w:rPr>
                <w:rFonts w:eastAsia="Calibri"/>
                <w:lang w:val="en-US"/>
              </w:rPr>
              <w:t>serviciile</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mas</w:t>
            </w:r>
            <w:r w:rsidRPr="005E3D8D">
              <w:rPr>
                <w:rFonts w:eastAsia="Calibri"/>
              </w:rPr>
              <w:t xml:space="preserve">ă </w:t>
            </w:r>
            <w:r w:rsidRPr="00953450">
              <w:rPr>
                <w:rFonts w:eastAsia="Calibri"/>
                <w:lang w:val="en-US"/>
              </w:rPr>
              <w:t>sau</w:t>
            </w:r>
            <w:r w:rsidRPr="005E3D8D">
              <w:rPr>
                <w:rFonts w:eastAsia="Calibri"/>
              </w:rPr>
              <w:t xml:space="preserve"> </w:t>
            </w:r>
            <w:r w:rsidRPr="00953450">
              <w:rPr>
                <w:rFonts w:eastAsia="Calibri"/>
                <w:lang w:val="en-US"/>
              </w:rPr>
              <w:t>pentru</w:t>
            </w:r>
            <w:r w:rsidRPr="005E3D8D">
              <w:rPr>
                <w:rFonts w:eastAsia="Calibri"/>
              </w:rPr>
              <w:t xml:space="preserve"> </w:t>
            </w:r>
            <w:r w:rsidRPr="00953450">
              <w:rPr>
                <w:rFonts w:eastAsia="Calibri"/>
                <w:lang w:val="en-US"/>
              </w:rPr>
              <w:t>buc</w:t>
            </w:r>
            <w:r w:rsidRPr="005E3D8D">
              <w:rPr>
                <w:rFonts w:eastAsia="Calibri"/>
              </w:rPr>
              <w:t>ă</w:t>
            </w:r>
            <w:r w:rsidRPr="00953450">
              <w:rPr>
                <w:rFonts w:eastAsia="Calibri"/>
                <w:lang w:val="en-US"/>
              </w:rPr>
              <w:t>t</w:t>
            </w:r>
            <w:r w:rsidRPr="005E3D8D">
              <w:rPr>
                <w:rFonts w:eastAsia="Calibri"/>
              </w:rPr>
              <w:t>ă</w:t>
            </w:r>
            <w:r w:rsidRPr="00953450">
              <w:rPr>
                <w:rFonts w:eastAsia="Calibri"/>
                <w:lang w:val="en-US"/>
              </w:rPr>
              <w:t>rie</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sticl</w:t>
            </w:r>
            <w:r w:rsidRPr="005E3D8D">
              <w:rPr>
                <w:rFonts w:eastAsia="Calibri"/>
              </w:rPr>
              <w:t xml:space="preserve">ă </w:t>
            </w:r>
            <w:r w:rsidRPr="00953450">
              <w:rPr>
                <w:rFonts w:eastAsia="Calibri"/>
                <w:lang w:val="en-US"/>
              </w:rPr>
              <w:t>c</w:t>
            </w:r>
            <w:r w:rsidRPr="005E3D8D">
              <w:rPr>
                <w:rFonts w:eastAsia="Calibri"/>
              </w:rPr>
              <w:t>ă</w:t>
            </w:r>
            <w:r w:rsidRPr="00953450">
              <w:rPr>
                <w:rFonts w:eastAsia="Calibri"/>
                <w:lang w:val="en-US"/>
              </w:rPr>
              <w:t>lit</w:t>
            </w:r>
            <w:r w:rsidRPr="005E3D8D">
              <w:rPr>
                <w:rFonts w:eastAsia="Calibri"/>
              </w:rPr>
              <w:t xml:space="preserve">ă, </w:t>
            </w:r>
            <w:r w:rsidRPr="00953450">
              <w:rPr>
                <w:rFonts w:eastAsia="Calibri"/>
                <w:lang w:val="en-US"/>
              </w:rPr>
              <w:t>fibre</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sticl</w:t>
            </w:r>
            <w:r w:rsidRPr="005E3D8D">
              <w:rPr>
                <w:rFonts w:eastAsia="Calibri"/>
              </w:rPr>
              <w:t xml:space="preserve">ă, </w:t>
            </w:r>
            <w:r w:rsidRPr="00953450">
              <w:rPr>
                <w:rFonts w:eastAsia="Calibri"/>
                <w:lang w:val="en-US"/>
              </w:rPr>
              <w:t>articole</w:t>
            </w:r>
            <w:r w:rsidRPr="005E3D8D">
              <w:rPr>
                <w:rFonts w:eastAsia="Calibri"/>
              </w:rPr>
              <w:t xml:space="preserve"> </w:t>
            </w:r>
            <w:r w:rsidRPr="00953450">
              <w:rPr>
                <w:rFonts w:eastAsia="Calibri"/>
                <w:lang w:val="en-US"/>
              </w:rPr>
              <w:t>din</w:t>
            </w:r>
            <w:r w:rsidRPr="005E3D8D">
              <w:rPr>
                <w:rFonts w:eastAsia="Calibri"/>
              </w:rPr>
              <w:t xml:space="preserve"> </w:t>
            </w:r>
            <w:r w:rsidRPr="00953450">
              <w:rPr>
                <w:rFonts w:eastAsia="Calibri"/>
                <w:lang w:val="en-US"/>
              </w:rPr>
              <w:t>fibr</w:t>
            </w:r>
            <w:r w:rsidRPr="005E3D8D">
              <w:rPr>
                <w:rFonts w:eastAsia="Calibri"/>
              </w:rPr>
              <w:t xml:space="preserve">ă </w:t>
            </w:r>
            <w:r w:rsidRPr="00953450">
              <w:rPr>
                <w:rFonts w:eastAsia="Calibri"/>
                <w:lang w:val="en-US"/>
              </w:rPr>
              <w:t>de</w:t>
            </w:r>
            <w:r w:rsidRPr="005E3D8D">
              <w:rPr>
                <w:rFonts w:eastAsia="Calibri"/>
              </w:rPr>
              <w:t xml:space="preserve"> </w:t>
            </w:r>
            <w:r w:rsidRPr="00953450">
              <w:rPr>
                <w:rFonts w:eastAsia="Calibri"/>
                <w:lang w:val="en-US"/>
              </w:rPr>
              <w:t>sticl</w:t>
            </w:r>
            <w:r w:rsidRPr="005E3D8D">
              <w:rPr>
                <w:rFonts w:eastAsia="Calibri"/>
              </w:rPr>
              <w:t xml:space="preserve">ă, </w:t>
            </w:r>
            <w:r w:rsidRPr="00953450">
              <w:rPr>
                <w:rFonts w:eastAsia="Calibri"/>
                <w:lang w:val="en-US"/>
              </w:rPr>
              <w:t>sticl</w:t>
            </w:r>
            <w:r w:rsidRPr="005E3D8D">
              <w:rPr>
                <w:rFonts w:eastAsia="Calibri"/>
              </w:rPr>
              <w:t xml:space="preserve">ă </w:t>
            </w:r>
            <w:r w:rsidRPr="00953450">
              <w:rPr>
                <w:rFonts w:eastAsia="Calibri"/>
                <w:lang w:val="en-US"/>
              </w:rPr>
              <w:t>special</w:t>
            </w:r>
            <w:r w:rsidRPr="005E3D8D">
              <w:rPr>
                <w:rFonts w:eastAsia="Calibri"/>
              </w:rPr>
              <w:t xml:space="preserve">ă </w:t>
            </w:r>
            <w:r w:rsidRPr="00953450">
              <w:rPr>
                <w:rFonts w:eastAsia="Calibri"/>
                <w:lang w:val="en-US"/>
              </w:rPr>
              <w:t>pentru</w:t>
            </w:r>
            <w:r w:rsidRPr="005E3D8D">
              <w:rPr>
                <w:rFonts w:eastAsia="Calibri"/>
              </w:rPr>
              <w:t xml:space="preserve"> </w:t>
            </w:r>
            <w:r w:rsidRPr="00953450">
              <w:rPr>
                <w:rFonts w:eastAsia="Calibri"/>
                <w:lang w:val="en-US"/>
              </w:rPr>
              <w:lastRenderedPageBreak/>
              <w:t>iluminat</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laborator</w:t>
            </w:r>
            <w:r w:rsidRPr="005E3D8D">
              <w:rPr>
                <w:rFonts w:eastAsia="Calibri"/>
              </w:rPr>
              <w:t xml:space="preserve">, </w:t>
            </w:r>
            <w:r w:rsidRPr="00953450">
              <w:rPr>
                <w:rFonts w:eastAsia="Calibri"/>
                <w:lang w:val="en-US"/>
              </w:rPr>
              <w:t>pentru</w:t>
            </w:r>
            <w:r w:rsidRPr="005E3D8D">
              <w:rPr>
                <w:rFonts w:eastAsia="Calibri"/>
              </w:rPr>
              <w:t xml:space="preserve"> </w:t>
            </w:r>
            <w:r w:rsidRPr="00953450">
              <w:rPr>
                <w:rFonts w:eastAsia="Calibri"/>
                <w:lang w:val="en-US"/>
              </w:rPr>
              <w:t>ecrane</w:t>
            </w:r>
            <w:r w:rsidRPr="005E3D8D">
              <w:rPr>
                <w:rFonts w:eastAsia="Calibri"/>
              </w:rPr>
              <w:t xml:space="preserve"> </w:t>
            </w:r>
            <w:r w:rsidRPr="00953450">
              <w:rPr>
                <w:rFonts w:eastAsia="Calibri"/>
                <w:lang w:val="en-US"/>
              </w:rPr>
              <w:t>TV</w:t>
            </w:r>
            <w:r w:rsidRPr="005E3D8D">
              <w:rPr>
                <w:rFonts w:eastAsia="Calibri"/>
              </w:rPr>
              <w:t xml:space="preserve"> </w:t>
            </w:r>
            <w:r w:rsidRPr="00953450">
              <w:rPr>
                <w:rFonts w:eastAsia="Calibri"/>
                <w:lang w:val="en-US"/>
              </w:rPr>
              <w:t>etc</w:t>
            </w:r>
            <w:r w:rsidRPr="005E3D8D">
              <w:rPr>
                <w:rFonts w:eastAsia="Calibri"/>
              </w:rPr>
              <w:t>.)</w:t>
            </w:r>
          </w:p>
        </w:tc>
        <w:tc>
          <w:tcPr>
            <w:tcW w:w="589" w:type="pct"/>
            <w:vAlign w:val="center"/>
          </w:tcPr>
          <w:p w14:paraId="225A289A" w14:textId="77777777" w:rsidR="0002646C" w:rsidRPr="00102AD1" w:rsidRDefault="0002646C" w:rsidP="0002646C">
            <w:pPr>
              <w:jc w:val="center"/>
            </w:pPr>
            <w:r w:rsidRPr="00102AD1">
              <w:lastRenderedPageBreak/>
              <w:t>tone</w:t>
            </w:r>
          </w:p>
        </w:tc>
        <w:tc>
          <w:tcPr>
            <w:tcW w:w="618" w:type="pct"/>
            <w:vMerge w:val="restart"/>
          </w:tcPr>
          <w:p w14:paraId="77D470E9" w14:textId="77777777" w:rsidR="0002646C" w:rsidRPr="005E3D8D" w:rsidRDefault="0002646C" w:rsidP="0002646C">
            <w:pPr>
              <w:jc w:val="center"/>
              <w:rPr>
                <w:lang w:val="pt-PT"/>
              </w:rPr>
            </w:pPr>
            <w:r w:rsidRPr="005E3D8D">
              <w:rPr>
                <w:rFonts w:eastAsia="Calibri"/>
                <w:lang w:val="pt-PT"/>
              </w:rPr>
              <w:t xml:space="preserve">Biroul Național de Statistică; </w:t>
            </w:r>
          </w:p>
          <w:p w14:paraId="2BFC9A19" w14:textId="77777777" w:rsidR="0002646C" w:rsidRPr="005E3D8D" w:rsidRDefault="0002646C" w:rsidP="0002646C">
            <w:pPr>
              <w:jc w:val="center"/>
              <w:rPr>
                <w:lang w:val="pt-PT"/>
              </w:rPr>
            </w:pPr>
          </w:p>
          <w:p w14:paraId="14B089E0" w14:textId="77777777" w:rsidR="0002646C" w:rsidRPr="005E3D8D" w:rsidRDefault="0002646C" w:rsidP="0002646C">
            <w:pPr>
              <w:jc w:val="center"/>
              <w:rPr>
                <w:lang w:val="pt-PT"/>
              </w:rPr>
            </w:pPr>
          </w:p>
          <w:p w14:paraId="53A61337" w14:textId="77777777" w:rsidR="0002646C" w:rsidRPr="005E3D8D" w:rsidRDefault="0002646C" w:rsidP="0002646C">
            <w:pPr>
              <w:jc w:val="center"/>
              <w:rPr>
                <w:lang w:val="pt-PT"/>
              </w:rPr>
            </w:pPr>
          </w:p>
          <w:p w14:paraId="253C11B4" w14:textId="77777777" w:rsidR="0002646C" w:rsidRPr="005E3D8D" w:rsidRDefault="0002646C" w:rsidP="0002646C">
            <w:pPr>
              <w:jc w:val="center"/>
              <w:rPr>
                <w:lang w:val="pt-PT"/>
              </w:rPr>
            </w:pPr>
            <w:r w:rsidRPr="005E3D8D">
              <w:rPr>
                <w:rFonts w:eastAsia="Calibri"/>
                <w:lang w:val="pt-PT"/>
              </w:rPr>
              <w:t>respondenți</w:t>
            </w:r>
          </w:p>
        </w:tc>
        <w:tc>
          <w:tcPr>
            <w:tcW w:w="663" w:type="pct"/>
            <w:vMerge w:val="restart"/>
          </w:tcPr>
          <w:p w14:paraId="0C7FEF60" w14:textId="77777777" w:rsidR="0002646C" w:rsidRPr="00102AD1" w:rsidRDefault="0002646C" w:rsidP="0002646C">
            <w:pPr>
              <w:jc w:val="center"/>
            </w:pPr>
            <w:r w:rsidRPr="00102AD1">
              <w:t>Raportul statistic „PRODMOLD-A”</w:t>
            </w:r>
          </w:p>
          <w:p w14:paraId="230EE635" w14:textId="77777777" w:rsidR="0002646C" w:rsidRPr="00102AD1" w:rsidRDefault="0002646C" w:rsidP="0002646C">
            <w:pPr>
              <w:jc w:val="center"/>
            </w:pPr>
          </w:p>
          <w:p w14:paraId="0DA238CD" w14:textId="77777777" w:rsidR="0002646C" w:rsidRPr="00102AD1" w:rsidRDefault="0002646C" w:rsidP="0002646C">
            <w:pPr>
              <w:jc w:val="center"/>
            </w:pPr>
          </w:p>
          <w:p w14:paraId="2369D722" w14:textId="77777777" w:rsidR="0002646C" w:rsidRPr="00102AD1" w:rsidRDefault="0002646C" w:rsidP="0002646C">
            <w:pPr>
              <w:jc w:val="center"/>
            </w:pPr>
          </w:p>
          <w:p w14:paraId="2E6EF1D8" w14:textId="77777777" w:rsidR="0002646C" w:rsidRPr="00102AD1" w:rsidRDefault="0002646C" w:rsidP="0002646C">
            <w:pPr>
              <w:jc w:val="center"/>
            </w:pPr>
          </w:p>
        </w:tc>
        <w:tc>
          <w:tcPr>
            <w:tcW w:w="504" w:type="pct"/>
            <w:vMerge w:val="restart"/>
          </w:tcPr>
          <w:p w14:paraId="7140B1AD" w14:textId="77777777" w:rsidR="0002646C" w:rsidRPr="00102AD1" w:rsidRDefault="0002646C" w:rsidP="0002646C">
            <w:pPr>
              <w:jc w:val="center"/>
            </w:pPr>
          </w:p>
          <w:p w14:paraId="59ED1B41" w14:textId="77777777" w:rsidR="0002646C" w:rsidRPr="00102AD1" w:rsidRDefault="0002646C" w:rsidP="0002646C">
            <w:pPr>
              <w:jc w:val="center"/>
            </w:pPr>
          </w:p>
          <w:p w14:paraId="783B6B8B" w14:textId="77777777" w:rsidR="0002646C" w:rsidRPr="00102AD1" w:rsidRDefault="0002646C" w:rsidP="0002646C">
            <w:pPr>
              <w:jc w:val="center"/>
            </w:pPr>
          </w:p>
          <w:p w14:paraId="1A99B905" w14:textId="77777777" w:rsidR="0002646C" w:rsidRPr="00102AD1" w:rsidRDefault="0002646C" w:rsidP="0002646C">
            <w:pPr>
              <w:jc w:val="center"/>
            </w:pPr>
          </w:p>
          <w:p w14:paraId="165BC2AB" w14:textId="77777777" w:rsidR="0002646C" w:rsidRPr="00102AD1" w:rsidRDefault="0002646C" w:rsidP="0002646C">
            <w:pPr>
              <w:jc w:val="center"/>
            </w:pPr>
          </w:p>
          <w:p w14:paraId="5947E965" w14:textId="77777777" w:rsidR="0002646C" w:rsidRPr="00102AD1" w:rsidRDefault="0002646C" w:rsidP="0002646C">
            <w:pPr>
              <w:jc w:val="center"/>
            </w:pPr>
            <w:r w:rsidRPr="00102AD1">
              <w:t>Chestionarea directă</w:t>
            </w:r>
          </w:p>
        </w:tc>
        <w:tc>
          <w:tcPr>
            <w:tcW w:w="554" w:type="pct"/>
            <w:vMerge w:val="restart"/>
          </w:tcPr>
          <w:p w14:paraId="36D1A846" w14:textId="77777777" w:rsidR="0002646C" w:rsidRPr="00953450" w:rsidRDefault="0002646C" w:rsidP="0002646C">
            <w:pPr>
              <w:jc w:val="center"/>
              <w:rPr>
                <w:lang w:val="it-IT"/>
              </w:rPr>
            </w:pPr>
            <w:r w:rsidRPr="00953450">
              <w:rPr>
                <w:rFonts w:eastAsia="Calibri"/>
                <w:lang w:val="it-IT"/>
              </w:rPr>
              <w:t>Anual, pînă la</w:t>
            </w:r>
          </w:p>
          <w:p w14:paraId="24316471" w14:textId="77777777" w:rsidR="0002646C" w:rsidRPr="00953450" w:rsidRDefault="0002646C" w:rsidP="0002646C">
            <w:pPr>
              <w:jc w:val="center"/>
              <w:rPr>
                <w:lang w:val="it-IT"/>
              </w:rPr>
            </w:pPr>
            <w:r w:rsidRPr="00953450">
              <w:rPr>
                <w:rFonts w:eastAsia="Calibri"/>
                <w:lang w:val="it-IT"/>
              </w:rPr>
              <w:t>31 iulie, pentru anul precedent</w:t>
            </w:r>
          </w:p>
          <w:p w14:paraId="15E702D1" w14:textId="77777777" w:rsidR="0002646C" w:rsidRPr="00953450" w:rsidRDefault="0002646C" w:rsidP="0002646C">
            <w:pPr>
              <w:jc w:val="center"/>
              <w:rPr>
                <w:lang w:val="it-IT"/>
              </w:rPr>
            </w:pPr>
          </w:p>
          <w:p w14:paraId="5A63D581" w14:textId="77777777" w:rsidR="0002646C" w:rsidRPr="00953450" w:rsidRDefault="0002646C" w:rsidP="0002646C">
            <w:pPr>
              <w:jc w:val="center"/>
              <w:rPr>
                <w:lang w:val="it-IT"/>
              </w:rPr>
            </w:pPr>
          </w:p>
          <w:p w14:paraId="43029DF0" w14:textId="77777777" w:rsidR="0002646C" w:rsidRPr="00953450" w:rsidRDefault="0002646C" w:rsidP="0002646C">
            <w:pPr>
              <w:jc w:val="center"/>
              <w:rPr>
                <w:lang w:val="it-IT"/>
              </w:rPr>
            </w:pPr>
            <w:r w:rsidRPr="00953450">
              <w:rPr>
                <w:rFonts w:eastAsia="Calibri"/>
                <w:lang w:val="it-IT"/>
              </w:rPr>
              <w:t>Anual, pînă la</w:t>
            </w:r>
          </w:p>
          <w:p w14:paraId="5671E57D" w14:textId="77777777" w:rsidR="0002646C" w:rsidRPr="005E3D8D" w:rsidRDefault="0002646C" w:rsidP="0002646C">
            <w:pPr>
              <w:jc w:val="center"/>
              <w:rPr>
                <w:lang w:val="pt-PT"/>
              </w:rPr>
            </w:pPr>
            <w:r w:rsidRPr="005E3D8D">
              <w:rPr>
                <w:rFonts w:eastAsia="Calibri"/>
                <w:lang w:val="pt-PT"/>
              </w:rPr>
              <w:t xml:space="preserve">31 martie, pentru </w:t>
            </w:r>
            <w:r w:rsidRPr="005E3D8D">
              <w:rPr>
                <w:rFonts w:eastAsia="Calibri"/>
                <w:lang w:val="pt-PT"/>
              </w:rPr>
              <w:lastRenderedPageBreak/>
              <w:t>anul precedent</w:t>
            </w:r>
          </w:p>
        </w:tc>
      </w:tr>
      <w:tr w:rsidR="0002646C" w:rsidRPr="007B1639" w14:paraId="2D1E20FB" w14:textId="77777777" w:rsidTr="0002646C">
        <w:trPr>
          <w:trHeight w:val="440"/>
        </w:trPr>
        <w:tc>
          <w:tcPr>
            <w:tcW w:w="260" w:type="pct"/>
            <w:vAlign w:val="center"/>
          </w:tcPr>
          <w:p w14:paraId="797E30A3" w14:textId="77777777" w:rsidR="0002646C" w:rsidRPr="00102AD1" w:rsidRDefault="0002646C" w:rsidP="0002646C">
            <w:pPr>
              <w:jc w:val="center"/>
            </w:pPr>
            <w:r w:rsidRPr="00102AD1">
              <w:lastRenderedPageBreak/>
              <w:t>17.</w:t>
            </w:r>
          </w:p>
        </w:tc>
        <w:tc>
          <w:tcPr>
            <w:tcW w:w="1812" w:type="pct"/>
            <w:vAlign w:val="center"/>
          </w:tcPr>
          <w:p w14:paraId="791CE4C2" w14:textId="77777777" w:rsidR="0002646C" w:rsidRPr="005E3D8D" w:rsidRDefault="0002646C" w:rsidP="0002646C">
            <w:pPr>
              <w:jc w:val="both"/>
              <w:rPr>
                <w:lang w:val="pt-PT"/>
              </w:rPr>
            </w:pPr>
            <w:r w:rsidRPr="005E3D8D">
              <w:rPr>
                <w:rFonts w:eastAsia="Calibri"/>
                <w:lang w:val="pt-PT"/>
              </w:rPr>
              <w:t xml:space="preserve">Borcane de sterilizare sau ambalaj de sticlă pentru industria conservelor </w:t>
            </w:r>
          </w:p>
        </w:tc>
        <w:tc>
          <w:tcPr>
            <w:tcW w:w="589" w:type="pct"/>
            <w:vAlign w:val="center"/>
          </w:tcPr>
          <w:p w14:paraId="6480D6F1" w14:textId="77777777" w:rsidR="0002646C" w:rsidRPr="00102AD1" w:rsidRDefault="0002646C" w:rsidP="0002646C">
            <w:pPr>
              <w:jc w:val="center"/>
            </w:pPr>
            <w:r w:rsidRPr="00102AD1">
              <w:t xml:space="preserve">mii borcane convenționale </w:t>
            </w:r>
          </w:p>
        </w:tc>
        <w:tc>
          <w:tcPr>
            <w:tcW w:w="618" w:type="pct"/>
            <w:vMerge/>
            <w:vAlign w:val="center"/>
          </w:tcPr>
          <w:p w14:paraId="3DC2CE1E" w14:textId="77777777" w:rsidR="0002646C" w:rsidRPr="00102AD1" w:rsidRDefault="0002646C" w:rsidP="0002646C">
            <w:pPr>
              <w:jc w:val="center"/>
            </w:pPr>
          </w:p>
        </w:tc>
        <w:tc>
          <w:tcPr>
            <w:tcW w:w="663" w:type="pct"/>
            <w:vMerge/>
            <w:vAlign w:val="center"/>
          </w:tcPr>
          <w:p w14:paraId="756A2452" w14:textId="77777777" w:rsidR="0002646C" w:rsidRPr="00102AD1" w:rsidRDefault="0002646C" w:rsidP="0002646C">
            <w:pPr>
              <w:jc w:val="center"/>
            </w:pPr>
          </w:p>
        </w:tc>
        <w:tc>
          <w:tcPr>
            <w:tcW w:w="504" w:type="pct"/>
            <w:vMerge/>
            <w:vAlign w:val="center"/>
          </w:tcPr>
          <w:p w14:paraId="04004C50" w14:textId="77777777" w:rsidR="0002646C" w:rsidRPr="00102AD1" w:rsidRDefault="0002646C" w:rsidP="0002646C">
            <w:pPr>
              <w:jc w:val="center"/>
            </w:pPr>
          </w:p>
        </w:tc>
        <w:tc>
          <w:tcPr>
            <w:tcW w:w="554" w:type="pct"/>
            <w:vMerge/>
            <w:vAlign w:val="center"/>
          </w:tcPr>
          <w:p w14:paraId="1A7C498B" w14:textId="77777777" w:rsidR="0002646C" w:rsidRPr="00102AD1" w:rsidRDefault="0002646C" w:rsidP="0002646C">
            <w:pPr>
              <w:jc w:val="center"/>
            </w:pPr>
          </w:p>
        </w:tc>
      </w:tr>
      <w:tr w:rsidR="0002646C" w:rsidRPr="007B1639" w14:paraId="3493D7F9" w14:textId="77777777" w:rsidTr="0002646C">
        <w:trPr>
          <w:trHeight w:val="440"/>
        </w:trPr>
        <w:tc>
          <w:tcPr>
            <w:tcW w:w="260" w:type="pct"/>
            <w:vAlign w:val="center"/>
          </w:tcPr>
          <w:p w14:paraId="77E3FB99" w14:textId="77777777" w:rsidR="0002646C" w:rsidRPr="00102AD1" w:rsidRDefault="0002646C" w:rsidP="0002646C">
            <w:pPr>
              <w:jc w:val="center"/>
            </w:pPr>
            <w:r w:rsidRPr="00102AD1">
              <w:t>18.</w:t>
            </w:r>
          </w:p>
        </w:tc>
        <w:tc>
          <w:tcPr>
            <w:tcW w:w="1812" w:type="pct"/>
            <w:vAlign w:val="center"/>
          </w:tcPr>
          <w:p w14:paraId="00380230" w14:textId="77777777" w:rsidR="0002646C" w:rsidRPr="005E3D8D" w:rsidRDefault="0002646C" w:rsidP="0002646C">
            <w:pPr>
              <w:jc w:val="both"/>
              <w:rPr>
                <w:lang w:val="pt-PT"/>
              </w:rPr>
            </w:pPr>
            <w:r w:rsidRPr="005E3D8D">
              <w:rPr>
                <w:rFonts w:eastAsia="Calibri"/>
                <w:lang w:val="pt-PT"/>
              </w:rPr>
              <w:t>Sticle și flacoane de sticlă sau ambalaj de sticlă pentru industria produselor băuturilor răcoritoare (0,5 litri) și pentru industria vinicolă (0,7 litri)</w:t>
            </w:r>
          </w:p>
        </w:tc>
        <w:tc>
          <w:tcPr>
            <w:tcW w:w="589" w:type="pct"/>
            <w:vAlign w:val="center"/>
          </w:tcPr>
          <w:p w14:paraId="7FB8AA99" w14:textId="77777777" w:rsidR="0002646C" w:rsidRPr="00102AD1" w:rsidRDefault="0002646C" w:rsidP="0002646C">
            <w:pPr>
              <w:jc w:val="center"/>
            </w:pPr>
            <w:r w:rsidRPr="00102AD1">
              <w:t xml:space="preserve">mii sticle echivalent </w:t>
            </w:r>
          </w:p>
        </w:tc>
        <w:tc>
          <w:tcPr>
            <w:tcW w:w="618" w:type="pct"/>
            <w:vMerge/>
            <w:vAlign w:val="center"/>
          </w:tcPr>
          <w:p w14:paraId="6A75B481" w14:textId="77777777" w:rsidR="0002646C" w:rsidRPr="00102AD1" w:rsidRDefault="0002646C" w:rsidP="0002646C">
            <w:pPr>
              <w:jc w:val="center"/>
            </w:pPr>
          </w:p>
        </w:tc>
        <w:tc>
          <w:tcPr>
            <w:tcW w:w="663" w:type="pct"/>
            <w:vMerge/>
            <w:vAlign w:val="center"/>
          </w:tcPr>
          <w:p w14:paraId="409AA9EE" w14:textId="77777777" w:rsidR="0002646C" w:rsidRPr="00102AD1" w:rsidRDefault="0002646C" w:rsidP="0002646C">
            <w:pPr>
              <w:jc w:val="center"/>
            </w:pPr>
          </w:p>
        </w:tc>
        <w:tc>
          <w:tcPr>
            <w:tcW w:w="504" w:type="pct"/>
            <w:vMerge/>
            <w:vAlign w:val="center"/>
          </w:tcPr>
          <w:p w14:paraId="0875ECFA" w14:textId="77777777" w:rsidR="0002646C" w:rsidRPr="00102AD1" w:rsidRDefault="0002646C" w:rsidP="0002646C">
            <w:pPr>
              <w:jc w:val="center"/>
            </w:pPr>
          </w:p>
        </w:tc>
        <w:tc>
          <w:tcPr>
            <w:tcW w:w="554" w:type="pct"/>
            <w:vMerge/>
            <w:vAlign w:val="center"/>
          </w:tcPr>
          <w:p w14:paraId="2F10DA4F" w14:textId="77777777" w:rsidR="0002646C" w:rsidRPr="00102AD1" w:rsidRDefault="0002646C" w:rsidP="0002646C">
            <w:pPr>
              <w:jc w:val="center"/>
            </w:pPr>
          </w:p>
        </w:tc>
      </w:tr>
      <w:tr w:rsidR="0002646C" w:rsidRPr="007B1639" w14:paraId="4146859C" w14:textId="77777777" w:rsidTr="0002646C">
        <w:trPr>
          <w:trHeight w:val="197"/>
        </w:trPr>
        <w:tc>
          <w:tcPr>
            <w:tcW w:w="260" w:type="pct"/>
            <w:vAlign w:val="center"/>
          </w:tcPr>
          <w:p w14:paraId="26D14C0B" w14:textId="77777777" w:rsidR="0002646C" w:rsidRPr="00102AD1" w:rsidRDefault="0002646C" w:rsidP="0002646C">
            <w:pPr>
              <w:jc w:val="center"/>
            </w:pPr>
            <w:r w:rsidRPr="00102AD1">
              <w:t>19.</w:t>
            </w:r>
          </w:p>
        </w:tc>
        <w:tc>
          <w:tcPr>
            <w:tcW w:w="1812" w:type="pct"/>
            <w:vAlign w:val="center"/>
          </w:tcPr>
          <w:p w14:paraId="465EFAA4" w14:textId="77777777" w:rsidR="0002646C" w:rsidRPr="005E3D8D" w:rsidRDefault="0002646C" w:rsidP="0002646C">
            <w:pPr>
              <w:jc w:val="both"/>
              <w:rPr>
                <w:lang w:val="pt-PT"/>
              </w:rPr>
            </w:pPr>
            <w:r w:rsidRPr="005E3D8D">
              <w:rPr>
                <w:rFonts w:eastAsia="Calibri"/>
                <w:lang w:val="pt-PT"/>
              </w:rPr>
              <w:t>Sticlă reciclabilă (cioburi de sticlă) utilizată la producerea sticlei</w:t>
            </w:r>
          </w:p>
        </w:tc>
        <w:tc>
          <w:tcPr>
            <w:tcW w:w="589" w:type="pct"/>
            <w:vAlign w:val="center"/>
          </w:tcPr>
          <w:p w14:paraId="44C24BB5" w14:textId="77777777" w:rsidR="0002646C" w:rsidRPr="00102AD1" w:rsidRDefault="0002646C" w:rsidP="0002646C">
            <w:pPr>
              <w:jc w:val="center"/>
            </w:pPr>
            <w:r w:rsidRPr="00102AD1">
              <w:t>tone</w:t>
            </w:r>
          </w:p>
        </w:tc>
        <w:tc>
          <w:tcPr>
            <w:tcW w:w="618" w:type="pct"/>
            <w:vMerge/>
            <w:vAlign w:val="center"/>
          </w:tcPr>
          <w:p w14:paraId="6CDF2855" w14:textId="77777777" w:rsidR="0002646C" w:rsidRPr="00102AD1" w:rsidRDefault="0002646C" w:rsidP="0002646C">
            <w:pPr>
              <w:jc w:val="center"/>
            </w:pPr>
          </w:p>
        </w:tc>
        <w:tc>
          <w:tcPr>
            <w:tcW w:w="663" w:type="pct"/>
            <w:vMerge/>
            <w:vAlign w:val="center"/>
          </w:tcPr>
          <w:p w14:paraId="481B2CF4" w14:textId="77777777" w:rsidR="0002646C" w:rsidRPr="00102AD1" w:rsidRDefault="0002646C" w:rsidP="0002646C">
            <w:pPr>
              <w:jc w:val="center"/>
            </w:pPr>
          </w:p>
        </w:tc>
        <w:tc>
          <w:tcPr>
            <w:tcW w:w="504" w:type="pct"/>
            <w:vMerge/>
            <w:vAlign w:val="center"/>
          </w:tcPr>
          <w:p w14:paraId="55987205" w14:textId="77777777" w:rsidR="0002646C" w:rsidRPr="00102AD1" w:rsidRDefault="0002646C" w:rsidP="0002646C">
            <w:pPr>
              <w:jc w:val="center"/>
            </w:pPr>
          </w:p>
        </w:tc>
        <w:tc>
          <w:tcPr>
            <w:tcW w:w="554" w:type="pct"/>
            <w:vMerge/>
            <w:vAlign w:val="center"/>
          </w:tcPr>
          <w:p w14:paraId="545AFA70" w14:textId="77777777" w:rsidR="0002646C" w:rsidRPr="00102AD1" w:rsidRDefault="0002646C" w:rsidP="0002646C">
            <w:pPr>
              <w:jc w:val="center"/>
            </w:pPr>
          </w:p>
        </w:tc>
      </w:tr>
      <w:tr w:rsidR="0002646C" w:rsidRPr="007B1639" w14:paraId="7FA9AF2C" w14:textId="77777777" w:rsidTr="0002646C">
        <w:trPr>
          <w:trHeight w:val="952"/>
        </w:trPr>
        <w:tc>
          <w:tcPr>
            <w:tcW w:w="260" w:type="pct"/>
            <w:vAlign w:val="center"/>
          </w:tcPr>
          <w:p w14:paraId="4980933A" w14:textId="77777777" w:rsidR="0002646C" w:rsidRPr="00102AD1" w:rsidRDefault="0002646C" w:rsidP="0002646C">
            <w:pPr>
              <w:jc w:val="center"/>
            </w:pPr>
            <w:r w:rsidRPr="00102AD1">
              <w:t>20.</w:t>
            </w:r>
          </w:p>
        </w:tc>
        <w:tc>
          <w:tcPr>
            <w:tcW w:w="1812" w:type="pct"/>
            <w:vAlign w:val="center"/>
          </w:tcPr>
          <w:p w14:paraId="649D04F0" w14:textId="77777777" w:rsidR="0002646C" w:rsidRPr="005E3D8D" w:rsidRDefault="0002646C" w:rsidP="0002646C">
            <w:pPr>
              <w:jc w:val="both"/>
              <w:rPr>
                <w:lang w:val="pt-PT"/>
              </w:rPr>
            </w:pPr>
            <w:r w:rsidRPr="008A4D0D">
              <w:rPr>
                <w:rFonts w:eastAsia="Calibri"/>
                <w:lang w:val="pt-PT"/>
              </w:rPr>
              <w:t>Carbonați utilizați ca materie primă la producerea sticlei, de indicat tipul și cantitatea totală utilizată  (calcit – CaCO</w:t>
            </w:r>
            <w:r w:rsidRPr="008A4D0D">
              <w:rPr>
                <w:rFonts w:eastAsia="Calibri"/>
                <w:vertAlign w:val="subscript"/>
                <w:lang w:val="pt-PT"/>
              </w:rPr>
              <w:t>3</w:t>
            </w:r>
            <w:r w:rsidRPr="008A4D0D">
              <w:rPr>
                <w:rFonts w:eastAsia="Calibri"/>
                <w:lang w:val="pt-PT"/>
              </w:rPr>
              <w:t>, magnezit – MgCO</w:t>
            </w:r>
            <w:r w:rsidRPr="008A4D0D">
              <w:rPr>
                <w:rFonts w:eastAsia="Calibri"/>
                <w:vertAlign w:val="subscript"/>
                <w:lang w:val="pt-PT"/>
              </w:rPr>
              <w:t>3</w:t>
            </w:r>
            <w:r w:rsidRPr="008A4D0D">
              <w:rPr>
                <w:rFonts w:eastAsia="Calibri"/>
                <w:lang w:val="pt-PT"/>
              </w:rPr>
              <w:t>, dolomită – CaCO</w:t>
            </w:r>
            <w:r w:rsidRPr="008A4D0D">
              <w:rPr>
                <w:rFonts w:eastAsia="Calibri"/>
                <w:vertAlign w:val="subscript"/>
                <w:lang w:val="pt-PT"/>
              </w:rPr>
              <w:t>3</w:t>
            </w:r>
            <w:r w:rsidRPr="008A4D0D">
              <w:rPr>
                <w:rFonts w:eastAsia="Calibri"/>
                <w:lang w:val="pt-PT"/>
              </w:rPr>
              <w:t xml:space="preserve"> </w:t>
            </w:r>
            <w:r w:rsidRPr="008A4D0D">
              <w:rPr>
                <w:rFonts w:eastAsia="Calibri"/>
                <w:vertAlign w:val="superscript"/>
                <w:lang w:val="pt-PT"/>
              </w:rPr>
              <w:t>.</w:t>
            </w:r>
            <w:r w:rsidRPr="008A4D0D">
              <w:rPr>
                <w:rFonts w:eastAsia="Calibri"/>
                <w:lang w:val="pt-PT"/>
              </w:rPr>
              <w:t xml:space="preserve"> </w:t>
            </w:r>
            <w:r w:rsidRPr="005E3D8D">
              <w:rPr>
                <w:rFonts w:eastAsia="Calibri"/>
                <w:lang w:val="pt-PT"/>
              </w:rPr>
              <w:t>MgCO</w:t>
            </w:r>
            <w:r w:rsidRPr="005E3D8D">
              <w:rPr>
                <w:rFonts w:eastAsia="Calibri"/>
                <w:vertAlign w:val="subscript"/>
                <w:lang w:val="pt-PT"/>
              </w:rPr>
              <w:t>3</w:t>
            </w:r>
            <w:r w:rsidRPr="005E3D8D">
              <w:rPr>
                <w:rFonts w:eastAsia="Calibri"/>
                <w:lang w:val="pt-PT"/>
              </w:rPr>
              <w:t>, siderit – FeCO</w:t>
            </w:r>
            <w:r w:rsidRPr="005E3D8D">
              <w:rPr>
                <w:rFonts w:eastAsia="Calibri"/>
                <w:vertAlign w:val="subscript"/>
                <w:lang w:val="pt-PT"/>
              </w:rPr>
              <w:t>3</w:t>
            </w:r>
            <w:r w:rsidRPr="005E3D8D">
              <w:rPr>
                <w:rFonts w:eastAsia="Calibri"/>
                <w:lang w:val="pt-PT"/>
              </w:rPr>
              <w:t>, ancherit – Ca(Fe,Mg,Mn)(CO</w:t>
            </w:r>
            <w:r w:rsidRPr="005E3D8D">
              <w:rPr>
                <w:rFonts w:eastAsia="Calibri"/>
                <w:vertAlign w:val="subscript"/>
                <w:lang w:val="pt-PT"/>
              </w:rPr>
              <w:t>3</w:t>
            </w:r>
            <w:r w:rsidRPr="005E3D8D">
              <w:rPr>
                <w:rFonts w:eastAsia="Calibri"/>
                <w:lang w:val="pt-PT"/>
              </w:rPr>
              <w:t>)</w:t>
            </w:r>
            <w:r w:rsidRPr="005E3D8D">
              <w:rPr>
                <w:rFonts w:eastAsia="Calibri"/>
                <w:vertAlign w:val="subscript"/>
                <w:lang w:val="pt-PT"/>
              </w:rPr>
              <w:t>2</w:t>
            </w:r>
            <w:r w:rsidRPr="005E3D8D">
              <w:rPr>
                <w:rFonts w:eastAsia="Calibri"/>
                <w:lang w:val="pt-PT"/>
              </w:rPr>
              <w:t>, rodocrozit – MnCO</w:t>
            </w:r>
            <w:r w:rsidRPr="005E3D8D">
              <w:rPr>
                <w:rFonts w:eastAsia="Calibri"/>
                <w:vertAlign w:val="subscript"/>
                <w:lang w:val="pt-PT"/>
              </w:rPr>
              <w:t>3</w:t>
            </w:r>
            <w:r w:rsidRPr="005E3D8D">
              <w:rPr>
                <w:rFonts w:eastAsia="Calibri"/>
                <w:lang w:val="pt-PT"/>
              </w:rPr>
              <w:t>, carbonat de sodiu – Na</w:t>
            </w:r>
            <w:r w:rsidRPr="005E3D8D">
              <w:rPr>
                <w:rFonts w:eastAsia="Calibri"/>
                <w:vertAlign w:val="subscript"/>
                <w:lang w:val="pt-PT"/>
              </w:rPr>
              <w:t>2</w:t>
            </w:r>
            <w:r w:rsidRPr="005E3D8D">
              <w:rPr>
                <w:rFonts w:eastAsia="Calibri"/>
                <w:lang w:val="pt-PT"/>
              </w:rPr>
              <w:t>CO</w:t>
            </w:r>
            <w:r w:rsidRPr="005E3D8D">
              <w:rPr>
                <w:rFonts w:eastAsia="Calibri"/>
                <w:vertAlign w:val="subscript"/>
                <w:lang w:val="pt-PT"/>
              </w:rPr>
              <w:t>3</w:t>
            </w:r>
            <w:r w:rsidRPr="005E3D8D">
              <w:rPr>
                <w:rFonts w:eastAsia="Calibri"/>
                <w:lang w:val="pt-PT"/>
              </w:rPr>
              <w:t>)</w:t>
            </w:r>
          </w:p>
        </w:tc>
        <w:tc>
          <w:tcPr>
            <w:tcW w:w="589" w:type="pct"/>
            <w:vAlign w:val="center"/>
          </w:tcPr>
          <w:p w14:paraId="76D36877" w14:textId="77777777" w:rsidR="0002646C" w:rsidRPr="00102AD1" w:rsidRDefault="0002646C" w:rsidP="0002646C">
            <w:pPr>
              <w:jc w:val="center"/>
            </w:pPr>
            <w:r w:rsidRPr="00102AD1">
              <w:t>tone</w:t>
            </w:r>
          </w:p>
        </w:tc>
        <w:tc>
          <w:tcPr>
            <w:tcW w:w="618" w:type="pct"/>
            <w:vMerge/>
            <w:vAlign w:val="center"/>
          </w:tcPr>
          <w:p w14:paraId="275B920C" w14:textId="77777777" w:rsidR="0002646C" w:rsidRPr="00102AD1" w:rsidRDefault="0002646C" w:rsidP="0002646C">
            <w:pPr>
              <w:jc w:val="center"/>
            </w:pPr>
          </w:p>
        </w:tc>
        <w:tc>
          <w:tcPr>
            <w:tcW w:w="663" w:type="pct"/>
            <w:vMerge/>
            <w:vAlign w:val="center"/>
          </w:tcPr>
          <w:p w14:paraId="7EFE90BA" w14:textId="77777777" w:rsidR="0002646C" w:rsidRPr="00102AD1" w:rsidRDefault="0002646C" w:rsidP="0002646C">
            <w:pPr>
              <w:jc w:val="center"/>
            </w:pPr>
          </w:p>
        </w:tc>
        <w:tc>
          <w:tcPr>
            <w:tcW w:w="504" w:type="pct"/>
            <w:vMerge/>
            <w:vAlign w:val="center"/>
          </w:tcPr>
          <w:p w14:paraId="07031C85" w14:textId="77777777" w:rsidR="0002646C" w:rsidRPr="00102AD1" w:rsidRDefault="0002646C" w:rsidP="0002646C">
            <w:pPr>
              <w:jc w:val="center"/>
            </w:pPr>
          </w:p>
        </w:tc>
        <w:tc>
          <w:tcPr>
            <w:tcW w:w="554" w:type="pct"/>
            <w:vMerge/>
            <w:vAlign w:val="center"/>
          </w:tcPr>
          <w:p w14:paraId="1D69D1FE" w14:textId="77777777" w:rsidR="0002646C" w:rsidRPr="00102AD1" w:rsidRDefault="0002646C" w:rsidP="0002646C">
            <w:pPr>
              <w:jc w:val="center"/>
            </w:pPr>
          </w:p>
        </w:tc>
      </w:tr>
      <w:tr w:rsidR="0002646C" w:rsidRPr="005E3D8D" w14:paraId="0DCC29D9" w14:textId="77777777" w:rsidTr="0002646C">
        <w:trPr>
          <w:trHeight w:val="218"/>
        </w:trPr>
        <w:tc>
          <w:tcPr>
            <w:tcW w:w="260" w:type="pct"/>
            <w:vAlign w:val="center"/>
          </w:tcPr>
          <w:p w14:paraId="2BB22A24" w14:textId="77777777" w:rsidR="0002646C" w:rsidRPr="00102AD1" w:rsidRDefault="0002646C" w:rsidP="0002646C">
            <w:pPr>
              <w:jc w:val="center"/>
            </w:pPr>
            <w:r w:rsidRPr="00102AD1">
              <w:t>21.</w:t>
            </w:r>
          </w:p>
        </w:tc>
        <w:tc>
          <w:tcPr>
            <w:tcW w:w="1812" w:type="pct"/>
            <w:vAlign w:val="center"/>
          </w:tcPr>
          <w:p w14:paraId="6D0763FE" w14:textId="77777777" w:rsidR="0002646C" w:rsidRPr="005E3D8D" w:rsidRDefault="0002646C" w:rsidP="0002646C">
            <w:pPr>
              <w:jc w:val="both"/>
            </w:pPr>
            <w:r w:rsidRPr="00953450">
              <w:rPr>
                <w:rFonts w:eastAsia="Calibri"/>
                <w:lang w:val="en-US"/>
              </w:rPr>
              <w:t>Sod</w:t>
            </w:r>
            <w:r w:rsidRPr="005E3D8D">
              <w:rPr>
                <w:rFonts w:eastAsia="Calibri"/>
              </w:rPr>
              <w:t xml:space="preserve">ă </w:t>
            </w:r>
            <w:r w:rsidRPr="00953450">
              <w:rPr>
                <w:rFonts w:eastAsia="Calibri"/>
                <w:lang w:val="en-US"/>
              </w:rPr>
              <w:t>calcinat</w:t>
            </w:r>
            <w:r w:rsidRPr="005E3D8D">
              <w:rPr>
                <w:rFonts w:eastAsia="Calibri"/>
              </w:rPr>
              <w:t>ă (</w:t>
            </w:r>
            <w:r w:rsidRPr="00953450">
              <w:rPr>
                <w:rFonts w:eastAsia="Calibri"/>
                <w:lang w:val="en-US"/>
              </w:rPr>
              <w:t>carbonat</w:t>
            </w:r>
            <w:r w:rsidRPr="005E3D8D">
              <w:rPr>
                <w:rFonts w:eastAsia="Calibri"/>
              </w:rPr>
              <w:t xml:space="preserve"> </w:t>
            </w:r>
            <w:r w:rsidRPr="00953450">
              <w:rPr>
                <w:rFonts w:eastAsia="Calibri"/>
                <w:lang w:val="en-US"/>
              </w:rPr>
              <w:t>disodic</w:t>
            </w:r>
            <w:r w:rsidRPr="005E3D8D">
              <w:rPr>
                <w:rFonts w:eastAsia="Calibri"/>
              </w:rPr>
              <w:t xml:space="preserve"> – </w:t>
            </w:r>
            <w:r w:rsidRPr="00953450">
              <w:rPr>
                <w:rFonts w:eastAsia="Calibri"/>
                <w:lang w:val="en-US"/>
              </w:rPr>
              <w:t>Na</w:t>
            </w:r>
            <w:r w:rsidRPr="005E3D8D">
              <w:rPr>
                <w:rFonts w:eastAsia="Calibri"/>
                <w:vertAlign w:val="subscript"/>
              </w:rPr>
              <w:t>2</w:t>
            </w:r>
            <w:r w:rsidRPr="00953450">
              <w:rPr>
                <w:rFonts w:eastAsia="Calibri"/>
                <w:lang w:val="en-US"/>
              </w:rPr>
              <w:t>CO</w:t>
            </w:r>
            <w:r w:rsidRPr="005E3D8D">
              <w:rPr>
                <w:rFonts w:eastAsia="Calibri"/>
                <w:vertAlign w:val="subscript"/>
              </w:rPr>
              <w:t>3</w:t>
            </w:r>
            <w:r w:rsidRPr="005E3D8D">
              <w:rPr>
                <w:rFonts w:eastAsia="Calibri"/>
              </w:rPr>
              <w:t>) (</w:t>
            </w:r>
            <w:r w:rsidRPr="00953450">
              <w:rPr>
                <w:rFonts w:eastAsia="Calibri"/>
                <w:lang w:val="en-US"/>
              </w:rPr>
              <w:t>subpozi</w:t>
            </w:r>
            <w:r w:rsidRPr="005E3D8D">
              <w:rPr>
                <w:rFonts w:eastAsia="Calibri"/>
              </w:rPr>
              <w:t>ț</w:t>
            </w:r>
            <w:r w:rsidRPr="00953450">
              <w:rPr>
                <w:rFonts w:eastAsia="Calibri"/>
                <w:lang w:val="en-US"/>
              </w:rPr>
              <w:t>ia</w:t>
            </w:r>
            <w:r w:rsidRPr="005E3D8D">
              <w:rPr>
                <w:rFonts w:eastAsia="Calibri"/>
              </w:rPr>
              <w:t xml:space="preserve"> </w:t>
            </w:r>
            <w:r w:rsidRPr="00953450">
              <w:rPr>
                <w:rFonts w:eastAsia="Calibri"/>
                <w:lang w:val="en-US"/>
              </w:rPr>
              <w:t>tarifar</w:t>
            </w:r>
            <w:r w:rsidRPr="005E3D8D">
              <w:rPr>
                <w:rFonts w:eastAsia="Calibri"/>
              </w:rPr>
              <w:t xml:space="preserve">ă </w:t>
            </w:r>
            <w:r w:rsidRPr="005E3D8D">
              <w:rPr>
                <w:rFonts w:eastAsia="Calibri"/>
                <w:b/>
              </w:rPr>
              <w:t>2836 20 000</w:t>
            </w:r>
            <w:r w:rsidRPr="005E3D8D">
              <w:rPr>
                <w:rFonts w:eastAsia="Calibri"/>
              </w:rPr>
              <w:t xml:space="preserve">) </w:t>
            </w:r>
            <w:r w:rsidRPr="00953450">
              <w:rPr>
                <w:rFonts w:eastAsia="Calibri"/>
                <w:lang w:val="en-US"/>
              </w:rPr>
              <w:t>importat</w:t>
            </w:r>
            <w:r w:rsidRPr="005E3D8D">
              <w:rPr>
                <w:rFonts w:eastAsia="Calibri"/>
              </w:rPr>
              <w:t>ă/</w:t>
            </w:r>
            <w:r w:rsidRPr="00953450">
              <w:rPr>
                <w:rFonts w:eastAsia="Calibri"/>
                <w:lang w:val="en-US"/>
              </w:rPr>
              <w:t>exportat</w:t>
            </w:r>
            <w:r w:rsidRPr="005E3D8D">
              <w:rPr>
                <w:rFonts w:eastAsia="Calibri"/>
              </w:rPr>
              <w:t>ă î</w:t>
            </w:r>
            <w:r w:rsidRPr="00953450">
              <w:rPr>
                <w:rFonts w:eastAsia="Calibri"/>
                <w:lang w:val="en-US"/>
              </w:rPr>
              <w:t>n</w:t>
            </w:r>
            <w:r w:rsidRPr="005E3D8D">
              <w:rPr>
                <w:rFonts w:eastAsia="Calibri"/>
              </w:rPr>
              <w:t>/</w:t>
            </w:r>
            <w:r w:rsidRPr="00953450">
              <w:rPr>
                <w:rFonts w:eastAsia="Calibri"/>
                <w:lang w:val="en-US"/>
              </w:rPr>
              <w:t>din</w:t>
            </w:r>
            <w:r w:rsidRPr="005E3D8D">
              <w:rPr>
                <w:rFonts w:eastAsia="Calibri"/>
              </w:rPr>
              <w:t xml:space="preserve"> ț</w:t>
            </w:r>
            <w:r w:rsidRPr="00953450">
              <w:rPr>
                <w:rFonts w:eastAsia="Calibri"/>
                <w:lang w:val="en-US"/>
              </w:rPr>
              <w:t>ar</w:t>
            </w:r>
            <w:r w:rsidRPr="005E3D8D">
              <w:rPr>
                <w:rFonts w:eastAsia="Calibri"/>
              </w:rPr>
              <w:t>ă</w:t>
            </w:r>
          </w:p>
        </w:tc>
        <w:tc>
          <w:tcPr>
            <w:tcW w:w="589" w:type="pct"/>
            <w:vAlign w:val="center"/>
          </w:tcPr>
          <w:p w14:paraId="4F93FAF6" w14:textId="77777777" w:rsidR="0002646C" w:rsidRPr="00102AD1" w:rsidRDefault="0002646C" w:rsidP="0002646C">
            <w:pPr>
              <w:jc w:val="center"/>
            </w:pPr>
            <w:r w:rsidRPr="00102AD1">
              <w:t>tone</w:t>
            </w:r>
          </w:p>
        </w:tc>
        <w:tc>
          <w:tcPr>
            <w:tcW w:w="618" w:type="pct"/>
            <w:vAlign w:val="center"/>
          </w:tcPr>
          <w:p w14:paraId="7B0F9A96" w14:textId="77777777" w:rsidR="0002646C" w:rsidRPr="00102AD1" w:rsidRDefault="0002646C" w:rsidP="0002646C">
            <w:pPr>
              <w:jc w:val="center"/>
            </w:pPr>
            <w:r w:rsidRPr="00102AD1">
              <w:t xml:space="preserve">Serviciul Vamal </w:t>
            </w:r>
          </w:p>
        </w:tc>
        <w:tc>
          <w:tcPr>
            <w:tcW w:w="663" w:type="pct"/>
            <w:vAlign w:val="center"/>
          </w:tcPr>
          <w:p w14:paraId="20AA69ED" w14:textId="77777777" w:rsidR="0002646C" w:rsidRPr="00102AD1" w:rsidRDefault="0002646C" w:rsidP="0002646C">
            <w:pPr>
              <w:jc w:val="center"/>
            </w:pPr>
            <w:r w:rsidRPr="00102AD1">
              <w:t>-</w:t>
            </w:r>
          </w:p>
        </w:tc>
        <w:tc>
          <w:tcPr>
            <w:tcW w:w="504" w:type="pct"/>
            <w:vAlign w:val="center"/>
          </w:tcPr>
          <w:p w14:paraId="44AE5F45" w14:textId="77777777" w:rsidR="0002646C" w:rsidRPr="00102AD1" w:rsidRDefault="0002646C" w:rsidP="0002646C">
            <w:pPr>
              <w:jc w:val="center"/>
            </w:pPr>
            <w:r w:rsidRPr="00102AD1">
              <w:t>Chestionarea directă</w:t>
            </w:r>
          </w:p>
        </w:tc>
        <w:tc>
          <w:tcPr>
            <w:tcW w:w="554" w:type="pct"/>
            <w:vAlign w:val="center"/>
          </w:tcPr>
          <w:p w14:paraId="7089C06A" w14:textId="77777777" w:rsidR="0002646C" w:rsidRPr="005E3D8D" w:rsidRDefault="0002646C" w:rsidP="0002646C">
            <w:pPr>
              <w:jc w:val="center"/>
              <w:rPr>
                <w:lang w:val="pt-PT"/>
              </w:rPr>
            </w:pPr>
            <w:r w:rsidRPr="005E3D8D">
              <w:rPr>
                <w:rFonts w:eastAsia="Calibri"/>
                <w:lang w:val="pt-PT"/>
              </w:rPr>
              <w:t>Anual, pînă la</w:t>
            </w:r>
          </w:p>
          <w:p w14:paraId="6FA7A75A"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08EE4242" w14:textId="77777777" w:rsidTr="0002646C">
        <w:trPr>
          <w:trHeight w:val="86"/>
        </w:trPr>
        <w:tc>
          <w:tcPr>
            <w:tcW w:w="260" w:type="pct"/>
            <w:vAlign w:val="center"/>
          </w:tcPr>
          <w:p w14:paraId="6C6E30F0" w14:textId="77777777" w:rsidR="0002646C" w:rsidRPr="005E3D8D" w:rsidRDefault="0002646C" w:rsidP="0002646C">
            <w:pPr>
              <w:jc w:val="center"/>
              <w:rPr>
                <w:lang w:val="pt-PT"/>
              </w:rPr>
            </w:pPr>
          </w:p>
        </w:tc>
        <w:tc>
          <w:tcPr>
            <w:tcW w:w="4740" w:type="pct"/>
            <w:gridSpan w:val="6"/>
            <w:vAlign w:val="center"/>
          </w:tcPr>
          <w:p w14:paraId="5A584F7D" w14:textId="77777777" w:rsidR="0002646C" w:rsidRPr="005E3D8D" w:rsidRDefault="0002646C" w:rsidP="0002646C">
            <w:pPr>
              <w:jc w:val="both"/>
              <w:rPr>
                <w:lang w:val="pt-PT"/>
              </w:rPr>
            </w:pPr>
            <w:r w:rsidRPr="005E3D8D">
              <w:rPr>
                <w:rFonts w:eastAsia="Calibri"/>
                <w:b/>
                <w:lang w:val="pt-PT"/>
              </w:rPr>
              <w:t xml:space="preserve">Subsectorul: Alte utilizări de proces ale carbonaților </w:t>
            </w:r>
          </w:p>
        </w:tc>
      </w:tr>
      <w:tr w:rsidR="0002646C" w:rsidRPr="005E3D8D" w14:paraId="5DC2DA26" w14:textId="77777777" w:rsidTr="0002646C">
        <w:trPr>
          <w:trHeight w:val="440"/>
        </w:trPr>
        <w:tc>
          <w:tcPr>
            <w:tcW w:w="260" w:type="pct"/>
            <w:vAlign w:val="center"/>
          </w:tcPr>
          <w:p w14:paraId="37709B45" w14:textId="77777777" w:rsidR="0002646C" w:rsidRPr="00102AD1" w:rsidRDefault="0002646C" w:rsidP="0002646C">
            <w:pPr>
              <w:jc w:val="center"/>
            </w:pPr>
            <w:r w:rsidRPr="00102AD1">
              <w:t>22.</w:t>
            </w:r>
          </w:p>
        </w:tc>
        <w:tc>
          <w:tcPr>
            <w:tcW w:w="1812" w:type="pct"/>
            <w:vAlign w:val="center"/>
          </w:tcPr>
          <w:p w14:paraId="76016FDE" w14:textId="77777777" w:rsidR="0002646C" w:rsidRPr="00102AD1" w:rsidRDefault="0002646C" w:rsidP="0002646C">
            <w:pPr>
              <w:jc w:val="both"/>
            </w:pPr>
            <w:r w:rsidRPr="00102AD1">
              <w:t xml:space="preserve">Cărămizi din argilă arsă (ceramică) pentru construcții (de indicat greutatea medie ponderată a unei cărămizi convenționale), precum și după tip (plinfă, obișnuită, pentru sobe, îngroșată) și greutate (1.0-1.2 kg, 1.3 kg, 1.6-1.8 kg, 1.9-2.0 kg, 2.5-2.8 kg, 2.9 kg, 3.2-3.6 kg, 3.8-3.9 kg, 4.9-5.0 kg, 5.4 kg, 7.6 kg) </w:t>
            </w:r>
          </w:p>
        </w:tc>
        <w:tc>
          <w:tcPr>
            <w:tcW w:w="589" w:type="pct"/>
            <w:vAlign w:val="center"/>
          </w:tcPr>
          <w:p w14:paraId="302D94A1" w14:textId="77777777" w:rsidR="0002646C" w:rsidRPr="00953450" w:rsidRDefault="0002646C" w:rsidP="0002646C">
            <w:pPr>
              <w:jc w:val="center"/>
              <w:rPr>
                <w:lang w:val="it-IT"/>
              </w:rPr>
            </w:pPr>
            <w:r w:rsidRPr="00953450">
              <w:rPr>
                <w:rFonts w:eastAsia="Calibri"/>
                <w:lang w:val="it-IT"/>
              </w:rPr>
              <w:t>mii cărămizi convenționale, m</w:t>
            </w:r>
            <w:r w:rsidRPr="00953450">
              <w:rPr>
                <w:rFonts w:eastAsia="Calibri"/>
                <w:vertAlign w:val="superscript"/>
                <w:lang w:val="it-IT"/>
              </w:rPr>
              <w:t>3</w:t>
            </w:r>
            <w:r w:rsidRPr="00953450">
              <w:rPr>
                <w:rFonts w:eastAsia="Calibri"/>
                <w:lang w:val="it-IT"/>
              </w:rPr>
              <w:t xml:space="preserve"> sau</w:t>
            </w:r>
          </w:p>
          <w:p w14:paraId="5FABBD6D" w14:textId="77777777" w:rsidR="0002646C" w:rsidRPr="00953450" w:rsidRDefault="0002646C" w:rsidP="0002646C">
            <w:pPr>
              <w:jc w:val="center"/>
              <w:rPr>
                <w:lang w:val="it-IT"/>
              </w:rPr>
            </w:pPr>
            <w:r w:rsidRPr="00953450">
              <w:rPr>
                <w:rFonts w:eastAsia="Calibri"/>
                <w:lang w:val="it-IT"/>
              </w:rPr>
              <w:t>tone</w:t>
            </w:r>
          </w:p>
        </w:tc>
        <w:tc>
          <w:tcPr>
            <w:tcW w:w="618" w:type="pct"/>
            <w:vMerge w:val="restart"/>
          </w:tcPr>
          <w:p w14:paraId="5A8EEFBD" w14:textId="77777777" w:rsidR="0002646C" w:rsidRPr="005E3D8D" w:rsidRDefault="0002646C" w:rsidP="0002646C">
            <w:pPr>
              <w:jc w:val="center"/>
              <w:rPr>
                <w:lang w:val="pt-PT"/>
              </w:rPr>
            </w:pPr>
            <w:r w:rsidRPr="005E3D8D">
              <w:rPr>
                <w:rFonts w:eastAsia="Calibri"/>
                <w:lang w:val="pt-PT"/>
              </w:rPr>
              <w:t>Biroul Național de Statistică;</w:t>
            </w:r>
          </w:p>
          <w:p w14:paraId="38900A24" w14:textId="77777777" w:rsidR="0002646C" w:rsidRPr="005E3D8D" w:rsidRDefault="0002646C" w:rsidP="0002646C">
            <w:pPr>
              <w:jc w:val="center"/>
              <w:rPr>
                <w:lang w:val="pt-PT"/>
              </w:rPr>
            </w:pPr>
          </w:p>
          <w:p w14:paraId="08E1D0D0" w14:textId="77777777" w:rsidR="0002646C" w:rsidRPr="005E3D8D" w:rsidRDefault="0002646C" w:rsidP="0002646C">
            <w:pPr>
              <w:jc w:val="center"/>
              <w:rPr>
                <w:lang w:val="pt-PT"/>
              </w:rPr>
            </w:pPr>
          </w:p>
          <w:p w14:paraId="5A1464D9" w14:textId="77777777" w:rsidR="0002646C" w:rsidRPr="005E3D8D" w:rsidRDefault="0002646C" w:rsidP="0002646C">
            <w:pPr>
              <w:jc w:val="center"/>
              <w:rPr>
                <w:lang w:val="pt-PT"/>
              </w:rPr>
            </w:pPr>
            <w:r w:rsidRPr="005E3D8D">
              <w:rPr>
                <w:rFonts w:eastAsia="Calibri"/>
                <w:lang w:val="pt-PT"/>
              </w:rPr>
              <w:t>respondenți</w:t>
            </w:r>
          </w:p>
        </w:tc>
        <w:tc>
          <w:tcPr>
            <w:tcW w:w="663" w:type="pct"/>
            <w:vMerge w:val="restart"/>
          </w:tcPr>
          <w:p w14:paraId="5B6DB5E4" w14:textId="77777777" w:rsidR="0002646C" w:rsidRPr="00102AD1" w:rsidRDefault="0002646C" w:rsidP="0002646C">
            <w:pPr>
              <w:jc w:val="center"/>
            </w:pPr>
            <w:r w:rsidRPr="00102AD1">
              <w:t>Raportul statistic „PRODMOLD-A”</w:t>
            </w:r>
          </w:p>
          <w:p w14:paraId="1AE7DC99" w14:textId="77777777" w:rsidR="0002646C" w:rsidRPr="00102AD1" w:rsidRDefault="0002646C" w:rsidP="0002646C">
            <w:pPr>
              <w:jc w:val="center"/>
            </w:pPr>
          </w:p>
          <w:p w14:paraId="4C069B38" w14:textId="77777777" w:rsidR="0002646C" w:rsidRPr="00102AD1" w:rsidRDefault="0002646C" w:rsidP="0002646C">
            <w:pPr>
              <w:jc w:val="center"/>
            </w:pPr>
          </w:p>
          <w:p w14:paraId="347D91AE" w14:textId="77777777" w:rsidR="0002646C" w:rsidRPr="00102AD1" w:rsidRDefault="0002646C" w:rsidP="0002646C">
            <w:pPr>
              <w:jc w:val="center"/>
            </w:pPr>
          </w:p>
          <w:p w14:paraId="504A8DFC" w14:textId="77777777" w:rsidR="0002646C" w:rsidRPr="00102AD1" w:rsidRDefault="0002646C" w:rsidP="0002646C">
            <w:pPr>
              <w:jc w:val="center"/>
            </w:pPr>
          </w:p>
        </w:tc>
        <w:tc>
          <w:tcPr>
            <w:tcW w:w="504" w:type="pct"/>
            <w:vMerge w:val="restart"/>
          </w:tcPr>
          <w:p w14:paraId="5735EB37" w14:textId="77777777" w:rsidR="0002646C" w:rsidRPr="00102AD1" w:rsidRDefault="0002646C" w:rsidP="0002646C">
            <w:pPr>
              <w:jc w:val="center"/>
            </w:pPr>
          </w:p>
          <w:p w14:paraId="4A8D81AF" w14:textId="77777777" w:rsidR="0002646C" w:rsidRPr="00102AD1" w:rsidRDefault="0002646C" w:rsidP="0002646C">
            <w:pPr>
              <w:jc w:val="center"/>
            </w:pPr>
          </w:p>
          <w:p w14:paraId="31B4F536" w14:textId="77777777" w:rsidR="0002646C" w:rsidRPr="00102AD1" w:rsidRDefault="0002646C" w:rsidP="0002646C">
            <w:pPr>
              <w:jc w:val="center"/>
            </w:pPr>
          </w:p>
          <w:p w14:paraId="062FDBE8" w14:textId="77777777" w:rsidR="0002646C" w:rsidRPr="00102AD1" w:rsidRDefault="0002646C" w:rsidP="0002646C">
            <w:pPr>
              <w:jc w:val="center"/>
            </w:pPr>
          </w:p>
          <w:p w14:paraId="75140B1A" w14:textId="77777777" w:rsidR="0002646C" w:rsidRPr="00102AD1" w:rsidRDefault="0002646C" w:rsidP="0002646C">
            <w:pPr>
              <w:jc w:val="center"/>
            </w:pPr>
            <w:r w:rsidRPr="00102AD1">
              <w:t>Chestionarea directă</w:t>
            </w:r>
          </w:p>
        </w:tc>
        <w:tc>
          <w:tcPr>
            <w:tcW w:w="554" w:type="pct"/>
            <w:vMerge w:val="restart"/>
          </w:tcPr>
          <w:p w14:paraId="1CFACAA6" w14:textId="77777777" w:rsidR="0002646C" w:rsidRPr="00953450" w:rsidRDefault="0002646C" w:rsidP="0002646C">
            <w:pPr>
              <w:jc w:val="center"/>
              <w:rPr>
                <w:lang w:val="it-IT"/>
              </w:rPr>
            </w:pPr>
            <w:r w:rsidRPr="00953450">
              <w:rPr>
                <w:rFonts w:eastAsia="Calibri"/>
                <w:lang w:val="it-IT"/>
              </w:rPr>
              <w:t>Anual, pînă la</w:t>
            </w:r>
          </w:p>
          <w:p w14:paraId="5C3D12DA" w14:textId="77777777" w:rsidR="0002646C" w:rsidRPr="00953450" w:rsidRDefault="0002646C" w:rsidP="0002646C">
            <w:pPr>
              <w:jc w:val="center"/>
              <w:rPr>
                <w:lang w:val="it-IT"/>
              </w:rPr>
            </w:pPr>
            <w:r w:rsidRPr="00953450">
              <w:rPr>
                <w:rFonts w:eastAsia="Calibri"/>
                <w:lang w:val="it-IT"/>
              </w:rPr>
              <w:t>31 iulie, pentru anul precedent</w:t>
            </w:r>
          </w:p>
          <w:p w14:paraId="2E091927" w14:textId="77777777" w:rsidR="0002646C" w:rsidRPr="00953450" w:rsidRDefault="0002646C" w:rsidP="0002646C">
            <w:pPr>
              <w:jc w:val="center"/>
              <w:rPr>
                <w:lang w:val="it-IT"/>
              </w:rPr>
            </w:pPr>
          </w:p>
          <w:p w14:paraId="2E16AC7C" w14:textId="77777777" w:rsidR="0002646C" w:rsidRPr="00953450" w:rsidRDefault="0002646C" w:rsidP="0002646C">
            <w:pPr>
              <w:jc w:val="center"/>
              <w:rPr>
                <w:lang w:val="it-IT"/>
              </w:rPr>
            </w:pPr>
            <w:r w:rsidRPr="00953450">
              <w:rPr>
                <w:rFonts w:eastAsia="Calibri"/>
                <w:lang w:val="it-IT"/>
              </w:rPr>
              <w:t>Anual, pînă la</w:t>
            </w:r>
          </w:p>
          <w:p w14:paraId="36E3D72E"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219D9044" w14:textId="77777777" w:rsidTr="0002646C">
        <w:trPr>
          <w:trHeight w:val="440"/>
        </w:trPr>
        <w:tc>
          <w:tcPr>
            <w:tcW w:w="260" w:type="pct"/>
            <w:vAlign w:val="center"/>
          </w:tcPr>
          <w:p w14:paraId="1737C6DD" w14:textId="77777777" w:rsidR="0002646C" w:rsidRPr="00102AD1" w:rsidRDefault="0002646C" w:rsidP="0002646C">
            <w:pPr>
              <w:jc w:val="center"/>
            </w:pPr>
            <w:r w:rsidRPr="00102AD1">
              <w:t>23.</w:t>
            </w:r>
          </w:p>
        </w:tc>
        <w:tc>
          <w:tcPr>
            <w:tcW w:w="1812" w:type="pct"/>
            <w:vAlign w:val="center"/>
          </w:tcPr>
          <w:p w14:paraId="51D4C4B5" w14:textId="77777777" w:rsidR="0002646C" w:rsidRPr="005E3D8D" w:rsidRDefault="0002646C" w:rsidP="0002646C">
            <w:pPr>
              <w:jc w:val="both"/>
              <w:rPr>
                <w:lang w:val="pt-PT"/>
              </w:rPr>
            </w:pPr>
            <w:r w:rsidRPr="005E3D8D">
              <w:rPr>
                <w:rFonts w:eastAsia="Calibri"/>
                <w:lang w:val="pt-PT"/>
              </w:rPr>
              <w:t>Carbonați utilizați la producerea cărămizii, de indicat tipul și cantitatea totală utilizată (calcit – CaCO</w:t>
            </w:r>
            <w:r w:rsidRPr="005E3D8D">
              <w:rPr>
                <w:rFonts w:eastAsia="Calibri"/>
                <w:vertAlign w:val="subscript"/>
                <w:lang w:val="pt-PT"/>
              </w:rPr>
              <w:t>3</w:t>
            </w:r>
            <w:r w:rsidRPr="005E3D8D">
              <w:rPr>
                <w:rFonts w:eastAsia="Calibri"/>
                <w:lang w:val="pt-PT"/>
              </w:rPr>
              <w:t>, magnezit – MgCO</w:t>
            </w:r>
            <w:r w:rsidRPr="005E3D8D">
              <w:rPr>
                <w:rFonts w:eastAsia="Calibri"/>
                <w:vertAlign w:val="subscript"/>
                <w:lang w:val="pt-PT"/>
              </w:rPr>
              <w:t>3</w:t>
            </w:r>
            <w:r w:rsidRPr="005E3D8D">
              <w:rPr>
                <w:rFonts w:eastAsia="Calibri"/>
                <w:lang w:val="pt-PT"/>
              </w:rPr>
              <w:t>, dolomită – CaCO</w:t>
            </w:r>
            <w:r w:rsidRPr="005E3D8D">
              <w:rPr>
                <w:rFonts w:eastAsia="Calibri"/>
                <w:vertAlign w:val="subscript"/>
                <w:lang w:val="pt-PT"/>
              </w:rPr>
              <w:t>3</w:t>
            </w:r>
            <w:r w:rsidRPr="005E3D8D">
              <w:rPr>
                <w:rFonts w:eastAsia="Calibri"/>
                <w:vertAlign w:val="superscript"/>
                <w:lang w:val="pt-PT"/>
              </w:rPr>
              <w:t>.</w:t>
            </w:r>
            <w:r w:rsidRPr="005E3D8D">
              <w:rPr>
                <w:rFonts w:eastAsia="Calibri"/>
                <w:lang w:val="pt-PT"/>
              </w:rPr>
              <w:t>MgCO</w:t>
            </w:r>
            <w:r w:rsidRPr="005E3D8D">
              <w:rPr>
                <w:rFonts w:eastAsia="Calibri"/>
                <w:vertAlign w:val="subscript"/>
                <w:lang w:val="pt-PT"/>
              </w:rPr>
              <w:t>3</w:t>
            </w:r>
            <w:r w:rsidRPr="005E3D8D">
              <w:rPr>
                <w:rFonts w:eastAsia="Calibri"/>
                <w:lang w:val="pt-PT"/>
              </w:rPr>
              <w:t xml:space="preserve"> etc.)</w:t>
            </w:r>
          </w:p>
        </w:tc>
        <w:tc>
          <w:tcPr>
            <w:tcW w:w="589" w:type="pct"/>
            <w:vAlign w:val="center"/>
          </w:tcPr>
          <w:p w14:paraId="6A8B24F9" w14:textId="77777777" w:rsidR="0002646C" w:rsidRPr="00102AD1" w:rsidRDefault="0002646C" w:rsidP="0002646C">
            <w:pPr>
              <w:jc w:val="center"/>
            </w:pPr>
            <w:r w:rsidRPr="00102AD1">
              <w:t>tone</w:t>
            </w:r>
          </w:p>
        </w:tc>
        <w:tc>
          <w:tcPr>
            <w:tcW w:w="618" w:type="pct"/>
            <w:vMerge/>
            <w:vAlign w:val="center"/>
          </w:tcPr>
          <w:p w14:paraId="771660C3" w14:textId="77777777" w:rsidR="0002646C" w:rsidRPr="00102AD1" w:rsidRDefault="0002646C" w:rsidP="0002646C">
            <w:pPr>
              <w:jc w:val="center"/>
            </w:pPr>
          </w:p>
        </w:tc>
        <w:tc>
          <w:tcPr>
            <w:tcW w:w="663" w:type="pct"/>
            <w:vMerge/>
            <w:vAlign w:val="center"/>
          </w:tcPr>
          <w:p w14:paraId="308AFFCB" w14:textId="77777777" w:rsidR="0002646C" w:rsidRPr="00102AD1" w:rsidRDefault="0002646C" w:rsidP="0002646C">
            <w:pPr>
              <w:jc w:val="center"/>
            </w:pPr>
          </w:p>
        </w:tc>
        <w:tc>
          <w:tcPr>
            <w:tcW w:w="504" w:type="pct"/>
            <w:vMerge/>
            <w:vAlign w:val="center"/>
          </w:tcPr>
          <w:p w14:paraId="5F83D866" w14:textId="77777777" w:rsidR="0002646C" w:rsidRPr="00102AD1" w:rsidRDefault="0002646C" w:rsidP="0002646C">
            <w:pPr>
              <w:jc w:val="center"/>
            </w:pPr>
          </w:p>
        </w:tc>
        <w:tc>
          <w:tcPr>
            <w:tcW w:w="554" w:type="pct"/>
            <w:vMerge/>
            <w:vAlign w:val="center"/>
          </w:tcPr>
          <w:p w14:paraId="6011B019" w14:textId="77777777" w:rsidR="0002646C" w:rsidRPr="00102AD1" w:rsidRDefault="0002646C" w:rsidP="0002646C">
            <w:pPr>
              <w:jc w:val="center"/>
            </w:pPr>
          </w:p>
        </w:tc>
      </w:tr>
      <w:tr w:rsidR="0002646C" w:rsidRPr="007B1639" w14:paraId="7F40F908" w14:textId="77777777" w:rsidTr="0002646C">
        <w:trPr>
          <w:trHeight w:val="440"/>
        </w:trPr>
        <w:tc>
          <w:tcPr>
            <w:tcW w:w="260" w:type="pct"/>
            <w:vAlign w:val="center"/>
          </w:tcPr>
          <w:p w14:paraId="34B44ABC" w14:textId="77777777" w:rsidR="0002646C" w:rsidRPr="00102AD1" w:rsidRDefault="0002646C" w:rsidP="0002646C">
            <w:pPr>
              <w:jc w:val="center"/>
            </w:pPr>
            <w:r w:rsidRPr="00102AD1">
              <w:t>24.</w:t>
            </w:r>
          </w:p>
        </w:tc>
        <w:tc>
          <w:tcPr>
            <w:tcW w:w="1812" w:type="pct"/>
            <w:vAlign w:val="center"/>
          </w:tcPr>
          <w:p w14:paraId="03A3D376" w14:textId="77777777" w:rsidR="0002646C" w:rsidRPr="00953450" w:rsidRDefault="0002646C" w:rsidP="0002646C">
            <w:pPr>
              <w:jc w:val="both"/>
              <w:rPr>
                <w:lang w:val="it-IT"/>
              </w:rPr>
            </w:pPr>
            <w:r w:rsidRPr="00953450">
              <w:rPr>
                <w:rFonts w:eastAsia="Calibri"/>
                <w:lang w:val="it-IT"/>
              </w:rPr>
              <w:t>Argilă utilizată la producerea cărămizii ceramice</w:t>
            </w:r>
          </w:p>
        </w:tc>
        <w:tc>
          <w:tcPr>
            <w:tcW w:w="589" w:type="pct"/>
            <w:vAlign w:val="center"/>
          </w:tcPr>
          <w:p w14:paraId="3EF3FC15" w14:textId="77777777" w:rsidR="0002646C" w:rsidRPr="00102AD1" w:rsidRDefault="0002646C" w:rsidP="0002646C">
            <w:pPr>
              <w:jc w:val="center"/>
            </w:pPr>
            <w:r w:rsidRPr="00102AD1">
              <w:t>tone</w:t>
            </w:r>
          </w:p>
        </w:tc>
        <w:tc>
          <w:tcPr>
            <w:tcW w:w="618" w:type="pct"/>
            <w:vMerge/>
            <w:vAlign w:val="center"/>
          </w:tcPr>
          <w:p w14:paraId="311A7D88" w14:textId="77777777" w:rsidR="0002646C" w:rsidRPr="00102AD1" w:rsidRDefault="0002646C" w:rsidP="0002646C">
            <w:pPr>
              <w:jc w:val="center"/>
            </w:pPr>
          </w:p>
        </w:tc>
        <w:tc>
          <w:tcPr>
            <w:tcW w:w="663" w:type="pct"/>
            <w:vMerge/>
            <w:vAlign w:val="center"/>
          </w:tcPr>
          <w:p w14:paraId="604EA452" w14:textId="77777777" w:rsidR="0002646C" w:rsidRPr="00102AD1" w:rsidRDefault="0002646C" w:rsidP="0002646C">
            <w:pPr>
              <w:jc w:val="center"/>
            </w:pPr>
          </w:p>
        </w:tc>
        <w:tc>
          <w:tcPr>
            <w:tcW w:w="504" w:type="pct"/>
            <w:vMerge/>
            <w:vAlign w:val="center"/>
          </w:tcPr>
          <w:p w14:paraId="4402B66E" w14:textId="77777777" w:rsidR="0002646C" w:rsidRPr="00102AD1" w:rsidRDefault="0002646C" w:rsidP="0002646C">
            <w:pPr>
              <w:jc w:val="center"/>
            </w:pPr>
          </w:p>
        </w:tc>
        <w:tc>
          <w:tcPr>
            <w:tcW w:w="554" w:type="pct"/>
            <w:vMerge/>
            <w:vAlign w:val="center"/>
          </w:tcPr>
          <w:p w14:paraId="371D6F3B" w14:textId="77777777" w:rsidR="0002646C" w:rsidRPr="00102AD1" w:rsidRDefault="0002646C" w:rsidP="0002646C">
            <w:pPr>
              <w:jc w:val="center"/>
            </w:pPr>
          </w:p>
        </w:tc>
      </w:tr>
      <w:tr w:rsidR="0002646C" w:rsidRPr="007B1639" w14:paraId="506FC216" w14:textId="77777777" w:rsidTr="0002646C">
        <w:trPr>
          <w:trHeight w:val="440"/>
        </w:trPr>
        <w:tc>
          <w:tcPr>
            <w:tcW w:w="260" w:type="pct"/>
            <w:vAlign w:val="center"/>
          </w:tcPr>
          <w:p w14:paraId="7A9E967F" w14:textId="77777777" w:rsidR="0002646C" w:rsidRPr="00102AD1" w:rsidRDefault="0002646C" w:rsidP="0002646C">
            <w:pPr>
              <w:jc w:val="center"/>
            </w:pPr>
            <w:r w:rsidRPr="00102AD1">
              <w:t>25.</w:t>
            </w:r>
          </w:p>
        </w:tc>
        <w:tc>
          <w:tcPr>
            <w:tcW w:w="1812" w:type="pct"/>
            <w:vAlign w:val="center"/>
          </w:tcPr>
          <w:p w14:paraId="31008A3D" w14:textId="77777777" w:rsidR="0002646C" w:rsidRPr="005E3D8D" w:rsidRDefault="0002646C" w:rsidP="0002646C">
            <w:pPr>
              <w:jc w:val="both"/>
              <w:rPr>
                <w:lang w:val="pt-PT"/>
              </w:rPr>
            </w:pPr>
            <w:r w:rsidRPr="005E3D8D">
              <w:rPr>
                <w:rFonts w:eastAsia="Calibri"/>
                <w:lang w:val="pt-PT"/>
              </w:rPr>
              <w:t xml:space="preserve">Producția totală a ceramicii arhitecturale </w:t>
            </w:r>
            <w:r w:rsidRPr="005E3D8D">
              <w:rPr>
                <w:rFonts w:eastAsia="Calibri"/>
                <w:lang w:val="pt-PT"/>
              </w:rPr>
              <w:lastRenderedPageBreak/>
              <w:t>(elemente arhitecturale, piatră de finisaj, țigle de coamă, placaj ceramic, elemente de coronament etc.)</w:t>
            </w:r>
          </w:p>
        </w:tc>
        <w:tc>
          <w:tcPr>
            <w:tcW w:w="589" w:type="pct"/>
            <w:vAlign w:val="center"/>
          </w:tcPr>
          <w:p w14:paraId="7CC402A0" w14:textId="77777777" w:rsidR="0002646C" w:rsidRPr="00102AD1" w:rsidRDefault="0002646C" w:rsidP="0002646C">
            <w:pPr>
              <w:jc w:val="center"/>
            </w:pPr>
            <w:r w:rsidRPr="00102AD1">
              <w:lastRenderedPageBreak/>
              <w:t>tone</w:t>
            </w:r>
          </w:p>
        </w:tc>
        <w:tc>
          <w:tcPr>
            <w:tcW w:w="618" w:type="pct"/>
            <w:vMerge/>
            <w:vAlign w:val="center"/>
          </w:tcPr>
          <w:p w14:paraId="06A5A45F" w14:textId="77777777" w:rsidR="0002646C" w:rsidRPr="00102AD1" w:rsidRDefault="0002646C" w:rsidP="0002646C">
            <w:pPr>
              <w:jc w:val="center"/>
            </w:pPr>
          </w:p>
        </w:tc>
        <w:tc>
          <w:tcPr>
            <w:tcW w:w="663" w:type="pct"/>
            <w:vMerge/>
            <w:vAlign w:val="center"/>
          </w:tcPr>
          <w:p w14:paraId="1B9F87E3" w14:textId="77777777" w:rsidR="0002646C" w:rsidRPr="00102AD1" w:rsidRDefault="0002646C" w:rsidP="0002646C">
            <w:pPr>
              <w:jc w:val="center"/>
            </w:pPr>
          </w:p>
        </w:tc>
        <w:tc>
          <w:tcPr>
            <w:tcW w:w="504" w:type="pct"/>
            <w:vMerge/>
            <w:vAlign w:val="center"/>
          </w:tcPr>
          <w:p w14:paraId="522CCBDB" w14:textId="77777777" w:rsidR="0002646C" w:rsidRPr="00102AD1" w:rsidRDefault="0002646C" w:rsidP="0002646C">
            <w:pPr>
              <w:jc w:val="center"/>
            </w:pPr>
          </w:p>
        </w:tc>
        <w:tc>
          <w:tcPr>
            <w:tcW w:w="554" w:type="pct"/>
            <w:vMerge/>
            <w:vAlign w:val="center"/>
          </w:tcPr>
          <w:p w14:paraId="1B9579D6" w14:textId="77777777" w:rsidR="0002646C" w:rsidRPr="00102AD1" w:rsidRDefault="0002646C" w:rsidP="0002646C">
            <w:pPr>
              <w:jc w:val="center"/>
            </w:pPr>
          </w:p>
        </w:tc>
      </w:tr>
      <w:tr w:rsidR="0002646C" w:rsidRPr="007B1639" w14:paraId="4D00626A" w14:textId="77777777" w:rsidTr="0002646C">
        <w:trPr>
          <w:trHeight w:val="440"/>
        </w:trPr>
        <w:tc>
          <w:tcPr>
            <w:tcW w:w="260" w:type="pct"/>
            <w:vAlign w:val="center"/>
          </w:tcPr>
          <w:p w14:paraId="6A759A6F" w14:textId="77777777" w:rsidR="0002646C" w:rsidRPr="00102AD1" w:rsidRDefault="0002646C" w:rsidP="0002646C">
            <w:pPr>
              <w:jc w:val="center"/>
            </w:pPr>
            <w:r w:rsidRPr="00102AD1">
              <w:t>26.</w:t>
            </w:r>
          </w:p>
        </w:tc>
        <w:tc>
          <w:tcPr>
            <w:tcW w:w="1812" w:type="pct"/>
            <w:vAlign w:val="center"/>
          </w:tcPr>
          <w:p w14:paraId="3CB2895D" w14:textId="77777777" w:rsidR="0002646C" w:rsidRPr="00102AD1" w:rsidRDefault="0002646C" w:rsidP="0002646C">
            <w:pPr>
              <w:jc w:val="both"/>
            </w:pPr>
            <w:r w:rsidRPr="008A4D0D">
              <w:rPr>
                <w:rFonts w:eastAsia="Calibri"/>
                <w:lang w:val="pt-PT"/>
              </w:rPr>
              <w:t>Carbonați utilizați la producerea ceramicii arhitecturale, de indicat tipul și cantitatea totală utilizată  (calcit – CaCO</w:t>
            </w:r>
            <w:r w:rsidRPr="008A4D0D">
              <w:rPr>
                <w:rFonts w:eastAsia="Calibri"/>
                <w:vertAlign w:val="subscript"/>
                <w:lang w:val="pt-PT"/>
              </w:rPr>
              <w:t>3</w:t>
            </w:r>
            <w:r w:rsidRPr="008A4D0D">
              <w:rPr>
                <w:rFonts w:eastAsia="Calibri"/>
                <w:lang w:val="pt-PT"/>
              </w:rPr>
              <w:t>, magnezit – MgCO</w:t>
            </w:r>
            <w:r w:rsidRPr="008A4D0D">
              <w:rPr>
                <w:rFonts w:eastAsia="Calibri"/>
                <w:vertAlign w:val="subscript"/>
                <w:lang w:val="pt-PT"/>
              </w:rPr>
              <w:t>3</w:t>
            </w:r>
            <w:r w:rsidRPr="008A4D0D">
              <w:rPr>
                <w:rFonts w:eastAsia="Calibri"/>
                <w:lang w:val="pt-PT"/>
              </w:rPr>
              <w:t>, dolomită – CaCO</w:t>
            </w:r>
            <w:r w:rsidRPr="008A4D0D">
              <w:rPr>
                <w:rFonts w:eastAsia="Calibri"/>
                <w:vertAlign w:val="subscript"/>
                <w:lang w:val="pt-PT"/>
              </w:rPr>
              <w:t>3</w:t>
            </w:r>
            <w:r w:rsidRPr="008A4D0D">
              <w:rPr>
                <w:rFonts w:eastAsia="Calibri"/>
                <w:lang w:val="pt-PT"/>
              </w:rPr>
              <w:t xml:space="preserve"> </w:t>
            </w:r>
            <w:r w:rsidRPr="008A4D0D">
              <w:rPr>
                <w:rFonts w:eastAsia="Calibri"/>
                <w:vertAlign w:val="superscript"/>
                <w:lang w:val="pt-PT"/>
              </w:rPr>
              <w:t>.</w:t>
            </w:r>
            <w:r w:rsidRPr="008A4D0D">
              <w:rPr>
                <w:rFonts w:eastAsia="Calibri"/>
                <w:lang w:val="pt-PT"/>
              </w:rPr>
              <w:t xml:space="preserve"> </w:t>
            </w:r>
            <w:r w:rsidRPr="00102AD1">
              <w:t>MgCO</w:t>
            </w:r>
            <w:r w:rsidRPr="00102AD1">
              <w:rPr>
                <w:vertAlign w:val="subscript"/>
              </w:rPr>
              <w:t>3</w:t>
            </w:r>
            <w:r w:rsidRPr="00102AD1">
              <w:t>)</w:t>
            </w:r>
          </w:p>
        </w:tc>
        <w:tc>
          <w:tcPr>
            <w:tcW w:w="589" w:type="pct"/>
            <w:vAlign w:val="center"/>
          </w:tcPr>
          <w:p w14:paraId="284C83FC" w14:textId="77777777" w:rsidR="0002646C" w:rsidRPr="00102AD1" w:rsidRDefault="0002646C" w:rsidP="0002646C">
            <w:pPr>
              <w:jc w:val="center"/>
            </w:pPr>
            <w:r w:rsidRPr="00102AD1">
              <w:t>tone</w:t>
            </w:r>
          </w:p>
        </w:tc>
        <w:tc>
          <w:tcPr>
            <w:tcW w:w="618" w:type="pct"/>
            <w:vMerge/>
            <w:vAlign w:val="center"/>
          </w:tcPr>
          <w:p w14:paraId="1A70342A" w14:textId="77777777" w:rsidR="0002646C" w:rsidRPr="00102AD1" w:rsidRDefault="0002646C" w:rsidP="0002646C">
            <w:pPr>
              <w:jc w:val="center"/>
            </w:pPr>
          </w:p>
        </w:tc>
        <w:tc>
          <w:tcPr>
            <w:tcW w:w="663" w:type="pct"/>
            <w:vMerge/>
            <w:vAlign w:val="center"/>
          </w:tcPr>
          <w:p w14:paraId="5D8DEC06" w14:textId="77777777" w:rsidR="0002646C" w:rsidRPr="00102AD1" w:rsidRDefault="0002646C" w:rsidP="0002646C">
            <w:pPr>
              <w:jc w:val="center"/>
            </w:pPr>
          </w:p>
        </w:tc>
        <w:tc>
          <w:tcPr>
            <w:tcW w:w="504" w:type="pct"/>
            <w:vMerge/>
            <w:vAlign w:val="center"/>
          </w:tcPr>
          <w:p w14:paraId="28A487EF" w14:textId="77777777" w:rsidR="0002646C" w:rsidRPr="00102AD1" w:rsidRDefault="0002646C" w:rsidP="0002646C">
            <w:pPr>
              <w:jc w:val="center"/>
            </w:pPr>
          </w:p>
        </w:tc>
        <w:tc>
          <w:tcPr>
            <w:tcW w:w="554" w:type="pct"/>
            <w:vMerge/>
            <w:vAlign w:val="center"/>
          </w:tcPr>
          <w:p w14:paraId="4AFFA8ED" w14:textId="77777777" w:rsidR="0002646C" w:rsidRPr="00102AD1" w:rsidRDefault="0002646C" w:rsidP="0002646C">
            <w:pPr>
              <w:jc w:val="center"/>
            </w:pPr>
          </w:p>
        </w:tc>
      </w:tr>
      <w:tr w:rsidR="0002646C" w:rsidRPr="007B1639" w14:paraId="38AF2FDD" w14:textId="77777777" w:rsidTr="0002646C">
        <w:trPr>
          <w:trHeight w:val="333"/>
        </w:trPr>
        <w:tc>
          <w:tcPr>
            <w:tcW w:w="260" w:type="pct"/>
            <w:vAlign w:val="center"/>
          </w:tcPr>
          <w:p w14:paraId="22CC5FF1" w14:textId="77777777" w:rsidR="0002646C" w:rsidRPr="00102AD1" w:rsidRDefault="0002646C" w:rsidP="0002646C">
            <w:pPr>
              <w:jc w:val="center"/>
            </w:pPr>
            <w:r w:rsidRPr="00102AD1">
              <w:t>27.</w:t>
            </w:r>
          </w:p>
        </w:tc>
        <w:tc>
          <w:tcPr>
            <w:tcW w:w="1812" w:type="pct"/>
            <w:vAlign w:val="center"/>
          </w:tcPr>
          <w:p w14:paraId="15895574" w14:textId="77777777" w:rsidR="0002646C" w:rsidRPr="00953450" w:rsidRDefault="0002646C" w:rsidP="0002646C">
            <w:pPr>
              <w:jc w:val="both"/>
              <w:rPr>
                <w:lang w:val="it-IT"/>
              </w:rPr>
            </w:pPr>
            <w:r w:rsidRPr="00953450">
              <w:rPr>
                <w:rFonts w:eastAsia="Calibri"/>
                <w:lang w:val="it-IT"/>
              </w:rPr>
              <w:t>Argilă utilizată la producerea ceramicii arhitecturale</w:t>
            </w:r>
          </w:p>
        </w:tc>
        <w:tc>
          <w:tcPr>
            <w:tcW w:w="589" w:type="pct"/>
            <w:vAlign w:val="center"/>
          </w:tcPr>
          <w:p w14:paraId="509FFFC2" w14:textId="77777777" w:rsidR="0002646C" w:rsidRPr="00102AD1" w:rsidRDefault="0002646C" w:rsidP="0002646C">
            <w:pPr>
              <w:jc w:val="center"/>
            </w:pPr>
            <w:r w:rsidRPr="00102AD1">
              <w:t>tone</w:t>
            </w:r>
          </w:p>
        </w:tc>
        <w:tc>
          <w:tcPr>
            <w:tcW w:w="618" w:type="pct"/>
            <w:vMerge/>
            <w:vAlign w:val="center"/>
          </w:tcPr>
          <w:p w14:paraId="25238D4B" w14:textId="77777777" w:rsidR="0002646C" w:rsidRPr="00102AD1" w:rsidRDefault="0002646C" w:rsidP="0002646C">
            <w:pPr>
              <w:jc w:val="center"/>
            </w:pPr>
          </w:p>
        </w:tc>
        <w:tc>
          <w:tcPr>
            <w:tcW w:w="663" w:type="pct"/>
            <w:vMerge/>
            <w:vAlign w:val="center"/>
          </w:tcPr>
          <w:p w14:paraId="5FF04B96" w14:textId="77777777" w:rsidR="0002646C" w:rsidRPr="00102AD1" w:rsidRDefault="0002646C" w:rsidP="0002646C">
            <w:pPr>
              <w:jc w:val="center"/>
            </w:pPr>
          </w:p>
        </w:tc>
        <w:tc>
          <w:tcPr>
            <w:tcW w:w="504" w:type="pct"/>
            <w:vMerge/>
            <w:vAlign w:val="center"/>
          </w:tcPr>
          <w:p w14:paraId="2090B56D" w14:textId="77777777" w:rsidR="0002646C" w:rsidRPr="00102AD1" w:rsidRDefault="0002646C" w:rsidP="0002646C">
            <w:pPr>
              <w:jc w:val="center"/>
            </w:pPr>
          </w:p>
        </w:tc>
        <w:tc>
          <w:tcPr>
            <w:tcW w:w="554" w:type="pct"/>
            <w:vMerge/>
            <w:vAlign w:val="center"/>
          </w:tcPr>
          <w:p w14:paraId="6A8CDAB5" w14:textId="77777777" w:rsidR="0002646C" w:rsidRPr="00102AD1" w:rsidRDefault="0002646C" w:rsidP="0002646C">
            <w:pPr>
              <w:jc w:val="center"/>
            </w:pPr>
          </w:p>
        </w:tc>
      </w:tr>
      <w:tr w:rsidR="0002646C" w:rsidRPr="007B1639" w14:paraId="5D84997E" w14:textId="77777777" w:rsidTr="0002646C">
        <w:trPr>
          <w:trHeight w:val="280"/>
        </w:trPr>
        <w:tc>
          <w:tcPr>
            <w:tcW w:w="260" w:type="pct"/>
            <w:vAlign w:val="center"/>
          </w:tcPr>
          <w:p w14:paraId="33CC1085" w14:textId="77777777" w:rsidR="0002646C" w:rsidRPr="00102AD1" w:rsidRDefault="0002646C" w:rsidP="0002646C">
            <w:pPr>
              <w:jc w:val="center"/>
            </w:pPr>
            <w:r w:rsidRPr="00102AD1">
              <w:t>28.</w:t>
            </w:r>
          </w:p>
        </w:tc>
        <w:tc>
          <w:tcPr>
            <w:tcW w:w="1812" w:type="pct"/>
            <w:vAlign w:val="center"/>
          </w:tcPr>
          <w:p w14:paraId="36A292FC" w14:textId="77777777" w:rsidR="0002646C" w:rsidRPr="005E3D8D" w:rsidRDefault="0002646C" w:rsidP="0002646C">
            <w:pPr>
              <w:jc w:val="both"/>
              <w:rPr>
                <w:lang w:val="pt-PT"/>
              </w:rPr>
            </w:pPr>
            <w:r w:rsidRPr="005E3D8D">
              <w:rPr>
                <w:rFonts w:eastAsia="Calibri"/>
                <w:lang w:val="pt-PT"/>
              </w:rPr>
              <w:t>Producția totală de argilă expandată (cheramzit)</w:t>
            </w:r>
          </w:p>
        </w:tc>
        <w:tc>
          <w:tcPr>
            <w:tcW w:w="589" w:type="pct"/>
            <w:vAlign w:val="center"/>
          </w:tcPr>
          <w:p w14:paraId="15EDB121" w14:textId="77777777" w:rsidR="0002646C" w:rsidRPr="00102AD1" w:rsidRDefault="0002646C" w:rsidP="0002646C">
            <w:pPr>
              <w:jc w:val="center"/>
            </w:pPr>
            <w:r w:rsidRPr="00102AD1">
              <w:t>mii m</w:t>
            </w:r>
            <w:r w:rsidRPr="00102AD1">
              <w:rPr>
                <w:vertAlign w:val="superscript"/>
              </w:rPr>
              <w:t>3</w:t>
            </w:r>
            <w:r w:rsidRPr="00102AD1">
              <w:t>/tone</w:t>
            </w:r>
          </w:p>
        </w:tc>
        <w:tc>
          <w:tcPr>
            <w:tcW w:w="618" w:type="pct"/>
            <w:vMerge/>
            <w:vAlign w:val="center"/>
          </w:tcPr>
          <w:p w14:paraId="5AB101D3" w14:textId="77777777" w:rsidR="0002646C" w:rsidRPr="00102AD1" w:rsidRDefault="0002646C" w:rsidP="0002646C">
            <w:pPr>
              <w:jc w:val="center"/>
            </w:pPr>
          </w:p>
        </w:tc>
        <w:tc>
          <w:tcPr>
            <w:tcW w:w="663" w:type="pct"/>
            <w:vMerge/>
            <w:vAlign w:val="center"/>
          </w:tcPr>
          <w:p w14:paraId="539FD664" w14:textId="77777777" w:rsidR="0002646C" w:rsidRPr="00102AD1" w:rsidRDefault="0002646C" w:rsidP="0002646C">
            <w:pPr>
              <w:jc w:val="center"/>
            </w:pPr>
          </w:p>
        </w:tc>
        <w:tc>
          <w:tcPr>
            <w:tcW w:w="504" w:type="pct"/>
            <w:vMerge/>
            <w:vAlign w:val="center"/>
          </w:tcPr>
          <w:p w14:paraId="35F092E5" w14:textId="77777777" w:rsidR="0002646C" w:rsidRPr="00102AD1" w:rsidRDefault="0002646C" w:rsidP="0002646C">
            <w:pPr>
              <w:jc w:val="center"/>
            </w:pPr>
          </w:p>
        </w:tc>
        <w:tc>
          <w:tcPr>
            <w:tcW w:w="554" w:type="pct"/>
            <w:vMerge/>
            <w:vAlign w:val="center"/>
          </w:tcPr>
          <w:p w14:paraId="6940297D" w14:textId="77777777" w:rsidR="0002646C" w:rsidRPr="00102AD1" w:rsidRDefault="0002646C" w:rsidP="0002646C">
            <w:pPr>
              <w:jc w:val="center"/>
            </w:pPr>
          </w:p>
        </w:tc>
      </w:tr>
      <w:tr w:rsidR="0002646C" w:rsidRPr="007B1639" w14:paraId="635A6DCC" w14:textId="77777777" w:rsidTr="0002646C">
        <w:trPr>
          <w:trHeight w:val="440"/>
        </w:trPr>
        <w:tc>
          <w:tcPr>
            <w:tcW w:w="260" w:type="pct"/>
            <w:vAlign w:val="center"/>
          </w:tcPr>
          <w:p w14:paraId="430164FE" w14:textId="77777777" w:rsidR="0002646C" w:rsidRPr="00102AD1" w:rsidRDefault="0002646C" w:rsidP="0002646C">
            <w:pPr>
              <w:jc w:val="center"/>
            </w:pPr>
            <w:r w:rsidRPr="00102AD1">
              <w:t>29.</w:t>
            </w:r>
          </w:p>
        </w:tc>
        <w:tc>
          <w:tcPr>
            <w:tcW w:w="1812" w:type="pct"/>
            <w:vAlign w:val="center"/>
          </w:tcPr>
          <w:p w14:paraId="278C4588" w14:textId="77777777" w:rsidR="0002646C" w:rsidRPr="00102AD1" w:rsidRDefault="0002646C" w:rsidP="0002646C">
            <w:pPr>
              <w:jc w:val="both"/>
            </w:pPr>
            <w:r w:rsidRPr="008A4D0D">
              <w:rPr>
                <w:rFonts w:eastAsia="Calibri"/>
                <w:lang w:val="pt-PT"/>
              </w:rPr>
              <w:t>Carbonați utilizați la producerea argilei expandate, de indicat tipul și cantitatea totală utilizată  (calcit – CaCO</w:t>
            </w:r>
            <w:r w:rsidRPr="008A4D0D">
              <w:rPr>
                <w:rFonts w:eastAsia="Calibri"/>
                <w:vertAlign w:val="subscript"/>
                <w:lang w:val="pt-PT"/>
              </w:rPr>
              <w:t>3</w:t>
            </w:r>
            <w:r w:rsidRPr="008A4D0D">
              <w:rPr>
                <w:rFonts w:eastAsia="Calibri"/>
                <w:lang w:val="pt-PT"/>
              </w:rPr>
              <w:t>, magnezit – MgCO</w:t>
            </w:r>
            <w:r w:rsidRPr="008A4D0D">
              <w:rPr>
                <w:rFonts w:eastAsia="Calibri"/>
                <w:vertAlign w:val="subscript"/>
                <w:lang w:val="pt-PT"/>
              </w:rPr>
              <w:t>3</w:t>
            </w:r>
            <w:r w:rsidRPr="008A4D0D">
              <w:rPr>
                <w:rFonts w:eastAsia="Calibri"/>
                <w:lang w:val="pt-PT"/>
              </w:rPr>
              <w:t>, dolomită – CaCO</w:t>
            </w:r>
            <w:r w:rsidRPr="008A4D0D">
              <w:rPr>
                <w:rFonts w:eastAsia="Calibri"/>
                <w:vertAlign w:val="subscript"/>
                <w:lang w:val="pt-PT"/>
              </w:rPr>
              <w:t>3</w:t>
            </w:r>
            <w:r w:rsidRPr="008A4D0D">
              <w:rPr>
                <w:rFonts w:eastAsia="Calibri"/>
                <w:lang w:val="pt-PT"/>
              </w:rPr>
              <w:t xml:space="preserve"> </w:t>
            </w:r>
            <w:r w:rsidRPr="008A4D0D">
              <w:rPr>
                <w:rFonts w:eastAsia="Calibri"/>
                <w:vertAlign w:val="superscript"/>
                <w:lang w:val="pt-PT"/>
              </w:rPr>
              <w:t>.</w:t>
            </w:r>
            <w:r w:rsidRPr="008A4D0D">
              <w:rPr>
                <w:rFonts w:eastAsia="Calibri"/>
                <w:lang w:val="pt-PT"/>
              </w:rPr>
              <w:t xml:space="preserve"> </w:t>
            </w:r>
            <w:r w:rsidRPr="00102AD1">
              <w:t>MgCO</w:t>
            </w:r>
            <w:r w:rsidRPr="00102AD1">
              <w:rPr>
                <w:vertAlign w:val="subscript"/>
              </w:rPr>
              <w:t>3</w:t>
            </w:r>
            <w:r w:rsidRPr="00102AD1">
              <w:t>)</w:t>
            </w:r>
          </w:p>
        </w:tc>
        <w:tc>
          <w:tcPr>
            <w:tcW w:w="589" w:type="pct"/>
            <w:vAlign w:val="center"/>
          </w:tcPr>
          <w:p w14:paraId="4B544367" w14:textId="77777777" w:rsidR="0002646C" w:rsidRPr="00102AD1" w:rsidRDefault="0002646C" w:rsidP="0002646C">
            <w:pPr>
              <w:jc w:val="center"/>
            </w:pPr>
            <w:r w:rsidRPr="00102AD1">
              <w:t>tone</w:t>
            </w:r>
          </w:p>
        </w:tc>
        <w:tc>
          <w:tcPr>
            <w:tcW w:w="618" w:type="pct"/>
            <w:vMerge/>
            <w:vAlign w:val="center"/>
          </w:tcPr>
          <w:p w14:paraId="7AAAADD1" w14:textId="77777777" w:rsidR="0002646C" w:rsidRPr="00102AD1" w:rsidRDefault="0002646C" w:rsidP="0002646C">
            <w:pPr>
              <w:jc w:val="center"/>
            </w:pPr>
          </w:p>
        </w:tc>
        <w:tc>
          <w:tcPr>
            <w:tcW w:w="663" w:type="pct"/>
            <w:vMerge/>
            <w:vAlign w:val="center"/>
          </w:tcPr>
          <w:p w14:paraId="00DB1E3F" w14:textId="77777777" w:rsidR="0002646C" w:rsidRPr="00102AD1" w:rsidRDefault="0002646C" w:rsidP="0002646C">
            <w:pPr>
              <w:jc w:val="center"/>
            </w:pPr>
          </w:p>
        </w:tc>
        <w:tc>
          <w:tcPr>
            <w:tcW w:w="504" w:type="pct"/>
            <w:vMerge/>
            <w:vAlign w:val="center"/>
          </w:tcPr>
          <w:p w14:paraId="7123F8FA" w14:textId="77777777" w:rsidR="0002646C" w:rsidRPr="00102AD1" w:rsidRDefault="0002646C" w:rsidP="0002646C">
            <w:pPr>
              <w:jc w:val="center"/>
            </w:pPr>
          </w:p>
        </w:tc>
        <w:tc>
          <w:tcPr>
            <w:tcW w:w="554" w:type="pct"/>
            <w:vMerge/>
            <w:vAlign w:val="center"/>
          </w:tcPr>
          <w:p w14:paraId="0C138177" w14:textId="77777777" w:rsidR="0002646C" w:rsidRPr="00102AD1" w:rsidRDefault="0002646C" w:rsidP="0002646C">
            <w:pPr>
              <w:jc w:val="center"/>
            </w:pPr>
          </w:p>
        </w:tc>
      </w:tr>
      <w:tr w:rsidR="0002646C" w:rsidRPr="007B1639" w14:paraId="1A603935" w14:textId="77777777" w:rsidTr="0002646C">
        <w:trPr>
          <w:trHeight w:val="281"/>
        </w:trPr>
        <w:tc>
          <w:tcPr>
            <w:tcW w:w="260" w:type="pct"/>
            <w:vAlign w:val="center"/>
          </w:tcPr>
          <w:p w14:paraId="1F331476" w14:textId="77777777" w:rsidR="0002646C" w:rsidRPr="00102AD1" w:rsidRDefault="0002646C" w:rsidP="0002646C">
            <w:pPr>
              <w:jc w:val="center"/>
            </w:pPr>
            <w:r w:rsidRPr="00102AD1">
              <w:t>30.</w:t>
            </w:r>
          </w:p>
        </w:tc>
        <w:tc>
          <w:tcPr>
            <w:tcW w:w="1812" w:type="pct"/>
            <w:vAlign w:val="center"/>
          </w:tcPr>
          <w:p w14:paraId="05A4B52F" w14:textId="77777777" w:rsidR="0002646C" w:rsidRPr="00953450" w:rsidRDefault="0002646C" w:rsidP="0002646C">
            <w:pPr>
              <w:jc w:val="both"/>
              <w:rPr>
                <w:lang w:val="it-IT"/>
              </w:rPr>
            </w:pPr>
            <w:r w:rsidRPr="00953450">
              <w:rPr>
                <w:rFonts w:eastAsia="Calibri"/>
                <w:lang w:val="it-IT"/>
              </w:rPr>
              <w:t>Argilă utilizată la producerea cheramzitei</w:t>
            </w:r>
          </w:p>
        </w:tc>
        <w:tc>
          <w:tcPr>
            <w:tcW w:w="589" w:type="pct"/>
            <w:vAlign w:val="center"/>
          </w:tcPr>
          <w:p w14:paraId="1AC77609" w14:textId="77777777" w:rsidR="0002646C" w:rsidRPr="00102AD1" w:rsidRDefault="0002646C" w:rsidP="0002646C">
            <w:pPr>
              <w:jc w:val="center"/>
            </w:pPr>
            <w:r w:rsidRPr="00102AD1">
              <w:t>tone</w:t>
            </w:r>
          </w:p>
        </w:tc>
        <w:tc>
          <w:tcPr>
            <w:tcW w:w="618" w:type="pct"/>
            <w:vMerge/>
            <w:vAlign w:val="center"/>
          </w:tcPr>
          <w:p w14:paraId="71080651" w14:textId="77777777" w:rsidR="0002646C" w:rsidRPr="00102AD1" w:rsidRDefault="0002646C" w:rsidP="0002646C">
            <w:pPr>
              <w:jc w:val="center"/>
            </w:pPr>
          </w:p>
        </w:tc>
        <w:tc>
          <w:tcPr>
            <w:tcW w:w="663" w:type="pct"/>
            <w:vMerge/>
            <w:vAlign w:val="center"/>
          </w:tcPr>
          <w:p w14:paraId="5BE74377" w14:textId="77777777" w:rsidR="0002646C" w:rsidRPr="00102AD1" w:rsidRDefault="0002646C" w:rsidP="0002646C">
            <w:pPr>
              <w:jc w:val="center"/>
            </w:pPr>
          </w:p>
        </w:tc>
        <w:tc>
          <w:tcPr>
            <w:tcW w:w="504" w:type="pct"/>
            <w:vMerge/>
            <w:vAlign w:val="center"/>
          </w:tcPr>
          <w:p w14:paraId="521417C0" w14:textId="77777777" w:rsidR="0002646C" w:rsidRPr="00102AD1" w:rsidRDefault="0002646C" w:rsidP="0002646C">
            <w:pPr>
              <w:jc w:val="center"/>
            </w:pPr>
          </w:p>
        </w:tc>
        <w:tc>
          <w:tcPr>
            <w:tcW w:w="554" w:type="pct"/>
            <w:vMerge/>
            <w:vAlign w:val="center"/>
          </w:tcPr>
          <w:p w14:paraId="67E013B0" w14:textId="77777777" w:rsidR="0002646C" w:rsidRPr="00102AD1" w:rsidRDefault="0002646C" w:rsidP="0002646C">
            <w:pPr>
              <w:jc w:val="center"/>
            </w:pPr>
          </w:p>
        </w:tc>
      </w:tr>
      <w:tr w:rsidR="0002646C" w:rsidRPr="005E3D8D" w14:paraId="7EDC79A9" w14:textId="77777777" w:rsidTr="0002646C">
        <w:trPr>
          <w:trHeight w:val="144"/>
        </w:trPr>
        <w:tc>
          <w:tcPr>
            <w:tcW w:w="260" w:type="pct"/>
            <w:vAlign w:val="center"/>
          </w:tcPr>
          <w:p w14:paraId="787F59CD" w14:textId="77777777" w:rsidR="0002646C" w:rsidRPr="00102AD1" w:rsidRDefault="0002646C" w:rsidP="0002646C">
            <w:pPr>
              <w:jc w:val="right"/>
            </w:pPr>
          </w:p>
        </w:tc>
        <w:tc>
          <w:tcPr>
            <w:tcW w:w="4740" w:type="pct"/>
            <w:gridSpan w:val="6"/>
            <w:vAlign w:val="center"/>
          </w:tcPr>
          <w:p w14:paraId="48A50C7A" w14:textId="77777777" w:rsidR="0002646C" w:rsidRPr="00953450" w:rsidRDefault="0002646C" w:rsidP="0002646C">
            <w:pPr>
              <w:jc w:val="both"/>
              <w:rPr>
                <w:lang w:val="pt-BR"/>
              </w:rPr>
            </w:pPr>
            <w:r w:rsidRPr="00953450">
              <w:rPr>
                <w:rFonts w:eastAsia="Calibri"/>
                <w:b/>
                <w:lang w:val="pt-BR"/>
              </w:rPr>
              <w:t>Subsectorul: Producția de substanțe chimice</w:t>
            </w:r>
          </w:p>
        </w:tc>
      </w:tr>
      <w:tr w:rsidR="0002646C" w:rsidRPr="005E3D8D" w14:paraId="7450EEDB" w14:textId="77777777" w:rsidTr="0002646C">
        <w:trPr>
          <w:trHeight w:val="144"/>
        </w:trPr>
        <w:tc>
          <w:tcPr>
            <w:tcW w:w="260" w:type="pct"/>
            <w:vAlign w:val="center"/>
          </w:tcPr>
          <w:p w14:paraId="6B344453" w14:textId="77777777" w:rsidR="0002646C" w:rsidRPr="00102AD1" w:rsidRDefault="0002646C" w:rsidP="0002646C">
            <w:pPr>
              <w:jc w:val="right"/>
            </w:pPr>
            <w:r w:rsidRPr="00102AD1">
              <w:t>31.</w:t>
            </w:r>
          </w:p>
        </w:tc>
        <w:tc>
          <w:tcPr>
            <w:tcW w:w="1812" w:type="pct"/>
            <w:vAlign w:val="center"/>
          </w:tcPr>
          <w:p w14:paraId="4F2E0EC6" w14:textId="77777777" w:rsidR="0002646C" w:rsidRPr="005E3D8D" w:rsidRDefault="0002646C" w:rsidP="0002646C">
            <w:pPr>
              <w:jc w:val="both"/>
              <w:rPr>
                <w:lang w:val="pt-PT"/>
              </w:rPr>
            </w:pPr>
            <w:r w:rsidRPr="005E3D8D">
              <w:rPr>
                <w:rFonts w:eastAsia="Calibri"/>
                <w:lang w:val="pt-PT"/>
              </w:rPr>
              <w:t xml:space="preserve">Cantitatea de substanțe chimice produsă: </w:t>
            </w:r>
          </w:p>
          <w:p w14:paraId="34F9AE0D" w14:textId="77777777" w:rsidR="0002646C" w:rsidRPr="00953450" w:rsidRDefault="0002646C" w:rsidP="0002646C">
            <w:pPr>
              <w:rPr>
                <w:lang w:val="en-US"/>
              </w:rPr>
            </w:pPr>
            <w:r w:rsidRPr="005E3D8D">
              <w:rPr>
                <w:rFonts w:eastAsia="Calibri"/>
                <w:lang w:val="pt-PT"/>
              </w:rPr>
              <w:t xml:space="preserve">       </w:t>
            </w:r>
            <w:r w:rsidRPr="00953450">
              <w:rPr>
                <w:rFonts w:eastAsia="Calibri"/>
                <w:lang w:val="en-US"/>
              </w:rPr>
              <w:t>amoniac (NH</w:t>
            </w:r>
            <w:r w:rsidRPr="00953450">
              <w:rPr>
                <w:rFonts w:eastAsia="Calibri"/>
                <w:vertAlign w:val="subscript"/>
                <w:lang w:val="en-US"/>
              </w:rPr>
              <w:t>3</w:t>
            </w:r>
            <w:r w:rsidRPr="00953450">
              <w:rPr>
                <w:rFonts w:eastAsia="Calibri"/>
                <w:lang w:val="en-US"/>
              </w:rPr>
              <w:t>);</w:t>
            </w:r>
          </w:p>
          <w:p w14:paraId="699706AE" w14:textId="77777777" w:rsidR="0002646C" w:rsidRPr="00953450" w:rsidRDefault="0002646C" w:rsidP="0002646C">
            <w:pPr>
              <w:ind w:left="360"/>
              <w:rPr>
                <w:lang w:val="en-US"/>
              </w:rPr>
            </w:pPr>
            <w:r w:rsidRPr="00953450">
              <w:rPr>
                <w:rFonts w:eastAsia="Calibri"/>
                <w:lang w:val="en-US"/>
              </w:rPr>
              <w:t>uree  CO(NH</w:t>
            </w:r>
            <w:r w:rsidRPr="00953450">
              <w:rPr>
                <w:rFonts w:eastAsia="Calibri"/>
                <w:vertAlign w:val="subscript"/>
                <w:lang w:val="en-US"/>
              </w:rPr>
              <w:t>2</w:t>
            </w:r>
            <w:r w:rsidRPr="00953450">
              <w:rPr>
                <w:rFonts w:eastAsia="Calibri"/>
                <w:lang w:val="en-US"/>
              </w:rPr>
              <w:t>)</w:t>
            </w:r>
            <w:r w:rsidRPr="00953450">
              <w:rPr>
                <w:rFonts w:eastAsia="Calibri"/>
                <w:vertAlign w:val="subscript"/>
                <w:lang w:val="en-US"/>
              </w:rPr>
              <w:t>2;</w:t>
            </w:r>
          </w:p>
          <w:p w14:paraId="61E838DF" w14:textId="77777777" w:rsidR="0002646C" w:rsidRPr="00953450" w:rsidRDefault="0002646C" w:rsidP="0002646C">
            <w:pPr>
              <w:ind w:left="360"/>
              <w:rPr>
                <w:lang w:val="en-US"/>
              </w:rPr>
            </w:pPr>
            <w:r w:rsidRPr="00953450">
              <w:rPr>
                <w:rFonts w:eastAsia="Calibri"/>
                <w:lang w:val="en-US"/>
              </w:rPr>
              <w:t>acid azotic (nitric) (HNO</w:t>
            </w:r>
            <w:r w:rsidRPr="00953450">
              <w:rPr>
                <w:rFonts w:eastAsia="Calibri"/>
                <w:vertAlign w:val="subscript"/>
                <w:lang w:val="en-US"/>
              </w:rPr>
              <w:t>3</w:t>
            </w:r>
            <w:r w:rsidRPr="00953450">
              <w:rPr>
                <w:rFonts w:eastAsia="Calibri"/>
                <w:lang w:val="en-US"/>
              </w:rPr>
              <w:t>);</w:t>
            </w:r>
          </w:p>
          <w:p w14:paraId="24DA9FED" w14:textId="77777777" w:rsidR="0002646C" w:rsidRPr="00953450" w:rsidRDefault="0002646C" w:rsidP="0002646C">
            <w:pPr>
              <w:ind w:left="360"/>
              <w:rPr>
                <w:lang w:val="en-US"/>
              </w:rPr>
            </w:pPr>
            <w:r w:rsidRPr="00953450">
              <w:rPr>
                <w:rFonts w:eastAsia="Calibri"/>
                <w:lang w:val="en-US"/>
              </w:rPr>
              <w:t>acid hexandioic (adipic) (HOOC(CH</w:t>
            </w:r>
            <w:r w:rsidRPr="00953450">
              <w:rPr>
                <w:rFonts w:eastAsia="Calibri"/>
                <w:vertAlign w:val="subscript"/>
                <w:lang w:val="en-US"/>
              </w:rPr>
              <w:t>2</w:t>
            </w:r>
            <w:r w:rsidRPr="00953450">
              <w:rPr>
                <w:rFonts w:eastAsia="Calibri"/>
                <w:lang w:val="en-US"/>
              </w:rPr>
              <w:t>)</w:t>
            </w:r>
            <w:r w:rsidRPr="00953450">
              <w:rPr>
                <w:rFonts w:eastAsia="Calibri"/>
                <w:vertAlign w:val="subscript"/>
                <w:lang w:val="en-US"/>
              </w:rPr>
              <w:t>4</w:t>
            </w:r>
            <w:r w:rsidRPr="00953450">
              <w:rPr>
                <w:rFonts w:eastAsia="Calibri"/>
                <w:lang w:val="en-US"/>
              </w:rPr>
              <w:t>COOH);</w:t>
            </w:r>
          </w:p>
          <w:p w14:paraId="72360390" w14:textId="77777777" w:rsidR="0002646C" w:rsidRPr="00953450" w:rsidRDefault="0002646C" w:rsidP="0002646C">
            <w:pPr>
              <w:ind w:left="360"/>
              <w:rPr>
                <w:lang w:val="pt-BR"/>
              </w:rPr>
            </w:pPr>
            <w:r w:rsidRPr="00953450">
              <w:rPr>
                <w:rFonts w:eastAsia="Calibri"/>
                <w:lang w:val="pt-BR"/>
              </w:rPr>
              <w:t>caprolactam (C</w:t>
            </w:r>
            <w:r w:rsidRPr="00953450">
              <w:rPr>
                <w:rFonts w:eastAsia="Calibri"/>
                <w:vertAlign w:val="subscript"/>
                <w:lang w:val="pt-BR"/>
              </w:rPr>
              <w:t>6</w:t>
            </w:r>
            <w:r w:rsidRPr="00953450">
              <w:rPr>
                <w:rFonts w:eastAsia="Calibri"/>
                <w:lang w:val="pt-BR"/>
              </w:rPr>
              <w:t>H</w:t>
            </w:r>
            <w:r w:rsidRPr="00953450">
              <w:rPr>
                <w:rFonts w:eastAsia="Calibri"/>
                <w:vertAlign w:val="subscript"/>
                <w:lang w:val="pt-BR"/>
              </w:rPr>
              <w:t>11</w:t>
            </w:r>
            <w:r w:rsidRPr="00953450">
              <w:rPr>
                <w:rFonts w:eastAsia="Calibri"/>
                <w:lang w:val="pt-BR"/>
              </w:rPr>
              <w:t>NO);</w:t>
            </w:r>
          </w:p>
          <w:p w14:paraId="1D339B8F" w14:textId="77777777" w:rsidR="0002646C" w:rsidRPr="00953450" w:rsidRDefault="0002646C" w:rsidP="0002646C">
            <w:pPr>
              <w:ind w:left="360"/>
              <w:rPr>
                <w:lang w:val="pt-BR"/>
              </w:rPr>
            </w:pPr>
            <w:r w:rsidRPr="00953450">
              <w:rPr>
                <w:rFonts w:eastAsia="Calibri"/>
                <w:lang w:val="pt-BR"/>
              </w:rPr>
              <w:t>oxaldehida (glyoxal) (C</w:t>
            </w:r>
            <w:r w:rsidRPr="00953450">
              <w:rPr>
                <w:rFonts w:eastAsia="Calibri"/>
                <w:vertAlign w:val="subscript"/>
                <w:lang w:val="pt-BR"/>
              </w:rPr>
              <w:t>2</w:t>
            </w:r>
            <w:r w:rsidRPr="00953450">
              <w:rPr>
                <w:rFonts w:eastAsia="Calibri"/>
                <w:lang w:val="pt-BR"/>
              </w:rPr>
              <w:t>H</w:t>
            </w:r>
            <w:r w:rsidRPr="00953450">
              <w:rPr>
                <w:rFonts w:eastAsia="Calibri"/>
                <w:vertAlign w:val="subscript"/>
                <w:lang w:val="pt-BR"/>
              </w:rPr>
              <w:t>2</w:t>
            </w:r>
            <w:r w:rsidRPr="00953450">
              <w:rPr>
                <w:rFonts w:eastAsia="Calibri"/>
                <w:lang w:val="pt-BR"/>
              </w:rPr>
              <w:t>O</w:t>
            </w:r>
            <w:r w:rsidRPr="00953450">
              <w:rPr>
                <w:rFonts w:eastAsia="Calibri"/>
                <w:vertAlign w:val="subscript"/>
                <w:lang w:val="pt-BR"/>
              </w:rPr>
              <w:t>2</w:t>
            </w:r>
            <w:r w:rsidRPr="00953450">
              <w:rPr>
                <w:rFonts w:eastAsia="Calibri"/>
                <w:lang w:val="pt-BR"/>
              </w:rPr>
              <w:t>);</w:t>
            </w:r>
          </w:p>
          <w:p w14:paraId="5FE37452" w14:textId="77777777" w:rsidR="0002646C" w:rsidRPr="00953450" w:rsidRDefault="0002646C" w:rsidP="0002646C">
            <w:pPr>
              <w:ind w:left="360"/>
              <w:rPr>
                <w:lang w:val="pt-BR"/>
              </w:rPr>
            </w:pPr>
            <w:r w:rsidRPr="00953450">
              <w:rPr>
                <w:rFonts w:eastAsia="Calibri"/>
                <w:lang w:val="pt-BR"/>
              </w:rPr>
              <w:t>acid oxalic (etandioic) (OCHCO</w:t>
            </w:r>
            <w:r w:rsidRPr="00953450">
              <w:rPr>
                <w:rFonts w:eastAsia="Calibri"/>
                <w:vertAlign w:val="subscript"/>
                <w:lang w:val="pt-BR"/>
              </w:rPr>
              <w:t>2</w:t>
            </w:r>
            <w:r w:rsidRPr="00953450">
              <w:rPr>
                <w:rFonts w:eastAsia="Calibri"/>
                <w:lang w:val="pt-BR"/>
              </w:rPr>
              <w:t>H);</w:t>
            </w:r>
          </w:p>
          <w:p w14:paraId="33F2508C" w14:textId="77777777" w:rsidR="0002646C" w:rsidRPr="00953450" w:rsidRDefault="0002646C" w:rsidP="0002646C">
            <w:pPr>
              <w:ind w:left="360"/>
              <w:rPr>
                <w:lang w:val="pt-BR"/>
              </w:rPr>
            </w:pPr>
            <w:r w:rsidRPr="00953450">
              <w:rPr>
                <w:rFonts w:eastAsia="Calibri"/>
                <w:lang w:val="pt-BR"/>
              </w:rPr>
              <w:t>carbid de siliciu (SiC);</w:t>
            </w:r>
          </w:p>
          <w:p w14:paraId="7208CDC5" w14:textId="77777777" w:rsidR="0002646C" w:rsidRPr="00953450" w:rsidRDefault="0002646C" w:rsidP="0002646C">
            <w:pPr>
              <w:ind w:left="360"/>
              <w:rPr>
                <w:lang w:val="es-ES"/>
              </w:rPr>
            </w:pPr>
            <w:r w:rsidRPr="00953450">
              <w:rPr>
                <w:rFonts w:eastAsia="Calibri"/>
                <w:lang w:val="es-ES"/>
              </w:rPr>
              <w:t>carbid de calciu (CaC</w:t>
            </w:r>
            <w:r w:rsidRPr="00953450">
              <w:rPr>
                <w:rFonts w:eastAsia="Calibri"/>
                <w:vertAlign w:val="subscript"/>
                <w:lang w:val="es-ES"/>
              </w:rPr>
              <w:t>2</w:t>
            </w:r>
            <w:r w:rsidRPr="00953450">
              <w:rPr>
                <w:rFonts w:eastAsia="Calibri"/>
                <w:lang w:val="es-ES"/>
              </w:rPr>
              <w:t>);</w:t>
            </w:r>
          </w:p>
          <w:p w14:paraId="56CAE046" w14:textId="77777777" w:rsidR="0002646C" w:rsidRPr="00953450" w:rsidRDefault="0002646C" w:rsidP="0002646C">
            <w:pPr>
              <w:ind w:left="360"/>
              <w:rPr>
                <w:lang w:val="es-ES"/>
              </w:rPr>
            </w:pPr>
            <w:r w:rsidRPr="00953450">
              <w:rPr>
                <w:rFonts w:eastAsia="Calibri"/>
                <w:lang w:val="es-ES"/>
              </w:rPr>
              <w:t>dioxid de titaniu (TiO</w:t>
            </w:r>
            <w:r w:rsidRPr="00953450">
              <w:rPr>
                <w:rFonts w:eastAsia="Calibri"/>
                <w:vertAlign w:val="subscript"/>
                <w:lang w:val="es-ES"/>
              </w:rPr>
              <w:t>2</w:t>
            </w:r>
            <w:r w:rsidRPr="00953450">
              <w:rPr>
                <w:rFonts w:eastAsia="Calibri"/>
                <w:lang w:val="es-ES"/>
              </w:rPr>
              <w:t>);</w:t>
            </w:r>
          </w:p>
          <w:p w14:paraId="400AB1E0" w14:textId="77777777" w:rsidR="0002646C" w:rsidRPr="00953450" w:rsidRDefault="0002646C" w:rsidP="0002646C">
            <w:pPr>
              <w:ind w:left="360"/>
              <w:rPr>
                <w:lang w:val="pt-BR"/>
              </w:rPr>
            </w:pPr>
            <w:r w:rsidRPr="00953450">
              <w:rPr>
                <w:rFonts w:eastAsia="Calibri"/>
                <w:lang w:val="pt-BR"/>
              </w:rPr>
              <w:t>carbonat de sodiu (Na</w:t>
            </w:r>
            <w:r w:rsidRPr="00953450">
              <w:rPr>
                <w:rFonts w:eastAsia="Calibri"/>
                <w:vertAlign w:val="subscript"/>
                <w:lang w:val="pt-BR"/>
              </w:rPr>
              <w:t>2</w:t>
            </w:r>
            <w:r w:rsidRPr="00953450">
              <w:rPr>
                <w:rFonts w:eastAsia="Calibri"/>
                <w:lang w:val="pt-BR"/>
              </w:rPr>
              <w:t>CO</w:t>
            </w:r>
            <w:r w:rsidRPr="00953450">
              <w:rPr>
                <w:rFonts w:eastAsia="Calibri"/>
                <w:vertAlign w:val="subscript"/>
                <w:lang w:val="pt-BR"/>
              </w:rPr>
              <w:t>3</w:t>
            </w:r>
            <w:r w:rsidRPr="00953450">
              <w:rPr>
                <w:rFonts w:eastAsia="Calibri"/>
                <w:lang w:val="pt-BR"/>
              </w:rPr>
              <w:t>);</w:t>
            </w:r>
          </w:p>
          <w:p w14:paraId="7556AD0C" w14:textId="77777777" w:rsidR="0002646C" w:rsidRPr="00953450" w:rsidRDefault="0002646C" w:rsidP="0002646C">
            <w:pPr>
              <w:ind w:left="360"/>
              <w:rPr>
                <w:lang w:val="pt-BR"/>
              </w:rPr>
            </w:pPr>
            <w:r w:rsidRPr="00953450">
              <w:rPr>
                <w:rFonts w:eastAsia="Calibri"/>
                <w:lang w:val="pt-BR"/>
              </w:rPr>
              <w:t xml:space="preserve">negru de fum (C);  </w:t>
            </w:r>
          </w:p>
          <w:p w14:paraId="19399AED" w14:textId="77777777" w:rsidR="0002646C" w:rsidRPr="00953450" w:rsidRDefault="0002646C" w:rsidP="0002646C">
            <w:pPr>
              <w:ind w:left="360"/>
              <w:rPr>
                <w:lang w:val="pt-BR"/>
              </w:rPr>
            </w:pPr>
            <w:r w:rsidRPr="00953450">
              <w:rPr>
                <w:rFonts w:eastAsia="Calibri"/>
                <w:lang w:val="pt-BR"/>
              </w:rPr>
              <w:t>metanol (CH</w:t>
            </w:r>
            <w:r w:rsidRPr="00953450">
              <w:rPr>
                <w:rFonts w:eastAsia="Calibri"/>
                <w:vertAlign w:val="subscript"/>
                <w:lang w:val="pt-BR"/>
              </w:rPr>
              <w:t>3</w:t>
            </w:r>
            <w:r w:rsidRPr="00953450">
              <w:rPr>
                <w:rFonts w:eastAsia="Calibri"/>
                <w:lang w:val="pt-BR"/>
              </w:rPr>
              <w:t>OH);</w:t>
            </w:r>
          </w:p>
          <w:p w14:paraId="51F9296C" w14:textId="77777777" w:rsidR="0002646C" w:rsidRPr="00953450" w:rsidRDefault="0002646C" w:rsidP="0002646C">
            <w:pPr>
              <w:ind w:left="360"/>
              <w:rPr>
                <w:lang w:val="pt-BR"/>
              </w:rPr>
            </w:pPr>
            <w:r w:rsidRPr="00953450">
              <w:rPr>
                <w:rFonts w:eastAsia="Calibri"/>
                <w:lang w:val="pt-BR"/>
              </w:rPr>
              <w:t>etilenă (C</w:t>
            </w:r>
            <w:r w:rsidRPr="00953450">
              <w:rPr>
                <w:rFonts w:eastAsia="Calibri"/>
                <w:vertAlign w:val="subscript"/>
                <w:lang w:val="pt-BR"/>
              </w:rPr>
              <w:t>2</w:t>
            </w:r>
            <w:r w:rsidRPr="00953450">
              <w:rPr>
                <w:rFonts w:eastAsia="Calibri"/>
                <w:lang w:val="pt-BR"/>
              </w:rPr>
              <w:t>H</w:t>
            </w:r>
            <w:r w:rsidRPr="00953450">
              <w:rPr>
                <w:rFonts w:eastAsia="Calibri"/>
                <w:vertAlign w:val="subscript"/>
                <w:lang w:val="pt-BR"/>
              </w:rPr>
              <w:t>4</w:t>
            </w:r>
            <w:r w:rsidRPr="00953450">
              <w:rPr>
                <w:rFonts w:eastAsia="Calibri"/>
                <w:lang w:val="pt-BR"/>
              </w:rPr>
              <w:t xml:space="preserve">);  </w:t>
            </w:r>
          </w:p>
          <w:p w14:paraId="5EB6FE55" w14:textId="77777777" w:rsidR="0002646C" w:rsidRPr="00953450" w:rsidRDefault="0002646C" w:rsidP="0002646C">
            <w:pPr>
              <w:ind w:left="360"/>
              <w:rPr>
                <w:lang w:val="pt-BR"/>
              </w:rPr>
            </w:pPr>
            <w:r w:rsidRPr="00953450">
              <w:rPr>
                <w:rFonts w:eastAsia="Calibri"/>
                <w:lang w:val="pt-BR"/>
              </w:rPr>
              <w:t>dicloretilenă (C</w:t>
            </w:r>
            <w:r w:rsidRPr="00953450">
              <w:rPr>
                <w:rFonts w:eastAsia="Calibri"/>
                <w:vertAlign w:val="subscript"/>
                <w:lang w:val="pt-BR"/>
              </w:rPr>
              <w:t>2</w:t>
            </w:r>
            <w:r w:rsidRPr="00953450">
              <w:rPr>
                <w:rFonts w:eastAsia="Calibri"/>
                <w:lang w:val="pt-BR"/>
              </w:rPr>
              <w:t>H</w:t>
            </w:r>
            <w:r w:rsidRPr="00953450">
              <w:rPr>
                <w:rFonts w:eastAsia="Calibri"/>
                <w:vertAlign w:val="subscript"/>
                <w:lang w:val="pt-BR"/>
              </w:rPr>
              <w:t>4</w:t>
            </w:r>
            <w:r w:rsidRPr="00953450">
              <w:rPr>
                <w:rFonts w:eastAsia="Calibri"/>
                <w:lang w:val="pt-BR"/>
              </w:rPr>
              <w:t>Cl</w:t>
            </w:r>
            <w:r w:rsidRPr="00953450">
              <w:rPr>
                <w:rFonts w:eastAsia="Calibri"/>
                <w:vertAlign w:val="subscript"/>
                <w:lang w:val="pt-BR"/>
              </w:rPr>
              <w:t>2</w:t>
            </w:r>
            <w:r w:rsidRPr="00953450">
              <w:rPr>
                <w:rFonts w:eastAsia="Calibri"/>
                <w:lang w:val="pt-BR"/>
              </w:rPr>
              <w:t xml:space="preserve">); </w:t>
            </w:r>
          </w:p>
          <w:p w14:paraId="2D47E483" w14:textId="77777777" w:rsidR="0002646C" w:rsidRPr="00953450" w:rsidRDefault="0002646C" w:rsidP="0002646C">
            <w:pPr>
              <w:ind w:left="360"/>
              <w:rPr>
                <w:lang w:val="pt-BR"/>
              </w:rPr>
            </w:pPr>
            <w:r w:rsidRPr="00953450">
              <w:rPr>
                <w:rFonts w:eastAsia="Calibri"/>
                <w:lang w:val="pt-BR"/>
              </w:rPr>
              <w:t>clorură de vinil (CH</w:t>
            </w:r>
            <w:r w:rsidRPr="00953450">
              <w:rPr>
                <w:rFonts w:eastAsia="Calibri"/>
                <w:vertAlign w:val="subscript"/>
                <w:lang w:val="pt-BR"/>
              </w:rPr>
              <w:t>2</w:t>
            </w:r>
            <w:r w:rsidRPr="00953450">
              <w:rPr>
                <w:rFonts w:eastAsia="Calibri"/>
                <w:lang w:val="pt-BR"/>
              </w:rPr>
              <w:t>CHCl);</w:t>
            </w:r>
          </w:p>
          <w:p w14:paraId="3A164311" w14:textId="77777777" w:rsidR="0002646C" w:rsidRPr="00953450" w:rsidRDefault="0002646C" w:rsidP="0002646C">
            <w:pPr>
              <w:ind w:left="360"/>
              <w:rPr>
                <w:lang w:val="pt-BR"/>
              </w:rPr>
            </w:pPr>
            <w:r w:rsidRPr="00953450">
              <w:rPr>
                <w:rFonts w:eastAsia="Calibri"/>
                <w:lang w:val="pt-BR"/>
              </w:rPr>
              <w:lastRenderedPageBreak/>
              <w:t>policlorură de vinil ([-CH</w:t>
            </w:r>
            <w:r w:rsidRPr="00953450">
              <w:rPr>
                <w:rFonts w:eastAsia="Calibri"/>
                <w:vertAlign w:val="subscript"/>
                <w:lang w:val="pt-BR"/>
              </w:rPr>
              <w:t>2</w:t>
            </w:r>
            <w:r w:rsidRPr="00953450">
              <w:rPr>
                <w:rFonts w:eastAsia="Calibri"/>
                <w:lang w:val="pt-BR"/>
              </w:rPr>
              <w:t xml:space="preserve">-CHCl-]n); </w:t>
            </w:r>
          </w:p>
          <w:p w14:paraId="0317B5FA" w14:textId="77777777" w:rsidR="0002646C" w:rsidRPr="00953450" w:rsidRDefault="0002646C" w:rsidP="0002646C">
            <w:pPr>
              <w:ind w:left="360"/>
              <w:rPr>
                <w:lang w:val="pt-BR"/>
              </w:rPr>
            </w:pPr>
            <w:r w:rsidRPr="00953450">
              <w:rPr>
                <w:rFonts w:eastAsia="Calibri"/>
                <w:lang w:val="pt-BR"/>
              </w:rPr>
              <w:t>oxid de etilenă (C</w:t>
            </w:r>
            <w:r w:rsidRPr="00953450">
              <w:rPr>
                <w:rFonts w:eastAsia="Calibri"/>
                <w:vertAlign w:val="subscript"/>
                <w:lang w:val="pt-BR"/>
              </w:rPr>
              <w:t>2</w:t>
            </w:r>
            <w:r w:rsidRPr="00953450">
              <w:rPr>
                <w:rFonts w:eastAsia="Calibri"/>
                <w:lang w:val="pt-BR"/>
              </w:rPr>
              <w:t>H</w:t>
            </w:r>
            <w:r w:rsidRPr="00953450">
              <w:rPr>
                <w:rFonts w:eastAsia="Calibri"/>
                <w:vertAlign w:val="subscript"/>
                <w:lang w:val="pt-BR"/>
              </w:rPr>
              <w:t>4</w:t>
            </w:r>
            <w:r w:rsidRPr="00953450">
              <w:rPr>
                <w:rFonts w:eastAsia="Calibri"/>
                <w:lang w:val="pt-BR"/>
              </w:rPr>
              <w:t>O);</w:t>
            </w:r>
          </w:p>
          <w:p w14:paraId="3FACE048" w14:textId="77777777" w:rsidR="0002646C" w:rsidRPr="00953450" w:rsidRDefault="0002646C" w:rsidP="0002646C">
            <w:pPr>
              <w:ind w:left="360"/>
              <w:rPr>
                <w:lang w:val="pt-BR"/>
              </w:rPr>
            </w:pPr>
            <w:r w:rsidRPr="00953450">
              <w:rPr>
                <w:rFonts w:eastAsia="Calibri"/>
                <w:lang w:val="pt-BR"/>
              </w:rPr>
              <w:t>acrilonitril (CH</w:t>
            </w:r>
            <w:r w:rsidRPr="00953450">
              <w:rPr>
                <w:rFonts w:eastAsia="Calibri"/>
                <w:vertAlign w:val="subscript"/>
                <w:lang w:val="pt-BR"/>
              </w:rPr>
              <w:t>2</w:t>
            </w:r>
            <w:r w:rsidRPr="00953450">
              <w:rPr>
                <w:rFonts w:eastAsia="Calibri"/>
                <w:lang w:val="pt-BR"/>
              </w:rPr>
              <w:t xml:space="preserve">=CHCN); </w:t>
            </w:r>
          </w:p>
          <w:p w14:paraId="6625074B" w14:textId="77777777" w:rsidR="0002646C" w:rsidRPr="00953450" w:rsidRDefault="0002646C" w:rsidP="0002646C">
            <w:pPr>
              <w:ind w:left="360"/>
              <w:rPr>
                <w:lang w:val="pt-BR"/>
              </w:rPr>
            </w:pPr>
            <w:r w:rsidRPr="00953450">
              <w:rPr>
                <w:rFonts w:eastAsia="Calibri"/>
                <w:lang w:val="pt-BR"/>
              </w:rPr>
              <w:t>propilenă (C</w:t>
            </w:r>
            <w:r w:rsidRPr="00953450">
              <w:rPr>
                <w:rFonts w:eastAsia="Calibri"/>
                <w:vertAlign w:val="subscript"/>
                <w:lang w:val="pt-BR"/>
              </w:rPr>
              <w:t>3</w:t>
            </w:r>
            <w:r w:rsidRPr="00953450">
              <w:rPr>
                <w:rFonts w:eastAsia="Calibri"/>
                <w:lang w:val="pt-BR"/>
              </w:rPr>
              <w:t>H</w:t>
            </w:r>
            <w:r w:rsidRPr="00953450">
              <w:rPr>
                <w:rFonts w:eastAsia="Calibri"/>
                <w:vertAlign w:val="subscript"/>
                <w:lang w:val="pt-BR"/>
              </w:rPr>
              <w:t>6</w:t>
            </w:r>
            <w:r w:rsidRPr="00953450">
              <w:rPr>
                <w:rFonts w:eastAsia="Calibri"/>
                <w:lang w:val="pt-BR"/>
              </w:rPr>
              <w:t xml:space="preserve">);  </w:t>
            </w:r>
          </w:p>
          <w:p w14:paraId="3595B09F" w14:textId="77777777" w:rsidR="0002646C" w:rsidRPr="00953450" w:rsidRDefault="0002646C" w:rsidP="0002646C">
            <w:pPr>
              <w:ind w:left="360"/>
              <w:rPr>
                <w:lang w:val="pt-BR"/>
              </w:rPr>
            </w:pPr>
            <w:r w:rsidRPr="00953450">
              <w:rPr>
                <w:rFonts w:eastAsia="Calibri"/>
                <w:lang w:val="pt-BR"/>
              </w:rPr>
              <w:t>polipropilenă ([-C</w:t>
            </w:r>
            <w:r w:rsidRPr="00953450">
              <w:rPr>
                <w:rFonts w:eastAsia="Calibri"/>
                <w:vertAlign w:val="subscript"/>
                <w:lang w:val="pt-BR"/>
              </w:rPr>
              <w:t>3</w:t>
            </w:r>
            <w:r w:rsidRPr="00953450">
              <w:rPr>
                <w:rFonts w:eastAsia="Calibri"/>
                <w:lang w:val="pt-BR"/>
              </w:rPr>
              <w:t>H</w:t>
            </w:r>
            <w:r w:rsidRPr="00953450">
              <w:rPr>
                <w:rFonts w:eastAsia="Calibri"/>
                <w:vertAlign w:val="subscript"/>
                <w:lang w:val="pt-BR"/>
              </w:rPr>
              <w:t>6</w:t>
            </w:r>
            <w:r w:rsidRPr="00953450">
              <w:rPr>
                <w:rFonts w:eastAsia="Calibri"/>
                <w:lang w:val="pt-BR"/>
              </w:rPr>
              <w:t xml:space="preserve">-]n);  </w:t>
            </w:r>
          </w:p>
          <w:p w14:paraId="4AA59E93" w14:textId="77777777" w:rsidR="0002646C" w:rsidRPr="00953450" w:rsidRDefault="0002646C" w:rsidP="0002646C">
            <w:pPr>
              <w:ind w:left="360"/>
              <w:rPr>
                <w:lang w:val="pt-BR"/>
              </w:rPr>
            </w:pPr>
            <w:r w:rsidRPr="00953450">
              <w:rPr>
                <w:rFonts w:eastAsia="Calibri"/>
                <w:lang w:val="pt-BR"/>
              </w:rPr>
              <w:t>stiren (CHC</w:t>
            </w:r>
            <w:r w:rsidRPr="00953450">
              <w:rPr>
                <w:rFonts w:eastAsia="Calibri"/>
                <w:vertAlign w:val="subscript"/>
                <w:lang w:val="pt-BR"/>
              </w:rPr>
              <w:t>6</w:t>
            </w:r>
            <w:r w:rsidRPr="00953450">
              <w:rPr>
                <w:rFonts w:eastAsia="Calibri"/>
                <w:lang w:val="pt-BR"/>
              </w:rPr>
              <w:t>H</w:t>
            </w:r>
            <w:r w:rsidRPr="00953450">
              <w:rPr>
                <w:rFonts w:eastAsia="Calibri"/>
                <w:vertAlign w:val="subscript"/>
                <w:lang w:val="pt-BR"/>
              </w:rPr>
              <w:t>5</w:t>
            </w:r>
            <w:r w:rsidRPr="00953450">
              <w:rPr>
                <w:rFonts w:eastAsia="Calibri"/>
                <w:lang w:val="pt-BR"/>
              </w:rPr>
              <w:t>-CH</w:t>
            </w:r>
            <w:r w:rsidRPr="00953450">
              <w:rPr>
                <w:rFonts w:eastAsia="Calibri"/>
                <w:vertAlign w:val="subscript"/>
                <w:lang w:val="pt-BR"/>
              </w:rPr>
              <w:t>2</w:t>
            </w:r>
            <w:r w:rsidRPr="00953450">
              <w:rPr>
                <w:rFonts w:eastAsia="Calibri"/>
                <w:lang w:val="pt-BR"/>
              </w:rPr>
              <w:t xml:space="preserve">);  </w:t>
            </w:r>
          </w:p>
          <w:p w14:paraId="4EC14CEF" w14:textId="77777777" w:rsidR="0002646C" w:rsidRPr="00953450" w:rsidRDefault="0002646C" w:rsidP="0002646C">
            <w:pPr>
              <w:ind w:left="360"/>
              <w:rPr>
                <w:lang w:val="pt-BR"/>
              </w:rPr>
            </w:pPr>
            <w:r w:rsidRPr="00953450">
              <w:rPr>
                <w:rFonts w:eastAsia="Calibri"/>
                <w:lang w:val="pt-BR"/>
              </w:rPr>
              <w:t>polistiren ([-CHC</w:t>
            </w:r>
            <w:r w:rsidRPr="00953450">
              <w:rPr>
                <w:rFonts w:eastAsia="Calibri"/>
                <w:vertAlign w:val="subscript"/>
                <w:lang w:val="pt-BR"/>
              </w:rPr>
              <w:t>6</w:t>
            </w:r>
            <w:r w:rsidRPr="00953450">
              <w:rPr>
                <w:rFonts w:eastAsia="Calibri"/>
                <w:lang w:val="pt-BR"/>
              </w:rPr>
              <w:t>H</w:t>
            </w:r>
            <w:r w:rsidRPr="00953450">
              <w:rPr>
                <w:rFonts w:eastAsia="Calibri"/>
                <w:vertAlign w:val="subscript"/>
                <w:lang w:val="pt-BR"/>
              </w:rPr>
              <w:t>5</w:t>
            </w:r>
            <w:r w:rsidRPr="00953450">
              <w:rPr>
                <w:rFonts w:eastAsia="Calibri"/>
                <w:lang w:val="pt-BR"/>
              </w:rPr>
              <w:t>-CH</w:t>
            </w:r>
            <w:r w:rsidRPr="00953450">
              <w:rPr>
                <w:rFonts w:eastAsia="Calibri"/>
                <w:vertAlign w:val="subscript"/>
                <w:lang w:val="pt-BR"/>
              </w:rPr>
              <w:t>2</w:t>
            </w:r>
            <w:r w:rsidRPr="00953450">
              <w:rPr>
                <w:rFonts w:eastAsia="Calibri"/>
                <w:lang w:val="pt-BR"/>
              </w:rPr>
              <w:t xml:space="preserve">-]n);   </w:t>
            </w:r>
          </w:p>
          <w:p w14:paraId="68B15D5D" w14:textId="77777777" w:rsidR="0002646C" w:rsidRPr="00953450" w:rsidRDefault="0002646C" w:rsidP="0002646C">
            <w:pPr>
              <w:ind w:left="360"/>
              <w:rPr>
                <w:lang w:val="pt-BR"/>
              </w:rPr>
            </w:pPr>
            <w:r w:rsidRPr="00953450">
              <w:rPr>
                <w:rFonts w:eastAsia="Calibri"/>
                <w:lang w:val="pt-BR"/>
              </w:rPr>
              <w:t>etilbenzen (C</w:t>
            </w:r>
            <w:r w:rsidRPr="00953450">
              <w:rPr>
                <w:rFonts w:eastAsia="Calibri"/>
                <w:vertAlign w:val="subscript"/>
                <w:lang w:val="pt-BR"/>
              </w:rPr>
              <w:t>6</w:t>
            </w:r>
            <w:r w:rsidRPr="00953450">
              <w:rPr>
                <w:rFonts w:eastAsia="Calibri"/>
                <w:lang w:val="pt-BR"/>
              </w:rPr>
              <w:t>H</w:t>
            </w:r>
            <w:r w:rsidRPr="00953450">
              <w:rPr>
                <w:rFonts w:eastAsia="Calibri"/>
                <w:vertAlign w:val="subscript"/>
                <w:lang w:val="pt-BR"/>
              </w:rPr>
              <w:t>5</w:t>
            </w:r>
            <w:r w:rsidRPr="00953450">
              <w:rPr>
                <w:rFonts w:eastAsia="Calibri"/>
                <w:lang w:val="pt-BR"/>
              </w:rPr>
              <w:t>CH</w:t>
            </w:r>
            <w:r w:rsidRPr="00953450">
              <w:rPr>
                <w:rFonts w:eastAsia="Calibri"/>
                <w:vertAlign w:val="subscript"/>
                <w:lang w:val="pt-BR"/>
              </w:rPr>
              <w:t>3</w:t>
            </w:r>
            <w:r w:rsidRPr="00953450">
              <w:rPr>
                <w:rFonts w:eastAsia="Calibri"/>
                <w:lang w:val="pt-BR"/>
              </w:rPr>
              <w:t xml:space="preserve">); </w:t>
            </w:r>
          </w:p>
          <w:p w14:paraId="7757B23E" w14:textId="77777777" w:rsidR="0002646C" w:rsidRPr="00953450" w:rsidRDefault="0002646C" w:rsidP="0002646C">
            <w:pPr>
              <w:ind w:left="360"/>
              <w:rPr>
                <w:lang w:val="pt-BR"/>
              </w:rPr>
            </w:pPr>
            <w:r w:rsidRPr="00953450">
              <w:rPr>
                <w:rFonts w:eastAsia="Calibri"/>
                <w:lang w:val="pt-BR"/>
              </w:rPr>
              <w:t>formaldehidă (CH</w:t>
            </w:r>
            <w:r w:rsidRPr="00953450">
              <w:rPr>
                <w:rFonts w:eastAsia="Calibri"/>
                <w:vertAlign w:val="subscript"/>
                <w:lang w:val="pt-BR"/>
              </w:rPr>
              <w:t>2</w:t>
            </w:r>
            <w:r w:rsidRPr="00953450">
              <w:rPr>
                <w:rFonts w:eastAsia="Calibri"/>
                <w:lang w:val="pt-BR"/>
              </w:rPr>
              <w:t xml:space="preserve">O); </w:t>
            </w:r>
          </w:p>
          <w:p w14:paraId="7A5DDF38" w14:textId="77777777" w:rsidR="0002646C" w:rsidRPr="00953450" w:rsidRDefault="0002646C" w:rsidP="0002646C">
            <w:pPr>
              <w:ind w:left="360"/>
              <w:rPr>
                <w:lang w:val="pt-BR"/>
              </w:rPr>
            </w:pPr>
            <w:r w:rsidRPr="00953450">
              <w:rPr>
                <w:rFonts w:eastAsia="Calibri"/>
                <w:lang w:val="pt-BR"/>
              </w:rPr>
              <w:t>polietenă (C</w:t>
            </w:r>
            <w:r w:rsidRPr="00953450">
              <w:rPr>
                <w:rFonts w:eastAsia="Calibri"/>
                <w:vertAlign w:val="subscript"/>
                <w:lang w:val="pt-BR"/>
              </w:rPr>
              <w:t>2</w:t>
            </w:r>
            <w:r w:rsidRPr="00953450">
              <w:rPr>
                <w:rFonts w:eastAsia="Calibri"/>
                <w:lang w:val="pt-BR"/>
              </w:rPr>
              <w:t>H</w:t>
            </w:r>
            <w:r w:rsidRPr="00953450">
              <w:rPr>
                <w:rFonts w:eastAsia="Calibri"/>
                <w:vertAlign w:val="subscript"/>
                <w:lang w:val="pt-BR"/>
              </w:rPr>
              <w:t>4</w:t>
            </w:r>
            <w:r w:rsidRPr="00953450">
              <w:rPr>
                <w:rFonts w:eastAsia="Calibri"/>
                <w:lang w:val="pt-BR"/>
              </w:rPr>
              <w:t>)nH</w:t>
            </w:r>
            <w:r w:rsidRPr="00953450">
              <w:rPr>
                <w:rFonts w:eastAsia="Calibri"/>
                <w:vertAlign w:val="subscript"/>
                <w:lang w:val="pt-BR"/>
              </w:rPr>
              <w:t>2</w:t>
            </w:r>
            <w:r w:rsidRPr="00953450">
              <w:rPr>
                <w:rFonts w:eastAsia="Calibri"/>
                <w:lang w:val="pt-BR"/>
              </w:rPr>
              <w:t xml:space="preserve">), de indicat tipul: cu densitate joasă, medie sau mare;  </w:t>
            </w:r>
          </w:p>
          <w:p w14:paraId="7E495A5B" w14:textId="77777777" w:rsidR="0002646C" w:rsidRPr="00953450" w:rsidRDefault="0002646C" w:rsidP="0002646C">
            <w:pPr>
              <w:ind w:left="360"/>
              <w:rPr>
                <w:lang w:val="pt-BR"/>
              </w:rPr>
            </w:pPr>
            <w:r w:rsidRPr="00953450">
              <w:rPr>
                <w:rFonts w:eastAsia="Calibri"/>
                <w:lang w:val="pt-BR"/>
              </w:rPr>
              <w:t>1,2 dicloretan (C</w:t>
            </w:r>
            <w:r w:rsidRPr="00953450">
              <w:rPr>
                <w:rFonts w:eastAsia="Calibri"/>
                <w:vertAlign w:val="subscript"/>
                <w:lang w:val="pt-BR"/>
              </w:rPr>
              <w:t>2</w:t>
            </w:r>
            <w:r w:rsidRPr="00953450">
              <w:rPr>
                <w:rFonts w:eastAsia="Calibri"/>
                <w:lang w:val="pt-BR"/>
              </w:rPr>
              <w:t>H</w:t>
            </w:r>
            <w:r w:rsidRPr="00953450">
              <w:rPr>
                <w:rFonts w:eastAsia="Calibri"/>
                <w:vertAlign w:val="subscript"/>
                <w:lang w:val="pt-BR"/>
              </w:rPr>
              <w:t>4</w:t>
            </w:r>
            <w:r w:rsidRPr="00953450">
              <w:rPr>
                <w:rFonts w:eastAsia="Calibri"/>
                <w:lang w:val="pt-BR"/>
              </w:rPr>
              <w:t>Cl</w:t>
            </w:r>
            <w:r w:rsidRPr="00953450">
              <w:rPr>
                <w:rFonts w:eastAsia="Calibri"/>
                <w:vertAlign w:val="subscript"/>
                <w:lang w:val="pt-BR"/>
              </w:rPr>
              <w:t>2</w:t>
            </w:r>
            <w:r w:rsidRPr="00953450">
              <w:rPr>
                <w:rFonts w:eastAsia="Calibri"/>
                <w:lang w:val="pt-BR"/>
              </w:rPr>
              <w:t xml:space="preserve">);  </w:t>
            </w:r>
          </w:p>
          <w:p w14:paraId="5F1C4E5E" w14:textId="77777777" w:rsidR="0002646C" w:rsidRPr="00953450" w:rsidRDefault="0002646C" w:rsidP="0002646C">
            <w:pPr>
              <w:ind w:left="360"/>
              <w:rPr>
                <w:lang w:val="pt-BR"/>
              </w:rPr>
            </w:pPr>
            <w:r w:rsidRPr="00953450">
              <w:rPr>
                <w:rFonts w:eastAsia="Calibri"/>
                <w:lang w:val="pt-BR"/>
              </w:rPr>
              <w:t>acid sulfuric (H</w:t>
            </w:r>
            <w:r w:rsidRPr="00953450">
              <w:rPr>
                <w:rFonts w:eastAsia="Calibri"/>
                <w:vertAlign w:val="subscript"/>
                <w:lang w:val="pt-BR"/>
              </w:rPr>
              <w:t>2</w:t>
            </w:r>
            <w:r w:rsidRPr="00953450">
              <w:rPr>
                <w:rFonts w:eastAsia="Calibri"/>
                <w:lang w:val="pt-BR"/>
              </w:rPr>
              <w:t>SO</w:t>
            </w:r>
            <w:r w:rsidRPr="00953450">
              <w:rPr>
                <w:rFonts w:eastAsia="Calibri"/>
                <w:vertAlign w:val="subscript"/>
                <w:lang w:val="pt-BR"/>
              </w:rPr>
              <w:t>4</w:t>
            </w:r>
            <w:r w:rsidRPr="00953450">
              <w:rPr>
                <w:rFonts w:eastAsia="Calibri"/>
                <w:lang w:val="pt-BR"/>
              </w:rPr>
              <w:t>).</w:t>
            </w:r>
          </w:p>
          <w:p w14:paraId="5BF748FC" w14:textId="77777777" w:rsidR="0002646C" w:rsidRPr="00953450" w:rsidRDefault="0002646C" w:rsidP="0002646C">
            <w:pPr>
              <w:jc w:val="both"/>
              <w:rPr>
                <w:lang w:val="pt-BR"/>
              </w:rPr>
            </w:pPr>
            <w:r w:rsidRPr="00953450">
              <w:rPr>
                <w:rFonts w:eastAsia="Calibri"/>
                <w:lang w:val="pt-BR"/>
              </w:rPr>
              <w:t xml:space="preserve">Pentru fiecare tip de substanță chimică produsă, de indicat tehnologia de producție, o scurtă descriere a acesteia și tehnologiile de atenuare a emisiilor </w:t>
            </w:r>
          </w:p>
        </w:tc>
        <w:tc>
          <w:tcPr>
            <w:tcW w:w="589" w:type="pct"/>
          </w:tcPr>
          <w:p w14:paraId="38B7C769" w14:textId="77777777" w:rsidR="0002646C" w:rsidRPr="00102AD1" w:rsidRDefault="0002646C" w:rsidP="0002646C">
            <w:pPr>
              <w:jc w:val="center"/>
            </w:pPr>
            <w:r w:rsidRPr="00102AD1">
              <w:lastRenderedPageBreak/>
              <w:t>tone</w:t>
            </w:r>
          </w:p>
        </w:tc>
        <w:tc>
          <w:tcPr>
            <w:tcW w:w="618" w:type="pct"/>
          </w:tcPr>
          <w:p w14:paraId="7D69D524" w14:textId="77777777" w:rsidR="0002646C" w:rsidRPr="005E3D8D" w:rsidRDefault="0002646C" w:rsidP="0002646C">
            <w:pPr>
              <w:jc w:val="center"/>
              <w:rPr>
                <w:lang w:val="pt-PT"/>
              </w:rPr>
            </w:pPr>
            <w:r w:rsidRPr="005E3D8D">
              <w:rPr>
                <w:rFonts w:eastAsia="Calibri"/>
                <w:lang w:val="pt-PT"/>
              </w:rPr>
              <w:t>Biroul Naţional de Statistică;</w:t>
            </w:r>
          </w:p>
          <w:p w14:paraId="6022C9A7" w14:textId="77777777" w:rsidR="0002646C" w:rsidRPr="005E3D8D" w:rsidRDefault="0002646C" w:rsidP="0002646C">
            <w:pPr>
              <w:jc w:val="center"/>
              <w:rPr>
                <w:lang w:val="pt-PT"/>
              </w:rPr>
            </w:pPr>
          </w:p>
          <w:p w14:paraId="319EE402" w14:textId="77777777" w:rsidR="0002646C" w:rsidRPr="005E3D8D" w:rsidRDefault="0002646C" w:rsidP="0002646C">
            <w:pPr>
              <w:jc w:val="center"/>
              <w:rPr>
                <w:lang w:val="pt-PT"/>
              </w:rPr>
            </w:pPr>
          </w:p>
          <w:p w14:paraId="379E007C" w14:textId="77777777" w:rsidR="0002646C" w:rsidRPr="005E3D8D" w:rsidRDefault="0002646C" w:rsidP="0002646C">
            <w:pPr>
              <w:jc w:val="center"/>
              <w:rPr>
                <w:lang w:val="pt-PT"/>
              </w:rPr>
            </w:pPr>
            <w:r w:rsidRPr="005E3D8D">
              <w:rPr>
                <w:rFonts w:eastAsia="Calibri"/>
                <w:lang w:val="pt-PT"/>
              </w:rPr>
              <w:t>respondenți</w:t>
            </w:r>
          </w:p>
        </w:tc>
        <w:tc>
          <w:tcPr>
            <w:tcW w:w="663" w:type="pct"/>
          </w:tcPr>
          <w:p w14:paraId="43857422" w14:textId="77777777" w:rsidR="0002646C" w:rsidRPr="00102AD1" w:rsidRDefault="0002646C" w:rsidP="0002646C">
            <w:pPr>
              <w:jc w:val="center"/>
            </w:pPr>
            <w:r w:rsidRPr="00102AD1">
              <w:t>Raportul statistic „PRODMOLD-A”</w:t>
            </w:r>
          </w:p>
          <w:p w14:paraId="71C50315" w14:textId="77777777" w:rsidR="0002646C" w:rsidRPr="00102AD1" w:rsidRDefault="0002646C" w:rsidP="0002646C">
            <w:pPr>
              <w:jc w:val="center"/>
            </w:pPr>
          </w:p>
          <w:p w14:paraId="2E142874" w14:textId="77777777" w:rsidR="0002646C" w:rsidRPr="00102AD1" w:rsidRDefault="0002646C" w:rsidP="0002646C">
            <w:pPr>
              <w:jc w:val="center"/>
            </w:pPr>
          </w:p>
          <w:p w14:paraId="5660AC4D" w14:textId="77777777" w:rsidR="0002646C" w:rsidRPr="00102AD1" w:rsidRDefault="0002646C" w:rsidP="0002646C">
            <w:pPr>
              <w:jc w:val="center"/>
            </w:pPr>
          </w:p>
          <w:p w14:paraId="55BEEEB9" w14:textId="77777777" w:rsidR="0002646C" w:rsidRPr="00102AD1" w:rsidRDefault="0002646C" w:rsidP="0002646C">
            <w:pPr>
              <w:jc w:val="center"/>
            </w:pPr>
          </w:p>
          <w:p w14:paraId="18D90680" w14:textId="77777777" w:rsidR="0002646C" w:rsidRPr="00102AD1" w:rsidRDefault="0002646C" w:rsidP="0002646C">
            <w:pPr>
              <w:jc w:val="center"/>
            </w:pPr>
          </w:p>
          <w:p w14:paraId="58DB276D" w14:textId="77777777" w:rsidR="0002646C" w:rsidRPr="00102AD1" w:rsidRDefault="0002646C" w:rsidP="0002646C">
            <w:pPr>
              <w:jc w:val="center"/>
            </w:pPr>
          </w:p>
          <w:p w14:paraId="6A847303" w14:textId="77777777" w:rsidR="0002646C" w:rsidRPr="00102AD1" w:rsidRDefault="0002646C" w:rsidP="0002646C">
            <w:pPr>
              <w:jc w:val="center"/>
            </w:pPr>
          </w:p>
          <w:p w14:paraId="763D21F0" w14:textId="77777777" w:rsidR="0002646C" w:rsidRPr="00102AD1" w:rsidRDefault="0002646C" w:rsidP="0002646C">
            <w:pPr>
              <w:jc w:val="center"/>
            </w:pPr>
          </w:p>
          <w:p w14:paraId="224BEAF3" w14:textId="77777777" w:rsidR="0002646C" w:rsidRPr="00102AD1" w:rsidRDefault="0002646C" w:rsidP="0002646C">
            <w:pPr>
              <w:jc w:val="center"/>
            </w:pPr>
          </w:p>
          <w:p w14:paraId="5581425E" w14:textId="77777777" w:rsidR="0002646C" w:rsidRPr="00102AD1" w:rsidRDefault="0002646C" w:rsidP="0002646C">
            <w:pPr>
              <w:jc w:val="center"/>
            </w:pPr>
          </w:p>
          <w:p w14:paraId="5ADC0509" w14:textId="77777777" w:rsidR="0002646C" w:rsidRPr="00102AD1" w:rsidRDefault="0002646C" w:rsidP="0002646C">
            <w:pPr>
              <w:jc w:val="center"/>
            </w:pPr>
          </w:p>
          <w:p w14:paraId="45BA11E5" w14:textId="77777777" w:rsidR="0002646C" w:rsidRPr="00102AD1" w:rsidRDefault="0002646C" w:rsidP="0002646C">
            <w:pPr>
              <w:jc w:val="center"/>
            </w:pPr>
          </w:p>
          <w:p w14:paraId="0E4D600D" w14:textId="77777777" w:rsidR="0002646C" w:rsidRPr="00102AD1" w:rsidRDefault="0002646C" w:rsidP="0002646C">
            <w:pPr>
              <w:jc w:val="center"/>
            </w:pPr>
          </w:p>
        </w:tc>
        <w:tc>
          <w:tcPr>
            <w:tcW w:w="504" w:type="pct"/>
          </w:tcPr>
          <w:p w14:paraId="496A8EBD" w14:textId="77777777" w:rsidR="0002646C" w:rsidRPr="00102AD1" w:rsidRDefault="0002646C" w:rsidP="0002646C">
            <w:pPr>
              <w:jc w:val="center"/>
            </w:pPr>
          </w:p>
          <w:p w14:paraId="17F2D575" w14:textId="77777777" w:rsidR="0002646C" w:rsidRPr="00102AD1" w:rsidRDefault="0002646C" w:rsidP="0002646C">
            <w:pPr>
              <w:jc w:val="center"/>
            </w:pPr>
          </w:p>
          <w:p w14:paraId="59F3B973" w14:textId="77777777" w:rsidR="0002646C" w:rsidRPr="00102AD1" w:rsidRDefault="0002646C" w:rsidP="0002646C">
            <w:pPr>
              <w:jc w:val="center"/>
            </w:pPr>
          </w:p>
          <w:p w14:paraId="761E69B5" w14:textId="77777777" w:rsidR="0002646C" w:rsidRPr="00102AD1" w:rsidRDefault="0002646C" w:rsidP="0002646C">
            <w:pPr>
              <w:jc w:val="center"/>
            </w:pPr>
          </w:p>
          <w:p w14:paraId="07CA4B67" w14:textId="77777777" w:rsidR="0002646C" w:rsidRPr="00102AD1" w:rsidRDefault="0002646C" w:rsidP="0002646C">
            <w:pPr>
              <w:jc w:val="center"/>
            </w:pPr>
            <w:r w:rsidRPr="00102AD1">
              <w:t>Chestionarea directă</w:t>
            </w:r>
          </w:p>
          <w:p w14:paraId="76BB71A0" w14:textId="77777777" w:rsidR="0002646C" w:rsidRPr="00102AD1" w:rsidRDefault="0002646C" w:rsidP="0002646C">
            <w:pPr>
              <w:jc w:val="center"/>
            </w:pPr>
          </w:p>
          <w:p w14:paraId="100304B5" w14:textId="77777777" w:rsidR="0002646C" w:rsidRPr="00102AD1" w:rsidRDefault="0002646C" w:rsidP="0002646C">
            <w:pPr>
              <w:jc w:val="center"/>
            </w:pPr>
          </w:p>
          <w:p w14:paraId="5ED857B6" w14:textId="77777777" w:rsidR="0002646C" w:rsidRPr="00102AD1" w:rsidRDefault="0002646C" w:rsidP="0002646C">
            <w:pPr>
              <w:jc w:val="center"/>
            </w:pPr>
          </w:p>
        </w:tc>
        <w:tc>
          <w:tcPr>
            <w:tcW w:w="554" w:type="pct"/>
          </w:tcPr>
          <w:p w14:paraId="2CA9D7A8" w14:textId="77777777" w:rsidR="0002646C" w:rsidRPr="00953450" w:rsidRDefault="0002646C" w:rsidP="0002646C">
            <w:pPr>
              <w:jc w:val="center"/>
              <w:rPr>
                <w:lang w:val="it-IT"/>
              </w:rPr>
            </w:pPr>
            <w:r w:rsidRPr="00953450">
              <w:rPr>
                <w:rFonts w:eastAsia="Calibri"/>
                <w:lang w:val="it-IT"/>
              </w:rPr>
              <w:t>Anual, pînă la</w:t>
            </w:r>
          </w:p>
          <w:p w14:paraId="0AC30926" w14:textId="77777777" w:rsidR="0002646C" w:rsidRPr="00953450" w:rsidRDefault="0002646C" w:rsidP="0002646C">
            <w:pPr>
              <w:jc w:val="center"/>
              <w:rPr>
                <w:lang w:val="it-IT"/>
              </w:rPr>
            </w:pPr>
            <w:r w:rsidRPr="00953450">
              <w:rPr>
                <w:rFonts w:eastAsia="Calibri"/>
                <w:lang w:val="it-IT"/>
              </w:rPr>
              <w:t>31 iulie, pentru anul precedent</w:t>
            </w:r>
          </w:p>
          <w:p w14:paraId="7742A45C" w14:textId="77777777" w:rsidR="0002646C" w:rsidRPr="00953450" w:rsidRDefault="0002646C" w:rsidP="0002646C">
            <w:pPr>
              <w:jc w:val="center"/>
              <w:rPr>
                <w:lang w:val="it-IT"/>
              </w:rPr>
            </w:pPr>
          </w:p>
          <w:p w14:paraId="52A8480B" w14:textId="77777777" w:rsidR="0002646C" w:rsidRPr="00953450" w:rsidRDefault="0002646C" w:rsidP="0002646C">
            <w:pPr>
              <w:jc w:val="center"/>
              <w:rPr>
                <w:lang w:val="it-IT"/>
              </w:rPr>
            </w:pPr>
            <w:r w:rsidRPr="00953450">
              <w:rPr>
                <w:rFonts w:eastAsia="Calibri"/>
                <w:lang w:val="it-IT"/>
              </w:rPr>
              <w:t>Anual, pînă la</w:t>
            </w:r>
          </w:p>
          <w:p w14:paraId="1CE0BA1F"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5E549450" w14:textId="77777777" w:rsidTr="0002646C">
        <w:trPr>
          <w:trHeight w:val="109"/>
        </w:trPr>
        <w:tc>
          <w:tcPr>
            <w:tcW w:w="260" w:type="pct"/>
            <w:vAlign w:val="center"/>
          </w:tcPr>
          <w:p w14:paraId="5FE83F38" w14:textId="77777777" w:rsidR="0002646C" w:rsidRPr="005E3D8D" w:rsidRDefault="0002646C" w:rsidP="0002646C">
            <w:pPr>
              <w:jc w:val="right"/>
              <w:rPr>
                <w:lang w:val="pt-PT"/>
              </w:rPr>
            </w:pPr>
          </w:p>
        </w:tc>
        <w:tc>
          <w:tcPr>
            <w:tcW w:w="4740" w:type="pct"/>
            <w:gridSpan w:val="6"/>
            <w:vAlign w:val="center"/>
          </w:tcPr>
          <w:p w14:paraId="6BCE2454" w14:textId="77777777" w:rsidR="0002646C" w:rsidRPr="00102AD1" w:rsidRDefault="0002646C" w:rsidP="0002646C">
            <w:pPr>
              <w:jc w:val="both"/>
            </w:pPr>
            <w:r w:rsidRPr="00102AD1">
              <w:rPr>
                <w:b/>
              </w:rPr>
              <w:t>Subsectorul: Producția metalelor</w:t>
            </w:r>
          </w:p>
        </w:tc>
      </w:tr>
      <w:tr w:rsidR="0002646C" w:rsidRPr="005E3D8D" w14:paraId="6FE79C20" w14:textId="77777777" w:rsidTr="0002646C">
        <w:trPr>
          <w:trHeight w:val="144"/>
        </w:trPr>
        <w:tc>
          <w:tcPr>
            <w:tcW w:w="260" w:type="pct"/>
            <w:vAlign w:val="center"/>
          </w:tcPr>
          <w:p w14:paraId="6DCAAD2E" w14:textId="77777777" w:rsidR="0002646C" w:rsidRPr="00102AD1" w:rsidRDefault="0002646C" w:rsidP="0002646C">
            <w:pPr>
              <w:jc w:val="center"/>
            </w:pPr>
            <w:r w:rsidRPr="00102AD1">
              <w:t>32.</w:t>
            </w:r>
          </w:p>
        </w:tc>
        <w:tc>
          <w:tcPr>
            <w:tcW w:w="1812" w:type="pct"/>
            <w:vAlign w:val="center"/>
          </w:tcPr>
          <w:p w14:paraId="1362C20A" w14:textId="77777777" w:rsidR="0002646C" w:rsidRPr="005E3D8D" w:rsidRDefault="0002646C" w:rsidP="0002646C">
            <w:pPr>
              <w:jc w:val="both"/>
              <w:rPr>
                <w:lang w:val="pt-PT"/>
              </w:rPr>
            </w:pPr>
            <w:r w:rsidRPr="005E3D8D">
              <w:rPr>
                <w:rFonts w:eastAsia="Calibri"/>
                <w:lang w:val="pt-PT"/>
              </w:rPr>
              <w:t xml:space="preserve">Cantitatea de cocs metalurgic utilizată ca agent reducător pentru intensificarea procesului de topire a încărcăturii </w:t>
            </w:r>
          </w:p>
        </w:tc>
        <w:tc>
          <w:tcPr>
            <w:tcW w:w="589" w:type="pct"/>
            <w:vAlign w:val="center"/>
          </w:tcPr>
          <w:p w14:paraId="4EBAA4B7" w14:textId="77777777" w:rsidR="0002646C" w:rsidRPr="00102AD1" w:rsidRDefault="0002646C" w:rsidP="0002646C">
            <w:pPr>
              <w:jc w:val="center"/>
            </w:pPr>
            <w:r w:rsidRPr="00102AD1">
              <w:t>tone</w:t>
            </w:r>
          </w:p>
        </w:tc>
        <w:tc>
          <w:tcPr>
            <w:tcW w:w="618" w:type="pct"/>
            <w:vMerge w:val="restart"/>
          </w:tcPr>
          <w:p w14:paraId="694DEB53" w14:textId="77777777" w:rsidR="0002646C" w:rsidRPr="00102AD1" w:rsidRDefault="0002646C" w:rsidP="0002646C">
            <w:pPr>
              <w:jc w:val="center"/>
            </w:pPr>
            <w:r w:rsidRPr="00102AD1">
              <w:t>Respondenți</w:t>
            </w:r>
          </w:p>
        </w:tc>
        <w:tc>
          <w:tcPr>
            <w:tcW w:w="663" w:type="pct"/>
            <w:vMerge w:val="restart"/>
          </w:tcPr>
          <w:p w14:paraId="6D49D01A" w14:textId="77777777" w:rsidR="0002646C" w:rsidRPr="00102AD1" w:rsidRDefault="0002646C" w:rsidP="0002646C">
            <w:pPr>
              <w:jc w:val="center"/>
            </w:pPr>
          </w:p>
          <w:p w14:paraId="43C16670" w14:textId="77777777" w:rsidR="0002646C" w:rsidRPr="00102AD1" w:rsidRDefault="0002646C" w:rsidP="0002646C">
            <w:pPr>
              <w:jc w:val="center"/>
            </w:pPr>
          </w:p>
          <w:p w14:paraId="6D83AD3A" w14:textId="77777777" w:rsidR="0002646C" w:rsidRPr="00102AD1" w:rsidRDefault="0002646C" w:rsidP="0002646C">
            <w:pPr>
              <w:jc w:val="center"/>
            </w:pPr>
          </w:p>
          <w:p w14:paraId="6F998267" w14:textId="77777777" w:rsidR="0002646C" w:rsidRPr="00102AD1" w:rsidRDefault="0002646C" w:rsidP="0002646C">
            <w:pPr>
              <w:jc w:val="center"/>
            </w:pPr>
          </w:p>
          <w:p w14:paraId="6F2C9ED4" w14:textId="77777777" w:rsidR="0002646C" w:rsidRPr="00102AD1" w:rsidRDefault="0002646C" w:rsidP="0002646C">
            <w:pPr>
              <w:jc w:val="center"/>
            </w:pPr>
          </w:p>
          <w:p w14:paraId="1DD61D22" w14:textId="77777777" w:rsidR="0002646C" w:rsidRPr="00102AD1" w:rsidRDefault="0002646C" w:rsidP="0002646C">
            <w:pPr>
              <w:jc w:val="center"/>
            </w:pPr>
          </w:p>
          <w:p w14:paraId="3A286D68" w14:textId="77777777" w:rsidR="0002646C" w:rsidRPr="00102AD1" w:rsidRDefault="0002646C" w:rsidP="0002646C">
            <w:pPr>
              <w:jc w:val="center"/>
            </w:pPr>
          </w:p>
          <w:p w14:paraId="3BF9F045" w14:textId="77777777" w:rsidR="0002646C" w:rsidRPr="00102AD1" w:rsidRDefault="0002646C" w:rsidP="0002646C">
            <w:pPr>
              <w:jc w:val="center"/>
            </w:pPr>
          </w:p>
          <w:p w14:paraId="7E835776" w14:textId="77777777" w:rsidR="0002646C" w:rsidRPr="00102AD1" w:rsidRDefault="0002646C" w:rsidP="0002646C">
            <w:pPr>
              <w:jc w:val="center"/>
            </w:pPr>
          </w:p>
        </w:tc>
        <w:tc>
          <w:tcPr>
            <w:tcW w:w="504" w:type="pct"/>
            <w:vMerge w:val="restart"/>
          </w:tcPr>
          <w:p w14:paraId="0FBF4640" w14:textId="77777777" w:rsidR="0002646C" w:rsidRPr="00102AD1" w:rsidRDefault="0002646C" w:rsidP="0002646C">
            <w:pPr>
              <w:jc w:val="center"/>
            </w:pPr>
            <w:r w:rsidRPr="00102AD1">
              <w:t>Chestionarea directă</w:t>
            </w:r>
          </w:p>
          <w:p w14:paraId="37F6CCCF" w14:textId="77777777" w:rsidR="0002646C" w:rsidRPr="00102AD1" w:rsidRDefault="0002646C" w:rsidP="0002646C">
            <w:pPr>
              <w:jc w:val="center"/>
            </w:pPr>
          </w:p>
          <w:p w14:paraId="121BE696" w14:textId="77777777" w:rsidR="0002646C" w:rsidRPr="00102AD1" w:rsidRDefault="0002646C" w:rsidP="0002646C">
            <w:pPr>
              <w:jc w:val="center"/>
            </w:pPr>
          </w:p>
          <w:p w14:paraId="5369C39C" w14:textId="77777777" w:rsidR="0002646C" w:rsidRPr="00102AD1" w:rsidRDefault="0002646C" w:rsidP="0002646C">
            <w:pPr>
              <w:jc w:val="center"/>
            </w:pPr>
          </w:p>
        </w:tc>
        <w:tc>
          <w:tcPr>
            <w:tcW w:w="554" w:type="pct"/>
            <w:vMerge w:val="restart"/>
          </w:tcPr>
          <w:p w14:paraId="1B821D94" w14:textId="77777777" w:rsidR="0002646C" w:rsidRPr="005E3D8D" w:rsidRDefault="0002646C" w:rsidP="0002646C">
            <w:pPr>
              <w:jc w:val="center"/>
              <w:rPr>
                <w:lang w:val="pt-PT"/>
              </w:rPr>
            </w:pPr>
            <w:r w:rsidRPr="005E3D8D">
              <w:rPr>
                <w:rFonts w:eastAsia="Calibri"/>
                <w:lang w:val="pt-PT"/>
              </w:rPr>
              <w:t>Anual, pînă la</w:t>
            </w:r>
          </w:p>
          <w:p w14:paraId="69B56B70" w14:textId="77777777" w:rsidR="0002646C" w:rsidRPr="005E3D8D" w:rsidRDefault="0002646C" w:rsidP="0002646C">
            <w:pPr>
              <w:jc w:val="center"/>
              <w:rPr>
                <w:lang w:val="pt-PT"/>
              </w:rPr>
            </w:pPr>
            <w:r w:rsidRPr="005E3D8D">
              <w:rPr>
                <w:rFonts w:eastAsia="Calibri"/>
                <w:lang w:val="pt-PT"/>
              </w:rPr>
              <w:t xml:space="preserve">31 martie, pentru anul precedent </w:t>
            </w:r>
          </w:p>
        </w:tc>
      </w:tr>
      <w:tr w:rsidR="0002646C" w:rsidRPr="007B1639" w14:paraId="48C38CB6" w14:textId="77777777" w:rsidTr="0002646C">
        <w:trPr>
          <w:trHeight w:val="144"/>
        </w:trPr>
        <w:tc>
          <w:tcPr>
            <w:tcW w:w="260" w:type="pct"/>
            <w:vAlign w:val="center"/>
          </w:tcPr>
          <w:p w14:paraId="235D5BCE" w14:textId="77777777" w:rsidR="0002646C" w:rsidRPr="00102AD1" w:rsidRDefault="0002646C" w:rsidP="0002646C">
            <w:pPr>
              <w:jc w:val="center"/>
            </w:pPr>
            <w:r w:rsidRPr="00102AD1">
              <w:t>33.</w:t>
            </w:r>
          </w:p>
        </w:tc>
        <w:tc>
          <w:tcPr>
            <w:tcW w:w="1812" w:type="pct"/>
            <w:vAlign w:val="center"/>
          </w:tcPr>
          <w:p w14:paraId="4F97C221" w14:textId="77777777" w:rsidR="0002646C" w:rsidRPr="005E3D8D" w:rsidRDefault="0002646C" w:rsidP="0002646C">
            <w:pPr>
              <w:jc w:val="both"/>
              <w:rPr>
                <w:lang w:val="pt-PT"/>
              </w:rPr>
            </w:pPr>
            <w:r w:rsidRPr="005E3D8D">
              <w:rPr>
                <w:rFonts w:eastAsia="Calibri"/>
                <w:lang w:val="pt-PT"/>
              </w:rPr>
              <w:t xml:space="preserve">Cantitatea de cocs de petrol utilizată ca agent reducător pentru intensificarea procesului de topire a încărcăturii  </w:t>
            </w:r>
          </w:p>
        </w:tc>
        <w:tc>
          <w:tcPr>
            <w:tcW w:w="589" w:type="pct"/>
            <w:vAlign w:val="center"/>
          </w:tcPr>
          <w:p w14:paraId="0BFF5318" w14:textId="77777777" w:rsidR="0002646C" w:rsidRPr="00102AD1" w:rsidRDefault="0002646C" w:rsidP="0002646C">
            <w:pPr>
              <w:jc w:val="center"/>
            </w:pPr>
            <w:r w:rsidRPr="00102AD1">
              <w:t>tone</w:t>
            </w:r>
          </w:p>
        </w:tc>
        <w:tc>
          <w:tcPr>
            <w:tcW w:w="618" w:type="pct"/>
            <w:vMerge/>
            <w:vAlign w:val="center"/>
          </w:tcPr>
          <w:p w14:paraId="5D2370CC" w14:textId="77777777" w:rsidR="0002646C" w:rsidRPr="00102AD1" w:rsidRDefault="0002646C" w:rsidP="0002646C">
            <w:pPr>
              <w:jc w:val="center"/>
            </w:pPr>
          </w:p>
        </w:tc>
        <w:tc>
          <w:tcPr>
            <w:tcW w:w="663" w:type="pct"/>
            <w:vMerge/>
            <w:vAlign w:val="center"/>
          </w:tcPr>
          <w:p w14:paraId="33AB1AFA" w14:textId="77777777" w:rsidR="0002646C" w:rsidRPr="00102AD1" w:rsidRDefault="0002646C" w:rsidP="0002646C">
            <w:pPr>
              <w:jc w:val="center"/>
            </w:pPr>
          </w:p>
        </w:tc>
        <w:tc>
          <w:tcPr>
            <w:tcW w:w="504" w:type="pct"/>
            <w:vMerge/>
            <w:vAlign w:val="center"/>
          </w:tcPr>
          <w:p w14:paraId="4636ACA1" w14:textId="77777777" w:rsidR="0002646C" w:rsidRPr="00102AD1" w:rsidRDefault="0002646C" w:rsidP="0002646C">
            <w:pPr>
              <w:jc w:val="center"/>
            </w:pPr>
          </w:p>
        </w:tc>
        <w:tc>
          <w:tcPr>
            <w:tcW w:w="554" w:type="pct"/>
            <w:vMerge/>
            <w:vAlign w:val="center"/>
          </w:tcPr>
          <w:p w14:paraId="3A898517" w14:textId="77777777" w:rsidR="0002646C" w:rsidRPr="00102AD1" w:rsidRDefault="0002646C" w:rsidP="0002646C">
            <w:pPr>
              <w:jc w:val="center"/>
            </w:pPr>
          </w:p>
        </w:tc>
      </w:tr>
      <w:tr w:rsidR="0002646C" w:rsidRPr="007B1639" w14:paraId="5ECC2947" w14:textId="77777777" w:rsidTr="0002646C">
        <w:trPr>
          <w:trHeight w:val="144"/>
        </w:trPr>
        <w:tc>
          <w:tcPr>
            <w:tcW w:w="260" w:type="pct"/>
            <w:vAlign w:val="center"/>
          </w:tcPr>
          <w:p w14:paraId="10F9F54A" w14:textId="77777777" w:rsidR="0002646C" w:rsidRPr="00102AD1" w:rsidRDefault="0002646C" w:rsidP="0002646C">
            <w:pPr>
              <w:jc w:val="center"/>
            </w:pPr>
            <w:r w:rsidRPr="00102AD1">
              <w:t>34.</w:t>
            </w:r>
          </w:p>
        </w:tc>
        <w:tc>
          <w:tcPr>
            <w:tcW w:w="1812" w:type="pct"/>
            <w:vAlign w:val="center"/>
          </w:tcPr>
          <w:p w14:paraId="6043E32F" w14:textId="77777777" w:rsidR="0002646C" w:rsidRPr="005E3D8D" w:rsidRDefault="0002646C" w:rsidP="0002646C">
            <w:pPr>
              <w:jc w:val="both"/>
              <w:rPr>
                <w:lang w:val="pt-PT"/>
              </w:rPr>
            </w:pPr>
            <w:r w:rsidRPr="005E3D8D">
              <w:rPr>
                <w:rFonts w:eastAsia="Calibri"/>
                <w:lang w:val="pt-PT"/>
              </w:rPr>
              <w:t xml:space="preserve">Cantitatea de praf de cărbune utilizată ca agent reducător pentru intensificarea procesului de topire a încărcăturii  </w:t>
            </w:r>
          </w:p>
        </w:tc>
        <w:tc>
          <w:tcPr>
            <w:tcW w:w="589" w:type="pct"/>
            <w:vAlign w:val="center"/>
          </w:tcPr>
          <w:p w14:paraId="276F70F8" w14:textId="77777777" w:rsidR="0002646C" w:rsidRPr="00102AD1" w:rsidRDefault="0002646C" w:rsidP="0002646C">
            <w:pPr>
              <w:jc w:val="center"/>
            </w:pPr>
            <w:r w:rsidRPr="00102AD1">
              <w:t>tone</w:t>
            </w:r>
          </w:p>
        </w:tc>
        <w:tc>
          <w:tcPr>
            <w:tcW w:w="618" w:type="pct"/>
            <w:vMerge/>
            <w:vAlign w:val="center"/>
          </w:tcPr>
          <w:p w14:paraId="794DAD56" w14:textId="77777777" w:rsidR="0002646C" w:rsidRPr="00102AD1" w:rsidRDefault="0002646C" w:rsidP="0002646C">
            <w:pPr>
              <w:jc w:val="center"/>
            </w:pPr>
          </w:p>
        </w:tc>
        <w:tc>
          <w:tcPr>
            <w:tcW w:w="663" w:type="pct"/>
            <w:vMerge/>
            <w:vAlign w:val="center"/>
          </w:tcPr>
          <w:p w14:paraId="33FFB4E1" w14:textId="77777777" w:rsidR="0002646C" w:rsidRPr="00102AD1" w:rsidRDefault="0002646C" w:rsidP="0002646C">
            <w:pPr>
              <w:jc w:val="center"/>
            </w:pPr>
          </w:p>
        </w:tc>
        <w:tc>
          <w:tcPr>
            <w:tcW w:w="504" w:type="pct"/>
            <w:vMerge/>
            <w:vAlign w:val="center"/>
          </w:tcPr>
          <w:p w14:paraId="73CAE04B" w14:textId="77777777" w:rsidR="0002646C" w:rsidRPr="00102AD1" w:rsidRDefault="0002646C" w:rsidP="0002646C">
            <w:pPr>
              <w:jc w:val="center"/>
            </w:pPr>
          </w:p>
        </w:tc>
        <w:tc>
          <w:tcPr>
            <w:tcW w:w="554" w:type="pct"/>
            <w:vMerge/>
            <w:vAlign w:val="center"/>
          </w:tcPr>
          <w:p w14:paraId="490BA52A" w14:textId="77777777" w:rsidR="0002646C" w:rsidRPr="00102AD1" w:rsidRDefault="0002646C" w:rsidP="0002646C">
            <w:pPr>
              <w:jc w:val="center"/>
            </w:pPr>
          </w:p>
        </w:tc>
      </w:tr>
      <w:tr w:rsidR="0002646C" w:rsidRPr="007B1639" w14:paraId="51A08E64" w14:textId="77777777" w:rsidTr="0002646C">
        <w:trPr>
          <w:trHeight w:val="144"/>
        </w:trPr>
        <w:tc>
          <w:tcPr>
            <w:tcW w:w="260" w:type="pct"/>
            <w:vAlign w:val="center"/>
          </w:tcPr>
          <w:p w14:paraId="59586DA5" w14:textId="77777777" w:rsidR="0002646C" w:rsidRPr="00102AD1" w:rsidRDefault="0002646C" w:rsidP="0002646C">
            <w:pPr>
              <w:jc w:val="center"/>
            </w:pPr>
            <w:r w:rsidRPr="00102AD1">
              <w:t>35.</w:t>
            </w:r>
          </w:p>
        </w:tc>
        <w:tc>
          <w:tcPr>
            <w:tcW w:w="1812" w:type="pct"/>
            <w:vAlign w:val="center"/>
          </w:tcPr>
          <w:p w14:paraId="30733F84" w14:textId="77777777" w:rsidR="0002646C" w:rsidRPr="00953450" w:rsidRDefault="0002646C" w:rsidP="0002646C">
            <w:pPr>
              <w:jc w:val="both"/>
              <w:rPr>
                <w:lang w:val="it-IT"/>
              </w:rPr>
            </w:pPr>
            <w:r w:rsidRPr="00953450">
              <w:rPr>
                <w:rFonts w:eastAsia="Calibri"/>
                <w:lang w:val="it-IT"/>
              </w:rPr>
              <w:t>Cantitatea de calcit (CaCO</w:t>
            </w:r>
            <w:r w:rsidRPr="00953450">
              <w:rPr>
                <w:rFonts w:eastAsia="Calibri"/>
                <w:vertAlign w:val="subscript"/>
                <w:lang w:val="it-IT"/>
              </w:rPr>
              <w:t>3</w:t>
            </w:r>
            <w:r w:rsidRPr="00953450">
              <w:rPr>
                <w:rFonts w:eastAsia="Calibri"/>
                <w:lang w:val="it-IT"/>
              </w:rPr>
              <w:t>) consumată la producerea oțelului și fontei</w:t>
            </w:r>
          </w:p>
        </w:tc>
        <w:tc>
          <w:tcPr>
            <w:tcW w:w="589" w:type="pct"/>
            <w:vAlign w:val="center"/>
          </w:tcPr>
          <w:p w14:paraId="505865FF" w14:textId="77777777" w:rsidR="0002646C" w:rsidRPr="00102AD1" w:rsidRDefault="0002646C" w:rsidP="0002646C">
            <w:pPr>
              <w:jc w:val="center"/>
            </w:pPr>
            <w:r w:rsidRPr="00102AD1">
              <w:t>tone</w:t>
            </w:r>
          </w:p>
        </w:tc>
        <w:tc>
          <w:tcPr>
            <w:tcW w:w="618" w:type="pct"/>
            <w:vMerge/>
            <w:vAlign w:val="center"/>
          </w:tcPr>
          <w:p w14:paraId="6A4DC692" w14:textId="77777777" w:rsidR="0002646C" w:rsidRPr="00102AD1" w:rsidRDefault="0002646C" w:rsidP="0002646C">
            <w:pPr>
              <w:jc w:val="center"/>
            </w:pPr>
          </w:p>
        </w:tc>
        <w:tc>
          <w:tcPr>
            <w:tcW w:w="663" w:type="pct"/>
            <w:vMerge/>
            <w:vAlign w:val="center"/>
          </w:tcPr>
          <w:p w14:paraId="44C7AE33" w14:textId="77777777" w:rsidR="0002646C" w:rsidRPr="00102AD1" w:rsidRDefault="0002646C" w:rsidP="0002646C">
            <w:pPr>
              <w:jc w:val="center"/>
            </w:pPr>
          </w:p>
        </w:tc>
        <w:tc>
          <w:tcPr>
            <w:tcW w:w="504" w:type="pct"/>
            <w:vMerge/>
            <w:vAlign w:val="center"/>
          </w:tcPr>
          <w:p w14:paraId="3B72A83B" w14:textId="77777777" w:rsidR="0002646C" w:rsidRPr="00102AD1" w:rsidRDefault="0002646C" w:rsidP="0002646C">
            <w:pPr>
              <w:jc w:val="center"/>
            </w:pPr>
          </w:p>
        </w:tc>
        <w:tc>
          <w:tcPr>
            <w:tcW w:w="554" w:type="pct"/>
            <w:vMerge/>
            <w:vAlign w:val="center"/>
          </w:tcPr>
          <w:p w14:paraId="38ACA0C6" w14:textId="77777777" w:rsidR="0002646C" w:rsidRPr="00102AD1" w:rsidRDefault="0002646C" w:rsidP="0002646C">
            <w:pPr>
              <w:jc w:val="center"/>
            </w:pPr>
          </w:p>
        </w:tc>
      </w:tr>
      <w:tr w:rsidR="0002646C" w:rsidRPr="007B1639" w14:paraId="1B362C66" w14:textId="77777777" w:rsidTr="0002646C">
        <w:trPr>
          <w:trHeight w:val="144"/>
        </w:trPr>
        <w:tc>
          <w:tcPr>
            <w:tcW w:w="260" w:type="pct"/>
            <w:vAlign w:val="center"/>
          </w:tcPr>
          <w:p w14:paraId="17837097" w14:textId="77777777" w:rsidR="0002646C" w:rsidRPr="00102AD1" w:rsidRDefault="0002646C" w:rsidP="0002646C">
            <w:pPr>
              <w:jc w:val="center"/>
            </w:pPr>
            <w:r w:rsidRPr="00102AD1">
              <w:t>36.</w:t>
            </w:r>
          </w:p>
        </w:tc>
        <w:tc>
          <w:tcPr>
            <w:tcW w:w="1812" w:type="pct"/>
            <w:vAlign w:val="center"/>
          </w:tcPr>
          <w:p w14:paraId="288317AA" w14:textId="77777777" w:rsidR="0002646C" w:rsidRPr="00953450" w:rsidRDefault="0002646C" w:rsidP="0002646C">
            <w:pPr>
              <w:jc w:val="both"/>
              <w:rPr>
                <w:lang w:val="it-IT"/>
              </w:rPr>
            </w:pPr>
            <w:r w:rsidRPr="00953450">
              <w:rPr>
                <w:rFonts w:eastAsia="Calibri"/>
                <w:lang w:val="it-IT"/>
              </w:rPr>
              <w:t>Cantitatea de dolomită (CaMg(CO</w:t>
            </w:r>
            <w:r w:rsidRPr="00953450">
              <w:rPr>
                <w:rFonts w:eastAsia="Calibri"/>
                <w:vertAlign w:val="subscript"/>
                <w:lang w:val="it-IT"/>
              </w:rPr>
              <w:t>3</w:t>
            </w:r>
            <w:r w:rsidRPr="00953450">
              <w:rPr>
                <w:rFonts w:eastAsia="Calibri"/>
                <w:lang w:val="it-IT"/>
              </w:rPr>
              <w:t>)</w:t>
            </w:r>
            <w:r w:rsidRPr="00953450">
              <w:rPr>
                <w:rFonts w:eastAsia="Calibri"/>
                <w:vertAlign w:val="subscript"/>
                <w:lang w:val="it-IT"/>
              </w:rPr>
              <w:t>2</w:t>
            </w:r>
            <w:r w:rsidRPr="00953450">
              <w:rPr>
                <w:rFonts w:eastAsia="Calibri"/>
                <w:lang w:val="it-IT"/>
              </w:rPr>
              <w:t>) consumată la producerea oțelului și fontei</w:t>
            </w:r>
          </w:p>
        </w:tc>
        <w:tc>
          <w:tcPr>
            <w:tcW w:w="589" w:type="pct"/>
            <w:vAlign w:val="center"/>
          </w:tcPr>
          <w:p w14:paraId="482FA12F" w14:textId="77777777" w:rsidR="0002646C" w:rsidRPr="00102AD1" w:rsidRDefault="0002646C" w:rsidP="0002646C">
            <w:pPr>
              <w:jc w:val="center"/>
            </w:pPr>
            <w:r w:rsidRPr="00102AD1">
              <w:t>tone</w:t>
            </w:r>
          </w:p>
        </w:tc>
        <w:tc>
          <w:tcPr>
            <w:tcW w:w="618" w:type="pct"/>
            <w:vMerge/>
            <w:vAlign w:val="center"/>
          </w:tcPr>
          <w:p w14:paraId="66476C67" w14:textId="77777777" w:rsidR="0002646C" w:rsidRPr="00102AD1" w:rsidRDefault="0002646C" w:rsidP="0002646C">
            <w:pPr>
              <w:jc w:val="center"/>
            </w:pPr>
          </w:p>
        </w:tc>
        <w:tc>
          <w:tcPr>
            <w:tcW w:w="663" w:type="pct"/>
            <w:vMerge/>
            <w:vAlign w:val="center"/>
          </w:tcPr>
          <w:p w14:paraId="5D168D93" w14:textId="77777777" w:rsidR="0002646C" w:rsidRPr="00102AD1" w:rsidRDefault="0002646C" w:rsidP="0002646C">
            <w:pPr>
              <w:jc w:val="center"/>
            </w:pPr>
          </w:p>
        </w:tc>
        <w:tc>
          <w:tcPr>
            <w:tcW w:w="504" w:type="pct"/>
            <w:vMerge/>
            <w:vAlign w:val="center"/>
          </w:tcPr>
          <w:p w14:paraId="4542184B" w14:textId="77777777" w:rsidR="0002646C" w:rsidRPr="00102AD1" w:rsidRDefault="0002646C" w:rsidP="0002646C">
            <w:pPr>
              <w:jc w:val="center"/>
            </w:pPr>
          </w:p>
        </w:tc>
        <w:tc>
          <w:tcPr>
            <w:tcW w:w="554" w:type="pct"/>
            <w:vMerge/>
            <w:vAlign w:val="center"/>
          </w:tcPr>
          <w:p w14:paraId="13AAD190" w14:textId="77777777" w:rsidR="0002646C" w:rsidRPr="00102AD1" w:rsidRDefault="0002646C" w:rsidP="0002646C">
            <w:pPr>
              <w:jc w:val="center"/>
            </w:pPr>
          </w:p>
        </w:tc>
      </w:tr>
      <w:tr w:rsidR="0002646C" w:rsidRPr="007B1639" w14:paraId="6F41DE1B" w14:textId="77777777" w:rsidTr="0002646C">
        <w:trPr>
          <w:trHeight w:val="144"/>
        </w:trPr>
        <w:tc>
          <w:tcPr>
            <w:tcW w:w="260" w:type="pct"/>
            <w:vAlign w:val="center"/>
          </w:tcPr>
          <w:p w14:paraId="0852098B" w14:textId="77777777" w:rsidR="0002646C" w:rsidRPr="00102AD1" w:rsidRDefault="0002646C" w:rsidP="0002646C">
            <w:pPr>
              <w:jc w:val="center"/>
            </w:pPr>
            <w:r w:rsidRPr="00102AD1">
              <w:t>37.</w:t>
            </w:r>
          </w:p>
        </w:tc>
        <w:tc>
          <w:tcPr>
            <w:tcW w:w="1812" w:type="pct"/>
            <w:vAlign w:val="center"/>
          </w:tcPr>
          <w:p w14:paraId="4E44CDB8" w14:textId="77777777" w:rsidR="0002646C" w:rsidRPr="005E3D8D" w:rsidRDefault="0002646C" w:rsidP="0002646C">
            <w:pPr>
              <w:jc w:val="both"/>
              <w:rPr>
                <w:lang w:val="pt-PT"/>
              </w:rPr>
            </w:pPr>
            <w:r w:rsidRPr="005E3D8D">
              <w:rPr>
                <w:rFonts w:eastAsia="Calibri"/>
                <w:lang w:val="pt-PT"/>
              </w:rPr>
              <w:t>Cantitatea electrozilor de carbon consumate în cuptoarele cu arc electric</w:t>
            </w:r>
          </w:p>
        </w:tc>
        <w:tc>
          <w:tcPr>
            <w:tcW w:w="589" w:type="pct"/>
            <w:vAlign w:val="center"/>
          </w:tcPr>
          <w:p w14:paraId="4094FCD6" w14:textId="77777777" w:rsidR="0002646C" w:rsidRPr="00102AD1" w:rsidRDefault="0002646C" w:rsidP="0002646C">
            <w:pPr>
              <w:jc w:val="center"/>
            </w:pPr>
            <w:r w:rsidRPr="00102AD1">
              <w:t>tone</w:t>
            </w:r>
          </w:p>
        </w:tc>
        <w:tc>
          <w:tcPr>
            <w:tcW w:w="618" w:type="pct"/>
            <w:vMerge/>
            <w:vAlign w:val="center"/>
          </w:tcPr>
          <w:p w14:paraId="2EB47449" w14:textId="77777777" w:rsidR="0002646C" w:rsidRPr="00102AD1" w:rsidRDefault="0002646C" w:rsidP="0002646C">
            <w:pPr>
              <w:jc w:val="center"/>
            </w:pPr>
          </w:p>
        </w:tc>
        <w:tc>
          <w:tcPr>
            <w:tcW w:w="663" w:type="pct"/>
            <w:vMerge/>
            <w:vAlign w:val="center"/>
          </w:tcPr>
          <w:p w14:paraId="5BDDE67D" w14:textId="77777777" w:rsidR="0002646C" w:rsidRPr="00102AD1" w:rsidRDefault="0002646C" w:rsidP="0002646C">
            <w:pPr>
              <w:jc w:val="center"/>
            </w:pPr>
          </w:p>
        </w:tc>
        <w:tc>
          <w:tcPr>
            <w:tcW w:w="504" w:type="pct"/>
            <w:vMerge/>
            <w:vAlign w:val="center"/>
          </w:tcPr>
          <w:p w14:paraId="6AE03EAC" w14:textId="77777777" w:rsidR="0002646C" w:rsidRPr="00102AD1" w:rsidRDefault="0002646C" w:rsidP="0002646C">
            <w:pPr>
              <w:jc w:val="center"/>
            </w:pPr>
          </w:p>
        </w:tc>
        <w:tc>
          <w:tcPr>
            <w:tcW w:w="554" w:type="pct"/>
            <w:vMerge/>
            <w:vAlign w:val="center"/>
          </w:tcPr>
          <w:p w14:paraId="37D13097" w14:textId="77777777" w:rsidR="0002646C" w:rsidRPr="00102AD1" w:rsidRDefault="0002646C" w:rsidP="0002646C">
            <w:pPr>
              <w:jc w:val="center"/>
            </w:pPr>
          </w:p>
        </w:tc>
      </w:tr>
      <w:tr w:rsidR="0002646C" w:rsidRPr="007B1639" w14:paraId="239A4F08" w14:textId="77777777" w:rsidTr="0002646C">
        <w:trPr>
          <w:trHeight w:val="144"/>
        </w:trPr>
        <w:tc>
          <w:tcPr>
            <w:tcW w:w="260" w:type="pct"/>
            <w:vAlign w:val="center"/>
          </w:tcPr>
          <w:p w14:paraId="4CF29610" w14:textId="77777777" w:rsidR="0002646C" w:rsidRPr="00102AD1" w:rsidRDefault="0002646C" w:rsidP="0002646C">
            <w:pPr>
              <w:jc w:val="center"/>
            </w:pPr>
            <w:r w:rsidRPr="00102AD1">
              <w:lastRenderedPageBreak/>
              <w:t>38.</w:t>
            </w:r>
          </w:p>
        </w:tc>
        <w:tc>
          <w:tcPr>
            <w:tcW w:w="1812" w:type="pct"/>
            <w:vAlign w:val="center"/>
          </w:tcPr>
          <w:p w14:paraId="1173BF27" w14:textId="77777777" w:rsidR="0002646C" w:rsidRPr="005E3D8D" w:rsidRDefault="0002646C" w:rsidP="0002646C">
            <w:pPr>
              <w:jc w:val="both"/>
              <w:rPr>
                <w:lang w:val="pt-PT"/>
              </w:rPr>
            </w:pPr>
            <w:r w:rsidRPr="005E3D8D">
              <w:rPr>
                <w:rFonts w:eastAsia="Calibri"/>
                <w:lang w:val="pt-PT"/>
              </w:rPr>
              <w:t xml:space="preserve">Conținutul de carbon în fonta obținută  </w:t>
            </w:r>
          </w:p>
        </w:tc>
        <w:tc>
          <w:tcPr>
            <w:tcW w:w="589" w:type="pct"/>
            <w:vAlign w:val="center"/>
          </w:tcPr>
          <w:p w14:paraId="2078FEC1" w14:textId="77777777" w:rsidR="0002646C" w:rsidRPr="00102AD1" w:rsidRDefault="0002646C" w:rsidP="0002646C">
            <w:pPr>
              <w:jc w:val="center"/>
            </w:pPr>
            <w:r w:rsidRPr="00102AD1">
              <w:t>%</w:t>
            </w:r>
          </w:p>
        </w:tc>
        <w:tc>
          <w:tcPr>
            <w:tcW w:w="618" w:type="pct"/>
            <w:vMerge/>
            <w:vAlign w:val="center"/>
          </w:tcPr>
          <w:p w14:paraId="5CD205CF" w14:textId="77777777" w:rsidR="0002646C" w:rsidRPr="00102AD1" w:rsidRDefault="0002646C" w:rsidP="0002646C">
            <w:pPr>
              <w:jc w:val="center"/>
            </w:pPr>
          </w:p>
        </w:tc>
        <w:tc>
          <w:tcPr>
            <w:tcW w:w="663" w:type="pct"/>
            <w:vMerge/>
            <w:vAlign w:val="center"/>
          </w:tcPr>
          <w:p w14:paraId="0035ABEC" w14:textId="77777777" w:rsidR="0002646C" w:rsidRPr="00102AD1" w:rsidRDefault="0002646C" w:rsidP="0002646C">
            <w:pPr>
              <w:jc w:val="center"/>
            </w:pPr>
          </w:p>
        </w:tc>
        <w:tc>
          <w:tcPr>
            <w:tcW w:w="504" w:type="pct"/>
            <w:vMerge/>
            <w:vAlign w:val="center"/>
          </w:tcPr>
          <w:p w14:paraId="2611286B" w14:textId="77777777" w:rsidR="0002646C" w:rsidRPr="00102AD1" w:rsidRDefault="0002646C" w:rsidP="0002646C">
            <w:pPr>
              <w:jc w:val="center"/>
            </w:pPr>
          </w:p>
        </w:tc>
        <w:tc>
          <w:tcPr>
            <w:tcW w:w="554" w:type="pct"/>
            <w:vMerge/>
            <w:vAlign w:val="center"/>
          </w:tcPr>
          <w:p w14:paraId="7B4866BD" w14:textId="77777777" w:rsidR="0002646C" w:rsidRPr="00102AD1" w:rsidRDefault="0002646C" w:rsidP="0002646C">
            <w:pPr>
              <w:jc w:val="center"/>
            </w:pPr>
          </w:p>
        </w:tc>
      </w:tr>
      <w:tr w:rsidR="0002646C" w:rsidRPr="007B1639" w14:paraId="28633074" w14:textId="77777777" w:rsidTr="0002646C">
        <w:trPr>
          <w:trHeight w:val="144"/>
        </w:trPr>
        <w:tc>
          <w:tcPr>
            <w:tcW w:w="260" w:type="pct"/>
            <w:vAlign w:val="center"/>
          </w:tcPr>
          <w:p w14:paraId="71D6AECF" w14:textId="77777777" w:rsidR="0002646C" w:rsidRPr="00102AD1" w:rsidRDefault="0002646C" w:rsidP="0002646C">
            <w:pPr>
              <w:jc w:val="center"/>
            </w:pPr>
            <w:r w:rsidRPr="00102AD1">
              <w:t>39.</w:t>
            </w:r>
          </w:p>
        </w:tc>
        <w:tc>
          <w:tcPr>
            <w:tcW w:w="1812" w:type="pct"/>
            <w:vAlign w:val="center"/>
          </w:tcPr>
          <w:p w14:paraId="53FD3149" w14:textId="77777777" w:rsidR="0002646C" w:rsidRPr="005E3D8D" w:rsidRDefault="0002646C" w:rsidP="0002646C">
            <w:pPr>
              <w:jc w:val="both"/>
              <w:rPr>
                <w:lang w:val="pt-PT"/>
              </w:rPr>
            </w:pPr>
            <w:r w:rsidRPr="005E3D8D">
              <w:rPr>
                <w:rFonts w:eastAsia="Calibri"/>
                <w:lang w:val="pt-PT"/>
              </w:rPr>
              <w:t xml:space="preserve">Conținutul de carbon în oțelul brut obținut </w:t>
            </w:r>
          </w:p>
        </w:tc>
        <w:tc>
          <w:tcPr>
            <w:tcW w:w="589" w:type="pct"/>
            <w:vAlign w:val="center"/>
          </w:tcPr>
          <w:p w14:paraId="3358A18D" w14:textId="77777777" w:rsidR="0002646C" w:rsidRPr="00102AD1" w:rsidRDefault="0002646C" w:rsidP="0002646C">
            <w:pPr>
              <w:jc w:val="center"/>
            </w:pPr>
            <w:r w:rsidRPr="00102AD1">
              <w:t>%</w:t>
            </w:r>
          </w:p>
        </w:tc>
        <w:tc>
          <w:tcPr>
            <w:tcW w:w="618" w:type="pct"/>
            <w:vMerge/>
            <w:vAlign w:val="center"/>
          </w:tcPr>
          <w:p w14:paraId="6A3A6481" w14:textId="77777777" w:rsidR="0002646C" w:rsidRPr="00102AD1" w:rsidRDefault="0002646C" w:rsidP="0002646C">
            <w:pPr>
              <w:jc w:val="center"/>
            </w:pPr>
          </w:p>
        </w:tc>
        <w:tc>
          <w:tcPr>
            <w:tcW w:w="663" w:type="pct"/>
            <w:vMerge/>
            <w:vAlign w:val="center"/>
          </w:tcPr>
          <w:p w14:paraId="5D2E913D" w14:textId="77777777" w:rsidR="0002646C" w:rsidRPr="00102AD1" w:rsidRDefault="0002646C" w:rsidP="0002646C">
            <w:pPr>
              <w:jc w:val="center"/>
            </w:pPr>
          </w:p>
        </w:tc>
        <w:tc>
          <w:tcPr>
            <w:tcW w:w="504" w:type="pct"/>
            <w:vMerge/>
            <w:vAlign w:val="center"/>
          </w:tcPr>
          <w:p w14:paraId="5E86ABF9" w14:textId="77777777" w:rsidR="0002646C" w:rsidRPr="00102AD1" w:rsidRDefault="0002646C" w:rsidP="0002646C">
            <w:pPr>
              <w:jc w:val="center"/>
            </w:pPr>
          </w:p>
        </w:tc>
        <w:tc>
          <w:tcPr>
            <w:tcW w:w="554" w:type="pct"/>
            <w:vMerge/>
            <w:vAlign w:val="center"/>
          </w:tcPr>
          <w:p w14:paraId="6F804EFD" w14:textId="77777777" w:rsidR="0002646C" w:rsidRPr="00102AD1" w:rsidRDefault="0002646C" w:rsidP="0002646C">
            <w:pPr>
              <w:jc w:val="center"/>
            </w:pPr>
          </w:p>
        </w:tc>
      </w:tr>
      <w:tr w:rsidR="0002646C" w:rsidRPr="007B1639" w14:paraId="78D33DA6" w14:textId="77777777" w:rsidTr="0002646C">
        <w:trPr>
          <w:trHeight w:val="144"/>
        </w:trPr>
        <w:tc>
          <w:tcPr>
            <w:tcW w:w="260" w:type="pct"/>
            <w:vAlign w:val="center"/>
          </w:tcPr>
          <w:p w14:paraId="0046A564" w14:textId="77777777" w:rsidR="0002646C" w:rsidRPr="00102AD1" w:rsidRDefault="0002646C" w:rsidP="0002646C">
            <w:pPr>
              <w:jc w:val="center"/>
            </w:pPr>
            <w:r w:rsidRPr="00102AD1">
              <w:t>40.</w:t>
            </w:r>
          </w:p>
        </w:tc>
        <w:tc>
          <w:tcPr>
            <w:tcW w:w="1812" w:type="pct"/>
            <w:vAlign w:val="center"/>
          </w:tcPr>
          <w:p w14:paraId="3143993D" w14:textId="77777777" w:rsidR="0002646C" w:rsidRPr="005E3D8D" w:rsidRDefault="0002646C" w:rsidP="0002646C">
            <w:pPr>
              <w:jc w:val="both"/>
              <w:rPr>
                <w:lang w:val="pt-PT"/>
              </w:rPr>
            </w:pPr>
            <w:r w:rsidRPr="005E3D8D">
              <w:rPr>
                <w:rFonts w:eastAsia="Calibri"/>
                <w:lang w:val="pt-PT"/>
              </w:rPr>
              <w:t>Cantitatea de minereu de fier și pelete utilizată pentru producerea fontei în furnale</w:t>
            </w:r>
          </w:p>
        </w:tc>
        <w:tc>
          <w:tcPr>
            <w:tcW w:w="589" w:type="pct"/>
            <w:vAlign w:val="center"/>
          </w:tcPr>
          <w:p w14:paraId="095A7D93" w14:textId="77777777" w:rsidR="0002646C" w:rsidRPr="00102AD1" w:rsidRDefault="0002646C" w:rsidP="0002646C">
            <w:pPr>
              <w:jc w:val="center"/>
            </w:pPr>
            <w:r w:rsidRPr="00102AD1">
              <w:t>tone</w:t>
            </w:r>
          </w:p>
        </w:tc>
        <w:tc>
          <w:tcPr>
            <w:tcW w:w="618" w:type="pct"/>
            <w:vMerge/>
            <w:vAlign w:val="center"/>
          </w:tcPr>
          <w:p w14:paraId="6F902C0B" w14:textId="77777777" w:rsidR="0002646C" w:rsidRPr="00102AD1" w:rsidRDefault="0002646C" w:rsidP="0002646C">
            <w:pPr>
              <w:jc w:val="center"/>
            </w:pPr>
          </w:p>
        </w:tc>
        <w:tc>
          <w:tcPr>
            <w:tcW w:w="663" w:type="pct"/>
            <w:vMerge/>
            <w:vAlign w:val="center"/>
          </w:tcPr>
          <w:p w14:paraId="08F69251" w14:textId="77777777" w:rsidR="0002646C" w:rsidRPr="00102AD1" w:rsidRDefault="0002646C" w:rsidP="0002646C">
            <w:pPr>
              <w:jc w:val="center"/>
            </w:pPr>
          </w:p>
        </w:tc>
        <w:tc>
          <w:tcPr>
            <w:tcW w:w="504" w:type="pct"/>
            <w:vMerge/>
            <w:vAlign w:val="center"/>
          </w:tcPr>
          <w:p w14:paraId="7657EBB0" w14:textId="77777777" w:rsidR="0002646C" w:rsidRPr="00102AD1" w:rsidRDefault="0002646C" w:rsidP="0002646C">
            <w:pPr>
              <w:jc w:val="center"/>
            </w:pPr>
          </w:p>
        </w:tc>
        <w:tc>
          <w:tcPr>
            <w:tcW w:w="554" w:type="pct"/>
            <w:vMerge/>
            <w:vAlign w:val="center"/>
          </w:tcPr>
          <w:p w14:paraId="25F9BCF8" w14:textId="77777777" w:rsidR="0002646C" w:rsidRPr="00102AD1" w:rsidRDefault="0002646C" w:rsidP="0002646C">
            <w:pPr>
              <w:jc w:val="center"/>
            </w:pPr>
          </w:p>
        </w:tc>
      </w:tr>
      <w:tr w:rsidR="0002646C" w:rsidRPr="007B1639" w14:paraId="2F1A0B3E" w14:textId="77777777" w:rsidTr="0002646C">
        <w:trPr>
          <w:trHeight w:val="144"/>
        </w:trPr>
        <w:tc>
          <w:tcPr>
            <w:tcW w:w="260" w:type="pct"/>
            <w:vAlign w:val="center"/>
          </w:tcPr>
          <w:p w14:paraId="5AF0F50D" w14:textId="77777777" w:rsidR="0002646C" w:rsidRPr="00102AD1" w:rsidRDefault="0002646C" w:rsidP="0002646C">
            <w:pPr>
              <w:jc w:val="center"/>
            </w:pPr>
            <w:r w:rsidRPr="00102AD1">
              <w:t>41.</w:t>
            </w:r>
          </w:p>
        </w:tc>
        <w:tc>
          <w:tcPr>
            <w:tcW w:w="1812" w:type="pct"/>
            <w:vAlign w:val="center"/>
          </w:tcPr>
          <w:p w14:paraId="68F5D55A" w14:textId="77777777" w:rsidR="0002646C" w:rsidRPr="005E3D8D" w:rsidRDefault="0002646C" w:rsidP="0002646C">
            <w:pPr>
              <w:jc w:val="both"/>
              <w:rPr>
                <w:lang w:val="pt-PT"/>
              </w:rPr>
            </w:pPr>
            <w:r w:rsidRPr="005E3D8D">
              <w:rPr>
                <w:rFonts w:eastAsia="Calibri"/>
                <w:lang w:val="pt-PT"/>
              </w:rPr>
              <w:t>Cantitatea de fontă produsă în furnale</w:t>
            </w:r>
          </w:p>
        </w:tc>
        <w:tc>
          <w:tcPr>
            <w:tcW w:w="589" w:type="pct"/>
            <w:vAlign w:val="center"/>
          </w:tcPr>
          <w:p w14:paraId="3A06D189" w14:textId="77777777" w:rsidR="0002646C" w:rsidRPr="00102AD1" w:rsidRDefault="0002646C" w:rsidP="0002646C">
            <w:pPr>
              <w:jc w:val="center"/>
            </w:pPr>
            <w:r w:rsidRPr="00102AD1">
              <w:t>tone</w:t>
            </w:r>
          </w:p>
        </w:tc>
        <w:tc>
          <w:tcPr>
            <w:tcW w:w="618" w:type="pct"/>
            <w:vMerge/>
            <w:vAlign w:val="center"/>
          </w:tcPr>
          <w:p w14:paraId="32A14791" w14:textId="77777777" w:rsidR="0002646C" w:rsidRPr="00102AD1" w:rsidRDefault="0002646C" w:rsidP="0002646C">
            <w:pPr>
              <w:jc w:val="center"/>
            </w:pPr>
          </w:p>
        </w:tc>
        <w:tc>
          <w:tcPr>
            <w:tcW w:w="663" w:type="pct"/>
            <w:vMerge/>
            <w:vAlign w:val="center"/>
          </w:tcPr>
          <w:p w14:paraId="7043547F" w14:textId="77777777" w:rsidR="0002646C" w:rsidRPr="00102AD1" w:rsidRDefault="0002646C" w:rsidP="0002646C">
            <w:pPr>
              <w:jc w:val="center"/>
            </w:pPr>
          </w:p>
        </w:tc>
        <w:tc>
          <w:tcPr>
            <w:tcW w:w="504" w:type="pct"/>
            <w:vMerge/>
            <w:vAlign w:val="center"/>
          </w:tcPr>
          <w:p w14:paraId="620D8FA2" w14:textId="77777777" w:rsidR="0002646C" w:rsidRPr="00102AD1" w:rsidRDefault="0002646C" w:rsidP="0002646C">
            <w:pPr>
              <w:jc w:val="center"/>
            </w:pPr>
          </w:p>
        </w:tc>
        <w:tc>
          <w:tcPr>
            <w:tcW w:w="554" w:type="pct"/>
            <w:vMerge/>
            <w:vAlign w:val="center"/>
          </w:tcPr>
          <w:p w14:paraId="3D4C31AA" w14:textId="77777777" w:rsidR="0002646C" w:rsidRPr="00102AD1" w:rsidRDefault="0002646C" w:rsidP="0002646C">
            <w:pPr>
              <w:jc w:val="center"/>
            </w:pPr>
          </w:p>
        </w:tc>
      </w:tr>
      <w:tr w:rsidR="0002646C" w:rsidRPr="007B1639" w14:paraId="4405F228" w14:textId="77777777" w:rsidTr="0002646C">
        <w:trPr>
          <w:trHeight w:val="144"/>
        </w:trPr>
        <w:tc>
          <w:tcPr>
            <w:tcW w:w="260" w:type="pct"/>
            <w:vAlign w:val="center"/>
          </w:tcPr>
          <w:p w14:paraId="152E241D" w14:textId="77777777" w:rsidR="0002646C" w:rsidRPr="00102AD1" w:rsidRDefault="0002646C" w:rsidP="0002646C">
            <w:pPr>
              <w:jc w:val="center"/>
            </w:pPr>
            <w:r w:rsidRPr="00102AD1">
              <w:t>42.</w:t>
            </w:r>
          </w:p>
        </w:tc>
        <w:tc>
          <w:tcPr>
            <w:tcW w:w="1812" w:type="pct"/>
            <w:vAlign w:val="center"/>
          </w:tcPr>
          <w:p w14:paraId="262C372A" w14:textId="77777777" w:rsidR="0002646C" w:rsidRPr="005E3D8D" w:rsidRDefault="0002646C" w:rsidP="0002646C">
            <w:pPr>
              <w:jc w:val="both"/>
              <w:rPr>
                <w:lang w:val="pt-PT"/>
              </w:rPr>
            </w:pPr>
            <w:r w:rsidRPr="005E3D8D">
              <w:rPr>
                <w:rFonts w:eastAsia="Calibri"/>
                <w:lang w:val="pt-PT"/>
              </w:rPr>
              <w:t xml:space="preserve">Cantitatea de fontă produsă în alte instalații (cubilouri, cuptoare cu inducție etc.)  </w:t>
            </w:r>
          </w:p>
        </w:tc>
        <w:tc>
          <w:tcPr>
            <w:tcW w:w="589" w:type="pct"/>
            <w:vAlign w:val="center"/>
          </w:tcPr>
          <w:p w14:paraId="094D1CCE" w14:textId="77777777" w:rsidR="0002646C" w:rsidRPr="00102AD1" w:rsidRDefault="0002646C" w:rsidP="0002646C">
            <w:pPr>
              <w:jc w:val="center"/>
            </w:pPr>
            <w:r w:rsidRPr="00102AD1">
              <w:t>tone</w:t>
            </w:r>
          </w:p>
        </w:tc>
        <w:tc>
          <w:tcPr>
            <w:tcW w:w="618" w:type="pct"/>
            <w:vMerge/>
            <w:vAlign w:val="center"/>
          </w:tcPr>
          <w:p w14:paraId="6E56B671" w14:textId="77777777" w:rsidR="0002646C" w:rsidRPr="00102AD1" w:rsidRDefault="0002646C" w:rsidP="0002646C">
            <w:pPr>
              <w:jc w:val="center"/>
            </w:pPr>
          </w:p>
        </w:tc>
        <w:tc>
          <w:tcPr>
            <w:tcW w:w="663" w:type="pct"/>
            <w:vMerge/>
            <w:vAlign w:val="center"/>
          </w:tcPr>
          <w:p w14:paraId="0FA20251" w14:textId="77777777" w:rsidR="0002646C" w:rsidRPr="00102AD1" w:rsidRDefault="0002646C" w:rsidP="0002646C">
            <w:pPr>
              <w:jc w:val="center"/>
            </w:pPr>
          </w:p>
        </w:tc>
        <w:tc>
          <w:tcPr>
            <w:tcW w:w="504" w:type="pct"/>
            <w:vMerge/>
            <w:vAlign w:val="center"/>
          </w:tcPr>
          <w:p w14:paraId="553F9B3E" w14:textId="77777777" w:rsidR="0002646C" w:rsidRPr="00102AD1" w:rsidRDefault="0002646C" w:rsidP="0002646C">
            <w:pPr>
              <w:jc w:val="center"/>
            </w:pPr>
          </w:p>
        </w:tc>
        <w:tc>
          <w:tcPr>
            <w:tcW w:w="554" w:type="pct"/>
            <w:vMerge/>
            <w:vAlign w:val="center"/>
          </w:tcPr>
          <w:p w14:paraId="04336DBF" w14:textId="77777777" w:rsidR="0002646C" w:rsidRPr="00102AD1" w:rsidRDefault="0002646C" w:rsidP="0002646C">
            <w:pPr>
              <w:jc w:val="center"/>
            </w:pPr>
          </w:p>
        </w:tc>
      </w:tr>
      <w:tr w:rsidR="0002646C" w:rsidRPr="007B1639" w14:paraId="7616F96D" w14:textId="77777777" w:rsidTr="0002646C">
        <w:trPr>
          <w:trHeight w:val="144"/>
        </w:trPr>
        <w:tc>
          <w:tcPr>
            <w:tcW w:w="260" w:type="pct"/>
            <w:vAlign w:val="center"/>
          </w:tcPr>
          <w:p w14:paraId="3327C418" w14:textId="77777777" w:rsidR="0002646C" w:rsidRPr="00102AD1" w:rsidRDefault="0002646C" w:rsidP="0002646C">
            <w:pPr>
              <w:jc w:val="center"/>
            </w:pPr>
            <w:r w:rsidRPr="00102AD1">
              <w:t>43.</w:t>
            </w:r>
          </w:p>
        </w:tc>
        <w:tc>
          <w:tcPr>
            <w:tcW w:w="1812" w:type="pct"/>
            <w:vAlign w:val="center"/>
          </w:tcPr>
          <w:p w14:paraId="179AA536" w14:textId="77777777" w:rsidR="0002646C" w:rsidRPr="005E3D8D" w:rsidRDefault="0002646C" w:rsidP="0002646C">
            <w:pPr>
              <w:jc w:val="both"/>
              <w:rPr>
                <w:lang w:val="pt-PT"/>
              </w:rPr>
            </w:pPr>
            <w:r w:rsidRPr="005E3D8D">
              <w:rPr>
                <w:rFonts w:eastAsia="Calibri"/>
                <w:lang w:val="pt-PT"/>
              </w:rPr>
              <w:t xml:space="preserve">Cantitatea de fontă utilizată pentru producerea oțelului brut de convertizor </w:t>
            </w:r>
          </w:p>
        </w:tc>
        <w:tc>
          <w:tcPr>
            <w:tcW w:w="589" w:type="pct"/>
            <w:vAlign w:val="center"/>
          </w:tcPr>
          <w:p w14:paraId="22C0CFF3" w14:textId="77777777" w:rsidR="0002646C" w:rsidRPr="00102AD1" w:rsidRDefault="0002646C" w:rsidP="0002646C">
            <w:pPr>
              <w:jc w:val="center"/>
            </w:pPr>
            <w:r w:rsidRPr="00102AD1">
              <w:t>tone</w:t>
            </w:r>
          </w:p>
        </w:tc>
        <w:tc>
          <w:tcPr>
            <w:tcW w:w="618" w:type="pct"/>
            <w:vMerge/>
            <w:vAlign w:val="center"/>
          </w:tcPr>
          <w:p w14:paraId="59F6741E" w14:textId="77777777" w:rsidR="0002646C" w:rsidRPr="00102AD1" w:rsidRDefault="0002646C" w:rsidP="0002646C">
            <w:pPr>
              <w:jc w:val="center"/>
            </w:pPr>
          </w:p>
        </w:tc>
        <w:tc>
          <w:tcPr>
            <w:tcW w:w="663" w:type="pct"/>
            <w:vMerge/>
            <w:vAlign w:val="center"/>
          </w:tcPr>
          <w:p w14:paraId="5ED190BE" w14:textId="77777777" w:rsidR="0002646C" w:rsidRPr="00102AD1" w:rsidRDefault="0002646C" w:rsidP="0002646C">
            <w:pPr>
              <w:jc w:val="center"/>
            </w:pPr>
          </w:p>
        </w:tc>
        <w:tc>
          <w:tcPr>
            <w:tcW w:w="504" w:type="pct"/>
            <w:vMerge/>
            <w:vAlign w:val="center"/>
          </w:tcPr>
          <w:p w14:paraId="28AAADCE" w14:textId="77777777" w:rsidR="0002646C" w:rsidRPr="00102AD1" w:rsidRDefault="0002646C" w:rsidP="0002646C">
            <w:pPr>
              <w:jc w:val="center"/>
            </w:pPr>
          </w:p>
        </w:tc>
        <w:tc>
          <w:tcPr>
            <w:tcW w:w="554" w:type="pct"/>
            <w:vMerge/>
            <w:vAlign w:val="center"/>
          </w:tcPr>
          <w:p w14:paraId="36DA7714" w14:textId="77777777" w:rsidR="0002646C" w:rsidRPr="00102AD1" w:rsidRDefault="0002646C" w:rsidP="0002646C">
            <w:pPr>
              <w:jc w:val="center"/>
            </w:pPr>
          </w:p>
        </w:tc>
      </w:tr>
      <w:tr w:rsidR="0002646C" w:rsidRPr="007B1639" w14:paraId="062E7D5B" w14:textId="77777777" w:rsidTr="0002646C">
        <w:trPr>
          <w:trHeight w:val="144"/>
        </w:trPr>
        <w:tc>
          <w:tcPr>
            <w:tcW w:w="260" w:type="pct"/>
            <w:vAlign w:val="center"/>
          </w:tcPr>
          <w:p w14:paraId="6A6BCF85" w14:textId="77777777" w:rsidR="0002646C" w:rsidRPr="00102AD1" w:rsidRDefault="0002646C" w:rsidP="0002646C">
            <w:pPr>
              <w:jc w:val="center"/>
            </w:pPr>
            <w:r w:rsidRPr="00102AD1">
              <w:t>44.</w:t>
            </w:r>
          </w:p>
        </w:tc>
        <w:tc>
          <w:tcPr>
            <w:tcW w:w="1812" w:type="pct"/>
            <w:vAlign w:val="center"/>
          </w:tcPr>
          <w:p w14:paraId="45050426" w14:textId="77777777" w:rsidR="0002646C" w:rsidRPr="005E3D8D" w:rsidRDefault="0002646C" w:rsidP="0002646C">
            <w:pPr>
              <w:jc w:val="both"/>
              <w:rPr>
                <w:lang w:val="pt-PT"/>
              </w:rPr>
            </w:pPr>
            <w:r w:rsidRPr="005E3D8D">
              <w:rPr>
                <w:rFonts w:eastAsia="Calibri"/>
                <w:lang w:val="pt-PT"/>
              </w:rPr>
              <w:t xml:space="preserve">Cantitatea de fier vechi utilizată în convertizoare pentru producția oțelului brut de convertizor </w:t>
            </w:r>
          </w:p>
        </w:tc>
        <w:tc>
          <w:tcPr>
            <w:tcW w:w="589" w:type="pct"/>
            <w:vAlign w:val="center"/>
          </w:tcPr>
          <w:p w14:paraId="6C7CEFAE" w14:textId="77777777" w:rsidR="0002646C" w:rsidRPr="00102AD1" w:rsidRDefault="0002646C" w:rsidP="0002646C">
            <w:pPr>
              <w:jc w:val="center"/>
            </w:pPr>
            <w:r w:rsidRPr="00102AD1">
              <w:t>tone</w:t>
            </w:r>
          </w:p>
        </w:tc>
        <w:tc>
          <w:tcPr>
            <w:tcW w:w="618" w:type="pct"/>
            <w:vMerge/>
            <w:vAlign w:val="center"/>
          </w:tcPr>
          <w:p w14:paraId="1003EA2A" w14:textId="77777777" w:rsidR="0002646C" w:rsidRPr="00102AD1" w:rsidRDefault="0002646C" w:rsidP="0002646C">
            <w:pPr>
              <w:jc w:val="center"/>
            </w:pPr>
          </w:p>
        </w:tc>
        <w:tc>
          <w:tcPr>
            <w:tcW w:w="663" w:type="pct"/>
            <w:vMerge/>
            <w:vAlign w:val="center"/>
          </w:tcPr>
          <w:p w14:paraId="013AFBCB" w14:textId="77777777" w:rsidR="0002646C" w:rsidRPr="00102AD1" w:rsidRDefault="0002646C" w:rsidP="0002646C">
            <w:pPr>
              <w:jc w:val="center"/>
            </w:pPr>
          </w:p>
        </w:tc>
        <w:tc>
          <w:tcPr>
            <w:tcW w:w="504" w:type="pct"/>
            <w:vMerge/>
            <w:vAlign w:val="center"/>
          </w:tcPr>
          <w:p w14:paraId="4EDA4681" w14:textId="77777777" w:rsidR="0002646C" w:rsidRPr="00102AD1" w:rsidRDefault="0002646C" w:rsidP="0002646C">
            <w:pPr>
              <w:jc w:val="center"/>
            </w:pPr>
          </w:p>
        </w:tc>
        <w:tc>
          <w:tcPr>
            <w:tcW w:w="554" w:type="pct"/>
            <w:vMerge/>
            <w:vAlign w:val="center"/>
          </w:tcPr>
          <w:p w14:paraId="26CF9FB4" w14:textId="77777777" w:rsidR="0002646C" w:rsidRPr="00102AD1" w:rsidRDefault="0002646C" w:rsidP="0002646C">
            <w:pPr>
              <w:jc w:val="center"/>
            </w:pPr>
          </w:p>
        </w:tc>
      </w:tr>
      <w:tr w:rsidR="0002646C" w:rsidRPr="007B1639" w14:paraId="6724E285" w14:textId="77777777" w:rsidTr="0002646C">
        <w:trPr>
          <w:trHeight w:val="144"/>
        </w:trPr>
        <w:tc>
          <w:tcPr>
            <w:tcW w:w="260" w:type="pct"/>
            <w:vAlign w:val="center"/>
          </w:tcPr>
          <w:p w14:paraId="408BD20B" w14:textId="77777777" w:rsidR="0002646C" w:rsidRPr="00102AD1" w:rsidRDefault="0002646C" w:rsidP="0002646C">
            <w:pPr>
              <w:jc w:val="center"/>
            </w:pPr>
            <w:r w:rsidRPr="00102AD1">
              <w:t>45.</w:t>
            </w:r>
          </w:p>
        </w:tc>
        <w:tc>
          <w:tcPr>
            <w:tcW w:w="1812" w:type="pct"/>
            <w:vAlign w:val="center"/>
          </w:tcPr>
          <w:p w14:paraId="4F05BC7F" w14:textId="77777777" w:rsidR="0002646C" w:rsidRPr="005E3D8D" w:rsidRDefault="0002646C" w:rsidP="0002646C">
            <w:pPr>
              <w:jc w:val="both"/>
              <w:rPr>
                <w:lang w:val="pt-PT"/>
              </w:rPr>
            </w:pPr>
            <w:r w:rsidRPr="005E3D8D">
              <w:rPr>
                <w:rFonts w:eastAsia="Calibri"/>
                <w:lang w:val="pt-PT"/>
              </w:rPr>
              <w:t>Cantitatea de oțel brut de convertizor obținută</w:t>
            </w:r>
          </w:p>
        </w:tc>
        <w:tc>
          <w:tcPr>
            <w:tcW w:w="589" w:type="pct"/>
            <w:vAlign w:val="center"/>
          </w:tcPr>
          <w:p w14:paraId="2A1D3F70" w14:textId="77777777" w:rsidR="0002646C" w:rsidRPr="00102AD1" w:rsidRDefault="0002646C" w:rsidP="0002646C">
            <w:pPr>
              <w:jc w:val="center"/>
            </w:pPr>
            <w:r w:rsidRPr="00102AD1">
              <w:t>tone</w:t>
            </w:r>
          </w:p>
        </w:tc>
        <w:tc>
          <w:tcPr>
            <w:tcW w:w="618" w:type="pct"/>
            <w:vMerge/>
            <w:vAlign w:val="center"/>
          </w:tcPr>
          <w:p w14:paraId="3F17635C" w14:textId="77777777" w:rsidR="0002646C" w:rsidRPr="00102AD1" w:rsidRDefault="0002646C" w:rsidP="0002646C">
            <w:pPr>
              <w:jc w:val="center"/>
            </w:pPr>
          </w:p>
        </w:tc>
        <w:tc>
          <w:tcPr>
            <w:tcW w:w="663" w:type="pct"/>
            <w:vMerge/>
            <w:vAlign w:val="center"/>
          </w:tcPr>
          <w:p w14:paraId="7F4B98AF" w14:textId="77777777" w:rsidR="0002646C" w:rsidRPr="00102AD1" w:rsidRDefault="0002646C" w:rsidP="0002646C">
            <w:pPr>
              <w:jc w:val="center"/>
            </w:pPr>
          </w:p>
        </w:tc>
        <w:tc>
          <w:tcPr>
            <w:tcW w:w="504" w:type="pct"/>
            <w:vMerge/>
            <w:vAlign w:val="center"/>
          </w:tcPr>
          <w:p w14:paraId="122D70BB" w14:textId="77777777" w:rsidR="0002646C" w:rsidRPr="00102AD1" w:rsidRDefault="0002646C" w:rsidP="0002646C">
            <w:pPr>
              <w:jc w:val="center"/>
            </w:pPr>
          </w:p>
        </w:tc>
        <w:tc>
          <w:tcPr>
            <w:tcW w:w="554" w:type="pct"/>
            <w:vMerge/>
            <w:vAlign w:val="center"/>
          </w:tcPr>
          <w:p w14:paraId="744A72D9" w14:textId="77777777" w:rsidR="0002646C" w:rsidRPr="00102AD1" w:rsidRDefault="0002646C" w:rsidP="0002646C">
            <w:pPr>
              <w:jc w:val="center"/>
            </w:pPr>
          </w:p>
        </w:tc>
      </w:tr>
      <w:tr w:rsidR="0002646C" w:rsidRPr="007B1639" w14:paraId="427BD450" w14:textId="77777777" w:rsidTr="0002646C">
        <w:trPr>
          <w:trHeight w:val="144"/>
        </w:trPr>
        <w:tc>
          <w:tcPr>
            <w:tcW w:w="260" w:type="pct"/>
            <w:vAlign w:val="center"/>
          </w:tcPr>
          <w:p w14:paraId="0D12F38B" w14:textId="77777777" w:rsidR="0002646C" w:rsidRPr="00102AD1" w:rsidRDefault="0002646C" w:rsidP="0002646C">
            <w:pPr>
              <w:jc w:val="center"/>
            </w:pPr>
            <w:r w:rsidRPr="00102AD1">
              <w:t>46.</w:t>
            </w:r>
          </w:p>
        </w:tc>
        <w:tc>
          <w:tcPr>
            <w:tcW w:w="1812" w:type="pct"/>
            <w:vAlign w:val="center"/>
          </w:tcPr>
          <w:p w14:paraId="2B15CC33" w14:textId="77777777" w:rsidR="0002646C" w:rsidRPr="005E3D8D" w:rsidRDefault="0002646C" w:rsidP="0002646C">
            <w:pPr>
              <w:jc w:val="both"/>
              <w:rPr>
                <w:lang w:val="pt-PT"/>
              </w:rPr>
            </w:pPr>
            <w:r w:rsidRPr="005E3D8D">
              <w:rPr>
                <w:rFonts w:eastAsia="Calibri"/>
                <w:lang w:val="pt-PT"/>
              </w:rPr>
              <w:t xml:space="preserve">Cantitatea de fier vechi utilizată în cuptoarele electrice pentru producția oțelului brut electric  </w:t>
            </w:r>
          </w:p>
        </w:tc>
        <w:tc>
          <w:tcPr>
            <w:tcW w:w="589" w:type="pct"/>
            <w:vAlign w:val="center"/>
          </w:tcPr>
          <w:p w14:paraId="7E479CE9" w14:textId="77777777" w:rsidR="0002646C" w:rsidRPr="00102AD1" w:rsidRDefault="0002646C" w:rsidP="0002646C">
            <w:pPr>
              <w:jc w:val="center"/>
            </w:pPr>
            <w:r w:rsidRPr="00102AD1">
              <w:t>tone</w:t>
            </w:r>
          </w:p>
        </w:tc>
        <w:tc>
          <w:tcPr>
            <w:tcW w:w="618" w:type="pct"/>
            <w:vMerge/>
            <w:vAlign w:val="center"/>
          </w:tcPr>
          <w:p w14:paraId="1C5B956D" w14:textId="77777777" w:rsidR="0002646C" w:rsidRPr="00102AD1" w:rsidRDefault="0002646C" w:rsidP="0002646C">
            <w:pPr>
              <w:jc w:val="center"/>
            </w:pPr>
          </w:p>
        </w:tc>
        <w:tc>
          <w:tcPr>
            <w:tcW w:w="663" w:type="pct"/>
            <w:vMerge/>
            <w:vAlign w:val="center"/>
          </w:tcPr>
          <w:p w14:paraId="008036F7" w14:textId="77777777" w:rsidR="0002646C" w:rsidRPr="00102AD1" w:rsidRDefault="0002646C" w:rsidP="0002646C">
            <w:pPr>
              <w:jc w:val="center"/>
            </w:pPr>
          </w:p>
        </w:tc>
        <w:tc>
          <w:tcPr>
            <w:tcW w:w="504" w:type="pct"/>
            <w:vMerge/>
            <w:vAlign w:val="center"/>
          </w:tcPr>
          <w:p w14:paraId="51C95654" w14:textId="77777777" w:rsidR="0002646C" w:rsidRPr="00102AD1" w:rsidRDefault="0002646C" w:rsidP="0002646C">
            <w:pPr>
              <w:jc w:val="center"/>
            </w:pPr>
          </w:p>
        </w:tc>
        <w:tc>
          <w:tcPr>
            <w:tcW w:w="554" w:type="pct"/>
            <w:vMerge/>
            <w:vAlign w:val="center"/>
          </w:tcPr>
          <w:p w14:paraId="3401C1FD" w14:textId="77777777" w:rsidR="0002646C" w:rsidRPr="00102AD1" w:rsidRDefault="0002646C" w:rsidP="0002646C">
            <w:pPr>
              <w:jc w:val="center"/>
            </w:pPr>
          </w:p>
        </w:tc>
      </w:tr>
      <w:tr w:rsidR="0002646C" w:rsidRPr="007B1639" w14:paraId="675CA957" w14:textId="77777777" w:rsidTr="0002646C">
        <w:trPr>
          <w:trHeight w:val="144"/>
        </w:trPr>
        <w:tc>
          <w:tcPr>
            <w:tcW w:w="260" w:type="pct"/>
            <w:vAlign w:val="center"/>
          </w:tcPr>
          <w:p w14:paraId="238CCCE4" w14:textId="77777777" w:rsidR="0002646C" w:rsidRPr="00102AD1" w:rsidRDefault="0002646C" w:rsidP="0002646C">
            <w:pPr>
              <w:jc w:val="center"/>
            </w:pPr>
            <w:r w:rsidRPr="00102AD1">
              <w:t>47.</w:t>
            </w:r>
          </w:p>
        </w:tc>
        <w:tc>
          <w:tcPr>
            <w:tcW w:w="1812" w:type="pct"/>
            <w:vAlign w:val="center"/>
          </w:tcPr>
          <w:p w14:paraId="6B9D19C5" w14:textId="77777777" w:rsidR="0002646C" w:rsidRPr="00953450" w:rsidRDefault="0002646C" w:rsidP="0002646C">
            <w:pPr>
              <w:jc w:val="both"/>
              <w:rPr>
                <w:lang w:val="fr-FR"/>
              </w:rPr>
            </w:pPr>
            <w:r w:rsidRPr="00953450">
              <w:rPr>
                <w:rFonts w:eastAsia="Calibri"/>
                <w:lang w:val="fr-FR"/>
              </w:rPr>
              <w:t xml:space="preserve">Cantitatea de oțel brut electric obținut    </w:t>
            </w:r>
          </w:p>
        </w:tc>
        <w:tc>
          <w:tcPr>
            <w:tcW w:w="589" w:type="pct"/>
            <w:vAlign w:val="center"/>
          </w:tcPr>
          <w:p w14:paraId="04F29DB2" w14:textId="77777777" w:rsidR="0002646C" w:rsidRPr="00102AD1" w:rsidRDefault="0002646C" w:rsidP="0002646C">
            <w:pPr>
              <w:jc w:val="center"/>
            </w:pPr>
            <w:r w:rsidRPr="00102AD1">
              <w:t>tone</w:t>
            </w:r>
          </w:p>
        </w:tc>
        <w:tc>
          <w:tcPr>
            <w:tcW w:w="618" w:type="pct"/>
            <w:vMerge/>
            <w:vAlign w:val="center"/>
          </w:tcPr>
          <w:p w14:paraId="6A986458" w14:textId="77777777" w:rsidR="0002646C" w:rsidRPr="00102AD1" w:rsidRDefault="0002646C" w:rsidP="0002646C">
            <w:pPr>
              <w:jc w:val="center"/>
            </w:pPr>
          </w:p>
        </w:tc>
        <w:tc>
          <w:tcPr>
            <w:tcW w:w="663" w:type="pct"/>
            <w:vMerge/>
            <w:vAlign w:val="center"/>
          </w:tcPr>
          <w:p w14:paraId="734E6406" w14:textId="77777777" w:rsidR="0002646C" w:rsidRPr="00102AD1" w:rsidRDefault="0002646C" w:rsidP="0002646C">
            <w:pPr>
              <w:jc w:val="center"/>
            </w:pPr>
          </w:p>
        </w:tc>
        <w:tc>
          <w:tcPr>
            <w:tcW w:w="504" w:type="pct"/>
            <w:vMerge/>
            <w:vAlign w:val="center"/>
          </w:tcPr>
          <w:p w14:paraId="21603524" w14:textId="77777777" w:rsidR="0002646C" w:rsidRPr="00102AD1" w:rsidRDefault="0002646C" w:rsidP="0002646C">
            <w:pPr>
              <w:jc w:val="center"/>
            </w:pPr>
          </w:p>
        </w:tc>
        <w:tc>
          <w:tcPr>
            <w:tcW w:w="554" w:type="pct"/>
            <w:vMerge/>
            <w:vAlign w:val="center"/>
          </w:tcPr>
          <w:p w14:paraId="02E35C68" w14:textId="77777777" w:rsidR="0002646C" w:rsidRPr="00102AD1" w:rsidRDefault="0002646C" w:rsidP="0002646C">
            <w:pPr>
              <w:jc w:val="center"/>
            </w:pPr>
          </w:p>
        </w:tc>
      </w:tr>
      <w:tr w:rsidR="0002646C" w:rsidRPr="007B1639" w14:paraId="226A287F" w14:textId="77777777" w:rsidTr="0002646C">
        <w:trPr>
          <w:trHeight w:val="144"/>
        </w:trPr>
        <w:tc>
          <w:tcPr>
            <w:tcW w:w="260" w:type="pct"/>
            <w:vAlign w:val="center"/>
          </w:tcPr>
          <w:p w14:paraId="68D96B36" w14:textId="77777777" w:rsidR="0002646C" w:rsidRPr="00102AD1" w:rsidRDefault="0002646C" w:rsidP="0002646C">
            <w:pPr>
              <w:jc w:val="center"/>
            </w:pPr>
            <w:r w:rsidRPr="00102AD1">
              <w:t>48.</w:t>
            </w:r>
          </w:p>
        </w:tc>
        <w:tc>
          <w:tcPr>
            <w:tcW w:w="1812" w:type="pct"/>
            <w:vAlign w:val="center"/>
          </w:tcPr>
          <w:p w14:paraId="77F2EA14" w14:textId="77777777" w:rsidR="0002646C" w:rsidRPr="00102AD1" w:rsidRDefault="0002646C" w:rsidP="0002646C">
            <w:pPr>
              <w:jc w:val="both"/>
            </w:pPr>
            <w:r w:rsidRPr="00102AD1">
              <w:t>Cantitatea de laminate obținută</w:t>
            </w:r>
          </w:p>
        </w:tc>
        <w:tc>
          <w:tcPr>
            <w:tcW w:w="589" w:type="pct"/>
            <w:vAlign w:val="center"/>
          </w:tcPr>
          <w:p w14:paraId="3D0AFDF2" w14:textId="77777777" w:rsidR="0002646C" w:rsidRPr="00102AD1" w:rsidRDefault="0002646C" w:rsidP="0002646C">
            <w:pPr>
              <w:jc w:val="center"/>
            </w:pPr>
            <w:r w:rsidRPr="00102AD1">
              <w:t>tone</w:t>
            </w:r>
          </w:p>
        </w:tc>
        <w:tc>
          <w:tcPr>
            <w:tcW w:w="618" w:type="pct"/>
            <w:vMerge/>
            <w:vAlign w:val="center"/>
          </w:tcPr>
          <w:p w14:paraId="69BD1057" w14:textId="77777777" w:rsidR="0002646C" w:rsidRPr="00102AD1" w:rsidRDefault="0002646C" w:rsidP="0002646C">
            <w:pPr>
              <w:jc w:val="center"/>
            </w:pPr>
          </w:p>
        </w:tc>
        <w:tc>
          <w:tcPr>
            <w:tcW w:w="663" w:type="pct"/>
            <w:vMerge/>
            <w:vAlign w:val="center"/>
          </w:tcPr>
          <w:p w14:paraId="1528DB3C" w14:textId="77777777" w:rsidR="0002646C" w:rsidRPr="00102AD1" w:rsidRDefault="0002646C" w:rsidP="0002646C">
            <w:pPr>
              <w:jc w:val="center"/>
            </w:pPr>
          </w:p>
        </w:tc>
        <w:tc>
          <w:tcPr>
            <w:tcW w:w="504" w:type="pct"/>
            <w:vMerge/>
            <w:vAlign w:val="center"/>
          </w:tcPr>
          <w:p w14:paraId="5B6F496A" w14:textId="77777777" w:rsidR="0002646C" w:rsidRPr="00102AD1" w:rsidRDefault="0002646C" w:rsidP="0002646C">
            <w:pPr>
              <w:jc w:val="center"/>
            </w:pPr>
          </w:p>
        </w:tc>
        <w:tc>
          <w:tcPr>
            <w:tcW w:w="554" w:type="pct"/>
            <w:vMerge/>
            <w:vAlign w:val="center"/>
          </w:tcPr>
          <w:p w14:paraId="57603F53" w14:textId="77777777" w:rsidR="0002646C" w:rsidRPr="00102AD1" w:rsidRDefault="0002646C" w:rsidP="0002646C">
            <w:pPr>
              <w:jc w:val="center"/>
            </w:pPr>
          </w:p>
        </w:tc>
      </w:tr>
      <w:tr w:rsidR="0002646C" w:rsidRPr="007B1639" w14:paraId="594F844C" w14:textId="77777777" w:rsidTr="0002646C">
        <w:trPr>
          <w:trHeight w:val="144"/>
        </w:trPr>
        <w:tc>
          <w:tcPr>
            <w:tcW w:w="260" w:type="pct"/>
            <w:vAlign w:val="center"/>
          </w:tcPr>
          <w:p w14:paraId="5DA065B4" w14:textId="77777777" w:rsidR="0002646C" w:rsidRPr="00102AD1" w:rsidRDefault="0002646C" w:rsidP="0002646C">
            <w:pPr>
              <w:jc w:val="center"/>
            </w:pPr>
            <w:r w:rsidRPr="00102AD1">
              <w:t>49.</w:t>
            </w:r>
          </w:p>
        </w:tc>
        <w:tc>
          <w:tcPr>
            <w:tcW w:w="1812" w:type="pct"/>
            <w:vAlign w:val="center"/>
          </w:tcPr>
          <w:p w14:paraId="6D6A94DC" w14:textId="77777777" w:rsidR="0002646C" w:rsidRPr="005E3D8D" w:rsidRDefault="0002646C" w:rsidP="0002646C">
            <w:pPr>
              <w:jc w:val="both"/>
              <w:rPr>
                <w:lang w:val="pt-PT"/>
              </w:rPr>
            </w:pPr>
            <w:r w:rsidRPr="005E3D8D">
              <w:rPr>
                <w:rFonts w:eastAsia="Calibri"/>
                <w:lang w:val="pt-PT"/>
              </w:rPr>
              <w:t xml:space="preserve">Cantitatea de feroaliaje produsă (ferosiliciu 45%Si, 65%Si, 75%Si, 90%Si; feromagneziu (7%C, 1%C); ferocrom; feroaliaj silico-magneziu; silicon metal)  </w:t>
            </w:r>
          </w:p>
        </w:tc>
        <w:tc>
          <w:tcPr>
            <w:tcW w:w="589" w:type="pct"/>
            <w:vAlign w:val="center"/>
          </w:tcPr>
          <w:p w14:paraId="2CDDC066" w14:textId="77777777" w:rsidR="0002646C" w:rsidRPr="00102AD1" w:rsidRDefault="0002646C" w:rsidP="0002646C">
            <w:pPr>
              <w:jc w:val="center"/>
            </w:pPr>
            <w:r w:rsidRPr="00102AD1">
              <w:t>tone</w:t>
            </w:r>
          </w:p>
        </w:tc>
        <w:tc>
          <w:tcPr>
            <w:tcW w:w="618" w:type="pct"/>
            <w:vMerge/>
            <w:vAlign w:val="center"/>
          </w:tcPr>
          <w:p w14:paraId="522AC1ED" w14:textId="77777777" w:rsidR="0002646C" w:rsidRPr="00102AD1" w:rsidRDefault="0002646C" w:rsidP="0002646C">
            <w:pPr>
              <w:jc w:val="center"/>
            </w:pPr>
          </w:p>
        </w:tc>
        <w:tc>
          <w:tcPr>
            <w:tcW w:w="663" w:type="pct"/>
            <w:vMerge/>
            <w:vAlign w:val="center"/>
          </w:tcPr>
          <w:p w14:paraId="4D5E75C4" w14:textId="77777777" w:rsidR="0002646C" w:rsidRPr="00102AD1" w:rsidRDefault="0002646C" w:rsidP="0002646C">
            <w:pPr>
              <w:jc w:val="center"/>
            </w:pPr>
          </w:p>
        </w:tc>
        <w:tc>
          <w:tcPr>
            <w:tcW w:w="504" w:type="pct"/>
            <w:vMerge/>
            <w:vAlign w:val="center"/>
          </w:tcPr>
          <w:p w14:paraId="3BD8C3C9" w14:textId="77777777" w:rsidR="0002646C" w:rsidRPr="00102AD1" w:rsidRDefault="0002646C" w:rsidP="0002646C">
            <w:pPr>
              <w:jc w:val="center"/>
            </w:pPr>
          </w:p>
        </w:tc>
        <w:tc>
          <w:tcPr>
            <w:tcW w:w="554" w:type="pct"/>
            <w:vMerge/>
            <w:vAlign w:val="center"/>
          </w:tcPr>
          <w:p w14:paraId="05DBB8DC" w14:textId="77777777" w:rsidR="0002646C" w:rsidRPr="00102AD1" w:rsidRDefault="0002646C" w:rsidP="0002646C">
            <w:pPr>
              <w:jc w:val="center"/>
            </w:pPr>
          </w:p>
        </w:tc>
      </w:tr>
      <w:tr w:rsidR="0002646C" w:rsidRPr="007B1639" w14:paraId="60078D59" w14:textId="77777777" w:rsidTr="0002646C">
        <w:trPr>
          <w:trHeight w:val="144"/>
        </w:trPr>
        <w:tc>
          <w:tcPr>
            <w:tcW w:w="260" w:type="pct"/>
            <w:vAlign w:val="center"/>
          </w:tcPr>
          <w:p w14:paraId="5A93302C" w14:textId="77777777" w:rsidR="0002646C" w:rsidRPr="00102AD1" w:rsidRDefault="0002646C" w:rsidP="0002646C">
            <w:pPr>
              <w:jc w:val="center"/>
            </w:pPr>
            <w:r w:rsidRPr="00102AD1">
              <w:t>50.</w:t>
            </w:r>
          </w:p>
        </w:tc>
        <w:tc>
          <w:tcPr>
            <w:tcW w:w="1812" w:type="pct"/>
            <w:vAlign w:val="center"/>
          </w:tcPr>
          <w:p w14:paraId="5BABFCA5" w14:textId="77777777" w:rsidR="0002646C" w:rsidRPr="00953450" w:rsidRDefault="0002646C" w:rsidP="0002646C">
            <w:pPr>
              <w:jc w:val="both"/>
              <w:rPr>
                <w:lang w:val="pt-BR"/>
              </w:rPr>
            </w:pPr>
            <w:r w:rsidRPr="00953450">
              <w:rPr>
                <w:rFonts w:eastAsia="Calibri"/>
                <w:lang w:val="pt-BR"/>
              </w:rPr>
              <w:t xml:space="preserve">Cantitatea de aluminiu primar produs  </w:t>
            </w:r>
          </w:p>
        </w:tc>
        <w:tc>
          <w:tcPr>
            <w:tcW w:w="589" w:type="pct"/>
            <w:vAlign w:val="center"/>
          </w:tcPr>
          <w:p w14:paraId="70083F06" w14:textId="77777777" w:rsidR="0002646C" w:rsidRPr="00102AD1" w:rsidRDefault="0002646C" w:rsidP="0002646C">
            <w:pPr>
              <w:jc w:val="center"/>
            </w:pPr>
            <w:r w:rsidRPr="00102AD1">
              <w:t>tone</w:t>
            </w:r>
          </w:p>
        </w:tc>
        <w:tc>
          <w:tcPr>
            <w:tcW w:w="618" w:type="pct"/>
            <w:vMerge/>
            <w:vAlign w:val="center"/>
          </w:tcPr>
          <w:p w14:paraId="0766B767" w14:textId="77777777" w:rsidR="0002646C" w:rsidRPr="00102AD1" w:rsidRDefault="0002646C" w:rsidP="0002646C">
            <w:pPr>
              <w:jc w:val="center"/>
            </w:pPr>
          </w:p>
        </w:tc>
        <w:tc>
          <w:tcPr>
            <w:tcW w:w="663" w:type="pct"/>
            <w:vMerge/>
            <w:vAlign w:val="center"/>
          </w:tcPr>
          <w:p w14:paraId="0A96A564" w14:textId="77777777" w:rsidR="0002646C" w:rsidRPr="00102AD1" w:rsidRDefault="0002646C" w:rsidP="0002646C">
            <w:pPr>
              <w:jc w:val="center"/>
            </w:pPr>
          </w:p>
        </w:tc>
        <w:tc>
          <w:tcPr>
            <w:tcW w:w="504" w:type="pct"/>
            <w:vMerge/>
            <w:vAlign w:val="center"/>
          </w:tcPr>
          <w:p w14:paraId="50539EEE" w14:textId="77777777" w:rsidR="0002646C" w:rsidRPr="00102AD1" w:rsidRDefault="0002646C" w:rsidP="0002646C">
            <w:pPr>
              <w:jc w:val="center"/>
            </w:pPr>
          </w:p>
        </w:tc>
        <w:tc>
          <w:tcPr>
            <w:tcW w:w="554" w:type="pct"/>
            <w:vMerge/>
            <w:vAlign w:val="center"/>
          </w:tcPr>
          <w:p w14:paraId="3304F3BE" w14:textId="77777777" w:rsidR="0002646C" w:rsidRPr="00102AD1" w:rsidRDefault="0002646C" w:rsidP="0002646C">
            <w:pPr>
              <w:jc w:val="center"/>
            </w:pPr>
          </w:p>
        </w:tc>
      </w:tr>
      <w:tr w:rsidR="0002646C" w:rsidRPr="007B1639" w14:paraId="18E01841" w14:textId="77777777" w:rsidTr="0002646C">
        <w:trPr>
          <w:trHeight w:val="144"/>
        </w:trPr>
        <w:tc>
          <w:tcPr>
            <w:tcW w:w="260" w:type="pct"/>
            <w:vAlign w:val="center"/>
          </w:tcPr>
          <w:p w14:paraId="1CC67A8F" w14:textId="77777777" w:rsidR="0002646C" w:rsidRPr="00102AD1" w:rsidRDefault="0002646C" w:rsidP="0002646C">
            <w:pPr>
              <w:jc w:val="center"/>
            </w:pPr>
            <w:r w:rsidRPr="00102AD1">
              <w:t>51.</w:t>
            </w:r>
          </w:p>
        </w:tc>
        <w:tc>
          <w:tcPr>
            <w:tcW w:w="1812" w:type="pct"/>
            <w:vAlign w:val="center"/>
          </w:tcPr>
          <w:p w14:paraId="055870A8" w14:textId="77777777" w:rsidR="0002646C" w:rsidRPr="00953450" w:rsidRDefault="0002646C" w:rsidP="0002646C">
            <w:pPr>
              <w:jc w:val="both"/>
              <w:rPr>
                <w:lang w:val="pt-BR"/>
              </w:rPr>
            </w:pPr>
            <w:r w:rsidRPr="00953450">
              <w:rPr>
                <w:rFonts w:eastAsia="Calibri"/>
                <w:lang w:val="pt-BR"/>
              </w:rPr>
              <w:t>Cantitatea de aluminiu secundar produs</w:t>
            </w:r>
          </w:p>
        </w:tc>
        <w:tc>
          <w:tcPr>
            <w:tcW w:w="589" w:type="pct"/>
            <w:vAlign w:val="center"/>
          </w:tcPr>
          <w:p w14:paraId="2CE6930E" w14:textId="77777777" w:rsidR="0002646C" w:rsidRPr="00102AD1" w:rsidRDefault="0002646C" w:rsidP="0002646C">
            <w:pPr>
              <w:jc w:val="center"/>
            </w:pPr>
            <w:r w:rsidRPr="00102AD1">
              <w:t>tone</w:t>
            </w:r>
          </w:p>
        </w:tc>
        <w:tc>
          <w:tcPr>
            <w:tcW w:w="618" w:type="pct"/>
            <w:vMerge/>
            <w:vAlign w:val="center"/>
          </w:tcPr>
          <w:p w14:paraId="24A45881" w14:textId="77777777" w:rsidR="0002646C" w:rsidRPr="00102AD1" w:rsidRDefault="0002646C" w:rsidP="0002646C">
            <w:pPr>
              <w:jc w:val="center"/>
            </w:pPr>
          </w:p>
        </w:tc>
        <w:tc>
          <w:tcPr>
            <w:tcW w:w="663" w:type="pct"/>
            <w:vMerge/>
            <w:vAlign w:val="center"/>
          </w:tcPr>
          <w:p w14:paraId="4FE40D3A" w14:textId="77777777" w:rsidR="0002646C" w:rsidRPr="00102AD1" w:rsidRDefault="0002646C" w:rsidP="0002646C">
            <w:pPr>
              <w:jc w:val="center"/>
            </w:pPr>
          </w:p>
        </w:tc>
        <w:tc>
          <w:tcPr>
            <w:tcW w:w="504" w:type="pct"/>
            <w:vMerge/>
            <w:vAlign w:val="center"/>
          </w:tcPr>
          <w:p w14:paraId="7ADC4508" w14:textId="77777777" w:rsidR="0002646C" w:rsidRPr="00102AD1" w:rsidRDefault="0002646C" w:rsidP="0002646C">
            <w:pPr>
              <w:jc w:val="center"/>
            </w:pPr>
          </w:p>
        </w:tc>
        <w:tc>
          <w:tcPr>
            <w:tcW w:w="554" w:type="pct"/>
            <w:vMerge/>
            <w:vAlign w:val="center"/>
          </w:tcPr>
          <w:p w14:paraId="6F513160" w14:textId="77777777" w:rsidR="0002646C" w:rsidRPr="00102AD1" w:rsidRDefault="0002646C" w:rsidP="0002646C">
            <w:pPr>
              <w:jc w:val="center"/>
            </w:pPr>
          </w:p>
        </w:tc>
      </w:tr>
      <w:tr w:rsidR="0002646C" w:rsidRPr="007B1639" w14:paraId="66381A37" w14:textId="77777777" w:rsidTr="0002646C">
        <w:trPr>
          <w:trHeight w:val="144"/>
        </w:trPr>
        <w:tc>
          <w:tcPr>
            <w:tcW w:w="260" w:type="pct"/>
            <w:vAlign w:val="center"/>
          </w:tcPr>
          <w:p w14:paraId="680F2A23" w14:textId="77777777" w:rsidR="0002646C" w:rsidRPr="00102AD1" w:rsidRDefault="0002646C" w:rsidP="0002646C">
            <w:pPr>
              <w:jc w:val="center"/>
            </w:pPr>
            <w:r w:rsidRPr="00102AD1">
              <w:t>52.</w:t>
            </w:r>
          </w:p>
        </w:tc>
        <w:tc>
          <w:tcPr>
            <w:tcW w:w="1812" w:type="pct"/>
            <w:vAlign w:val="center"/>
          </w:tcPr>
          <w:p w14:paraId="28D06738" w14:textId="77777777" w:rsidR="0002646C" w:rsidRPr="005E3D8D" w:rsidRDefault="0002646C" w:rsidP="0002646C">
            <w:pPr>
              <w:jc w:val="both"/>
              <w:rPr>
                <w:lang w:val="pt-PT"/>
              </w:rPr>
            </w:pPr>
            <w:r w:rsidRPr="005E3D8D">
              <w:rPr>
                <w:rFonts w:eastAsia="Calibri"/>
                <w:lang w:val="pt-PT"/>
              </w:rPr>
              <w:t>Cantitatea de SF</w:t>
            </w:r>
            <w:r w:rsidRPr="005E3D8D">
              <w:rPr>
                <w:rFonts w:eastAsia="Calibri"/>
                <w:vertAlign w:val="subscript"/>
                <w:lang w:val="pt-PT"/>
              </w:rPr>
              <w:t>6</w:t>
            </w:r>
            <w:r w:rsidRPr="005E3D8D">
              <w:rPr>
                <w:rFonts w:eastAsia="Calibri"/>
                <w:lang w:val="pt-PT"/>
              </w:rPr>
              <w:t xml:space="preserve"> utilizată în topitoriile de aluminiu </w:t>
            </w:r>
          </w:p>
        </w:tc>
        <w:tc>
          <w:tcPr>
            <w:tcW w:w="589" w:type="pct"/>
            <w:vAlign w:val="center"/>
          </w:tcPr>
          <w:p w14:paraId="5E149566" w14:textId="77777777" w:rsidR="0002646C" w:rsidRPr="00102AD1" w:rsidRDefault="0002646C" w:rsidP="0002646C">
            <w:pPr>
              <w:jc w:val="center"/>
            </w:pPr>
            <w:r w:rsidRPr="00102AD1">
              <w:t>tone</w:t>
            </w:r>
          </w:p>
        </w:tc>
        <w:tc>
          <w:tcPr>
            <w:tcW w:w="618" w:type="pct"/>
            <w:vMerge/>
            <w:vAlign w:val="center"/>
          </w:tcPr>
          <w:p w14:paraId="56B463E3" w14:textId="77777777" w:rsidR="0002646C" w:rsidRPr="00102AD1" w:rsidRDefault="0002646C" w:rsidP="0002646C">
            <w:pPr>
              <w:jc w:val="center"/>
            </w:pPr>
          </w:p>
        </w:tc>
        <w:tc>
          <w:tcPr>
            <w:tcW w:w="663" w:type="pct"/>
            <w:vMerge/>
            <w:vAlign w:val="center"/>
          </w:tcPr>
          <w:p w14:paraId="6168E2A4" w14:textId="77777777" w:rsidR="0002646C" w:rsidRPr="00102AD1" w:rsidRDefault="0002646C" w:rsidP="0002646C">
            <w:pPr>
              <w:jc w:val="center"/>
            </w:pPr>
          </w:p>
        </w:tc>
        <w:tc>
          <w:tcPr>
            <w:tcW w:w="504" w:type="pct"/>
            <w:vMerge/>
            <w:vAlign w:val="center"/>
          </w:tcPr>
          <w:p w14:paraId="0FCB8BFE" w14:textId="77777777" w:rsidR="0002646C" w:rsidRPr="00102AD1" w:rsidRDefault="0002646C" w:rsidP="0002646C">
            <w:pPr>
              <w:jc w:val="center"/>
            </w:pPr>
          </w:p>
        </w:tc>
        <w:tc>
          <w:tcPr>
            <w:tcW w:w="554" w:type="pct"/>
            <w:vMerge/>
            <w:vAlign w:val="center"/>
          </w:tcPr>
          <w:p w14:paraId="0EC63DA8" w14:textId="77777777" w:rsidR="0002646C" w:rsidRPr="00102AD1" w:rsidRDefault="0002646C" w:rsidP="0002646C">
            <w:pPr>
              <w:jc w:val="center"/>
            </w:pPr>
          </w:p>
        </w:tc>
      </w:tr>
      <w:tr w:rsidR="0002646C" w:rsidRPr="007B1639" w14:paraId="446C9C2C" w14:textId="77777777" w:rsidTr="0002646C">
        <w:trPr>
          <w:trHeight w:val="144"/>
        </w:trPr>
        <w:tc>
          <w:tcPr>
            <w:tcW w:w="260" w:type="pct"/>
            <w:vAlign w:val="center"/>
          </w:tcPr>
          <w:p w14:paraId="11529510" w14:textId="77777777" w:rsidR="0002646C" w:rsidRPr="00102AD1" w:rsidRDefault="0002646C" w:rsidP="0002646C">
            <w:pPr>
              <w:jc w:val="center"/>
            </w:pPr>
            <w:r w:rsidRPr="00102AD1">
              <w:t>53.</w:t>
            </w:r>
          </w:p>
        </w:tc>
        <w:tc>
          <w:tcPr>
            <w:tcW w:w="1812" w:type="pct"/>
            <w:vAlign w:val="center"/>
          </w:tcPr>
          <w:p w14:paraId="282D3B90" w14:textId="77777777" w:rsidR="0002646C" w:rsidRPr="005E3D8D" w:rsidRDefault="0002646C" w:rsidP="0002646C">
            <w:pPr>
              <w:jc w:val="both"/>
              <w:rPr>
                <w:lang w:val="pt-PT"/>
              </w:rPr>
            </w:pPr>
            <w:r w:rsidRPr="005E3D8D">
              <w:rPr>
                <w:rFonts w:eastAsia="Calibri"/>
                <w:lang w:val="pt-PT"/>
              </w:rPr>
              <w:t>Cantitatea de magneziu primar produsă</w:t>
            </w:r>
          </w:p>
        </w:tc>
        <w:tc>
          <w:tcPr>
            <w:tcW w:w="589" w:type="pct"/>
            <w:vAlign w:val="center"/>
          </w:tcPr>
          <w:p w14:paraId="6A52D85B" w14:textId="77777777" w:rsidR="0002646C" w:rsidRPr="00102AD1" w:rsidRDefault="0002646C" w:rsidP="0002646C">
            <w:pPr>
              <w:jc w:val="center"/>
            </w:pPr>
            <w:r w:rsidRPr="00102AD1">
              <w:t>tone</w:t>
            </w:r>
          </w:p>
        </w:tc>
        <w:tc>
          <w:tcPr>
            <w:tcW w:w="618" w:type="pct"/>
            <w:vMerge/>
            <w:vAlign w:val="center"/>
          </w:tcPr>
          <w:p w14:paraId="0742FB1F" w14:textId="77777777" w:rsidR="0002646C" w:rsidRPr="00102AD1" w:rsidRDefault="0002646C" w:rsidP="0002646C">
            <w:pPr>
              <w:jc w:val="center"/>
            </w:pPr>
          </w:p>
        </w:tc>
        <w:tc>
          <w:tcPr>
            <w:tcW w:w="663" w:type="pct"/>
            <w:vMerge/>
            <w:vAlign w:val="center"/>
          </w:tcPr>
          <w:p w14:paraId="2FA8827E" w14:textId="77777777" w:rsidR="0002646C" w:rsidRPr="00102AD1" w:rsidRDefault="0002646C" w:rsidP="0002646C">
            <w:pPr>
              <w:jc w:val="center"/>
            </w:pPr>
          </w:p>
        </w:tc>
        <w:tc>
          <w:tcPr>
            <w:tcW w:w="504" w:type="pct"/>
            <w:vMerge/>
            <w:vAlign w:val="center"/>
          </w:tcPr>
          <w:p w14:paraId="6EA2F862" w14:textId="77777777" w:rsidR="0002646C" w:rsidRPr="00102AD1" w:rsidRDefault="0002646C" w:rsidP="0002646C">
            <w:pPr>
              <w:jc w:val="center"/>
            </w:pPr>
          </w:p>
        </w:tc>
        <w:tc>
          <w:tcPr>
            <w:tcW w:w="554" w:type="pct"/>
            <w:vMerge/>
            <w:vAlign w:val="center"/>
          </w:tcPr>
          <w:p w14:paraId="7D1FB4EB" w14:textId="77777777" w:rsidR="0002646C" w:rsidRPr="00102AD1" w:rsidRDefault="0002646C" w:rsidP="0002646C">
            <w:pPr>
              <w:jc w:val="center"/>
            </w:pPr>
          </w:p>
        </w:tc>
      </w:tr>
      <w:tr w:rsidR="0002646C" w:rsidRPr="007B1639" w14:paraId="78F4E911" w14:textId="77777777" w:rsidTr="0002646C">
        <w:trPr>
          <w:trHeight w:val="144"/>
        </w:trPr>
        <w:tc>
          <w:tcPr>
            <w:tcW w:w="260" w:type="pct"/>
            <w:vAlign w:val="center"/>
          </w:tcPr>
          <w:p w14:paraId="15B0271E" w14:textId="77777777" w:rsidR="0002646C" w:rsidRPr="00102AD1" w:rsidRDefault="0002646C" w:rsidP="0002646C">
            <w:pPr>
              <w:jc w:val="center"/>
            </w:pPr>
            <w:r w:rsidRPr="00102AD1">
              <w:t>54.</w:t>
            </w:r>
          </w:p>
        </w:tc>
        <w:tc>
          <w:tcPr>
            <w:tcW w:w="1812" w:type="pct"/>
            <w:vAlign w:val="center"/>
          </w:tcPr>
          <w:p w14:paraId="21D9694A" w14:textId="77777777" w:rsidR="0002646C" w:rsidRPr="00953450" w:rsidRDefault="0002646C" w:rsidP="0002646C">
            <w:pPr>
              <w:jc w:val="both"/>
              <w:rPr>
                <w:lang w:val="pt-BR"/>
              </w:rPr>
            </w:pPr>
            <w:r w:rsidRPr="00953450">
              <w:rPr>
                <w:rFonts w:eastAsia="Calibri"/>
                <w:lang w:val="pt-BR"/>
              </w:rPr>
              <w:t>Cantitatea de magneziu secundar produsă</w:t>
            </w:r>
          </w:p>
        </w:tc>
        <w:tc>
          <w:tcPr>
            <w:tcW w:w="589" w:type="pct"/>
            <w:vAlign w:val="center"/>
          </w:tcPr>
          <w:p w14:paraId="2CA908FC" w14:textId="77777777" w:rsidR="0002646C" w:rsidRPr="00102AD1" w:rsidRDefault="0002646C" w:rsidP="0002646C">
            <w:pPr>
              <w:jc w:val="center"/>
            </w:pPr>
            <w:r w:rsidRPr="00102AD1">
              <w:t>tone</w:t>
            </w:r>
          </w:p>
        </w:tc>
        <w:tc>
          <w:tcPr>
            <w:tcW w:w="618" w:type="pct"/>
            <w:vMerge/>
            <w:vAlign w:val="center"/>
          </w:tcPr>
          <w:p w14:paraId="6BCA81DD" w14:textId="77777777" w:rsidR="0002646C" w:rsidRPr="00102AD1" w:rsidRDefault="0002646C" w:rsidP="0002646C">
            <w:pPr>
              <w:jc w:val="center"/>
            </w:pPr>
          </w:p>
        </w:tc>
        <w:tc>
          <w:tcPr>
            <w:tcW w:w="663" w:type="pct"/>
            <w:vMerge/>
            <w:vAlign w:val="center"/>
          </w:tcPr>
          <w:p w14:paraId="52E4DEB7" w14:textId="77777777" w:rsidR="0002646C" w:rsidRPr="00102AD1" w:rsidRDefault="0002646C" w:rsidP="0002646C">
            <w:pPr>
              <w:jc w:val="center"/>
            </w:pPr>
          </w:p>
        </w:tc>
        <w:tc>
          <w:tcPr>
            <w:tcW w:w="504" w:type="pct"/>
            <w:vMerge/>
            <w:vAlign w:val="center"/>
          </w:tcPr>
          <w:p w14:paraId="3140EDD2" w14:textId="77777777" w:rsidR="0002646C" w:rsidRPr="00102AD1" w:rsidRDefault="0002646C" w:rsidP="0002646C">
            <w:pPr>
              <w:jc w:val="center"/>
            </w:pPr>
          </w:p>
        </w:tc>
        <w:tc>
          <w:tcPr>
            <w:tcW w:w="554" w:type="pct"/>
            <w:vMerge/>
            <w:vAlign w:val="center"/>
          </w:tcPr>
          <w:p w14:paraId="22F054E0" w14:textId="77777777" w:rsidR="0002646C" w:rsidRPr="00102AD1" w:rsidRDefault="0002646C" w:rsidP="0002646C">
            <w:pPr>
              <w:jc w:val="center"/>
            </w:pPr>
          </w:p>
        </w:tc>
      </w:tr>
      <w:tr w:rsidR="0002646C" w:rsidRPr="007B1639" w14:paraId="2F490298" w14:textId="77777777" w:rsidTr="0002646C">
        <w:trPr>
          <w:trHeight w:val="144"/>
        </w:trPr>
        <w:tc>
          <w:tcPr>
            <w:tcW w:w="260" w:type="pct"/>
            <w:vAlign w:val="center"/>
          </w:tcPr>
          <w:p w14:paraId="669E2D41" w14:textId="77777777" w:rsidR="0002646C" w:rsidRPr="00102AD1" w:rsidRDefault="0002646C" w:rsidP="0002646C">
            <w:pPr>
              <w:jc w:val="center"/>
            </w:pPr>
            <w:r w:rsidRPr="00102AD1">
              <w:t>55.</w:t>
            </w:r>
          </w:p>
        </w:tc>
        <w:tc>
          <w:tcPr>
            <w:tcW w:w="1812" w:type="pct"/>
            <w:vAlign w:val="center"/>
          </w:tcPr>
          <w:p w14:paraId="5D3B0F06" w14:textId="77777777" w:rsidR="0002646C" w:rsidRPr="005E3D8D" w:rsidRDefault="0002646C" w:rsidP="0002646C">
            <w:pPr>
              <w:jc w:val="both"/>
              <w:rPr>
                <w:lang w:val="pt-PT"/>
              </w:rPr>
            </w:pPr>
            <w:r w:rsidRPr="005E3D8D">
              <w:rPr>
                <w:rFonts w:eastAsia="Calibri"/>
                <w:lang w:val="pt-PT"/>
              </w:rPr>
              <w:t>Cantitatea de plumb primar produsă</w:t>
            </w:r>
          </w:p>
        </w:tc>
        <w:tc>
          <w:tcPr>
            <w:tcW w:w="589" w:type="pct"/>
            <w:vAlign w:val="center"/>
          </w:tcPr>
          <w:p w14:paraId="3DBC2F0C" w14:textId="77777777" w:rsidR="0002646C" w:rsidRPr="00102AD1" w:rsidRDefault="0002646C" w:rsidP="0002646C">
            <w:pPr>
              <w:jc w:val="center"/>
            </w:pPr>
            <w:r w:rsidRPr="00102AD1">
              <w:t>tone</w:t>
            </w:r>
          </w:p>
        </w:tc>
        <w:tc>
          <w:tcPr>
            <w:tcW w:w="618" w:type="pct"/>
            <w:vMerge/>
            <w:vAlign w:val="center"/>
          </w:tcPr>
          <w:p w14:paraId="7765BF57" w14:textId="77777777" w:rsidR="0002646C" w:rsidRPr="00102AD1" w:rsidRDefault="0002646C" w:rsidP="0002646C">
            <w:pPr>
              <w:jc w:val="center"/>
            </w:pPr>
          </w:p>
        </w:tc>
        <w:tc>
          <w:tcPr>
            <w:tcW w:w="663" w:type="pct"/>
            <w:vMerge/>
            <w:vAlign w:val="center"/>
          </w:tcPr>
          <w:p w14:paraId="156A6099" w14:textId="77777777" w:rsidR="0002646C" w:rsidRPr="00102AD1" w:rsidRDefault="0002646C" w:rsidP="0002646C">
            <w:pPr>
              <w:jc w:val="center"/>
            </w:pPr>
          </w:p>
        </w:tc>
        <w:tc>
          <w:tcPr>
            <w:tcW w:w="504" w:type="pct"/>
            <w:vMerge/>
            <w:vAlign w:val="center"/>
          </w:tcPr>
          <w:p w14:paraId="2D0887F4" w14:textId="77777777" w:rsidR="0002646C" w:rsidRPr="00102AD1" w:rsidRDefault="0002646C" w:rsidP="0002646C">
            <w:pPr>
              <w:jc w:val="center"/>
            </w:pPr>
          </w:p>
        </w:tc>
        <w:tc>
          <w:tcPr>
            <w:tcW w:w="554" w:type="pct"/>
            <w:vMerge/>
            <w:vAlign w:val="center"/>
          </w:tcPr>
          <w:p w14:paraId="3B546239" w14:textId="77777777" w:rsidR="0002646C" w:rsidRPr="00102AD1" w:rsidRDefault="0002646C" w:rsidP="0002646C">
            <w:pPr>
              <w:jc w:val="center"/>
            </w:pPr>
          </w:p>
        </w:tc>
      </w:tr>
      <w:tr w:rsidR="0002646C" w:rsidRPr="007B1639" w14:paraId="57FD738E" w14:textId="77777777" w:rsidTr="0002646C">
        <w:trPr>
          <w:trHeight w:val="144"/>
        </w:trPr>
        <w:tc>
          <w:tcPr>
            <w:tcW w:w="260" w:type="pct"/>
            <w:vAlign w:val="center"/>
          </w:tcPr>
          <w:p w14:paraId="1EF54B8D" w14:textId="77777777" w:rsidR="0002646C" w:rsidRPr="00102AD1" w:rsidRDefault="0002646C" w:rsidP="0002646C">
            <w:pPr>
              <w:jc w:val="center"/>
            </w:pPr>
            <w:r w:rsidRPr="00102AD1">
              <w:t>56.</w:t>
            </w:r>
          </w:p>
        </w:tc>
        <w:tc>
          <w:tcPr>
            <w:tcW w:w="1812" w:type="pct"/>
            <w:vAlign w:val="center"/>
          </w:tcPr>
          <w:p w14:paraId="43601AE4" w14:textId="77777777" w:rsidR="0002646C" w:rsidRPr="005E3D8D" w:rsidRDefault="0002646C" w:rsidP="0002646C">
            <w:pPr>
              <w:jc w:val="both"/>
              <w:rPr>
                <w:lang w:val="pt-PT"/>
              </w:rPr>
            </w:pPr>
            <w:r w:rsidRPr="005E3D8D">
              <w:rPr>
                <w:rFonts w:eastAsia="Calibri"/>
                <w:lang w:val="pt-PT"/>
              </w:rPr>
              <w:t>Cantitatea de plumb secundar produsă</w:t>
            </w:r>
          </w:p>
        </w:tc>
        <w:tc>
          <w:tcPr>
            <w:tcW w:w="589" w:type="pct"/>
            <w:vAlign w:val="center"/>
          </w:tcPr>
          <w:p w14:paraId="58F47F48" w14:textId="77777777" w:rsidR="0002646C" w:rsidRPr="00102AD1" w:rsidRDefault="0002646C" w:rsidP="0002646C">
            <w:pPr>
              <w:jc w:val="center"/>
            </w:pPr>
            <w:r w:rsidRPr="00102AD1">
              <w:t>tone</w:t>
            </w:r>
          </w:p>
        </w:tc>
        <w:tc>
          <w:tcPr>
            <w:tcW w:w="618" w:type="pct"/>
            <w:vMerge/>
            <w:vAlign w:val="center"/>
          </w:tcPr>
          <w:p w14:paraId="36C3E0EC" w14:textId="77777777" w:rsidR="0002646C" w:rsidRPr="00102AD1" w:rsidRDefault="0002646C" w:rsidP="0002646C">
            <w:pPr>
              <w:jc w:val="center"/>
            </w:pPr>
          </w:p>
        </w:tc>
        <w:tc>
          <w:tcPr>
            <w:tcW w:w="663" w:type="pct"/>
            <w:vMerge/>
            <w:vAlign w:val="center"/>
          </w:tcPr>
          <w:p w14:paraId="13988991" w14:textId="77777777" w:rsidR="0002646C" w:rsidRPr="00102AD1" w:rsidRDefault="0002646C" w:rsidP="0002646C">
            <w:pPr>
              <w:jc w:val="center"/>
            </w:pPr>
          </w:p>
        </w:tc>
        <w:tc>
          <w:tcPr>
            <w:tcW w:w="504" w:type="pct"/>
            <w:vMerge/>
            <w:vAlign w:val="center"/>
          </w:tcPr>
          <w:p w14:paraId="5DE22C42" w14:textId="77777777" w:rsidR="0002646C" w:rsidRPr="00102AD1" w:rsidRDefault="0002646C" w:rsidP="0002646C">
            <w:pPr>
              <w:jc w:val="center"/>
            </w:pPr>
          </w:p>
        </w:tc>
        <w:tc>
          <w:tcPr>
            <w:tcW w:w="554" w:type="pct"/>
            <w:vMerge/>
            <w:vAlign w:val="center"/>
          </w:tcPr>
          <w:p w14:paraId="48C8BCBD" w14:textId="77777777" w:rsidR="0002646C" w:rsidRPr="00102AD1" w:rsidRDefault="0002646C" w:rsidP="0002646C">
            <w:pPr>
              <w:jc w:val="center"/>
            </w:pPr>
          </w:p>
        </w:tc>
      </w:tr>
      <w:tr w:rsidR="0002646C" w:rsidRPr="007B1639" w14:paraId="3EAC4E45" w14:textId="77777777" w:rsidTr="0002646C">
        <w:trPr>
          <w:trHeight w:val="144"/>
        </w:trPr>
        <w:tc>
          <w:tcPr>
            <w:tcW w:w="260" w:type="pct"/>
            <w:vAlign w:val="center"/>
          </w:tcPr>
          <w:p w14:paraId="3146E0B5" w14:textId="77777777" w:rsidR="0002646C" w:rsidRPr="00102AD1" w:rsidRDefault="0002646C" w:rsidP="0002646C">
            <w:pPr>
              <w:jc w:val="center"/>
            </w:pPr>
            <w:r w:rsidRPr="00102AD1">
              <w:t>57.</w:t>
            </w:r>
          </w:p>
        </w:tc>
        <w:tc>
          <w:tcPr>
            <w:tcW w:w="1812" w:type="pct"/>
            <w:vAlign w:val="center"/>
          </w:tcPr>
          <w:p w14:paraId="07275C98" w14:textId="77777777" w:rsidR="0002646C" w:rsidRPr="005E3D8D" w:rsidRDefault="0002646C" w:rsidP="0002646C">
            <w:pPr>
              <w:jc w:val="both"/>
              <w:rPr>
                <w:lang w:val="pt-PT"/>
              </w:rPr>
            </w:pPr>
            <w:r w:rsidRPr="005E3D8D">
              <w:rPr>
                <w:rFonts w:eastAsia="Calibri"/>
                <w:lang w:val="pt-PT"/>
              </w:rPr>
              <w:t>Cantitatea de zinc primar produsă</w:t>
            </w:r>
          </w:p>
        </w:tc>
        <w:tc>
          <w:tcPr>
            <w:tcW w:w="589" w:type="pct"/>
            <w:vAlign w:val="center"/>
          </w:tcPr>
          <w:p w14:paraId="0C17E8B9" w14:textId="77777777" w:rsidR="0002646C" w:rsidRPr="00102AD1" w:rsidRDefault="0002646C" w:rsidP="0002646C">
            <w:pPr>
              <w:jc w:val="center"/>
            </w:pPr>
            <w:r w:rsidRPr="00102AD1">
              <w:t>tone</w:t>
            </w:r>
          </w:p>
        </w:tc>
        <w:tc>
          <w:tcPr>
            <w:tcW w:w="618" w:type="pct"/>
            <w:vMerge/>
            <w:vAlign w:val="center"/>
          </w:tcPr>
          <w:p w14:paraId="0C47A8D9" w14:textId="77777777" w:rsidR="0002646C" w:rsidRPr="00102AD1" w:rsidRDefault="0002646C" w:rsidP="0002646C">
            <w:pPr>
              <w:jc w:val="center"/>
            </w:pPr>
          </w:p>
        </w:tc>
        <w:tc>
          <w:tcPr>
            <w:tcW w:w="663" w:type="pct"/>
            <w:vMerge/>
            <w:vAlign w:val="center"/>
          </w:tcPr>
          <w:p w14:paraId="342543AE" w14:textId="77777777" w:rsidR="0002646C" w:rsidRPr="00102AD1" w:rsidRDefault="0002646C" w:rsidP="0002646C">
            <w:pPr>
              <w:jc w:val="center"/>
            </w:pPr>
          </w:p>
        </w:tc>
        <w:tc>
          <w:tcPr>
            <w:tcW w:w="504" w:type="pct"/>
            <w:vMerge/>
            <w:vAlign w:val="center"/>
          </w:tcPr>
          <w:p w14:paraId="14A2428E" w14:textId="77777777" w:rsidR="0002646C" w:rsidRPr="00102AD1" w:rsidRDefault="0002646C" w:rsidP="0002646C">
            <w:pPr>
              <w:jc w:val="center"/>
            </w:pPr>
          </w:p>
        </w:tc>
        <w:tc>
          <w:tcPr>
            <w:tcW w:w="554" w:type="pct"/>
            <w:vMerge/>
            <w:vAlign w:val="center"/>
          </w:tcPr>
          <w:p w14:paraId="2FDFFAFB" w14:textId="77777777" w:rsidR="0002646C" w:rsidRPr="00102AD1" w:rsidRDefault="0002646C" w:rsidP="0002646C">
            <w:pPr>
              <w:jc w:val="center"/>
            </w:pPr>
          </w:p>
        </w:tc>
      </w:tr>
      <w:tr w:rsidR="0002646C" w:rsidRPr="007B1639" w14:paraId="4B85B152" w14:textId="77777777" w:rsidTr="0002646C">
        <w:trPr>
          <w:trHeight w:val="151"/>
        </w:trPr>
        <w:tc>
          <w:tcPr>
            <w:tcW w:w="260" w:type="pct"/>
            <w:vAlign w:val="center"/>
          </w:tcPr>
          <w:p w14:paraId="734373CC" w14:textId="77777777" w:rsidR="0002646C" w:rsidRPr="00102AD1" w:rsidRDefault="0002646C" w:rsidP="0002646C">
            <w:pPr>
              <w:jc w:val="center"/>
            </w:pPr>
            <w:r w:rsidRPr="00102AD1">
              <w:t>58.</w:t>
            </w:r>
          </w:p>
        </w:tc>
        <w:tc>
          <w:tcPr>
            <w:tcW w:w="1812" w:type="pct"/>
            <w:vAlign w:val="center"/>
          </w:tcPr>
          <w:p w14:paraId="7DBE44EE" w14:textId="77777777" w:rsidR="0002646C" w:rsidRPr="005E3D8D" w:rsidRDefault="0002646C" w:rsidP="0002646C">
            <w:pPr>
              <w:jc w:val="both"/>
              <w:rPr>
                <w:lang w:val="pt-PT"/>
              </w:rPr>
            </w:pPr>
            <w:r w:rsidRPr="005E3D8D">
              <w:rPr>
                <w:rFonts w:eastAsia="Calibri"/>
                <w:lang w:val="pt-PT"/>
              </w:rPr>
              <w:t>Cantitatea de zinc secundar produsă</w:t>
            </w:r>
          </w:p>
        </w:tc>
        <w:tc>
          <w:tcPr>
            <w:tcW w:w="589" w:type="pct"/>
            <w:vAlign w:val="center"/>
          </w:tcPr>
          <w:p w14:paraId="076746FD" w14:textId="77777777" w:rsidR="0002646C" w:rsidRPr="00102AD1" w:rsidRDefault="0002646C" w:rsidP="0002646C">
            <w:pPr>
              <w:jc w:val="center"/>
            </w:pPr>
            <w:r w:rsidRPr="00102AD1">
              <w:t>tone</w:t>
            </w:r>
          </w:p>
        </w:tc>
        <w:tc>
          <w:tcPr>
            <w:tcW w:w="618" w:type="pct"/>
            <w:vMerge/>
            <w:vAlign w:val="center"/>
          </w:tcPr>
          <w:p w14:paraId="201B1A60" w14:textId="77777777" w:rsidR="0002646C" w:rsidRPr="00102AD1" w:rsidRDefault="0002646C" w:rsidP="0002646C">
            <w:pPr>
              <w:jc w:val="center"/>
            </w:pPr>
          </w:p>
        </w:tc>
        <w:tc>
          <w:tcPr>
            <w:tcW w:w="663" w:type="pct"/>
            <w:vMerge/>
            <w:vAlign w:val="center"/>
          </w:tcPr>
          <w:p w14:paraId="4ACF8CC5" w14:textId="77777777" w:rsidR="0002646C" w:rsidRPr="00102AD1" w:rsidRDefault="0002646C" w:rsidP="0002646C">
            <w:pPr>
              <w:jc w:val="center"/>
            </w:pPr>
          </w:p>
        </w:tc>
        <w:tc>
          <w:tcPr>
            <w:tcW w:w="504" w:type="pct"/>
            <w:vMerge/>
            <w:vAlign w:val="center"/>
          </w:tcPr>
          <w:p w14:paraId="17584EBD" w14:textId="77777777" w:rsidR="0002646C" w:rsidRPr="00102AD1" w:rsidRDefault="0002646C" w:rsidP="0002646C">
            <w:pPr>
              <w:jc w:val="center"/>
            </w:pPr>
          </w:p>
        </w:tc>
        <w:tc>
          <w:tcPr>
            <w:tcW w:w="554" w:type="pct"/>
            <w:vMerge/>
            <w:vAlign w:val="center"/>
          </w:tcPr>
          <w:p w14:paraId="31D17517" w14:textId="77777777" w:rsidR="0002646C" w:rsidRPr="00102AD1" w:rsidRDefault="0002646C" w:rsidP="0002646C">
            <w:pPr>
              <w:jc w:val="center"/>
            </w:pPr>
          </w:p>
        </w:tc>
      </w:tr>
      <w:tr w:rsidR="0002646C" w:rsidRPr="005E3D8D" w14:paraId="056AC227" w14:textId="77777777" w:rsidTr="0002646C">
        <w:trPr>
          <w:trHeight w:val="145"/>
        </w:trPr>
        <w:tc>
          <w:tcPr>
            <w:tcW w:w="260" w:type="pct"/>
            <w:vAlign w:val="center"/>
          </w:tcPr>
          <w:p w14:paraId="62F078F1" w14:textId="77777777" w:rsidR="0002646C" w:rsidRPr="00102AD1" w:rsidRDefault="0002646C" w:rsidP="0002646C">
            <w:pPr>
              <w:jc w:val="center"/>
            </w:pPr>
          </w:p>
        </w:tc>
        <w:tc>
          <w:tcPr>
            <w:tcW w:w="4740" w:type="pct"/>
            <w:gridSpan w:val="6"/>
            <w:vAlign w:val="center"/>
          </w:tcPr>
          <w:p w14:paraId="3E5CB3CE" w14:textId="77777777" w:rsidR="0002646C" w:rsidRPr="005E3D8D" w:rsidRDefault="0002646C" w:rsidP="0002646C">
            <w:pPr>
              <w:jc w:val="both"/>
              <w:rPr>
                <w:lang w:val="pt-PT"/>
              </w:rPr>
            </w:pPr>
            <w:r w:rsidRPr="005E3D8D">
              <w:rPr>
                <w:rFonts w:eastAsia="Calibri"/>
                <w:b/>
                <w:lang w:val="pt-PT"/>
              </w:rPr>
              <w:t>Subsectorul: Produsele neenergetice din combustibili și utilizarea solvenților</w:t>
            </w:r>
          </w:p>
        </w:tc>
      </w:tr>
      <w:tr w:rsidR="0002646C" w:rsidRPr="005E3D8D" w14:paraId="354B3314" w14:textId="77777777" w:rsidTr="0002646C">
        <w:trPr>
          <w:trHeight w:val="144"/>
        </w:trPr>
        <w:tc>
          <w:tcPr>
            <w:tcW w:w="260" w:type="pct"/>
            <w:vAlign w:val="center"/>
          </w:tcPr>
          <w:p w14:paraId="6BA6FD40" w14:textId="77777777" w:rsidR="0002646C" w:rsidRPr="00102AD1" w:rsidRDefault="0002646C" w:rsidP="0002646C">
            <w:pPr>
              <w:jc w:val="center"/>
              <w:rPr>
                <w:b/>
              </w:rPr>
            </w:pPr>
            <w:r w:rsidRPr="00102AD1">
              <w:t>59.</w:t>
            </w:r>
          </w:p>
        </w:tc>
        <w:tc>
          <w:tcPr>
            <w:tcW w:w="1812" w:type="pct"/>
            <w:vAlign w:val="center"/>
          </w:tcPr>
          <w:p w14:paraId="004E6B1A" w14:textId="77777777" w:rsidR="0002646C" w:rsidRPr="005E3D8D" w:rsidRDefault="0002646C" w:rsidP="0002646C">
            <w:pPr>
              <w:jc w:val="both"/>
              <w:rPr>
                <w:lang w:val="pt-PT"/>
              </w:rPr>
            </w:pPr>
            <w:r w:rsidRPr="005E3D8D">
              <w:rPr>
                <w:rFonts w:eastAsia="Calibri"/>
                <w:lang w:val="pt-PT"/>
              </w:rPr>
              <w:t xml:space="preserve">Cantitatea de uleiuri și unsori (lubrifianți) utilizată în scopuri </w:t>
            </w:r>
            <w:r w:rsidRPr="005E3D8D">
              <w:rPr>
                <w:rFonts w:eastAsia="Calibri"/>
                <w:lang w:val="pt-PT"/>
              </w:rPr>
              <w:lastRenderedPageBreak/>
              <w:t>neenergetice (inclusiv în sectorul transport și industrial)</w:t>
            </w:r>
          </w:p>
        </w:tc>
        <w:tc>
          <w:tcPr>
            <w:tcW w:w="589" w:type="pct"/>
            <w:vMerge w:val="restart"/>
            <w:vAlign w:val="center"/>
          </w:tcPr>
          <w:p w14:paraId="5B6F78D2" w14:textId="77777777" w:rsidR="0002646C" w:rsidRPr="00953450" w:rsidRDefault="0002646C" w:rsidP="0002646C">
            <w:pPr>
              <w:jc w:val="center"/>
              <w:rPr>
                <w:lang w:val="en-US"/>
              </w:rPr>
            </w:pPr>
            <w:r w:rsidRPr="00953450">
              <w:rPr>
                <w:rFonts w:eastAsia="Calibri"/>
                <w:lang w:val="en-US"/>
              </w:rPr>
              <w:lastRenderedPageBreak/>
              <w:t>Mii tone și în</w:t>
            </w:r>
          </w:p>
          <w:p w14:paraId="5E7AE8DB" w14:textId="77777777" w:rsidR="0002646C" w:rsidRPr="00953450" w:rsidRDefault="0002646C" w:rsidP="0002646C">
            <w:pPr>
              <w:jc w:val="center"/>
              <w:rPr>
                <w:lang w:val="en-US"/>
              </w:rPr>
            </w:pPr>
            <w:r w:rsidRPr="00953450">
              <w:rPr>
                <w:rFonts w:eastAsia="Calibri"/>
                <w:lang w:val="en-US"/>
              </w:rPr>
              <w:t>TJ</w:t>
            </w:r>
          </w:p>
        </w:tc>
        <w:tc>
          <w:tcPr>
            <w:tcW w:w="618" w:type="pct"/>
            <w:vMerge w:val="restart"/>
            <w:vAlign w:val="center"/>
          </w:tcPr>
          <w:p w14:paraId="2C43F63F" w14:textId="77777777" w:rsidR="0002646C" w:rsidRPr="00102AD1" w:rsidRDefault="0002646C" w:rsidP="0002646C">
            <w:pPr>
              <w:jc w:val="center"/>
            </w:pPr>
            <w:r w:rsidRPr="00102AD1">
              <w:t xml:space="preserve">Biroul Național de Statistică </w:t>
            </w:r>
          </w:p>
        </w:tc>
        <w:tc>
          <w:tcPr>
            <w:tcW w:w="663" w:type="pct"/>
            <w:vMerge w:val="restart"/>
            <w:vAlign w:val="center"/>
          </w:tcPr>
          <w:p w14:paraId="464A9CD0" w14:textId="77777777" w:rsidR="0002646C" w:rsidRPr="00102AD1" w:rsidRDefault="0002646C" w:rsidP="0002646C">
            <w:pPr>
              <w:jc w:val="center"/>
            </w:pPr>
            <w:r w:rsidRPr="00102AD1">
              <w:t>Raportul statistic</w:t>
            </w:r>
          </w:p>
          <w:p w14:paraId="376EADCE" w14:textId="77777777" w:rsidR="0002646C" w:rsidRPr="00102AD1" w:rsidRDefault="0002646C" w:rsidP="0002646C">
            <w:pPr>
              <w:jc w:val="center"/>
            </w:pPr>
            <w:r w:rsidRPr="00102AD1">
              <w:t>nr.1-BE</w:t>
            </w:r>
          </w:p>
        </w:tc>
        <w:tc>
          <w:tcPr>
            <w:tcW w:w="504" w:type="pct"/>
            <w:vMerge w:val="restart"/>
            <w:vAlign w:val="center"/>
          </w:tcPr>
          <w:p w14:paraId="2C0E944D" w14:textId="77777777" w:rsidR="0002646C" w:rsidRPr="00102AD1" w:rsidRDefault="0002646C" w:rsidP="0002646C">
            <w:pPr>
              <w:jc w:val="center"/>
            </w:pPr>
            <w:r w:rsidRPr="00102AD1">
              <w:t>-</w:t>
            </w:r>
          </w:p>
        </w:tc>
        <w:tc>
          <w:tcPr>
            <w:tcW w:w="554" w:type="pct"/>
            <w:vMerge w:val="restart"/>
            <w:vAlign w:val="center"/>
          </w:tcPr>
          <w:p w14:paraId="465C06FE" w14:textId="77777777" w:rsidR="0002646C" w:rsidRPr="005E3D8D" w:rsidRDefault="0002646C" w:rsidP="0002646C">
            <w:pPr>
              <w:jc w:val="center"/>
              <w:rPr>
                <w:lang w:val="pt-PT"/>
              </w:rPr>
            </w:pPr>
            <w:r w:rsidRPr="005E3D8D">
              <w:rPr>
                <w:rFonts w:eastAsia="Calibri"/>
                <w:lang w:val="pt-PT"/>
              </w:rPr>
              <w:t>Anual, pînă la</w:t>
            </w:r>
          </w:p>
          <w:p w14:paraId="538520E1" w14:textId="77777777" w:rsidR="0002646C" w:rsidRPr="005E3D8D" w:rsidRDefault="0002646C" w:rsidP="0002646C">
            <w:pPr>
              <w:jc w:val="center"/>
              <w:rPr>
                <w:lang w:val="pt-PT"/>
              </w:rPr>
            </w:pPr>
            <w:r w:rsidRPr="005E3D8D">
              <w:rPr>
                <w:rFonts w:eastAsia="Calibri"/>
                <w:lang w:val="pt-PT"/>
              </w:rPr>
              <w:lastRenderedPageBreak/>
              <w:t>30 septembrie, pentru anul precedent</w:t>
            </w:r>
          </w:p>
        </w:tc>
      </w:tr>
      <w:tr w:rsidR="0002646C" w:rsidRPr="005E3D8D" w14:paraId="73DFC675" w14:textId="77777777" w:rsidTr="0002646C">
        <w:trPr>
          <w:trHeight w:val="144"/>
        </w:trPr>
        <w:tc>
          <w:tcPr>
            <w:tcW w:w="260" w:type="pct"/>
            <w:vAlign w:val="center"/>
          </w:tcPr>
          <w:p w14:paraId="20F349DA" w14:textId="77777777" w:rsidR="0002646C" w:rsidRPr="00102AD1" w:rsidRDefault="0002646C" w:rsidP="0002646C">
            <w:pPr>
              <w:jc w:val="center"/>
            </w:pPr>
            <w:r w:rsidRPr="00102AD1">
              <w:lastRenderedPageBreak/>
              <w:t>60.</w:t>
            </w:r>
          </w:p>
        </w:tc>
        <w:tc>
          <w:tcPr>
            <w:tcW w:w="1812" w:type="pct"/>
            <w:vAlign w:val="center"/>
          </w:tcPr>
          <w:p w14:paraId="306503E4" w14:textId="77777777" w:rsidR="0002646C" w:rsidRPr="005E3D8D" w:rsidRDefault="0002646C" w:rsidP="0002646C">
            <w:pPr>
              <w:jc w:val="both"/>
              <w:rPr>
                <w:lang w:val="pt-PT"/>
              </w:rPr>
            </w:pPr>
            <w:r w:rsidRPr="005E3D8D">
              <w:rPr>
                <w:rFonts w:eastAsia="Calibri"/>
                <w:lang w:val="pt-PT"/>
              </w:rPr>
              <w:t>Cantitatea de parafine utilizată în scopuri neenergetice (inclusiv pentru producerea lumînărilor decorative, tratarea suprafețelor cutiilor de carton, hîrtiei de împachetare etc.)</w:t>
            </w:r>
          </w:p>
        </w:tc>
        <w:tc>
          <w:tcPr>
            <w:tcW w:w="589" w:type="pct"/>
            <w:vMerge/>
            <w:vAlign w:val="center"/>
          </w:tcPr>
          <w:p w14:paraId="2E53178C" w14:textId="77777777" w:rsidR="0002646C" w:rsidRPr="005E3D8D" w:rsidRDefault="0002646C" w:rsidP="0002646C">
            <w:pPr>
              <w:jc w:val="center"/>
              <w:rPr>
                <w:lang w:val="pt-PT"/>
              </w:rPr>
            </w:pPr>
          </w:p>
        </w:tc>
        <w:tc>
          <w:tcPr>
            <w:tcW w:w="618" w:type="pct"/>
            <w:vMerge/>
            <w:vAlign w:val="center"/>
          </w:tcPr>
          <w:p w14:paraId="44BB27E8" w14:textId="77777777" w:rsidR="0002646C" w:rsidRPr="005E3D8D" w:rsidRDefault="0002646C" w:rsidP="0002646C">
            <w:pPr>
              <w:jc w:val="center"/>
              <w:rPr>
                <w:lang w:val="pt-PT"/>
              </w:rPr>
            </w:pPr>
          </w:p>
        </w:tc>
        <w:tc>
          <w:tcPr>
            <w:tcW w:w="663" w:type="pct"/>
            <w:vMerge/>
            <w:vAlign w:val="center"/>
          </w:tcPr>
          <w:p w14:paraId="5AF6C526" w14:textId="77777777" w:rsidR="0002646C" w:rsidRPr="005E3D8D" w:rsidRDefault="0002646C" w:rsidP="0002646C">
            <w:pPr>
              <w:jc w:val="center"/>
              <w:rPr>
                <w:lang w:val="pt-PT"/>
              </w:rPr>
            </w:pPr>
          </w:p>
        </w:tc>
        <w:tc>
          <w:tcPr>
            <w:tcW w:w="504" w:type="pct"/>
            <w:vMerge/>
            <w:vAlign w:val="center"/>
          </w:tcPr>
          <w:p w14:paraId="47F622CA" w14:textId="77777777" w:rsidR="0002646C" w:rsidRPr="005E3D8D" w:rsidRDefault="0002646C" w:rsidP="0002646C">
            <w:pPr>
              <w:jc w:val="center"/>
              <w:rPr>
                <w:lang w:val="pt-PT"/>
              </w:rPr>
            </w:pPr>
          </w:p>
        </w:tc>
        <w:tc>
          <w:tcPr>
            <w:tcW w:w="554" w:type="pct"/>
            <w:vMerge/>
            <w:vAlign w:val="center"/>
          </w:tcPr>
          <w:p w14:paraId="48A16D02" w14:textId="77777777" w:rsidR="0002646C" w:rsidRPr="005E3D8D" w:rsidRDefault="0002646C" w:rsidP="0002646C">
            <w:pPr>
              <w:jc w:val="center"/>
              <w:rPr>
                <w:lang w:val="pt-PT"/>
              </w:rPr>
            </w:pPr>
          </w:p>
        </w:tc>
      </w:tr>
      <w:tr w:rsidR="0002646C" w:rsidRPr="00F278DC" w14:paraId="3FBFEF3B" w14:textId="77777777" w:rsidTr="0002646C">
        <w:trPr>
          <w:trHeight w:val="144"/>
        </w:trPr>
        <w:tc>
          <w:tcPr>
            <w:tcW w:w="260" w:type="pct"/>
            <w:vAlign w:val="center"/>
          </w:tcPr>
          <w:p w14:paraId="6ACD6373" w14:textId="77777777" w:rsidR="0002646C" w:rsidRPr="00102AD1" w:rsidRDefault="0002646C" w:rsidP="0002646C">
            <w:pPr>
              <w:jc w:val="center"/>
            </w:pPr>
            <w:r w:rsidRPr="00102AD1">
              <w:t>61.</w:t>
            </w:r>
          </w:p>
        </w:tc>
        <w:tc>
          <w:tcPr>
            <w:tcW w:w="1812" w:type="pct"/>
            <w:vAlign w:val="center"/>
          </w:tcPr>
          <w:p w14:paraId="646D10CF" w14:textId="77777777" w:rsidR="0002646C" w:rsidRPr="005E3D8D" w:rsidRDefault="0002646C" w:rsidP="0002646C">
            <w:pPr>
              <w:jc w:val="both"/>
            </w:pPr>
            <w:r w:rsidRPr="00953450">
              <w:rPr>
                <w:rFonts w:eastAsia="Calibri"/>
                <w:lang w:val="en-US"/>
              </w:rPr>
              <w:t>Cantitatea</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petrol</w:t>
            </w:r>
            <w:r w:rsidRPr="005E3D8D">
              <w:rPr>
                <w:rFonts w:eastAsia="Calibri"/>
              </w:rPr>
              <w:t xml:space="preserve"> </w:t>
            </w:r>
            <w:r w:rsidRPr="00953450">
              <w:rPr>
                <w:rFonts w:eastAsia="Calibri"/>
                <w:lang w:val="en-US"/>
              </w:rPr>
              <w:t>tip</w:t>
            </w:r>
            <w:r w:rsidRPr="005E3D8D">
              <w:rPr>
                <w:rFonts w:eastAsia="Calibri"/>
              </w:rPr>
              <w:t xml:space="preserve"> </w:t>
            </w:r>
            <w:r w:rsidRPr="00953450">
              <w:rPr>
                <w:rFonts w:eastAsia="Calibri"/>
                <w:lang w:val="en-US"/>
              </w:rPr>
              <w:t>white</w:t>
            </w:r>
            <w:r w:rsidRPr="005E3D8D">
              <w:rPr>
                <w:rFonts w:eastAsia="Calibri"/>
              </w:rPr>
              <w:t>-</w:t>
            </w:r>
            <w:r w:rsidRPr="00953450">
              <w:rPr>
                <w:rFonts w:eastAsia="Calibri"/>
                <w:lang w:val="en-US"/>
              </w:rPr>
              <w:t>spirit</w:t>
            </w:r>
            <w:r w:rsidRPr="005E3D8D">
              <w:rPr>
                <w:rFonts w:eastAsia="Calibri"/>
              </w:rPr>
              <w:t xml:space="preserve">, </w:t>
            </w:r>
            <w:r w:rsidRPr="00953450">
              <w:rPr>
                <w:rFonts w:eastAsia="Calibri"/>
                <w:lang w:val="en-US"/>
              </w:rPr>
              <w:t>kerosen</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alte</w:t>
            </w:r>
            <w:r w:rsidRPr="005E3D8D">
              <w:rPr>
                <w:rFonts w:eastAsia="Calibri"/>
              </w:rPr>
              <w:t xml:space="preserve"> </w:t>
            </w:r>
            <w:r w:rsidRPr="00953450">
              <w:rPr>
                <w:rFonts w:eastAsia="Calibri"/>
                <w:lang w:val="en-US"/>
              </w:rPr>
              <w:t>substan</w:t>
            </w:r>
            <w:r w:rsidRPr="005E3D8D">
              <w:rPr>
                <w:rFonts w:eastAsia="Calibri"/>
              </w:rPr>
              <w:t>ț</w:t>
            </w:r>
            <w:r w:rsidRPr="00953450">
              <w:rPr>
                <w:rFonts w:eastAsia="Calibri"/>
                <w:lang w:val="en-US"/>
              </w:rPr>
              <w:t>e</w:t>
            </w:r>
            <w:r w:rsidRPr="005E3D8D">
              <w:rPr>
                <w:rFonts w:eastAsia="Calibri"/>
              </w:rPr>
              <w:t xml:space="preserve"> </w:t>
            </w:r>
            <w:r w:rsidRPr="00953450">
              <w:rPr>
                <w:rFonts w:eastAsia="Calibri"/>
                <w:lang w:val="en-US"/>
              </w:rPr>
              <w:t>aromatice</w:t>
            </w:r>
            <w:r w:rsidRPr="005E3D8D">
              <w:rPr>
                <w:rFonts w:eastAsia="Calibri"/>
              </w:rPr>
              <w:t xml:space="preserve"> </w:t>
            </w:r>
            <w:r w:rsidRPr="00953450">
              <w:rPr>
                <w:rFonts w:eastAsia="Calibri"/>
                <w:lang w:val="en-US"/>
              </w:rPr>
              <w:t>utilizat</w:t>
            </w:r>
            <w:r w:rsidRPr="005E3D8D">
              <w:rPr>
                <w:rFonts w:eastAsia="Calibri"/>
              </w:rPr>
              <w:t>ă î</w:t>
            </w:r>
            <w:r w:rsidRPr="00953450">
              <w:rPr>
                <w:rFonts w:eastAsia="Calibri"/>
                <w:lang w:val="en-US"/>
              </w:rPr>
              <w:t>n</w:t>
            </w:r>
            <w:r w:rsidRPr="005E3D8D">
              <w:rPr>
                <w:rFonts w:eastAsia="Calibri"/>
              </w:rPr>
              <w:t xml:space="preserve"> </w:t>
            </w:r>
            <w:r w:rsidRPr="00953450">
              <w:rPr>
                <w:rFonts w:eastAsia="Calibri"/>
                <w:lang w:val="en-US"/>
              </w:rPr>
              <w:t>scopuri</w:t>
            </w:r>
            <w:r w:rsidRPr="005E3D8D">
              <w:rPr>
                <w:rFonts w:eastAsia="Calibri"/>
              </w:rPr>
              <w:t xml:space="preserve"> </w:t>
            </w:r>
            <w:r w:rsidRPr="00953450">
              <w:rPr>
                <w:rFonts w:eastAsia="Calibri"/>
                <w:lang w:val="en-US"/>
              </w:rPr>
              <w:t>neenergetice</w:t>
            </w:r>
            <w:r w:rsidRPr="005E3D8D">
              <w:rPr>
                <w:rFonts w:eastAsia="Calibri"/>
              </w:rPr>
              <w:t xml:space="preserve"> (</w:t>
            </w:r>
            <w:r w:rsidRPr="00953450">
              <w:rPr>
                <w:rFonts w:eastAsia="Calibri"/>
                <w:lang w:val="en-US"/>
              </w:rPr>
              <w:t>inclusiv</w:t>
            </w:r>
            <w:r w:rsidRPr="005E3D8D">
              <w:rPr>
                <w:rFonts w:eastAsia="Calibri"/>
              </w:rPr>
              <w:t xml:space="preserve"> </w:t>
            </w:r>
            <w:r w:rsidRPr="00953450">
              <w:rPr>
                <w:rFonts w:eastAsia="Calibri"/>
                <w:lang w:val="en-US"/>
              </w:rPr>
              <w:t>ca</w:t>
            </w:r>
            <w:r w:rsidRPr="005E3D8D">
              <w:rPr>
                <w:rFonts w:eastAsia="Calibri"/>
              </w:rPr>
              <w:t xml:space="preserve"> </w:t>
            </w:r>
            <w:r w:rsidRPr="00953450">
              <w:rPr>
                <w:rFonts w:eastAsia="Calibri"/>
                <w:lang w:val="en-US"/>
              </w:rPr>
              <w:t>solven</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la</w:t>
            </w:r>
            <w:r w:rsidRPr="005E3D8D">
              <w:rPr>
                <w:rFonts w:eastAsia="Calibri"/>
              </w:rPr>
              <w:t xml:space="preserve"> </w:t>
            </w:r>
            <w:r w:rsidRPr="00953450">
              <w:rPr>
                <w:rFonts w:eastAsia="Calibri"/>
                <w:lang w:val="en-US"/>
              </w:rPr>
              <w:t>aplicarea</w:t>
            </w:r>
            <w:r w:rsidRPr="005E3D8D">
              <w:rPr>
                <w:rFonts w:eastAsia="Calibri"/>
              </w:rPr>
              <w:t xml:space="preserve"> </w:t>
            </w:r>
            <w:r w:rsidRPr="00953450">
              <w:rPr>
                <w:rFonts w:eastAsia="Calibri"/>
                <w:lang w:val="en-US"/>
              </w:rPr>
              <w:t>vopselelor</w:t>
            </w:r>
            <w:r w:rsidRPr="005E3D8D">
              <w:rPr>
                <w:rFonts w:eastAsia="Calibri"/>
              </w:rPr>
              <w:t xml:space="preserve">, </w:t>
            </w:r>
            <w:r w:rsidRPr="00953450">
              <w:rPr>
                <w:rFonts w:eastAsia="Calibri"/>
                <w:lang w:val="en-US"/>
              </w:rPr>
              <w:t>degresare</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cur</w:t>
            </w:r>
            <w:r w:rsidRPr="005E3D8D">
              <w:rPr>
                <w:rFonts w:eastAsia="Calibri"/>
              </w:rPr>
              <w:t>ăț</w:t>
            </w:r>
            <w:r w:rsidRPr="00953450">
              <w:rPr>
                <w:rFonts w:eastAsia="Calibri"/>
                <w:lang w:val="en-US"/>
              </w:rPr>
              <w:t>are</w:t>
            </w:r>
            <w:r w:rsidRPr="005E3D8D">
              <w:rPr>
                <w:rFonts w:eastAsia="Calibri"/>
              </w:rPr>
              <w:t xml:space="preserve"> </w:t>
            </w:r>
            <w:r w:rsidRPr="00953450">
              <w:rPr>
                <w:rFonts w:eastAsia="Calibri"/>
                <w:lang w:val="en-US"/>
              </w:rPr>
              <w:t>uscat</w:t>
            </w:r>
            <w:r w:rsidRPr="005E3D8D">
              <w:rPr>
                <w:rFonts w:eastAsia="Calibri"/>
              </w:rPr>
              <w:t>ă; î</w:t>
            </w:r>
            <w:r w:rsidRPr="00953450">
              <w:rPr>
                <w:rFonts w:eastAsia="Calibri"/>
                <w:lang w:val="en-US"/>
              </w:rPr>
              <w:t>n</w:t>
            </w:r>
            <w:r w:rsidRPr="005E3D8D">
              <w:rPr>
                <w:rFonts w:eastAsia="Calibri"/>
              </w:rPr>
              <w:t xml:space="preserve"> </w:t>
            </w:r>
            <w:r w:rsidRPr="00953450">
              <w:rPr>
                <w:rFonts w:eastAsia="Calibri"/>
                <w:lang w:val="en-US"/>
              </w:rPr>
              <w:t>industria</w:t>
            </w:r>
            <w:r w:rsidRPr="005E3D8D">
              <w:rPr>
                <w:rFonts w:eastAsia="Calibri"/>
              </w:rPr>
              <w:t xml:space="preserve"> </w:t>
            </w:r>
            <w:r w:rsidRPr="00953450">
              <w:rPr>
                <w:rFonts w:eastAsia="Calibri"/>
                <w:lang w:val="en-US"/>
              </w:rPr>
              <w:t>electronic</w:t>
            </w:r>
            <w:r w:rsidRPr="005E3D8D">
              <w:rPr>
                <w:rFonts w:eastAsia="Calibri"/>
              </w:rPr>
              <w:t xml:space="preserve">ă; </w:t>
            </w:r>
            <w:r w:rsidRPr="00953450">
              <w:rPr>
                <w:rFonts w:eastAsia="Calibri"/>
                <w:lang w:val="en-US"/>
              </w:rPr>
              <w:t>la</w:t>
            </w:r>
            <w:r w:rsidRPr="005E3D8D">
              <w:rPr>
                <w:rFonts w:eastAsia="Calibri"/>
              </w:rPr>
              <w:t xml:space="preserve"> </w:t>
            </w:r>
            <w:r w:rsidRPr="00953450">
              <w:rPr>
                <w:rFonts w:eastAsia="Calibri"/>
                <w:lang w:val="en-US"/>
              </w:rPr>
              <w:t>producerea</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procesarea</w:t>
            </w:r>
            <w:r w:rsidRPr="005E3D8D">
              <w:rPr>
                <w:rFonts w:eastAsia="Calibri"/>
              </w:rPr>
              <w:t xml:space="preserve"> </w:t>
            </w:r>
            <w:r w:rsidRPr="00953450">
              <w:rPr>
                <w:rFonts w:eastAsia="Calibri"/>
                <w:lang w:val="en-US"/>
              </w:rPr>
              <w:t>produselor</w:t>
            </w:r>
            <w:r w:rsidRPr="005E3D8D">
              <w:rPr>
                <w:rFonts w:eastAsia="Calibri"/>
              </w:rPr>
              <w:t xml:space="preserve"> </w:t>
            </w:r>
            <w:r w:rsidRPr="00953450">
              <w:rPr>
                <w:rFonts w:eastAsia="Calibri"/>
                <w:lang w:val="en-US"/>
              </w:rPr>
              <w:t>chimice</w:t>
            </w:r>
            <w:r w:rsidRPr="005E3D8D">
              <w:rPr>
                <w:rFonts w:eastAsia="Calibri"/>
              </w:rPr>
              <w:t xml:space="preserve">, </w:t>
            </w:r>
            <w:r w:rsidRPr="00953450">
              <w:rPr>
                <w:rFonts w:eastAsia="Calibri"/>
                <w:lang w:val="en-US"/>
              </w:rPr>
              <w:t>precum</w:t>
            </w:r>
            <w:r w:rsidRPr="005E3D8D">
              <w:rPr>
                <w:rFonts w:eastAsia="Calibri"/>
              </w:rPr>
              <w:t xml:space="preserve"> </w:t>
            </w:r>
            <w:r w:rsidRPr="00953450">
              <w:rPr>
                <w:rFonts w:eastAsia="Calibri"/>
                <w:lang w:val="en-US"/>
              </w:rPr>
              <w:t>poliesterul</w:t>
            </w:r>
            <w:r w:rsidRPr="005E3D8D">
              <w:rPr>
                <w:rFonts w:eastAsia="Calibri"/>
              </w:rPr>
              <w:t xml:space="preserve">, </w:t>
            </w:r>
            <w:r w:rsidRPr="00953450">
              <w:rPr>
                <w:rFonts w:eastAsia="Calibri"/>
                <w:lang w:val="en-US"/>
              </w:rPr>
              <w:t>PVC</w:t>
            </w:r>
            <w:r w:rsidRPr="005E3D8D">
              <w:rPr>
                <w:rFonts w:eastAsia="Calibri"/>
              </w:rPr>
              <w:t xml:space="preserve">, </w:t>
            </w:r>
            <w:r w:rsidRPr="00953450">
              <w:rPr>
                <w:rFonts w:eastAsia="Calibri"/>
                <w:lang w:val="en-US"/>
              </w:rPr>
              <w:t>cauciucul</w:t>
            </w:r>
            <w:r w:rsidRPr="005E3D8D">
              <w:rPr>
                <w:rFonts w:eastAsia="Calibri"/>
              </w:rPr>
              <w:t xml:space="preserve">, </w:t>
            </w:r>
            <w:r w:rsidRPr="00953450">
              <w:rPr>
                <w:rFonts w:eastAsia="Calibri"/>
                <w:lang w:val="en-US"/>
              </w:rPr>
              <w:t>spumele</w:t>
            </w:r>
            <w:r w:rsidRPr="005E3D8D">
              <w:rPr>
                <w:rFonts w:eastAsia="Calibri"/>
              </w:rPr>
              <w:t xml:space="preserve"> </w:t>
            </w:r>
            <w:r w:rsidRPr="00953450">
              <w:rPr>
                <w:rFonts w:eastAsia="Calibri"/>
                <w:lang w:val="en-US"/>
              </w:rPr>
              <w:t>expandate</w:t>
            </w:r>
            <w:r w:rsidRPr="005E3D8D">
              <w:rPr>
                <w:rFonts w:eastAsia="Calibri"/>
              </w:rPr>
              <w:t xml:space="preserve">, </w:t>
            </w:r>
            <w:r w:rsidRPr="00953450">
              <w:rPr>
                <w:rFonts w:eastAsia="Calibri"/>
                <w:lang w:val="en-US"/>
              </w:rPr>
              <w:t>vopselele</w:t>
            </w:r>
            <w:r w:rsidRPr="005E3D8D">
              <w:rPr>
                <w:rFonts w:eastAsia="Calibri"/>
              </w:rPr>
              <w:t xml:space="preserve">, </w:t>
            </w:r>
            <w:r w:rsidRPr="00953450">
              <w:rPr>
                <w:rFonts w:eastAsia="Calibri"/>
                <w:lang w:val="en-US"/>
              </w:rPr>
              <w:t>cernelurile</w:t>
            </w:r>
            <w:r w:rsidRPr="005E3D8D">
              <w:rPr>
                <w:rFonts w:eastAsia="Calibri"/>
              </w:rPr>
              <w:t xml:space="preserve">, </w:t>
            </w:r>
            <w:r w:rsidRPr="00953450">
              <w:rPr>
                <w:rFonts w:eastAsia="Calibri"/>
                <w:lang w:val="en-US"/>
              </w:rPr>
              <w:t>cleiurile</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adezivii</w:t>
            </w:r>
            <w:r w:rsidRPr="005E3D8D">
              <w:rPr>
                <w:rFonts w:eastAsia="Calibri"/>
              </w:rPr>
              <w:t xml:space="preserve">, </w:t>
            </w:r>
            <w:r w:rsidRPr="00953450">
              <w:rPr>
                <w:rFonts w:eastAsia="Calibri"/>
                <w:lang w:val="en-US"/>
              </w:rPr>
              <w:t>finisarea</w:t>
            </w:r>
            <w:r w:rsidRPr="005E3D8D">
              <w:rPr>
                <w:rFonts w:eastAsia="Calibri"/>
              </w:rPr>
              <w:t xml:space="preserve"> </w:t>
            </w:r>
            <w:r w:rsidRPr="00953450">
              <w:rPr>
                <w:rFonts w:eastAsia="Calibri"/>
                <w:lang w:val="en-US"/>
              </w:rPr>
              <w:t>textilelor</w:t>
            </w:r>
            <w:r w:rsidRPr="005E3D8D">
              <w:rPr>
                <w:rFonts w:eastAsia="Calibri"/>
              </w:rPr>
              <w:t xml:space="preserve"> </w:t>
            </w:r>
            <w:r w:rsidRPr="00953450">
              <w:rPr>
                <w:rFonts w:eastAsia="Calibri"/>
                <w:lang w:val="en-US"/>
              </w:rPr>
              <w:t>etc</w:t>
            </w:r>
            <w:r w:rsidRPr="005E3D8D">
              <w:rPr>
                <w:rFonts w:eastAsia="Calibri"/>
              </w:rPr>
              <w:t xml:space="preserve">.) </w:t>
            </w:r>
          </w:p>
        </w:tc>
        <w:tc>
          <w:tcPr>
            <w:tcW w:w="589" w:type="pct"/>
            <w:vMerge/>
            <w:vAlign w:val="center"/>
          </w:tcPr>
          <w:p w14:paraId="472AD3E7" w14:textId="77777777" w:rsidR="0002646C" w:rsidRPr="005E3D8D" w:rsidRDefault="0002646C" w:rsidP="0002646C">
            <w:pPr>
              <w:jc w:val="center"/>
            </w:pPr>
          </w:p>
        </w:tc>
        <w:tc>
          <w:tcPr>
            <w:tcW w:w="618" w:type="pct"/>
            <w:vMerge/>
            <w:vAlign w:val="center"/>
          </w:tcPr>
          <w:p w14:paraId="511024AD" w14:textId="77777777" w:rsidR="0002646C" w:rsidRPr="005E3D8D" w:rsidRDefault="0002646C" w:rsidP="0002646C">
            <w:pPr>
              <w:jc w:val="center"/>
            </w:pPr>
          </w:p>
        </w:tc>
        <w:tc>
          <w:tcPr>
            <w:tcW w:w="663" w:type="pct"/>
            <w:vMerge/>
            <w:vAlign w:val="center"/>
          </w:tcPr>
          <w:p w14:paraId="735BDFEE" w14:textId="77777777" w:rsidR="0002646C" w:rsidRPr="005E3D8D" w:rsidRDefault="0002646C" w:rsidP="0002646C">
            <w:pPr>
              <w:jc w:val="center"/>
            </w:pPr>
          </w:p>
        </w:tc>
        <w:tc>
          <w:tcPr>
            <w:tcW w:w="504" w:type="pct"/>
            <w:vMerge/>
            <w:vAlign w:val="center"/>
          </w:tcPr>
          <w:p w14:paraId="26AA9A8F" w14:textId="77777777" w:rsidR="0002646C" w:rsidRPr="005E3D8D" w:rsidRDefault="0002646C" w:rsidP="0002646C">
            <w:pPr>
              <w:jc w:val="center"/>
            </w:pPr>
          </w:p>
        </w:tc>
        <w:tc>
          <w:tcPr>
            <w:tcW w:w="554" w:type="pct"/>
            <w:vMerge/>
            <w:vAlign w:val="center"/>
          </w:tcPr>
          <w:p w14:paraId="79F82568" w14:textId="77777777" w:rsidR="0002646C" w:rsidRPr="005E3D8D" w:rsidRDefault="0002646C" w:rsidP="0002646C">
            <w:pPr>
              <w:jc w:val="center"/>
            </w:pPr>
          </w:p>
        </w:tc>
      </w:tr>
      <w:tr w:rsidR="0002646C" w:rsidRPr="005E3D8D" w14:paraId="686694D7" w14:textId="77777777" w:rsidTr="0002646C">
        <w:trPr>
          <w:trHeight w:val="144"/>
        </w:trPr>
        <w:tc>
          <w:tcPr>
            <w:tcW w:w="260" w:type="pct"/>
            <w:vAlign w:val="center"/>
          </w:tcPr>
          <w:p w14:paraId="41498C5D" w14:textId="77777777" w:rsidR="0002646C" w:rsidRPr="00102AD1" w:rsidRDefault="0002646C" w:rsidP="0002646C">
            <w:pPr>
              <w:jc w:val="center"/>
            </w:pPr>
            <w:r w:rsidRPr="00102AD1">
              <w:t>62.</w:t>
            </w:r>
          </w:p>
        </w:tc>
        <w:tc>
          <w:tcPr>
            <w:tcW w:w="1812" w:type="pct"/>
            <w:vAlign w:val="center"/>
          </w:tcPr>
          <w:p w14:paraId="3D9AB523" w14:textId="77777777" w:rsidR="0002646C" w:rsidRPr="005E3D8D" w:rsidRDefault="0002646C" w:rsidP="0002646C">
            <w:pPr>
              <w:jc w:val="both"/>
              <w:rPr>
                <w:lang w:val="pt-PT"/>
              </w:rPr>
            </w:pPr>
            <w:r w:rsidRPr="005E3D8D">
              <w:rPr>
                <w:rFonts w:eastAsia="Calibri"/>
                <w:lang w:val="pt-PT"/>
              </w:rPr>
              <w:t>Cantitatea de bitum utilizată în scopuri neenergetice (inclusiv la producerea asfaltului pentru pavarea drumurilor și asfaltului pentru acoperiș)</w:t>
            </w:r>
          </w:p>
        </w:tc>
        <w:tc>
          <w:tcPr>
            <w:tcW w:w="589" w:type="pct"/>
            <w:vMerge/>
            <w:vAlign w:val="center"/>
          </w:tcPr>
          <w:p w14:paraId="7323C206" w14:textId="77777777" w:rsidR="0002646C" w:rsidRPr="005E3D8D" w:rsidRDefault="0002646C" w:rsidP="0002646C">
            <w:pPr>
              <w:jc w:val="center"/>
              <w:rPr>
                <w:lang w:val="pt-PT"/>
              </w:rPr>
            </w:pPr>
          </w:p>
        </w:tc>
        <w:tc>
          <w:tcPr>
            <w:tcW w:w="618" w:type="pct"/>
            <w:vMerge/>
            <w:vAlign w:val="center"/>
          </w:tcPr>
          <w:p w14:paraId="3DD756DE" w14:textId="77777777" w:rsidR="0002646C" w:rsidRPr="005E3D8D" w:rsidRDefault="0002646C" w:rsidP="0002646C">
            <w:pPr>
              <w:jc w:val="center"/>
              <w:rPr>
                <w:lang w:val="pt-PT"/>
              </w:rPr>
            </w:pPr>
          </w:p>
        </w:tc>
        <w:tc>
          <w:tcPr>
            <w:tcW w:w="663" w:type="pct"/>
            <w:vMerge/>
            <w:vAlign w:val="center"/>
          </w:tcPr>
          <w:p w14:paraId="092C51B4" w14:textId="77777777" w:rsidR="0002646C" w:rsidRPr="005E3D8D" w:rsidRDefault="0002646C" w:rsidP="0002646C">
            <w:pPr>
              <w:jc w:val="center"/>
              <w:rPr>
                <w:lang w:val="pt-PT"/>
              </w:rPr>
            </w:pPr>
          </w:p>
        </w:tc>
        <w:tc>
          <w:tcPr>
            <w:tcW w:w="504" w:type="pct"/>
            <w:vMerge/>
            <w:vAlign w:val="center"/>
          </w:tcPr>
          <w:p w14:paraId="04470BB5" w14:textId="77777777" w:rsidR="0002646C" w:rsidRPr="005E3D8D" w:rsidRDefault="0002646C" w:rsidP="0002646C">
            <w:pPr>
              <w:jc w:val="center"/>
              <w:rPr>
                <w:lang w:val="pt-PT"/>
              </w:rPr>
            </w:pPr>
          </w:p>
        </w:tc>
        <w:tc>
          <w:tcPr>
            <w:tcW w:w="554" w:type="pct"/>
            <w:vMerge/>
            <w:vAlign w:val="center"/>
          </w:tcPr>
          <w:p w14:paraId="3498E3C4" w14:textId="77777777" w:rsidR="0002646C" w:rsidRPr="005E3D8D" w:rsidRDefault="0002646C" w:rsidP="0002646C">
            <w:pPr>
              <w:jc w:val="center"/>
              <w:rPr>
                <w:lang w:val="pt-PT"/>
              </w:rPr>
            </w:pPr>
          </w:p>
        </w:tc>
      </w:tr>
      <w:tr w:rsidR="0002646C" w:rsidRPr="005E3D8D" w14:paraId="53D6EFDC" w14:textId="77777777" w:rsidTr="0002646C">
        <w:trPr>
          <w:trHeight w:val="144"/>
        </w:trPr>
        <w:tc>
          <w:tcPr>
            <w:tcW w:w="260" w:type="pct"/>
            <w:vAlign w:val="center"/>
          </w:tcPr>
          <w:p w14:paraId="4268F69D" w14:textId="77777777" w:rsidR="0002646C" w:rsidRPr="00102AD1" w:rsidRDefault="0002646C" w:rsidP="0002646C">
            <w:pPr>
              <w:jc w:val="center"/>
            </w:pPr>
            <w:r w:rsidRPr="00102AD1">
              <w:t>63.</w:t>
            </w:r>
          </w:p>
        </w:tc>
        <w:tc>
          <w:tcPr>
            <w:tcW w:w="1812" w:type="pct"/>
            <w:vAlign w:val="center"/>
          </w:tcPr>
          <w:p w14:paraId="4FC9BE33" w14:textId="77777777" w:rsidR="0002646C" w:rsidRPr="005E3D8D" w:rsidRDefault="0002646C" w:rsidP="0002646C">
            <w:pPr>
              <w:jc w:val="both"/>
              <w:rPr>
                <w:lang w:val="pt-PT"/>
              </w:rPr>
            </w:pPr>
            <w:r w:rsidRPr="005E3D8D">
              <w:rPr>
                <w:rFonts w:eastAsia="Calibri"/>
                <w:lang w:val="pt-PT"/>
              </w:rPr>
              <w:t xml:space="preserve">Produse de asfalt sau materiale similare (exclusiv în rulouri) (pentru acoperiș pe bază de bitum) </w:t>
            </w:r>
          </w:p>
        </w:tc>
        <w:tc>
          <w:tcPr>
            <w:tcW w:w="589" w:type="pct"/>
            <w:vAlign w:val="center"/>
          </w:tcPr>
          <w:p w14:paraId="09928A37" w14:textId="77777777" w:rsidR="0002646C" w:rsidRPr="00102AD1" w:rsidRDefault="0002646C" w:rsidP="0002646C">
            <w:pPr>
              <w:jc w:val="center"/>
            </w:pPr>
            <w:r w:rsidRPr="00102AD1">
              <w:t>kg</w:t>
            </w:r>
          </w:p>
        </w:tc>
        <w:tc>
          <w:tcPr>
            <w:tcW w:w="618" w:type="pct"/>
            <w:vAlign w:val="center"/>
          </w:tcPr>
          <w:p w14:paraId="55CD11BB" w14:textId="77777777" w:rsidR="0002646C" w:rsidRPr="00102AD1" w:rsidRDefault="0002646C" w:rsidP="0002646C">
            <w:pPr>
              <w:jc w:val="center"/>
            </w:pPr>
            <w:r w:rsidRPr="00102AD1">
              <w:t xml:space="preserve">Biroul Național de Statistică </w:t>
            </w:r>
          </w:p>
        </w:tc>
        <w:tc>
          <w:tcPr>
            <w:tcW w:w="663" w:type="pct"/>
            <w:vAlign w:val="center"/>
          </w:tcPr>
          <w:p w14:paraId="372E2427" w14:textId="77777777" w:rsidR="0002646C" w:rsidRPr="00102AD1" w:rsidRDefault="0002646C" w:rsidP="0002646C">
            <w:pPr>
              <w:jc w:val="center"/>
            </w:pPr>
            <w:r w:rsidRPr="00102AD1">
              <w:t>Raportul statistic „PRODMOLD-A”</w:t>
            </w:r>
          </w:p>
        </w:tc>
        <w:tc>
          <w:tcPr>
            <w:tcW w:w="504" w:type="pct"/>
            <w:vAlign w:val="center"/>
          </w:tcPr>
          <w:p w14:paraId="002DB142" w14:textId="77777777" w:rsidR="0002646C" w:rsidRPr="00102AD1" w:rsidRDefault="0002646C" w:rsidP="0002646C">
            <w:pPr>
              <w:jc w:val="center"/>
            </w:pPr>
            <w:r w:rsidRPr="00102AD1">
              <w:t>-</w:t>
            </w:r>
          </w:p>
        </w:tc>
        <w:tc>
          <w:tcPr>
            <w:tcW w:w="554" w:type="pct"/>
            <w:vAlign w:val="center"/>
          </w:tcPr>
          <w:p w14:paraId="73F5D038" w14:textId="77777777" w:rsidR="0002646C" w:rsidRPr="005E3D8D" w:rsidRDefault="0002646C" w:rsidP="0002646C">
            <w:pPr>
              <w:jc w:val="center"/>
              <w:rPr>
                <w:lang w:val="pt-PT"/>
              </w:rPr>
            </w:pPr>
            <w:r w:rsidRPr="005E3D8D">
              <w:rPr>
                <w:rFonts w:eastAsia="Calibri"/>
                <w:lang w:val="pt-PT"/>
              </w:rPr>
              <w:t>Anual, pînă la</w:t>
            </w:r>
          </w:p>
          <w:p w14:paraId="3841EABC" w14:textId="77777777" w:rsidR="0002646C" w:rsidRPr="005E3D8D" w:rsidRDefault="0002646C" w:rsidP="0002646C">
            <w:pPr>
              <w:jc w:val="center"/>
              <w:rPr>
                <w:lang w:val="pt-PT"/>
              </w:rPr>
            </w:pPr>
            <w:r w:rsidRPr="005E3D8D">
              <w:rPr>
                <w:rFonts w:eastAsia="Calibri"/>
                <w:lang w:val="pt-PT"/>
              </w:rPr>
              <w:t>31 iulie, pentru anul precedent</w:t>
            </w:r>
          </w:p>
        </w:tc>
      </w:tr>
      <w:tr w:rsidR="0002646C" w:rsidRPr="005E3D8D" w14:paraId="229BEBC3" w14:textId="77777777" w:rsidTr="0002646C">
        <w:trPr>
          <w:trHeight w:val="144"/>
        </w:trPr>
        <w:tc>
          <w:tcPr>
            <w:tcW w:w="260" w:type="pct"/>
            <w:vAlign w:val="center"/>
          </w:tcPr>
          <w:p w14:paraId="77BCA249" w14:textId="77777777" w:rsidR="0002646C" w:rsidRPr="00102AD1" w:rsidRDefault="0002646C" w:rsidP="0002646C">
            <w:pPr>
              <w:jc w:val="center"/>
            </w:pPr>
            <w:r w:rsidRPr="00102AD1">
              <w:t>64.</w:t>
            </w:r>
          </w:p>
        </w:tc>
        <w:tc>
          <w:tcPr>
            <w:tcW w:w="1812" w:type="pct"/>
            <w:vAlign w:val="center"/>
          </w:tcPr>
          <w:p w14:paraId="1AAAC2C8" w14:textId="77777777" w:rsidR="0002646C" w:rsidRPr="005E3D8D" w:rsidRDefault="0002646C" w:rsidP="0002646C">
            <w:pPr>
              <w:jc w:val="both"/>
              <w:rPr>
                <w:lang w:val="pt-PT"/>
              </w:rPr>
            </w:pPr>
            <w:r w:rsidRPr="005E3D8D">
              <w:rPr>
                <w:rFonts w:eastAsia="Calibri"/>
                <w:lang w:val="pt-PT"/>
              </w:rPr>
              <w:t xml:space="preserve">Amestecuri bituminoase pe bază de asfalt natural sau bitum natural, bitum de petrol, smoală minerală sau gudron mineral </w:t>
            </w:r>
          </w:p>
        </w:tc>
        <w:tc>
          <w:tcPr>
            <w:tcW w:w="589" w:type="pct"/>
            <w:vAlign w:val="center"/>
          </w:tcPr>
          <w:p w14:paraId="23FF3AAA" w14:textId="77777777" w:rsidR="0002646C" w:rsidRPr="00102AD1" w:rsidRDefault="0002646C" w:rsidP="0002646C">
            <w:pPr>
              <w:jc w:val="center"/>
            </w:pPr>
            <w:r w:rsidRPr="00102AD1">
              <w:t>kg</w:t>
            </w:r>
          </w:p>
        </w:tc>
        <w:tc>
          <w:tcPr>
            <w:tcW w:w="618" w:type="pct"/>
            <w:vAlign w:val="center"/>
          </w:tcPr>
          <w:p w14:paraId="117A5497" w14:textId="77777777" w:rsidR="0002646C" w:rsidRPr="00102AD1" w:rsidRDefault="0002646C" w:rsidP="0002646C">
            <w:pPr>
              <w:jc w:val="center"/>
            </w:pPr>
            <w:r w:rsidRPr="00102AD1">
              <w:t xml:space="preserve">Biroul Național de Statistică </w:t>
            </w:r>
          </w:p>
        </w:tc>
        <w:tc>
          <w:tcPr>
            <w:tcW w:w="663" w:type="pct"/>
            <w:vAlign w:val="center"/>
          </w:tcPr>
          <w:p w14:paraId="1D0BED9D" w14:textId="77777777" w:rsidR="0002646C" w:rsidRPr="00102AD1" w:rsidRDefault="0002646C" w:rsidP="0002646C">
            <w:pPr>
              <w:jc w:val="center"/>
            </w:pPr>
            <w:r w:rsidRPr="00102AD1">
              <w:t>Raportul statistic „PRODMOLD-A”</w:t>
            </w:r>
          </w:p>
        </w:tc>
        <w:tc>
          <w:tcPr>
            <w:tcW w:w="504" w:type="pct"/>
            <w:vAlign w:val="center"/>
          </w:tcPr>
          <w:p w14:paraId="6DA761D2" w14:textId="77777777" w:rsidR="0002646C" w:rsidRPr="00102AD1" w:rsidRDefault="0002646C" w:rsidP="0002646C">
            <w:pPr>
              <w:jc w:val="center"/>
            </w:pPr>
            <w:r w:rsidRPr="00102AD1">
              <w:t>-</w:t>
            </w:r>
          </w:p>
        </w:tc>
        <w:tc>
          <w:tcPr>
            <w:tcW w:w="554" w:type="pct"/>
            <w:vAlign w:val="center"/>
          </w:tcPr>
          <w:p w14:paraId="4960A18F" w14:textId="77777777" w:rsidR="0002646C" w:rsidRPr="005E3D8D" w:rsidRDefault="0002646C" w:rsidP="0002646C">
            <w:pPr>
              <w:jc w:val="center"/>
              <w:rPr>
                <w:lang w:val="pt-PT"/>
              </w:rPr>
            </w:pPr>
            <w:r w:rsidRPr="005E3D8D">
              <w:rPr>
                <w:rFonts w:eastAsia="Calibri"/>
                <w:lang w:val="pt-PT"/>
              </w:rPr>
              <w:t>Anual, pînă la</w:t>
            </w:r>
          </w:p>
          <w:p w14:paraId="1B22D6EC" w14:textId="77777777" w:rsidR="0002646C" w:rsidRPr="005E3D8D" w:rsidRDefault="0002646C" w:rsidP="0002646C">
            <w:pPr>
              <w:jc w:val="center"/>
              <w:rPr>
                <w:lang w:val="pt-PT"/>
              </w:rPr>
            </w:pPr>
            <w:r w:rsidRPr="005E3D8D">
              <w:rPr>
                <w:rFonts w:eastAsia="Calibri"/>
                <w:lang w:val="pt-PT"/>
              </w:rPr>
              <w:t>31 iulie, pentru anul precedent</w:t>
            </w:r>
          </w:p>
        </w:tc>
      </w:tr>
      <w:tr w:rsidR="0002646C" w:rsidRPr="005E3D8D" w14:paraId="6A64785B" w14:textId="77777777" w:rsidTr="0002646C">
        <w:trPr>
          <w:trHeight w:val="144"/>
        </w:trPr>
        <w:tc>
          <w:tcPr>
            <w:tcW w:w="260" w:type="pct"/>
            <w:vAlign w:val="center"/>
          </w:tcPr>
          <w:p w14:paraId="52B04B04" w14:textId="77777777" w:rsidR="0002646C" w:rsidRPr="00102AD1" w:rsidRDefault="0002646C" w:rsidP="0002646C">
            <w:pPr>
              <w:jc w:val="center"/>
            </w:pPr>
            <w:r w:rsidRPr="00102AD1">
              <w:t>65.</w:t>
            </w:r>
          </w:p>
        </w:tc>
        <w:tc>
          <w:tcPr>
            <w:tcW w:w="1812" w:type="pct"/>
            <w:vAlign w:val="center"/>
          </w:tcPr>
          <w:p w14:paraId="503AB49D" w14:textId="77777777" w:rsidR="0002646C" w:rsidRPr="005E3D8D" w:rsidRDefault="0002646C" w:rsidP="0002646C">
            <w:pPr>
              <w:jc w:val="both"/>
              <w:rPr>
                <w:lang w:val="pt-PT"/>
              </w:rPr>
            </w:pPr>
            <w:r w:rsidRPr="005E3D8D">
              <w:rPr>
                <w:rFonts w:eastAsia="Calibri"/>
                <w:lang w:val="pt-PT"/>
              </w:rPr>
              <w:t xml:space="preserve">Producția de mixturi asfaltice pe bază de bitum (beton asfaltic) pentru lucrări de drumuri și poduri </w:t>
            </w:r>
          </w:p>
        </w:tc>
        <w:tc>
          <w:tcPr>
            <w:tcW w:w="589" w:type="pct"/>
            <w:vAlign w:val="center"/>
          </w:tcPr>
          <w:p w14:paraId="772FD4E8" w14:textId="77777777" w:rsidR="0002646C" w:rsidRPr="00102AD1" w:rsidRDefault="0002646C" w:rsidP="0002646C">
            <w:pPr>
              <w:jc w:val="center"/>
            </w:pPr>
            <w:r w:rsidRPr="00102AD1">
              <w:t>tone</w:t>
            </w:r>
          </w:p>
        </w:tc>
        <w:tc>
          <w:tcPr>
            <w:tcW w:w="618" w:type="pct"/>
            <w:vAlign w:val="center"/>
          </w:tcPr>
          <w:p w14:paraId="0107BB60" w14:textId="77777777" w:rsidR="0002646C" w:rsidRPr="005E3D8D" w:rsidRDefault="0002646C" w:rsidP="0002646C">
            <w:pPr>
              <w:jc w:val="center"/>
              <w:rPr>
                <w:lang w:val="pt-PT"/>
              </w:rPr>
            </w:pPr>
            <w:r w:rsidRPr="005E3D8D">
              <w:rPr>
                <w:rFonts w:eastAsia="Calibri"/>
                <w:lang w:val="pt-PT"/>
              </w:rPr>
              <w:t>Î.S. „Administrația de Stat a Drumurilor”</w:t>
            </w:r>
          </w:p>
        </w:tc>
        <w:tc>
          <w:tcPr>
            <w:tcW w:w="663" w:type="pct"/>
            <w:vAlign w:val="center"/>
          </w:tcPr>
          <w:p w14:paraId="20AC055A" w14:textId="77777777" w:rsidR="0002646C" w:rsidRPr="00102AD1" w:rsidRDefault="0002646C" w:rsidP="0002646C">
            <w:pPr>
              <w:jc w:val="center"/>
            </w:pPr>
            <w:r w:rsidRPr="00102AD1">
              <w:t>-</w:t>
            </w:r>
          </w:p>
        </w:tc>
        <w:tc>
          <w:tcPr>
            <w:tcW w:w="504" w:type="pct"/>
            <w:vAlign w:val="center"/>
          </w:tcPr>
          <w:p w14:paraId="02561F5F" w14:textId="77777777" w:rsidR="0002646C" w:rsidRPr="00102AD1" w:rsidRDefault="0002646C" w:rsidP="0002646C">
            <w:pPr>
              <w:jc w:val="center"/>
            </w:pPr>
            <w:r w:rsidRPr="00102AD1">
              <w:t>Chestionarea directă</w:t>
            </w:r>
          </w:p>
        </w:tc>
        <w:tc>
          <w:tcPr>
            <w:tcW w:w="554" w:type="pct"/>
            <w:vAlign w:val="center"/>
          </w:tcPr>
          <w:p w14:paraId="3CFE3E0A" w14:textId="77777777" w:rsidR="0002646C" w:rsidRPr="005E3D8D" w:rsidRDefault="0002646C" w:rsidP="0002646C">
            <w:pPr>
              <w:jc w:val="center"/>
              <w:rPr>
                <w:lang w:val="pt-PT"/>
              </w:rPr>
            </w:pPr>
            <w:r w:rsidRPr="005E3D8D">
              <w:rPr>
                <w:rFonts w:eastAsia="Calibri"/>
                <w:lang w:val="pt-PT"/>
              </w:rPr>
              <w:t>Anual, pînă la</w:t>
            </w:r>
          </w:p>
          <w:p w14:paraId="009EE283"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6601AB70" w14:textId="77777777" w:rsidTr="0002646C">
        <w:trPr>
          <w:trHeight w:val="144"/>
        </w:trPr>
        <w:tc>
          <w:tcPr>
            <w:tcW w:w="260" w:type="pct"/>
            <w:vAlign w:val="center"/>
          </w:tcPr>
          <w:p w14:paraId="2B6A20D0" w14:textId="77777777" w:rsidR="0002646C" w:rsidRPr="00102AD1" w:rsidRDefault="0002646C" w:rsidP="0002646C">
            <w:pPr>
              <w:jc w:val="center"/>
            </w:pPr>
            <w:r w:rsidRPr="00102AD1">
              <w:t>66.</w:t>
            </w:r>
          </w:p>
        </w:tc>
        <w:tc>
          <w:tcPr>
            <w:tcW w:w="1812" w:type="pct"/>
            <w:vAlign w:val="center"/>
          </w:tcPr>
          <w:p w14:paraId="2179A421" w14:textId="77777777" w:rsidR="0002646C" w:rsidRPr="005E3D8D" w:rsidRDefault="0002646C" w:rsidP="0002646C">
            <w:pPr>
              <w:jc w:val="both"/>
              <w:rPr>
                <w:lang w:val="pt-PT"/>
              </w:rPr>
            </w:pPr>
            <w:r w:rsidRPr="005E3D8D">
              <w:rPr>
                <w:rFonts w:eastAsia="Calibri"/>
                <w:lang w:val="pt-PT"/>
              </w:rPr>
              <w:t xml:space="preserve">Importul/exportul </w:t>
            </w:r>
            <w:r w:rsidRPr="005E3D8D">
              <w:rPr>
                <w:rFonts w:eastAsia="Calibri"/>
                <w:b/>
                <w:lang w:val="pt-PT"/>
              </w:rPr>
              <w:t>lacurilor și vopselelor</w:t>
            </w:r>
            <w:r w:rsidRPr="005E3D8D">
              <w:rPr>
                <w:rFonts w:eastAsia="Calibri"/>
                <w:lang w:val="pt-PT"/>
              </w:rPr>
              <w:t xml:space="preserve">, </w:t>
            </w:r>
            <w:r w:rsidRPr="005E3D8D">
              <w:rPr>
                <w:rFonts w:eastAsia="Calibri"/>
                <w:i/>
                <w:iCs/>
                <w:lang w:val="pt-PT"/>
              </w:rPr>
              <w:t>inclusiv:</w:t>
            </w:r>
          </w:p>
          <w:p w14:paraId="529A544A" w14:textId="77777777" w:rsidR="0002646C" w:rsidRPr="005E3D8D" w:rsidRDefault="0002646C" w:rsidP="0002646C">
            <w:pPr>
              <w:rPr>
                <w:lang w:val="pt-PT"/>
              </w:rPr>
            </w:pPr>
            <w:r w:rsidRPr="005E3D8D">
              <w:rPr>
                <w:rFonts w:eastAsia="Calibri"/>
                <w:b/>
                <w:lang w:val="pt-PT"/>
              </w:rPr>
              <w:t xml:space="preserve">- lacuri și vopsele (inclusiv emailuri) </w:t>
            </w:r>
            <w:r w:rsidRPr="005E3D8D">
              <w:rPr>
                <w:rFonts w:eastAsia="Calibri"/>
                <w:lang w:val="pt-PT"/>
              </w:rPr>
              <w:t xml:space="preserve">pe bază de polimeri sintetici sau de polimeri naturali modificați, dispersați sau </w:t>
            </w:r>
            <w:r w:rsidRPr="005E3D8D">
              <w:rPr>
                <w:rFonts w:eastAsia="Calibri"/>
                <w:lang w:val="pt-PT"/>
              </w:rPr>
              <w:lastRenderedPageBreak/>
              <w:t xml:space="preserve">dizolvați într-un </w:t>
            </w:r>
            <w:r w:rsidRPr="005E3D8D">
              <w:rPr>
                <w:rFonts w:eastAsia="Calibri"/>
                <w:b/>
                <w:lang w:val="pt-PT"/>
              </w:rPr>
              <w:t>mediu neapos</w:t>
            </w:r>
            <w:r w:rsidRPr="005E3D8D">
              <w:rPr>
                <w:rFonts w:eastAsia="Calibri"/>
                <w:lang w:val="pt-PT"/>
              </w:rPr>
              <w:t xml:space="preserve"> (poziția tarifară: </w:t>
            </w:r>
            <w:r w:rsidRPr="005E3D8D">
              <w:rPr>
                <w:rFonts w:eastAsia="Calibri"/>
                <w:b/>
                <w:lang w:val="pt-PT"/>
              </w:rPr>
              <w:t>3208</w:t>
            </w:r>
            <w:r w:rsidRPr="005E3D8D">
              <w:rPr>
                <w:rFonts w:eastAsia="Calibri"/>
                <w:lang w:val="pt-PT"/>
              </w:rPr>
              <w:t>);</w:t>
            </w:r>
          </w:p>
          <w:p w14:paraId="05A06D9C" w14:textId="77777777" w:rsidR="0002646C" w:rsidRPr="005E3D8D" w:rsidRDefault="0002646C" w:rsidP="0002646C">
            <w:pPr>
              <w:rPr>
                <w:lang w:val="pt-PT"/>
              </w:rPr>
            </w:pPr>
            <w:r w:rsidRPr="005E3D8D">
              <w:rPr>
                <w:rFonts w:eastAsia="Calibri"/>
                <w:b/>
                <w:lang w:val="pt-PT"/>
              </w:rPr>
              <w:t xml:space="preserve">- lacuri și vopsele (inclusiv emailuri) </w:t>
            </w:r>
            <w:r w:rsidRPr="005E3D8D">
              <w:rPr>
                <w:rFonts w:eastAsia="Calibri"/>
                <w:lang w:val="pt-PT"/>
              </w:rPr>
              <w:t xml:space="preserve">pe bază de polimeri sintetici sau de polimeri naturali modificați, dispersați sau dizolvați într-un </w:t>
            </w:r>
            <w:r w:rsidRPr="005E3D8D">
              <w:rPr>
                <w:rFonts w:eastAsia="Calibri"/>
                <w:b/>
                <w:lang w:val="pt-PT"/>
              </w:rPr>
              <w:t>mediu apos</w:t>
            </w:r>
            <w:r w:rsidRPr="005E3D8D">
              <w:rPr>
                <w:rFonts w:eastAsia="Calibri"/>
                <w:lang w:val="pt-PT"/>
              </w:rPr>
              <w:t xml:space="preserve"> (poziția tarifară: </w:t>
            </w:r>
            <w:r w:rsidRPr="005E3D8D">
              <w:rPr>
                <w:rFonts w:eastAsia="Calibri"/>
                <w:b/>
                <w:lang w:val="pt-PT"/>
              </w:rPr>
              <w:t>3209</w:t>
            </w:r>
            <w:r w:rsidRPr="005E3D8D">
              <w:rPr>
                <w:rFonts w:eastAsia="Calibri"/>
                <w:lang w:val="pt-PT"/>
              </w:rPr>
              <w:t>);</w:t>
            </w:r>
          </w:p>
          <w:p w14:paraId="76999B29" w14:textId="77777777" w:rsidR="0002646C" w:rsidRPr="008A4D0D" w:rsidRDefault="0002646C" w:rsidP="0002646C">
            <w:pPr>
              <w:rPr>
                <w:lang w:val="pt-PT"/>
              </w:rPr>
            </w:pPr>
            <w:r w:rsidRPr="008A4D0D">
              <w:rPr>
                <w:rFonts w:eastAsia="Calibri"/>
                <w:b/>
                <w:lang w:val="pt-PT"/>
              </w:rPr>
              <w:t xml:space="preserve">- alte lacuri și vopsele (inclusiv emailuri și vopsele de apă); </w:t>
            </w:r>
            <w:r w:rsidRPr="008A4D0D">
              <w:rPr>
                <w:rFonts w:eastAsia="Calibri"/>
                <w:lang w:val="pt-PT"/>
              </w:rPr>
              <w:t>pigmenți de apă preparați de tipul celor utilizați pentru finisarea pieilor</w:t>
            </w:r>
            <w:r w:rsidRPr="008A4D0D">
              <w:rPr>
                <w:rFonts w:eastAsia="Calibri"/>
                <w:b/>
                <w:lang w:val="pt-PT"/>
              </w:rPr>
              <w:t xml:space="preserve"> </w:t>
            </w:r>
            <w:r w:rsidRPr="008A4D0D">
              <w:rPr>
                <w:rFonts w:eastAsia="Calibri"/>
                <w:lang w:val="pt-PT"/>
              </w:rPr>
              <w:t xml:space="preserve">(poziția tarifară: </w:t>
            </w:r>
            <w:r w:rsidRPr="008A4D0D">
              <w:rPr>
                <w:rFonts w:eastAsia="Calibri"/>
                <w:b/>
                <w:lang w:val="pt-PT"/>
              </w:rPr>
              <w:t>3210 00</w:t>
            </w:r>
            <w:r w:rsidRPr="008A4D0D">
              <w:rPr>
                <w:rFonts w:eastAsia="Calibri"/>
                <w:lang w:val="pt-PT"/>
              </w:rPr>
              <w:t>).</w:t>
            </w:r>
          </w:p>
        </w:tc>
        <w:tc>
          <w:tcPr>
            <w:tcW w:w="589" w:type="pct"/>
            <w:vAlign w:val="center"/>
          </w:tcPr>
          <w:p w14:paraId="7DE27B83" w14:textId="77777777" w:rsidR="0002646C" w:rsidRPr="00102AD1" w:rsidRDefault="0002646C" w:rsidP="0002646C">
            <w:pPr>
              <w:jc w:val="center"/>
            </w:pPr>
            <w:r w:rsidRPr="00102AD1">
              <w:lastRenderedPageBreak/>
              <w:t>tone</w:t>
            </w:r>
          </w:p>
        </w:tc>
        <w:tc>
          <w:tcPr>
            <w:tcW w:w="618" w:type="pct"/>
            <w:vAlign w:val="center"/>
          </w:tcPr>
          <w:p w14:paraId="74A94819" w14:textId="77777777" w:rsidR="0002646C" w:rsidRPr="00102AD1" w:rsidRDefault="0002646C" w:rsidP="0002646C">
            <w:pPr>
              <w:jc w:val="center"/>
            </w:pPr>
            <w:r w:rsidRPr="00102AD1">
              <w:t>Serviciul Vamal</w:t>
            </w:r>
          </w:p>
        </w:tc>
        <w:tc>
          <w:tcPr>
            <w:tcW w:w="663" w:type="pct"/>
            <w:vAlign w:val="center"/>
          </w:tcPr>
          <w:p w14:paraId="1D3FDC7F" w14:textId="77777777" w:rsidR="0002646C" w:rsidRPr="00102AD1" w:rsidRDefault="0002646C" w:rsidP="0002646C">
            <w:pPr>
              <w:jc w:val="center"/>
            </w:pPr>
            <w:r w:rsidRPr="00102AD1">
              <w:t>-</w:t>
            </w:r>
          </w:p>
        </w:tc>
        <w:tc>
          <w:tcPr>
            <w:tcW w:w="504" w:type="pct"/>
            <w:vAlign w:val="center"/>
          </w:tcPr>
          <w:p w14:paraId="35FABFE4" w14:textId="77777777" w:rsidR="0002646C" w:rsidRPr="00102AD1" w:rsidRDefault="0002646C" w:rsidP="0002646C">
            <w:pPr>
              <w:jc w:val="center"/>
            </w:pPr>
            <w:r w:rsidRPr="00102AD1">
              <w:t>Chestionarea directă</w:t>
            </w:r>
          </w:p>
        </w:tc>
        <w:tc>
          <w:tcPr>
            <w:tcW w:w="554" w:type="pct"/>
            <w:vAlign w:val="center"/>
          </w:tcPr>
          <w:p w14:paraId="6FA059CE" w14:textId="77777777" w:rsidR="0002646C" w:rsidRPr="005E3D8D" w:rsidRDefault="0002646C" w:rsidP="0002646C">
            <w:pPr>
              <w:jc w:val="center"/>
              <w:rPr>
                <w:lang w:val="pt-PT"/>
              </w:rPr>
            </w:pPr>
            <w:r w:rsidRPr="005E3D8D">
              <w:rPr>
                <w:rFonts w:eastAsia="Calibri"/>
                <w:lang w:val="pt-PT"/>
              </w:rPr>
              <w:t>Anual, pînă la</w:t>
            </w:r>
          </w:p>
          <w:p w14:paraId="75A214B7"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6BB9511A" w14:textId="77777777" w:rsidTr="0002646C">
        <w:trPr>
          <w:trHeight w:val="144"/>
        </w:trPr>
        <w:tc>
          <w:tcPr>
            <w:tcW w:w="260" w:type="pct"/>
            <w:vAlign w:val="center"/>
          </w:tcPr>
          <w:p w14:paraId="691AC45F" w14:textId="77777777" w:rsidR="0002646C" w:rsidRPr="00102AD1" w:rsidRDefault="0002646C" w:rsidP="0002646C">
            <w:pPr>
              <w:jc w:val="center"/>
            </w:pPr>
            <w:r w:rsidRPr="00102AD1">
              <w:t>67.</w:t>
            </w:r>
          </w:p>
        </w:tc>
        <w:tc>
          <w:tcPr>
            <w:tcW w:w="1812" w:type="pct"/>
            <w:vAlign w:val="center"/>
          </w:tcPr>
          <w:p w14:paraId="42EC64CD" w14:textId="77777777" w:rsidR="0002646C" w:rsidRPr="005E3D8D" w:rsidRDefault="0002646C" w:rsidP="0002646C">
            <w:pPr>
              <w:jc w:val="both"/>
              <w:rPr>
                <w:lang w:val="pt-PT"/>
              </w:rPr>
            </w:pPr>
            <w:r w:rsidRPr="005E3D8D">
              <w:rPr>
                <w:rFonts w:eastAsia="Calibri"/>
                <w:lang w:val="pt-PT"/>
              </w:rPr>
              <w:t xml:space="preserve">Producerea </w:t>
            </w:r>
            <w:r w:rsidRPr="005E3D8D">
              <w:rPr>
                <w:rFonts w:eastAsia="Calibri"/>
                <w:b/>
                <w:lang w:val="pt-PT"/>
              </w:rPr>
              <w:t>vopselelor și lacurilor</w:t>
            </w:r>
            <w:r w:rsidRPr="005E3D8D">
              <w:rPr>
                <w:rFonts w:eastAsia="Calibri"/>
                <w:lang w:val="pt-PT"/>
              </w:rPr>
              <w:t xml:space="preserve">, </w:t>
            </w:r>
            <w:r w:rsidRPr="005E3D8D">
              <w:rPr>
                <w:rFonts w:eastAsia="Calibri"/>
                <w:i/>
                <w:iCs/>
                <w:lang w:val="pt-PT"/>
              </w:rPr>
              <w:t>inclusiv:</w:t>
            </w:r>
          </w:p>
          <w:p w14:paraId="01E3E2B8" w14:textId="77777777" w:rsidR="0002646C" w:rsidRPr="005E3D8D" w:rsidRDefault="0002646C" w:rsidP="0002646C">
            <w:pPr>
              <w:rPr>
                <w:lang w:val="pt-PT"/>
              </w:rPr>
            </w:pPr>
            <w:r w:rsidRPr="005E3D8D">
              <w:rPr>
                <w:rFonts w:eastAsia="Calibri"/>
                <w:lang w:val="pt-PT"/>
              </w:rPr>
              <w:t>- vopsele și lacuri pe bază de polimeri sintetici;</w:t>
            </w:r>
          </w:p>
          <w:p w14:paraId="1E7D62F2" w14:textId="77777777" w:rsidR="0002646C" w:rsidRPr="00953450" w:rsidRDefault="0002646C" w:rsidP="0002646C">
            <w:pPr>
              <w:rPr>
                <w:lang w:val="it-IT"/>
              </w:rPr>
            </w:pPr>
            <w:r w:rsidRPr="00953450">
              <w:rPr>
                <w:rFonts w:eastAsia="Calibri"/>
                <w:lang w:val="it-IT"/>
              </w:rPr>
              <w:t>- alte lacuri și vopsele: sicativi, pigmenți, masticuri, grunduri</w:t>
            </w:r>
          </w:p>
        </w:tc>
        <w:tc>
          <w:tcPr>
            <w:tcW w:w="589" w:type="pct"/>
            <w:vAlign w:val="center"/>
          </w:tcPr>
          <w:p w14:paraId="4B4996F0" w14:textId="77777777" w:rsidR="0002646C" w:rsidRPr="00102AD1" w:rsidRDefault="0002646C" w:rsidP="0002646C">
            <w:pPr>
              <w:jc w:val="center"/>
            </w:pPr>
            <w:r w:rsidRPr="00102AD1">
              <w:t>tone</w:t>
            </w:r>
          </w:p>
        </w:tc>
        <w:tc>
          <w:tcPr>
            <w:tcW w:w="618" w:type="pct"/>
            <w:vAlign w:val="center"/>
          </w:tcPr>
          <w:p w14:paraId="6130486E" w14:textId="77777777" w:rsidR="0002646C" w:rsidRPr="00102AD1" w:rsidRDefault="0002646C" w:rsidP="0002646C">
            <w:pPr>
              <w:jc w:val="center"/>
            </w:pPr>
            <w:r w:rsidRPr="00102AD1">
              <w:t>Biroul Național de Statistică</w:t>
            </w:r>
          </w:p>
        </w:tc>
        <w:tc>
          <w:tcPr>
            <w:tcW w:w="663" w:type="pct"/>
            <w:vAlign w:val="center"/>
          </w:tcPr>
          <w:p w14:paraId="14579C99" w14:textId="77777777" w:rsidR="0002646C" w:rsidRPr="00102AD1" w:rsidRDefault="0002646C" w:rsidP="0002646C">
            <w:pPr>
              <w:jc w:val="center"/>
            </w:pPr>
            <w:r w:rsidRPr="00102AD1">
              <w:t>Raportul statistic „PRODMOLD-A”</w:t>
            </w:r>
          </w:p>
        </w:tc>
        <w:tc>
          <w:tcPr>
            <w:tcW w:w="504" w:type="pct"/>
            <w:vAlign w:val="center"/>
          </w:tcPr>
          <w:p w14:paraId="001F5DFF" w14:textId="77777777" w:rsidR="0002646C" w:rsidRPr="00102AD1" w:rsidRDefault="0002646C" w:rsidP="0002646C">
            <w:pPr>
              <w:jc w:val="center"/>
            </w:pPr>
            <w:r w:rsidRPr="00102AD1">
              <w:t>-</w:t>
            </w:r>
          </w:p>
        </w:tc>
        <w:tc>
          <w:tcPr>
            <w:tcW w:w="554" w:type="pct"/>
          </w:tcPr>
          <w:p w14:paraId="4E65ACE5" w14:textId="77777777" w:rsidR="0002646C" w:rsidRPr="005E3D8D" w:rsidRDefault="0002646C" w:rsidP="0002646C">
            <w:pPr>
              <w:jc w:val="center"/>
              <w:rPr>
                <w:lang w:val="pt-PT"/>
              </w:rPr>
            </w:pPr>
            <w:r w:rsidRPr="005E3D8D">
              <w:rPr>
                <w:rFonts w:eastAsia="Calibri"/>
                <w:lang w:val="pt-PT"/>
              </w:rPr>
              <w:t>Anual, pînă la</w:t>
            </w:r>
          </w:p>
          <w:p w14:paraId="2DA69BF2" w14:textId="77777777" w:rsidR="0002646C" w:rsidRPr="005E3D8D" w:rsidRDefault="0002646C" w:rsidP="0002646C">
            <w:pPr>
              <w:jc w:val="center"/>
              <w:rPr>
                <w:lang w:val="pt-PT"/>
              </w:rPr>
            </w:pPr>
            <w:r w:rsidRPr="005E3D8D">
              <w:rPr>
                <w:rFonts w:eastAsia="Calibri"/>
                <w:lang w:val="pt-PT"/>
              </w:rPr>
              <w:t>31 iulie, pentru anul precedent</w:t>
            </w:r>
          </w:p>
        </w:tc>
      </w:tr>
      <w:tr w:rsidR="0002646C" w:rsidRPr="005E3D8D" w14:paraId="3183F869" w14:textId="77777777" w:rsidTr="0002646C">
        <w:trPr>
          <w:trHeight w:val="144"/>
        </w:trPr>
        <w:tc>
          <w:tcPr>
            <w:tcW w:w="260" w:type="pct"/>
            <w:vAlign w:val="center"/>
          </w:tcPr>
          <w:p w14:paraId="3F694982" w14:textId="77777777" w:rsidR="0002646C" w:rsidRPr="00102AD1" w:rsidRDefault="0002646C" w:rsidP="0002646C">
            <w:pPr>
              <w:jc w:val="center"/>
            </w:pPr>
            <w:r w:rsidRPr="00102AD1">
              <w:t>68.</w:t>
            </w:r>
          </w:p>
        </w:tc>
        <w:tc>
          <w:tcPr>
            <w:tcW w:w="1812" w:type="pct"/>
            <w:vAlign w:val="center"/>
          </w:tcPr>
          <w:p w14:paraId="4535CBD4" w14:textId="77777777" w:rsidR="0002646C" w:rsidRPr="00102AD1" w:rsidRDefault="0002646C" w:rsidP="0002646C">
            <w:pPr>
              <w:jc w:val="both"/>
            </w:pPr>
            <w:r w:rsidRPr="00102AD1">
              <w:t xml:space="preserve">Importul/exportul </w:t>
            </w:r>
            <w:r w:rsidRPr="00102AD1">
              <w:rPr>
                <w:b/>
              </w:rPr>
              <w:t xml:space="preserve">solvenților, diluanților organici și preparatelor </w:t>
            </w:r>
            <w:r w:rsidRPr="00102AD1">
              <w:t>concepute pentru îndepărtarea vopselelor și lacurilor, pentru spălarea, degresarea și curățarea uscată, pentru impregnarea și conservarea lemnului, pentru curățarea sticlei și mobilei și pentru alte utilizări</w:t>
            </w:r>
            <w:r w:rsidRPr="00102AD1">
              <w:rPr>
                <w:b/>
              </w:rPr>
              <w:t xml:space="preserve">  </w:t>
            </w:r>
            <w:r w:rsidRPr="00102AD1">
              <w:t xml:space="preserve">(subpozițiile tarifare: </w:t>
            </w:r>
            <w:r w:rsidRPr="00102AD1">
              <w:rPr>
                <w:b/>
              </w:rPr>
              <w:t xml:space="preserve">2707 10 000; 2707 20 000; 27 30 000; 27 50 000; 27 91 000; 27 99 100 - 27 99 990; 2901 10 000 – 2901 29 000; 2902 11 000 – 2902 90 000; 2903 11 000 – 2903 99 800; 2904 10 000 – 2904 99 000; 2905 11 000 – 2905 59 980; 2906 11 000 – 2906 29 000; 2907 11 000 – 2907 29 000; 2908 11 000 – 2908 99 000; 2909 11 000 – 2909 60 000; 2910 10 000 – 2910 90 000; 2911 00 000; 2912 11 000 – 2912 60 000; 2913 00 000; 2914 11 000 – 2914 79 000; 2915 11 000 – 2915 </w:t>
            </w:r>
            <w:r w:rsidRPr="00102AD1">
              <w:rPr>
                <w:b/>
              </w:rPr>
              <w:lastRenderedPageBreak/>
              <w:t>90 700; 2916 11 000 – 2916 39 900; 2917 11 000 – 2917 39 950; 2918 11 000 – 2918 99 900; 2919 10 000 – 2919 90 900; 2920 11 000 – 2920 90 700; 2921 11 000 – 2921 59 900; 2922 11 000 – 2922 50 000; 2923 10 000 – 2923 90 000; 2924 11 000 – 2924 29 700; 3814 00 100 – 3814 00 900</w:t>
            </w:r>
            <w:r w:rsidRPr="00102AD1">
              <w:t>)</w:t>
            </w:r>
          </w:p>
        </w:tc>
        <w:tc>
          <w:tcPr>
            <w:tcW w:w="589" w:type="pct"/>
            <w:vAlign w:val="center"/>
          </w:tcPr>
          <w:p w14:paraId="3BD9686C" w14:textId="77777777" w:rsidR="0002646C" w:rsidRPr="00102AD1" w:rsidRDefault="0002646C" w:rsidP="0002646C">
            <w:pPr>
              <w:jc w:val="center"/>
            </w:pPr>
            <w:r w:rsidRPr="00102AD1">
              <w:lastRenderedPageBreak/>
              <w:t>tone</w:t>
            </w:r>
          </w:p>
        </w:tc>
        <w:tc>
          <w:tcPr>
            <w:tcW w:w="618" w:type="pct"/>
            <w:vAlign w:val="center"/>
          </w:tcPr>
          <w:p w14:paraId="1E87B9FF" w14:textId="77777777" w:rsidR="0002646C" w:rsidRPr="00102AD1" w:rsidRDefault="0002646C" w:rsidP="0002646C">
            <w:pPr>
              <w:jc w:val="center"/>
            </w:pPr>
            <w:r w:rsidRPr="00102AD1">
              <w:t>Serviciul Vamal</w:t>
            </w:r>
          </w:p>
        </w:tc>
        <w:tc>
          <w:tcPr>
            <w:tcW w:w="663" w:type="pct"/>
            <w:vAlign w:val="center"/>
          </w:tcPr>
          <w:p w14:paraId="57F73F68" w14:textId="77777777" w:rsidR="0002646C" w:rsidRPr="00102AD1" w:rsidRDefault="0002646C" w:rsidP="0002646C">
            <w:pPr>
              <w:jc w:val="center"/>
            </w:pPr>
            <w:r w:rsidRPr="00102AD1">
              <w:t>-</w:t>
            </w:r>
          </w:p>
        </w:tc>
        <w:tc>
          <w:tcPr>
            <w:tcW w:w="504" w:type="pct"/>
            <w:vAlign w:val="center"/>
          </w:tcPr>
          <w:p w14:paraId="43485578" w14:textId="77777777" w:rsidR="0002646C" w:rsidRPr="00102AD1" w:rsidRDefault="0002646C" w:rsidP="0002646C">
            <w:pPr>
              <w:jc w:val="center"/>
            </w:pPr>
            <w:r w:rsidRPr="00102AD1">
              <w:t>Chestionarea directă</w:t>
            </w:r>
          </w:p>
        </w:tc>
        <w:tc>
          <w:tcPr>
            <w:tcW w:w="554" w:type="pct"/>
            <w:vAlign w:val="center"/>
          </w:tcPr>
          <w:p w14:paraId="4903AA85" w14:textId="77777777" w:rsidR="0002646C" w:rsidRPr="005E3D8D" w:rsidRDefault="0002646C" w:rsidP="0002646C">
            <w:pPr>
              <w:jc w:val="center"/>
              <w:rPr>
                <w:lang w:val="pt-PT"/>
              </w:rPr>
            </w:pPr>
            <w:r w:rsidRPr="005E3D8D">
              <w:rPr>
                <w:rFonts w:eastAsia="Calibri"/>
                <w:lang w:val="pt-PT"/>
              </w:rPr>
              <w:t>Anual, pînă la</w:t>
            </w:r>
          </w:p>
          <w:p w14:paraId="2CB1868F"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7DB83CF2" w14:textId="77777777" w:rsidTr="0002646C">
        <w:trPr>
          <w:trHeight w:val="144"/>
        </w:trPr>
        <w:tc>
          <w:tcPr>
            <w:tcW w:w="260" w:type="pct"/>
            <w:vAlign w:val="center"/>
          </w:tcPr>
          <w:p w14:paraId="2EDDB388" w14:textId="77777777" w:rsidR="0002646C" w:rsidRPr="00102AD1" w:rsidRDefault="0002646C" w:rsidP="0002646C">
            <w:pPr>
              <w:jc w:val="center"/>
            </w:pPr>
            <w:r w:rsidRPr="00102AD1">
              <w:t>69.</w:t>
            </w:r>
          </w:p>
        </w:tc>
        <w:tc>
          <w:tcPr>
            <w:tcW w:w="1812" w:type="pct"/>
            <w:vAlign w:val="center"/>
          </w:tcPr>
          <w:p w14:paraId="0A3D24A7" w14:textId="77777777" w:rsidR="0002646C" w:rsidRPr="005E3D8D" w:rsidRDefault="0002646C" w:rsidP="0002646C">
            <w:pPr>
              <w:jc w:val="both"/>
            </w:pPr>
            <w:r w:rsidRPr="00953450">
              <w:rPr>
                <w:rFonts w:eastAsia="Calibri"/>
                <w:lang w:val="en-US"/>
              </w:rPr>
              <w:t>Producerea</w:t>
            </w:r>
            <w:r w:rsidRPr="005E3D8D">
              <w:rPr>
                <w:rFonts w:eastAsia="Calibri"/>
              </w:rPr>
              <w:t xml:space="preserve"> </w:t>
            </w:r>
            <w:r w:rsidRPr="00953450">
              <w:rPr>
                <w:rFonts w:eastAsia="Calibri"/>
                <w:b/>
                <w:lang w:val="en-US"/>
              </w:rPr>
              <w:t>solven</w:t>
            </w:r>
            <w:r w:rsidRPr="005E3D8D">
              <w:rPr>
                <w:rFonts w:eastAsia="Calibri"/>
                <w:b/>
              </w:rPr>
              <w:t>ț</w:t>
            </w:r>
            <w:r w:rsidRPr="00953450">
              <w:rPr>
                <w:rFonts w:eastAsia="Calibri"/>
                <w:b/>
                <w:lang w:val="en-US"/>
              </w:rPr>
              <w:t>ilor</w:t>
            </w:r>
            <w:r w:rsidRPr="005E3D8D">
              <w:rPr>
                <w:rFonts w:eastAsia="Calibri"/>
                <w:b/>
              </w:rPr>
              <w:t xml:space="preserve"> ș</w:t>
            </w:r>
            <w:r w:rsidRPr="00953450">
              <w:rPr>
                <w:rFonts w:eastAsia="Calibri"/>
                <w:b/>
                <w:lang w:val="en-US"/>
              </w:rPr>
              <w:t>i</w:t>
            </w:r>
            <w:r w:rsidRPr="005E3D8D">
              <w:rPr>
                <w:rFonts w:eastAsia="Calibri"/>
                <w:b/>
              </w:rPr>
              <w:t xml:space="preserve"> </w:t>
            </w:r>
            <w:r w:rsidRPr="00953450">
              <w:rPr>
                <w:rFonts w:eastAsia="Calibri"/>
                <w:b/>
                <w:lang w:val="en-US"/>
              </w:rPr>
              <w:t>diluan</w:t>
            </w:r>
            <w:r w:rsidRPr="005E3D8D">
              <w:rPr>
                <w:rFonts w:eastAsia="Calibri"/>
                <w:b/>
              </w:rPr>
              <w:t>ț</w:t>
            </w:r>
            <w:r w:rsidRPr="00953450">
              <w:rPr>
                <w:rFonts w:eastAsia="Calibri"/>
                <w:b/>
                <w:lang w:val="en-US"/>
              </w:rPr>
              <w:t>ilor</w:t>
            </w:r>
            <w:r w:rsidRPr="005E3D8D">
              <w:rPr>
                <w:rFonts w:eastAsia="Calibri"/>
                <w:b/>
              </w:rPr>
              <w:t xml:space="preserve"> </w:t>
            </w:r>
            <w:r w:rsidRPr="00953450">
              <w:rPr>
                <w:rFonts w:eastAsia="Calibri"/>
                <w:b/>
                <w:lang w:val="en-US"/>
              </w:rPr>
              <w:t>compu</w:t>
            </w:r>
            <w:r w:rsidRPr="005E3D8D">
              <w:rPr>
                <w:rFonts w:eastAsia="Calibri"/>
                <w:b/>
              </w:rPr>
              <w:t>ș</w:t>
            </w:r>
            <w:r w:rsidRPr="00953450">
              <w:rPr>
                <w:rFonts w:eastAsia="Calibri"/>
                <w:b/>
                <w:lang w:val="en-US"/>
              </w:rPr>
              <w:t>i</w:t>
            </w:r>
            <w:r w:rsidRPr="005E3D8D">
              <w:rPr>
                <w:rFonts w:eastAsia="Calibri"/>
                <w:b/>
              </w:rPr>
              <w:t xml:space="preserve"> </w:t>
            </w:r>
            <w:r w:rsidRPr="005E3D8D">
              <w:rPr>
                <w:rFonts w:eastAsia="Calibri"/>
              </w:rPr>
              <w:t>(</w:t>
            </w:r>
            <w:r w:rsidRPr="00953450">
              <w:rPr>
                <w:rFonts w:eastAsia="Calibri"/>
                <w:lang w:val="en-US"/>
              </w:rPr>
              <w:t>inclusiv</w:t>
            </w:r>
            <w:r w:rsidRPr="005E3D8D">
              <w:rPr>
                <w:rFonts w:eastAsia="Calibri"/>
              </w:rPr>
              <w:t xml:space="preserve"> </w:t>
            </w:r>
            <w:r w:rsidRPr="00953450">
              <w:rPr>
                <w:rFonts w:eastAsia="Calibri"/>
                <w:lang w:val="en-US"/>
              </w:rPr>
              <w:t>a</w:t>
            </w:r>
            <w:r w:rsidRPr="005E3D8D">
              <w:rPr>
                <w:rFonts w:eastAsia="Calibri"/>
              </w:rPr>
              <w:t xml:space="preserve"> </w:t>
            </w:r>
            <w:r w:rsidRPr="00953450">
              <w:rPr>
                <w:rFonts w:eastAsia="Calibri"/>
                <w:lang w:val="en-US"/>
              </w:rPr>
              <w:t>solven</w:t>
            </w:r>
            <w:r w:rsidRPr="005E3D8D">
              <w:rPr>
                <w:rFonts w:eastAsia="Calibri"/>
              </w:rPr>
              <w:t>ț</w:t>
            </w:r>
            <w:r w:rsidRPr="00953450">
              <w:rPr>
                <w:rFonts w:eastAsia="Calibri"/>
                <w:lang w:val="en-US"/>
              </w:rPr>
              <w:t>ilor</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diluan</w:t>
            </w:r>
            <w:r w:rsidRPr="005E3D8D">
              <w:rPr>
                <w:rFonts w:eastAsia="Calibri"/>
              </w:rPr>
              <w:t>ț</w:t>
            </w:r>
            <w:r w:rsidRPr="00953450">
              <w:rPr>
                <w:rFonts w:eastAsia="Calibri"/>
                <w:lang w:val="en-US"/>
              </w:rPr>
              <w:t>ilor</w:t>
            </w:r>
            <w:r w:rsidRPr="005E3D8D">
              <w:rPr>
                <w:rFonts w:eastAsia="Calibri"/>
              </w:rPr>
              <w:t xml:space="preserve"> </w:t>
            </w:r>
            <w:r w:rsidRPr="00953450">
              <w:rPr>
                <w:rFonts w:eastAsia="Calibri"/>
                <w:lang w:val="en-US"/>
              </w:rPr>
              <w:t>organici</w:t>
            </w:r>
            <w:r w:rsidRPr="005E3D8D">
              <w:rPr>
                <w:rFonts w:eastAsia="Calibri"/>
              </w:rPr>
              <w:t xml:space="preserve"> </w:t>
            </w:r>
            <w:r w:rsidRPr="00953450">
              <w:rPr>
                <w:rFonts w:eastAsia="Calibri"/>
                <w:lang w:val="en-US"/>
              </w:rPr>
              <w:t>compu</w:t>
            </w:r>
            <w:r w:rsidRPr="005E3D8D">
              <w:rPr>
                <w:rFonts w:eastAsia="Calibri"/>
              </w:rPr>
              <w:t>ș</w:t>
            </w:r>
            <w:r w:rsidRPr="00953450">
              <w:rPr>
                <w:rFonts w:eastAsia="Calibri"/>
                <w:lang w:val="en-US"/>
              </w:rPr>
              <w:t>i</w:t>
            </w:r>
            <w:r w:rsidRPr="005E3D8D">
              <w:rPr>
                <w:rFonts w:eastAsia="Calibri"/>
              </w:rPr>
              <w:t xml:space="preserve"> </w:t>
            </w:r>
            <w:r w:rsidRPr="00953450">
              <w:rPr>
                <w:rFonts w:eastAsia="Calibri"/>
                <w:lang w:val="en-US"/>
              </w:rPr>
              <w:t>pe</w:t>
            </w:r>
            <w:r w:rsidRPr="005E3D8D">
              <w:rPr>
                <w:rFonts w:eastAsia="Calibri"/>
              </w:rPr>
              <w:t xml:space="preserve"> </w:t>
            </w:r>
            <w:r w:rsidRPr="00953450">
              <w:rPr>
                <w:rFonts w:eastAsia="Calibri"/>
                <w:lang w:val="en-US"/>
              </w:rPr>
              <w:t>baz</w:t>
            </w:r>
            <w:r w:rsidRPr="005E3D8D">
              <w:rPr>
                <w:rFonts w:eastAsia="Calibri"/>
              </w:rPr>
              <w:t xml:space="preserve">ă </w:t>
            </w:r>
            <w:r w:rsidRPr="00953450">
              <w:rPr>
                <w:rFonts w:eastAsia="Calibri"/>
                <w:lang w:val="en-US"/>
              </w:rPr>
              <w:t>de</w:t>
            </w:r>
            <w:r w:rsidRPr="005E3D8D">
              <w:rPr>
                <w:rFonts w:eastAsia="Calibri"/>
              </w:rPr>
              <w:t xml:space="preserve"> </w:t>
            </w:r>
            <w:r w:rsidRPr="00953450">
              <w:rPr>
                <w:rFonts w:eastAsia="Calibri"/>
                <w:lang w:val="en-US"/>
              </w:rPr>
              <w:t>acetat</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butil</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al</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solven</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diluan</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organici</w:t>
            </w:r>
            <w:r w:rsidRPr="005E3D8D">
              <w:rPr>
                <w:rFonts w:eastAsia="Calibri"/>
              </w:rPr>
              <w:t xml:space="preserve"> </w:t>
            </w:r>
            <w:r w:rsidRPr="00953450">
              <w:rPr>
                <w:rFonts w:eastAsia="Calibri"/>
                <w:lang w:val="en-US"/>
              </w:rPr>
              <w:t>compu</w:t>
            </w:r>
            <w:r w:rsidRPr="005E3D8D">
              <w:rPr>
                <w:rFonts w:eastAsia="Calibri"/>
              </w:rPr>
              <w:t>ș</w:t>
            </w:r>
            <w:r w:rsidRPr="00953450">
              <w:rPr>
                <w:rFonts w:eastAsia="Calibri"/>
                <w:lang w:val="en-US"/>
              </w:rPr>
              <w:t>i</w:t>
            </w:r>
            <w:r w:rsidRPr="005E3D8D">
              <w:rPr>
                <w:rFonts w:eastAsia="Calibri"/>
              </w:rPr>
              <w:t xml:space="preserve">, </w:t>
            </w:r>
            <w:r w:rsidRPr="00953450">
              <w:rPr>
                <w:rFonts w:eastAsia="Calibri"/>
                <w:lang w:val="en-US"/>
              </w:rPr>
              <w:t>neinclu</w:t>
            </w:r>
            <w:r w:rsidRPr="005E3D8D">
              <w:rPr>
                <w:rFonts w:eastAsia="Calibri"/>
              </w:rPr>
              <w:t>ș</w:t>
            </w:r>
            <w:r w:rsidRPr="00953450">
              <w:rPr>
                <w:rFonts w:eastAsia="Calibri"/>
                <w:lang w:val="en-US"/>
              </w:rPr>
              <w:t>i</w:t>
            </w:r>
            <w:r w:rsidRPr="005E3D8D">
              <w:rPr>
                <w:rFonts w:eastAsia="Calibri"/>
              </w:rPr>
              <w:t xml:space="preserve"> î</w:t>
            </w:r>
            <w:r w:rsidRPr="00953450">
              <w:rPr>
                <w:rFonts w:eastAsia="Calibri"/>
                <w:lang w:val="en-US"/>
              </w:rPr>
              <w:t>n</w:t>
            </w:r>
            <w:r w:rsidRPr="005E3D8D">
              <w:rPr>
                <w:rFonts w:eastAsia="Calibri"/>
              </w:rPr>
              <w:t xml:space="preserve"> </w:t>
            </w:r>
            <w:r w:rsidRPr="00953450">
              <w:rPr>
                <w:rFonts w:eastAsia="Calibri"/>
                <w:lang w:val="en-US"/>
              </w:rPr>
              <w:t>alte</w:t>
            </w:r>
            <w:r w:rsidRPr="005E3D8D">
              <w:rPr>
                <w:rFonts w:eastAsia="Calibri"/>
              </w:rPr>
              <w:t xml:space="preserve"> </w:t>
            </w:r>
            <w:r w:rsidRPr="00953450">
              <w:rPr>
                <w:rFonts w:eastAsia="Calibri"/>
                <w:lang w:val="en-US"/>
              </w:rPr>
              <w:t>categorii</w:t>
            </w:r>
            <w:r w:rsidRPr="005E3D8D">
              <w:rPr>
                <w:rFonts w:eastAsia="Calibri"/>
              </w:rPr>
              <w:t>)</w:t>
            </w:r>
          </w:p>
        </w:tc>
        <w:tc>
          <w:tcPr>
            <w:tcW w:w="589" w:type="pct"/>
            <w:vAlign w:val="center"/>
          </w:tcPr>
          <w:p w14:paraId="66B3CFA4" w14:textId="77777777" w:rsidR="0002646C" w:rsidRPr="00102AD1" w:rsidRDefault="0002646C" w:rsidP="0002646C">
            <w:pPr>
              <w:jc w:val="center"/>
            </w:pPr>
            <w:r w:rsidRPr="00102AD1">
              <w:t>tone</w:t>
            </w:r>
          </w:p>
        </w:tc>
        <w:tc>
          <w:tcPr>
            <w:tcW w:w="618" w:type="pct"/>
            <w:vAlign w:val="center"/>
          </w:tcPr>
          <w:p w14:paraId="1B31B088" w14:textId="77777777" w:rsidR="0002646C" w:rsidRPr="00102AD1" w:rsidRDefault="0002646C" w:rsidP="0002646C">
            <w:pPr>
              <w:jc w:val="center"/>
            </w:pPr>
            <w:r w:rsidRPr="00102AD1">
              <w:t>Biroul Național de Statistică</w:t>
            </w:r>
          </w:p>
        </w:tc>
        <w:tc>
          <w:tcPr>
            <w:tcW w:w="663" w:type="pct"/>
            <w:vAlign w:val="center"/>
          </w:tcPr>
          <w:p w14:paraId="5C4DFEBD" w14:textId="77777777" w:rsidR="0002646C" w:rsidRPr="00102AD1" w:rsidRDefault="0002646C" w:rsidP="0002646C">
            <w:pPr>
              <w:jc w:val="center"/>
            </w:pPr>
            <w:r w:rsidRPr="00102AD1">
              <w:t>Raportul statistic „PRODMOLD-A”</w:t>
            </w:r>
          </w:p>
        </w:tc>
        <w:tc>
          <w:tcPr>
            <w:tcW w:w="504" w:type="pct"/>
            <w:vAlign w:val="center"/>
          </w:tcPr>
          <w:p w14:paraId="37326E61" w14:textId="77777777" w:rsidR="0002646C" w:rsidRPr="00102AD1" w:rsidRDefault="0002646C" w:rsidP="0002646C">
            <w:pPr>
              <w:jc w:val="center"/>
            </w:pPr>
            <w:r w:rsidRPr="00102AD1">
              <w:t>-</w:t>
            </w:r>
          </w:p>
        </w:tc>
        <w:tc>
          <w:tcPr>
            <w:tcW w:w="554" w:type="pct"/>
            <w:vAlign w:val="center"/>
          </w:tcPr>
          <w:p w14:paraId="24C15149" w14:textId="77777777" w:rsidR="0002646C" w:rsidRPr="005E3D8D" w:rsidRDefault="0002646C" w:rsidP="0002646C">
            <w:pPr>
              <w:jc w:val="center"/>
              <w:rPr>
                <w:lang w:val="pt-PT"/>
              </w:rPr>
            </w:pPr>
            <w:r w:rsidRPr="005E3D8D">
              <w:rPr>
                <w:rFonts w:eastAsia="Calibri"/>
                <w:lang w:val="pt-PT"/>
              </w:rPr>
              <w:t>Anual, pînă la</w:t>
            </w:r>
          </w:p>
          <w:p w14:paraId="27583364" w14:textId="77777777" w:rsidR="0002646C" w:rsidRPr="005E3D8D" w:rsidRDefault="0002646C" w:rsidP="0002646C">
            <w:pPr>
              <w:jc w:val="center"/>
              <w:rPr>
                <w:lang w:val="pt-PT"/>
              </w:rPr>
            </w:pPr>
            <w:r w:rsidRPr="005E3D8D">
              <w:rPr>
                <w:rFonts w:eastAsia="Calibri"/>
                <w:lang w:val="pt-PT"/>
              </w:rPr>
              <w:t>31 iulie, pentru anul precedent</w:t>
            </w:r>
          </w:p>
        </w:tc>
      </w:tr>
      <w:tr w:rsidR="0002646C" w:rsidRPr="005E3D8D" w14:paraId="217F74C4" w14:textId="77777777" w:rsidTr="0002646C">
        <w:trPr>
          <w:trHeight w:val="144"/>
        </w:trPr>
        <w:tc>
          <w:tcPr>
            <w:tcW w:w="260" w:type="pct"/>
            <w:vAlign w:val="center"/>
          </w:tcPr>
          <w:p w14:paraId="200703E8" w14:textId="77777777" w:rsidR="0002646C" w:rsidRPr="00102AD1" w:rsidRDefault="0002646C" w:rsidP="0002646C">
            <w:pPr>
              <w:jc w:val="center"/>
            </w:pPr>
            <w:r w:rsidRPr="00102AD1">
              <w:t>70.</w:t>
            </w:r>
          </w:p>
        </w:tc>
        <w:tc>
          <w:tcPr>
            <w:tcW w:w="1812" w:type="pct"/>
            <w:vAlign w:val="center"/>
          </w:tcPr>
          <w:p w14:paraId="482D95A6" w14:textId="77777777" w:rsidR="0002646C" w:rsidRPr="005E3D8D" w:rsidRDefault="0002646C" w:rsidP="0002646C">
            <w:pPr>
              <w:jc w:val="both"/>
              <w:rPr>
                <w:lang w:val="pt-PT"/>
              </w:rPr>
            </w:pPr>
            <w:r w:rsidRPr="005E3D8D">
              <w:rPr>
                <w:rFonts w:eastAsia="Calibri"/>
                <w:lang w:val="pt-PT"/>
              </w:rPr>
              <w:t xml:space="preserve">Importul/exportul </w:t>
            </w:r>
            <w:r w:rsidRPr="005E3D8D">
              <w:rPr>
                <w:rFonts w:eastAsia="Calibri"/>
                <w:b/>
                <w:lang w:val="pt-PT"/>
              </w:rPr>
              <w:t>produselor chimice</w:t>
            </w:r>
            <w:r w:rsidRPr="005E3D8D">
              <w:rPr>
                <w:rFonts w:eastAsia="Calibri"/>
                <w:lang w:val="pt-PT"/>
              </w:rPr>
              <w:t xml:space="preserve">: </w:t>
            </w:r>
          </w:p>
          <w:p w14:paraId="17D2EE41" w14:textId="77777777" w:rsidR="0002646C" w:rsidRPr="005E3D8D" w:rsidRDefault="0002646C" w:rsidP="0002646C">
            <w:pPr>
              <w:rPr>
                <w:lang w:val="pt-PT"/>
              </w:rPr>
            </w:pPr>
            <w:r w:rsidRPr="005E3D8D">
              <w:rPr>
                <w:rFonts w:eastAsia="Calibri"/>
                <w:b/>
                <w:lang w:val="pt-PT"/>
              </w:rPr>
              <w:t>- polimeri de stiren</w:t>
            </w:r>
            <w:r w:rsidRPr="005E3D8D">
              <w:rPr>
                <w:rFonts w:eastAsia="Calibri"/>
                <w:lang w:val="pt-PT"/>
              </w:rPr>
              <w:t xml:space="preserve"> sub forme primare (subpozițiile tarifare </w:t>
            </w:r>
            <w:r w:rsidRPr="005E3D8D">
              <w:rPr>
                <w:rFonts w:eastAsia="Calibri"/>
                <w:b/>
                <w:lang w:val="pt-PT"/>
              </w:rPr>
              <w:t>3903 11 000 – 3903 90 900</w:t>
            </w:r>
            <w:r w:rsidRPr="005E3D8D">
              <w:rPr>
                <w:rFonts w:eastAsia="Calibri"/>
                <w:lang w:val="pt-PT"/>
              </w:rPr>
              <w:t xml:space="preserve">); </w:t>
            </w:r>
          </w:p>
          <w:p w14:paraId="120AEB23" w14:textId="77777777" w:rsidR="0002646C" w:rsidRPr="005E3D8D" w:rsidRDefault="0002646C" w:rsidP="0002646C">
            <w:pPr>
              <w:rPr>
                <w:lang w:val="pt-PT"/>
              </w:rPr>
            </w:pPr>
            <w:r w:rsidRPr="005E3D8D">
              <w:rPr>
                <w:rFonts w:eastAsia="Calibri"/>
                <w:lang w:val="pt-PT"/>
              </w:rPr>
              <w:t xml:space="preserve">- alte plăci, foi, folii, benzi, pelicule și lame din materiale plastice nealveolare, neamorsate, nestratificate, neasociate cu alte materiale, neprevăzute cu un suport, în special cele fabricate din </w:t>
            </w:r>
            <w:r w:rsidRPr="005E3D8D">
              <w:rPr>
                <w:rFonts w:eastAsia="Calibri"/>
                <w:b/>
                <w:lang w:val="pt-PT"/>
              </w:rPr>
              <w:t>polimeri de stiren</w:t>
            </w:r>
            <w:r w:rsidRPr="005E3D8D">
              <w:rPr>
                <w:rFonts w:eastAsia="Calibri"/>
                <w:lang w:val="pt-PT"/>
              </w:rPr>
              <w:t xml:space="preserve"> (subpoziția tarifară </w:t>
            </w:r>
            <w:r w:rsidRPr="005E3D8D">
              <w:rPr>
                <w:rFonts w:eastAsia="Calibri"/>
                <w:b/>
                <w:lang w:val="pt-PT"/>
              </w:rPr>
              <w:t>3920 30 000</w:t>
            </w:r>
            <w:r w:rsidRPr="005E3D8D">
              <w:rPr>
                <w:rFonts w:eastAsia="Calibri"/>
                <w:lang w:val="pt-PT"/>
              </w:rPr>
              <w:t xml:space="preserve">); </w:t>
            </w:r>
          </w:p>
          <w:p w14:paraId="47EB680B" w14:textId="77777777" w:rsidR="0002646C" w:rsidRPr="005E3D8D" w:rsidRDefault="0002646C" w:rsidP="0002646C">
            <w:pPr>
              <w:rPr>
                <w:lang w:val="pt-PT"/>
              </w:rPr>
            </w:pPr>
            <w:r w:rsidRPr="005E3D8D">
              <w:rPr>
                <w:rFonts w:eastAsia="Calibri"/>
                <w:lang w:val="pt-PT"/>
              </w:rPr>
              <w:t xml:space="preserve">- alte plăci, folii, pelicule, benzi și lame din material plastic, în special cele produse din </w:t>
            </w:r>
            <w:r w:rsidRPr="005E3D8D">
              <w:rPr>
                <w:rFonts w:eastAsia="Calibri"/>
                <w:b/>
                <w:lang w:val="pt-PT"/>
              </w:rPr>
              <w:t>polimeri de stiren</w:t>
            </w:r>
            <w:r w:rsidRPr="005E3D8D">
              <w:rPr>
                <w:rFonts w:eastAsia="Calibri"/>
                <w:lang w:val="pt-PT"/>
              </w:rPr>
              <w:t xml:space="preserve"> (subpoziția tarifară </w:t>
            </w:r>
            <w:r w:rsidRPr="005E3D8D">
              <w:rPr>
                <w:rFonts w:eastAsia="Calibri"/>
                <w:b/>
                <w:lang w:val="pt-PT"/>
              </w:rPr>
              <w:t>3921 11 000</w:t>
            </w:r>
            <w:r w:rsidRPr="005E3D8D">
              <w:rPr>
                <w:rFonts w:eastAsia="Calibri"/>
                <w:lang w:val="pt-PT"/>
              </w:rPr>
              <w:t>);</w:t>
            </w:r>
          </w:p>
          <w:p w14:paraId="2D034F08" w14:textId="77777777" w:rsidR="0002646C" w:rsidRPr="00953450" w:rsidRDefault="0002646C" w:rsidP="0002646C">
            <w:pPr>
              <w:rPr>
                <w:lang w:val="it-IT"/>
              </w:rPr>
            </w:pPr>
            <w:r w:rsidRPr="00953450">
              <w:rPr>
                <w:rFonts w:eastAsia="Calibri"/>
                <w:b/>
                <w:lang w:val="it-IT"/>
              </w:rPr>
              <w:t>- poliuretani</w:t>
            </w:r>
            <w:r w:rsidRPr="00953450">
              <w:rPr>
                <w:rFonts w:eastAsia="Calibri"/>
                <w:lang w:val="it-IT"/>
              </w:rPr>
              <w:t xml:space="preserve"> sub forme primare (subpozițiile tarifare </w:t>
            </w:r>
            <w:r w:rsidRPr="00953450">
              <w:rPr>
                <w:rFonts w:eastAsia="Calibri"/>
                <w:b/>
                <w:lang w:val="it-IT"/>
              </w:rPr>
              <w:t>3909 50 100 – 3909 50 900</w:t>
            </w:r>
            <w:r w:rsidRPr="00953450">
              <w:rPr>
                <w:rFonts w:eastAsia="Calibri"/>
                <w:lang w:val="it-IT"/>
              </w:rPr>
              <w:t>);</w:t>
            </w:r>
          </w:p>
          <w:p w14:paraId="72FBA1FF" w14:textId="77777777" w:rsidR="0002646C" w:rsidRPr="00953450" w:rsidRDefault="0002646C" w:rsidP="0002646C">
            <w:pPr>
              <w:rPr>
                <w:lang w:val="it-IT"/>
              </w:rPr>
            </w:pPr>
            <w:r w:rsidRPr="00953450">
              <w:rPr>
                <w:rFonts w:eastAsia="Calibri"/>
                <w:lang w:val="it-IT"/>
              </w:rPr>
              <w:t xml:space="preserve">- alte plăci, folii, pelicule, benzi și lame din material plastic, în special cele produse din </w:t>
            </w:r>
            <w:r w:rsidRPr="00953450">
              <w:rPr>
                <w:rFonts w:eastAsia="Calibri"/>
                <w:b/>
                <w:lang w:val="it-IT"/>
              </w:rPr>
              <w:t xml:space="preserve">poliuretani </w:t>
            </w:r>
            <w:r w:rsidRPr="00953450">
              <w:rPr>
                <w:rFonts w:eastAsia="Calibri"/>
                <w:lang w:val="it-IT"/>
              </w:rPr>
              <w:t xml:space="preserve">(subpozițiile tarifare </w:t>
            </w:r>
            <w:r w:rsidRPr="00953450">
              <w:rPr>
                <w:rFonts w:eastAsia="Calibri"/>
                <w:b/>
                <w:lang w:val="it-IT"/>
              </w:rPr>
              <w:t>3921 13 100 - 3921 13 900</w:t>
            </w:r>
            <w:r w:rsidRPr="00953450">
              <w:rPr>
                <w:rFonts w:eastAsia="Calibri"/>
                <w:lang w:val="it-IT"/>
              </w:rPr>
              <w:t>);</w:t>
            </w:r>
          </w:p>
          <w:p w14:paraId="3A82A767" w14:textId="77777777" w:rsidR="0002646C" w:rsidRPr="00953450" w:rsidRDefault="0002646C" w:rsidP="0002646C">
            <w:pPr>
              <w:rPr>
                <w:lang w:val="it-IT"/>
              </w:rPr>
            </w:pPr>
            <w:r w:rsidRPr="00953450">
              <w:rPr>
                <w:rFonts w:eastAsia="Calibri"/>
                <w:b/>
                <w:lang w:val="it-IT"/>
              </w:rPr>
              <w:t xml:space="preserve">- siliconi </w:t>
            </w:r>
            <w:r w:rsidRPr="00953450">
              <w:rPr>
                <w:rFonts w:eastAsia="Calibri"/>
                <w:lang w:val="it-IT"/>
              </w:rPr>
              <w:t xml:space="preserve">sub forme primare (subpoziția tarifară </w:t>
            </w:r>
            <w:r w:rsidRPr="00953450">
              <w:rPr>
                <w:rFonts w:eastAsia="Calibri"/>
                <w:b/>
                <w:lang w:val="it-IT"/>
              </w:rPr>
              <w:t>3910 00 000</w:t>
            </w:r>
            <w:r w:rsidRPr="00953450">
              <w:rPr>
                <w:rFonts w:eastAsia="Calibri"/>
                <w:lang w:val="it-IT"/>
              </w:rPr>
              <w:t>);</w:t>
            </w:r>
          </w:p>
          <w:p w14:paraId="415CE652" w14:textId="77777777" w:rsidR="0002646C" w:rsidRPr="00953450" w:rsidRDefault="0002646C" w:rsidP="0002646C">
            <w:pPr>
              <w:rPr>
                <w:lang w:val="it-IT"/>
              </w:rPr>
            </w:pPr>
            <w:r w:rsidRPr="00953450">
              <w:rPr>
                <w:rFonts w:eastAsia="Calibri"/>
                <w:b/>
                <w:lang w:val="it-IT"/>
              </w:rPr>
              <w:lastRenderedPageBreak/>
              <w:t xml:space="preserve">- pigmenți </w:t>
            </w:r>
            <w:r w:rsidRPr="00953450">
              <w:rPr>
                <w:rFonts w:eastAsia="Calibri"/>
                <w:lang w:val="it-IT"/>
              </w:rPr>
              <w:t xml:space="preserve">dispersați în medii neapoase, de tipul celor utilizate pentru fabricarea vopselelor (subpoziția tarifară </w:t>
            </w:r>
            <w:r w:rsidRPr="00953450">
              <w:rPr>
                <w:rFonts w:eastAsia="Calibri"/>
                <w:b/>
                <w:lang w:val="it-IT"/>
              </w:rPr>
              <w:t>3212 90 000</w:t>
            </w:r>
            <w:r w:rsidRPr="00953450">
              <w:rPr>
                <w:rFonts w:eastAsia="Calibri"/>
                <w:lang w:val="it-IT"/>
              </w:rPr>
              <w:t>);</w:t>
            </w:r>
          </w:p>
          <w:p w14:paraId="23FCB1B4" w14:textId="77777777" w:rsidR="0002646C" w:rsidRPr="00953450" w:rsidRDefault="0002646C" w:rsidP="0002646C">
            <w:pPr>
              <w:rPr>
                <w:lang w:val="it-IT"/>
              </w:rPr>
            </w:pPr>
            <w:r w:rsidRPr="00953450">
              <w:rPr>
                <w:rFonts w:eastAsia="Calibri"/>
                <w:b/>
                <w:lang w:val="it-IT"/>
              </w:rPr>
              <w:t xml:space="preserve">- culori </w:t>
            </w:r>
            <w:r w:rsidRPr="00953450">
              <w:rPr>
                <w:rFonts w:eastAsia="Calibri"/>
                <w:lang w:val="it-IT"/>
              </w:rPr>
              <w:t xml:space="preserve">pentru pictură artistică, pentru uz didactic, pictarea firmelor, modificarea nuanțelor, amuzament și culori similare (subpozițiile tarifare </w:t>
            </w:r>
            <w:r w:rsidRPr="00953450">
              <w:rPr>
                <w:rFonts w:eastAsia="Calibri"/>
                <w:b/>
                <w:lang w:val="it-IT"/>
              </w:rPr>
              <w:t>3213 10 000 – 3213 90 000</w:t>
            </w:r>
            <w:r w:rsidRPr="00953450">
              <w:rPr>
                <w:rFonts w:eastAsia="Calibri"/>
                <w:lang w:val="it-IT"/>
              </w:rPr>
              <w:t>);</w:t>
            </w:r>
          </w:p>
          <w:p w14:paraId="303A1F08" w14:textId="77777777" w:rsidR="0002646C" w:rsidRPr="00953450" w:rsidRDefault="0002646C" w:rsidP="0002646C">
            <w:pPr>
              <w:rPr>
                <w:lang w:val="fr-FR"/>
              </w:rPr>
            </w:pPr>
            <w:r w:rsidRPr="00953450">
              <w:rPr>
                <w:rFonts w:eastAsia="Calibri"/>
                <w:b/>
                <w:lang w:val="fr-FR"/>
              </w:rPr>
              <w:t>- cerneluri</w:t>
            </w:r>
            <w:r w:rsidRPr="00953450">
              <w:rPr>
                <w:rFonts w:eastAsia="Calibri"/>
                <w:lang w:val="fr-FR"/>
              </w:rPr>
              <w:t xml:space="preserve"> de imprimat, de scris sau de desen și alte cerneluri (subpozițiile tarifare: </w:t>
            </w:r>
            <w:r w:rsidRPr="00953450">
              <w:rPr>
                <w:rFonts w:eastAsia="Calibri"/>
                <w:b/>
                <w:lang w:val="fr-FR"/>
              </w:rPr>
              <w:t>3215 11 000 - 3215 90 000</w:t>
            </w:r>
            <w:r w:rsidRPr="00953450">
              <w:rPr>
                <w:rFonts w:eastAsia="Calibri"/>
                <w:lang w:val="fr-FR"/>
              </w:rPr>
              <w:t>);</w:t>
            </w:r>
          </w:p>
          <w:p w14:paraId="40C54B2D" w14:textId="77777777" w:rsidR="0002646C" w:rsidRPr="00953450" w:rsidRDefault="0002646C" w:rsidP="0002646C">
            <w:pPr>
              <w:rPr>
                <w:lang w:val="fr-FR"/>
              </w:rPr>
            </w:pPr>
            <w:r w:rsidRPr="00953450">
              <w:rPr>
                <w:rFonts w:eastAsia="Calibri"/>
                <w:b/>
                <w:lang w:val="fr-FR"/>
              </w:rPr>
              <w:t>- cleiuri</w:t>
            </w:r>
            <w:r w:rsidRPr="00953450">
              <w:rPr>
                <w:rFonts w:eastAsia="Calibri"/>
                <w:lang w:val="fr-FR"/>
              </w:rPr>
              <w:t xml:space="preserve"> și alți adezivi preparați (subpozițiile tarifare: </w:t>
            </w:r>
            <w:r w:rsidRPr="00953450">
              <w:rPr>
                <w:rFonts w:eastAsia="Calibri"/>
                <w:b/>
                <w:lang w:val="fr-FR"/>
              </w:rPr>
              <w:t>3506 10 000 – 3506 99 000</w:t>
            </w:r>
            <w:r w:rsidRPr="00953450">
              <w:rPr>
                <w:rFonts w:eastAsia="Calibri"/>
                <w:lang w:val="fr-FR"/>
              </w:rPr>
              <w:t xml:space="preserve">)  </w:t>
            </w:r>
          </w:p>
        </w:tc>
        <w:tc>
          <w:tcPr>
            <w:tcW w:w="589" w:type="pct"/>
            <w:vAlign w:val="center"/>
          </w:tcPr>
          <w:p w14:paraId="6BE1CBF2" w14:textId="77777777" w:rsidR="0002646C" w:rsidRPr="00102AD1" w:rsidRDefault="0002646C" w:rsidP="0002646C">
            <w:pPr>
              <w:jc w:val="center"/>
            </w:pPr>
            <w:r w:rsidRPr="00102AD1">
              <w:lastRenderedPageBreak/>
              <w:t>tone</w:t>
            </w:r>
          </w:p>
        </w:tc>
        <w:tc>
          <w:tcPr>
            <w:tcW w:w="618" w:type="pct"/>
            <w:vAlign w:val="center"/>
          </w:tcPr>
          <w:p w14:paraId="5059F182" w14:textId="77777777" w:rsidR="0002646C" w:rsidRPr="00102AD1" w:rsidRDefault="0002646C" w:rsidP="0002646C">
            <w:pPr>
              <w:jc w:val="center"/>
            </w:pPr>
            <w:r w:rsidRPr="00102AD1">
              <w:t>Serviciul Vamal</w:t>
            </w:r>
          </w:p>
        </w:tc>
        <w:tc>
          <w:tcPr>
            <w:tcW w:w="663" w:type="pct"/>
            <w:vAlign w:val="center"/>
          </w:tcPr>
          <w:p w14:paraId="2592E5F7" w14:textId="77777777" w:rsidR="0002646C" w:rsidRPr="00102AD1" w:rsidRDefault="0002646C" w:rsidP="0002646C">
            <w:pPr>
              <w:jc w:val="center"/>
            </w:pPr>
            <w:r w:rsidRPr="00102AD1">
              <w:t>-</w:t>
            </w:r>
          </w:p>
        </w:tc>
        <w:tc>
          <w:tcPr>
            <w:tcW w:w="504" w:type="pct"/>
            <w:vAlign w:val="center"/>
          </w:tcPr>
          <w:p w14:paraId="0F8CF120" w14:textId="77777777" w:rsidR="0002646C" w:rsidRPr="00102AD1" w:rsidRDefault="0002646C" w:rsidP="0002646C">
            <w:pPr>
              <w:jc w:val="center"/>
            </w:pPr>
            <w:r w:rsidRPr="00102AD1">
              <w:t>Chestionarea directă</w:t>
            </w:r>
          </w:p>
        </w:tc>
        <w:tc>
          <w:tcPr>
            <w:tcW w:w="554" w:type="pct"/>
            <w:vAlign w:val="center"/>
          </w:tcPr>
          <w:p w14:paraId="2D0B1B8A" w14:textId="77777777" w:rsidR="0002646C" w:rsidRPr="005E3D8D" w:rsidRDefault="0002646C" w:rsidP="0002646C">
            <w:pPr>
              <w:jc w:val="center"/>
              <w:rPr>
                <w:lang w:val="pt-PT"/>
              </w:rPr>
            </w:pPr>
            <w:r w:rsidRPr="005E3D8D">
              <w:rPr>
                <w:rFonts w:eastAsia="Calibri"/>
                <w:lang w:val="pt-PT"/>
              </w:rPr>
              <w:t>Anual, pînă la</w:t>
            </w:r>
          </w:p>
          <w:p w14:paraId="1E2C387A"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457B7D81" w14:textId="77777777" w:rsidTr="0002646C">
        <w:trPr>
          <w:trHeight w:val="144"/>
        </w:trPr>
        <w:tc>
          <w:tcPr>
            <w:tcW w:w="260" w:type="pct"/>
            <w:vAlign w:val="center"/>
          </w:tcPr>
          <w:p w14:paraId="31AF51E1" w14:textId="77777777" w:rsidR="0002646C" w:rsidRPr="00102AD1" w:rsidRDefault="0002646C" w:rsidP="0002646C">
            <w:pPr>
              <w:jc w:val="center"/>
            </w:pPr>
            <w:r w:rsidRPr="00102AD1">
              <w:t>71.</w:t>
            </w:r>
          </w:p>
        </w:tc>
        <w:tc>
          <w:tcPr>
            <w:tcW w:w="1812" w:type="pct"/>
            <w:vAlign w:val="center"/>
          </w:tcPr>
          <w:p w14:paraId="2DE4F3F0" w14:textId="77777777" w:rsidR="0002646C" w:rsidRPr="00953450" w:rsidRDefault="0002646C" w:rsidP="0002646C">
            <w:pPr>
              <w:jc w:val="both"/>
              <w:rPr>
                <w:lang w:val="it-IT"/>
              </w:rPr>
            </w:pPr>
            <w:r w:rsidRPr="00953450">
              <w:rPr>
                <w:rFonts w:eastAsia="Calibri"/>
                <w:lang w:val="it-IT"/>
              </w:rPr>
              <w:t xml:space="preserve">Producerea și procesarea </w:t>
            </w:r>
            <w:r w:rsidRPr="00953450">
              <w:rPr>
                <w:rFonts w:eastAsia="Calibri"/>
                <w:b/>
                <w:lang w:val="it-IT"/>
              </w:rPr>
              <w:t>produselor chimice</w:t>
            </w:r>
            <w:r w:rsidRPr="00953450">
              <w:rPr>
                <w:rFonts w:eastAsia="Calibri"/>
                <w:lang w:val="it-IT"/>
              </w:rPr>
              <w:t xml:space="preserve">: </w:t>
            </w:r>
          </w:p>
          <w:p w14:paraId="436F17CD" w14:textId="77777777" w:rsidR="0002646C" w:rsidRPr="00953450" w:rsidRDefault="0002646C" w:rsidP="00E231B8">
            <w:pPr>
              <w:numPr>
                <w:ilvl w:val="0"/>
                <w:numId w:val="13"/>
              </w:numPr>
              <w:ind w:left="360"/>
              <w:contextualSpacing/>
              <w:jc w:val="both"/>
              <w:rPr>
                <w:lang w:val="it-IT"/>
              </w:rPr>
            </w:pPr>
            <w:r w:rsidRPr="00953450">
              <w:rPr>
                <w:rFonts w:eastAsia="Calibri"/>
                <w:lang w:val="it-IT"/>
              </w:rPr>
              <w:t xml:space="preserve">polistireni, copolimeri și altor polimeri de stiren, sub forme primare; </w:t>
            </w:r>
          </w:p>
          <w:p w14:paraId="17F0F69B" w14:textId="77777777" w:rsidR="0002646C" w:rsidRPr="00102AD1" w:rsidRDefault="0002646C" w:rsidP="00E231B8">
            <w:pPr>
              <w:numPr>
                <w:ilvl w:val="0"/>
                <w:numId w:val="13"/>
              </w:numPr>
              <w:ind w:left="360"/>
              <w:contextualSpacing/>
              <w:jc w:val="both"/>
            </w:pPr>
            <w:r w:rsidRPr="00102AD1">
              <w:t xml:space="preserve">poliuretani, sub forme primare; </w:t>
            </w:r>
          </w:p>
          <w:p w14:paraId="123157B3" w14:textId="77777777" w:rsidR="0002646C" w:rsidRPr="00953450" w:rsidRDefault="0002646C" w:rsidP="00E231B8">
            <w:pPr>
              <w:numPr>
                <w:ilvl w:val="0"/>
                <w:numId w:val="12"/>
              </w:numPr>
              <w:ind w:left="360"/>
              <w:contextualSpacing/>
              <w:jc w:val="both"/>
              <w:rPr>
                <w:lang w:val="it-IT"/>
              </w:rPr>
            </w:pPr>
            <w:r w:rsidRPr="00953450">
              <w:rPr>
                <w:rFonts w:eastAsia="Calibri"/>
                <w:lang w:val="it-IT"/>
              </w:rPr>
              <w:t xml:space="preserve">cauciucul și alte articole din cauciuc; </w:t>
            </w:r>
          </w:p>
          <w:p w14:paraId="09FE3B22" w14:textId="77777777" w:rsidR="0002646C" w:rsidRPr="00102AD1" w:rsidRDefault="0002646C" w:rsidP="00E231B8">
            <w:pPr>
              <w:numPr>
                <w:ilvl w:val="0"/>
                <w:numId w:val="12"/>
              </w:numPr>
              <w:ind w:left="360"/>
              <w:contextualSpacing/>
              <w:jc w:val="both"/>
            </w:pPr>
            <w:r w:rsidRPr="00102AD1">
              <w:t>anvelope reșapate, bucăți;</w:t>
            </w:r>
          </w:p>
          <w:p w14:paraId="792F374D" w14:textId="77777777" w:rsidR="0002646C" w:rsidRPr="005E3D8D" w:rsidRDefault="0002646C" w:rsidP="00E231B8">
            <w:pPr>
              <w:numPr>
                <w:ilvl w:val="0"/>
                <w:numId w:val="12"/>
              </w:numPr>
              <w:ind w:left="360"/>
              <w:contextualSpacing/>
              <w:jc w:val="both"/>
              <w:rPr>
                <w:lang w:val="pt-PT"/>
              </w:rPr>
            </w:pPr>
            <w:r w:rsidRPr="005E3D8D">
              <w:rPr>
                <w:rFonts w:eastAsia="Calibri"/>
                <w:lang w:val="pt-PT"/>
              </w:rPr>
              <w:t xml:space="preserve">medicamente și produse farmaceutice de bază și preparate farmaceutice; </w:t>
            </w:r>
          </w:p>
          <w:p w14:paraId="23698EC5" w14:textId="77777777" w:rsidR="0002646C" w:rsidRPr="00102AD1" w:rsidRDefault="0002646C" w:rsidP="00E231B8">
            <w:pPr>
              <w:numPr>
                <w:ilvl w:val="0"/>
                <w:numId w:val="12"/>
              </w:numPr>
              <w:ind w:left="360"/>
              <w:contextualSpacing/>
              <w:jc w:val="both"/>
            </w:pPr>
            <w:r w:rsidRPr="00102AD1">
              <w:t xml:space="preserve">cerneluri de imprimat;  </w:t>
            </w:r>
          </w:p>
          <w:p w14:paraId="2396D08B" w14:textId="77777777" w:rsidR="0002646C" w:rsidRPr="005E3D8D" w:rsidRDefault="0002646C" w:rsidP="00E231B8">
            <w:pPr>
              <w:numPr>
                <w:ilvl w:val="0"/>
                <w:numId w:val="12"/>
              </w:numPr>
              <w:ind w:left="360"/>
              <w:contextualSpacing/>
              <w:jc w:val="both"/>
              <w:rPr>
                <w:lang w:val="pt-PT"/>
              </w:rPr>
            </w:pPr>
            <w:r w:rsidRPr="005E3D8D">
              <w:rPr>
                <w:rFonts w:eastAsia="Calibri"/>
                <w:lang w:val="pt-PT"/>
              </w:rPr>
              <w:t>cleiuri și alți adezivi preparați;</w:t>
            </w:r>
          </w:p>
          <w:p w14:paraId="6BCB2814" w14:textId="77777777" w:rsidR="0002646C" w:rsidRPr="005E3D8D" w:rsidRDefault="0002646C" w:rsidP="00E231B8">
            <w:pPr>
              <w:numPr>
                <w:ilvl w:val="0"/>
                <w:numId w:val="12"/>
              </w:numPr>
              <w:ind w:left="360"/>
              <w:contextualSpacing/>
              <w:jc w:val="both"/>
              <w:rPr>
                <w:lang w:val="pt-PT"/>
              </w:rPr>
            </w:pPr>
            <w:r w:rsidRPr="005E3D8D">
              <w:rPr>
                <w:rFonts w:eastAsia="Calibri"/>
                <w:lang w:val="pt-PT"/>
              </w:rPr>
              <w:t>încălțăminte, mii perechi de încălțăminte</w:t>
            </w:r>
          </w:p>
        </w:tc>
        <w:tc>
          <w:tcPr>
            <w:tcW w:w="589" w:type="pct"/>
          </w:tcPr>
          <w:p w14:paraId="6BCD8152" w14:textId="77777777" w:rsidR="0002646C" w:rsidRPr="00102AD1" w:rsidRDefault="0002646C" w:rsidP="0002646C">
            <w:pPr>
              <w:jc w:val="center"/>
            </w:pPr>
            <w:r w:rsidRPr="00102AD1">
              <w:t>kg</w:t>
            </w:r>
          </w:p>
        </w:tc>
        <w:tc>
          <w:tcPr>
            <w:tcW w:w="618" w:type="pct"/>
          </w:tcPr>
          <w:p w14:paraId="45E722F2" w14:textId="77777777" w:rsidR="0002646C" w:rsidRPr="00102AD1" w:rsidRDefault="0002646C" w:rsidP="0002646C">
            <w:pPr>
              <w:jc w:val="center"/>
            </w:pPr>
            <w:r w:rsidRPr="00102AD1">
              <w:t xml:space="preserve">Biroul Național de Statistică </w:t>
            </w:r>
          </w:p>
          <w:p w14:paraId="4F347701" w14:textId="77777777" w:rsidR="0002646C" w:rsidRPr="00102AD1" w:rsidRDefault="0002646C" w:rsidP="0002646C">
            <w:pPr>
              <w:jc w:val="center"/>
            </w:pPr>
          </w:p>
          <w:p w14:paraId="2AC63A14" w14:textId="77777777" w:rsidR="0002646C" w:rsidRPr="00102AD1" w:rsidRDefault="0002646C" w:rsidP="0002646C">
            <w:pPr>
              <w:jc w:val="center"/>
            </w:pPr>
          </w:p>
          <w:p w14:paraId="11AEED81" w14:textId="77777777" w:rsidR="0002646C" w:rsidRPr="00102AD1" w:rsidRDefault="0002646C" w:rsidP="0002646C">
            <w:pPr>
              <w:jc w:val="center"/>
            </w:pPr>
            <w:r w:rsidRPr="00102AD1">
              <w:t>Respondenți</w:t>
            </w:r>
          </w:p>
          <w:p w14:paraId="7EDA3857" w14:textId="77777777" w:rsidR="0002646C" w:rsidRPr="00102AD1" w:rsidRDefault="0002646C" w:rsidP="0002646C">
            <w:pPr>
              <w:jc w:val="center"/>
            </w:pPr>
          </w:p>
        </w:tc>
        <w:tc>
          <w:tcPr>
            <w:tcW w:w="663" w:type="pct"/>
          </w:tcPr>
          <w:p w14:paraId="14B05094" w14:textId="77777777" w:rsidR="0002646C" w:rsidRPr="00102AD1" w:rsidRDefault="0002646C" w:rsidP="0002646C">
            <w:pPr>
              <w:jc w:val="center"/>
            </w:pPr>
            <w:r w:rsidRPr="00102AD1">
              <w:t>Raportul statistic „PRODMOLD-A”</w:t>
            </w:r>
          </w:p>
        </w:tc>
        <w:tc>
          <w:tcPr>
            <w:tcW w:w="504" w:type="pct"/>
          </w:tcPr>
          <w:p w14:paraId="4B0FF1B1" w14:textId="77777777" w:rsidR="0002646C" w:rsidRPr="00102AD1" w:rsidRDefault="0002646C" w:rsidP="0002646C">
            <w:pPr>
              <w:jc w:val="center"/>
            </w:pPr>
            <w:r w:rsidRPr="00102AD1">
              <w:t>-</w:t>
            </w:r>
          </w:p>
          <w:p w14:paraId="3DB7E86B" w14:textId="77777777" w:rsidR="0002646C" w:rsidRPr="00102AD1" w:rsidRDefault="0002646C" w:rsidP="0002646C">
            <w:pPr>
              <w:jc w:val="center"/>
            </w:pPr>
          </w:p>
          <w:p w14:paraId="535C37E6" w14:textId="77777777" w:rsidR="0002646C" w:rsidRPr="00102AD1" w:rsidRDefault="0002646C" w:rsidP="0002646C">
            <w:pPr>
              <w:jc w:val="center"/>
            </w:pPr>
          </w:p>
          <w:p w14:paraId="13D94308" w14:textId="77777777" w:rsidR="0002646C" w:rsidRPr="00102AD1" w:rsidRDefault="0002646C" w:rsidP="0002646C">
            <w:pPr>
              <w:jc w:val="center"/>
            </w:pPr>
          </w:p>
          <w:p w14:paraId="10ED4088" w14:textId="77777777" w:rsidR="0002646C" w:rsidRPr="00102AD1" w:rsidRDefault="0002646C" w:rsidP="0002646C">
            <w:pPr>
              <w:jc w:val="center"/>
            </w:pPr>
            <w:r w:rsidRPr="00102AD1">
              <w:t>Chestionarea directă</w:t>
            </w:r>
          </w:p>
        </w:tc>
        <w:tc>
          <w:tcPr>
            <w:tcW w:w="554" w:type="pct"/>
          </w:tcPr>
          <w:p w14:paraId="78D164D7" w14:textId="77777777" w:rsidR="0002646C" w:rsidRPr="005E3D8D" w:rsidRDefault="0002646C" w:rsidP="0002646C">
            <w:pPr>
              <w:jc w:val="center"/>
              <w:rPr>
                <w:lang w:val="pt-PT"/>
              </w:rPr>
            </w:pPr>
            <w:r w:rsidRPr="005E3D8D">
              <w:rPr>
                <w:rFonts w:eastAsia="Calibri"/>
                <w:lang w:val="pt-PT"/>
              </w:rPr>
              <w:t>Anual, pînă la</w:t>
            </w:r>
          </w:p>
          <w:p w14:paraId="1416783B" w14:textId="77777777" w:rsidR="0002646C" w:rsidRPr="005E3D8D" w:rsidRDefault="0002646C" w:rsidP="0002646C">
            <w:pPr>
              <w:jc w:val="center"/>
              <w:rPr>
                <w:lang w:val="pt-PT"/>
              </w:rPr>
            </w:pPr>
            <w:r w:rsidRPr="005E3D8D">
              <w:rPr>
                <w:rFonts w:eastAsia="Calibri"/>
                <w:lang w:val="pt-PT"/>
              </w:rPr>
              <w:t>31 iulie, pentru anul precedent</w:t>
            </w:r>
          </w:p>
          <w:p w14:paraId="3D0F271B" w14:textId="77777777" w:rsidR="0002646C" w:rsidRPr="005E3D8D" w:rsidRDefault="0002646C" w:rsidP="0002646C">
            <w:pPr>
              <w:jc w:val="center"/>
              <w:rPr>
                <w:lang w:val="pt-PT"/>
              </w:rPr>
            </w:pPr>
          </w:p>
          <w:p w14:paraId="095C0F14" w14:textId="77777777" w:rsidR="0002646C" w:rsidRPr="005E3D8D" w:rsidRDefault="0002646C" w:rsidP="0002646C">
            <w:pPr>
              <w:jc w:val="center"/>
              <w:rPr>
                <w:lang w:val="pt-PT"/>
              </w:rPr>
            </w:pPr>
            <w:r w:rsidRPr="005E3D8D">
              <w:rPr>
                <w:rFonts w:eastAsia="Calibri"/>
                <w:lang w:val="pt-PT"/>
              </w:rPr>
              <w:t>Anual, pînă la</w:t>
            </w:r>
          </w:p>
          <w:p w14:paraId="2BBB24B2"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5E9181F9" w14:textId="77777777" w:rsidTr="0002646C">
        <w:trPr>
          <w:trHeight w:val="144"/>
        </w:trPr>
        <w:tc>
          <w:tcPr>
            <w:tcW w:w="260" w:type="pct"/>
            <w:vAlign w:val="center"/>
          </w:tcPr>
          <w:p w14:paraId="2D8AAA96" w14:textId="77777777" w:rsidR="0002646C" w:rsidRPr="00102AD1" w:rsidRDefault="0002646C" w:rsidP="0002646C">
            <w:pPr>
              <w:jc w:val="center"/>
            </w:pPr>
            <w:r w:rsidRPr="00102AD1">
              <w:t>72.</w:t>
            </w:r>
          </w:p>
        </w:tc>
        <w:tc>
          <w:tcPr>
            <w:tcW w:w="1812" w:type="pct"/>
            <w:vAlign w:val="center"/>
          </w:tcPr>
          <w:p w14:paraId="3BBF0579" w14:textId="77777777" w:rsidR="0002646C" w:rsidRPr="00102AD1" w:rsidRDefault="0002646C" w:rsidP="0002646C">
            <w:pPr>
              <w:jc w:val="both"/>
            </w:pPr>
            <w:r w:rsidRPr="00102AD1">
              <w:t xml:space="preserve">Importul/exportul de: </w:t>
            </w:r>
          </w:p>
          <w:p w14:paraId="2A41C9A7" w14:textId="77777777" w:rsidR="0002646C" w:rsidRPr="005E3D8D" w:rsidRDefault="0002646C" w:rsidP="00E231B8">
            <w:pPr>
              <w:numPr>
                <w:ilvl w:val="0"/>
                <w:numId w:val="14"/>
              </w:numPr>
              <w:contextualSpacing/>
              <w:jc w:val="both"/>
              <w:rPr>
                <w:lang w:val="pt-PT"/>
              </w:rPr>
            </w:pPr>
            <w:r w:rsidRPr="005E3D8D">
              <w:rPr>
                <w:rFonts w:eastAsia="Calibri"/>
                <w:lang w:val="pt-PT"/>
              </w:rPr>
              <w:t xml:space="preserve">amestecuri de substanțe odoriferante (inclusiv soluțiile alcoolice) pe baza unei sau mai multor substanțe odoriferante (subpozițiile tarifare </w:t>
            </w:r>
            <w:r w:rsidRPr="005E3D8D">
              <w:rPr>
                <w:rFonts w:eastAsia="Calibri"/>
                <w:b/>
                <w:lang w:val="pt-PT"/>
              </w:rPr>
              <w:t>3302 10 100 – 3302 90 900</w:t>
            </w:r>
            <w:r w:rsidRPr="005E3D8D">
              <w:rPr>
                <w:rFonts w:eastAsia="Calibri"/>
                <w:lang w:val="pt-PT"/>
              </w:rPr>
              <w:t>);</w:t>
            </w:r>
          </w:p>
          <w:p w14:paraId="38E1C537" w14:textId="77777777" w:rsidR="0002646C" w:rsidRPr="005E3D8D" w:rsidRDefault="0002646C" w:rsidP="00E231B8">
            <w:pPr>
              <w:numPr>
                <w:ilvl w:val="0"/>
                <w:numId w:val="14"/>
              </w:numPr>
              <w:contextualSpacing/>
              <w:jc w:val="both"/>
              <w:rPr>
                <w:lang w:val="pt-PT"/>
              </w:rPr>
            </w:pPr>
            <w:r w:rsidRPr="005E3D8D">
              <w:rPr>
                <w:rFonts w:eastAsia="Calibri"/>
                <w:lang w:val="pt-PT"/>
              </w:rPr>
              <w:t xml:space="preserve">parfumuri și ape de toaletă (subpozițiile </w:t>
            </w:r>
            <w:r w:rsidRPr="005E3D8D">
              <w:rPr>
                <w:rFonts w:eastAsia="Calibri"/>
                <w:lang w:val="pt-PT"/>
              </w:rPr>
              <w:lastRenderedPageBreak/>
              <w:t xml:space="preserve">tarifare </w:t>
            </w:r>
            <w:r w:rsidRPr="005E3D8D">
              <w:rPr>
                <w:rFonts w:eastAsia="Calibri"/>
                <w:b/>
                <w:lang w:val="pt-PT"/>
              </w:rPr>
              <w:t>3303 00 100 – 3303 00 900</w:t>
            </w:r>
            <w:r w:rsidRPr="005E3D8D">
              <w:rPr>
                <w:rFonts w:eastAsia="Calibri"/>
                <w:lang w:val="pt-PT"/>
              </w:rPr>
              <w:t>);</w:t>
            </w:r>
          </w:p>
          <w:p w14:paraId="485795A3" w14:textId="77777777" w:rsidR="0002646C" w:rsidRPr="005E3D8D" w:rsidRDefault="0002646C" w:rsidP="00E231B8">
            <w:pPr>
              <w:numPr>
                <w:ilvl w:val="0"/>
                <w:numId w:val="14"/>
              </w:numPr>
              <w:contextualSpacing/>
              <w:jc w:val="both"/>
              <w:rPr>
                <w:lang w:val="pt-PT"/>
              </w:rPr>
            </w:pPr>
            <w:r w:rsidRPr="005E3D8D">
              <w:rPr>
                <w:rFonts w:eastAsia="Calibri"/>
                <w:lang w:val="pt-PT"/>
              </w:rPr>
              <w:t xml:space="preserve">produse de înfrumusețare (subpozițiile tarifare </w:t>
            </w:r>
            <w:r w:rsidRPr="005E3D8D">
              <w:rPr>
                <w:rFonts w:eastAsia="Calibri"/>
                <w:b/>
                <w:lang w:val="pt-PT"/>
              </w:rPr>
              <w:t>3304 10 000 – 3304 99 000</w:t>
            </w:r>
            <w:r w:rsidRPr="005E3D8D">
              <w:rPr>
                <w:rFonts w:eastAsia="Calibri"/>
                <w:lang w:val="pt-PT"/>
              </w:rPr>
              <w:t>);</w:t>
            </w:r>
          </w:p>
          <w:p w14:paraId="63147311" w14:textId="77777777" w:rsidR="0002646C" w:rsidRPr="005E3D8D" w:rsidRDefault="0002646C" w:rsidP="00E231B8">
            <w:pPr>
              <w:numPr>
                <w:ilvl w:val="0"/>
                <w:numId w:val="14"/>
              </w:numPr>
              <w:contextualSpacing/>
              <w:jc w:val="both"/>
              <w:rPr>
                <w:lang w:val="pt-PT"/>
              </w:rPr>
            </w:pPr>
            <w:r w:rsidRPr="005E3D8D">
              <w:rPr>
                <w:rFonts w:eastAsia="Calibri"/>
                <w:lang w:val="pt-PT"/>
              </w:rPr>
              <w:t xml:space="preserve">preparate pentru îngrijirea părului (subpozițiile tarifare </w:t>
            </w:r>
            <w:r w:rsidRPr="005E3D8D">
              <w:rPr>
                <w:rFonts w:eastAsia="Calibri"/>
                <w:b/>
                <w:lang w:val="pt-PT"/>
              </w:rPr>
              <w:t>3305 10 000 – 3305 90 000</w:t>
            </w:r>
            <w:r w:rsidRPr="005E3D8D">
              <w:rPr>
                <w:rFonts w:eastAsia="Calibri"/>
                <w:lang w:val="pt-PT"/>
              </w:rPr>
              <w:t>);</w:t>
            </w:r>
          </w:p>
          <w:p w14:paraId="228F3FC0" w14:textId="77777777" w:rsidR="0002646C" w:rsidRPr="005E3D8D" w:rsidRDefault="0002646C" w:rsidP="00E231B8">
            <w:pPr>
              <w:numPr>
                <w:ilvl w:val="0"/>
                <w:numId w:val="14"/>
              </w:numPr>
              <w:contextualSpacing/>
              <w:jc w:val="both"/>
              <w:rPr>
                <w:lang w:val="pt-PT"/>
              </w:rPr>
            </w:pPr>
            <w:r w:rsidRPr="005E3D8D">
              <w:rPr>
                <w:rFonts w:eastAsia="Calibri"/>
                <w:lang w:val="pt-PT"/>
              </w:rPr>
              <w:t xml:space="preserve">preparate pentru igiena bucală (subpozițiile tarifare </w:t>
            </w:r>
            <w:r w:rsidRPr="005E3D8D">
              <w:rPr>
                <w:rFonts w:eastAsia="Calibri"/>
                <w:b/>
                <w:lang w:val="pt-PT"/>
              </w:rPr>
              <w:t>3306 10 000 – 3306 90 000</w:t>
            </w:r>
            <w:r w:rsidRPr="005E3D8D">
              <w:rPr>
                <w:rFonts w:eastAsia="Calibri"/>
                <w:lang w:val="pt-PT"/>
              </w:rPr>
              <w:t>);</w:t>
            </w:r>
          </w:p>
          <w:p w14:paraId="6C8D63CB" w14:textId="77777777" w:rsidR="0002646C" w:rsidRPr="005E3D8D" w:rsidRDefault="0002646C" w:rsidP="00E231B8">
            <w:pPr>
              <w:numPr>
                <w:ilvl w:val="0"/>
                <w:numId w:val="15"/>
              </w:numPr>
              <w:contextualSpacing/>
              <w:jc w:val="both"/>
              <w:rPr>
                <w:lang w:val="pt-PT"/>
              </w:rPr>
            </w:pPr>
            <w:r w:rsidRPr="005E3D8D">
              <w:rPr>
                <w:rFonts w:eastAsia="Calibri"/>
                <w:lang w:val="pt-PT"/>
              </w:rPr>
              <w:t xml:space="preserve">preparate de ras, deodorante corporale, preparate pentru baie, alte preparate de parfumerie sau de toaletă și alte preparate cosmetice necuprinse în altă parte; deodorante pentru încăperi, avînd sau nu proprietăți dezinfectante (subpozițiile tarifare </w:t>
            </w:r>
            <w:r w:rsidRPr="005E3D8D">
              <w:rPr>
                <w:rFonts w:eastAsia="Calibri"/>
                <w:b/>
                <w:lang w:val="pt-PT"/>
              </w:rPr>
              <w:t>3307 10 000 – 3307 90 000</w:t>
            </w:r>
            <w:r w:rsidRPr="005E3D8D">
              <w:rPr>
                <w:rFonts w:eastAsia="Calibri"/>
                <w:lang w:val="pt-PT"/>
              </w:rPr>
              <w:t>);</w:t>
            </w:r>
          </w:p>
          <w:p w14:paraId="073A41AF" w14:textId="77777777" w:rsidR="0002646C" w:rsidRPr="00953450" w:rsidRDefault="0002646C" w:rsidP="00E231B8">
            <w:pPr>
              <w:numPr>
                <w:ilvl w:val="0"/>
                <w:numId w:val="15"/>
              </w:numPr>
              <w:contextualSpacing/>
              <w:jc w:val="both"/>
              <w:rPr>
                <w:lang w:val="en-US"/>
              </w:rPr>
            </w:pPr>
            <w:r w:rsidRPr="00953450">
              <w:rPr>
                <w:rFonts w:eastAsia="Calibri"/>
                <w:lang w:val="en-US"/>
              </w:rPr>
              <w:t xml:space="preserve">săpunuri; produse și preparate organice tensioactive folosite ca săpun (subpozițiile tarifare </w:t>
            </w:r>
            <w:r w:rsidRPr="00953450">
              <w:rPr>
                <w:rFonts w:eastAsia="Calibri"/>
                <w:b/>
                <w:lang w:val="en-US"/>
              </w:rPr>
              <w:t>3401 11 000 – 3401 30 000</w:t>
            </w:r>
            <w:r w:rsidRPr="00953450">
              <w:rPr>
                <w:rFonts w:eastAsia="Calibri"/>
                <w:lang w:val="en-US"/>
              </w:rPr>
              <w:t>);</w:t>
            </w:r>
          </w:p>
          <w:p w14:paraId="60F68F71" w14:textId="77777777" w:rsidR="0002646C" w:rsidRPr="00953450" w:rsidRDefault="0002646C" w:rsidP="00E231B8">
            <w:pPr>
              <w:numPr>
                <w:ilvl w:val="0"/>
                <w:numId w:val="15"/>
              </w:numPr>
              <w:contextualSpacing/>
              <w:jc w:val="both"/>
              <w:rPr>
                <w:lang w:val="en-US"/>
              </w:rPr>
            </w:pPr>
            <w:r w:rsidRPr="00953450">
              <w:rPr>
                <w:rFonts w:eastAsia="Calibri"/>
                <w:lang w:val="en-US"/>
              </w:rPr>
              <w:t xml:space="preserve">preparate pentru spălat și preparate pentru curățat (subpozițiile tarifare </w:t>
            </w:r>
            <w:r w:rsidRPr="00953450">
              <w:rPr>
                <w:rFonts w:eastAsia="Calibri"/>
                <w:b/>
                <w:lang w:val="en-US"/>
              </w:rPr>
              <w:t>3402 11 100 – 3402 90 900</w:t>
            </w:r>
            <w:r w:rsidRPr="00953450">
              <w:rPr>
                <w:rFonts w:eastAsia="Calibri"/>
                <w:lang w:val="en-US"/>
              </w:rPr>
              <w:t>);</w:t>
            </w:r>
          </w:p>
          <w:p w14:paraId="6DE9DD15" w14:textId="77777777" w:rsidR="0002646C" w:rsidRPr="005E3D8D" w:rsidRDefault="0002646C" w:rsidP="00E231B8">
            <w:pPr>
              <w:numPr>
                <w:ilvl w:val="0"/>
                <w:numId w:val="15"/>
              </w:numPr>
              <w:contextualSpacing/>
              <w:jc w:val="both"/>
              <w:rPr>
                <w:lang w:val="pt-PT"/>
              </w:rPr>
            </w:pPr>
            <w:r w:rsidRPr="005E3D8D">
              <w:rPr>
                <w:rFonts w:eastAsia="Calibri"/>
                <w:lang w:val="pt-PT"/>
              </w:rPr>
              <w:t xml:space="preserve">preparate lubrefiante și preparate de tipul celor utilizate pentru tratarea cu ulei și gresarea materialelor textile, pieilor, blănurilor sau altor materiale (subpozițiile tarifare </w:t>
            </w:r>
            <w:r w:rsidRPr="005E3D8D">
              <w:rPr>
                <w:rFonts w:eastAsia="Calibri"/>
                <w:b/>
                <w:lang w:val="pt-PT"/>
              </w:rPr>
              <w:t>3403 11 000 – 3403 99 000</w:t>
            </w:r>
            <w:r w:rsidRPr="005E3D8D">
              <w:rPr>
                <w:rFonts w:eastAsia="Calibri"/>
                <w:lang w:val="pt-PT"/>
              </w:rPr>
              <w:t>);</w:t>
            </w:r>
          </w:p>
          <w:p w14:paraId="3FD35235" w14:textId="77777777" w:rsidR="0002646C" w:rsidRPr="00953450" w:rsidRDefault="0002646C" w:rsidP="00E231B8">
            <w:pPr>
              <w:numPr>
                <w:ilvl w:val="0"/>
                <w:numId w:val="15"/>
              </w:numPr>
              <w:contextualSpacing/>
              <w:jc w:val="both"/>
              <w:rPr>
                <w:lang w:val="en-US"/>
              </w:rPr>
            </w:pPr>
            <w:r w:rsidRPr="00953450">
              <w:rPr>
                <w:rFonts w:eastAsia="Calibri"/>
                <w:lang w:val="en-US"/>
              </w:rPr>
              <w:t xml:space="preserve">ceară artificială și ceară preparată (subpozițiile tarifare </w:t>
            </w:r>
            <w:r w:rsidRPr="00953450">
              <w:rPr>
                <w:rFonts w:eastAsia="Calibri"/>
                <w:b/>
                <w:lang w:val="en-US"/>
              </w:rPr>
              <w:lastRenderedPageBreak/>
              <w:t>3404 20 000 – 3404 90 000</w:t>
            </w:r>
            <w:r w:rsidRPr="00953450">
              <w:rPr>
                <w:rFonts w:eastAsia="Calibri"/>
                <w:lang w:val="en-US"/>
              </w:rPr>
              <w:t>);</w:t>
            </w:r>
          </w:p>
          <w:p w14:paraId="2905A488" w14:textId="77777777" w:rsidR="0002646C" w:rsidRPr="005E3D8D" w:rsidRDefault="0002646C" w:rsidP="00E231B8">
            <w:pPr>
              <w:numPr>
                <w:ilvl w:val="0"/>
                <w:numId w:val="15"/>
              </w:numPr>
              <w:contextualSpacing/>
              <w:jc w:val="both"/>
              <w:rPr>
                <w:lang w:val="pt-PT"/>
              </w:rPr>
            </w:pPr>
            <w:r w:rsidRPr="005E3D8D">
              <w:rPr>
                <w:rFonts w:eastAsia="Calibri"/>
                <w:lang w:val="pt-PT"/>
              </w:rPr>
              <w:t xml:space="preserve">ceară și creme pentru încălțăminte, ceară de parchet, materiale de lustruit pentru caroserii, sticlă sau metal, pastă și praf pentru curățat și preparate similare (subpozițiile tarifare </w:t>
            </w:r>
            <w:r w:rsidRPr="005E3D8D">
              <w:rPr>
                <w:rFonts w:eastAsia="Calibri"/>
                <w:b/>
                <w:lang w:val="pt-PT"/>
              </w:rPr>
              <w:t>3405 10 000 – 3405 90 900</w:t>
            </w:r>
            <w:r w:rsidRPr="005E3D8D">
              <w:rPr>
                <w:rFonts w:eastAsia="Calibri"/>
                <w:lang w:val="pt-PT"/>
              </w:rPr>
              <w:t>);</w:t>
            </w:r>
          </w:p>
          <w:p w14:paraId="5885B0C0" w14:textId="77777777" w:rsidR="0002646C" w:rsidRPr="00953450" w:rsidRDefault="0002646C" w:rsidP="00E231B8">
            <w:pPr>
              <w:numPr>
                <w:ilvl w:val="0"/>
                <w:numId w:val="15"/>
              </w:numPr>
              <w:contextualSpacing/>
              <w:jc w:val="both"/>
              <w:rPr>
                <w:lang w:val="it-IT"/>
              </w:rPr>
            </w:pPr>
            <w:r w:rsidRPr="00953450">
              <w:rPr>
                <w:rFonts w:eastAsia="Calibri"/>
                <w:lang w:val="it-IT"/>
              </w:rPr>
              <w:t xml:space="preserve">lumînări și articole similare (subpoziția tarifară </w:t>
            </w:r>
            <w:r w:rsidRPr="00953450">
              <w:rPr>
                <w:rFonts w:eastAsia="Calibri"/>
                <w:b/>
                <w:lang w:val="it-IT"/>
              </w:rPr>
              <w:t>3406 00 000</w:t>
            </w:r>
            <w:r w:rsidRPr="00953450">
              <w:rPr>
                <w:rFonts w:eastAsia="Calibri"/>
                <w:lang w:val="it-IT"/>
              </w:rPr>
              <w:t>);</w:t>
            </w:r>
          </w:p>
          <w:p w14:paraId="1BDA8A32" w14:textId="77777777" w:rsidR="0002646C" w:rsidRPr="005E3D8D" w:rsidRDefault="0002646C" w:rsidP="00E231B8">
            <w:pPr>
              <w:numPr>
                <w:ilvl w:val="0"/>
                <w:numId w:val="15"/>
              </w:numPr>
              <w:contextualSpacing/>
              <w:jc w:val="both"/>
              <w:rPr>
                <w:lang w:val="pt-PT"/>
              </w:rPr>
            </w:pPr>
            <w:r w:rsidRPr="005E3D8D">
              <w:rPr>
                <w:rFonts w:eastAsia="Calibri"/>
                <w:lang w:val="pt-PT"/>
              </w:rPr>
              <w:t xml:space="preserve">insecticide, rodenticide, fungicide, erbicide, inhibitori de germinare și regulatori de creștere pentru plante, dezinfectanți și produse similare (subpozițiile tarifare </w:t>
            </w:r>
            <w:r w:rsidRPr="005E3D8D">
              <w:rPr>
                <w:rFonts w:eastAsia="Calibri"/>
                <w:b/>
                <w:lang w:val="pt-PT"/>
              </w:rPr>
              <w:t>3808 59 000 – 3808 99 900</w:t>
            </w:r>
            <w:r w:rsidRPr="005E3D8D">
              <w:rPr>
                <w:rFonts w:eastAsia="Calibri"/>
                <w:lang w:val="pt-PT"/>
              </w:rPr>
              <w:t>);</w:t>
            </w:r>
          </w:p>
          <w:p w14:paraId="29F46ED7" w14:textId="77777777" w:rsidR="0002646C" w:rsidRPr="005E3D8D" w:rsidRDefault="0002646C" w:rsidP="00E231B8">
            <w:pPr>
              <w:numPr>
                <w:ilvl w:val="0"/>
                <w:numId w:val="15"/>
              </w:numPr>
              <w:contextualSpacing/>
              <w:jc w:val="both"/>
              <w:rPr>
                <w:lang w:val="pt-PT"/>
              </w:rPr>
            </w:pPr>
            <w:r w:rsidRPr="005E3D8D">
              <w:rPr>
                <w:rFonts w:eastAsia="Calibri"/>
                <w:lang w:val="pt-PT"/>
              </w:rPr>
              <w:t xml:space="preserve">agenți de apretare sau finisare, acceleratori de vopsire sau de fixare a substanțelor colorante și alte produse și preparate de felul celor folosite în industria textilă, industria hîrtiei, industria pielăriei sau în alte industrii similare (subpozițiile tarifare </w:t>
            </w:r>
            <w:r w:rsidRPr="005E3D8D">
              <w:rPr>
                <w:rFonts w:eastAsia="Calibri"/>
                <w:b/>
                <w:lang w:val="pt-PT"/>
              </w:rPr>
              <w:t>3809 10 100 – 3809 93 000</w:t>
            </w:r>
            <w:r w:rsidRPr="005E3D8D">
              <w:rPr>
                <w:rFonts w:eastAsia="Calibri"/>
                <w:lang w:val="pt-PT"/>
              </w:rPr>
              <w:t>);</w:t>
            </w:r>
          </w:p>
          <w:p w14:paraId="214CFD4F" w14:textId="77777777" w:rsidR="0002646C" w:rsidRPr="005E3D8D" w:rsidRDefault="0002646C" w:rsidP="00E231B8">
            <w:pPr>
              <w:numPr>
                <w:ilvl w:val="0"/>
                <w:numId w:val="15"/>
              </w:numPr>
              <w:contextualSpacing/>
              <w:jc w:val="both"/>
              <w:rPr>
                <w:lang w:val="pt-PT"/>
              </w:rPr>
            </w:pPr>
            <w:r w:rsidRPr="005E3D8D">
              <w:rPr>
                <w:rFonts w:eastAsia="Calibri"/>
                <w:lang w:val="pt-PT"/>
              </w:rPr>
              <w:t xml:space="preserve">preparate numite „acceleratori de vulcanizare”; plastifianți compuși pentru cauciuc sau materiale plastice nedenumite și necuprinse în altă parte; preparate antioxidante și alți stabilizatori compuși pentru cauciuc sau materiale plastice (subpozițiile tarifare </w:t>
            </w:r>
            <w:r w:rsidRPr="005E3D8D">
              <w:rPr>
                <w:rFonts w:eastAsia="Calibri"/>
                <w:b/>
                <w:lang w:val="pt-PT"/>
              </w:rPr>
              <w:t>3812 10 000 – 3812 39 900</w:t>
            </w:r>
            <w:r w:rsidRPr="005E3D8D">
              <w:rPr>
                <w:rFonts w:eastAsia="Calibri"/>
                <w:lang w:val="pt-PT"/>
              </w:rPr>
              <w:t>);</w:t>
            </w:r>
          </w:p>
          <w:p w14:paraId="219E72F4" w14:textId="77777777" w:rsidR="0002646C" w:rsidRPr="005E3D8D" w:rsidRDefault="0002646C" w:rsidP="00E231B8">
            <w:pPr>
              <w:numPr>
                <w:ilvl w:val="0"/>
                <w:numId w:val="16"/>
              </w:numPr>
              <w:contextualSpacing/>
              <w:jc w:val="both"/>
              <w:rPr>
                <w:lang w:val="pt-PT"/>
              </w:rPr>
            </w:pPr>
            <w:r w:rsidRPr="005E3D8D">
              <w:rPr>
                <w:rFonts w:eastAsia="Calibri"/>
                <w:lang w:val="pt-PT"/>
              </w:rPr>
              <w:t xml:space="preserve">elemente chimice dopate în vederea utilizării lor în </w:t>
            </w:r>
            <w:r w:rsidRPr="005E3D8D">
              <w:rPr>
                <w:rFonts w:eastAsia="Calibri"/>
                <w:lang w:val="pt-PT"/>
              </w:rPr>
              <w:lastRenderedPageBreak/>
              <w:t xml:space="preserve">electronică, sub formă de discuri, plachete sau sub forme similare; compuși chimici dopați în vederea utilizării lor în electronică (subpozițiile tarifare </w:t>
            </w:r>
            <w:r w:rsidRPr="005E3D8D">
              <w:rPr>
                <w:rFonts w:eastAsia="Calibri"/>
                <w:b/>
                <w:lang w:val="pt-PT"/>
              </w:rPr>
              <w:t>3818 00 100 – 3818 00 900</w:t>
            </w:r>
            <w:r w:rsidRPr="005E3D8D">
              <w:rPr>
                <w:rFonts w:eastAsia="Calibri"/>
                <w:lang w:val="pt-PT"/>
              </w:rPr>
              <w:t>);</w:t>
            </w:r>
          </w:p>
          <w:p w14:paraId="56ACB768" w14:textId="77777777" w:rsidR="0002646C" w:rsidRPr="005E3D8D" w:rsidRDefault="0002646C" w:rsidP="00E231B8">
            <w:pPr>
              <w:numPr>
                <w:ilvl w:val="0"/>
                <w:numId w:val="16"/>
              </w:numPr>
              <w:contextualSpacing/>
              <w:jc w:val="both"/>
              <w:rPr>
                <w:lang w:val="pt-PT"/>
              </w:rPr>
            </w:pPr>
            <w:r w:rsidRPr="005E3D8D">
              <w:rPr>
                <w:rFonts w:eastAsia="Calibri"/>
                <w:lang w:val="pt-PT"/>
              </w:rPr>
              <w:t xml:space="preserve">lichide pentru frîne hidraulice și alte lichide preparate pentru transmisii hidraulice, care nu conțin sau care conțin sub 70% din greutate uleiuri de petrol sau de minerale bituminoase (subpoziția tarifară </w:t>
            </w:r>
            <w:r w:rsidRPr="005E3D8D">
              <w:rPr>
                <w:rFonts w:eastAsia="Calibri"/>
                <w:b/>
                <w:lang w:val="pt-PT"/>
              </w:rPr>
              <w:t>3819 00 000</w:t>
            </w:r>
            <w:r w:rsidRPr="005E3D8D">
              <w:rPr>
                <w:rFonts w:eastAsia="Calibri"/>
                <w:lang w:val="pt-PT"/>
              </w:rPr>
              <w:t>);</w:t>
            </w:r>
          </w:p>
          <w:p w14:paraId="3B04F689" w14:textId="77777777" w:rsidR="0002646C" w:rsidRPr="005E3D8D" w:rsidRDefault="0002646C" w:rsidP="00E231B8">
            <w:pPr>
              <w:numPr>
                <w:ilvl w:val="0"/>
                <w:numId w:val="16"/>
              </w:numPr>
              <w:contextualSpacing/>
              <w:jc w:val="both"/>
              <w:rPr>
                <w:lang w:val="pt-PT"/>
              </w:rPr>
            </w:pPr>
            <w:r w:rsidRPr="005E3D8D">
              <w:rPr>
                <w:rFonts w:eastAsia="Calibri"/>
                <w:lang w:val="pt-PT"/>
              </w:rPr>
              <w:t xml:space="preserve">preparate antigel și lichide preparate pentru degivrare (subpoziția tarifară </w:t>
            </w:r>
            <w:r w:rsidRPr="005E3D8D">
              <w:rPr>
                <w:rFonts w:eastAsia="Calibri"/>
                <w:b/>
                <w:lang w:val="pt-PT"/>
              </w:rPr>
              <w:t>3820 00 000</w:t>
            </w:r>
            <w:r w:rsidRPr="005E3D8D">
              <w:rPr>
                <w:rFonts w:eastAsia="Calibri"/>
                <w:lang w:val="pt-PT"/>
              </w:rPr>
              <w:t>);</w:t>
            </w:r>
          </w:p>
          <w:p w14:paraId="4872B2DF" w14:textId="77777777" w:rsidR="0002646C" w:rsidRPr="005E3D8D" w:rsidRDefault="0002646C" w:rsidP="00E231B8">
            <w:pPr>
              <w:numPr>
                <w:ilvl w:val="0"/>
                <w:numId w:val="16"/>
              </w:numPr>
              <w:contextualSpacing/>
              <w:jc w:val="both"/>
              <w:rPr>
                <w:lang w:val="pt-PT"/>
              </w:rPr>
            </w:pPr>
            <w:r w:rsidRPr="005E3D8D">
              <w:rPr>
                <w:rFonts w:eastAsia="Calibri"/>
                <w:lang w:val="pt-PT"/>
              </w:rPr>
              <w:t xml:space="preserve">acizi grași monocarboxilici industriali; uleiuri acide de rafinare; alcooli grași industriali (subpozițiile tarifare </w:t>
            </w:r>
            <w:r w:rsidRPr="005E3D8D">
              <w:rPr>
                <w:rFonts w:eastAsia="Calibri"/>
                <w:b/>
                <w:lang w:val="pt-PT"/>
              </w:rPr>
              <w:t>3823 11 000 – 3823 70 000</w:t>
            </w:r>
            <w:r w:rsidRPr="005E3D8D">
              <w:rPr>
                <w:rFonts w:eastAsia="Calibri"/>
                <w:lang w:val="pt-PT"/>
              </w:rPr>
              <w:t>);</w:t>
            </w:r>
          </w:p>
          <w:p w14:paraId="7344EB54" w14:textId="77777777" w:rsidR="0002646C" w:rsidRPr="00953450" w:rsidRDefault="0002646C" w:rsidP="00E231B8">
            <w:pPr>
              <w:numPr>
                <w:ilvl w:val="0"/>
                <w:numId w:val="16"/>
              </w:numPr>
              <w:contextualSpacing/>
              <w:jc w:val="both"/>
              <w:rPr>
                <w:lang w:val="it-IT"/>
              </w:rPr>
            </w:pPr>
            <w:r w:rsidRPr="00953450">
              <w:rPr>
                <w:rFonts w:eastAsia="Calibri"/>
                <w:lang w:val="it-IT"/>
              </w:rPr>
              <w:t xml:space="preserve">preparate pentru dezincrustare și similare (subpoziția tarifară </w:t>
            </w:r>
            <w:r w:rsidRPr="00953450">
              <w:rPr>
                <w:rFonts w:eastAsia="Calibri"/>
                <w:b/>
                <w:lang w:val="it-IT"/>
              </w:rPr>
              <w:t>3824 90 450</w:t>
            </w:r>
            <w:r w:rsidRPr="00953450">
              <w:rPr>
                <w:rFonts w:eastAsia="Calibri"/>
                <w:lang w:val="it-IT"/>
              </w:rPr>
              <w:t>);</w:t>
            </w:r>
          </w:p>
          <w:p w14:paraId="3604D8F2" w14:textId="77777777" w:rsidR="0002646C" w:rsidRPr="00953450" w:rsidRDefault="0002646C" w:rsidP="00E231B8">
            <w:pPr>
              <w:numPr>
                <w:ilvl w:val="0"/>
                <w:numId w:val="16"/>
              </w:numPr>
              <w:contextualSpacing/>
              <w:jc w:val="both"/>
              <w:rPr>
                <w:lang w:val="it-IT"/>
              </w:rPr>
            </w:pPr>
            <w:r w:rsidRPr="00953450">
              <w:rPr>
                <w:rFonts w:eastAsia="Calibri"/>
                <w:lang w:val="it-IT"/>
              </w:rPr>
              <w:t xml:space="preserve">preparate pentru galvanoplastie (subpoziția tarifară </w:t>
            </w:r>
            <w:r w:rsidRPr="00953450">
              <w:rPr>
                <w:rFonts w:eastAsia="Calibri"/>
                <w:b/>
                <w:lang w:val="it-IT"/>
              </w:rPr>
              <w:t>3824 90 500</w:t>
            </w:r>
            <w:r w:rsidRPr="00953450">
              <w:rPr>
                <w:rFonts w:eastAsia="Calibri"/>
                <w:lang w:val="it-IT"/>
              </w:rPr>
              <w:t>);</w:t>
            </w:r>
          </w:p>
          <w:p w14:paraId="73039740" w14:textId="77777777" w:rsidR="0002646C" w:rsidRPr="00953450" w:rsidRDefault="0002646C" w:rsidP="00E231B8">
            <w:pPr>
              <w:numPr>
                <w:ilvl w:val="0"/>
                <w:numId w:val="16"/>
              </w:numPr>
              <w:contextualSpacing/>
              <w:jc w:val="both"/>
              <w:rPr>
                <w:lang w:val="it-IT"/>
              </w:rPr>
            </w:pPr>
            <w:r w:rsidRPr="00953450">
              <w:rPr>
                <w:rFonts w:eastAsia="Calibri"/>
                <w:lang w:val="it-IT"/>
              </w:rPr>
              <w:t xml:space="preserve">produse și preparate utilizate în scopuri farmaceutice și chirurgicale (subpozițiile tarifare  </w:t>
            </w:r>
            <w:r w:rsidRPr="00953450">
              <w:rPr>
                <w:rFonts w:eastAsia="Calibri"/>
                <w:b/>
                <w:lang w:val="it-IT"/>
              </w:rPr>
              <w:t>3824 90 610 – 3824 90 640</w:t>
            </w:r>
            <w:r w:rsidRPr="00953450">
              <w:rPr>
                <w:rFonts w:eastAsia="Calibri"/>
                <w:lang w:val="it-IT"/>
              </w:rPr>
              <w:t>);</w:t>
            </w:r>
          </w:p>
          <w:p w14:paraId="6BCE5C32" w14:textId="77777777" w:rsidR="0002646C" w:rsidRPr="005E3D8D" w:rsidRDefault="0002646C" w:rsidP="00E231B8">
            <w:pPr>
              <w:numPr>
                <w:ilvl w:val="0"/>
                <w:numId w:val="16"/>
              </w:numPr>
              <w:contextualSpacing/>
              <w:jc w:val="both"/>
              <w:rPr>
                <w:lang w:val="pt-PT"/>
              </w:rPr>
            </w:pPr>
            <w:r w:rsidRPr="005E3D8D">
              <w:rPr>
                <w:rFonts w:eastAsia="Calibri"/>
                <w:lang w:val="pt-PT"/>
              </w:rPr>
              <w:t xml:space="preserve">preparate ignifuge, hidrofuge și altele, utilizate pentru protecția construcțiilor (subpoziția tarifară </w:t>
            </w:r>
            <w:r w:rsidRPr="005E3D8D">
              <w:rPr>
                <w:rFonts w:eastAsia="Calibri"/>
                <w:b/>
                <w:lang w:val="pt-PT"/>
              </w:rPr>
              <w:t>3824 90 700</w:t>
            </w:r>
            <w:r w:rsidRPr="005E3D8D">
              <w:rPr>
                <w:rFonts w:eastAsia="Calibri"/>
                <w:lang w:val="pt-PT"/>
              </w:rPr>
              <w:t xml:space="preserve">) </w:t>
            </w:r>
          </w:p>
        </w:tc>
        <w:tc>
          <w:tcPr>
            <w:tcW w:w="589" w:type="pct"/>
            <w:vAlign w:val="center"/>
          </w:tcPr>
          <w:p w14:paraId="66B3E45F" w14:textId="77777777" w:rsidR="0002646C" w:rsidRPr="00102AD1" w:rsidRDefault="0002646C" w:rsidP="0002646C">
            <w:pPr>
              <w:jc w:val="center"/>
            </w:pPr>
            <w:r w:rsidRPr="00102AD1">
              <w:lastRenderedPageBreak/>
              <w:t>tone</w:t>
            </w:r>
          </w:p>
        </w:tc>
        <w:tc>
          <w:tcPr>
            <w:tcW w:w="618" w:type="pct"/>
            <w:vAlign w:val="center"/>
          </w:tcPr>
          <w:p w14:paraId="1E4CF43E" w14:textId="77777777" w:rsidR="0002646C" w:rsidRPr="00102AD1" w:rsidRDefault="0002646C" w:rsidP="0002646C">
            <w:pPr>
              <w:jc w:val="center"/>
            </w:pPr>
            <w:r w:rsidRPr="00102AD1">
              <w:t>Serviciul Vamal</w:t>
            </w:r>
          </w:p>
        </w:tc>
        <w:tc>
          <w:tcPr>
            <w:tcW w:w="663" w:type="pct"/>
            <w:vAlign w:val="center"/>
          </w:tcPr>
          <w:p w14:paraId="0942BF4D" w14:textId="77777777" w:rsidR="0002646C" w:rsidRPr="00102AD1" w:rsidRDefault="0002646C" w:rsidP="0002646C">
            <w:pPr>
              <w:jc w:val="center"/>
            </w:pPr>
            <w:r w:rsidRPr="00102AD1">
              <w:t>-</w:t>
            </w:r>
          </w:p>
        </w:tc>
        <w:tc>
          <w:tcPr>
            <w:tcW w:w="504" w:type="pct"/>
            <w:vAlign w:val="center"/>
          </w:tcPr>
          <w:p w14:paraId="60B1991B" w14:textId="77777777" w:rsidR="0002646C" w:rsidRPr="00102AD1" w:rsidRDefault="0002646C" w:rsidP="0002646C">
            <w:pPr>
              <w:jc w:val="center"/>
            </w:pPr>
            <w:r w:rsidRPr="00102AD1">
              <w:t>Chestionarea directă</w:t>
            </w:r>
          </w:p>
        </w:tc>
        <w:tc>
          <w:tcPr>
            <w:tcW w:w="554" w:type="pct"/>
            <w:vAlign w:val="center"/>
          </w:tcPr>
          <w:p w14:paraId="184B7A20" w14:textId="77777777" w:rsidR="0002646C" w:rsidRPr="005E3D8D" w:rsidRDefault="0002646C" w:rsidP="0002646C">
            <w:pPr>
              <w:jc w:val="center"/>
              <w:rPr>
                <w:lang w:val="pt-PT"/>
              </w:rPr>
            </w:pPr>
            <w:r w:rsidRPr="005E3D8D">
              <w:rPr>
                <w:rFonts w:eastAsia="Calibri"/>
                <w:lang w:val="pt-PT"/>
              </w:rPr>
              <w:t>Anual, pînă la</w:t>
            </w:r>
          </w:p>
          <w:p w14:paraId="2298E4E2"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29F60B47" w14:textId="77777777" w:rsidTr="0002646C">
        <w:trPr>
          <w:trHeight w:val="144"/>
        </w:trPr>
        <w:tc>
          <w:tcPr>
            <w:tcW w:w="260" w:type="pct"/>
            <w:vAlign w:val="center"/>
          </w:tcPr>
          <w:p w14:paraId="0F341F6D" w14:textId="77777777" w:rsidR="0002646C" w:rsidRPr="00102AD1" w:rsidRDefault="0002646C" w:rsidP="0002646C">
            <w:pPr>
              <w:jc w:val="center"/>
            </w:pPr>
            <w:r w:rsidRPr="00102AD1">
              <w:lastRenderedPageBreak/>
              <w:t>73.</w:t>
            </w:r>
          </w:p>
        </w:tc>
        <w:tc>
          <w:tcPr>
            <w:tcW w:w="1812" w:type="pct"/>
            <w:vAlign w:val="center"/>
          </w:tcPr>
          <w:p w14:paraId="5DA656A3" w14:textId="77777777" w:rsidR="0002646C" w:rsidRPr="005E3D8D" w:rsidRDefault="0002646C" w:rsidP="0002646C">
            <w:pPr>
              <w:jc w:val="both"/>
              <w:rPr>
                <w:lang w:val="pt-PT"/>
              </w:rPr>
            </w:pPr>
            <w:r w:rsidRPr="005E3D8D">
              <w:rPr>
                <w:rFonts w:eastAsia="Calibri"/>
                <w:lang w:val="pt-PT"/>
              </w:rPr>
              <w:t xml:space="preserve">Producerea articolelor pentru focuri de artificii, rachete de semnalizare sau contra grindinei și similare, petarde și alte articole pirotehnice: </w:t>
            </w:r>
          </w:p>
          <w:p w14:paraId="51569457" w14:textId="77777777" w:rsidR="0002646C" w:rsidRPr="005E3D8D" w:rsidRDefault="0002646C" w:rsidP="00E231B8">
            <w:pPr>
              <w:numPr>
                <w:ilvl w:val="0"/>
                <w:numId w:val="42"/>
              </w:numPr>
              <w:contextualSpacing/>
              <w:jc w:val="both"/>
              <w:rPr>
                <w:lang w:val="pt-PT"/>
              </w:rPr>
            </w:pPr>
            <w:r w:rsidRPr="005E3D8D">
              <w:rPr>
                <w:rFonts w:eastAsia="Calibri"/>
                <w:lang w:val="pt-PT"/>
              </w:rPr>
              <w:t xml:space="preserve">producerea articolelor pentru focuri de artificii; </w:t>
            </w:r>
          </w:p>
          <w:p w14:paraId="0185A161" w14:textId="77777777" w:rsidR="0002646C" w:rsidRPr="00102AD1" w:rsidRDefault="0002646C" w:rsidP="00E231B8">
            <w:pPr>
              <w:numPr>
                <w:ilvl w:val="0"/>
                <w:numId w:val="42"/>
              </w:numPr>
              <w:contextualSpacing/>
              <w:jc w:val="both"/>
            </w:pPr>
            <w:r w:rsidRPr="00102AD1">
              <w:t>producerea altor articole pirotehnice</w:t>
            </w:r>
          </w:p>
        </w:tc>
        <w:tc>
          <w:tcPr>
            <w:tcW w:w="589" w:type="pct"/>
          </w:tcPr>
          <w:p w14:paraId="7E8CBC8F" w14:textId="77777777" w:rsidR="0002646C" w:rsidRPr="00102AD1" w:rsidRDefault="0002646C" w:rsidP="0002646C">
            <w:pPr>
              <w:jc w:val="center"/>
            </w:pPr>
            <w:r w:rsidRPr="00102AD1">
              <w:t>bucăți</w:t>
            </w:r>
          </w:p>
        </w:tc>
        <w:tc>
          <w:tcPr>
            <w:tcW w:w="618" w:type="pct"/>
          </w:tcPr>
          <w:p w14:paraId="782AAE3C" w14:textId="77777777" w:rsidR="0002646C" w:rsidRPr="00102AD1" w:rsidRDefault="0002646C" w:rsidP="0002646C">
            <w:pPr>
              <w:jc w:val="center"/>
            </w:pPr>
            <w:r w:rsidRPr="00102AD1">
              <w:t xml:space="preserve">Biroul Național de Statistică; </w:t>
            </w:r>
          </w:p>
          <w:p w14:paraId="186B3BF2" w14:textId="77777777" w:rsidR="0002646C" w:rsidRPr="00102AD1" w:rsidRDefault="0002646C" w:rsidP="0002646C">
            <w:pPr>
              <w:jc w:val="center"/>
            </w:pPr>
          </w:p>
          <w:p w14:paraId="64E76809" w14:textId="77777777" w:rsidR="0002646C" w:rsidRPr="00102AD1" w:rsidRDefault="0002646C" w:rsidP="0002646C">
            <w:pPr>
              <w:jc w:val="center"/>
            </w:pPr>
          </w:p>
          <w:p w14:paraId="1C8F1928" w14:textId="77777777" w:rsidR="0002646C" w:rsidRPr="00102AD1" w:rsidRDefault="0002646C" w:rsidP="0002646C">
            <w:pPr>
              <w:jc w:val="center"/>
            </w:pPr>
            <w:r w:rsidRPr="00102AD1">
              <w:t>respondenți</w:t>
            </w:r>
          </w:p>
        </w:tc>
        <w:tc>
          <w:tcPr>
            <w:tcW w:w="663" w:type="pct"/>
          </w:tcPr>
          <w:p w14:paraId="38C4DEFC" w14:textId="77777777" w:rsidR="0002646C" w:rsidRPr="00102AD1" w:rsidRDefault="0002646C" w:rsidP="0002646C">
            <w:pPr>
              <w:jc w:val="center"/>
            </w:pPr>
            <w:r w:rsidRPr="00102AD1">
              <w:t>Raportul statistic „PRODMOLD-A”</w:t>
            </w:r>
          </w:p>
        </w:tc>
        <w:tc>
          <w:tcPr>
            <w:tcW w:w="504" w:type="pct"/>
          </w:tcPr>
          <w:p w14:paraId="73AB4003" w14:textId="77777777" w:rsidR="0002646C" w:rsidRPr="00102AD1" w:rsidRDefault="0002646C" w:rsidP="0002646C">
            <w:pPr>
              <w:jc w:val="center"/>
            </w:pPr>
            <w:r w:rsidRPr="00102AD1">
              <w:t>-</w:t>
            </w:r>
          </w:p>
          <w:p w14:paraId="0BC3A476" w14:textId="77777777" w:rsidR="0002646C" w:rsidRPr="00102AD1" w:rsidRDefault="0002646C" w:rsidP="0002646C">
            <w:pPr>
              <w:jc w:val="center"/>
            </w:pPr>
          </w:p>
          <w:p w14:paraId="6B88EF99" w14:textId="77777777" w:rsidR="0002646C" w:rsidRPr="00102AD1" w:rsidRDefault="0002646C" w:rsidP="0002646C">
            <w:pPr>
              <w:jc w:val="center"/>
            </w:pPr>
          </w:p>
          <w:p w14:paraId="7F5CAB47" w14:textId="77777777" w:rsidR="0002646C" w:rsidRPr="00102AD1" w:rsidRDefault="0002646C" w:rsidP="0002646C">
            <w:pPr>
              <w:jc w:val="center"/>
            </w:pPr>
          </w:p>
          <w:p w14:paraId="2123B5CF" w14:textId="77777777" w:rsidR="0002646C" w:rsidRPr="00102AD1" w:rsidRDefault="0002646C" w:rsidP="0002646C">
            <w:pPr>
              <w:jc w:val="center"/>
            </w:pPr>
            <w:r w:rsidRPr="00102AD1">
              <w:t>Chestionarea directă</w:t>
            </w:r>
          </w:p>
        </w:tc>
        <w:tc>
          <w:tcPr>
            <w:tcW w:w="554" w:type="pct"/>
          </w:tcPr>
          <w:p w14:paraId="72029924" w14:textId="77777777" w:rsidR="0002646C" w:rsidRPr="00102AD1" w:rsidRDefault="0002646C" w:rsidP="0002646C">
            <w:pPr>
              <w:jc w:val="center"/>
            </w:pPr>
            <w:r w:rsidRPr="00102AD1">
              <w:t>Anual, pînă la</w:t>
            </w:r>
          </w:p>
          <w:p w14:paraId="68B9FD33" w14:textId="77777777" w:rsidR="0002646C" w:rsidRPr="00102AD1" w:rsidRDefault="0002646C" w:rsidP="0002646C">
            <w:pPr>
              <w:jc w:val="center"/>
            </w:pPr>
            <w:r w:rsidRPr="00102AD1">
              <w:t>31 iulie, pentru anul precedent</w:t>
            </w:r>
          </w:p>
          <w:p w14:paraId="423388EF" w14:textId="77777777" w:rsidR="0002646C" w:rsidRPr="00102AD1" w:rsidRDefault="0002646C" w:rsidP="0002646C">
            <w:pPr>
              <w:jc w:val="center"/>
            </w:pPr>
          </w:p>
          <w:p w14:paraId="4E1918E2" w14:textId="77777777" w:rsidR="0002646C" w:rsidRPr="00102AD1" w:rsidRDefault="0002646C" w:rsidP="0002646C">
            <w:pPr>
              <w:jc w:val="center"/>
            </w:pPr>
            <w:r w:rsidRPr="00102AD1">
              <w:t>Anual, pînă la</w:t>
            </w:r>
          </w:p>
          <w:p w14:paraId="33DC6AB2" w14:textId="77777777" w:rsidR="0002646C" w:rsidRPr="00102AD1" w:rsidRDefault="0002646C" w:rsidP="0002646C">
            <w:pPr>
              <w:jc w:val="center"/>
            </w:pPr>
            <w:r w:rsidRPr="00102AD1">
              <w:t>31 martie, pentru anul precedent</w:t>
            </w:r>
          </w:p>
        </w:tc>
      </w:tr>
      <w:tr w:rsidR="0002646C" w:rsidRPr="005E3D8D" w14:paraId="665CA141" w14:textId="77777777" w:rsidTr="0002646C">
        <w:trPr>
          <w:trHeight w:val="144"/>
        </w:trPr>
        <w:tc>
          <w:tcPr>
            <w:tcW w:w="260" w:type="pct"/>
            <w:vAlign w:val="center"/>
          </w:tcPr>
          <w:p w14:paraId="5F1B69C0" w14:textId="77777777" w:rsidR="0002646C" w:rsidRPr="00102AD1" w:rsidRDefault="0002646C" w:rsidP="0002646C">
            <w:pPr>
              <w:jc w:val="center"/>
            </w:pPr>
            <w:r w:rsidRPr="00102AD1">
              <w:t>74.</w:t>
            </w:r>
          </w:p>
        </w:tc>
        <w:tc>
          <w:tcPr>
            <w:tcW w:w="1812" w:type="pct"/>
            <w:vAlign w:val="center"/>
          </w:tcPr>
          <w:p w14:paraId="39B4C51D" w14:textId="77777777" w:rsidR="0002646C" w:rsidRPr="005E3D8D" w:rsidRDefault="0002646C" w:rsidP="0002646C">
            <w:pPr>
              <w:jc w:val="both"/>
              <w:rPr>
                <w:lang w:val="pt-PT"/>
              </w:rPr>
            </w:pPr>
            <w:r w:rsidRPr="005E3D8D">
              <w:rPr>
                <w:rFonts w:eastAsia="Calibri"/>
                <w:lang w:val="pt-PT"/>
              </w:rPr>
              <w:t xml:space="preserve">Importul/exportul de articole pentru focuri de artificii, rachete de semnalizare sau contra grindinei și similare, petarde și alte articole pirotehnice (subpozițiile tarifare </w:t>
            </w:r>
            <w:r w:rsidRPr="005E3D8D">
              <w:rPr>
                <w:rFonts w:eastAsia="Calibri"/>
                <w:b/>
                <w:lang w:val="pt-PT"/>
              </w:rPr>
              <w:t>3604 10 000 – 3604 90 000</w:t>
            </w:r>
            <w:r w:rsidRPr="005E3D8D">
              <w:rPr>
                <w:rFonts w:eastAsia="Calibri"/>
                <w:lang w:val="pt-PT"/>
              </w:rPr>
              <w:t>)</w:t>
            </w:r>
          </w:p>
        </w:tc>
        <w:tc>
          <w:tcPr>
            <w:tcW w:w="589" w:type="pct"/>
            <w:vAlign w:val="center"/>
          </w:tcPr>
          <w:p w14:paraId="66FAC59F" w14:textId="77777777" w:rsidR="0002646C" w:rsidRPr="00102AD1" w:rsidRDefault="0002646C" w:rsidP="0002646C">
            <w:pPr>
              <w:jc w:val="center"/>
            </w:pPr>
            <w:r w:rsidRPr="00102AD1">
              <w:t>tone</w:t>
            </w:r>
          </w:p>
        </w:tc>
        <w:tc>
          <w:tcPr>
            <w:tcW w:w="618" w:type="pct"/>
            <w:vAlign w:val="center"/>
          </w:tcPr>
          <w:p w14:paraId="3D7C47AB" w14:textId="77777777" w:rsidR="0002646C" w:rsidRPr="00102AD1" w:rsidRDefault="0002646C" w:rsidP="0002646C">
            <w:pPr>
              <w:jc w:val="center"/>
            </w:pPr>
            <w:r w:rsidRPr="00102AD1">
              <w:t>Serviciul Vamal</w:t>
            </w:r>
          </w:p>
        </w:tc>
        <w:tc>
          <w:tcPr>
            <w:tcW w:w="663" w:type="pct"/>
            <w:vAlign w:val="center"/>
          </w:tcPr>
          <w:p w14:paraId="63D63BF8" w14:textId="77777777" w:rsidR="0002646C" w:rsidRPr="00102AD1" w:rsidRDefault="0002646C" w:rsidP="0002646C">
            <w:pPr>
              <w:jc w:val="center"/>
            </w:pPr>
            <w:r w:rsidRPr="00102AD1">
              <w:t>-</w:t>
            </w:r>
          </w:p>
        </w:tc>
        <w:tc>
          <w:tcPr>
            <w:tcW w:w="504" w:type="pct"/>
            <w:vAlign w:val="center"/>
          </w:tcPr>
          <w:p w14:paraId="2CC7728F" w14:textId="77777777" w:rsidR="0002646C" w:rsidRPr="00102AD1" w:rsidRDefault="0002646C" w:rsidP="0002646C">
            <w:pPr>
              <w:jc w:val="center"/>
            </w:pPr>
            <w:r w:rsidRPr="00102AD1">
              <w:t>Chestionarea directă</w:t>
            </w:r>
          </w:p>
        </w:tc>
        <w:tc>
          <w:tcPr>
            <w:tcW w:w="554" w:type="pct"/>
            <w:vAlign w:val="center"/>
          </w:tcPr>
          <w:p w14:paraId="7A82AD24" w14:textId="77777777" w:rsidR="0002646C" w:rsidRPr="005E3D8D" w:rsidRDefault="0002646C" w:rsidP="0002646C">
            <w:pPr>
              <w:jc w:val="center"/>
              <w:rPr>
                <w:lang w:val="pt-PT"/>
              </w:rPr>
            </w:pPr>
            <w:r w:rsidRPr="005E3D8D">
              <w:rPr>
                <w:rFonts w:eastAsia="Calibri"/>
                <w:lang w:val="pt-PT"/>
              </w:rPr>
              <w:t>Anual, pînă la</w:t>
            </w:r>
          </w:p>
          <w:p w14:paraId="02392C14"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5DBC7031" w14:textId="77777777" w:rsidTr="0002646C">
        <w:trPr>
          <w:trHeight w:val="144"/>
        </w:trPr>
        <w:tc>
          <w:tcPr>
            <w:tcW w:w="260" w:type="pct"/>
            <w:vAlign w:val="center"/>
          </w:tcPr>
          <w:p w14:paraId="0AA317FB" w14:textId="77777777" w:rsidR="0002646C" w:rsidRPr="00102AD1" w:rsidRDefault="0002646C" w:rsidP="0002646C">
            <w:pPr>
              <w:jc w:val="center"/>
            </w:pPr>
            <w:r w:rsidRPr="00102AD1">
              <w:t>75.</w:t>
            </w:r>
          </w:p>
        </w:tc>
        <w:tc>
          <w:tcPr>
            <w:tcW w:w="1812" w:type="pct"/>
            <w:vAlign w:val="center"/>
          </w:tcPr>
          <w:p w14:paraId="2DDBA8BD" w14:textId="77777777" w:rsidR="0002646C" w:rsidRPr="00102AD1" w:rsidRDefault="0002646C" w:rsidP="0002646C">
            <w:pPr>
              <w:jc w:val="both"/>
            </w:pPr>
            <w:r w:rsidRPr="00102AD1">
              <w:t xml:space="preserve">Fabricarea de:  </w:t>
            </w:r>
          </w:p>
          <w:p w14:paraId="5EE5291C" w14:textId="77777777" w:rsidR="0002646C" w:rsidRPr="005E3D8D" w:rsidRDefault="0002646C" w:rsidP="00E231B8">
            <w:pPr>
              <w:numPr>
                <w:ilvl w:val="0"/>
                <w:numId w:val="17"/>
              </w:numPr>
              <w:contextualSpacing/>
              <w:jc w:val="both"/>
              <w:rPr>
                <w:lang w:val="pt-PT"/>
              </w:rPr>
            </w:pPr>
            <w:r w:rsidRPr="005E3D8D">
              <w:rPr>
                <w:rFonts w:eastAsia="Calibri"/>
                <w:lang w:val="pt-PT"/>
              </w:rPr>
              <w:t xml:space="preserve">țigări și țigarete, mil. bucăți; </w:t>
            </w:r>
          </w:p>
          <w:p w14:paraId="1866F7D5" w14:textId="77777777" w:rsidR="0002646C" w:rsidRPr="00102AD1" w:rsidRDefault="0002646C" w:rsidP="00E231B8">
            <w:pPr>
              <w:numPr>
                <w:ilvl w:val="0"/>
                <w:numId w:val="17"/>
              </w:numPr>
              <w:contextualSpacing/>
              <w:jc w:val="both"/>
            </w:pPr>
            <w:r w:rsidRPr="00102AD1">
              <w:t xml:space="preserve">tutun fermentat; </w:t>
            </w:r>
          </w:p>
          <w:p w14:paraId="413E65FE" w14:textId="77777777" w:rsidR="0002646C" w:rsidRPr="005E3D8D" w:rsidRDefault="0002646C" w:rsidP="00E231B8">
            <w:pPr>
              <w:numPr>
                <w:ilvl w:val="0"/>
                <w:numId w:val="17"/>
              </w:numPr>
              <w:contextualSpacing/>
              <w:jc w:val="both"/>
              <w:rPr>
                <w:lang w:val="pt-PT"/>
              </w:rPr>
            </w:pPr>
            <w:r w:rsidRPr="005E3D8D">
              <w:rPr>
                <w:rFonts w:eastAsia="Calibri"/>
                <w:lang w:val="pt-PT"/>
              </w:rPr>
              <w:t xml:space="preserve">produse de parfumerie și cosmetică; </w:t>
            </w:r>
          </w:p>
          <w:p w14:paraId="11DBA348" w14:textId="77777777" w:rsidR="0002646C" w:rsidRPr="005E3D8D" w:rsidRDefault="0002646C" w:rsidP="00E231B8">
            <w:pPr>
              <w:numPr>
                <w:ilvl w:val="0"/>
                <w:numId w:val="41"/>
              </w:numPr>
              <w:contextualSpacing/>
              <w:jc w:val="both"/>
              <w:rPr>
                <w:lang w:val="pt-PT"/>
              </w:rPr>
            </w:pPr>
            <w:r w:rsidRPr="005E3D8D">
              <w:rPr>
                <w:rFonts w:eastAsia="Calibri"/>
                <w:lang w:val="pt-PT"/>
              </w:rPr>
              <w:t>produse destinate îngrijirii automobilelor – antigel, produse de poleire, deparafinare, curățare a sticlei, degresare a motoarelor;</w:t>
            </w:r>
          </w:p>
          <w:p w14:paraId="3213CB1D" w14:textId="77777777" w:rsidR="0002646C" w:rsidRPr="00953450" w:rsidRDefault="0002646C" w:rsidP="00E231B8">
            <w:pPr>
              <w:numPr>
                <w:ilvl w:val="0"/>
                <w:numId w:val="41"/>
              </w:numPr>
              <w:contextualSpacing/>
              <w:jc w:val="both"/>
              <w:rPr>
                <w:lang w:val="it-IT"/>
              </w:rPr>
            </w:pPr>
            <w:r w:rsidRPr="00953450">
              <w:rPr>
                <w:rFonts w:eastAsia="Calibri"/>
                <w:lang w:val="it-IT"/>
              </w:rPr>
              <w:t xml:space="preserve">aerosoli în tuburi de spray; </w:t>
            </w:r>
          </w:p>
          <w:p w14:paraId="3C63D5BA" w14:textId="77777777" w:rsidR="0002646C" w:rsidRPr="00953450" w:rsidRDefault="0002646C" w:rsidP="00E231B8">
            <w:pPr>
              <w:numPr>
                <w:ilvl w:val="0"/>
                <w:numId w:val="41"/>
              </w:numPr>
              <w:contextualSpacing/>
              <w:jc w:val="both"/>
              <w:rPr>
                <w:lang w:val="fr-FR"/>
              </w:rPr>
            </w:pPr>
            <w:r w:rsidRPr="00953450">
              <w:rPr>
                <w:rFonts w:eastAsia="Calibri"/>
                <w:lang w:val="fr-FR"/>
              </w:rPr>
              <w:t>produse de curățat sticla și mobila;</w:t>
            </w:r>
          </w:p>
          <w:p w14:paraId="5D0B1144" w14:textId="77777777" w:rsidR="0002646C" w:rsidRPr="005E3D8D" w:rsidRDefault="0002646C" w:rsidP="00E231B8">
            <w:pPr>
              <w:numPr>
                <w:ilvl w:val="0"/>
                <w:numId w:val="41"/>
              </w:numPr>
              <w:contextualSpacing/>
              <w:jc w:val="both"/>
              <w:rPr>
                <w:lang w:val="pt-PT"/>
              </w:rPr>
            </w:pPr>
            <w:r w:rsidRPr="005E3D8D">
              <w:rPr>
                <w:rFonts w:eastAsia="Calibri"/>
                <w:lang w:val="pt-PT"/>
              </w:rPr>
              <w:t>produse de împrospătare a aerului;</w:t>
            </w:r>
          </w:p>
          <w:p w14:paraId="0CA24F99" w14:textId="77777777" w:rsidR="0002646C" w:rsidRPr="00102AD1" w:rsidRDefault="0002646C" w:rsidP="00E231B8">
            <w:pPr>
              <w:numPr>
                <w:ilvl w:val="0"/>
                <w:numId w:val="41"/>
              </w:numPr>
              <w:contextualSpacing/>
              <w:jc w:val="both"/>
            </w:pPr>
            <w:r w:rsidRPr="00102AD1">
              <w:t xml:space="preserve">dezinfectanți; </w:t>
            </w:r>
          </w:p>
          <w:p w14:paraId="49D457A7" w14:textId="77777777" w:rsidR="0002646C" w:rsidRPr="005E3D8D" w:rsidRDefault="0002646C" w:rsidP="00E231B8">
            <w:pPr>
              <w:numPr>
                <w:ilvl w:val="0"/>
                <w:numId w:val="41"/>
              </w:numPr>
              <w:contextualSpacing/>
              <w:jc w:val="both"/>
              <w:rPr>
                <w:lang w:val="pt-PT"/>
              </w:rPr>
            </w:pPr>
            <w:r w:rsidRPr="005E3D8D">
              <w:rPr>
                <w:rFonts w:eastAsia="Calibri"/>
                <w:lang w:val="pt-PT"/>
              </w:rPr>
              <w:t>produse de lustruire și deparafinare;</w:t>
            </w:r>
          </w:p>
          <w:p w14:paraId="72338EE9" w14:textId="77777777" w:rsidR="0002646C" w:rsidRPr="00102AD1" w:rsidRDefault="0002646C" w:rsidP="00E231B8">
            <w:pPr>
              <w:numPr>
                <w:ilvl w:val="0"/>
                <w:numId w:val="41"/>
              </w:numPr>
              <w:contextualSpacing/>
              <w:jc w:val="both"/>
            </w:pPr>
            <w:r w:rsidRPr="00102AD1">
              <w:t>protoxidul de azot (N</w:t>
            </w:r>
            <w:r w:rsidRPr="00102AD1">
              <w:rPr>
                <w:vertAlign w:val="subscript"/>
              </w:rPr>
              <w:t>2</w:t>
            </w:r>
            <w:r w:rsidRPr="00102AD1">
              <w:t>O)</w:t>
            </w:r>
          </w:p>
        </w:tc>
        <w:tc>
          <w:tcPr>
            <w:tcW w:w="589" w:type="pct"/>
          </w:tcPr>
          <w:p w14:paraId="3EFE7A67" w14:textId="77777777" w:rsidR="0002646C" w:rsidRPr="00102AD1" w:rsidRDefault="0002646C" w:rsidP="0002646C">
            <w:pPr>
              <w:jc w:val="center"/>
            </w:pPr>
            <w:r w:rsidRPr="00102AD1">
              <w:t>kg sau tone</w:t>
            </w:r>
          </w:p>
        </w:tc>
        <w:tc>
          <w:tcPr>
            <w:tcW w:w="618" w:type="pct"/>
          </w:tcPr>
          <w:p w14:paraId="43AAA1B3" w14:textId="77777777" w:rsidR="0002646C" w:rsidRPr="00102AD1" w:rsidRDefault="0002646C" w:rsidP="0002646C">
            <w:pPr>
              <w:jc w:val="center"/>
            </w:pPr>
            <w:r w:rsidRPr="00102AD1">
              <w:t xml:space="preserve">Biroul Naţional de Statistică; </w:t>
            </w:r>
          </w:p>
          <w:p w14:paraId="040A3988" w14:textId="77777777" w:rsidR="0002646C" w:rsidRPr="00102AD1" w:rsidRDefault="0002646C" w:rsidP="0002646C">
            <w:pPr>
              <w:jc w:val="center"/>
            </w:pPr>
          </w:p>
          <w:p w14:paraId="174DC04B" w14:textId="77777777" w:rsidR="0002646C" w:rsidRPr="00102AD1" w:rsidRDefault="0002646C" w:rsidP="0002646C">
            <w:pPr>
              <w:jc w:val="center"/>
            </w:pPr>
          </w:p>
          <w:p w14:paraId="1CD6C554" w14:textId="77777777" w:rsidR="0002646C" w:rsidRPr="00102AD1" w:rsidRDefault="0002646C" w:rsidP="0002646C">
            <w:pPr>
              <w:jc w:val="center"/>
            </w:pPr>
            <w:r w:rsidRPr="00102AD1">
              <w:t xml:space="preserve">respondenți </w:t>
            </w:r>
          </w:p>
        </w:tc>
        <w:tc>
          <w:tcPr>
            <w:tcW w:w="663" w:type="pct"/>
          </w:tcPr>
          <w:p w14:paraId="765CF750" w14:textId="77777777" w:rsidR="0002646C" w:rsidRPr="00102AD1" w:rsidRDefault="0002646C" w:rsidP="0002646C">
            <w:pPr>
              <w:jc w:val="center"/>
            </w:pPr>
            <w:r w:rsidRPr="00102AD1">
              <w:t>Raportul statistic „PRODMOLD-A”</w:t>
            </w:r>
          </w:p>
        </w:tc>
        <w:tc>
          <w:tcPr>
            <w:tcW w:w="504" w:type="pct"/>
          </w:tcPr>
          <w:p w14:paraId="6788A30F" w14:textId="77777777" w:rsidR="0002646C" w:rsidRPr="00102AD1" w:rsidRDefault="0002646C" w:rsidP="0002646C">
            <w:pPr>
              <w:jc w:val="center"/>
            </w:pPr>
            <w:r w:rsidRPr="00102AD1">
              <w:t>-</w:t>
            </w:r>
          </w:p>
          <w:p w14:paraId="7FE45EF8" w14:textId="77777777" w:rsidR="0002646C" w:rsidRPr="00102AD1" w:rsidRDefault="0002646C" w:rsidP="0002646C">
            <w:pPr>
              <w:jc w:val="center"/>
            </w:pPr>
          </w:p>
          <w:p w14:paraId="771C5F34" w14:textId="77777777" w:rsidR="0002646C" w:rsidRPr="00102AD1" w:rsidRDefault="0002646C" w:rsidP="0002646C">
            <w:pPr>
              <w:jc w:val="center"/>
            </w:pPr>
          </w:p>
          <w:p w14:paraId="167D4BB3" w14:textId="77777777" w:rsidR="0002646C" w:rsidRPr="00102AD1" w:rsidRDefault="0002646C" w:rsidP="0002646C">
            <w:pPr>
              <w:jc w:val="center"/>
            </w:pPr>
          </w:p>
          <w:p w14:paraId="5FCDC49A" w14:textId="77777777" w:rsidR="0002646C" w:rsidRPr="00102AD1" w:rsidRDefault="0002646C" w:rsidP="0002646C">
            <w:pPr>
              <w:jc w:val="center"/>
            </w:pPr>
            <w:r w:rsidRPr="00102AD1">
              <w:t>Chestionarea directă</w:t>
            </w:r>
          </w:p>
        </w:tc>
        <w:tc>
          <w:tcPr>
            <w:tcW w:w="554" w:type="pct"/>
          </w:tcPr>
          <w:p w14:paraId="73FC3916" w14:textId="77777777" w:rsidR="0002646C" w:rsidRPr="00102AD1" w:rsidRDefault="0002646C" w:rsidP="0002646C">
            <w:pPr>
              <w:jc w:val="center"/>
            </w:pPr>
            <w:r w:rsidRPr="00102AD1">
              <w:t>Anual, pînă la</w:t>
            </w:r>
          </w:p>
          <w:p w14:paraId="2E26E579" w14:textId="77777777" w:rsidR="0002646C" w:rsidRPr="00102AD1" w:rsidRDefault="0002646C" w:rsidP="0002646C">
            <w:pPr>
              <w:jc w:val="center"/>
            </w:pPr>
            <w:r w:rsidRPr="00102AD1">
              <w:t>31 iulie, pentru anul precedent</w:t>
            </w:r>
          </w:p>
          <w:p w14:paraId="253E1CC3" w14:textId="77777777" w:rsidR="0002646C" w:rsidRPr="00102AD1" w:rsidRDefault="0002646C" w:rsidP="0002646C">
            <w:pPr>
              <w:jc w:val="center"/>
            </w:pPr>
          </w:p>
          <w:p w14:paraId="5AE23B75" w14:textId="77777777" w:rsidR="0002646C" w:rsidRPr="00102AD1" w:rsidRDefault="0002646C" w:rsidP="0002646C">
            <w:pPr>
              <w:jc w:val="center"/>
            </w:pPr>
            <w:r w:rsidRPr="00102AD1">
              <w:t>Anual, pînă la</w:t>
            </w:r>
          </w:p>
          <w:p w14:paraId="340FD072" w14:textId="77777777" w:rsidR="0002646C" w:rsidRPr="00102AD1" w:rsidRDefault="0002646C" w:rsidP="0002646C">
            <w:pPr>
              <w:jc w:val="center"/>
            </w:pPr>
            <w:r w:rsidRPr="00102AD1">
              <w:t>31 martie, pentru anul precedent</w:t>
            </w:r>
          </w:p>
        </w:tc>
      </w:tr>
      <w:tr w:rsidR="0002646C" w:rsidRPr="007B1639" w14:paraId="689E36F0" w14:textId="77777777" w:rsidTr="0002646C">
        <w:trPr>
          <w:trHeight w:val="144"/>
        </w:trPr>
        <w:tc>
          <w:tcPr>
            <w:tcW w:w="260" w:type="pct"/>
            <w:vAlign w:val="center"/>
          </w:tcPr>
          <w:p w14:paraId="2128EC48" w14:textId="77777777" w:rsidR="0002646C" w:rsidRPr="00102AD1" w:rsidRDefault="0002646C" w:rsidP="0002646C">
            <w:pPr>
              <w:jc w:val="center"/>
            </w:pPr>
          </w:p>
        </w:tc>
        <w:tc>
          <w:tcPr>
            <w:tcW w:w="1812" w:type="pct"/>
            <w:vAlign w:val="center"/>
          </w:tcPr>
          <w:p w14:paraId="39FD4FE3" w14:textId="77777777" w:rsidR="0002646C" w:rsidRPr="00102AD1" w:rsidRDefault="0002646C" w:rsidP="0002646C">
            <w:pPr>
              <w:jc w:val="both"/>
            </w:pPr>
            <w:r w:rsidRPr="00102AD1">
              <w:rPr>
                <w:b/>
              </w:rPr>
              <w:t>Subsectorul: Industria electronică</w:t>
            </w:r>
          </w:p>
        </w:tc>
        <w:tc>
          <w:tcPr>
            <w:tcW w:w="589" w:type="pct"/>
            <w:vAlign w:val="center"/>
          </w:tcPr>
          <w:p w14:paraId="45EE871D" w14:textId="77777777" w:rsidR="0002646C" w:rsidRPr="00102AD1" w:rsidRDefault="0002646C" w:rsidP="0002646C">
            <w:pPr>
              <w:jc w:val="center"/>
            </w:pPr>
          </w:p>
        </w:tc>
        <w:tc>
          <w:tcPr>
            <w:tcW w:w="618" w:type="pct"/>
            <w:vAlign w:val="center"/>
          </w:tcPr>
          <w:p w14:paraId="6AC24098" w14:textId="77777777" w:rsidR="0002646C" w:rsidRPr="00102AD1" w:rsidRDefault="0002646C" w:rsidP="0002646C">
            <w:pPr>
              <w:jc w:val="center"/>
            </w:pPr>
          </w:p>
        </w:tc>
        <w:tc>
          <w:tcPr>
            <w:tcW w:w="663" w:type="pct"/>
            <w:vAlign w:val="center"/>
          </w:tcPr>
          <w:p w14:paraId="3934F7FD" w14:textId="77777777" w:rsidR="0002646C" w:rsidRPr="00102AD1" w:rsidRDefault="0002646C" w:rsidP="0002646C">
            <w:pPr>
              <w:jc w:val="center"/>
            </w:pPr>
          </w:p>
        </w:tc>
        <w:tc>
          <w:tcPr>
            <w:tcW w:w="504" w:type="pct"/>
            <w:vAlign w:val="center"/>
          </w:tcPr>
          <w:p w14:paraId="401A668C" w14:textId="77777777" w:rsidR="0002646C" w:rsidRPr="00102AD1" w:rsidRDefault="0002646C" w:rsidP="0002646C">
            <w:pPr>
              <w:jc w:val="center"/>
            </w:pPr>
          </w:p>
        </w:tc>
        <w:tc>
          <w:tcPr>
            <w:tcW w:w="554" w:type="pct"/>
            <w:vAlign w:val="center"/>
          </w:tcPr>
          <w:p w14:paraId="4FDCE732" w14:textId="77777777" w:rsidR="0002646C" w:rsidRPr="00102AD1" w:rsidRDefault="0002646C" w:rsidP="0002646C">
            <w:pPr>
              <w:jc w:val="center"/>
            </w:pPr>
          </w:p>
        </w:tc>
      </w:tr>
      <w:tr w:rsidR="0002646C" w:rsidRPr="005E3D8D" w14:paraId="51234E87" w14:textId="77777777" w:rsidTr="0002646C">
        <w:trPr>
          <w:trHeight w:val="144"/>
        </w:trPr>
        <w:tc>
          <w:tcPr>
            <w:tcW w:w="260" w:type="pct"/>
            <w:vAlign w:val="center"/>
          </w:tcPr>
          <w:p w14:paraId="18AE83DC" w14:textId="77777777" w:rsidR="0002646C" w:rsidRPr="00102AD1" w:rsidRDefault="0002646C" w:rsidP="0002646C">
            <w:pPr>
              <w:jc w:val="center"/>
            </w:pPr>
            <w:r w:rsidRPr="00102AD1">
              <w:t>76.</w:t>
            </w:r>
          </w:p>
        </w:tc>
        <w:tc>
          <w:tcPr>
            <w:tcW w:w="1812" w:type="pct"/>
            <w:vAlign w:val="center"/>
          </w:tcPr>
          <w:p w14:paraId="7A054D42" w14:textId="77777777" w:rsidR="0002646C" w:rsidRPr="005E3D8D" w:rsidRDefault="0002646C" w:rsidP="0002646C">
            <w:pPr>
              <w:jc w:val="both"/>
            </w:pPr>
            <w:r w:rsidRPr="00953450">
              <w:rPr>
                <w:rFonts w:eastAsia="Calibri"/>
                <w:lang w:val="en-US"/>
              </w:rPr>
              <w:t>Produc</w:t>
            </w:r>
            <w:r w:rsidRPr="005E3D8D">
              <w:rPr>
                <w:rFonts w:eastAsia="Calibri"/>
              </w:rPr>
              <w:t>ț</w:t>
            </w:r>
            <w:r w:rsidRPr="00953450">
              <w:rPr>
                <w:rFonts w:eastAsia="Calibri"/>
                <w:lang w:val="en-US"/>
              </w:rPr>
              <w:t>ia</w:t>
            </w:r>
            <w:r w:rsidRPr="005E3D8D">
              <w:rPr>
                <w:rFonts w:eastAsia="Calibri"/>
              </w:rPr>
              <w:t xml:space="preserve"> </w:t>
            </w:r>
            <w:r w:rsidRPr="00953450">
              <w:rPr>
                <w:rFonts w:eastAsia="Calibri"/>
                <w:lang w:val="en-US"/>
              </w:rPr>
              <w:t>semiconductorilor</w:t>
            </w:r>
            <w:r w:rsidRPr="005E3D8D">
              <w:rPr>
                <w:rFonts w:eastAsia="Calibri"/>
              </w:rPr>
              <w:t xml:space="preserve"> </w:t>
            </w:r>
            <w:r w:rsidRPr="00953450">
              <w:rPr>
                <w:rFonts w:eastAsia="Calibri"/>
                <w:lang w:val="en-US"/>
              </w:rPr>
              <w:t>cu</w:t>
            </w:r>
            <w:r w:rsidRPr="005E3D8D">
              <w:rPr>
                <w:rFonts w:eastAsia="Calibri"/>
              </w:rPr>
              <w:t xml:space="preserve"> </w:t>
            </w:r>
            <w:r w:rsidRPr="00953450">
              <w:rPr>
                <w:rFonts w:eastAsia="Calibri"/>
                <w:lang w:val="en-US"/>
              </w:rPr>
              <w:t>utilizarea</w:t>
            </w:r>
            <w:r w:rsidRPr="005E3D8D">
              <w:rPr>
                <w:rFonts w:eastAsia="Calibri"/>
              </w:rPr>
              <w:t xml:space="preserve"> </w:t>
            </w:r>
            <w:r w:rsidRPr="00953450">
              <w:rPr>
                <w:rFonts w:eastAsia="Calibri"/>
                <w:lang w:val="en-US"/>
              </w:rPr>
              <w:t>compu</w:t>
            </w:r>
            <w:r w:rsidRPr="005E3D8D">
              <w:rPr>
                <w:rFonts w:eastAsia="Calibri"/>
              </w:rPr>
              <w:t>ș</w:t>
            </w:r>
            <w:r w:rsidRPr="00953450">
              <w:rPr>
                <w:rFonts w:eastAsia="Calibri"/>
                <w:lang w:val="en-US"/>
              </w:rPr>
              <w:t>ilor</w:t>
            </w:r>
            <w:r w:rsidRPr="005E3D8D">
              <w:rPr>
                <w:rFonts w:eastAsia="Calibri"/>
              </w:rPr>
              <w:t xml:space="preserve"> </w:t>
            </w:r>
            <w:r w:rsidRPr="00953450">
              <w:rPr>
                <w:rFonts w:eastAsia="Calibri"/>
                <w:lang w:val="en-US"/>
              </w:rPr>
              <w:t>fluorina</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CF</w:t>
            </w:r>
            <w:r w:rsidRPr="005E3D8D">
              <w:rPr>
                <w:rFonts w:eastAsia="Calibri"/>
                <w:vertAlign w:val="subscript"/>
              </w:rPr>
              <w:t>4</w:t>
            </w:r>
            <w:r w:rsidRPr="005E3D8D">
              <w:rPr>
                <w:rFonts w:eastAsia="Calibri"/>
              </w:rPr>
              <w:t xml:space="preserve">; </w:t>
            </w:r>
            <w:r w:rsidRPr="00953450">
              <w:rPr>
                <w:rFonts w:eastAsia="Calibri"/>
                <w:lang w:val="en-US"/>
              </w:rPr>
              <w:t>C</w:t>
            </w:r>
            <w:r w:rsidRPr="005E3D8D">
              <w:rPr>
                <w:rFonts w:eastAsia="Calibri"/>
                <w:vertAlign w:val="subscript"/>
              </w:rPr>
              <w:t>2</w:t>
            </w:r>
            <w:r w:rsidRPr="00953450">
              <w:rPr>
                <w:rFonts w:eastAsia="Calibri"/>
                <w:lang w:val="en-US"/>
              </w:rPr>
              <w:t>F</w:t>
            </w:r>
            <w:r w:rsidRPr="005E3D8D">
              <w:rPr>
                <w:rFonts w:eastAsia="Calibri"/>
                <w:vertAlign w:val="subscript"/>
              </w:rPr>
              <w:t>6</w:t>
            </w:r>
            <w:r w:rsidRPr="005E3D8D">
              <w:rPr>
                <w:rFonts w:eastAsia="Calibri"/>
              </w:rPr>
              <w:t xml:space="preserve">; </w:t>
            </w:r>
            <w:r w:rsidRPr="00953450">
              <w:rPr>
                <w:rFonts w:eastAsia="Calibri"/>
                <w:lang w:val="en-US"/>
              </w:rPr>
              <w:t>C</w:t>
            </w:r>
            <w:r w:rsidRPr="005E3D8D">
              <w:rPr>
                <w:rFonts w:eastAsia="Calibri"/>
                <w:vertAlign w:val="subscript"/>
              </w:rPr>
              <w:t>3</w:t>
            </w:r>
            <w:r w:rsidRPr="00953450">
              <w:rPr>
                <w:rFonts w:eastAsia="Calibri"/>
                <w:lang w:val="en-US"/>
              </w:rPr>
              <w:t>F</w:t>
            </w:r>
            <w:r w:rsidRPr="005E3D8D">
              <w:rPr>
                <w:rFonts w:eastAsia="Calibri"/>
                <w:vertAlign w:val="subscript"/>
              </w:rPr>
              <w:t>8</w:t>
            </w:r>
            <w:r w:rsidRPr="005E3D8D">
              <w:rPr>
                <w:rFonts w:eastAsia="Calibri"/>
              </w:rPr>
              <w:t xml:space="preserve">; </w:t>
            </w:r>
            <w:r w:rsidRPr="00953450">
              <w:rPr>
                <w:rFonts w:eastAsia="Calibri"/>
                <w:lang w:val="en-US"/>
              </w:rPr>
              <w:t>C</w:t>
            </w:r>
            <w:r w:rsidRPr="005E3D8D">
              <w:rPr>
                <w:rFonts w:eastAsia="Calibri"/>
                <w:vertAlign w:val="subscript"/>
              </w:rPr>
              <w:t>4</w:t>
            </w:r>
            <w:r w:rsidRPr="00953450">
              <w:rPr>
                <w:rFonts w:eastAsia="Calibri"/>
                <w:lang w:val="en-US"/>
              </w:rPr>
              <w:t>F</w:t>
            </w:r>
            <w:r w:rsidRPr="005E3D8D">
              <w:rPr>
                <w:rFonts w:eastAsia="Calibri"/>
                <w:vertAlign w:val="subscript"/>
              </w:rPr>
              <w:t>10</w:t>
            </w:r>
            <w:r w:rsidRPr="005E3D8D">
              <w:rPr>
                <w:rFonts w:eastAsia="Calibri"/>
              </w:rPr>
              <w:t xml:space="preserve">; </w:t>
            </w:r>
            <w:r w:rsidRPr="00953450">
              <w:rPr>
                <w:rFonts w:eastAsia="Calibri"/>
                <w:lang w:val="en-US"/>
              </w:rPr>
              <w:t>c</w:t>
            </w:r>
            <w:r w:rsidRPr="005E3D8D">
              <w:rPr>
                <w:rFonts w:eastAsia="Calibri"/>
              </w:rPr>
              <w:t>-</w:t>
            </w:r>
            <w:r w:rsidRPr="00953450">
              <w:rPr>
                <w:rFonts w:eastAsia="Calibri"/>
                <w:lang w:val="en-US"/>
              </w:rPr>
              <w:t>C</w:t>
            </w:r>
            <w:r w:rsidRPr="005E3D8D">
              <w:rPr>
                <w:rFonts w:eastAsia="Calibri"/>
                <w:vertAlign w:val="subscript"/>
              </w:rPr>
              <w:t>4</w:t>
            </w:r>
            <w:r w:rsidRPr="00953450">
              <w:rPr>
                <w:rFonts w:eastAsia="Calibri"/>
                <w:lang w:val="en-US"/>
              </w:rPr>
              <w:t>F</w:t>
            </w:r>
            <w:r w:rsidRPr="005E3D8D">
              <w:rPr>
                <w:rFonts w:eastAsia="Calibri"/>
                <w:vertAlign w:val="subscript"/>
              </w:rPr>
              <w:t>8</w:t>
            </w:r>
            <w:r w:rsidRPr="005E3D8D">
              <w:rPr>
                <w:rFonts w:eastAsia="Calibri"/>
              </w:rPr>
              <w:t xml:space="preserve">; </w:t>
            </w:r>
            <w:r w:rsidRPr="00953450">
              <w:rPr>
                <w:rFonts w:eastAsia="Calibri"/>
                <w:lang w:val="en-US"/>
              </w:rPr>
              <w:t>CHF</w:t>
            </w:r>
            <w:r w:rsidRPr="005E3D8D">
              <w:rPr>
                <w:rFonts w:eastAsia="Calibri"/>
                <w:vertAlign w:val="subscript"/>
              </w:rPr>
              <w:t>3</w:t>
            </w:r>
            <w:r w:rsidRPr="005E3D8D">
              <w:rPr>
                <w:rFonts w:eastAsia="Calibri"/>
              </w:rPr>
              <w:t xml:space="preserve">), </w:t>
            </w:r>
            <w:r w:rsidRPr="00953450">
              <w:rPr>
                <w:rFonts w:eastAsia="Calibri"/>
                <w:lang w:val="en-US"/>
              </w:rPr>
              <w:t>trifluoridului</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azot</w:t>
            </w:r>
            <w:r w:rsidRPr="005E3D8D">
              <w:rPr>
                <w:rFonts w:eastAsia="Calibri"/>
              </w:rPr>
              <w:t xml:space="preserve"> (</w:t>
            </w:r>
            <w:r w:rsidRPr="00953450">
              <w:rPr>
                <w:rFonts w:eastAsia="Calibri"/>
                <w:lang w:val="en-US"/>
              </w:rPr>
              <w:t>NF</w:t>
            </w:r>
            <w:r w:rsidRPr="005E3D8D">
              <w:rPr>
                <w:rFonts w:eastAsia="Calibri"/>
                <w:vertAlign w:val="subscript"/>
              </w:rPr>
              <w:t>3</w:t>
            </w:r>
            <w:r w:rsidRPr="005E3D8D">
              <w:rPr>
                <w:rFonts w:eastAsia="Calibri"/>
              </w:rPr>
              <w:t>) ș</w:t>
            </w:r>
            <w:r w:rsidRPr="00953450">
              <w:rPr>
                <w:rFonts w:eastAsia="Calibri"/>
                <w:lang w:val="en-US"/>
              </w:rPr>
              <w:t>i</w:t>
            </w:r>
            <w:r w:rsidRPr="005E3D8D">
              <w:rPr>
                <w:rFonts w:eastAsia="Calibri"/>
              </w:rPr>
              <w:t xml:space="preserve"> </w:t>
            </w:r>
            <w:r w:rsidRPr="00953450">
              <w:rPr>
                <w:rFonts w:eastAsia="Calibri"/>
                <w:lang w:val="en-US"/>
              </w:rPr>
              <w:t>hexaflorurei</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sulf</w:t>
            </w:r>
            <w:r w:rsidRPr="005E3D8D">
              <w:rPr>
                <w:rFonts w:eastAsia="Calibri"/>
              </w:rPr>
              <w:t xml:space="preserve"> (</w:t>
            </w:r>
            <w:r w:rsidRPr="00953450">
              <w:rPr>
                <w:rFonts w:eastAsia="Calibri"/>
                <w:lang w:val="en-US"/>
              </w:rPr>
              <w:t>SF</w:t>
            </w:r>
            <w:r w:rsidRPr="005E3D8D">
              <w:rPr>
                <w:rFonts w:eastAsia="Calibri"/>
                <w:vertAlign w:val="subscript"/>
              </w:rPr>
              <w:t>6</w:t>
            </w:r>
            <w:r w:rsidRPr="005E3D8D">
              <w:rPr>
                <w:rFonts w:eastAsia="Calibri"/>
              </w:rPr>
              <w:t>)</w:t>
            </w:r>
          </w:p>
        </w:tc>
        <w:tc>
          <w:tcPr>
            <w:tcW w:w="589" w:type="pct"/>
            <w:vAlign w:val="center"/>
          </w:tcPr>
          <w:p w14:paraId="3871E1FA" w14:textId="77777777" w:rsidR="0002646C" w:rsidRPr="00102AD1" w:rsidRDefault="0002646C" w:rsidP="0002646C">
            <w:pPr>
              <w:jc w:val="center"/>
            </w:pPr>
            <w:r w:rsidRPr="00102AD1">
              <w:t>mii m</w:t>
            </w:r>
            <w:r w:rsidRPr="00102AD1">
              <w:rPr>
                <w:vertAlign w:val="superscript"/>
              </w:rPr>
              <w:t xml:space="preserve">2 </w:t>
            </w:r>
            <w:r w:rsidRPr="00102AD1">
              <w:t>silicon procesat</w:t>
            </w:r>
          </w:p>
        </w:tc>
        <w:tc>
          <w:tcPr>
            <w:tcW w:w="618" w:type="pct"/>
            <w:vAlign w:val="center"/>
          </w:tcPr>
          <w:p w14:paraId="03F6F72F" w14:textId="77777777" w:rsidR="0002646C" w:rsidRPr="00102AD1" w:rsidRDefault="0002646C" w:rsidP="0002646C">
            <w:pPr>
              <w:jc w:val="center"/>
            </w:pPr>
            <w:r w:rsidRPr="00102AD1">
              <w:t>Respondenți</w:t>
            </w:r>
          </w:p>
        </w:tc>
        <w:tc>
          <w:tcPr>
            <w:tcW w:w="663" w:type="pct"/>
            <w:vAlign w:val="center"/>
          </w:tcPr>
          <w:p w14:paraId="347584DD" w14:textId="77777777" w:rsidR="0002646C" w:rsidRPr="00102AD1" w:rsidRDefault="0002646C" w:rsidP="0002646C">
            <w:pPr>
              <w:jc w:val="center"/>
            </w:pPr>
            <w:r w:rsidRPr="00102AD1">
              <w:t>-</w:t>
            </w:r>
          </w:p>
        </w:tc>
        <w:tc>
          <w:tcPr>
            <w:tcW w:w="504" w:type="pct"/>
            <w:vAlign w:val="center"/>
          </w:tcPr>
          <w:p w14:paraId="1B76F45E" w14:textId="77777777" w:rsidR="0002646C" w:rsidRPr="00102AD1" w:rsidRDefault="0002646C" w:rsidP="0002646C">
            <w:pPr>
              <w:jc w:val="center"/>
            </w:pPr>
            <w:r w:rsidRPr="00102AD1">
              <w:t>Chestionarea directă</w:t>
            </w:r>
          </w:p>
        </w:tc>
        <w:tc>
          <w:tcPr>
            <w:tcW w:w="554" w:type="pct"/>
            <w:vAlign w:val="center"/>
          </w:tcPr>
          <w:p w14:paraId="3D898B12" w14:textId="77777777" w:rsidR="0002646C" w:rsidRPr="005E3D8D" w:rsidRDefault="0002646C" w:rsidP="0002646C">
            <w:pPr>
              <w:jc w:val="center"/>
              <w:rPr>
                <w:lang w:val="pt-PT"/>
              </w:rPr>
            </w:pPr>
            <w:r w:rsidRPr="005E3D8D">
              <w:rPr>
                <w:rFonts w:eastAsia="Calibri"/>
                <w:lang w:val="pt-PT"/>
              </w:rPr>
              <w:t>Anual, pînă la</w:t>
            </w:r>
          </w:p>
          <w:p w14:paraId="60A911F8"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5CF0D90D" w14:textId="77777777" w:rsidTr="0002646C">
        <w:trPr>
          <w:trHeight w:val="144"/>
        </w:trPr>
        <w:tc>
          <w:tcPr>
            <w:tcW w:w="260" w:type="pct"/>
            <w:vAlign w:val="center"/>
          </w:tcPr>
          <w:p w14:paraId="52887F69" w14:textId="77777777" w:rsidR="0002646C" w:rsidRPr="00102AD1" w:rsidRDefault="0002646C" w:rsidP="0002646C">
            <w:pPr>
              <w:jc w:val="center"/>
            </w:pPr>
            <w:r w:rsidRPr="00102AD1">
              <w:t>77.</w:t>
            </w:r>
          </w:p>
        </w:tc>
        <w:tc>
          <w:tcPr>
            <w:tcW w:w="1812" w:type="pct"/>
            <w:vAlign w:val="center"/>
          </w:tcPr>
          <w:p w14:paraId="598CCE56" w14:textId="77777777" w:rsidR="0002646C" w:rsidRPr="005E3D8D" w:rsidRDefault="0002646C" w:rsidP="0002646C">
            <w:pPr>
              <w:jc w:val="both"/>
              <w:rPr>
                <w:lang w:val="pt-PT"/>
              </w:rPr>
            </w:pPr>
            <w:r w:rsidRPr="005E3D8D">
              <w:rPr>
                <w:rFonts w:eastAsia="Calibri"/>
                <w:lang w:val="pt-PT"/>
              </w:rPr>
              <w:t xml:space="preserve">Producția ecranelor plate de tip TFT-FPD (inclusiv </w:t>
            </w:r>
            <w:r w:rsidRPr="005E3D8D">
              <w:rPr>
                <w:rFonts w:eastAsia="Calibri"/>
                <w:lang w:val="pt-PT"/>
              </w:rPr>
              <w:lastRenderedPageBreak/>
              <w:t>cu utilizarea compușilor fluorinați)</w:t>
            </w:r>
          </w:p>
        </w:tc>
        <w:tc>
          <w:tcPr>
            <w:tcW w:w="589" w:type="pct"/>
            <w:vAlign w:val="center"/>
          </w:tcPr>
          <w:p w14:paraId="09D4A85D" w14:textId="77777777" w:rsidR="0002646C" w:rsidRPr="00953450" w:rsidRDefault="0002646C" w:rsidP="0002646C">
            <w:pPr>
              <w:jc w:val="center"/>
              <w:rPr>
                <w:lang w:val="sv-SE"/>
              </w:rPr>
            </w:pPr>
            <w:r w:rsidRPr="00953450">
              <w:rPr>
                <w:rFonts w:eastAsia="Calibri"/>
                <w:lang w:val="sv-SE"/>
              </w:rPr>
              <w:lastRenderedPageBreak/>
              <w:t>mii m</w:t>
            </w:r>
            <w:r w:rsidRPr="00953450">
              <w:rPr>
                <w:rFonts w:eastAsia="Calibri"/>
                <w:vertAlign w:val="superscript"/>
                <w:lang w:val="sv-SE"/>
              </w:rPr>
              <w:t xml:space="preserve">2 </w:t>
            </w:r>
            <w:r w:rsidRPr="00953450">
              <w:rPr>
                <w:rFonts w:eastAsia="Calibri"/>
                <w:lang w:val="sv-SE"/>
              </w:rPr>
              <w:t>sticlă de ecran plat procesat</w:t>
            </w:r>
          </w:p>
        </w:tc>
        <w:tc>
          <w:tcPr>
            <w:tcW w:w="618" w:type="pct"/>
            <w:vAlign w:val="center"/>
          </w:tcPr>
          <w:p w14:paraId="3E4BB993" w14:textId="77777777" w:rsidR="0002646C" w:rsidRPr="00953450" w:rsidRDefault="0002646C" w:rsidP="0002646C">
            <w:pPr>
              <w:jc w:val="center"/>
              <w:rPr>
                <w:lang w:val="sv-SE"/>
              </w:rPr>
            </w:pPr>
          </w:p>
          <w:p w14:paraId="7A1B024F" w14:textId="77777777" w:rsidR="0002646C" w:rsidRPr="00102AD1" w:rsidRDefault="0002646C" w:rsidP="0002646C">
            <w:pPr>
              <w:jc w:val="center"/>
            </w:pPr>
            <w:r w:rsidRPr="00102AD1">
              <w:t>Respondenți</w:t>
            </w:r>
          </w:p>
        </w:tc>
        <w:tc>
          <w:tcPr>
            <w:tcW w:w="663" w:type="pct"/>
            <w:vAlign w:val="center"/>
          </w:tcPr>
          <w:p w14:paraId="79347C98" w14:textId="77777777" w:rsidR="0002646C" w:rsidRPr="00102AD1" w:rsidRDefault="0002646C" w:rsidP="0002646C">
            <w:pPr>
              <w:jc w:val="center"/>
            </w:pPr>
            <w:r w:rsidRPr="00102AD1">
              <w:t>-</w:t>
            </w:r>
          </w:p>
        </w:tc>
        <w:tc>
          <w:tcPr>
            <w:tcW w:w="504" w:type="pct"/>
            <w:vAlign w:val="center"/>
          </w:tcPr>
          <w:p w14:paraId="6D9CC2A2" w14:textId="77777777" w:rsidR="0002646C" w:rsidRPr="00102AD1" w:rsidRDefault="0002646C" w:rsidP="0002646C">
            <w:pPr>
              <w:jc w:val="center"/>
            </w:pPr>
            <w:r w:rsidRPr="00102AD1">
              <w:t>Chestionarea directă</w:t>
            </w:r>
          </w:p>
        </w:tc>
        <w:tc>
          <w:tcPr>
            <w:tcW w:w="554" w:type="pct"/>
            <w:vAlign w:val="center"/>
          </w:tcPr>
          <w:p w14:paraId="31E3C4F4" w14:textId="77777777" w:rsidR="0002646C" w:rsidRPr="005E3D8D" w:rsidRDefault="0002646C" w:rsidP="0002646C">
            <w:pPr>
              <w:jc w:val="center"/>
              <w:rPr>
                <w:lang w:val="pt-PT"/>
              </w:rPr>
            </w:pPr>
            <w:r w:rsidRPr="005E3D8D">
              <w:rPr>
                <w:rFonts w:eastAsia="Calibri"/>
                <w:lang w:val="pt-PT"/>
              </w:rPr>
              <w:t>Anual, pînă la</w:t>
            </w:r>
          </w:p>
          <w:p w14:paraId="0A07811D" w14:textId="77777777" w:rsidR="0002646C" w:rsidRPr="005E3D8D" w:rsidRDefault="0002646C" w:rsidP="0002646C">
            <w:pPr>
              <w:jc w:val="center"/>
              <w:rPr>
                <w:lang w:val="pt-PT"/>
              </w:rPr>
            </w:pPr>
            <w:r w:rsidRPr="005E3D8D">
              <w:rPr>
                <w:rFonts w:eastAsia="Calibri"/>
                <w:lang w:val="pt-PT"/>
              </w:rPr>
              <w:lastRenderedPageBreak/>
              <w:t>31 martie, pentru anul precedent</w:t>
            </w:r>
          </w:p>
        </w:tc>
      </w:tr>
      <w:tr w:rsidR="0002646C" w:rsidRPr="005E3D8D" w14:paraId="3499C1E1" w14:textId="77777777" w:rsidTr="0002646C">
        <w:trPr>
          <w:trHeight w:val="144"/>
        </w:trPr>
        <w:tc>
          <w:tcPr>
            <w:tcW w:w="260" w:type="pct"/>
            <w:vAlign w:val="center"/>
          </w:tcPr>
          <w:p w14:paraId="1EC3A54F" w14:textId="77777777" w:rsidR="0002646C" w:rsidRPr="00102AD1" w:rsidRDefault="0002646C" w:rsidP="0002646C">
            <w:pPr>
              <w:jc w:val="center"/>
            </w:pPr>
            <w:r w:rsidRPr="00102AD1">
              <w:lastRenderedPageBreak/>
              <w:t>78.</w:t>
            </w:r>
          </w:p>
        </w:tc>
        <w:tc>
          <w:tcPr>
            <w:tcW w:w="1812" w:type="pct"/>
            <w:vAlign w:val="center"/>
          </w:tcPr>
          <w:p w14:paraId="52A99C84" w14:textId="77777777" w:rsidR="0002646C" w:rsidRPr="005E3D8D" w:rsidRDefault="0002646C" w:rsidP="0002646C">
            <w:pPr>
              <w:jc w:val="both"/>
              <w:rPr>
                <w:lang w:val="pt-PT"/>
              </w:rPr>
            </w:pPr>
            <w:r w:rsidRPr="005E3D8D">
              <w:rPr>
                <w:rFonts w:eastAsia="Calibri"/>
                <w:lang w:val="pt-PT"/>
              </w:rPr>
              <w:t>Producția celulelor fotovoltaice de tip PV (inclusiv cu utilizarea compușilor fluorinați)</w:t>
            </w:r>
          </w:p>
        </w:tc>
        <w:tc>
          <w:tcPr>
            <w:tcW w:w="589" w:type="pct"/>
            <w:vAlign w:val="center"/>
          </w:tcPr>
          <w:p w14:paraId="4FE66578" w14:textId="77777777" w:rsidR="0002646C" w:rsidRPr="005E3D8D" w:rsidRDefault="0002646C" w:rsidP="0002646C">
            <w:pPr>
              <w:jc w:val="center"/>
              <w:rPr>
                <w:lang w:val="pt-PT"/>
              </w:rPr>
            </w:pPr>
            <w:r w:rsidRPr="005E3D8D">
              <w:rPr>
                <w:rFonts w:eastAsia="Calibri"/>
                <w:lang w:val="pt-PT"/>
              </w:rPr>
              <w:t>mii m</w:t>
            </w:r>
            <w:r w:rsidRPr="005E3D8D">
              <w:rPr>
                <w:rFonts w:eastAsia="Calibri"/>
                <w:vertAlign w:val="superscript"/>
                <w:lang w:val="pt-PT"/>
              </w:rPr>
              <w:t xml:space="preserve">2 </w:t>
            </w:r>
            <w:r w:rsidRPr="005E3D8D">
              <w:rPr>
                <w:rFonts w:eastAsia="Calibri"/>
                <w:lang w:val="pt-PT"/>
              </w:rPr>
              <w:t>de substrat procesat</w:t>
            </w:r>
          </w:p>
        </w:tc>
        <w:tc>
          <w:tcPr>
            <w:tcW w:w="618" w:type="pct"/>
            <w:vAlign w:val="center"/>
          </w:tcPr>
          <w:p w14:paraId="54CF8D8D" w14:textId="77777777" w:rsidR="0002646C" w:rsidRPr="00102AD1" w:rsidRDefault="0002646C" w:rsidP="0002646C">
            <w:pPr>
              <w:jc w:val="center"/>
            </w:pPr>
            <w:r w:rsidRPr="00102AD1">
              <w:t>Respondenți</w:t>
            </w:r>
          </w:p>
        </w:tc>
        <w:tc>
          <w:tcPr>
            <w:tcW w:w="663" w:type="pct"/>
            <w:vAlign w:val="center"/>
          </w:tcPr>
          <w:p w14:paraId="397635B6" w14:textId="77777777" w:rsidR="0002646C" w:rsidRPr="00102AD1" w:rsidRDefault="0002646C" w:rsidP="0002646C">
            <w:pPr>
              <w:jc w:val="center"/>
            </w:pPr>
            <w:r w:rsidRPr="00102AD1">
              <w:t>-</w:t>
            </w:r>
          </w:p>
        </w:tc>
        <w:tc>
          <w:tcPr>
            <w:tcW w:w="504" w:type="pct"/>
            <w:vAlign w:val="center"/>
          </w:tcPr>
          <w:p w14:paraId="06F758A5" w14:textId="77777777" w:rsidR="0002646C" w:rsidRPr="00102AD1" w:rsidRDefault="0002646C" w:rsidP="0002646C">
            <w:pPr>
              <w:jc w:val="center"/>
            </w:pPr>
            <w:r w:rsidRPr="00102AD1">
              <w:t>Chestionarea directă</w:t>
            </w:r>
          </w:p>
        </w:tc>
        <w:tc>
          <w:tcPr>
            <w:tcW w:w="554" w:type="pct"/>
            <w:vAlign w:val="center"/>
          </w:tcPr>
          <w:p w14:paraId="5A105708" w14:textId="77777777" w:rsidR="0002646C" w:rsidRPr="005E3D8D" w:rsidRDefault="0002646C" w:rsidP="0002646C">
            <w:pPr>
              <w:jc w:val="center"/>
              <w:rPr>
                <w:lang w:val="pt-PT"/>
              </w:rPr>
            </w:pPr>
            <w:r w:rsidRPr="005E3D8D">
              <w:rPr>
                <w:rFonts w:eastAsia="Calibri"/>
                <w:lang w:val="pt-PT"/>
              </w:rPr>
              <w:t>Anual, pînă la</w:t>
            </w:r>
          </w:p>
          <w:p w14:paraId="3FE7A460"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3542BFE7" w14:textId="77777777" w:rsidTr="0002646C">
        <w:trPr>
          <w:trHeight w:val="144"/>
        </w:trPr>
        <w:tc>
          <w:tcPr>
            <w:tcW w:w="260" w:type="pct"/>
            <w:vAlign w:val="center"/>
          </w:tcPr>
          <w:p w14:paraId="09AFA7C3" w14:textId="77777777" w:rsidR="0002646C" w:rsidRPr="00102AD1" w:rsidRDefault="0002646C" w:rsidP="0002646C">
            <w:pPr>
              <w:jc w:val="center"/>
            </w:pPr>
            <w:r w:rsidRPr="00102AD1">
              <w:t>79.</w:t>
            </w:r>
          </w:p>
        </w:tc>
        <w:tc>
          <w:tcPr>
            <w:tcW w:w="1812" w:type="pct"/>
            <w:vAlign w:val="center"/>
          </w:tcPr>
          <w:p w14:paraId="32C3A135" w14:textId="77777777" w:rsidR="0002646C" w:rsidRPr="005E3D8D" w:rsidRDefault="0002646C" w:rsidP="0002646C">
            <w:pPr>
              <w:jc w:val="both"/>
              <w:rPr>
                <w:lang w:val="pt-PT"/>
              </w:rPr>
            </w:pPr>
            <w:r w:rsidRPr="005E3D8D">
              <w:rPr>
                <w:rFonts w:eastAsia="Calibri"/>
                <w:lang w:val="pt-PT"/>
              </w:rPr>
              <w:t>Utilizarea fluidului dielectric cu compuși fluorinați pentru transferul de căldură</w:t>
            </w:r>
          </w:p>
        </w:tc>
        <w:tc>
          <w:tcPr>
            <w:tcW w:w="589" w:type="pct"/>
            <w:vAlign w:val="center"/>
          </w:tcPr>
          <w:p w14:paraId="160C3F08" w14:textId="77777777" w:rsidR="0002646C" w:rsidRPr="00953450" w:rsidRDefault="0002646C" w:rsidP="0002646C">
            <w:pPr>
              <w:jc w:val="center"/>
              <w:rPr>
                <w:lang w:val="es-ES"/>
              </w:rPr>
            </w:pPr>
            <w:r w:rsidRPr="00953450">
              <w:rPr>
                <w:rFonts w:eastAsia="Calibri"/>
                <w:lang w:val="es-ES"/>
              </w:rPr>
              <w:t>kg gaz/m</w:t>
            </w:r>
            <w:r w:rsidRPr="00953450">
              <w:rPr>
                <w:rFonts w:eastAsia="Calibri"/>
                <w:vertAlign w:val="superscript"/>
                <w:lang w:val="es-ES"/>
              </w:rPr>
              <w:t>2</w:t>
            </w:r>
            <w:r w:rsidRPr="00953450">
              <w:rPr>
                <w:rFonts w:eastAsia="Calibri"/>
                <w:lang w:val="es-ES"/>
              </w:rPr>
              <w:t xml:space="preserve"> de silicon consumat</w:t>
            </w:r>
          </w:p>
        </w:tc>
        <w:tc>
          <w:tcPr>
            <w:tcW w:w="618" w:type="pct"/>
            <w:vAlign w:val="center"/>
          </w:tcPr>
          <w:p w14:paraId="6EDAC209" w14:textId="77777777" w:rsidR="0002646C" w:rsidRPr="00102AD1" w:rsidRDefault="0002646C" w:rsidP="0002646C">
            <w:pPr>
              <w:jc w:val="center"/>
            </w:pPr>
            <w:r w:rsidRPr="00102AD1">
              <w:t>Respondenți</w:t>
            </w:r>
          </w:p>
        </w:tc>
        <w:tc>
          <w:tcPr>
            <w:tcW w:w="663" w:type="pct"/>
            <w:vAlign w:val="center"/>
          </w:tcPr>
          <w:p w14:paraId="5952D2F2" w14:textId="77777777" w:rsidR="0002646C" w:rsidRPr="00102AD1" w:rsidRDefault="0002646C" w:rsidP="0002646C">
            <w:pPr>
              <w:jc w:val="center"/>
            </w:pPr>
            <w:r w:rsidRPr="00102AD1">
              <w:t>-</w:t>
            </w:r>
          </w:p>
        </w:tc>
        <w:tc>
          <w:tcPr>
            <w:tcW w:w="504" w:type="pct"/>
            <w:vAlign w:val="center"/>
          </w:tcPr>
          <w:p w14:paraId="59737B88" w14:textId="77777777" w:rsidR="0002646C" w:rsidRPr="00102AD1" w:rsidRDefault="0002646C" w:rsidP="0002646C">
            <w:pPr>
              <w:jc w:val="center"/>
            </w:pPr>
            <w:r w:rsidRPr="00102AD1">
              <w:t>Chestionarea directă</w:t>
            </w:r>
          </w:p>
        </w:tc>
        <w:tc>
          <w:tcPr>
            <w:tcW w:w="554" w:type="pct"/>
            <w:vAlign w:val="center"/>
          </w:tcPr>
          <w:p w14:paraId="3E5706A5" w14:textId="77777777" w:rsidR="0002646C" w:rsidRPr="005E3D8D" w:rsidRDefault="0002646C" w:rsidP="0002646C">
            <w:pPr>
              <w:jc w:val="center"/>
              <w:rPr>
                <w:lang w:val="pt-PT"/>
              </w:rPr>
            </w:pPr>
            <w:r w:rsidRPr="005E3D8D">
              <w:rPr>
                <w:rFonts w:eastAsia="Calibri"/>
                <w:lang w:val="pt-PT"/>
              </w:rPr>
              <w:t>Anual, pînă la</w:t>
            </w:r>
          </w:p>
          <w:p w14:paraId="2BA6B38C"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4D1022DF" w14:textId="77777777" w:rsidTr="0002646C">
        <w:trPr>
          <w:trHeight w:val="42"/>
        </w:trPr>
        <w:tc>
          <w:tcPr>
            <w:tcW w:w="260" w:type="pct"/>
            <w:vAlign w:val="center"/>
          </w:tcPr>
          <w:p w14:paraId="5CC8C3AD" w14:textId="77777777" w:rsidR="0002646C" w:rsidRPr="005E3D8D" w:rsidRDefault="0002646C" w:rsidP="0002646C">
            <w:pPr>
              <w:jc w:val="center"/>
              <w:rPr>
                <w:lang w:val="pt-PT"/>
              </w:rPr>
            </w:pPr>
          </w:p>
        </w:tc>
        <w:tc>
          <w:tcPr>
            <w:tcW w:w="4740" w:type="pct"/>
            <w:gridSpan w:val="6"/>
            <w:vAlign w:val="center"/>
          </w:tcPr>
          <w:p w14:paraId="1D07BDFC" w14:textId="77777777" w:rsidR="0002646C" w:rsidRPr="00953450" w:rsidRDefault="0002646C" w:rsidP="0002646C">
            <w:pPr>
              <w:jc w:val="both"/>
              <w:rPr>
                <w:lang w:val="pt-BR"/>
              </w:rPr>
            </w:pPr>
            <w:r w:rsidRPr="00953450">
              <w:rPr>
                <w:rFonts w:eastAsia="Calibri"/>
                <w:b/>
                <w:lang w:val="pt-BR"/>
              </w:rPr>
              <w:t xml:space="preserve">Subsectorul: Consumul de halocarburi şi hexaflorură de sulf </w:t>
            </w:r>
          </w:p>
        </w:tc>
      </w:tr>
      <w:tr w:rsidR="0002646C" w:rsidRPr="005E3D8D" w14:paraId="265F0772" w14:textId="77777777" w:rsidTr="0002646C">
        <w:trPr>
          <w:trHeight w:val="144"/>
        </w:trPr>
        <w:tc>
          <w:tcPr>
            <w:tcW w:w="260" w:type="pct"/>
            <w:vAlign w:val="center"/>
          </w:tcPr>
          <w:p w14:paraId="7F1692EF" w14:textId="77777777" w:rsidR="0002646C" w:rsidRPr="00102AD1" w:rsidRDefault="0002646C" w:rsidP="0002646C">
            <w:pPr>
              <w:jc w:val="center"/>
            </w:pPr>
            <w:r w:rsidRPr="00102AD1">
              <w:t>80.</w:t>
            </w:r>
          </w:p>
        </w:tc>
        <w:tc>
          <w:tcPr>
            <w:tcW w:w="1812" w:type="pct"/>
            <w:vAlign w:val="center"/>
          </w:tcPr>
          <w:p w14:paraId="200FD76F" w14:textId="77777777" w:rsidR="0002646C" w:rsidRPr="00953450" w:rsidRDefault="0002646C" w:rsidP="0002646C">
            <w:pPr>
              <w:jc w:val="both"/>
              <w:rPr>
                <w:lang w:val="pt-BR"/>
              </w:rPr>
            </w:pPr>
            <w:r w:rsidRPr="005E3D8D">
              <w:rPr>
                <w:rFonts w:eastAsia="Calibri"/>
                <w:lang w:val="pt-PT"/>
              </w:rPr>
              <w:t>Cantitatea (</w:t>
            </w:r>
            <w:r w:rsidRPr="005E3D8D">
              <w:rPr>
                <w:rFonts w:eastAsia="Calibri"/>
                <w:b/>
                <w:lang w:val="pt-PT"/>
              </w:rPr>
              <w:t>kg</w:t>
            </w:r>
            <w:r w:rsidRPr="005E3D8D">
              <w:rPr>
                <w:rFonts w:eastAsia="Calibri"/>
                <w:lang w:val="pt-PT"/>
              </w:rPr>
              <w:t xml:space="preserve">) importată/exportată de </w:t>
            </w:r>
            <w:r w:rsidRPr="005E3D8D">
              <w:rPr>
                <w:rFonts w:eastAsia="Calibri"/>
                <w:b/>
                <w:lang w:val="pt-PT"/>
              </w:rPr>
              <w:t>substituenți ai substanțelor care distrug stratul de ozon</w:t>
            </w:r>
            <w:r w:rsidRPr="005E3D8D">
              <w:rPr>
                <w:rFonts w:eastAsia="Calibri"/>
                <w:lang w:val="pt-PT"/>
              </w:rPr>
              <w:t xml:space="preserve"> (subpozițiile tarifare: </w:t>
            </w:r>
            <w:r w:rsidRPr="005E3D8D">
              <w:rPr>
                <w:rFonts w:eastAsia="Calibri"/>
                <w:b/>
                <w:lang w:val="pt-PT"/>
              </w:rPr>
              <w:t xml:space="preserve">2711.12 </w:t>
            </w:r>
            <w:r w:rsidRPr="005E3D8D">
              <w:rPr>
                <w:rFonts w:eastAsia="Calibri"/>
                <w:lang w:val="pt-PT"/>
              </w:rPr>
              <w:t xml:space="preserve">(propan, R-290); </w:t>
            </w:r>
            <w:r w:rsidRPr="005E3D8D">
              <w:rPr>
                <w:rFonts w:eastAsia="Calibri"/>
                <w:b/>
                <w:lang w:val="pt-PT"/>
              </w:rPr>
              <w:t xml:space="preserve">2811. </w:t>
            </w:r>
            <w:r w:rsidRPr="00953450">
              <w:rPr>
                <w:rFonts w:eastAsia="Calibri"/>
                <w:b/>
                <w:lang w:val="pt-BR"/>
              </w:rPr>
              <w:t xml:space="preserve">21 000 </w:t>
            </w:r>
            <w:r w:rsidRPr="00953450">
              <w:rPr>
                <w:rFonts w:eastAsia="Calibri"/>
                <w:lang w:val="pt-BR"/>
              </w:rPr>
              <w:t xml:space="preserve"> (dioxid de carbon, R-744); </w:t>
            </w:r>
            <w:r w:rsidRPr="00953450">
              <w:rPr>
                <w:rFonts w:eastAsia="Calibri"/>
                <w:b/>
                <w:lang w:val="pt-BR"/>
              </w:rPr>
              <w:t>2814.10</w:t>
            </w:r>
            <w:r w:rsidRPr="00953450">
              <w:rPr>
                <w:rFonts w:eastAsia="Calibri"/>
                <w:lang w:val="pt-BR"/>
              </w:rPr>
              <w:t xml:space="preserve"> (amoniac anhidru, R-717); </w:t>
            </w:r>
            <w:r w:rsidRPr="00953450">
              <w:rPr>
                <w:rFonts w:eastAsia="Calibri"/>
                <w:b/>
                <w:lang w:val="pt-BR"/>
              </w:rPr>
              <w:t>2901.10</w:t>
            </w:r>
            <w:r w:rsidRPr="00953450">
              <w:rPr>
                <w:rFonts w:eastAsia="Calibri"/>
                <w:lang w:val="pt-BR"/>
              </w:rPr>
              <w:t xml:space="preserve"> (butan, R-600; iso-butan, R-600a); </w:t>
            </w:r>
            <w:r w:rsidRPr="00953450">
              <w:rPr>
                <w:rFonts w:eastAsia="Calibri"/>
                <w:b/>
                <w:lang w:val="pt-BR"/>
              </w:rPr>
              <w:t xml:space="preserve">2903 39 390 </w:t>
            </w:r>
            <w:r w:rsidRPr="00953450">
              <w:rPr>
                <w:rFonts w:eastAsia="Calibri"/>
                <w:lang w:val="pt-BR"/>
              </w:rPr>
              <w:t xml:space="preserve">(HFC-23, HFC-32, HFC-125, HFC-134a, HFC-143a, HFC-152a, HFC-245fa, HFC-1,2,3,4yf); </w:t>
            </w:r>
            <w:r w:rsidRPr="00953450">
              <w:rPr>
                <w:rFonts w:eastAsia="Calibri"/>
                <w:b/>
                <w:lang w:val="pt-BR"/>
              </w:rPr>
              <w:t xml:space="preserve">3824 74 000 </w:t>
            </w:r>
            <w:r w:rsidRPr="00953450">
              <w:rPr>
                <w:rFonts w:eastAsia="Calibri"/>
                <w:lang w:val="pt-BR"/>
              </w:rPr>
              <w:t xml:space="preserve">(R-401A, R-402A, R-406A, R-408A, R-409A, R-415B, R-418A, R-500); </w:t>
            </w:r>
            <w:r w:rsidRPr="00953450">
              <w:rPr>
                <w:rFonts w:eastAsia="Calibri"/>
                <w:b/>
                <w:lang w:val="pt-BR"/>
              </w:rPr>
              <w:t xml:space="preserve">3824 78 100 – 3824 78 900 </w:t>
            </w:r>
            <w:r w:rsidRPr="00953450">
              <w:rPr>
                <w:rFonts w:eastAsia="Calibri"/>
                <w:lang w:val="pt-BR"/>
              </w:rPr>
              <w:t xml:space="preserve">(R-404A. R-507A, R-407A, R-407B, R-407C, R-410A, R-508A, R-508B): </w:t>
            </w:r>
          </w:p>
          <w:p w14:paraId="1AC87380" w14:textId="77777777" w:rsidR="0002646C" w:rsidRPr="00953450" w:rsidRDefault="0002646C" w:rsidP="0002646C">
            <w:pPr>
              <w:contextualSpacing/>
              <w:rPr>
                <w:lang w:val="pt-BR"/>
              </w:rPr>
            </w:pPr>
            <w:r w:rsidRPr="00953450">
              <w:rPr>
                <w:rFonts w:eastAsia="Calibri"/>
                <w:lang w:val="pt-BR"/>
              </w:rPr>
              <w:t xml:space="preserve">- în vrac; </w:t>
            </w:r>
          </w:p>
          <w:p w14:paraId="1703B57E" w14:textId="77777777" w:rsidR="0002646C" w:rsidRPr="00953450" w:rsidRDefault="0002646C" w:rsidP="0002646C">
            <w:pPr>
              <w:contextualSpacing/>
              <w:rPr>
                <w:lang w:val="pt-BR"/>
              </w:rPr>
            </w:pPr>
            <w:r w:rsidRPr="00953450">
              <w:rPr>
                <w:rFonts w:eastAsia="Calibri"/>
                <w:lang w:val="pt-BR"/>
              </w:rPr>
              <w:t xml:space="preserve">- în produse; </w:t>
            </w:r>
          </w:p>
          <w:p w14:paraId="04565AE6" w14:textId="77777777" w:rsidR="0002646C" w:rsidRPr="00953450" w:rsidRDefault="0002646C" w:rsidP="0002646C">
            <w:pPr>
              <w:rPr>
                <w:lang w:val="pt-BR"/>
              </w:rPr>
            </w:pPr>
            <w:r w:rsidRPr="00953450">
              <w:rPr>
                <w:rFonts w:eastAsia="Calibri"/>
                <w:lang w:val="pt-BR"/>
              </w:rPr>
              <w:t>- în echipamente (</w:t>
            </w:r>
            <w:r w:rsidRPr="00953450">
              <w:rPr>
                <w:rFonts w:eastAsia="Calibri"/>
                <w:b/>
                <w:lang w:val="pt-BR"/>
              </w:rPr>
              <w:t>unități</w:t>
            </w:r>
            <w:r w:rsidRPr="00953450">
              <w:rPr>
                <w:rFonts w:eastAsia="Calibri"/>
                <w:lang w:val="pt-BR"/>
              </w:rPr>
              <w:t>):</w:t>
            </w:r>
          </w:p>
          <w:p w14:paraId="7FE9DEE6" w14:textId="77777777" w:rsidR="0002646C" w:rsidRPr="00102AD1" w:rsidRDefault="0002646C" w:rsidP="00E231B8">
            <w:pPr>
              <w:numPr>
                <w:ilvl w:val="0"/>
                <w:numId w:val="23"/>
              </w:numPr>
              <w:contextualSpacing/>
              <w:jc w:val="both"/>
            </w:pPr>
            <w:r w:rsidRPr="00102AD1">
              <w:t xml:space="preserve">compresoare (subpozițiile tarifare: </w:t>
            </w:r>
            <w:r w:rsidRPr="00102AD1">
              <w:rPr>
                <w:b/>
              </w:rPr>
              <w:t>8414 30 200 – 8414 30 890; 8414 80 110 – 8414 80 800</w:t>
            </w:r>
            <w:r w:rsidRPr="00102AD1">
              <w:t xml:space="preserve">); </w:t>
            </w:r>
          </w:p>
          <w:p w14:paraId="4A192A58" w14:textId="77777777" w:rsidR="0002646C" w:rsidRPr="005E3D8D" w:rsidRDefault="0002646C" w:rsidP="00E231B8">
            <w:pPr>
              <w:numPr>
                <w:ilvl w:val="0"/>
                <w:numId w:val="23"/>
              </w:numPr>
              <w:contextualSpacing/>
              <w:jc w:val="both"/>
              <w:rPr>
                <w:lang w:val="pt-PT"/>
              </w:rPr>
            </w:pPr>
            <w:r w:rsidRPr="005E3D8D">
              <w:rPr>
                <w:rFonts w:eastAsia="Calibri"/>
                <w:lang w:val="pt-PT"/>
              </w:rPr>
              <w:t>maşini şi aparate pentru condiționarea aerului</w:t>
            </w:r>
            <w:r w:rsidRPr="005E3D8D" w:rsidDel="00152218">
              <w:rPr>
                <w:rFonts w:eastAsia="Calibri"/>
                <w:lang w:val="pt-PT"/>
              </w:rPr>
              <w:t xml:space="preserve"> </w:t>
            </w:r>
            <w:r w:rsidRPr="005E3D8D">
              <w:rPr>
                <w:rFonts w:eastAsia="Calibri"/>
                <w:lang w:val="pt-PT"/>
              </w:rPr>
              <w:t xml:space="preserve">(subpozițiile tarifare: </w:t>
            </w:r>
            <w:r w:rsidRPr="005E3D8D">
              <w:rPr>
                <w:rFonts w:eastAsia="Calibri"/>
                <w:b/>
                <w:lang w:val="pt-PT"/>
              </w:rPr>
              <w:t>8415 10 100 – 8415 10 900; 8415 20 000; 8415 81 000; 8415 82 000; 8415 83 000</w:t>
            </w:r>
            <w:r w:rsidRPr="005E3D8D">
              <w:rPr>
                <w:rFonts w:eastAsia="Calibri"/>
                <w:lang w:val="pt-PT"/>
              </w:rPr>
              <w:t xml:space="preserve">); </w:t>
            </w:r>
          </w:p>
          <w:p w14:paraId="427A577F" w14:textId="77777777" w:rsidR="0002646C" w:rsidRPr="00102AD1" w:rsidRDefault="0002646C" w:rsidP="00E231B8">
            <w:pPr>
              <w:numPr>
                <w:ilvl w:val="0"/>
                <w:numId w:val="23"/>
              </w:numPr>
              <w:contextualSpacing/>
              <w:jc w:val="both"/>
            </w:pPr>
            <w:r w:rsidRPr="00102AD1">
              <w:t xml:space="preserve">frigidere (subpozițiile tarifare: </w:t>
            </w:r>
            <w:r w:rsidRPr="00102AD1">
              <w:rPr>
                <w:b/>
              </w:rPr>
              <w:lastRenderedPageBreak/>
              <w:t>8418 10 200 – 8418 10 800; 8418 21 100 – 8418 21 990; 8418 29 000</w:t>
            </w:r>
            <w:r w:rsidRPr="00102AD1">
              <w:t xml:space="preserve">); </w:t>
            </w:r>
          </w:p>
          <w:p w14:paraId="6A7B81B2" w14:textId="77777777" w:rsidR="0002646C" w:rsidRPr="00102AD1" w:rsidRDefault="0002646C" w:rsidP="00E231B8">
            <w:pPr>
              <w:numPr>
                <w:ilvl w:val="0"/>
                <w:numId w:val="23"/>
              </w:numPr>
              <w:contextualSpacing/>
              <w:jc w:val="both"/>
            </w:pPr>
            <w:r w:rsidRPr="00102AD1">
              <w:t xml:space="preserve">congelatoare (subpozițiile tarifare: </w:t>
            </w:r>
            <w:r w:rsidRPr="00102AD1">
              <w:rPr>
                <w:b/>
              </w:rPr>
              <w:t>8418 30 200 – 8418 30 800; 8418 40 200 - 8418 40 800</w:t>
            </w:r>
            <w:r w:rsidRPr="00102AD1">
              <w:t xml:space="preserve">); </w:t>
            </w:r>
          </w:p>
          <w:p w14:paraId="1F2B6C59"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vitrine și tejghele frigorifice (subpozițiile tarifare: </w:t>
            </w:r>
            <w:r w:rsidRPr="005E3D8D">
              <w:rPr>
                <w:rFonts w:eastAsia="Calibri"/>
                <w:b/>
                <w:lang w:val="pt-PT"/>
              </w:rPr>
              <w:t>8418 50 110 - 8418 50 900</w:t>
            </w:r>
            <w:r w:rsidRPr="005E3D8D">
              <w:rPr>
                <w:rFonts w:eastAsia="Calibri"/>
                <w:lang w:val="pt-PT"/>
              </w:rPr>
              <w:t xml:space="preserve">, </w:t>
            </w:r>
            <w:r w:rsidRPr="005E3D8D">
              <w:rPr>
                <w:rFonts w:eastAsia="Calibri"/>
                <w:b/>
                <w:lang w:val="pt-PT"/>
              </w:rPr>
              <w:t>8418 91 000</w:t>
            </w:r>
            <w:r w:rsidRPr="005E3D8D">
              <w:rPr>
                <w:rFonts w:eastAsia="Calibri"/>
                <w:lang w:val="pt-PT"/>
              </w:rPr>
              <w:t xml:space="preserve">); </w:t>
            </w:r>
          </w:p>
          <w:p w14:paraId="5FE84E46"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pompe de căldură (subpoziția tarifară: </w:t>
            </w:r>
            <w:r w:rsidRPr="005E3D8D">
              <w:rPr>
                <w:rFonts w:eastAsia="Calibri"/>
                <w:b/>
                <w:lang w:val="pt-PT"/>
              </w:rPr>
              <w:t>8418 61 000</w:t>
            </w:r>
            <w:r w:rsidRPr="005E3D8D">
              <w:rPr>
                <w:rFonts w:eastAsia="Calibri"/>
                <w:lang w:val="pt-PT"/>
              </w:rPr>
              <w:t xml:space="preserve">); </w:t>
            </w:r>
          </w:p>
          <w:p w14:paraId="6E0FB941"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alt mobilier destinat echipamentelor pentru producerea frigului (subpoziția tarifară: </w:t>
            </w:r>
            <w:r w:rsidRPr="005E3D8D">
              <w:rPr>
                <w:rFonts w:eastAsia="Calibri"/>
                <w:b/>
                <w:lang w:val="pt-PT"/>
              </w:rPr>
              <w:t>8418 91 000</w:t>
            </w:r>
            <w:r w:rsidRPr="005E3D8D">
              <w:rPr>
                <w:rFonts w:eastAsia="Calibri"/>
                <w:lang w:val="pt-PT"/>
              </w:rPr>
              <w:t xml:space="preserve">); </w:t>
            </w:r>
          </w:p>
          <w:p w14:paraId="6C42ED0B"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evaporatoare și condensatoare, altele decît cele pentru aparatele de tip menajer (subpozițiile tarifare: </w:t>
            </w:r>
            <w:r w:rsidRPr="005E3D8D">
              <w:rPr>
                <w:rFonts w:eastAsia="Calibri"/>
                <w:b/>
                <w:lang w:val="pt-PT"/>
              </w:rPr>
              <w:t>8418 99 100 - 8418 99 900</w:t>
            </w:r>
            <w:r w:rsidRPr="005E3D8D">
              <w:rPr>
                <w:rFonts w:eastAsia="Calibri"/>
                <w:lang w:val="pt-PT"/>
              </w:rPr>
              <w:t xml:space="preserve">); </w:t>
            </w:r>
          </w:p>
          <w:p w14:paraId="5E8CB7B4"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turnuri de răcire și dispozitive similare pentru răcire directă (fără perete despărțitor), prin recircularea apei (subpoziția tarifară: </w:t>
            </w:r>
            <w:r w:rsidRPr="005E3D8D">
              <w:rPr>
                <w:rFonts w:eastAsia="Calibri"/>
                <w:b/>
                <w:lang w:val="pt-PT"/>
              </w:rPr>
              <w:t>8419 89 100</w:t>
            </w:r>
            <w:r w:rsidRPr="005E3D8D">
              <w:rPr>
                <w:rFonts w:eastAsia="Calibri"/>
                <w:lang w:val="pt-PT"/>
              </w:rPr>
              <w:t xml:space="preserve">); </w:t>
            </w:r>
          </w:p>
          <w:p w14:paraId="57706635" w14:textId="77777777" w:rsidR="0002646C" w:rsidRPr="00102AD1" w:rsidRDefault="0002646C" w:rsidP="00E231B8">
            <w:pPr>
              <w:numPr>
                <w:ilvl w:val="0"/>
                <w:numId w:val="23"/>
              </w:numPr>
              <w:contextualSpacing/>
              <w:jc w:val="both"/>
            </w:pPr>
            <w:r w:rsidRPr="00102AD1">
              <w:t xml:space="preserve">extinctoare (subpoziția tarifară </w:t>
            </w:r>
            <w:r w:rsidRPr="00102AD1">
              <w:rPr>
                <w:b/>
              </w:rPr>
              <w:t>8424 10 000</w:t>
            </w:r>
            <w:r w:rsidRPr="00102AD1">
              <w:t xml:space="preserve">); </w:t>
            </w:r>
          </w:p>
          <w:p w14:paraId="0E0DD5B9" w14:textId="77777777" w:rsidR="0002646C" w:rsidRPr="00102AD1" w:rsidRDefault="0002646C" w:rsidP="00E231B8">
            <w:pPr>
              <w:numPr>
                <w:ilvl w:val="0"/>
                <w:numId w:val="23"/>
              </w:numPr>
              <w:contextualSpacing/>
              <w:jc w:val="both"/>
            </w:pPr>
            <w:r w:rsidRPr="00102AD1">
              <w:t xml:space="preserve">tractoare (subpozițiile tarifare </w:t>
            </w:r>
            <w:r w:rsidRPr="00102AD1">
              <w:rPr>
                <w:b/>
              </w:rPr>
              <w:t>8701 10 000 – 8701 95 900</w:t>
            </w:r>
            <w:r w:rsidRPr="00102AD1">
              <w:t xml:space="preserve">); </w:t>
            </w:r>
          </w:p>
          <w:p w14:paraId="43CCE536"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autovehicule pentru transportul de persoane (subpozițiile tarifare </w:t>
            </w:r>
            <w:r w:rsidRPr="005E3D8D">
              <w:rPr>
                <w:rFonts w:eastAsia="Calibri"/>
                <w:b/>
                <w:lang w:val="pt-PT"/>
              </w:rPr>
              <w:t>8702 10 110 – 8702 90 900</w:t>
            </w:r>
            <w:r w:rsidRPr="005E3D8D">
              <w:rPr>
                <w:rFonts w:eastAsia="Calibri"/>
                <w:lang w:val="pt-PT"/>
              </w:rPr>
              <w:t xml:space="preserve">); </w:t>
            </w:r>
          </w:p>
          <w:p w14:paraId="26821BA4" w14:textId="77777777" w:rsidR="0002646C" w:rsidRPr="00102AD1" w:rsidRDefault="0002646C" w:rsidP="00E231B8">
            <w:pPr>
              <w:numPr>
                <w:ilvl w:val="0"/>
                <w:numId w:val="23"/>
              </w:numPr>
              <w:contextualSpacing/>
              <w:jc w:val="both"/>
            </w:pPr>
            <w:r w:rsidRPr="00102AD1">
              <w:t xml:space="preserve">autoturisme (subpozițiile tarifare </w:t>
            </w:r>
            <w:r w:rsidRPr="00102AD1">
              <w:rPr>
                <w:b/>
              </w:rPr>
              <w:t>8703 10 110 – 8703 90 900</w:t>
            </w:r>
            <w:r w:rsidRPr="00102AD1">
              <w:t xml:space="preserve">); </w:t>
            </w:r>
          </w:p>
          <w:p w14:paraId="686B1FF1" w14:textId="77777777" w:rsidR="0002646C" w:rsidRPr="00953450" w:rsidRDefault="0002646C" w:rsidP="00E231B8">
            <w:pPr>
              <w:numPr>
                <w:ilvl w:val="0"/>
                <w:numId w:val="23"/>
              </w:numPr>
              <w:contextualSpacing/>
              <w:jc w:val="both"/>
              <w:rPr>
                <w:lang w:val="en-US"/>
              </w:rPr>
            </w:pPr>
            <w:r w:rsidRPr="00953450">
              <w:rPr>
                <w:rFonts w:eastAsia="Calibri"/>
                <w:lang w:val="en-US"/>
              </w:rPr>
              <w:t xml:space="preserve">autovehicule pentru transportul mărfurilor (subpozițiile tarifare </w:t>
            </w:r>
            <w:r w:rsidRPr="00953450">
              <w:rPr>
                <w:rFonts w:eastAsia="Calibri"/>
                <w:b/>
                <w:lang w:val="en-US"/>
              </w:rPr>
              <w:t>8704 10 100 – 8704 90 000</w:t>
            </w:r>
            <w:r w:rsidRPr="00953450">
              <w:rPr>
                <w:rFonts w:eastAsia="Calibri"/>
                <w:lang w:val="en-US"/>
              </w:rPr>
              <w:t>);</w:t>
            </w:r>
          </w:p>
          <w:p w14:paraId="70B557AF" w14:textId="77777777" w:rsidR="0002646C" w:rsidRPr="005E3D8D" w:rsidRDefault="0002646C" w:rsidP="00E231B8">
            <w:pPr>
              <w:numPr>
                <w:ilvl w:val="0"/>
                <w:numId w:val="23"/>
              </w:numPr>
              <w:contextualSpacing/>
              <w:jc w:val="both"/>
              <w:rPr>
                <w:lang w:val="pt-PT"/>
              </w:rPr>
            </w:pPr>
            <w:r w:rsidRPr="005E3D8D">
              <w:rPr>
                <w:rFonts w:eastAsia="Calibri"/>
                <w:lang w:val="pt-PT"/>
              </w:rPr>
              <w:lastRenderedPageBreak/>
              <w:t xml:space="preserve">autovehicule pentru alte utilizări (subpozițiile tarifare </w:t>
            </w:r>
            <w:r w:rsidRPr="005E3D8D">
              <w:rPr>
                <w:rFonts w:eastAsia="Calibri"/>
                <w:b/>
                <w:lang w:val="pt-PT"/>
              </w:rPr>
              <w:t>8705 10 000 – 8705 90 800</w:t>
            </w:r>
            <w:r w:rsidRPr="005E3D8D">
              <w:rPr>
                <w:rFonts w:eastAsia="Calibri"/>
                <w:lang w:val="pt-PT"/>
              </w:rPr>
              <w:t xml:space="preserve">); </w:t>
            </w:r>
          </w:p>
          <w:p w14:paraId="77F1CD6E" w14:textId="77777777" w:rsidR="0002646C" w:rsidRPr="00102AD1" w:rsidRDefault="0002646C" w:rsidP="00E231B8">
            <w:pPr>
              <w:numPr>
                <w:ilvl w:val="0"/>
                <w:numId w:val="23"/>
              </w:numPr>
              <w:contextualSpacing/>
              <w:jc w:val="both"/>
            </w:pPr>
            <w:r w:rsidRPr="00102AD1">
              <w:t xml:space="preserve">locomotive (subpozițiile tarifare: </w:t>
            </w:r>
            <w:r w:rsidRPr="00102AD1">
              <w:rPr>
                <w:b/>
              </w:rPr>
              <w:t>8601 10 000 – 8601 20 000; 8602 10 000 – 8602 90 000</w:t>
            </w:r>
            <w:r w:rsidRPr="00102AD1">
              <w:t xml:space="preserve">); </w:t>
            </w:r>
          </w:p>
          <w:p w14:paraId="1262F4B7"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vagoane de călători (subpoziția tarifară </w:t>
            </w:r>
            <w:r w:rsidRPr="005E3D8D">
              <w:rPr>
                <w:rFonts w:eastAsia="Calibri"/>
                <w:b/>
                <w:lang w:val="pt-PT"/>
              </w:rPr>
              <w:t>8605 00 000</w:t>
            </w:r>
            <w:r w:rsidRPr="005E3D8D">
              <w:rPr>
                <w:rFonts w:eastAsia="Calibri"/>
                <w:lang w:val="pt-PT"/>
              </w:rPr>
              <w:t xml:space="preserve">); </w:t>
            </w:r>
          </w:p>
          <w:p w14:paraId="7952DEC7" w14:textId="77777777" w:rsidR="0002646C" w:rsidRPr="00953450" w:rsidRDefault="0002646C" w:rsidP="00E231B8">
            <w:pPr>
              <w:numPr>
                <w:ilvl w:val="0"/>
                <w:numId w:val="23"/>
              </w:numPr>
              <w:contextualSpacing/>
              <w:jc w:val="both"/>
              <w:rPr>
                <w:lang w:val="en-US"/>
              </w:rPr>
            </w:pPr>
            <w:r w:rsidRPr="00953450">
              <w:rPr>
                <w:rFonts w:eastAsia="Calibri"/>
                <w:lang w:val="en-US"/>
              </w:rPr>
              <w:t xml:space="preserve">vagoane pentru transportul mărfurilor pe calea ferată sau căi similare (subpozițiile tarifare: </w:t>
            </w:r>
            <w:r w:rsidRPr="00953450">
              <w:rPr>
                <w:rFonts w:eastAsia="Calibri"/>
                <w:b/>
                <w:lang w:val="en-US"/>
              </w:rPr>
              <w:t>8606 10 000 – 8606 30 000</w:t>
            </w:r>
            <w:r w:rsidRPr="00953450">
              <w:rPr>
                <w:rFonts w:eastAsia="Calibri"/>
                <w:lang w:val="en-US"/>
              </w:rPr>
              <w:t xml:space="preserve">); </w:t>
            </w:r>
          </w:p>
          <w:p w14:paraId="7B397160" w14:textId="77777777" w:rsidR="0002646C" w:rsidRPr="00102AD1" w:rsidRDefault="0002646C" w:rsidP="00E231B8">
            <w:pPr>
              <w:numPr>
                <w:ilvl w:val="0"/>
                <w:numId w:val="23"/>
              </w:numPr>
              <w:contextualSpacing/>
              <w:jc w:val="both"/>
            </w:pPr>
            <w:r w:rsidRPr="00102AD1">
              <w:t xml:space="preserve">elicoptere (subpozițiile tarifare: </w:t>
            </w:r>
            <w:r w:rsidRPr="00102AD1">
              <w:rPr>
                <w:b/>
              </w:rPr>
              <w:t>8802 11 000 – 8802 12 000</w:t>
            </w:r>
            <w:r w:rsidRPr="00102AD1">
              <w:t xml:space="preserve">); </w:t>
            </w:r>
          </w:p>
          <w:p w14:paraId="65BF5E18" w14:textId="77777777" w:rsidR="0002646C" w:rsidRPr="00102AD1" w:rsidRDefault="0002646C" w:rsidP="00E231B8">
            <w:pPr>
              <w:numPr>
                <w:ilvl w:val="0"/>
                <w:numId w:val="23"/>
              </w:numPr>
              <w:contextualSpacing/>
              <w:jc w:val="both"/>
            </w:pPr>
            <w:r w:rsidRPr="00102AD1">
              <w:t xml:space="preserve">avioane (subpozițiile tarifare: </w:t>
            </w:r>
            <w:r w:rsidRPr="00102AD1">
              <w:rPr>
                <w:b/>
              </w:rPr>
              <w:t>8802 20 000, 8802 30 000, 8802 40 000</w:t>
            </w:r>
            <w:r w:rsidRPr="00102AD1">
              <w:t xml:space="preserve">); </w:t>
            </w:r>
          </w:p>
          <w:p w14:paraId="7989A00C"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pacheboturi, nave de croazieră, feriboturi, cargouri, șlepuri și nave similare pentru transportul persoanelor și mărfurilor (subpozițiile tarifare: </w:t>
            </w:r>
            <w:r w:rsidRPr="005E3D8D">
              <w:rPr>
                <w:rFonts w:eastAsia="Calibri"/>
                <w:b/>
                <w:lang w:val="pt-PT"/>
              </w:rPr>
              <w:t>8901 10 100 – 8901 90 900</w:t>
            </w:r>
            <w:r w:rsidRPr="005E3D8D">
              <w:rPr>
                <w:rFonts w:eastAsia="Calibri"/>
                <w:lang w:val="pt-PT"/>
              </w:rPr>
              <w:t xml:space="preserve">); </w:t>
            </w:r>
          </w:p>
          <w:p w14:paraId="2FCDEAB1" w14:textId="77777777" w:rsidR="0002646C" w:rsidRPr="005E3D8D" w:rsidRDefault="0002646C" w:rsidP="00E231B8">
            <w:pPr>
              <w:numPr>
                <w:ilvl w:val="0"/>
                <w:numId w:val="23"/>
              </w:numPr>
              <w:contextualSpacing/>
              <w:jc w:val="both"/>
              <w:rPr>
                <w:lang w:val="pt-PT"/>
              </w:rPr>
            </w:pPr>
            <w:r w:rsidRPr="005E3D8D">
              <w:rPr>
                <w:rFonts w:eastAsia="Calibri"/>
                <w:lang w:val="pt-PT"/>
              </w:rPr>
              <w:t xml:space="preserve">nave de pescuit (subpozițiile tarifare: </w:t>
            </w:r>
            <w:r w:rsidRPr="005E3D8D">
              <w:rPr>
                <w:rFonts w:eastAsia="Calibri"/>
                <w:b/>
                <w:lang w:val="pt-PT"/>
              </w:rPr>
              <w:t>8902 00 100 – 8902 00 900</w:t>
            </w:r>
            <w:r w:rsidRPr="005E3D8D">
              <w:rPr>
                <w:rFonts w:eastAsia="Calibri"/>
                <w:lang w:val="pt-PT"/>
              </w:rPr>
              <w:t>);</w:t>
            </w:r>
          </w:p>
          <w:p w14:paraId="09B1455F" w14:textId="77777777" w:rsidR="0002646C" w:rsidRPr="005E3D8D" w:rsidRDefault="0002646C" w:rsidP="00E231B8">
            <w:pPr>
              <w:numPr>
                <w:ilvl w:val="0"/>
                <w:numId w:val="24"/>
              </w:numPr>
              <w:contextualSpacing/>
              <w:jc w:val="both"/>
              <w:rPr>
                <w:lang w:val="pt-PT"/>
              </w:rPr>
            </w:pPr>
            <w:r w:rsidRPr="005E3D8D">
              <w:rPr>
                <w:rFonts w:eastAsia="Calibri"/>
                <w:lang w:val="pt-PT"/>
              </w:rPr>
              <w:t xml:space="preserve">iahturi și alte nave și ambarcațiuni pentru agrement (subpozițiile tarifare: </w:t>
            </w:r>
            <w:r w:rsidRPr="005E3D8D">
              <w:rPr>
                <w:rFonts w:eastAsia="Calibri"/>
                <w:b/>
                <w:lang w:val="pt-PT"/>
              </w:rPr>
              <w:t>8903 10 100 – 8903 99 990</w:t>
            </w:r>
            <w:r w:rsidRPr="005E3D8D">
              <w:rPr>
                <w:rFonts w:eastAsia="Calibri"/>
                <w:lang w:val="pt-PT"/>
              </w:rPr>
              <w:t xml:space="preserve">); </w:t>
            </w:r>
          </w:p>
          <w:p w14:paraId="70BF0269" w14:textId="77777777" w:rsidR="0002646C" w:rsidRPr="00953450" w:rsidRDefault="0002646C" w:rsidP="00E231B8">
            <w:pPr>
              <w:numPr>
                <w:ilvl w:val="0"/>
                <w:numId w:val="24"/>
              </w:numPr>
              <w:contextualSpacing/>
              <w:jc w:val="both"/>
              <w:rPr>
                <w:lang w:val="en-US"/>
              </w:rPr>
            </w:pPr>
            <w:r w:rsidRPr="00953450">
              <w:rPr>
                <w:rFonts w:eastAsia="Calibri"/>
                <w:lang w:val="en-US"/>
              </w:rPr>
              <w:t xml:space="preserve">remorchere și împingătoare (subpozițiile tarifare: </w:t>
            </w:r>
            <w:r w:rsidRPr="00953450">
              <w:rPr>
                <w:rFonts w:eastAsia="Calibri"/>
                <w:b/>
                <w:lang w:val="en-US"/>
              </w:rPr>
              <w:t>8904 00 100 – 8904 00 990</w:t>
            </w:r>
            <w:r w:rsidRPr="00953450">
              <w:rPr>
                <w:rFonts w:eastAsia="Calibri"/>
                <w:lang w:val="en-US"/>
              </w:rPr>
              <w:t>)</w:t>
            </w:r>
          </w:p>
        </w:tc>
        <w:tc>
          <w:tcPr>
            <w:tcW w:w="589" w:type="pct"/>
            <w:vAlign w:val="center"/>
          </w:tcPr>
          <w:p w14:paraId="6ACC591F" w14:textId="77777777" w:rsidR="0002646C" w:rsidRPr="00102AD1" w:rsidRDefault="0002646C" w:rsidP="0002646C">
            <w:pPr>
              <w:jc w:val="center"/>
            </w:pPr>
            <w:r w:rsidRPr="00102AD1">
              <w:lastRenderedPageBreak/>
              <w:t>kg</w:t>
            </w:r>
          </w:p>
          <w:p w14:paraId="3C83F884" w14:textId="77777777" w:rsidR="0002646C" w:rsidRPr="00102AD1" w:rsidRDefault="0002646C" w:rsidP="0002646C">
            <w:pPr>
              <w:jc w:val="center"/>
            </w:pPr>
            <w:r w:rsidRPr="00102AD1">
              <w:t>unități</w:t>
            </w:r>
          </w:p>
        </w:tc>
        <w:tc>
          <w:tcPr>
            <w:tcW w:w="618" w:type="pct"/>
            <w:vAlign w:val="center"/>
          </w:tcPr>
          <w:p w14:paraId="2DE1BC57" w14:textId="77777777" w:rsidR="0002646C" w:rsidRPr="00102AD1" w:rsidRDefault="0002646C" w:rsidP="0002646C">
            <w:pPr>
              <w:jc w:val="center"/>
            </w:pPr>
            <w:r w:rsidRPr="00102AD1">
              <w:t>Serviciul Vamal;</w:t>
            </w:r>
          </w:p>
          <w:p w14:paraId="48032E05" w14:textId="77777777" w:rsidR="0002646C" w:rsidRPr="00102AD1" w:rsidRDefault="0002646C" w:rsidP="0002646C">
            <w:pPr>
              <w:jc w:val="center"/>
            </w:pPr>
          </w:p>
          <w:p w14:paraId="3D095C8B" w14:textId="77777777" w:rsidR="0002646C" w:rsidRPr="00102AD1" w:rsidRDefault="0002646C" w:rsidP="0002646C">
            <w:pPr>
              <w:jc w:val="center"/>
            </w:pPr>
            <w:r w:rsidRPr="00102AD1">
              <w:t>respondenți</w:t>
            </w:r>
          </w:p>
        </w:tc>
        <w:tc>
          <w:tcPr>
            <w:tcW w:w="663" w:type="pct"/>
            <w:vAlign w:val="center"/>
          </w:tcPr>
          <w:p w14:paraId="2B301B76" w14:textId="77777777" w:rsidR="0002646C" w:rsidRPr="00102AD1" w:rsidRDefault="0002646C" w:rsidP="0002646C">
            <w:pPr>
              <w:jc w:val="center"/>
            </w:pPr>
            <w:r w:rsidRPr="00102AD1">
              <w:t>-</w:t>
            </w:r>
          </w:p>
        </w:tc>
        <w:tc>
          <w:tcPr>
            <w:tcW w:w="504" w:type="pct"/>
            <w:vAlign w:val="center"/>
          </w:tcPr>
          <w:p w14:paraId="6F9A44F9" w14:textId="77777777" w:rsidR="0002646C" w:rsidRPr="00102AD1" w:rsidRDefault="0002646C" w:rsidP="0002646C">
            <w:pPr>
              <w:jc w:val="center"/>
            </w:pPr>
            <w:r w:rsidRPr="00102AD1">
              <w:t>Chestionarea directă</w:t>
            </w:r>
          </w:p>
        </w:tc>
        <w:tc>
          <w:tcPr>
            <w:tcW w:w="554" w:type="pct"/>
            <w:vAlign w:val="center"/>
          </w:tcPr>
          <w:p w14:paraId="0C54ECC3" w14:textId="77777777" w:rsidR="0002646C" w:rsidRPr="005E3D8D" w:rsidRDefault="0002646C" w:rsidP="0002646C">
            <w:pPr>
              <w:jc w:val="center"/>
              <w:rPr>
                <w:lang w:val="pt-PT"/>
              </w:rPr>
            </w:pPr>
            <w:r w:rsidRPr="005E3D8D">
              <w:rPr>
                <w:rFonts w:eastAsia="Calibri"/>
                <w:lang w:val="pt-PT"/>
              </w:rPr>
              <w:t>Anual, pînă la</w:t>
            </w:r>
          </w:p>
          <w:p w14:paraId="310BA253"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71DEBAF5" w14:textId="77777777" w:rsidTr="0002646C">
        <w:trPr>
          <w:trHeight w:val="144"/>
        </w:trPr>
        <w:tc>
          <w:tcPr>
            <w:tcW w:w="260" w:type="pct"/>
            <w:vAlign w:val="center"/>
          </w:tcPr>
          <w:p w14:paraId="26AD6A38" w14:textId="77777777" w:rsidR="0002646C" w:rsidRPr="00102AD1" w:rsidRDefault="0002646C" w:rsidP="0002646C">
            <w:pPr>
              <w:jc w:val="center"/>
            </w:pPr>
            <w:r w:rsidRPr="00102AD1">
              <w:lastRenderedPageBreak/>
              <w:t>81.</w:t>
            </w:r>
          </w:p>
        </w:tc>
        <w:tc>
          <w:tcPr>
            <w:tcW w:w="1812" w:type="pct"/>
            <w:vAlign w:val="center"/>
          </w:tcPr>
          <w:p w14:paraId="65D0BCF5" w14:textId="77777777" w:rsidR="0002646C" w:rsidRPr="005E3D8D" w:rsidRDefault="0002646C" w:rsidP="0002646C">
            <w:pPr>
              <w:jc w:val="both"/>
            </w:pPr>
            <w:r w:rsidRPr="00953450">
              <w:rPr>
                <w:rFonts w:eastAsia="Calibri"/>
                <w:lang w:val="en-US"/>
              </w:rPr>
              <w:t>Cantitatea</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halocarburi</w:t>
            </w:r>
            <w:r w:rsidRPr="005E3D8D">
              <w:rPr>
                <w:rFonts w:eastAsia="Calibri"/>
              </w:rPr>
              <w:t xml:space="preserve"> (</w:t>
            </w:r>
            <w:r w:rsidRPr="00953450">
              <w:rPr>
                <w:rFonts w:eastAsia="Calibri"/>
                <w:lang w:val="en-US"/>
              </w:rPr>
              <w:t>HFC</w:t>
            </w:r>
            <w:r w:rsidRPr="005E3D8D">
              <w:rPr>
                <w:rFonts w:eastAsia="Calibri"/>
              </w:rPr>
              <w:t xml:space="preserve">-23, </w:t>
            </w:r>
            <w:r w:rsidRPr="00953450">
              <w:rPr>
                <w:rFonts w:eastAsia="Calibri"/>
                <w:lang w:val="en-US"/>
              </w:rPr>
              <w:t>HFC</w:t>
            </w:r>
            <w:r w:rsidRPr="005E3D8D">
              <w:rPr>
                <w:rFonts w:eastAsia="Calibri"/>
              </w:rPr>
              <w:t xml:space="preserve">-32; </w:t>
            </w:r>
            <w:r w:rsidRPr="00953450">
              <w:rPr>
                <w:rFonts w:eastAsia="Calibri"/>
                <w:lang w:val="en-US"/>
              </w:rPr>
              <w:t>HFC</w:t>
            </w:r>
            <w:r w:rsidRPr="005E3D8D">
              <w:rPr>
                <w:rFonts w:eastAsia="Calibri"/>
              </w:rPr>
              <w:t xml:space="preserve">-125; </w:t>
            </w:r>
            <w:r w:rsidRPr="00953450">
              <w:rPr>
                <w:rFonts w:eastAsia="Calibri"/>
                <w:lang w:val="en-US"/>
              </w:rPr>
              <w:t>HFC</w:t>
            </w:r>
            <w:r w:rsidRPr="005E3D8D">
              <w:rPr>
                <w:rFonts w:eastAsia="Calibri"/>
              </w:rPr>
              <w:t>-134</w:t>
            </w:r>
            <w:r w:rsidRPr="00953450">
              <w:rPr>
                <w:rFonts w:eastAsia="Calibri"/>
                <w:lang w:val="en-US"/>
              </w:rPr>
              <w:t>a</w:t>
            </w:r>
            <w:r w:rsidRPr="005E3D8D">
              <w:rPr>
                <w:rFonts w:eastAsia="Calibri"/>
              </w:rPr>
              <w:t xml:space="preserve">; </w:t>
            </w:r>
            <w:r w:rsidRPr="00953450">
              <w:rPr>
                <w:rFonts w:eastAsia="Calibri"/>
                <w:lang w:val="en-US"/>
              </w:rPr>
              <w:t>HFC</w:t>
            </w:r>
            <w:r w:rsidRPr="005E3D8D">
              <w:rPr>
                <w:rFonts w:eastAsia="Calibri"/>
              </w:rPr>
              <w:t>-143</w:t>
            </w:r>
            <w:r w:rsidRPr="00953450">
              <w:rPr>
                <w:rFonts w:eastAsia="Calibri"/>
                <w:lang w:val="en-US"/>
              </w:rPr>
              <w:t>a</w:t>
            </w:r>
            <w:r w:rsidRPr="005E3D8D">
              <w:rPr>
                <w:rFonts w:eastAsia="Calibri"/>
              </w:rPr>
              <w:t xml:space="preserve">, </w:t>
            </w:r>
            <w:r w:rsidRPr="00953450">
              <w:rPr>
                <w:rFonts w:eastAsia="Calibri"/>
                <w:lang w:val="en-US"/>
              </w:rPr>
              <w:t>HFC</w:t>
            </w:r>
            <w:r w:rsidRPr="005E3D8D">
              <w:rPr>
                <w:rFonts w:eastAsia="Calibri"/>
              </w:rPr>
              <w:t>-152</w:t>
            </w:r>
            <w:r w:rsidRPr="00953450">
              <w:rPr>
                <w:rFonts w:eastAsia="Calibri"/>
                <w:lang w:val="en-US"/>
              </w:rPr>
              <w:t>a</w:t>
            </w:r>
            <w:r w:rsidRPr="005E3D8D">
              <w:rPr>
                <w:rFonts w:eastAsia="Calibri"/>
              </w:rPr>
              <w:t xml:space="preserve">; </w:t>
            </w:r>
            <w:r w:rsidRPr="00953450">
              <w:rPr>
                <w:rFonts w:eastAsia="Calibri"/>
                <w:lang w:val="en-US"/>
              </w:rPr>
              <w:t>HFC</w:t>
            </w:r>
            <w:r w:rsidRPr="005E3D8D">
              <w:rPr>
                <w:rFonts w:eastAsia="Calibri"/>
              </w:rPr>
              <w:t>-245</w:t>
            </w:r>
            <w:r w:rsidRPr="00953450">
              <w:rPr>
                <w:rFonts w:eastAsia="Calibri"/>
                <w:lang w:val="en-US"/>
              </w:rPr>
              <w:t>fa</w:t>
            </w:r>
            <w:r w:rsidRPr="005E3D8D">
              <w:rPr>
                <w:rFonts w:eastAsia="Calibri"/>
              </w:rPr>
              <w:t xml:space="preserve">, </w:t>
            </w:r>
            <w:r w:rsidRPr="00953450">
              <w:rPr>
                <w:rFonts w:eastAsia="Calibri"/>
                <w:lang w:val="en-US"/>
              </w:rPr>
              <w:t>HFC</w:t>
            </w:r>
            <w:r w:rsidRPr="005E3D8D">
              <w:rPr>
                <w:rFonts w:eastAsia="Calibri"/>
              </w:rPr>
              <w:t>-236</w:t>
            </w:r>
            <w:r w:rsidRPr="00953450">
              <w:rPr>
                <w:rFonts w:eastAsia="Calibri"/>
                <w:lang w:val="en-US"/>
              </w:rPr>
              <w:t>fa</w:t>
            </w:r>
            <w:r w:rsidRPr="005E3D8D">
              <w:rPr>
                <w:rFonts w:eastAsia="Calibri"/>
              </w:rPr>
              <w:t xml:space="preserve">, </w:t>
            </w:r>
            <w:r w:rsidRPr="00953450">
              <w:rPr>
                <w:rFonts w:eastAsia="Calibri"/>
                <w:lang w:val="en-US"/>
              </w:rPr>
              <w:t>HFC</w:t>
            </w:r>
            <w:r w:rsidRPr="005E3D8D">
              <w:rPr>
                <w:rFonts w:eastAsia="Calibri"/>
              </w:rPr>
              <w:t>-1,2,3,4</w:t>
            </w:r>
            <w:r w:rsidRPr="00953450">
              <w:rPr>
                <w:rFonts w:eastAsia="Calibri"/>
                <w:lang w:val="en-US"/>
              </w:rPr>
              <w:t>yf</w:t>
            </w:r>
            <w:r w:rsidRPr="005E3D8D">
              <w:rPr>
                <w:rFonts w:eastAsia="Calibri"/>
              </w:rPr>
              <w:t xml:space="preserve">) </w:t>
            </w:r>
            <w:r w:rsidRPr="00953450">
              <w:rPr>
                <w:rFonts w:eastAsia="Calibri"/>
                <w:lang w:val="en-US"/>
              </w:rPr>
              <w:t>utilizat</w:t>
            </w:r>
            <w:r w:rsidRPr="005E3D8D">
              <w:rPr>
                <w:rFonts w:eastAsia="Calibri"/>
              </w:rPr>
              <w:t xml:space="preserve">ă </w:t>
            </w:r>
            <w:r w:rsidRPr="00953450">
              <w:rPr>
                <w:rFonts w:eastAsia="Calibri"/>
                <w:lang w:val="en-US"/>
              </w:rPr>
              <w:t>pentru</w:t>
            </w:r>
            <w:r w:rsidRPr="005E3D8D">
              <w:rPr>
                <w:rFonts w:eastAsia="Calibri"/>
              </w:rPr>
              <w:t xml:space="preserve"> </w:t>
            </w:r>
            <w:r w:rsidRPr="00953450">
              <w:rPr>
                <w:rFonts w:eastAsia="Calibri"/>
                <w:lang w:val="en-US"/>
              </w:rPr>
              <w:t>deservirea</w:t>
            </w:r>
            <w:r w:rsidRPr="005E3D8D">
              <w:rPr>
                <w:rFonts w:eastAsia="Calibri"/>
              </w:rPr>
              <w:t xml:space="preserve"> </w:t>
            </w:r>
            <w:r w:rsidRPr="00953450">
              <w:rPr>
                <w:rFonts w:eastAsia="Calibri"/>
                <w:lang w:val="en-US"/>
              </w:rPr>
              <w:t>echipamentelor</w:t>
            </w:r>
            <w:r w:rsidRPr="005E3D8D">
              <w:rPr>
                <w:rFonts w:eastAsia="Calibri"/>
              </w:rPr>
              <w:t xml:space="preserve"> î</w:t>
            </w:r>
            <w:r w:rsidRPr="00953450">
              <w:rPr>
                <w:rFonts w:eastAsia="Calibri"/>
                <w:lang w:val="en-US"/>
              </w:rPr>
              <w:t>n</w:t>
            </w:r>
            <w:r w:rsidRPr="005E3D8D">
              <w:rPr>
                <w:rFonts w:eastAsia="Calibri"/>
              </w:rPr>
              <w:t xml:space="preserve"> </w:t>
            </w:r>
            <w:r w:rsidRPr="00953450">
              <w:rPr>
                <w:rFonts w:eastAsia="Calibri"/>
                <w:lang w:val="en-US"/>
              </w:rPr>
              <w:t>sectorul</w:t>
            </w:r>
            <w:r w:rsidRPr="005E3D8D">
              <w:rPr>
                <w:rFonts w:eastAsia="Calibri"/>
              </w:rPr>
              <w:t xml:space="preserve"> </w:t>
            </w:r>
            <w:r w:rsidRPr="00953450">
              <w:rPr>
                <w:rFonts w:eastAsia="Calibri"/>
                <w:lang w:val="en-US"/>
              </w:rPr>
              <w:t>refrigerare</w:t>
            </w:r>
            <w:r w:rsidRPr="005E3D8D">
              <w:rPr>
                <w:rFonts w:eastAsia="Calibri"/>
              </w:rPr>
              <w:t xml:space="preserve">: </w:t>
            </w:r>
          </w:p>
          <w:p w14:paraId="13EE024F" w14:textId="77777777" w:rsidR="0002646C" w:rsidRPr="00953450" w:rsidRDefault="0002646C" w:rsidP="0002646C">
            <w:pPr>
              <w:rPr>
                <w:lang w:val="pt-BR"/>
              </w:rPr>
            </w:pPr>
            <w:r w:rsidRPr="00953450">
              <w:rPr>
                <w:rFonts w:eastAsia="Calibri"/>
                <w:lang w:val="pt-BR"/>
              </w:rPr>
              <w:lastRenderedPageBreak/>
              <w:t>- frigidere și congelatoare de uz casnic - sectorul domestic:</w:t>
            </w:r>
          </w:p>
          <w:p w14:paraId="2CDB5B7B" w14:textId="77777777" w:rsidR="0002646C" w:rsidRPr="00953450" w:rsidRDefault="0002646C" w:rsidP="0002646C">
            <w:pPr>
              <w:ind w:left="720"/>
              <w:rPr>
                <w:lang w:val="pt-BR"/>
              </w:rPr>
            </w:pPr>
            <w:r w:rsidRPr="00953450">
              <w:rPr>
                <w:rFonts w:eastAsia="Calibri"/>
                <w:lang w:val="pt-BR"/>
              </w:rPr>
              <w:t>frigidere de uz casnic;</w:t>
            </w:r>
          </w:p>
          <w:p w14:paraId="76513BCC" w14:textId="77777777" w:rsidR="0002646C" w:rsidRPr="00953450" w:rsidRDefault="0002646C" w:rsidP="0002646C">
            <w:pPr>
              <w:ind w:left="720"/>
              <w:rPr>
                <w:lang w:val="pt-BR"/>
              </w:rPr>
            </w:pPr>
            <w:r w:rsidRPr="00953450">
              <w:rPr>
                <w:rFonts w:eastAsia="Calibri"/>
                <w:lang w:val="pt-BR"/>
              </w:rPr>
              <w:t>congelatoare de tip ladă;</w:t>
            </w:r>
          </w:p>
          <w:p w14:paraId="256FF134" w14:textId="77777777" w:rsidR="0002646C" w:rsidRPr="00953450" w:rsidRDefault="0002646C" w:rsidP="0002646C">
            <w:pPr>
              <w:ind w:left="720"/>
              <w:rPr>
                <w:lang w:val="pt-BR"/>
              </w:rPr>
            </w:pPr>
            <w:r w:rsidRPr="00953450">
              <w:rPr>
                <w:rFonts w:eastAsia="Calibri"/>
                <w:lang w:val="pt-BR"/>
              </w:rPr>
              <w:t>congelatoare de tip dulap;</w:t>
            </w:r>
          </w:p>
          <w:p w14:paraId="5285278A" w14:textId="77777777" w:rsidR="0002646C" w:rsidRPr="00953450" w:rsidRDefault="0002646C" w:rsidP="0002646C">
            <w:pPr>
              <w:rPr>
                <w:lang w:val="pt-BR"/>
              </w:rPr>
            </w:pPr>
            <w:r w:rsidRPr="00953450">
              <w:rPr>
                <w:rFonts w:eastAsia="Calibri"/>
                <w:lang w:val="pt-BR"/>
              </w:rPr>
              <w:t xml:space="preserve">- frigidere și vitrine frigorifice comerciale - sectorul comercial;  </w:t>
            </w:r>
          </w:p>
          <w:p w14:paraId="594AB631" w14:textId="77777777" w:rsidR="0002646C" w:rsidRPr="00953450" w:rsidRDefault="0002646C" w:rsidP="0002646C">
            <w:pPr>
              <w:rPr>
                <w:lang w:val="pt-BR"/>
              </w:rPr>
            </w:pPr>
            <w:r w:rsidRPr="00953450">
              <w:rPr>
                <w:rFonts w:eastAsia="Calibri"/>
                <w:lang w:val="pt-BR"/>
              </w:rPr>
              <w:t xml:space="preserve">- frigidere și vitrine frigorifice industriale - sectorul industrial   </w:t>
            </w:r>
          </w:p>
        </w:tc>
        <w:tc>
          <w:tcPr>
            <w:tcW w:w="589" w:type="pct"/>
            <w:vAlign w:val="center"/>
          </w:tcPr>
          <w:p w14:paraId="223C6692" w14:textId="77777777" w:rsidR="0002646C" w:rsidRPr="00102AD1" w:rsidRDefault="0002646C" w:rsidP="0002646C">
            <w:pPr>
              <w:jc w:val="center"/>
            </w:pPr>
            <w:r w:rsidRPr="00102AD1">
              <w:lastRenderedPageBreak/>
              <w:t>kg</w:t>
            </w:r>
          </w:p>
        </w:tc>
        <w:tc>
          <w:tcPr>
            <w:tcW w:w="618" w:type="pct"/>
            <w:vAlign w:val="center"/>
          </w:tcPr>
          <w:p w14:paraId="0237B0AE" w14:textId="77777777" w:rsidR="0002646C" w:rsidRPr="00102AD1" w:rsidRDefault="0002646C" w:rsidP="0002646C">
            <w:pPr>
              <w:jc w:val="center"/>
            </w:pPr>
            <w:r w:rsidRPr="00102AD1">
              <w:t>Respondenți</w:t>
            </w:r>
          </w:p>
        </w:tc>
        <w:tc>
          <w:tcPr>
            <w:tcW w:w="663" w:type="pct"/>
            <w:vAlign w:val="center"/>
          </w:tcPr>
          <w:p w14:paraId="2D81BB2F" w14:textId="77777777" w:rsidR="0002646C" w:rsidRPr="00102AD1" w:rsidRDefault="0002646C" w:rsidP="0002646C">
            <w:pPr>
              <w:jc w:val="center"/>
            </w:pPr>
            <w:r w:rsidRPr="00102AD1">
              <w:t>-</w:t>
            </w:r>
          </w:p>
        </w:tc>
        <w:tc>
          <w:tcPr>
            <w:tcW w:w="504" w:type="pct"/>
            <w:vAlign w:val="center"/>
          </w:tcPr>
          <w:p w14:paraId="64F6C7DA" w14:textId="77777777" w:rsidR="0002646C" w:rsidRPr="00102AD1" w:rsidRDefault="0002646C" w:rsidP="0002646C">
            <w:pPr>
              <w:jc w:val="center"/>
            </w:pPr>
            <w:r w:rsidRPr="00102AD1">
              <w:t>Chestionarea directă</w:t>
            </w:r>
          </w:p>
        </w:tc>
        <w:tc>
          <w:tcPr>
            <w:tcW w:w="554" w:type="pct"/>
            <w:vAlign w:val="center"/>
          </w:tcPr>
          <w:p w14:paraId="6A5DD580" w14:textId="77777777" w:rsidR="0002646C" w:rsidRPr="005E3D8D" w:rsidRDefault="0002646C" w:rsidP="0002646C">
            <w:pPr>
              <w:jc w:val="center"/>
              <w:rPr>
                <w:lang w:val="pt-PT"/>
              </w:rPr>
            </w:pPr>
            <w:r w:rsidRPr="005E3D8D">
              <w:rPr>
                <w:rFonts w:eastAsia="Calibri"/>
                <w:lang w:val="pt-PT"/>
              </w:rPr>
              <w:t>Anual, pînă la</w:t>
            </w:r>
          </w:p>
          <w:p w14:paraId="2CD49181"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50A5F60E" w14:textId="77777777" w:rsidTr="0002646C">
        <w:trPr>
          <w:trHeight w:val="144"/>
        </w:trPr>
        <w:tc>
          <w:tcPr>
            <w:tcW w:w="260" w:type="pct"/>
            <w:vAlign w:val="center"/>
          </w:tcPr>
          <w:p w14:paraId="08B73295" w14:textId="77777777" w:rsidR="0002646C" w:rsidRPr="00102AD1" w:rsidRDefault="0002646C" w:rsidP="0002646C">
            <w:pPr>
              <w:jc w:val="center"/>
            </w:pPr>
            <w:r w:rsidRPr="00102AD1">
              <w:t>82.</w:t>
            </w:r>
          </w:p>
        </w:tc>
        <w:tc>
          <w:tcPr>
            <w:tcW w:w="1812" w:type="pct"/>
            <w:vAlign w:val="center"/>
          </w:tcPr>
          <w:p w14:paraId="771C2F0E" w14:textId="77777777" w:rsidR="0002646C" w:rsidRPr="005E3D8D" w:rsidRDefault="0002646C" w:rsidP="0002646C">
            <w:pPr>
              <w:jc w:val="both"/>
            </w:pPr>
            <w:r w:rsidRPr="00953450">
              <w:rPr>
                <w:rFonts w:eastAsia="Calibri"/>
                <w:lang w:val="en-US"/>
              </w:rPr>
              <w:t>Cantitatea</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halocarburi</w:t>
            </w:r>
            <w:r w:rsidRPr="005E3D8D">
              <w:rPr>
                <w:rFonts w:eastAsia="Calibri"/>
              </w:rPr>
              <w:t xml:space="preserve"> (</w:t>
            </w:r>
            <w:r w:rsidRPr="00953450">
              <w:rPr>
                <w:rFonts w:eastAsia="Calibri"/>
                <w:lang w:val="en-US"/>
              </w:rPr>
              <w:t>HFC</w:t>
            </w:r>
            <w:r w:rsidRPr="005E3D8D">
              <w:rPr>
                <w:rFonts w:eastAsia="Calibri"/>
              </w:rPr>
              <w:t xml:space="preserve">-23, </w:t>
            </w:r>
            <w:r w:rsidRPr="00953450">
              <w:rPr>
                <w:rFonts w:eastAsia="Calibri"/>
                <w:lang w:val="en-US"/>
              </w:rPr>
              <w:t>HFC</w:t>
            </w:r>
            <w:r w:rsidRPr="005E3D8D">
              <w:rPr>
                <w:rFonts w:eastAsia="Calibri"/>
              </w:rPr>
              <w:t xml:space="preserve">-32; </w:t>
            </w:r>
            <w:r w:rsidRPr="00953450">
              <w:rPr>
                <w:rFonts w:eastAsia="Calibri"/>
                <w:lang w:val="en-US"/>
              </w:rPr>
              <w:t>HFC</w:t>
            </w:r>
            <w:r w:rsidRPr="005E3D8D">
              <w:rPr>
                <w:rFonts w:eastAsia="Calibri"/>
              </w:rPr>
              <w:t xml:space="preserve">-125; </w:t>
            </w:r>
            <w:r w:rsidRPr="00953450">
              <w:rPr>
                <w:rFonts w:eastAsia="Calibri"/>
                <w:lang w:val="en-US"/>
              </w:rPr>
              <w:t>HFC</w:t>
            </w:r>
            <w:r w:rsidRPr="005E3D8D">
              <w:rPr>
                <w:rFonts w:eastAsia="Calibri"/>
              </w:rPr>
              <w:t>-134</w:t>
            </w:r>
            <w:r w:rsidRPr="00953450">
              <w:rPr>
                <w:rFonts w:eastAsia="Calibri"/>
                <w:lang w:val="en-US"/>
              </w:rPr>
              <w:t>a</w:t>
            </w:r>
            <w:r w:rsidRPr="005E3D8D">
              <w:rPr>
                <w:rFonts w:eastAsia="Calibri"/>
              </w:rPr>
              <w:t xml:space="preserve">; </w:t>
            </w:r>
            <w:r w:rsidRPr="00953450">
              <w:rPr>
                <w:rFonts w:eastAsia="Calibri"/>
                <w:lang w:val="en-US"/>
              </w:rPr>
              <w:t>HFC</w:t>
            </w:r>
            <w:r w:rsidRPr="005E3D8D">
              <w:rPr>
                <w:rFonts w:eastAsia="Calibri"/>
              </w:rPr>
              <w:t>-143</w:t>
            </w:r>
            <w:r w:rsidRPr="00953450">
              <w:rPr>
                <w:rFonts w:eastAsia="Calibri"/>
                <w:lang w:val="en-US"/>
              </w:rPr>
              <w:t>a</w:t>
            </w:r>
            <w:r w:rsidRPr="005E3D8D">
              <w:rPr>
                <w:rFonts w:eastAsia="Calibri"/>
              </w:rPr>
              <w:t xml:space="preserve">, </w:t>
            </w:r>
            <w:r w:rsidRPr="00953450">
              <w:rPr>
                <w:rFonts w:eastAsia="Calibri"/>
                <w:lang w:val="en-US"/>
              </w:rPr>
              <w:t>HFC</w:t>
            </w:r>
            <w:r w:rsidRPr="005E3D8D">
              <w:rPr>
                <w:rFonts w:eastAsia="Calibri"/>
              </w:rPr>
              <w:t>-152</w:t>
            </w:r>
            <w:r w:rsidRPr="00953450">
              <w:rPr>
                <w:rFonts w:eastAsia="Calibri"/>
                <w:lang w:val="en-US"/>
              </w:rPr>
              <w:t>a</w:t>
            </w:r>
            <w:r w:rsidRPr="005E3D8D">
              <w:rPr>
                <w:rFonts w:eastAsia="Calibri"/>
              </w:rPr>
              <w:t xml:space="preserve">; </w:t>
            </w:r>
            <w:r w:rsidRPr="00953450">
              <w:rPr>
                <w:rFonts w:eastAsia="Calibri"/>
                <w:lang w:val="en-US"/>
              </w:rPr>
              <w:t>HFC</w:t>
            </w:r>
            <w:r w:rsidRPr="005E3D8D">
              <w:rPr>
                <w:rFonts w:eastAsia="Calibri"/>
              </w:rPr>
              <w:t>-245</w:t>
            </w:r>
            <w:r w:rsidRPr="00953450">
              <w:rPr>
                <w:rFonts w:eastAsia="Calibri"/>
                <w:lang w:val="en-US"/>
              </w:rPr>
              <w:t>fa</w:t>
            </w:r>
            <w:r w:rsidRPr="005E3D8D">
              <w:rPr>
                <w:rFonts w:eastAsia="Calibri"/>
              </w:rPr>
              <w:t xml:space="preserve">, </w:t>
            </w:r>
            <w:r w:rsidRPr="00953450">
              <w:rPr>
                <w:rFonts w:eastAsia="Calibri"/>
                <w:lang w:val="en-US"/>
              </w:rPr>
              <w:t>HFC</w:t>
            </w:r>
            <w:r w:rsidRPr="005E3D8D">
              <w:rPr>
                <w:rFonts w:eastAsia="Calibri"/>
              </w:rPr>
              <w:t>-236</w:t>
            </w:r>
            <w:r w:rsidRPr="00953450">
              <w:rPr>
                <w:rFonts w:eastAsia="Calibri"/>
                <w:lang w:val="en-US"/>
              </w:rPr>
              <w:t>fa</w:t>
            </w:r>
            <w:r w:rsidRPr="005E3D8D">
              <w:rPr>
                <w:rFonts w:eastAsia="Calibri"/>
              </w:rPr>
              <w:t xml:space="preserve">, </w:t>
            </w:r>
            <w:r w:rsidRPr="00953450">
              <w:rPr>
                <w:rFonts w:eastAsia="Calibri"/>
                <w:lang w:val="en-US"/>
              </w:rPr>
              <w:t>HFC</w:t>
            </w:r>
            <w:r w:rsidRPr="005E3D8D">
              <w:rPr>
                <w:rFonts w:eastAsia="Calibri"/>
              </w:rPr>
              <w:t>-1,2,3,4</w:t>
            </w:r>
            <w:r w:rsidRPr="00953450">
              <w:rPr>
                <w:rFonts w:eastAsia="Calibri"/>
                <w:lang w:val="en-US"/>
              </w:rPr>
              <w:t>yf</w:t>
            </w:r>
            <w:r w:rsidRPr="005E3D8D">
              <w:rPr>
                <w:rFonts w:eastAsia="Calibri"/>
              </w:rPr>
              <w:t xml:space="preserve">) </w:t>
            </w:r>
            <w:r w:rsidRPr="00953450">
              <w:rPr>
                <w:rFonts w:eastAsia="Calibri"/>
                <w:lang w:val="en-US"/>
              </w:rPr>
              <w:t>utilizat</w:t>
            </w:r>
            <w:r w:rsidRPr="005E3D8D">
              <w:rPr>
                <w:rFonts w:eastAsia="Calibri"/>
              </w:rPr>
              <w:t xml:space="preserve">ă </w:t>
            </w:r>
            <w:r w:rsidRPr="00953450">
              <w:rPr>
                <w:rFonts w:eastAsia="Calibri"/>
                <w:lang w:val="en-US"/>
              </w:rPr>
              <w:t>pentru</w:t>
            </w:r>
            <w:r w:rsidRPr="005E3D8D">
              <w:rPr>
                <w:rFonts w:eastAsia="Calibri"/>
              </w:rPr>
              <w:t xml:space="preserve"> </w:t>
            </w:r>
            <w:r w:rsidRPr="00953450">
              <w:rPr>
                <w:rFonts w:eastAsia="Calibri"/>
                <w:lang w:val="en-US"/>
              </w:rPr>
              <w:t>deservirea</w:t>
            </w:r>
            <w:r w:rsidRPr="005E3D8D">
              <w:rPr>
                <w:rFonts w:eastAsia="Calibri"/>
              </w:rPr>
              <w:t xml:space="preserve"> </w:t>
            </w:r>
            <w:r w:rsidRPr="00953450">
              <w:rPr>
                <w:rFonts w:eastAsia="Calibri"/>
                <w:lang w:val="en-US"/>
              </w:rPr>
              <w:t>echipamentelor</w:t>
            </w:r>
            <w:r w:rsidRPr="005E3D8D">
              <w:rPr>
                <w:rFonts w:eastAsia="Calibri"/>
              </w:rPr>
              <w:t xml:space="preserve"> î</w:t>
            </w:r>
            <w:r w:rsidRPr="00953450">
              <w:rPr>
                <w:rFonts w:eastAsia="Calibri"/>
                <w:lang w:val="en-US"/>
              </w:rPr>
              <w:t>n</w:t>
            </w:r>
            <w:r w:rsidRPr="005E3D8D">
              <w:rPr>
                <w:rFonts w:eastAsia="Calibri"/>
              </w:rPr>
              <w:t xml:space="preserve"> </w:t>
            </w:r>
            <w:r w:rsidRPr="00953450">
              <w:rPr>
                <w:rFonts w:eastAsia="Calibri"/>
                <w:lang w:val="en-US"/>
              </w:rPr>
              <w:t>sectorul</w:t>
            </w:r>
            <w:r w:rsidRPr="005E3D8D">
              <w:rPr>
                <w:rFonts w:eastAsia="Calibri"/>
              </w:rPr>
              <w:t xml:space="preserve"> </w:t>
            </w:r>
            <w:r w:rsidRPr="00953450">
              <w:rPr>
                <w:rFonts w:eastAsia="Calibri"/>
                <w:lang w:val="en-US"/>
              </w:rPr>
              <w:t>aer</w:t>
            </w:r>
            <w:r w:rsidRPr="005E3D8D">
              <w:rPr>
                <w:rFonts w:eastAsia="Calibri"/>
              </w:rPr>
              <w:t xml:space="preserve"> </w:t>
            </w:r>
            <w:r w:rsidRPr="00953450">
              <w:rPr>
                <w:rFonts w:eastAsia="Calibri"/>
                <w:lang w:val="en-US"/>
              </w:rPr>
              <w:t>condi</w:t>
            </w:r>
            <w:r w:rsidRPr="005E3D8D">
              <w:rPr>
                <w:rFonts w:eastAsia="Calibri"/>
              </w:rPr>
              <w:t>ț</w:t>
            </w:r>
            <w:r w:rsidRPr="00953450">
              <w:rPr>
                <w:rFonts w:eastAsia="Calibri"/>
                <w:lang w:val="en-US"/>
              </w:rPr>
              <w:t>ionat</w:t>
            </w:r>
            <w:r w:rsidRPr="005E3D8D">
              <w:rPr>
                <w:rFonts w:eastAsia="Calibri"/>
              </w:rPr>
              <w:t xml:space="preserve">: </w:t>
            </w:r>
          </w:p>
          <w:p w14:paraId="0F461D61" w14:textId="77777777" w:rsidR="0002646C" w:rsidRPr="00953450" w:rsidRDefault="0002646C" w:rsidP="0002646C">
            <w:pPr>
              <w:rPr>
                <w:lang w:val="it-IT"/>
              </w:rPr>
            </w:pPr>
            <w:r w:rsidRPr="00953450">
              <w:rPr>
                <w:rFonts w:eastAsia="Calibri"/>
                <w:lang w:val="it-IT"/>
              </w:rPr>
              <w:t>- aparate de aer condiționat staționare:</w:t>
            </w:r>
          </w:p>
          <w:p w14:paraId="0FE1DE4B" w14:textId="77777777" w:rsidR="0002646C" w:rsidRPr="00953450" w:rsidRDefault="0002646C" w:rsidP="0002646C">
            <w:pPr>
              <w:ind w:left="720"/>
              <w:rPr>
                <w:lang w:val="it-IT"/>
              </w:rPr>
            </w:pPr>
            <w:r w:rsidRPr="00953450">
              <w:rPr>
                <w:rFonts w:eastAsia="Calibri"/>
                <w:lang w:val="it-IT"/>
              </w:rPr>
              <w:t xml:space="preserve">rezidențiale; </w:t>
            </w:r>
          </w:p>
          <w:p w14:paraId="6719A4BB" w14:textId="77777777" w:rsidR="0002646C" w:rsidRPr="00953450" w:rsidRDefault="0002646C" w:rsidP="0002646C">
            <w:pPr>
              <w:ind w:left="720"/>
              <w:rPr>
                <w:lang w:val="it-IT"/>
              </w:rPr>
            </w:pPr>
            <w:r w:rsidRPr="00953450">
              <w:rPr>
                <w:rFonts w:eastAsia="Calibri"/>
                <w:lang w:val="it-IT"/>
              </w:rPr>
              <w:t>comerciale și instituționale;</w:t>
            </w:r>
          </w:p>
          <w:p w14:paraId="5DD190B2" w14:textId="77777777" w:rsidR="0002646C" w:rsidRPr="00953450" w:rsidRDefault="0002646C" w:rsidP="0002646C">
            <w:pPr>
              <w:rPr>
                <w:lang w:val="it-IT"/>
              </w:rPr>
            </w:pPr>
            <w:r w:rsidRPr="00953450">
              <w:rPr>
                <w:rFonts w:eastAsia="Calibri"/>
                <w:lang w:val="it-IT"/>
              </w:rPr>
              <w:t xml:space="preserve">- aparate de aer condiționat mobile: </w:t>
            </w:r>
          </w:p>
          <w:p w14:paraId="4BA8D2AE" w14:textId="77777777" w:rsidR="0002646C" w:rsidRPr="00953450" w:rsidRDefault="0002646C" w:rsidP="0002646C">
            <w:pPr>
              <w:ind w:left="720"/>
              <w:rPr>
                <w:lang w:val="it-IT"/>
              </w:rPr>
            </w:pPr>
            <w:r w:rsidRPr="00953450">
              <w:rPr>
                <w:rFonts w:eastAsia="Calibri"/>
                <w:lang w:val="it-IT"/>
              </w:rPr>
              <w:t xml:space="preserve">autoturisme; </w:t>
            </w:r>
          </w:p>
          <w:p w14:paraId="26A74B22" w14:textId="77777777" w:rsidR="0002646C" w:rsidRPr="00953450" w:rsidRDefault="0002646C" w:rsidP="0002646C">
            <w:pPr>
              <w:ind w:left="720"/>
              <w:rPr>
                <w:lang w:val="it-IT"/>
              </w:rPr>
            </w:pPr>
            <w:r w:rsidRPr="00953450">
              <w:rPr>
                <w:rFonts w:eastAsia="Calibri"/>
                <w:lang w:val="it-IT"/>
              </w:rPr>
              <w:t xml:space="preserve">autobuze; </w:t>
            </w:r>
          </w:p>
          <w:p w14:paraId="7AFA1CBB" w14:textId="77777777" w:rsidR="0002646C" w:rsidRPr="00953450" w:rsidRDefault="0002646C" w:rsidP="0002646C">
            <w:pPr>
              <w:ind w:left="720"/>
              <w:rPr>
                <w:lang w:val="it-IT"/>
              </w:rPr>
            </w:pPr>
            <w:r w:rsidRPr="00953450">
              <w:rPr>
                <w:rFonts w:eastAsia="Calibri"/>
                <w:lang w:val="it-IT"/>
              </w:rPr>
              <w:t>camioane;</w:t>
            </w:r>
          </w:p>
          <w:p w14:paraId="682D39C7" w14:textId="77777777" w:rsidR="0002646C" w:rsidRPr="00953450" w:rsidRDefault="0002646C" w:rsidP="0002646C">
            <w:pPr>
              <w:ind w:left="720"/>
              <w:rPr>
                <w:lang w:val="it-IT"/>
              </w:rPr>
            </w:pPr>
            <w:r w:rsidRPr="00953450">
              <w:rPr>
                <w:rFonts w:eastAsia="Calibri"/>
                <w:lang w:val="it-IT"/>
              </w:rPr>
              <w:t>refrigeratoare mobile și staționare;</w:t>
            </w:r>
          </w:p>
          <w:p w14:paraId="2A0E6D46" w14:textId="77777777" w:rsidR="0002646C" w:rsidRPr="00102AD1" w:rsidRDefault="0002646C" w:rsidP="0002646C">
            <w:pPr>
              <w:ind w:left="720"/>
            </w:pPr>
            <w:r w:rsidRPr="00102AD1">
              <w:t>trenuri;</w:t>
            </w:r>
          </w:p>
          <w:p w14:paraId="0682D214" w14:textId="77777777" w:rsidR="0002646C" w:rsidRPr="00102AD1" w:rsidRDefault="0002646C" w:rsidP="0002646C">
            <w:pPr>
              <w:ind w:left="720"/>
            </w:pPr>
            <w:r w:rsidRPr="00102AD1">
              <w:t>vapoare</w:t>
            </w:r>
          </w:p>
        </w:tc>
        <w:tc>
          <w:tcPr>
            <w:tcW w:w="589" w:type="pct"/>
            <w:vAlign w:val="center"/>
          </w:tcPr>
          <w:p w14:paraId="63C1ECDB" w14:textId="77777777" w:rsidR="0002646C" w:rsidRPr="00102AD1" w:rsidRDefault="0002646C" w:rsidP="0002646C">
            <w:pPr>
              <w:jc w:val="center"/>
            </w:pPr>
            <w:r w:rsidRPr="00102AD1">
              <w:t>kg</w:t>
            </w:r>
          </w:p>
        </w:tc>
        <w:tc>
          <w:tcPr>
            <w:tcW w:w="618" w:type="pct"/>
            <w:vAlign w:val="center"/>
          </w:tcPr>
          <w:p w14:paraId="21A8721D" w14:textId="77777777" w:rsidR="0002646C" w:rsidRPr="00102AD1" w:rsidRDefault="0002646C" w:rsidP="0002646C">
            <w:pPr>
              <w:jc w:val="center"/>
            </w:pPr>
            <w:r w:rsidRPr="00102AD1">
              <w:t>Respondenți</w:t>
            </w:r>
          </w:p>
        </w:tc>
        <w:tc>
          <w:tcPr>
            <w:tcW w:w="663" w:type="pct"/>
            <w:vAlign w:val="center"/>
          </w:tcPr>
          <w:p w14:paraId="562E933B" w14:textId="77777777" w:rsidR="0002646C" w:rsidRPr="00102AD1" w:rsidRDefault="0002646C" w:rsidP="0002646C">
            <w:pPr>
              <w:jc w:val="center"/>
            </w:pPr>
            <w:r w:rsidRPr="00102AD1">
              <w:t>-</w:t>
            </w:r>
          </w:p>
        </w:tc>
        <w:tc>
          <w:tcPr>
            <w:tcW w:w="504" w:type="pct"/>
            <w:vAlign w:val="center"/>
          </w:tcPr>
          <w:p w14:paraId="53D33053" w14:textId="77777777" w:rsidR="0002646C" w:rsidRPr="00102AD1" w:rsidRDefault="0002646C" w:rsidP="0002646C">
            <w:pPr>
              <w:jc w:val="center"/>
            </w:pPr>
            <w:r w:rsidRPr="00102AD1">
              <w:t>Chestionarea directă</w:t>
            </w:r>
          </w:p>
        </w:tc>
        <w:tc>
          <w:tcPr>
            <w:tcW w:w="554" w:type="pct"/>
            <w:vAlign w:val="center"/>
          </w:tcPr>
          <w:p w14:paraId="67F1BD96" w14:textId="77777777" w:rsidR="0002646C" w:rsidRPr="005E3D8D" w:rsidRDefault="0002646C" w:rsidP="0002646C">
            <w:pPr>
              <w:jc w:val="center"/>
              <w:rPr>
                <w:lang w:val="pt-PT"/>
              </w:rPr>
            </w:pPr>
            <w:r w:rsidRPr="005E3D8D">
              <w:rPr>
                <w:rFonts w:eastAsia="Calibri"/>
                <w:lang w:val="pt-PT"/>
              </w:rPr>
              <w:t>Anual, pînă la</w:t>
            </w:r>
          </w:p>
          <w:p w14:paraId="400310BD"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77FF0090" w14:textId="77777777" w:rsidTr="0002646C">
        <w:trPr>
          <w:trHeight w:val="144"/>
        </w:trPr>
        <w:tc>
          <w:tcPr>
            <w:tcW w:w="260" w:type="pct"/>
            <w:vAlign w:val="center"/>
          </w:tcPr>
          <w:p w14:paraId="09DD574C" w14:textId="77777777" w:rsidR="0002646C" w:rsidRPr="00102AD1" w:rsidRDefault="0002646C" w:rsidP="0002646C">
            <w:pPr>
              <w:jc w:val="center"/>
            </w:pPr>
            <w:r w:rsidRPr="00102AD1">
              <w:t>83.</w:t>
            </w:r>
          </w:p>
        </w:tc>
        <w:tc>
          <w:tcPr>
            <w:tcW w:w="1812" w:type="pct"/>
            <w:vAlign w:val="center"/>
          </w:tcPr>
          <w:p w14:paraId="0B6ABAC8" w14:textId="77777777" w:rsidR="0002646C" w:rsidRPr="00953450" w:rsidRDefault="0002646C" w:rsidP="0002646C">
            <w:pPr>
              <w:jc w:val="both"/>
              <w:rPr>
                <w:lang w:val="en-US"/>
              </w:rPr>
            </w:pPr>
            <w:r w:rsidRPr="00953450">
              <w:rPr>
                <w:rFonts w:eastAsia="Calibri"/>
                <w:lang w:val="en-US"/>
              </w:rPr>
              <w:t xml:space="preserve">Cantitatea de halocarburi (HFC-134a; HFC-152a; HFC-227ea, HFC-245fa; HFC-365mfc) utilizată la producerea spumelor expandate: </w:t>
            </w:r>
          </w:p>
          <w:p w14:paraId="188C38AA" w14:textId="77777777" w:rsidR="0002646C" w:rsidRPr="00102AD1" w:rsidRDefault="0002646C" w:rsidP="00E231B8">
            <w:pPr>
              <w:numPr>
                <w:ilvl w:val="0"/>
                <w:numId w:val="39"/>
              </w:numPr>
              <w:contextualSpacing/>
              <w:jc w:val="both"/>
            </w:pPr>
            <w:r w:rsidRPr="00102AD1">
              <w:t xml:space="preserve">cu celule deschise;  </w:t>
            </w:r>
          </w:p>
          <w:p w14:paraId="56669977" w14:textId="77777777" w:rsidR="0002646C" w:rsidRPr="00102AD1" w:rsidRDefault="0002646C" w:rsidP="00E231B8">
            <w:pPr>
              <w:numPr>
                <w:ilvl w:val="0"/>
                <w:numId w:val="39"/>
              </w:numPr>
              <w:contextualSpacing/>
              <w:jc w:val="both"/>
            </w:pPr>
            <w:r w:rsidRPr="00102AD1">
              <w:t>cu celule închise</w:t>
            </w:r>
          </w:p>
        </w:tc>
        <w:tc>
          <w:tcPr>
            <w:tcW w:w="589" w:type="pct"/>
            <w:vAlign w:val="center"/>
          </w:tcPr>
          <w:p w14:paraId="391A3D8D" w14:textId="77777777" w:rsidR="0002646C" w:rsidRPr="00102AD1" w:rsidRDefault="0002646C" w:rsidP="0002646C">
            <w:pPr>
              <w:jc w:val="center"/>
            </w:pPr>
            <w:r w:rsidRPr="00102AD1">
              <w:t>kg</w:t>
            </w:r>
          </w:p>
        </w:tc>
        <w:tc>
          <w:tcPr>
            <w:tcW w:w="618" w:type="pct"/>
            <w:vAlign w:val="center"/>
          </w:tcPr>
          <w:p w14:paraId="3EB82376" w14:textId="77777777" w:rsidR="0002646C" w:rsidRPr="00102AD1" w:rsidRDefault="0002646C" w:rsidP="0002646C">
            <w:pPr>
              <w:jc w:val="center"/>
            </w:pPr>
            <w:r w:rsidRPr="00102AD1">
              <w:t>Respondenți</w:t>
            </w:r>
          </w:p>
        </w:tc>
        <w:tc>
          <w:tcPr>
            <w:tcW w:w="663" w:type="pct"/>
            <w:vAlign w:val="center"/>
          </w:tcPr>
          <w:p w14:paraId="39354C85" w14:textId="77777777" w:rsidR="0002646C" w:rsidRPr="00102AD1" w:rsidRDefault="0002646C" w:rsidP="0002646C">
            <w:pPr>
              <w:jc w:val="center"/>
            </w:pPr>
            <w:r w:rsidRPr="00102AD1">
              <w:t>-</w:t>
            </w:r>
          </w:p>
        </w:tc>
        <w:tc>
          <w:tcPr>
            <w:tcW w:w="504" w:type="pct"/>
            <w:vAlign w:val="center"/>
          </w:tcPr>
          <w:p w14:paraId="4CC55E50" w14:textId="77777777" w:rsidR="0002646C" w:rsidRPr="00102AD1" w:rsidRDefault="0002646C" w:rsidP="0002646C">
            <w:pPr>
              <w:jc w:val="center"/>
            </w:pPr>
            <w:r w:rsidRPr="00102AD1">
              <w:t>Chestionarea directă</w:t>
            </w:r>
          </w:p>
        </w:tc>
        <w:tc>
          <w:tcPr>
            <w:tcW w:w="554" w:type="pct"/>
            <w:vAlign w:val="center"/>
          </w:tcPr>
          <w:p w14:paraId="4ABFEE4A" w14:textId="77777777" w:rsidR="0002646C" w:rsidRPr="00102AD1" w:rsidRDefault="0002646C" w:rsidP="0002646C">
            <w:pPr>
              <w:jc w:val="center"/>
            </w:pPr>
            <w:r w:rsidRPr="00102AD1">
              <w:t>Anual, pînă la</w:t>
            </w:r>
          </w:p>
          <w:p w14:paraId="402574CF" w14:textId="77777777" w:rsidR="0002646C" w:rsidRPr="00102AD1" w:rsidRDefault="0002646C" w:rsidP="0002646C">
            <w:pPr>
              <w:jc w:val="center"/>
            </w:pPr>
            <w:r w:rsidRPr="00102AD1">
              <w:t>31 martie, pentru anul precedent</w:t>
            </w:r>
          </w:p>
        </w:tc>
      </w:tr>
      <w:tr w:rsidR="0002646C" w:rsidRPr="007B1639" w14:paraId="13B432F6" w14:textId="77777777" w:rsidTr="0002646C">
        <w:trPr>
          <w:trHeight w:val="888"/>
        </w:trPr>
        <w:tc>
          <w:tcPr>
            <w:tcW w:w="260" w:type="pct"/>
            <w:vAlign w:val="center"/>
          </w:tcPr>
          <w:p w14:paraId="0CC58C93" w14:textId="77777777" w:rsidR="0002646C" w:rsidRPr="00102AD1" w:rsidRDefault="0002646C" w:rsidP="0002646C">
            <w:pPr>
              <w:jc w:val="center"/>
            </w:pPr>
            <w:r w:rsidRPr="00102AD1">
              <w:t>84.</w:t>
            </w:r>
          </w:p>
        </w:tc>
        <w:tc>
          <w:tcPr>
            <w:tcW w:w="1812" w:type="pct"/>
            <w:vAlign w:val="center"/>
          </w:tcPr>
          <w:p w14:paraId="11AEAB69" w14:textId="77777777" w:rsidR="0002646C" w:rsidRPr="005E3D8D" w:rsidRDefault="0002646C" w:rsidP="0002646C">
            <w:pPr>
              <w:jc w:val="both"/>
              <w:rPr>
                <w:lang w:val="pt-PT"/>
              </w:rPr>
            </w:pPr>
            <w:r w:rsidRPr="005E3D8D">
              <w:rPr>
                <w:rFonts w:eastAsia="Calibri"/>
                <w:lang w:val="pt-PT"/>
              </w:rPr>
              <w:t xml:space="preserve">Cantitatea de halocarburi (HFC-23, HFC-125, HFC-134a, HFC-227ea; HFC-236fa) utilizată în sectorul extinctoare pentru deservirea: </w:t>
            </w:r>
          </w:p>
          <w:p w14:paraId="74F2A3F9" w14:textId="77777777" w:rsidR="0002646C" w:rsidRPr="00102AD1" w:rsidRDefault="0002646C" w:rsidP="00E231B8">
            <w:pPr>
              <w:numPr>
                <w:ilvl w:val="0"/>
                <w:numId w:val="40"/>
              </w:numPr>
              <w:contextualSpacing/>
              <w:jc w:val="both"/>
            </w:pPr>
            <w:r w:rsidRPr="00102AD1">
              <w:t xml:space="preserve">extinctoarelor portabile;  </w:t>
            </w:r>
          </w:p>
          <w:p w14:paraId="1B897694" w14:textId="77777777" w:rsidR="0002646C" w:rsidRPr="00102AD1" w:rsidRDefault="0002646C" w:rsidP="00E231B8">
            <w:pPr>
              <w:numPr>
                <w:ilvl w:val="0"/>
                <w:numId w:val="40"/>
              </w:numPr>
              <w:contextualSpacing/>
              <w:jc w:val="both"/>
            </w:pPr>
            <w:r w:rsidRPr="00102AD1">
              <w:t>extinctoarelor fixe</w:t>
            </w:r>
          </w:p>
        </w:tc>
        <w:tc>
          <w:tcPr>
            <w:tcW w:w="589" w:type="pct"/>
            <w:vAlign w:val="center"/>
          </w:tcPr>
          <w:p w14:paraId="0396CDA2" w14:textId="77777777" w:rsidR="0002646C" w:rsidRPr="00102AD1" w:rsidRDefault="0002646C" w:rsidP="0002646C">
            <w:pPr>
              <w:jc w:val="center"/>
            </w:pPr>
            <w:r w:rsidRPr="00102AD1">
              <w:t>kg</w:t>
            </w:r>
          </w:p>
        </w:tc>
        <w:tc>
          <w:tcPr>
            <w:tcW w:w="618" w:type="pct"/>
            <w:vAlign w:val="center"/>
          </w:tcPr>
          <w:p w14:paraId="4B5B665D" w14:textId="77777777" w:rsidR="0002646C" w:rsidRPr="00102AD1" w:rsidRDefault="0002646C" w:rsidP="0002646C">
            <w:pPr>
              <w:jc w:val="center"/>
            </w:pPr>
            <w:r w:rsidRPr="00102AD1">
              <w:t>Respondenți</w:t>
            </w:r>
          </w:p>
        </w:tc>
        <w:tc>
          <w:tcPr>
            <w:tcW w:w="663" w:type="pct"/>
            <w:vAlign w:val="center"/>
          </w:tcPr>
          <w:p w14:paraId="0C72E590" w14:textId="77777777" w:rsidR="0002646C" w:rsidRPr="00102AD1" w:rsidRDefault="0002646C" w:rsidP="0002646C">
            <w:pPr>
              <w:jc w:val="center"/>
            </w:pPr>
            <w:r w:rsidRPr="00102AD1">
              <w:t>-</w:t>
            </w:r>
          </w:p>
        </w:tc>
        <w:tc>
          <w:tcPr>
            <w:tcW w:w="504" w:type="pct"/>
            <w:vAlign w:val="center"/>
          </w:tcPr>
          <w:p w14:paraId="2EDD8EBE" w14:textId="77777777" w:rsidR="0002646C" w:rsidRPr="00102AD1" w:rsidRDefault="0002646C" w:rsidP="0002646C">
            <w:pPr>
              <w:jc w:val="center"/>
            </w:pPr>
            <w:r w:rsidRPr="00102AD1">
              <w:t>Chestionarea directă</w:t>
            </w:r>
          </w:p>
        </w:tc>
        <w:tc>
          <w:tcPr>
            <w:tcW w:w="554" w:type="pct"/>
            <w:vAlign w:val="center"/>
          </w:tcPr>
          <w:p w14:paraId="04B9E92B" w14:textId="77777777" w:rsidR="0002646C" w:rsidRPr="00102AD1" w:rsidRDefault="0002646C" w:rsidP="0002646C">
            <w:pPr>
              <w:jc w:val="center"/>
            </w:pPr>
            <w:r w:rsidRPr="00102AD1">
              <w:t>Anual, pînă la</w:t>
            </w:r>
          </w:p>
          <w:p w14:paraId="6B32B770" w14:textId="77777777" w:rsidR="0002646C" w:rsidRPr="00102AD1" w:rsidRDefault="0002646C" w:rsidP="0002646C">
            <w:pPr>
              <w:jc w:val="center"/>
            </w:pPr>
            <w:r w:rsidRPr="00102AD1">
              <w:t>31 martie, pentru anul precedent</w:t>
            </w:r>
          </w:p>
        </w:tc>
      </w:tr>
      <w:tr w:rsidR="0002646C" w:rsidRPr="005E3D8D" w14:paraId="022274BC" w14:textId="77777777" w:rsidTr="0002646C">
        <w:trPr>
          <w:trHeight w:val="144"/>
        </w:trPr>
        <w:tc>
          <w:tcPr>
            <w:tcW w:w="260" w:type="pct"/>
            <w:vAlign w:val="center"/>
          </w:tcPr>
          <w:p w14:paraId="0313B0CE" w14:textId="77777777" w:rsidR="0002646C" w:rsidRPr="00102AD1" w:rsidRDefault="0002646C" w:rsidP="0002646C">
            <w:pPr>
              <w:jc w:val="center"/>
            </w:pPr>
            <w:r w:rsidRPr="00102AD1">
              <w:t>85.</w:t>
            </w:r>
          </w:p>
        </w:tc>
        <w:tc>
          <w:tcPr>
            <w:tcW w:w="1812" w:type="pct"/>
            <w:vAlign w:val="center"/>
          </w:tcPr>
          <w:p w14:paraId="25729379" w14:textId="77777777" w:rsidR="0002646C" w:rsidRPr="005E3D8D" w:rsidRDefault="0002646C" w:rsidP="0002646C">
            <w:pPr>
              <w:jc w:val="both"/>
            </w:pPr>
            <w:r w:rsidRPr="00953450">
              <w:rPr>
                <w:rFonts w:eastAsia="Calibri"/>
                <w:lang w:val="en-US"/>
              </w:rPr>
              <w:t>Cantitatea</w:t>
            </w:r>
            <w:r w:rsidRPr="005E3D8D">
              <w:rPr>
                <w:rFonts w:eastAsia="Calibri"/>
              </w:rPr>
              <w:t xml:space="preserve"> (</w:t>
            </w:r>
            <w:r w:rsidRPr="00953450">
              <w:rPr>
                <w:rFonts w:eastAsia="Calibri"/>
                <w:lang w:val="en-US"/>
              </w:rPr>
              <w:t>flacoane</w:t>
            </w:r>
            <w:r w:rsidRPr="005E3D8D">
              <w:rPr>
                <w:rFonts w:eastAsia="Calibri"/>
              </w:rPr>
              <w:t xml:space="preserve">) </w:t>
            </w:r>
            <w:r w:rsidRPr="00953450">
              <w:rPr>
                <w:rFonts w:eastAsia="Calibri"/>
                <w:lang w:val="en-US"/>
              </w:rPr>
              <w:t>aerosolilor</w:t>
            </w:r>
            <w:r w:rsidRPr="005E3D8D">
              <w:rPr>
                <w:rFonts w:eastAsia="Calibri"/>
              </w:rPr>
              <w:t xml:space="preserve"> </w:t>
            </w:r>
            <w:r w:rsidRPr="00953450">
              <w:rPr>
                <w:rFonts w:eastAsia="Calibri"/>
                <w:lang w:val="en-US"/>
              </w:rPr>
              <w:t>presuriza</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doza</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utiliza</w:t>
            </w:r>
            <w:r w:rsidRPr="005E3D8D">
              <w:rPr>
                <w:rFonts w:eastAsia="Calibri"/>
              </w:rPr>
              <w:t>ț</w:t>
            </w:r>
            <w:r w:rsidRPr="00953450">
              <w:rPr>
                <w:rFonts w:eastAsia="Calibri"/>
                <w:lang w:val="en-US"/>
              </w:rPr>
              <w:t>i</w:t>
            </w:r>
            <w:r w:rsidRPr="005E3D8D">
              <w:rPr>
                <w:rFonts w:eastAsia="Calibri"/>
              </w:rPr>
              <w:t xml:space="preserve"> </w:t>
            </w:r>
            <w:r w:rsidRPr="00953450">
              <w:rPr>
                <w:rFonts w:eastAsia="Calibri"/>
                <w:lang w:val="en-US"/>
              </w:rPr>
              <w:t>pentru</w:t>
            </w:r>
            <w:r w:rsidRPr="005E3D8D">
              <w:rPr>
                <w:rFonts w:eastAsia="Calibri"/>
              </w:rPr>
              <w:t xml:space="preserve"> </w:t>
            </w:r>
            <w:r w:rsidRPr="00953450">
              <w:rPr>
                <w:rFonts w:eastAsia="Calibri"/>
                <w:lang w:val="en-US"/>
              </w:rPr>
              <w:t>tratarea</w:t>
            </w:r>
            <w:r w:rsidRPr="005E3D8D">
              <w:rPr>
                <w:rFonts w:eastAsia="Calibri"/>
              </w:rPr>
              <w:t xml:space="preserve"> </w:t>
            </w:r>
            <w:r w:rsidRPr="00953450">
              <w:rPr>
                <w:rFonts w:eastAsia="Calibri"/>
                <w:lang w:val="en-US"/>
              </w:rPr>
              <w:t>astmei</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bolilor</w:t>
            </w:r>
            <w:r w:rsidRPr="005E3D8D">
              <w:rPr>
                <w:rFonts w:eastAsia="Calibri"/>
              </w:rPr>
              <w:t xml:space="preserve"> </w:t>
            </w:r>
            <w:r w:rsidRPr="00953450">
              <w:rPr>
                <w:rFonts w:eastAsia="Calibri"/>
                <w:lang w:val="en-US"/>
              </w:rPr>
              <w:t>pulmonare</w:t>
            </w:r>
            <w:r w:rsidRPr="005E3D8D">
              <w:rPr>
                <w:rFonts w:eastAsia="Calibri"/>
              </w:rPr>
              <w:t xml:space="preserve"> </w:t>
            </w:r>
            <w:r w:rsidRPr="00953450">
              <w:rPr>
                <w:rFonts w:eastAsia="Calibri"/>
                <w:lang w:val="en-US"/>
              </w:rPr>
              <w:t>cronic</w:t>
            </w:r>
            <w:r w:rsidRPr="005E3D8D">
              <w:rPr>
                <w:rFonts w:eastAsia="Calibri"/>
              </w:rPr>
              <w:t xml:space="preserve"> </w:t>
            </w:r>
            <w:r w:rsidRPr="00953450">
              <w:rPr>
                <w:rFonts w:eastAsia="Calibri"/>
                <w:lang w:val="en-US"/>
              </w:rPr>
              <w:t>obstructive</w:t>
            </w:r>
            <w:r w:rsidRPr="005E3D8D">
              <w:rPr>
                <w:rFonts w:eastAsia="Calibri"/>
              </w:rPr>
              <w:t xml:space="preserve">, </w:t>
            </w:r>
            <w:r w:rsidRPr="00953450">
              <w:rPr>
                <w:rFonts w:eastAsia="Calibri"/>
                <w:lang w:val="en-US"/>
              </w:rPr>
              <w:t>cu</w:t>
            </w:r>
            <w:r w:rsidRPr="005E3D8D">
              <w:rPr>
                <w:rFonts w:eastAsia="Calibri"/>
              </w:rPr>
              <w:t xml:space="preserve"> </w:t>
            </w:r>
            <w:r w:rsidRPr="00953450">
              <w:rPr>
                <w:rFonts w:eastAsia="Calibri"/>
                <w:lang w:val="en-US"/>
              </w:rPr>
              <w:t>utilizarea</w:t>
            </w:r>
            <w:r w:rsidRPr="005E3D8D">
              <w:rPr>
                <w:rFonts w:eastAsia="Calibri"/>
              </w:rPr>
              <w:t xml:space="preserve"> </w:t>
            </w:r>
            <w:r w:rsidRPr="005E3D8D">
              <w:rPr>
                <w:rFonts w:eastAsia="Calibri"/>
              </w:rPr>
              <w:lastRenderedPageBreak/>
              <w:t>î</w:t>
            </w:r>
            <w:r w:rsidRPr="00953450">
              <w:rPr>
                <w:rFonts w:eastAsia="Calibri"/>
                <w:lang w:val="en-US"/>
              </w:rPr>
              <w:t>n</w:t>
            </w:r>
            <w:r w:rsidRPr="005E3D8D">
              <w:rPr>
                <w:rFonts w:eastAsia="Calibri"/>
              </w:rPr>
              <w:t xml:space="preserve"> </w:t>
            </w:r>
            <w:r w:rsidRPr="00953450">
              <w:rPr>
                <w:rFonts w:eastAsia="Calibri"/>
                <w:lang w:val="en-US"/>
              </w:rPr>
              <w:t>calitate</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propulsant</w:t>
            </w:r>
            <w:r w:rsidRPr="005E3D8D">
              <w:rPr>
                <w:rFonts w:eastAsia="Calibri"/>
              </w:rPr>
              <w:t xml:space="preserve"> ș</w:t>
            </w:r>
            <w:r w:rsidRPr="00953450">
              <w:rPr>
                <w:rFonts w:eastAsia="Calibri"/>
                <w:lang w:val="en-US"/>
              </w:rPr>
              <w:t>i</w:t>
            </w:r>
            <w:r w:rsidRPr="005E3D8D">
              <w:rPr>
                <w:rFonts w:eastAsia="Calibri"/>
              </w:rPr>
              <w:t>/</w:t>
            </w:r>
            <w:r w:rsidRPr="00953450">
              <w:rPr>
                <w:rFonts w:eastAsia="Calibri"/>
                <w:lang w:val="en-US"/>
              </w:rPr>
              <w:t>sau</w:t>
            </w:r>
            <w:r w:rsidRPr="005E3D8D">
              <w:rPr>
                <w:rFonts w:eastAsia="Calibri"/>
              </w:rPr>
              <w:t xml:space="preserve"> </w:t>
            </w:r>
            <w:r w:rsidRPr="00953450">
              <w:rPr>
                <w:rFonts w:eastAsia="Calibri"/>
                <w:lang w:val="en-US"/>
              </w:rPr>
              <w:t>solvent</w:t>
            </w:r>
            <w:r w:rsidRPr="005E3D8D">
              <w:rPr>
                <w:rFonts w:eastAsia="Calibri"/>
              </w:rPr>
              <w:t xml:space="preserve"> </w:t>
            </w:r>
            <w:r w:rsidRPr="00953450">
              <w:rPr>
                <w:rFonts w:eastAsia="Calibri"/>
                <w:lang w:val="en-US"/>
              </w:rPr>
              <w:t>a</w:t>
            </w:r>
            <w:r w:rsidRPr="005E3D8D">
              <w:rPr>
                <w:rFonts w:eastAsia="Calibri"/>
              </w:rPr>
              <w:t xml:space="preserve"> </w:t>
            </w:r>
            <w:r w:rsidRPr="00953450">
              <w:rPr>
                <w:rFonts w:eastAsia="Calibri"/>
                <w:lang w:val="en-US"/>
              </w:rPr>
              <w:t>hidrofluorcarburilor</w:t>
            </w:r>
            <w:r w:rsidRPr="005E3D8D">
              <w:rPr>
                <w:rFonts w:eastAsia="Calibri"/>
              </w:rPr>
              <w:t xml:space="preserve"> (</w:t>
            </w:r>
            <w:r w:rsidRPr="00953450">
              <w:rPr>
                <w:rFonts w:eastAsia="Calibri"/>
                <w:lang w:val="en-US"/>
              </w:rPr>
              <w:t>propulsant</w:t>
            </w:r>
            <w:r w:rsidRPr="005E3D8D">
              <w:rPr>
                <w:rFonts w:eastAsia="Calibri"/>
              </w:rPr>
              <w:t xml:space="preserve">: </w:t>
            </w:r>
            <w:r w:rsidRPr="00953450">
              <w:rPr>
                <w:rFonts w:eastAsia="Calibri"/>
                <w:lang w:val="en-US"/>
              </w:rPr>
              <w:t>HFC</w:t>
            </w:r>
            <w:r w:rsidRPr="005E3D8D">
              <w:rPr>
                <w:rFonts w:eastAsia="Calibri"/>
              </w:rPr>
              <w:t>-134</w:t>
            </w:r>
            <w:r w:rsidRPr="00953450">
              <w:rPr>
                <w:rFonts w:eastAsia="Calibri"/>
                <w:lang w:val="en-US"/>
              </w:rPr>
              <w:t>a</w:t>
            </w:r>
            <w:r w:rsidRPr="005E3D8D">
              <w:rPr>
                <w:rFonts w:eastAsia="Calibri"/>
              </w:rPr>
              <w:t xml:space="preserve">; </w:t>
            </w:r>
            <w:r w:rsidRPr="00953450">
              <w:rPr>
                <w:rFonts w:eastAsia="Calibri"/>
                <w:lang w:val="en-US"/>
              </w:rPr>
              <w:t>HFC</w:t>
            </w:r>
            <w:r w:rsidRPr="005E3D8D">
              <w:rPr>
                <w:rFonts w:eastAsia="Calibri"/>
              </w:rPr>
              <w:t>-152</w:t>
            </w:r>
            <w:r w:rsidRPr="00953450">
              <w:rPr>
                <w:rFonts w:eastAsia="Calibri"/>
                <w:lang w:val="en-US"/>
              </w:rPr>
              <w:t>a</w:t>
            </w:r>
            <w:r w:rsidRPr="005E3D8D">
              <w:rPr>
                <w:rFonts w:eastAsia="Calibri"/>
              </w:rPr>
              <w:t xml:space="preserve">; </w:t>
            </w:r>
            <w:r w:rsidRPr="00953450">
              <w:rPr>
                <w:rFonts w:eastAsia="Calibri"/>
                <w:lang w:val="en-US"/>
              </w:rPr>
              <w:t>HFC</w:t>
            </w:r>
            <w:r w:rsidRPr="005E3D8D">
              <w:rPr>
                <w:rFonts w:eastAsia="Calibri"/>
              </w:rPr>
              <w:t>-227</w:t>
            </w:r>
            <w:r w:rsidRPr="00953450">
              <w:rPr>
                <w:rFonts w:eastAsia="Calibri"/>
                <w:lang w:val="en-US"/>
              </w:rPr>
              <w:t>ea</w:t>
            </w:r>
            <w:r w:rsidRPr="005E3D8D">
              <w:rPr>
                <w:rFonts w:eastAsia="Calibri"/>
              </w:rPr>
              <w:t xml:space="preserve">; </w:t>
            </w:r>
            <w:r w:rsidRPr="00953450">
              <w:rPr>
                <w:rFonts w:eastAsia="Calibri"/>
                <w:lang w:val="en-US"/>
              </w:rPr>
              <w:t>solvent</w:t>
            </w:r>
            <w:r w:rsidRPr="005E3D8D">
              <w:rPr>
                <w:rFonts w:eastAsia="Calibri"/>
              </w:rPr>
              <w:t xml:space="preserve">: </w:t>
            </w:r>
            <w:r w:rsidRPr="00953450">
              <w:rPr>
                <w:rFonts w:eastAsia="Calibri"/>
                <w:lang w:val="en-US"/>
              </w:rPr>
              <w:t>HFC</w:t>
            </w:r>
            <w:r w:rsidRPr="005E3D8D">
              <w:rPr>
                <w:rFonts w:eastAsia="Calibri"/>
              </w:rPr>
              <w:t>-245</w:t>
            </w:r>
            <w:r w:rsidRPr="00953450">
              <w:rPr>
                <w:rFonts w:eastAsia="Calibri"/>
                <w:lang w:val="en-US"/>
              </w:rPr>
              <w:t>fa</w:t>
            </w:r>
            <w:r w:rsidRPr="005E3D8D">
              <w:rPr>
                <w:rFonts w:eastAsia="Calibri"/>
              </w:rPr>
              <w:t xml:space="preserve">, </w:t>
            </w:r>
            <w:r w:rsidRPr="00953450">
              <w:rPr>
                <w:rFonts w:eastAsia="Calibri"/>
                <w:lang w:val="en-US"/>
              </w:rPr>
              <w:t>HFC</w:t>
            </w:r>
            <w:r w:rsidRPr="005E3D8D">
              <w:rPr>
                <w:rFonts w:eastAsia="Calibri"/>
              </w:rPr>
              <w:t>-365</w:t>
            </w:r>
            <w:r w:rsidRPr="00953450">
              <w:rPr>
                <w:rFonts w:eastAsia="Calibri"/>
                <w:lang w:val="en-US"/>
              </w:rPr>
              <w:t>mfc</w:t>
            </w:r>
            <w:r w:rsidRPr="005E3D8D">
              <w:rPr>
                <w:rFonts w:eastAsia="Calibri"/>
              </w:rPr>
              <w:t xml:space="preserve">, </w:t>
            </w:r>
            <w:r w:rsidRPr="00953450">
              <w:rPr>
                <w:rFonts w:eastAsia="Calibri"/>
                <w:lang w:val="en-US"/>
              </w:rPr>
              <w:t>HFC</w:t>
            </w:r>
            <w:r w:rsidRPr="005E3D8D">
              <w:rPr>
                <w:rFonts w:eastAsia="Calibri"/>
              </w:rPr>
              <w:t>-43-10</w:t>
            </w:r>
            <w:r w:rsidRPr="00953450">
              <w:rPr>
                <w:rFonts w:eastAsia="Calibri"/>
                <w:lang w:val="en-US"/>
              </w:rPr>
              <w:t>mee</w:t>
            </w:r>
            <w:r w:rsidRPr="005E3D8D">
              <w:rPr>
                <w:rFonts w:eastAsia="Calibri"/>
              </w:rPr>
              <w:t xml:space="preserve">), </w:t>
            </w:r>
            <w:r w:rsidRPr="00953450">
              <w:rPr>
                <w:rFonts w:eastAsia="Calibri"/>
                <w:lang w:val="en-US"/>
              </w:rPr>
              <w:t>precum</w:t>
            </w:r>
            <w:r w:rsidRPr="005E3D8D">
              <w:rPr>
                <w:rFonts w:eastAsia="Calibri"/>
              </w:rPr>
              <w:t xml:space="preserve">: </w:t>
            </w:r>
          </w:p>
          <w:p w14:paraId="37904B1F" w14:textId="77777777" w:rsidR="0002646C" w:rsidRPr="008A4D0D" w:rsidRDefault="0002646C" w:rsidP="00E231B8">
            <w:pPr>
              <w:numPr>
                <w:ilvl w:val="0"/>
                <w:numId w:val="18"/>
              </w:numPr>
              <w:contextualSpacing/>
              <w:jc w:val="both"/>
              <w:rPr>
                <w:lang w:val="pt-PT"/>
              </w:rPr>
            </w:pPr>
            <w:r w:rsidRPr="008A4D0D">
              <w:rPr>
                <w:rFonts w:eastAsia="Calibri"/>
                <w:i/>
                <w:iCs/>
                <w:lang w:val="pt-PT"/>
              </w:rPr>
              <w:t>salbutamol sulphate</w:t>
            </w:r>
            <w:r w:rsidRPr="008A4D0D">
              <w:rPr>
                <w:rFonts w:eastAsia="Calibri"/>
                <w:lang w:val="pt-PT"/>
              </w:rPr>
              <w:t xml:space="preserve"> – salbutamol susp. pentru inhalare presurizată, 100 mcg/doză-200 doze;</w:t>
            </w:r>
          </w:p>
          <w:p w14:paraId="359EBDA7" w14:textId="77777777" w:rsidR="0002646C" w:rsidRPr="008A4D0D" w:rsidRDefault="0002646C" w:rsidP="00E231B8">
            <w:pPr>
              <w:numPr>
                <w:ilvl w:val="0"/>
                <w:numId w:val="18"/>
              </w:numPr>
              <w:contextualSpacing/>
              <w:jc w:val="both"/>
              <w:rPr>
                <w:lang w:val="pt-PT"/>
              </w:rPr>
            </w:pPr>
            <w:r w:rsidRPr="008A4D0D">
              <w:rPr>
                <w:rFonts w:eastAsia="Calibri"/>
                <w:i/>
                <w:iCs/>
                <w:lang w:val="pt-PT"/>
              </w:rPr>
              <w:t>sulbutamol sulphate</w:t>
            </w:r>
            <w:r w:rsidRPr="008A4D0D">
              <w:rPr>
                <w:rFonts w:eastAsia="Calibri"/>
                <w:lang w:val="pt-PT"/>
              </w:rPr>
              <w:t xml:space="preserve"> – ventolin susp. pentru inhalarea presurizate 100 mcg/doză-200 doze;</w:t>
            </w:r>
          </w:p>
          <w:p w14:paraId="25DE7DE5" w14:textId="77777777" w:rsidR="0002646C" w:rsidRPr="005E3D8D" w:rsidRDefault="0002646C" w:rsidP="00E231B8">
            <w:pPr>
              <w:numPr>
                <w:ilvl w:val="0"/>
                <w:numId w:val="18"/>
              </w:numPr>
              <w:contextualSpacing/>
              <w:jc w:val="both"/>
              <w:rPr>
                <w:lang w:val="pt-PT"/>
              </w:rPr>
            </w:pPr>
            <w:r w:rsidRPr="005E3D8D">
              <w:rPr>
                <w:rFonts w:eastAsia="Calibri"/>
                <w:i/>
                <w:iCs/>
                <w:lang w:val="pt-PT"/>
              </w:rPr>
              <w:t>fenoterol hydrobromide</w:t>
            </w:r>
            <w:r w:rsidRPr="005E3D8D">
              <w:rPr>
                <w:rFonts w:eastAsia="Calibri"/>
                <w:lang w:val="pt-PT"/>
              </w:rPr>
              <w:t xml:space="preserve"> – berotec N sol. pentru inhalare presurizate 100 mcg/doză-200 doze;</w:t>
            </w:r>
          </w:p>
          <w:p w14:paraId="639085F1" w14:textId="77777777" w:rsidR="0002646C" w:rsidRPr="00953450" w:rsidRDefault="0002646C" w:rsidP="00E231B8">
            <w:pPr>
              <w:numPr>
                <w:ilvl w:val="0"/>
                <w:numId w:val="18"/>
              </w:numPr>
              <w:contextualSpacing/>
              <w:jc w:val="both"/>
              <w:rPr>
                <w:lang w:val="en-US"/>
              </w:rPr>
            </w:pPr>
            <w:r w:rsidRPr="00953450">
              <w:rPr>
                <w:rFonts w:eastAsia="Calibri"/>
                <w:i/>
                <w:iCs/>
                <w:lang w:val="en-US"/>
              </w:rPr>
              <w:t>fluticasone propionate</w:t>
            </w:r>
            <w:r w:rsidRPr="00953450">
              <w:rPr>
                <w:rFonts w:eastAsia="Calibri"/>
                <w:lang w:val="en-US"/>
              </w:rPr>
              <w:t xml:space="preserve"> – flixotide susp. pentru inhalare presurizate 50 mcg/120 doze;</w:t>
            </w:r>
          </w:p>
          <w:p w14:paraId="3A6F60E4" w14:textId="77777777" w:rsidR="0002646C" w:rsidRPr="00953450" w:rsidRDefault="0002646C" w:rsidP="00E231B8">
            <w:pPr>
              <w:numPr>
                <w:ilvl w:val="0"/>
                <w:numId w:val="18"/>
              </w:numPr>
              <w:contextualSpacing/>
              <w:jc w:val="both"/>
              <w:rPr>
                <w:lang w:val="en-US"/>
              </w:rPr>
            </w:pPr>
            <w:r w:rsidRPr="00953450">
              <w:rPr>
                <w:rFonts w:eastAsia="Calibri"/>
                <w:i/>
                <w:iCs/>
                <w:lang w:val="en-US"/>
              </w:rPr>
              <w:t>flucticasone propionate</w:t>
            </w:r>
            <w:r w:rsidRPr="00953450">
              <w:rPr>
                <w:rFonts w:eastAsia="Calibri"/>
                <w:lang w:val="en-US"/>
              </w:rPr>
              <w:t xml:space="preserve"> – flixotide susp. pentru inhalarea presurizate 125 mcg/120 doze;</w:t>
            </w:r>
          </w:p>
          <w:p w14:paraId="5DE4EBB5" w14:textId="77777777" w:rsidR="0002646C" w:rsidRPr="00953450" w:rsidRDefault="0002646C" w:rsidP="00E231B8">
            <w:pPr>
              <w:numPr>
                <w:ilvl w:val="0"/>
                <w:numId w:val="18"/>
              </w:numPr>
              <w:contextualSpacing/>
              <w:jc w:val="both"/>
              <w:rPr>
                <w:lang w:val="en-US"/>
              </w:rPr>
            </w:pPr>
            <w:r w:rsidRPr="00953450">
              <w:rPr>
                <w:rFonts w:eastAsia="Calibri"/>
                <w:i/>
                <w:iCs/>
                <w:lang w:val="en-US"/>
              </w:rPr>
              <w:t>flucticasone propionate</w:t>
            </w:r>
            <w:r w:rsidRPr="00953450">
              <w:rPr>
                <w:rFonts w:eastAsia="Calibri"/>
                <w:lang w:val="en-US"/>
              </w:rPr>
              <w:t xml:space="preserve"> – flixotide susp. pentru inhalarea presurizate 125 mcg/60 doze;</w:t>
            </w:r>
          </w:p>
          <w:p w14:paraId="323379A3" w14:textId="77777777" w:rsidR="0002646C" w:rsidRPr="00953450" w:rsidRDefault="0002646C" w:rsidP="00E231B8">
            <w:pPr>
              <w:numPr>
                <w:ilvl w:val="0"/>
                <w:numId w:val="18"/>
              </w:numPr>
              <w:contextualSpacing/>
              <w:jc w:val="both"/>
              <w:rPr>
                <w:lang w:val="en-US"/>
              </w:rPr>
            </w:pPr>
            <w:r w:rsidRPr="00953450">
              <w:rPr>
                <w:rFonts w:eastAsia="Calibri"/>
                <w:i/>
                <w:iCs/>
                <w:lang w:val="en-US"/>
              </w:rPr>
              <w:t>fluticasone propionate</w:t>
            </w:r>
            <w:r w:rsidRPr="00953450">
              <w:rPr>
                <w:rFonts w:eastAsia="Calibri"/>
                <w:lang w:val="en-US"/>
              </w:rPr>
              <w:t xml:space="preserve"> – flixotide susp. pentru inhalare presurizate 505 mcg/250 doze;</w:t>
            </w:r>
          </w:p>
          <w:p w14:paraId="7BCE37DB" w14:textId="77777777" w:rsidR="0002646C" w:rsidRPr="005E3D8D" w:rsidRDefault="0002646C" w:rsidP="00E231B8">
            <w:pPr>
              <w:numPr>
                <w:ilvl w:val="0"/>
                <w:numId w:val="18"/>
              </w:numPr>
              <w:contextualSpacing/>
              <w:jc w:val="both"/>
              <w:rPr>
                <w:lang w:val="pt-PT"/>
              </w:rPr>
            </w:pPr>
            <w:r w:rsidRPr="005E3D8D">
              <w:rPr>
                <w:rFonts w:eastAsia="Calibri"/>
                <w:i/>
                <w:iCs/>
                <w:lang w:val="pt-PT"/>
              </w:rPr>
              <w:t>ipratropium bromide/fenoterol hydrobromide</w:t>
            </w:r>
            <w:r w:rsidRPr="005E3D8D">
              <w:rPr>
                <w:rFonts w:eastAsia="Calibri"/>
                <w:lang w:val="pt-PT"/>
              </w:rPr>
              <w:t xml:space="preserve"> – berodual N sol. pentru inhalare presurizate 200 doze/10 ml;</w:t>
            </w:r>
          </w:p>
          <w:p w14:paraId="3141BE00" w14:textId="77777777" w:rsidR="0002646C" w:rsidRPr="005E3D8D" w:rsidRDefault="0002646C" w:rsidP="00E231B8">
            <w:pPr>
              <w:numPr>
                <w:ilvl w:val="0"/>
                <w:numId w:val="18"/>
              </w:numPr>
              <w:contextualSpacing/>
              <w:jc w:val="both"/>
              <w:rPr>
                <w:lang w:val="pt-PT"/>
              </w:rPr>
            </w:pPr>
            <w:r w:rsidRPr="005E3D8D">
              <w:rPr>
                <w:rFonts w:eastAsia="Calibri"/>
                <w:lang w:val="pt-PT"/>
              </w:rPr>
              <w:t xml:space="preserve">alți aerosoli presurizați dozați cu utilizarea în calitate de propulsant a hidrofluorcarburilor </w:t>
            </w:r>
          </w:p>
        </w:tc>
        <w:tc>
          <w:tcPr>
            <w:tcW w:w="589" w:type="pct"/>
            <w:vAlign w:val="center"/>
          </w:tcPr>
          <w:p w14:paraId="4222E024" w14:textId="77777777" w:rsidR="0002646C" w:rsidRPr="005E3D8D" w:rsidRDefault="0002646C" w:rsidP="0002646C">
            <w:pPr>
              <w:jc w:val="center"/>
              <w:rPr>
                <w:lang w:val="pt-PT"/>
              </w:rPr>
            </w:pPr>
            <w:r w:rsidRPr="005E3D8D">
              <w:rPr>
                <w:rFonts w:eastAsia="Calibri"/>
                <w:lang w:val="pt-PT"/>
              </w:rPr>
              <w:lastRenderedPageBreak/>
              <w:t>numărul de flacoane/numărul de doze în flacon/ volumul dozei</w:t>
            </w:r>
          </w:p>
        </w:tc>
        <w:tc>
          <w:tcPr>
            <w:tcW w:w="618" w:type="pct"/>
            <w:vAlign w:val="center"/>
          </w:tcPr>
          <w:p w14:paraId="4EFD8C42" w14:textId="77777777" w:rsidR="0002646C" w:rsidRPr="005E3D8D" w:rsidRDefault="0002646C" w:rsidP="0002646C">
            <w:pPr>
              <w:jc w:val="center"/>
              <w:rPr>
                <w:lang w:val="pt-PT"/>
              </w:rPr>
            </w:pPr>
            <w:r w:rsidRPr="005E3D8D">
              <w:rPr>
                <w:rFonts w:eastAsia="Calibri"/>
                <w:lang w:val="pt-PT"/>
              </w:rPr>
              <w:t>Agenția Medicamentului și Dispozitivilor Medicale</w:t>
            </w:r>
          </w:p>
        </w:tc>
        <w:tc>
          <w:tcPr>
            <w:tcW w:w="663" w:type="pct"/>
            <w:vAlign w:val="center"/>
          </w:tcPr>
          <w:p w14:paraId="6FFAAF3E" w14:textId="77777777" w:rsidR="0002646C" w:rsidRPr="00102AD1" w:rsidRDefault="0002646C" w:rsidP="0002646C">
            <w:pPr>
              <w:jc w:val="center"/>
            </w:pPr>
            <w:r w:rsidRPr="00102AD1">
              <w:t>-</w:t>
            </w:r>
          </w:p>
        </w:tc>
        <w:tc>
          <w:tcPr>
            <w:tcW w:w="504" w:type="pct"/>
            <w:vAlign w:val="center"/>
          </w:tcPr>
          <w:p w14:paraId="7F21D39B" w14:textId="77777777" w:rsidR="0002646C" w:rsidRPr="00102AD1" w:rsidRDefault="0002646C" w:rsidP="0002646C">
            <w:pPr>
              <w:jc w:val="center"/>
            </w:pPr>
            <w:r w:rsidRPr="00102AD1">
              <w:t>Chestionarea directă</w:t>
            </w:r>
          </w:p>
        </w:tc>
        <w:tc>
          <w:tcPr>
            <w:tcW w:w="554" w:type="pct"/>
            <w:vAlign w:val="center"/>
          </w:tcPr>
          <w:p w14:paraId="4FBFEBB3" w14:textId="77777777" w:rsidR="0002646C" w:rsidRPr="005E3D8D" w:rsidRDefault="0002646C" w:rsidP="0002646C">
            <w:pPr>
              <w:jc w:val="center"/>
              <w:rPr>
                <w:lang w:val="pt-PT"/>
              </w:rPr>
            </w:pPr>
            <w:r w:rsidRPr="005E3D8D">
              <w:rPr>
                <w:rFonts w:eastAsia="Calibri"/>
                <w:lang w:val="pt-PT"/>
              </w:rPr>
              <w:t>Anual, pînă la</w:t>
            </w:r>
          </w:p>
          <w:p w14:paraId="10C21EC0"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5C66BAEA" w14:textId="77777777" w:rsidTr="0002646C">
        <w:trPr>
          <w:trHeight w:val="144"/>
        </w:trPr>
        <w:tc>
          <w:tcPr>
            <w:tcW w:w="260" w:type="pct"/>
            <w:vAlign w:val="center"/>
          </w:tcPr>
          <w:p w14:paraId="7EE5009F" w14:textId="77777777" w:rsidR="0002646C" w:rsidRPr="00102AD1" w:rsidRDefault="0002646C" w:rsidP="0002646C">
            <w:pPr>
              <w:jc w:val="center"/>
            </w:pPr>
            <w:r w:rsidRPr="00102AD1">
              <w:t>86.</w:t>
            </w:r>
          </w:p>
        </w:tc>
        <w:tc>
          <w:tcPr>
            <w:tcW w:w="1812" w:type="pct"/>
            <w:vAlign w:val="center"/>
          </w:tcPr>
          <w:p w14:paraId="3255DA09" w14:textId="77777777" w:rsidR="0002646C" w:rsidRPr="005E3D8D" w:rsidRDefault="0002646C" w:rsidP="0002646C">
            <w:pPr>
              <w:jc w:val="both"/>
              <w:rPr>
                <w:lang w:val="pt-PT"/>
              </w:rPr>
            </w:pPr>
            <w:r w:rsidRPr="005E3D8D">
              <w:rPr>
                <w:rFonts w:eastAsia="Calibri"/>
                <w:lang w:val="pt-PT"/>
              </w:rPr>
              <w:t>Cantitatea de halocarburi (PFC) și hexaflorură de sulf (SF</w:t>
            </w:r>
            <w:r w:rsidRPr="005E3D8D">
              <w:rPr>
                <w:rFonts w:eastAsia="Calibri"/>
                <w:vertAlign w:val="subscript"/>
                <w:lang w:val="pt-PT"/>
              </w:rPr>
              <w:t>6</w:t>
            </w:r>
            <w:r w:rsidRPr="005E3D8D">
              <w:rPr>
                <w:rFonts w:eastAsia="Calibri"/>
                <w:lang w:val="pt-PT"/>
              </w:rPr>
              <w:t xml:space="preserve">) consumată în sectorul echipamente electrice – dispozitive </w:t>
            </w:r>
            <w:r w:rsidRPr="005E3D8D">
              <w:rPr>
                <w:rFonts w:eastAsia="Calibri"/>
                <w:lang w:val="pt-PT"/>
              </w:rPr>
              <w:lastRenderedPageBreak/>
              <w:t>electrice de tensiune înaltă:</w:t>
            </w:r>
          </w:p>
          <w:p w14:paraId="229A6902" w14:textId="77777777" w:rsidR="0002646C" w:rsidRPr="00102AD1" w:rsidRDefault="0002646C" w:rsidP="00E231B8">
            <w:pPr>
              <w:numPr>
                <w:ilvl w:val="0"/>
                <w:numId w:val="19"/>
              </w:numPr>
              <w:contextualSpacing/>
              <w:jc w:val="both"/>
            </w:pPr>
            <w:r w:rsidRPr="00102AD1">
              <w:t>întrerupător model GL-107, 35 kV;</w:t>
            </w:r>
          </w:p>
          <w:p w14:paraId="18BB2E1F" w14:textId="77777777" w:rsidR="0002646C" w:rsidRPr="00102AD1" w:rsidRDefault="0002646C" w:rsidP="00E231B8">
            <w:pPr>
              <w:numPr>
                <w:ilvl w:val="0"/>
                <w:numId w:val="19"/>
              </w:numPr>
              <w:contextualSpacing/>
              <w:jc w:val="both"/>
            </w:pPr>
            <w:r w:rsidRPr="00102AD1">
              <w:t>întrerupător model GL-311, 110 kV;</w:t>
            </w:r>
          </w:p>
          <w:p w14:paraId="5FE51E2C" w14:textId="77777777" w:rsidR="0002646C" w:rsidRPr="00953450" w:rsidRDefault="0002646C" w:rsidP="00E231B8">
            <w:pPr>
              <w:numPr>
                <w:ilvl w:val="0"/>
                <w:numId w:val="19"/>
              </w:numPr>
              <w:contextualSpacing/>
              <w:jc w:val="both"/>
              <w:rPr>
                <w:lang w:val="en-US"/>
              </w:rPr>
            </w:pPr>
            <w:r w:rsidRPr="00953450">
              <w:rPr>
                <w:rFonts w:eastAsia="Calibri"/>
                <w:lang w:val="en-US"/>
              </w:rPr>
              <w:t>întrerupător model GL-311 (P), 110 kV;</w:t>
            </w:r>
          </w:p>
          <w:p w14:paraId="73C35FB0" w14:textId="77777777" w:rsidR="0002646C" w:rsidRPr="00953450" w:rsidRDefault="0002646C" w:rsidP="00E231B8">
            <w:pPr>
              <w:numPr>
                <w:ilvl w:val="0"/>
                <w:numId w:val="19"/>
              </w:numPr>
              <w:contextualSpacing/>
              <w:jc w:val="both"/>
              <w:rPr>
                <w:lang w:val="en-US"/>
              </w:rPr>
            </w:pPr>
            <w:r w:rsidRPr="00953450">
              <w:rPr>
                <w:rFonts w:eastAsia="Calibri"/>
                <w:lang w:val="en-US"/>
              </w:rPr>
              <w:t>întrerupător model GL-311 (LTB), 110 kV;</w:t>
            </w:r>
          </w:p>
          <w:p w14:paraId="293ADDBF" w14:textId="77777777" w:rsidR="0002646C" w:rsidRPr="00102AD1" w:rsidRDefault="0002646C" w:rsidP="00E231B8">
            <w:pPr>
              <w:numPr>
                <w:ilvl w:val="0"/>
                <w:numId w:val="19"/>
              </w:numPr>
              <w:contextualSpacing/>
              <w:jc w:val="both"/>
            </w:pPr>
            <w:r w:rsidRPr="00102AD1">
              <w:t>întrerupător model GL-312, 110 kV;</w:t>
            </w:r>
          </w:p>
          <w:p w14:paraId="5259B723" w14:textId="77777777" w:rsidR="0002646C" w:rsidRPr="00102AD1" w:rsidRDefault="0002646C" w:rsidP="00E231B8">
            <w:pPr>
              <w:numPr>
                <w:ilvl w:val="0"/>
                <w:numId w:val="19"/>
              </w:numPr>
              <w:contextualSpacing/>
              <w:jc w:val="both"/>
            </w:pPr>
            <w:r w:rsidRPr="00102AD1">
              <w:t>întrerupător model GL-315, 330 kV;</w:t>
            </w:r>
          </w:p>
          <w:p w14:paraId="56D38FE2" w14:textId="77777777" w:rsidR="0002646C" w:rsidRPr="005E3D8D" w:rsidRDefault="0002646C" w:rsidP="00E231B8">
            <w:pPr>
              <w:numPr>
                <w:ilvl w:val="0"/>
                <w:numId w:val="19"/>
              </w:numPr>
              <w:contextualSpacing/>
              <w:jc w:val="both"/>
              <w:rPr>
                <w:lang w:val="pt-PT"/>
              </w:rPr>
            </w:pPr>
            <w:r w:rsidRPr="005E3D8D">
              <w:rPr>
                <w:rFonts w:eastAsia="Calibri"/>
                <w:lang w:val="pt-PT"/>
              </w:rPr>
              <w:t>alte tipuri de întrerupătoare (de specificat)</w:t>
            </w:r>
          </w:p>
        </w:tc>
        <w:tc>
          <w:tcPr>
            <w:tcW w:w="589" w:type="pct"/>
            <w:vAlign w:val="center"/>
          </w:tcPr>
          <w:p w14:paraId="0D43A699" w14:textId="77777777" w:rsidR="0002646C" w:rsidRPr="00102AD1" w:rsidRDefault="0002646C" w:rsidP="0002646C">
            <w:pPr>
              <w:jc w:val="center"/>
            </w:pPr>
            <w:r w:rsidRPr="00102AD1">
              <w:lastRenderedPageBreak/>
              <w:t>kg</w:t>
            </w:r>
          </w:p>
        </w:tc>
        <w:tc>
          <w:tcPr>
            <w:tcW w:w="618" w:type="pct"/>
            <w:vAlign w:val="center"/>
          </w:tcPr>
          <w:p w14:paraId="775AF8B8" w14:textId="77777777" w:rsidR="0002646C" w:rsidRPr="00102AD1" w:rsidRDefault="0002646C" w:rsidP="0002646C">
            <w:pPr>
              <w:jc w:val="center"/>
            </w:pPr>
            <w:r w:rsidRPr="00102AD1">
              <w:t>Respondenți</w:t>
            </w:r>
          </w:p>
        </w:tc>
        <w:tc>
          <w:tcPr>
            <w:tcW w:w="663" w:type="pct"/>
            <w:vAlign w:val="center"/>
          </w:tcPr>
          <w:p w14:paraId="7804B36F" w14:textId="77777777" w:rsidR="0002646C" w:rsidRPr="00102AD1" w:rsidRDefault="0002646C" w:rsidP="0002646C">
            <w:pPr>
              <w:jc w:val="center"/>
            </w:pPr>
            <w:r w:rsidRPr="00102AD1">
              <w:t>-</w:t>
            </w:r>
          </w:p>
        </w:tc>
        <w:tc>
          <w:tcPr>
            <w:tcW w:w="504" w:type="pct"/>
            <w:vAlign w:val="center"/>
          </w:tcPr>
          <w:p w14:paraId="6764AE9F" w14:textId="77777777" w:rsidR="0002646C" w:rsidRPr="00102AD1" w:rsidRDefault="0002646C" w:rsidP="0002646C">
            <w:pPr>
              <w:jc w:val="center"/>
            </w:pPr>
            <w:r w:rsidRPr="00102AD1">
              <w:t>Chestionarea directă</w:t>
            </w:r>
          </w:p>
        </w:tc>
        <w:tc>
          <w:tcPr>
            <w:tcW w:w="554" w:type="pct"/>
            <w:vAlign w:val="center"/>
          </w:tcPr>
          <w:p w14:paraId="1C8BE900" w14:textId="77777777" w:rsidR="0002646C" w:rsidRPr="005E3D8D" w:rsidRDefault="0002646C" w:rsidP="0002646C">
            <w:pPr>
              <w:jc w:val="center"/>
              <w:rPr>
                <w:lang w:val="pt-PT"/>
              </w:rPr>
            </w:pPr>
            <w:r w:rsidRPr="005E3D8D">
              <w:rPr>
                <w:rFonts w:eastAsia="Calibri"/>
                <w:lang w:val="pt-PT"/>
              </w:rPr>
              <w:t>Anual, pînă la</w:t>
            </w:r>
          </w:p>
          <w:p w14:paraId="3E76534E"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3E5F943B" w14:textId="77777777" w:rsidTr="0002646C">
        <w:tc>
          <w:tcPr>
            <w:tcW w:w="260" w:type="pct"/>
            <w:vAlign w:val="center"/>
          </w:tcPr>
          <w:p w14:paraId="6C1D8C34" w14:textId="77777777" w:rsidR="0002646C" w:rsidRPr="00102AD1" w:rsidRDefault="0002646C" w:rsidP="0002646C">
            <w:pPr>
              <w:jc w:val="center"/>
            </w:pPr>
            <w:r w:rsidRPr="00102AD1">
              <w:t>87.</w:t>
            </w:r>
          </w:p>
        </w:tc>
        <w:tc>
          <w:tcPr>
            <w:tcW w:w="1812" w:type="pct"/>
          </w:tcPr>
          <w:p w14:paraId="4498A7FE" w14:textId="77777777" w:rsidR="0002646C" w:rsidRPr="005E3D8D" w:rsidRDefault="0002646C" w:rsidP="0002646C">
            <w:pPr>
              <w:jc w:val="both"/>
            </w:pPr>
            <w:r w:rsidRPr="00953450">
              <w:rPr>
                <w:rFonts w:eastAsia="Calibri"/>
                <w:lang w:val="en-US"/>
              </w:rPr>
              <w:t>Cantitatea</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perfluorocarburi</w:t>
            </w:r>
            <w:r w:rsidRPr="005E3D8D">
              <w:rPr>
                <w:rFonts w:eastAsia="Calibri"/>
              </w:rPr>
              <w:t xml:space="preserve"> (</w:t>
            </w:r>
            <w:r w:rsidRPr="00953450">
              <w:rPr>
                <w:rFonts w:eastAsia="Calibri"/>
                <w:lang w:val="en-US"/>
              </w:rPr>
              <w:t>PFC</w:t>
            </w:r>
            <w:r w:rsidRPr="005E3D8D">
              <w:rPr>
                <w:rFonts w:eastAsia="Calibri"/>
              </w:rPr>
              <w:t>) ș</w:t>
            </w:r>
            <w:r w:rsidRPr="00953450">
              <w:rPr>
                <w:rFonts w:eastAsia="Calibri"/>
                <w:lang w:val="en-US"/>
              </w:rPr>
              <w:t>i</w:t>
            </w:r>
            <w:r w:rsidRPr="005E3D8D">
              <w:rPr>
                <w:rFonts w:eastAsia="Calibri"/>
              </w:rPr>
              <w:t xml:space="preserve"> </w:t>
            </w:r>
            <w:r w:rsidRPr="00953450">
              <w:rPr>
                <w:rFonts w:eastAsia="Calibri"/>
                <w:lang w:val="en-US"/>
              </w:rPr>
              <w:t>hexaflorur</w:t>
            </w:r>
            <w:r w:rsidRPr="005E3D8D">
              <w:rPr>
                <w:rFonts w:eastAsia="Calibri"/>
              </w:rPr>
              <w:t xml:space="preserve">ă </w:t>
            </w:r>
            <w:r w:rsidRPr="00953450">
              <w:rPr>
                <w:rFonts w:eastAsia="Calibri"/>
                <w:lang w:val="en-US"/>
              </w:rPr>
              <w:t>de</w:t>
            </w:r>
            <w:r w:rsidRPr="005E3D8D">
              <w:rPr>
                <w:rFonts w:eastAsia="Calibri"/>
              </w:rPr>
              <w:t xml:space="preserve"> </w:t>
            </w:r>
            <w:r w:rsidRPr="00953450">
              <w:rPr>
                <w:rFonts w:eastAsia="Calibri"/>
                <w:lang w:val="en-US"/>
              </w:rPr>
              <w:t>sulf</w:t>
            </w:r>
            <w:r w:rsidRPr="005E3D8D">
              <w:rPr>
                <w:rFonts w:eastAsia="Calibri"/>
              </w:rPr>
              <w:t xml:space="preserve"> (</w:t>
            </w:r>
            <w:r w:rsidRPr="00953450">
              <w:rPr>
                <w:rFonts w:eastAsia="Calibri"/>
                <w:lang w:val="en-US"/>
              </w:rPr>
              <w:t>SF</w:t>
            </w:r>
            <w:r w:rsidRPr="005E3D8D">
              <w:rPr>
                <w:rFonts w:eastAsia="Calibri"/>
                <w:vertAlign w:val="subscript"/>
              </w:rPr>
              <w:t>6</w:t>
            </w:r>
            <w:r w:rsidRPr="005E3D8D">
              <w:rPr>
                <w:rFonts w:eastAsia="Calibri"/>
              </w:rPr>
              <w:t xml:space="preserve">) </w:t>
            </w:r>
            <w:r w:rsidRPr="00953450">
              <w:rPr>
                <w:rFonts w:eastAsia="Calibri"/>
                <w:lang w:val="en-US"/>
              </w:rPr>
              <w:t>consumat</w:t>
            </w:r>
            <w:r w:rsidRPr="005E3D8D">
              <w:rPr>
                <w:rFonts w:eastAsia="Calibri"/>
              </w:rPr>
              <w:t>ă î</w:t>
            </w:r>
            <w:r w:rsidRPr="00953450">
              <w:rPr>
                <w:rFonts w:eastAsia="Calibri"/>
                <w:lang w:val="en-US"/>
              </w:rPr>
              <w:t>n</w:t>
            </w:r>
            <w:r w:rsidRPr="005E3D8D">
              <w:rPr>
                <w:rFonts w:eastAsia="Calibri"/>
              </w:rPr>
              <w:t xml:space="preserve"> </w:t>
            </w:r>
            <w:r w:rsidRPr="00953450">
              <w:rPr>
                <w:rFonts w:eastAsia="Calibri"/>
                <w:lang w:val="en-US"/>
              </w:rPr>
              <w:t>echipamente</w:t>
            </w:r>
            <w:r w:rsidRPr="005E3D8D">
              <w:rPr>
                <w:rFonts w:eastAsia="Calibri"/>
              </w:rPr>
              <w:t xml:space="preserve"> </w:t>
            </w:r>
            <w:r w:rsidRPr="00953450">
              <w:rPr>
                <w:rFonts w:eastAsia="Calibri"/>
                <w:lang w:val="en-US"/>
              </w:rPr>
              <w:t>militare</w:t>
            </w:r>
            <w:r w:rsidRPr="005E3D8D">
              <w:rPr>
                <w:rFonts w:eastAsia="Calibri"/>
              </w:rPr>
              <w:t xml:space="preserve"> (</w:t>
            </w:r>
            <w:r w:rsidRPr="00953450">
              <w:rPr>
                <w:rFonts w:eastAsia="Calibri"/>
                <w:lang w:val="en-US"/>
              </w:rPr>
              <w:t>sisteme</w:t>
            </w:r>
            <w:r w:rsidRPr="005E3D8D">
              <w:rPr>
                <w:rFonts w:eastAsia="Calibri"/>
              </w:rPr>
              <w:t xml:space="preserve"> </w:t>
            </w:r>
            <w:r w:rsidRPr="00953450">
              <w:rPr>
                <w:rFonts w:eastAsia="Calibri"/>
                <w:lang w:val="en-US"/>
              </w:rPr>
              <w:t>radar</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echipamente</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cercetare</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acceleratoare</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particule</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echipamente</w:t>
            </w:r>
            <w:r w:rsidRPr="005E3D8D">
              <w:rPr>
                <w:rFonts w:eastAsia="Calibri"/>
              </w:rPr>
              <w:t xml:space="preserve"> </w:t>
            </w:r>
            <w:r w:rsidRPr="00953450">
              <w:rPr>
                <w:rFonts w:eastAsia="Calibri"/>
                <w:lang w:val="en-US"/>
              </w:rPr>
              <w:t>industriale</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acceleratoare</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particule</w:t>
            </w:r>
            <w:r w:rsidRPr="005E3D8D">
              <w:rPr>
                <w:rFonts w:eastAsia="Calibri"/>
              </w:rPr>
              <w:t xml:space="preserve"> </w:t>
            </w:r>
            <w:r w:rsidRPr="00953450">
              <w:rPr>
                <w:rFonts w:eastAsia="Calibri"/>
                <w:lang w:val="en-US"/>
              </w:rPr>
              <w:t>medicale</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aplica</w:t>
            </w:r>
            <w:r w:rsidRPr="005E3D8D">
              <w:rPr>
                <w:rFonts w:eastAsia="Calibri"/>
              </w:rPr>
              <w:t>ț</w:t>
            </w:r>
            <w:r w:rsidRPr="00953450">
              <w:rPr>
                <w:rFonts w:eastAsia="Calibri"/>
                <w:lang w:val="en-US"/>
              </w:rPr>
              <w:t>ii</w:t>
            </w:r>
            <w:r w:rsidRPr="005E3D8D">
              <w:rPr>
                <w:rFonts w:eastAsia="Calibri"/>
              </w:rPr>
              <w:t xml:space="preserve"> </w:t>
            </w:r>
            <w:r w:rsidRPr="00953450">
              <w:rPr>
                <w:rFonts w:eastAsia="Calibri"/>
                <w:lang w:val="en-US"/>
              </w:rPr>
              <w:t>adiabatice</w:t>
            </w:r>
            <w:r w:rsidRPr="005E3D8D">
              <w:rPr>
                <w:rFonts w:eastAsia="Calibri"/>
              </w:rPr>
              <w:t xml:space="preserve"> </w:t>
            </w:r>
            <w:r w:rsidRPr="00953450">
              <w:rPr>
                <w:rFonts w:eastAsia="Calibri"/>
                <w:lang w:val="en-US"/>
              </w:rPr>
              <w:t>care</w:t>
            </w:r>
            <w:r w:rsidRPr="005E3D8D">
              <w:rPr>
                <w:rFonts w:eastAsia="Calibri"/>
              </w:rPr>
              <w:t xml:space="preserve"> </w:t>
            </w:r>
            <w:r w:rsidRPr="00953450">
              <w:rPr>
                <w:rFonts w:eastAsia="Calibri"/>
                <w:lang w:val="en-US"/>
              </w:rPr>
              <w:t>utilizeaz</w:t>
            </w:r>
            <w:r w:rsidRPr="005E3D8D">
              <w:rPr>
                <w:rFonts w:eastAsia="Calibri"/>
              </w:rPr>
              <w:t xml:space="preserve">ă </w:t>
            </w:r>
            <w:r w:rsidRPr="00953450">
              <w:rPr>
                <w:rFonts w:eastAsia="Calibri"/>
                <w:lang w:val="en-US"/>
              </w:rPr>
              <w:t>permeabilitatea</w:t>
            </w:r>
            <w:r w:rsidRPr="005E3D8D">
              <w:rPr>
                <w:rFonts w:eastAsia="Calibri"/>
              </w:rPr>
              <w:t xml:space="preserve"> </w:t>
            </w:r>
            <w:r w:rsidRPr="00953450">
              <w:rPr>
                <w:rFonts w:eastAsia="Calibri"/>
                <w:lang w:val="en-US"/>
              </w:rPr>
              <w:t>redus</w:t>
            </w:r>
            <w:r w:rsidRPr="005E3D8D">
              <w:rPr>
                <w:rFonts w:eastAsia="Calibri"/>
              </w:rPr>
              <w:t xml:space="preserve">ă </w:t>
            </w:r>
            <w:r w:rsidRPr="00953450">
              <w:rPr>
                <w:rFonts w:eastAsia="Calibri"/>
                <w:lang w:val="en-US"/>
              </w:rPr>
              <w:t>prin</w:t>
            </w:r>
            <w:r w:rsidRPr="005E3D8D">
              <w:rPr>
                <w:rFonts w:eastAsia="Calibri"/>
              </w:rPr>
              <w:t xml:space="preserve"> </w:t>
            </w:r>
            <w:r w:rsidRPr="00953450">
              <w:rPr>
                <w:rFonts w:eastAsia="Calibri"/>
                <w:lang w:val="en-US"/>
              </w:rPr>
              <w:t>cauciuc</w:t>
            </w:r>
            <w:r w:rsidRPr="005E3D8D">
              <w:rPr>
                <w:rFonts w:eastAsia="Calibri"/>
              </w:rPr>
              <w:t xml:space="preserve"> </w:t>
            </w:r>
            <w:r w:rsidRPr="00953450">
              <w:rPr>
                <w:rFonts w:eastAsia="Calibri"/>
                <w:lang w:val="en-US"/>
              </w:rPr>
              <w:t>a</w:t>
            </w:r>
            <w:r w:rsidRPr="005E3D8D">
              <w:rPr>
                <w:rFonts w:eastAsia="Calibri"/>
              </w:rPr>
              <w:t xml:space="preserve"> </w:t>
            </w:r>
            <w:r w:rsidRPr="00953450">
              <w:rPr>
                <w:rFonts w:eastAsia="Calibri"/>
                <w:lang w:val="en-US"/>
              </w:rPr>
              <w:t>SF</w:t>
            </w:r>
            <w:r w:rsidRPr="005E3D8D">
              <w:rPr>
                <w:rFonts w:eastAsia="Calibri"/>
                <w:vertAlign w:val="subscript"/>
              </w:rPr>
              <w:t>6</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unor</w:t>
            </w:r>
            <w:r w:rsidRPr="005E3D8D">
              <w:rPr>
                <w:rFonts w:eastAsia="Calibri"/>
              </w:rPr>
              <w:t xml:space="preserve"> </w:t>
            </w:r>
            <w:r w:rsidRPr="00953450">
              <w:rPr>
                <w:rFonts w:eastAsia="Calibri"/>
                <w:lang w:val="en-US"/>
              </w:rPr>
              <w:t>PFC</w:t>
            </w:r>
            <w:r w:rsidRPr="005E3D8D">
              <w:rPr>
                <w:rFonts w:eastAsia="Calibri"/>
              </w:rPr>
              <w:t>-</w:t>
            </w:r>
            <w:r w:rsidRPr="00953450">
              <w:rPr>
                <w:rFonts w:eastAsia="Calibri"/>
                <w:lang w:val="en-US"/>
              </w:rPr>
              <w:t>uri</w:t>
            </w:r>
            <w:r w:rsidRPr="005E3D8D">
              <w:rPr>
                <w:rFonts w:eastAsia="Calibri"/>
              </w:rPr>
              <w:t xml:space="preserve"> (</w:t>
            </w:r>
            <w:r w:rsidRPr="00953450">
              <w:rPr>
                <w:rFonts w:eastAsia="Calibri"/>
                <w:lang w:val="en-US"/>
              </w:rPr>
              <w:t>anvelopele</w:t>
            </w:r>
            <w:r w:rsidRPr="005E3D8D">
              <w:rPr>
                <w:rFonts w:eastAsia="Calibri"/>
              </w:rPr>
              <w:t xml:space="preserve"> </w:t>
            </w:r>
            <w:r w:rsidRPr="00953450">
              <w:rPr>
                <w:rFonts w:eastAsia="Calibri"/>
                <w:lang w:val="en-US"/>
              </w:rPr>
              <w:t>automobilelor</w:t>
            </w:r>
            <w:r w:rsidRPr="005E3D8D">
              <w:rPr>
                <w:rFonts w:eastAsia="Calibri"/>
              </w:rPr>
              <w:t>, î</w:t>
            </w:r>
            <w:r w:rsidRPr="00953450">
              <w:rPr>
                <w:rFonts w:eastAsia="Calibri"/>
                <w:lang w:val="en-US"/>
              </w:rPr>
              <w:t>nc</w:t>
            </w:r>
            <w:r w:rsidRPr="005E3D8D">
              <w:rPr>
                <w:rFonts w:eastAsia="Calibri"/>
              </w:rPr>
              <w:t>ă</w:t>
            </w:r>
            <w:r w:rsidRPr="00953450">
              <w:rPr>
                <w:rFonts w:eastAsia="Calibri"/>
                <w:lang w:val="en-US"/>
              </w:rPr>
              <w:t>l</w:t>
            </w:r>
            <w:r w:rsidRPr="005E3D8D">
              <w:rPr>
                <w:rFonts w:eastAsia="Calibri"/>
              </w:rPr>
              <w:t>ță</w:t>
            </w:r>
            <w:r w:rsidRPr="00953450">
              <w:rPr>
                <w:rFonts w:eastAsia="Calibri"/>
                <w:lang w:val="en-US"/>
              </w:rPr>
              <w:t>mintea</w:t>
            </w:r>
            <w:r w:rsidRPr="005E3D8D">
              <w:rPr>
                <w:rFonts w:eastAsia="Calibri"/>
              </w:rPr>
              <w:t xml:space="preserve"> </w:t>
            </w:r>
            <w:r w:rsidRPr="00953450">
              <w:rPr>
                <w:rFonts w:eastAsia="Calibri"/>
                <w:lang w:val="en-US"/>
              </w:rPr>
              <w:t>sportiv</w:t>
            </w:r>
            <w:r w:rsidRPr="005E3D8D">
              <w:rPr>
                <w:rFonts w:eastAsia="Calibri"/>
              </w:rPr>
              <w:t xml:space="preserve">ă), </w:t>
            </w:r>
            <w:r w:rsidRPr="00953450">
              <w:rPr>
                <w:rFonts w:eastAsia="Calibri"/>
                <w:lang w:val="en-US"/>
              </w:rPr>
              <w:t>pentru</w:t>
            </w:r>
            <w:r w:rsidRPr="005E3D8D">
              <w:rPr>
                <w:rFonts w:eastAsia="Calibri"/>
              </w:rPr>
              <w:t xml:space="preserve"> </w:t>
            </w:r>
            <w:r w:rsidRPr="00953450">
              <w:rPr>
                <w:rFonts w:eastAsia="Calibri"/>
                <w:lang w:val="en-US"/>
              </w:rPr>
              <w:t>izolarea</w:t>
            </w:r>
            <w:r w:rsidRPr="005E3D8D">
              <w:rPr>
                <w:rFonts w:eastAsia="Calibri"/>
              </w:rPr>
              <w:t xml:space="preserve"> </w:t>
            </w:r>
            <w:r w:rsidRPr="00953450">
              <w:rPr>
                <w:rFonts w:eastAsia="Calibri"/>
                <w:lang w:val="en-US"/>
              </w:rPr>
              <w:t>fonic</w:t>
            </w:r>
            <w:r w:rsidRPr="005E3D8D">
              <w:rPr>
                <w:rFonts w:eastAsia="Calibri"/>
              </w:rPr>
              <w:t xml:space="preserve">ă </w:t>
            </w:r>
            <w:r w:rsidRPr="00953450">
              <w:rPr>
                <w:rFonts w:eastAsia="Calibri"/>
                <w:lang w:val="en-US"/>
              </w:rPr>
              <w:t>a</w:t>
            </w:r>
            <w:r w:rsidRPr="005E3D8D">
              <w:rPr>
                <w:rFonts w:eastAsia="Calibri"/>
              </w:rPr>
              <w:t xml:space="preserve"> </w:t>
            </w:r>
            <w:r w:rsidRPr="00953450">
              <w:rPr>
                <w:rFonts w:eastAsia="Calibri"/>
                <w:lang w:val="en-US"/>
              </w:rPr>
              <w:t>geamurilor</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utilizarea</w:t>
            </w:r>
            <w:r w:rsidRPr="005E3D8D">
              <w:rPr>
                <w:rFonts w:eastAsia="Calibri"/>
              </w:rPr>
              <w:t xml:space="preserve"> </w:t>
            </w:r>
            <w:r w:rsidRPr="00953450">
              <w:rPr>
                <w:rFonts w:eastAsia="Calibri"/>
                <w:lang w:val="en-US"/>
              </w:rPr>
              <w:t>fluizilor</w:t>
            </w:r>
            <w:r w:rsidRPr="005E3D8D">
              <w:rPr>
                <w:rFonts w:eastAsia="Calibri"/>
              </w:rPr>
              <w:t xml:space="preserve"> </w:t>
            </w:r>
            <w:r w:rsidRPr="00953450">
              <w:rPr>
                <w:rFonts w:eastAsia="Calibri"/>
                <w:lang w:val="en-US"/>
              </w:rPr>
              <w:t>pentru</w:t>
            </w:r>
            <w:r w:rsidRPr="005E3D8D">
              <w:rPr>
                <w:rFonts w:eastAsia="Calibri"/>
              </w:rPr>
              <w:t xml:space="preserve"> </w:t>
            </w:r>
            <w:r w:rsidRPr="00953450">
              <w:rPr>
                <w:rFonts w:eastAsia="Calibri"/>
                <w:lang w:val="en-US"/>
              </w:rPr>
              <w:t>transferul</w:t>
            </w:r>
            <w:r w:rsidRPr="005E3D8D">
              <w:rPr>
                <w:rFonts w:eastAsia="Calibri"/>
              </w:rPr>
              <w:t xml:space="preserve"> </w:t>
            </w:r>
            <w:r w:rsidRPr="00953450">
              <w:rPr>
                <w:rFonts w:eastAsia="Calibri"/>
                <w:lang w:val="en-US"/>
              </w:rPr>
              <w:t>de</w:t>
            </w:r>
            <w:r w:rsidRPr="005E3D8D">
              <w:rPr>
                <w:rFonts w:eastAsia="Calibri"/>
              </w:rPr>
              <w:t xml:space="preserve"> </w:t>
            </w:r>
            <w:r w:rsidRPr="00953450">
              <w:rPr>
                <w:rFonts w:eastAsia="Calibri"/>
                <w:lang w:val="en-US"/>
              </w:rPr>
              <w:t>c</w:t>
            </w:r>
            <w:r w:rsidRPr="005E3D8D">
              <w:rPr>
                <w:rFonts w:eastAsia="Calibri"/>
              </w:rPr>
              <w:t>ă</w:t>
            </w:r>
            <w:r w:rsidRPr="00953450">
              <w:rPr>
                <w:rFonts w:eastAsia="Calibri"/>
                <w:lang w:val="en-US"/>
              </w:rPr>
              <w:t>ldur</w:t>
            </w:r>
            <w:r w:rsidRPr="005E3D8D">
              <w:rPr>
                <w:rFonts w:eastAsia="Calibri"/>
              </w:rPr>
              <w:t>ă î</w:t>
            </w:r>
            <w:r w:rsidRPr="00953450">
              <w:rPr>
                <w:rFonts w:eastAsia="Calibri"/>
                <w:lang w:val="en-US"/>
              </w:rPr>
              <w:t>n</w:t>
            </w:r>
            <w:r w:rsidRPr="005E3D8D">
              <w:rPr>
                <w:rFonts w:eastAsia="Calibri"/>
              </w:rPr>
              <w:t xml:space="preserve"> </w:t>
            </w:r>
            <w:r w:rsidRPr="00953450">
              <w:rPr>
                <w:rFonts w:eastAsia="Calibri"/>
                <w:lang w:val="en-US"/>
              </w:rPr>
              <w:t>aplica</w:t>
            </w:r>
            <w:r w:rsidRPr="005E3D8D">
              <w:rPr>
                <w:rFonts w:eastAsia="Calibri"/>
              </w:rPr>
              <w:t>ț</w:t>
            </w:r>
            <w:r w:rsidRPr="00953450">
              <w:rPr>
                <w:rFonts w:eastAsia="Calibri"/>
                <w:lang w:val="en-US"/>
              </w:rPr>
              <w:t>ii</w:t>
            </w:r>
            <w:r w:rsidRPr="005E3D8D">
              <w:rPr>
                <w:rFonts w:eastAsia="Calibri"/>
              </w:rPr>
              <w:t xml:space="preserve"> </w:t>
            </w:r>
            <w:r w:rsidRPr="00953450">
              <w:rPr>
                <w:rFonts w:eastAsia="Calibri"/>
                <w:lang w:val="en-US"/>
              </w:rPr>
              <w:t>comerciale</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reziden</w:t>
            </w:r>
            <w:r w:rsidRPr="005E3D8D">
              <w:rPr>
                <w:rFonts w:eastAsia="Calibri"/>
              </w:rPr>
              <w:t>ț</w:t>
            </w:r>
            <w:r w:rsidRPr="00953450">
              <w:rPr>
                <w:rFonts w:eastAsia="Calibri"/>
                <w:lang w:val="en-US"/>
              </w:rPr>
              <w:t>iale</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aplica</w:t>
            </w:r>
            <w:r w:rsidRPr="005E3D8D">
              <w:rPr>
                <w:rFonts w:eastAsia="Calibri"/>
              </w:rPr>
              <w:t>ț</w:t>
            </w:r>
            <w:r w:rsidRPr="00953450">
              <w:rPr>
                <w:rFonts w:eastAsia="Calibri"/>
                <w:lang w:val="en-US"/>
              </w:rPr>
              <w:t>ii</w:t>
            </w:r>
            <w:r w:rsidRPr="005E3D8D">
              <w:rPr>
                <w:rFonts w:eastAsia="Calibri"/>
              </w:rPr>
              <w:t xml:space="preserve"> </w:t>
            </w:r>
            <w:r w:rsidRPr="00953450">
              <w:rPr>
                <w:rFonts w:eastAsia="Calibri"/>
                <w:lang w:val="en-US"/>
              </w:rPr>
              <w:t>medicale</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cosmetologice</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alte</w:t>
            </w:r>
            <w:r w:rsidRPr="005E3D8D">
              <w:rPr>
                <w:rFonts w:eastAsia="Calibri"/>
              </w:rPr>
              <w:t xml:space="preserve"> </w:t>
            </w:r>
            <w:r w:rsidRPr="00953450">
              <w:rPr>
                <w:rFonts w:eastAsia="Calibri"/>
                <w:lang w:val="en-US"/>
              </w:rPr>
              <w:t>aplica</w:t>
            </w:r>
            <w:r w:rsidRPr="005E3D8D">
              <w:rPr>
                <w:rFonts w:eastAsia="Calibri"/>
              </w:rPr>
              <w:t>ț</w:t>
            </w:r>
            <w:r w:rsidRPr="00953450">
              <w:rPr>
                <w:rFonts w:eastAsia="Calibri"/>
                <w:lang w:val="en-US"/>
              </w:rPr>
              <w:t>ii</w:t>
            </w:r>
            <w:r w:rsidRPr="005E3D8D">
              <w:rPr>
                <w:rFonts w:eastAsia="Calibri"/>
              </w:rPr>
              <w:t xml:space="preserve"> î</w:t>
            </w:r>
            <w:r w:rsidRPr="00953450">
              <w:rPr>
                <w:rFonts w:eastAsia="Calibri"/>
                <w:lang w:val="en-US"/>
              </w:rPr>
              <w:t>n</w:t>
            </w:r>
            <w:r w:rsidRPr="005E3D8D">
              <w:rPr>
                <w:rFonts w:eastAsia="Calibri"/>
              </w:rPr>
              <w:t xml:space="preserve"> </w:t>
            </w:r>
            <w:r w:rsidRPr="00953450">
              <w:rPr>
                <w:rFonts w:eastAsia="Calibri"/>
                <w:lang w:val="en-US"/>
              </w:rPr>
              <w:t>domeniul</w:t>
            </w:r>
            <w:r w:rsidRPr="005E3D8D">
              <w:rPr>
                <w:rFonts w:eastAsia="Calibri"/>
              </w:rPr>
              <w:t xml:space="preserve"> ș</w:t>
            </w:r>
            <w:r w:rsidRPr="00953450">
              <w:rPr>
                <w:rFonts w:eastAsia="Calibri"/>
                <w:lang w:val="en-US"/>
              </w:rPr>
              <w:t>tiin</w:t>
            </w:r>
            <w:r w:rsidRPr="005E3D8D">
              <w:rPr>
                <w:rFonts w:eastAsia="Calibri"/>
              </w:rPr>
              <w:t>ț</w:t>
            </w:r>
            <w:r w:rsidRPr="00953450">
              <w:rPr>
                <w:rFonts w:eastAsia="Calibri"/>
                <w:lang w:val="en-US"/>
              </w:rPr>
              <w:t>ific</w:t>
            </w:r>
            <w:r w:rsidRPr="005E3D8D">
              <w:rPr>
                <w:rFonts w:eastAsia="Calibri"/>
              </w:rPr>
              <w:t xml:space="preserve"> ș</w:t>
            </w:r>
            <w:r w:rsidRPr="00953450">
              <w:rPr>
                <w:rFonts w:eastAsia="Calibri"/>
                <w:lang w:val="en-US"/>
              </w:rPr>
              <w:t>i</w:t>
            </w:r>
            <w:r w:rsidRPr="005E3D8D">
              <w:rPr>
                <w:rFonts w:eastAsia="Calibri"/>
              </w:rPr>
              <w:t xml:space="preserve"> </w:t>
            </w:r>
            <w:r w:rsidRPr="00953450">
              <w:rPr>
                <w:rFonts w:eastAsia="Calibri"/>
                <w:lang w:val="en-US"/>
              </w:rPr>
              <w:t>pentru</w:t>
            </w:r>
            <w:r w:rsidRPr="005E3D8D">
              <w:rPr>
                <w:rFonts w:eastAsia="Calibri"/>
              </w:rPr>
              <w:t xml:space="preserve"> </w:t>
            </w:r>
            <w:r w:rsidRPr="00953450">
              <w:rPr>
                <w:rFonts w:eastAsia="Calibri"/>
                <w:lang w:val="en-US"/>
              </w:rPr>
              <w:t>detectarea</w:t>
            </w:r>
            <w:r w:rsidRPr="005E3D8D">
              <w:rPr>
                <w:rFonts w:eastAsia="Calibri"/>
              </w:rPr>
              <w:t xml:space="preserve"> </w:t>
            </w:r>
            <w:r w:rsidRPr="00953450">
              <w:rPr>
                <w:rFonts w:eastAsia="Calibri"/>
                <w:lang w:val="en-US"/>
              </w:rPr>
              <w:t>scurgerilor</w:t>
            </w:r>
          </w:p>
        </w:tc>
        <w:tc>
          <w:tcPr>
            <w:tcW w:w="589" w:type="pct"/>
            <w:vAlign w:val="center"/>
          </w:tcPr>
          <w:p w14:paraId="2F7193EA" w14:textId="77777777" w:rsidR="0002646C" w:rsidRPr="00102AD1" w:rsidRDefault="0002646C" w:rsidP="0002646C">
            <w:pPr>
              <w:jc w:val="center"/>
            </w:pPr>
            <w:r w:rsidRPr="00102AD1">
              <w:t>kg</w:t>
            </w:r>
          </w:p>
        </w:tc>
        <w:tc>
          <w:tcPr>
            <w:tcW w:w="618" w:type="pct"/>
            <w:vAlign w:val="center"/>
          </w:tcPr>
          <w:p w14:paraId="33444D47" w14:textId="77777777" w:rsidR="0002646C" w:rsidRPr="005E3D8D" w:rsidRDefault="0002646C" w:rsidP="0002646C">
            <w:pPr>
              <w:jc w:val="center"/>
              <w:rPr>
                <w:lang w:val="pt-PT"/>
              </w:rPr>
            </w:pPr>
            <w:r w:rsidRPr="005E3D8D">
              <w:rPr>
                <w:rFonts w:eastAsia="Calibri"/>
                <w:lang w:val="pt-PT"/>
              </w:rPr>
              <w:t>Ministerul Apărării;</w:t>
            </w:r>
          </w:p>
          <w:p w14:paraId="5E556B64" w14:textId="77777777" w:rsidR="0002646C" w:rsidRPr="005E3D8D" w:rsidRDefault="0002646C" w:rsidP="0002646C">
            <w:pPr>
              <w:jc w:val="center"/>
              <w:rPr>
                <w:lang w:val="pt-PT"/>
              </w:rPr>
            </w:pPr>
            <w:r w:rsidRPr="005E3D8D">
              <w:rPr>
                <w:rFonts w:eastAsia="Calibri"/>
                <w:lang w:val="pt-PT"/>
              </w:rPr>
              <w:t>Ministerul Sănătății, Muncii și Protecției Sociale;</w:t>
            </w:r>
          </w:p>
          <w:p w14:paraId="0E05C9ED" w14:textId="77777777" w:rsidR="0002646C" w:rsidRPr="005E3D8D" w:rsidRDefault="0002646C" w:rsidP="0002646C">
            <w:pPr>
              <w:jc w:val="center"/>
              <w:rPr>
                <w:lang w:val="pt-PT"/>
              </w:rPr>
            </w:pPr>
            <w:r w:rsidRPr="005E3D8D">
              <w:rPr>
                <w:rFonts w:eastAsia="Calibri"/>
                <w:lang w:val="pt-PT"/>
              </w:rPr>
              <w:t>Academia de Științe a Moldovei;</w:t>
            </w:r>
          </w:p>
          <w:p w14:paraId="0F204079" w14:textId="77777777" w:rsidR="0002646C" w:rsidRPr="00102AD1" w:rsidRDefault="0002646C" w:rsidP="0002646C">
            <w:pPr>
              <w:jc w:val="center"/>
            </w:pPr>
            <w:r w:rsidRPr="00102AD1">
              <w:t>respondenți</w:t>
            </w:r>
          </w:p>
        </w:tc>
        <w:tc>
          <w:tcPr>
            <w:tcW w:w="663" w:type="pct"/>
            <w:vAlign w:val="center"/>
          </w:tcPr>
          <w:p w14:paraId="63561E59" w14:textId="77777777" w:rsidR="0002646C" w:rsidRPr="00102AD1" w:rsidRDefault="0002646C" w:rsidP="0002646C">
            <w:pPr>
              <w:jc w:val="center"/>
            </w:pPr>
            <w:r w:rsidRPr="00102AD1">
              <w:t>-</w:t>
            </w:r>
          </w:p>
        </w:tc>
        <w:tc>
          <w:tcPr>
            <w:tcW w:w="504" w:type="pct"/>
            <w:vAlign w:val="center"/>
          </w:tcPr>
          <w:p w14:paraId="79D7259A" w14:textId="77777777" w:rsidR="0002646C" w:rsidRPr="00102AD1" w:rsidRDefault="0002646C" w:rsidP="0002646C">
            <w:pPr>
              <w:jc w:val="center"/>
            </w:pPr>
            <w:r w:rsidRPr="00102AD1">
              <w:t>Chestionarea directă</w:t>
            </w:r>
          </w:p>
        </w:tc>
        <w:tc>
          <w:tcPr>
            <w:tcW w:w="554" w:type="pct"/>
            <w:vAlign w:val="center"/>
          </w:tcPr>
          <w:p w14:paraId="4DCA8D04" w14:textId="77777777" w:rsidR="0002646C" w:rsidRPr="005E3D8D" w:rsidRDefault="0002646C" w:rsidP="0002646C">
            <w:pPr>
              <w:jc w:val="center"/>
              <w:rPr>
                <w:lang w:val="pt-PT"/>
              </w:rPr>
            </w:pPr>
            <w:r w:rsidRPr="005E3D8D">
              <w:rPr>
                <w:rFonts w:eastAsia="Calibri"/>
                <w:lang w:val="pt-PT"/>
              </w:rPr>
              <w:t>Anual, pînă la</w:t>
            </w:r>
          </w:p>
          <w:p w14:paraId="6E90A6E5"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5E3D8D" w14:paraId="2692D528" w14:textId="77777777" w:rsidTr="0002646C">
        <w:trPr>
          <w:trHeight w:val="42"/>
        </w:trPr>
        <w:tc>
          <w:tcPr>
            <w:tcW w:w="260" w:type="pct"/>
            <w:vAlign w:val="center"/>
          </w:tcPr>
          <w:p w14:paraId="73C66AC8" w14:textId="77777777" w:rsidR="0002646C" w:rsidRPr="00102AD1" w:rsidRDefault="0002646C" w:rsidP="0002646C">
            <w:pPr>
              <w:jc w:val="center"/>
            </w:pPr>
            <w:r w:rsidRPr="00102AD1">
              <w:t>88.</w:t>
            </w:r>
          </w:p>
        </w:tc>
        <w:tc>
          <w:tcPr>
            <w:tcW w:w="1812" w:type="pct"/>
            <w:vAlign w:val="center"/>
          </w:tcPr>
          <w:p w14:paraId="1DFB6236" w14:textId="77777777" w:rsidR="0002646C" w:rsidRPr="005E3D8D" w:rsidRDefault="0002646C" w:rsidP="0002646C">
            <w:pPr>
              <w:jc w:val="both"/>
              <w:rPr>
                <w:lang w:val="pt-PT"/>
              </w:rPr>
            </w:pPr>
            <w:r w:rsidRPr="005E3D8D">
              <w:rPr>
                <w:rFonts w:eastAsia="Calibri"/>
                <w:lang w:val="pt-PT"/>
              </w:rPr>
              <w:t>Cantitatea de protoxid de azot (N</w:t>
            </w:r>
            <w:r w:rsidRPr="005E3D8D">
              <w:rPr>
                <w:rFonts w:eastAsia="Calibri"/>
                <w:vertAlign w:val="subscript"/>
                <w:lang w:val="pt-PT"/>
              </w:rPr>
              <w:t>2</w:t>
            </w:r>
            <w:r w:rsidRPr="005E3D8D">
              <w:rPr>
                <w:rFonts w:eastAsia="Calibri"/>
                <w:lang w:val="pt-PT"/>
              </w:rPr>
              <w:t xml:space="preserve">O) consumată în diferite domenii, precum cele medicale (gaz ilariant – utilizat ca anestezic în anestezia chirurgicală), ca propelant în produse de tip aerosol, ca oxidanți utilizați cu acetilenă în spectrometria cu absorbție atomică, în producerea azidului de sodiu utilizat pentru a umfla airbag-uri, ca agent </w:t>
            </w:r>
            <w:r w:rsidRPr="005E3D8D">
              <w:rPr>
                <w:rFonts w:eastAsia="Calibri"/>
                <w:lang w:val="pt-PT"/>
              </w:rPr>
              <w:lastRenderedPageBreak/>
              <w:t>de oxidare în arzătoarele de sudat utilizate de giuvaergii etc</w:t>
            </w:r>
          </w:p>
        </w:tc>
        <w:tc>
          <w:tcPr>
            <w:tcW w:w="589" w:type="pct"/>
            <w:vAlign w:val="center"/>
          </w:tcPr>
          <w:p w14:paraId="4FF3664B" w14:textId="77777777" w:rsidR="0002646C" w:rsidRPr="00102AD1" w:rsidRDefault="0002646C" w:rsidP="0002646C">
            <w:pPr>
              <w:jc w:val="center"/>
            </w:pPr>
            <w:r w:rsidRPr="00102AD1">
              <w:lastRenderedPageBreak/>
              <w:t>kg</w:t>
            </w:r>
          </w:p>
        </w:tc>
        <w:tc>
          <w:tcPr>
            <w:tcW w:w="618" w:type="pct"/>
            <w:vAlign w:val="center"/>
          </w:tcPr>
          <w:p w14:paraId="47A81952" w14:textId="77777777" w:rsidR="0002646C" w:rsidRPr="005E3D8D" w:rsidRDefault="0002646C" w:rsidP="0002646C">
            <w:pPr>
              <w:jc w:val="center"/>
              <w:rPr>
                <w:lang w:val="pt-PT"/>
              </w:rPr>
            </w:pPr>
            <w:r w:rsidRPr="005E3D8D">
              <w:rPr>
                <w:rFonts w:eastAsia="Calibri"/>
                <w:lang w:val="pt-PT"/>
              </w:rPr>
              <w:t>Agenția Medicamentului și Dispozitivilor Medicale;</w:t>
            </w:r>
          </w:p>
          <w:p w14:paraId="16E042F9" w14:textId="77777777" w:rsidR="0002646C" w:rsidRPr="005E3D8D" w:rsidRDefault="0002646C" w:rsidP="0002646C">
            <w:pPr>
              <w:jc w:val="center"/>
              <w:rPr>
                <w:lang w:val="pt-PT"/>
              </w:rPr>
            </w:pPr>
            <w:r w:rsidRPr="005E3D8D">
              <w:rPr>
                <w:rFonts w:eastAsia="Calibri"/>
                <w:lang w:val="pt-PT"/>
              </w:rPr>
              <w:t>Academia de Științe a Moldovei</w:t>
            </w:r>
          </w:p>
          <w:p w14:paraId="3475F850" w14:textId="77777777" w:rsidR="0002646C" w:rsidRPr="005E3D8D" w:rsidRDefault="0002646C" w:rsidP="0002646C">
            <w:pPr>
              <w:jc w:val="center"/>
              <w:rPr>
                <w:lang w:val="pt-PT"/>
              </w:rPr>
            </w:pPr>
            <w:r w:rsidRPr="005E3D8D">
              <w:rPr>
                <w:rFonts w:eastAsia="Calibri"/>
                <w:lang w:val="pt-PT"/>
              </w:rPr>
              <w:t>Respondenți</w:t>
            </w:r>
          </w:p>
        </w:tc>
        <w:tc>
          <w:tcPr>
            <w:tcW w:w="663" w:type="pct"/>
            <w:vAlign w:val="center"/>
          </w:tcPr>
          <w:p w14:paraId="2CC3F532" w14:textId="77777777" w:rsidR="0002646C" w:rsidRPr="00102AD1" w:rsidRDefault="0002646C" w:rsidP="0002646C">
            <w:pPr>
              <w:jc w:val="center"/>
            </w:pPr>
            <w:r w:rsidRPr="00102AD1">
              <w:t>-</w:t>
            </w:r>
          </w:p>
        </w:tc>
        <w:tc>
          <w:tcPr>
            <w:tcW w:w="504" w:type="pct"/>
            <w:vAlign w:val="center"/>
          </w:tcPr>
          <w:p w14:paraId="74A25AB9" w14:textId="77777777" w:rsidR="0002646C" w:rsidRPr="00102AD1" w:rsidRDefault="0002646C" w:rsidP="0002646C">
            <w:pPr>
              <w:jc w:val="center"/>
            </w:pPr>
            <w:r w:rsidRPr="00102AD1">
              <w:t>Chestionarea directă</w:t>
            </w:r>
          </w:p>
        </w:tc>
        <w:tc>
          <w:tcPr>
            <w:tcW w:w="554" w:type="pct"/>
            <w:vAlign w:val="center"/>
          </w:tcPr>
          <w:p w14:paraId="137F6A10" w14:textId="77777777" w:rsidR="0002646C" w:rsidRPr="005E3D8D" w:rsidRDefault="0002646C" w:rsidP="0002646C">
            <w:pPr>
              <w:jc w:val="center"/>
              <w:rPr>
                <w:lang w:val="pt-PT"/>
              </w:rPr>
            </w:pPr>
            <w:r w:rsidRPr="005E3D8D">
              <w:rPr>
                <w:rFonts w:eastAsia="Calibri"/>
                <w:lang w:val="pt-PT"/>
              </w:rPr>
              <w:t>Anual, pînă la</w:t>
            </w:r>
          </w:p>
          <w:p w14:paraId="1A14AF39"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06784E03" w14:textId="77777777" w:rsidTr="0002646C">
        <w:trPr>
          <w:trHeight w:val="44"/>
        </w:trPr>
        <w:tc>
          <w:tcPr>
            <w:tcW w:w="260" w:type="pct"/>
            <w:vAlign w:val="center"/>
          </w:tcPr>
          <w:p w14:paraId="6A0822E4" w14:textId="77777777" w:rsidR="0002646C" w:rsidRPr="005E3D8D" w:rsidRDefault="0002646C" w:rsidP="0002646C">
            <w:pPr>
              <w:jc w:val="center"/>
              <w:rPr>
                <w:lang w:val="pt-PT"/>
              </w:rPr>
            </w:pPr>
          </w:p>
        </w:tc>
        <w:tc>
          <w:tcPr>
            <w:tcW w:w="1812" w:type="pct"/>
            <w:vAlign w:val="center"/>
          </w:tcPr>
          <w:p w14:paraId="552F69FB" w14:textId="77777777" w:rsidR="0002646C" w:rsidRPr="00102AD1" w:rsidRDefault="0002646C" w:rsidP="0002646C">
            <w:pPr>
              <w:jc w:val="both"/>
            </w:pPr>
            <w:r w:rsidRPr="00102AD1">
              <w:rPr>
                <w:b/>
              </w:rPr>
              <w:t>Subsectorul: Celuloza şi hîrtia</w:t>
            </w:r>
          </w:p>
        </w:tc>
        <w:tc>
          <w:tcPr>
            <w:tcW w:w="589" w:type="pct"/>
            <w:vAlign w:val="center"/>
          </w:tcPr>
          <w:p w14:paraId="1701A444" w14:textId="77777777" w:rsidR="0002646C" w:rsidRPr="00102AD1" w:rsidRDefault="0002646C" w:rsidP="0002646C">
            <w:pPr>
              <w:jc w:val="center"/>
            </w:pPr>
          </w:p>
        </w:tc>
        <w:tc>
          <w:tcPr>
            <w:tcW w:w="618" w:type="pct"/>
            <w:vAlign w:val="center"/>
          </w:tcPr>
          <w:p w14:paraId="350795A0" w14:textId="77777777" w:rsidR="0002646C" w:rsidRPr="00102AD1" w:rsidRDefault="0002646C" w:rsidP="0002646C">
            <w:pPr>
              <w:jc w:val="center"/>
            </w:pPr>
          </w:p>
        </w:tc>
        <w:tc>
          <w:tcPr>
            <w:tcW w:w="663" w:type="pct"/>
            <w:vAlign w:val="center"/>
          </w:tcPr>
          <w:p w14:paraId="7F03FB8E" w14:textId="77777777" w:rsidR="0002646C" w:rsidRPr="00102AD1" w:rsidRDefault="0002646C" w:rsidP="0002646C">
            <w:pPr>
              <w:jc w:val="center"/>
            </w:pPr>
          </w:p>
        </w:tc>
        <w:tc>
          <w:tcPr>
            <w:tcW w:w="504" w:type="pct"/>
            <w:vAlign w:val="center"/>
          </w:tcPr>
          <w:p w14:paraId="56D66E05" w14:textId="77777777" w:rsidR="0002646C" w:rsidRPr="00102AD1" w:rsidRDefault="0002646C" w:rsidP="0002646C">
            <w:pPr>
              <w:jc w:val="center"/>
            </w:pPr>
          </w:p>
        </w:tc>
        <w:tc>
          <w:tcPr>
            <w:tcW w:w="554" w:type="pct"/>
            <w:vAlign w:val="center"/>
          </w:tcPr>
          <w:p w14:paraId="7B47A455" w14:textId="77777777" w:rsidR="0002646C" w:rsidRPr="00102AD1" w:rsidRDefault="0002646C" w:rsidP="0002646C">
            <w:pPr>
              <w:jc w:val="center"/>
            </w:pPr>
          </w:p>
        </w:tc>
      </w:tr>
      <w:tr w:rsidR="0002646C" w:rsidRPr="005E3D8D" w14:paraId="5065E363" w14:textId="77777777" w:rsidTr="0002646C">
        <w:tc>
          <w:tcPr>
            <w:tcW w:w="260" w:type="pct"/>
            <w:vAlign w:val="center"/>
          </w:tcPr>
          <w:p w14:paraId="505589C1" w14:textId="77777777" w:rsidR="0002646C" w:rsidRPr="00102AD1" w:rsidRDefault="0002646C" w:rsidP="0002646C">
            <w:pPr>
              <w:jc w:val="center"/>
            </w:pPr>
            <w:r w:rsidRPr="00102AD1">
              <w:t>89.</w:t>
            </w:r>
          </w:p>
        </w:tc>
        <w:tc>
          <w:tcPr>
            <w:tcW w:w="1812" w:type="pct"/>
            <w:vAlign w:val="center"/>
          </w:tcPr>
          <w:p w14:paraId="7C928195" w14:textId="77777777" w:rsidR="0002646C" w:rsidRPr="005E3D8D" w:rsidRDefault="0002646C" w:rsidP="0002646C">
            <w:pPr>
              <w:jc w:val="both"/>
              <w:rPr>
                <w:lang w:val="pt-PT"/>
              </w:rPr>
            </w:pPr>
            <w:r w:rsidRPr="005E3D8D">
              <w:rPr>
                <w:rFonts w:eastAsia="Calibri"/>
                <w:lang w:val="pt-PT"/>
              </w:rPr>
              <w:t xml:space="preserve">Cantitatea de celuloză produsă, inclusiv prin: </w:t>
            </w:r>
          </w:p>
          <w:p w14:paraId="1B82347B" w14:textId="77777777" w:rsidR="0002646C" w:rsidRPr="00953450" w:rsidRDefault="0002646C" w:rsidP="0002646C">
            <w:pPr>
              <w:ind w:left="360"/>
              <w:rPr>
                <w:lang w:val="en-US"/>
              </w:rPr>
            </w:pPr>
            <w:r w:rsidRPr="00953450">
              <w:rPr>
                <w:rFonts w:eastAsia="Calibri"/>
                <w:lang w:val="en-US"/>
              </w:rPr>
              <w:t xml:space="preserve">procedeul Kraft (sulfat); </w:t>
            </w:r>
          </w:p>
          <w:p w14:paraId="6D241631" w14:textId="77777777" w:rsidR="0002646C" w:rsidRPr="00953450" w:rsidRDefault="0002646C" w:rsidP="0002646C">
            <w:pPr>
              <w:ind w:left="360"/>
              <w:rPr>
                <w:lang w:val="en-US"/>
              </w:rPr>
            </w:pPr>
            <w:r w:rsidRPr="00953450">
              <w:rPr>
                <w:rFonts w:eastAsia="Calibri"/>
                <w:lang w:val="en-US"/>
              </w:rPr>
              <w:t xml:space="preserve">procedeul sulfit  </w:t>
            </w:r>
          </w:p>
        </w:tc>
        <w:tc>
          <w:tcPr>
            <w:tcW w:w="589" w:type="pct"/>
            <w:vAlign w:val="center"/>
          </w:tcPr>
          <w:p w14:paraId="1C7448E5" w14:textId="77777777" w:rsidR="0002646C" w:rsidRPr="00102AD1" w:rsidRDefault="0002646C" w:rsidP="0002646C">
            <w:pPr>
              <w:jc w:val="center"/>
            </w:pPr>
            <w:r w:rsidRPr="00102AD1">
              <w:t>tone</w:t>
            </w:r>
          </w:p>
        </w:tc>
        <w:tc>
          <w:tcPr>
            <w:tcW w:w="618" w:type="pct"/>
            <w:vAlign w:val="center"/>
          </w:tcPr>
          <w:p w14:paraId="341D2CAB" w14:textId="77777777" w:rsidR="0002646C" w:rsidRPr="00102AD1" w:rsidRDefault="0002646C" w:rsidP="0002646C">
            <w:pPr>
              <w:jc w:val="center"/>
            </w:pPr>
            <w:r w:rsidRPr="00102AD1">
              <w:t>Respondenți</w:t>
            </w:r>
          </w:p>
        </w:tc>
        <w:tc>
          <w:tcPr>
            <w:tcW w:w="663" w:type="pct"/>
            <w:vAlign w:val="center"/>
          </w:tcPr>
          <w:p w14:paraId="5E476DCB" w14:textId="77777777" w:rsidR="0002646C" w:rsidRPr="00102AD1" w:rsidRDefault="0002646C" w:rsidP="0002646C">
            <w:pPr>
              <w:jc w:val="center"/>
            </w:pPr>
            <w:r w:rsidRPr="00102AD1">
              <w:t>-</w:t>
            </w:r>
          </w:p>
        </w:tc>
        <w:tc>
          <w:tcPr>
            <w:tcW w:w="504" w:type="pct"/>
            <w:vAlign w:val="center"/>
          </w:tcPr>
          <w:p w14:paraId="754BDE22" w14:textId="77777777" w:rsidR="0002646C" w:rsidRPr="00102AD1" w:rsidRDefault="0002646C" w:rsidP="0002646C">
            <w:pPr>
              <w:jc w:val="center"/>
            </w:pPr>
            <w:r w:rsidRPr="00102AD1">
              <w:t>Chestionarea directă</w:t>
            </w:r>
          </w:p>
        </w:tc>
        <w:tc>
          <w:tcPr>
            <w:tcW w:w="554" w:type="pct"/>
            <w:vAlign w:val="center"/>
          </w:tcPr>
          <w:p w14:paraId="7A95B2F0" w14:textId="77777777" w:rsidR="0002646C" w:rsidRPr="005E3D8D" w:rsidRDefault="0002646C" w:rsidP="0002646C">
            <w:pPr>
              <w:jc w:val="center"/>
              <w:rPr>
                <w:lang w:val="pt-PT"/>
              </w:rPr>
            </w:pPr>
            <w:r w:rsidRPr="005E3D8D">
              <w:rPr>
                <w:rFonts w:eastAsia="Calibri"/>
                <w:lang w:val="pt-PT"/>
              </w:rPr>
              <w:t>Anual, pînă la</w:t>
            </w:r>
          </w:p>
          <w:p w14:paraId="5BFE934D" w14:textId="77777777" w:rsidR="0002646C" w:rsidRPr="005E3D8D" w:rsidRDefault="0002646C" w:rsidP="0002646C">
            <w:pPr>
              <w:jc w:val="center"/>
              <w:rPr>
                <w:lang w:val="pt-PT"/>
              </w:rPr>
            </w:pPr>
            <w:r w:rsidRPr="005E3D8D">
              <w:rPr>
                <w:rFonts w:eastAsia="Calibri"/>
                <w:lang w:val="pt-PT"/>
              </w:rPr>
              <w:t>31 martie, pentru anul precedent</w:t>
            </w:r>
          </w:p>
        </w:tc>
      </w:tr>
      <w:tr w:rsidR="0002646C" w:rsidRPr="007B1639" w14:paraId="11D37440" w14:textId="77777777" w:rsidTr="0002646C">
        <w:trPr>
          <w:trHeight w:val="144"/>
        </w:trPr>
        <w:tc>
          <w:tcPr>
            <w:tcW w:w="260" w:type="pct"/>
            <w:vAlign w:val="center"/>
          </w:tcPr>
          <w:p w14:paraId="6FD134D0" w14:textId="77777777" w:rsidR="0002646C" w:rsidRPr="005E3D8D" w:rsidRDefault="0002646C" w:rsidP="0002646C">
            <w:pPr>
              <w:jc w:val="center"/>
              <w:rPr>
                <w:lang w:val="pt-PT"/>
              </w:rPr>
            </w:pPr>
          </w:p>
        </w:tc>
        <w:tc>
          <w:tcPr>
            <w:tcW w:w="4740" w:type="pct"/>
            <w:gridSpan w:val="6"/>
            <w:vAlign w:val="center"/>
          </w:tcPr>
          <w:p w14:paraId="47E40653" w14:textId="77777777" w:rsidR="0002646C" w:rsidRPr="00102AD1" w:rsidRDefault="0002646C" w:rsidP="0002646C">
            <w:pPr>
              <w:jc w:val="both"/>
            </w:pPr>
            <w:r w:rsidRPr="00102AD1">
              <w:rPr>
                <w:b/>
              </w:rPr>
              <w:t>Subsectorul: Agroalimentarea</w:t>
            </w:r>
          </w:p>
        </w:tc>
      </w:tr>
      <w:tr w:rsidR="0002646C" w:rsidRPr="007B1639" w14:paraId="64F05755" w14:textId="77777777" w:rsidTr="0002646C">
        <w:trPr>
          <w:trHeight w:val="2612"/>
        </w:trPr>
        <w:tc>
          <w:tcPr>
            <w:tcW w:w="260" w:type="pct"/>
            <w:vAlign w:val="center"/>
          </w:tcPr>
          <w:p w14:paraId="781F6369" w14:textId="77777777" w:rsidR="0002646C" w:rsidRPr="00102AD1" w:rsidRDefault="0002646C" w:rsidP="0002646C">
            <w:pPr>
              <w:jc w:val="center"/>
            </w:pPr>
            <w:r w:rsidRPr="00102AD1">
              <w:t>90.</w:t>
            </w:r>
          </w:p>
        </w:tc>
        <w:tc>
          <w:tcPr>
            <w:tcW w:w="1812" w:type="pct"/>
            <w:vAlign w:val="center"/>
          </w:tcPr>
          <w:p w14:paraId="67359AC5" w14:textId="77777777" w:rsidR="0002646C" w:rsidRPr="00102AD1" w:rsidRDefault="0002646C" w:rsidP="0002646C">
            <w:pPr>
              <w:jc w:val="both"/>
            </w:pPr>
            <w:r w:rsidRPr="00102AD1">
              <w:t xml:space="preserve">Producția de băuturi alcoolice:  </w:t>
            </w:r>
          </w:p>
          <w:p w14:paraId="0E7F5980" w14:textId="77777777" w:rsidR="0002646C" w:rsidRPr="00953450" w:rsidRDefault="0002646C" w:rsidP="00E231B8">
            <w:pPr>
              <w:numPr>
                <w:ilvl w:val="0"/>
                <w:numId w:val="20"/>
              </w:numPr>
              <w:contextualSpacing/>
              <w:jc w:val="both"/>
              <w:rPr>
                <w:lang w:val="it-IT"/>
              </w:rPr>
            </w:pPr>
            <w:r w:rsidRPr="00953450">
              <w:rPr>
                <w:rFonts w:eastAsia="Calibri"/>
                <w:lang w:val="it-IT"/>
              </w:rPr>
              <w:t>vinuri naturale din struguri (inclusiv vinuri roșii, vinuri albe, vinuri roze)</w:t>
            </w:r>
          </w:p>
          <w:p w14:paraId="4699467C" w14:textId="77777777" w:rsidR="0002646C" w:rsidRPr="00102AD1" w:rsidRDefault="0002646C" w:rsidP="00E231B8">
            <w:pPr>
              <w:numPr>
                <w:ilvl w:val="0"/>
                <w:numId w:val="20"/>
              </w:numPr>
              <w:contextualSpacing/>
              <w:jc w:val="both"/>
            </w:pPr>
            <w:r w:rsidRPr="00102AD1">
              <w:t>vinuri spumante;</w:t>
            </w:r>
          </w:p>
          <w:p w14:paraId="0131EBBA" w14:textId="77777777" w:rsidR="0002646C" w:rsidRPr="00102AD1" w:rsidRDefault="0002646C" w:rsidP="00E231B8">
            <w:pPr>
              <w:numPr>
                <w:ilvl w:val="0"/>
                <w:numId w:val="20"/>
              </w:numPr>
              <w:contextualSpacing/>
              <w:jc w:val="both"/>
            </w:pPr>
            <w:r w:rsidRPr="00102AD1">
              <w:t xml:space="preserve">bere din malț;  </w:t>
            </w:r>
          </w:p>
          <w:p w14:paraId="732CE887" w14:textId="77777777" w:rsidR="0002646C" w:rsidRPr="00102AD1" w:rsidRDefault="0002646C" w:rsidP="00E231B8">
            <w:pPr>
              <w:numPr>
                <w:ilvl w:val="0"/>
                <w:numId w:val="20"/>
              </w:numPr>
              <w:contextualSpacing/>
              <w:jc w:val="both"/>
            </w:pPr>
            <w:r w:rsidRPr="00102AD1">
              <w:t>rachiuri și lichioruri;</w:t>
            </w:r>
          </w:p>
          <w:p w14:paraId="1CE17876" w14:textId="77777777" w:rsidR="0002646C" w:rsidRPr="00102AD1" w:rsidRDefault="0002646C" w:rsidP="00E231B8">
            <w:pPr>
              <w:numPr>
                <w:ilvl w:val="0"/>
                <w:numId w:val="20"/>
              </w:numPr>
              <w:contextualSpacing/>
              <w:jc w:val="both"/>
            </w:pPr>
            <w:r w:rsidRPr="00102AD1">
              <w:t xml:space="preserve">votcă;  </w:t>
            </w:r>
          </w:p>
          <w:p w14:paraId="10D6F7CC" w14:textId="77777777" w:rsidR="0002646C" w:rsidRPr="00102AD1" w:rsidRDefault="0002646C" w:rsidP="00E231B8">
            <w:pPr>
              <w:numPr>
                <w:ilvl w:val="0"/>
                <w:numId w:val="20"/>
              </w:numPr>
              <w:contextualSpacing/>
              <w:jc w:val="both"/>
            </w:pPr>
            <w:r w:rsidRPr="00102AD1">
              <w:t>whisky;</w:t>
            </w:r>
          </w:p>
          <w:p w14:paraId="21ED180A" w14:textId="77777777" w:rsidR="0002646C" w:rsidRPr="00102AD1" w:rsidRDefault="0002646C" w:rsidP="00E231B8">
            <w:pPr>
              <w:numPr>
                <w:ilvl w:val="0"/>
                <w:numId w:val="20"/>
              </w:numPr>
              <w:contextualSpacing/>
              <w:jc w:val="both"/>
            </w:pPr>
            <w:r w:rsidRPr="00102AD1">
              <w:t>divinuri;</w:t>
            </w:r>
          </w:p>
          <w:p w14:paraId="1FC003B0" w14:textId="77777777" w:rsidR="0002646C" w:rsidRPr="00102AD1" w:rsidRDefault="0002646C" w:rsidP="00E231B8">
            <w:pPr>
              <w:numPr>
                <w:ilvl w:val="0"/>
                <w:numId w:val="20"/>
              </w:numPr>
              <w:contextualSpacing/>
              <w:jc w:val="both"/>
            </w:pPr>
            <w:r w:rsidRPr="00102AD1">
              <w:t xml:space="preserve">brandy din struguri; </w:t>
            </w:r>
          </w:p>
          <w:p w14:paraId="245A386D" w14:textId="77777777" w:rsidR="0002646C" w:rsidRPr="00102AD1" w:rsidRDefault="0002646C" w:rsidP="00E231B8">
            <w:pPr>
              <w:numPr>
                <w:ilvl w:val="0"/>
                <w:numId w:val="20"/>
              </w:numPr>
              <w:contextualSpacing/>
              <w:jc w:val="both"/>
            </w:pPr>
            <w:r w:rsidRPr="00102AD1">
              <w:t>alte băuturi alcoolice nespecifice</w:t>
            </w:r>
          </w:p>
        </w:tc>
        <w:tc>
          <w:tcPr>
            <w:tcW w:w="589" w:type="pct"/>
            <w:vAlign w:val="center"/>
          </w:tcPr>
          <w:p w14:paraId="34337DFF" w14:textId="77777777" w:rsidR="0002646C" w:rsidRPr="00102AD1" w:rsidRDefault="0002646C" w:rsidP="0002646C">
            <w:pPr>
              <w:jc w:val="center"/>
            </w:pPr>
            <w:r w:rsidRPr="00102AD1">
              <w:t xml:space="preserve">mii dal,  </w:t>
            </w:r>
          </w:p>
          <w:p w14:paraId="367575A8" w14:textId="77777777" w:rsidR="0002646C" w:rsidRPr="00102AD1" w:rsidRDefault="0002646C" w:rsidP="0002646C">
            <w:pPr>
              <w:jc w:val="center"/>
            </w:pPr>
          </w:p>
          <w:p w14:paraId="532F7596" w14:textId="77777777" w:rsidR="0002646C" w:rsidRPr="00102AD1" w:rsidRDefault="0002646C" w:rsidP="0002646C">
            <w:pPr>
              <w:jc w:val="center"/>
            </w:pPr>
            <w:r w:rsidRPr="00102AD1">
              <w:t xml:space="preserve">litri alcool 100% </w:t>
            </w:r>
          </w:p>
        </w:tc>
        <w:tc>
          <w:tcPr>
            <w:tcW w:w="618" w:type="pct"/>
            <w:vAlign w:val="center"/>
          </w:tcPr>
          <w:p w14:paraId="5EBEE73D" w14:textId="77777777" w:rsidR="0002646C" w:rsidRPr="00102AD1" w:rsidRDefault="0002646C" w:rsidP="0002646C">
            <w:pPr>
              <w:jc w:val="center"/>
            </w:pPr>
            <w:r w:rsidRPr="00102AD1">
              <w:t xml:space="preserve">Biroul Național de Statistică </w:t>
            </w:r>
          </w:p>
        </w:tc>
        <w:tc>
          <w:tcPr>
            <w:tcW w:w="663" w:type="pct"/>
            <w:vAlign w:val="center"/>
          </w:tcPr>
          <w:p w14:paraId="5CB9F0A4" w14:textId="77777777" w:rsidR="0002646C" w:rsidRPr="00102AD1" w:rsidRDefault="0002646C" w:rsidP="0002646C">
            <w:pPr>
              <w:jc w:val="center"/>
            </w:pPr>
            <w:r w:rsidRPr="00102AD1">
              <w:t>Raportul statistic „PRODMOLD-A”</w:t>
            </w:r>
          </w:p>
        </w:tc>
        <w:tc>
          <w:tcPr>
            <w:tcW w:w="504" w:type="pct"/>
            <w:vAlign w:val="center"/>
          </w:tcPr>
          <w:p w14:paraId="6451A97B" w14:textId="77777777" w:rsidR="0002646C" w:rsidRPr="00102AD1" w:rsidRDefault="0002646C" w:rsidP="0002646C">
            <w:pPr>
              <w:jc w:val="center"/>
            </w:pPr>
            <w:r w:rsidRPr="00102AD1">
              <w:t>-</w:t>
            </w:r>
          </w:p>
        </w:tc>
        <w:tc>
          <w:tcPr>
            <w:tcW w:w="554" w:type="pct"/>
            <w:vAlign w:val="center"/>
          </w:tcPr>
          <w:p w14:paraId="2BDFAEB9" w14:textId="77777777" w:rsidR="0002646C" w:rsidRPr="00102AD1" w:rsidRDefault="0002646C" w:rsidP="0002646C">
            <w:pPr>
              <w:jc w:val="center"/>
            </w:pPr>
            <w:r w:rsidRPr="00102AD1">
              <w:t>Anual, pînă la</w:t>
            </w:r>
          </w:p>
          <w:p w14:paraId="3F3EBD48" w14:textId="77777777" w:rsidR="0002646C" w:rsidRPr="00102AD1" w:rsidRDefault="0002646C" w:rsidP="0002646C">
            <w:pPr>
              <w:jc w:val="center"/>
            </w:pPr>
            <w:r w:rsidRPr="00102AD1">
              <w:t>31 iulie, pentru anul precedent</w:t>
            </w:r>
          </w:p>
        </w:tc>
      </w:tr>
      <w:tr w:rsidR="0002646C" w:rsidRPr="007B1639" w14:paraId="20661744" w14:textId="77777777" w:rsidTr="0002646C">
        <w:trPr>
          <w:trHeight w:val="144"/>
        </w:trPr>
        <w:tc>
          <w:tcPr>
            <w:tcW w:w="260" w:type="pct"/>
            <w:vAlign w:val="center"/>
          </w:tcPr>
          <w:p w14:paraId="73535275" w14:textId="77777777" w:rsidR="0002646C" w:rsidRPr="00102AD1" w:rsidRDefault="0002646C" w:rsidP="0002646C">
            <w:pPr>
              <w:jc w:val="center"/>
            </w:pPr>
            <w:r w:rsidRPr="00102AD1">
              <w:t>91.</w:t>
            </w:r>
          </w:p>
        </w:tc>
        <w:tc>
          <w:tcPr>
            <w:tcW w:w="1812" w:type="pct"/>
            <w:vAlign w:val="center"/>
          </w:tcPr>
          <w:p w14:paraId="5E8F5900" w14:textId="77777777" w:rsidR="0002646C" w:rsidRPr="005E3D8D" w:rsidRDefault="0002646C" w:rsidP="0002646C">
            <w:pPr>
              <w:jc w:val="both"/>
              <w:rPr>
                <w:lang w:val="pt-PT"/>
              </w:rPr>
            </w:pPr>
            <w:r w:rsidRPr="005E3D8D">
              <w:rPr>
                <w:rFonts w:eastAsia="Calibri"/>
                <w:lang w:val="pt-PT"/>
              </w:rPr>
              <w:t xml:space="preserve">Producția de produse de panificație și alte produse alimentare: </w:t>
            </w:r>
          </w:p>
          <w:p w14:paraId="3C5630A3" w14:textId="77777777" w:rsidR="0002646C" w:rsidRPr="00953450" w:rsidRDefault="0002646C" w:rsidP="00E231B8">
            <w:pPr>
              <w:numPr>
                <w:ilvl w:val="0"/>
                <w:numId w:val="21"/>
              </w:numPr>
              <w:contextualSpacing/>
              <w:jc w:val="both"/>
              <w:rPr>
                <w:lang w:val="fr-FR"/>
              </w:rPr>
            </w:pPr>
            <w:r w:rsidRPr="00953450">
              <w:rPr>
                <w:rFonts w:eastAsia="Calibri"/>
                <w:lang w:val="fr-FR"/>
              </w:rPr>
              <w:t xml:space="preserve">pîine și produse de panificație;  </w:t>
            </w:r>
          </w:p>
          <w:p w14:paraId="5194BCAC" w14:textId="77777777" w:rsidR="0002646C" w:rsidRPr="005E3D8D" w:rsidRDefault="0002646C" w:rsidP="00E231B8">
            <w:pPr>
              <w:numPr>
                <w:ilvl w:val="0"/>
                <w:numId w:val="21"/>
              </w:numPr>
              <w:contextualSpacing/>
              <w:jc w:val="both"/>
              <w:rPr>
                <w:lang w:val="pt-PT"/>
              </w:rPr>
            </w:pPr>
            <w:r w:rsidRPr="005E3D8D">
              <w:rPr>
                <w:rFonts w:eastAsia="Calibri"/>
                <w:lang w:val="pt-PT"/>
              </w:rPr>
              <w:t xml:space="preserve">carne, inclusiv carne de pasăre; </w:t>
            </w:r>
          </w:p>
          <w:p w14:paraId="5216FC0F" w14:textId="77777777" w:rsidR="0002646C" w:rsidRPr="00102AD1" w:rsidRDefault="0002646C" w:rsidP="00E231B8">
            <w:pPr>
              <w:numPr>
                <w:ilvl w:val="0"/>
                <w:numId w:val="21"/>
              </w:numPr>
              <w:contextualSpacing/>
              <w:jc w:val="both"/>
            </w:pPr>
            <w:r w:rsidRPr="00102AD1">
              <w:t xml:space="preserve">mezeluri; </w:t>
            </w:r>
          </w:p>
          <w:p w14:paraId="56D0A2AA" w14:textId="77777777" w:rsidR="0002646C" w:rsidRPr="00953450" w:rsidRDefault="0002646C" w:rsidP="00E231B8">
            <w:pPr>
              <w:numPr>
                <w:ilvl w:val="0"/>
                <w:numId w:val="21"/>
              </w:numPr>
              <w:contextualSpacing/>
              <w:jc w:val="both"/>
              <w:rPr>
                <w:lang w:val="nb-NO"/>
              </w:rPr>
            </w:pPr>
            <w:r w:rsidRPr="00953450">
              <w:rPr>
                <w:rFonts w:eastAsia="Calibri"/>
                <w:lang w:val="nb-NO"/>
              </w:rPr>
              <w:t xml:space="preserve">pește și produse din pește;   </w:t>
            </w:r>
          </w:p>
          <w:p w14:paraId="1CFD3E15" w14:textId="77777777" w:rsidR="0002646C" w:rsidRPr="005E3D8D" w:rsidRDefault="0002646C" w:rsidP="00E231B8">
            <w:pPr>
              <w:numPr>
                <w:ilvl w:val="0"/>
                <w:numId w:val="21"/>
              </w:numPr>
              <w:contextualSpacing/>
              <w:jc w:val="both"/>
              <w:rPr>
                <w:lang w:val="pt-PT"/>
              </w:rPr>
            </w:pPr>
            <w:r w:rsidRPr="005E3D8D">
              <w:rPr>
                <w:rFonts w:eastAsia="Calibri"/>
                <w:lang w:val="pt-PT"/>
              </w:rPr>
              <w:t xml:space="preserve">zahăr tos obținut din sfecla-de-zahăr;  </w:t>
            </w:r>
          </w:p>
          <w:p w14:paraId="3A437BCE" w14:textId="77777777" w:rsidR="0002646C" w:rsidRPr="00953450" w:rsidRDefault="0002646C" w:rsidP="00E231B8">
            <w:pPr>
              <w:numPr>
                <w:ilvl w:val="0"/>
                <w:numId w:val="21"/>
              </w:numPr>
              <w:contextualSpacing/>
              <w:jc w:val="both"/>
              <w:rPr>
                <w:lang w:val="it-IT"/>
              </w:rPr>
            </w:pPr>
            <w:r w:rsidRPr="00953450">
              <w:rPr>
                <w:rFonts w:eastAsia="Calibri"/>
                <w:lang w:val="it-IT"/>
              </w:rPr>
              <w:t xml:space="preserve">nutrețuri gata pentru hrana animalelor; </w:t>
            </w:r>
          </w:p>
          <w:p w14:paraId="49F14EF3" w14:textId="77777777" w:rsidR="0002646C" w:rsidRPr="00102AD1" w:rsidRDefault="0002646C" w:rsidP="00E231B8">
            <w:pPr>
              <w:numPr>
                <w:ilvl w:val="0"/>
                <w:numId w:val="21"/>
              </w:numPr>
              <w:contextualSpacing/>
              <w:jc w:val="both"/>
            </w:pPr>
            <w:r w:rsidRPr="00102AD1">
              <w:t xml:space="preserve">produse de cofetărie zaharoase; </w:t>
            </w:r>
          </w:p>
          <w:p w14:paraId="496E9432" w14:textId="77777777" w:rsidR="0002646C" w:rsidRPr="00102AD1" w:rsidRDefault="0002646C" w:rsidP="00E231B8">
            <w:pPr>
              <w:numPr>
                <w:ilvl w:val="0"/>
                <w:numId w:val="21"/>
              </w:numPr>
              <w:contextualSpacing/>
              <w:jc w:val="both"/>
            </w:pPr>
            <w:r w:rsidRPr="00102AD1">
              <w:t xml:space="preserve">margarină; </w:t>
            </w:r>
          </w:p>
          <w:p w14:paraId="32382CCA" w14:textId="77777777" w:rsidR="0002646C" w:rsidRPr="00102AD1" w:rsidRDefault="0002646C" w:rsidP="00E231B8">
            <w:pPr>
              <w:numPr>
                <w:ilvl w:val="0"/>
                <w:numId w:val="21"/>
              </w:numPr>
              <w:contextualSpacing/>
              <w:jc w:val="both"/>
            </w:pPr>
            <w:r w:rsidRPr="00102AD1">
              <w:t>unt</w:t>
            </w:r>
          </w:p>
        </w:tc>
        <w:tc>
          <w:tcPr>
            <w:tcW w:w="589" w:type="pct"/>
            <w:vAlign w:val="center"/>
          </w:tcPr>
          <w:p w14:paraId="301B0711" w14:textId="77777777" w:rsidR="0002646C" w:rsidRPr="00102AD1" w:rsidRDefault="0002646C" w:rsidP="0002646C">
            <w:pPr>
              <w:jc w:val="center"/>
            </w:pPr>
            <w:r w:rsidRPr="00102AD1">
              <w:t>tone</w:t>
            </w:r>
          </w:p>
        </w:tc>
        <w:tc>
          <w:tcPr>
            <w:tcW w:w="618" w:type="pct"/>
            <w:vAlign w:val="center"/>
          </w:tcPr>
          <w:p w14:paraId="17EAEE2C" w14:textId="77777777" w:rsidR="0002646C" w:rsidRPr="00102AD1" w:rsidRDefault="0002646C" w:rsidP="0002646C">
            <w:pPr>
              <w:jc w:val="center"/>
            </w:pPr>
            <w:r w:rsidRPr="00102AD1">
              <w:t>Biroul Național de Statistică</w:t>
            </w:r>
          </w:p>
        </w:tc>
        <w:tc>
          <w:tcPr>
            <w:tcW w:w="663" w:type="pct"/>
            <w:vAlign w:val="center"/>
          </w:tcPr>
          <w:p w14:paraId="2ABFBD0A" w14:textId="77777777" w:rsidR="0002646C" w:rsidRPr="00102AD1" w:rsidRDefault="0002646C" w:rsidP="0002646C">
            <w:pPr>
              <w:jc w:val="center"/>
            </w:pPr>
            <w:r w:rsidRPr="00102AD1">
              <w:t>Raportul statistic „PRODMOLD-A”</w:t>
            </w:r>
          </w:p>
        </w:tc>
        <w:tc>
          <w:tcPr>
            <w:tcW w:w="504" w:type="pct"/>
            <w:vAlign w:val="center"/>
          </w:tcPr>
          <w:p w14:paraId="18C4052C" w14:textId="77777777" w:rsidR="0002646C" w:rsidRPr="00102AD1" w:rsidRDefault="0002646C" w:rsidP="0002646C">
            <w:pPr>
              <w:jc w:val="center"/>
            </w:pPr>
            <w:r w:rsidRPr="00102AD1">
              <w:t>-</w:t>
            </w:r>
          </w:p>
        </w:tc>
        <w:tc>
          <w:tcPr>
            <w:tcW w:w="554" w:type="pct"/>
            <w:vAlign w:val="center"/>
          </w:tcPr>
          <w:p w14:paraId="330728F9" w14:textId="77777777" w:rsidR="0002646C" w:rsidRPr="00102AD1" w:rsidRDefault="0002646C" w:rsidP="0002646C">
            <w:pPr>
              <w:jc w:val="center"/>
            </w:pPr>
            <w:r w:rsidRPr="00102AD1">
              <w:t>Anual, pînă la</w:t>
            </w:r>
          </w:p>
          <w:p w14:paraId="34BBB6F1" w14:textId="77777777" w:rsidR="0002646C" w:rsidRPr="00102AD1" w:rsidRDefault="0002646C" w:rsidP="0002646C">
            <w:pPr>
              <w:jc w:val="center"/>
            </w:pPr>
            <w:r w:rsidRPr="00102AD1">
              <w:t>31 iulie, pentru anul precedent</w:t>
            </w:r>
          </w:p>
        </w:tc>
      </w:tr>
    </w:tbl>
    <w:p w14:paraId="07974BC5" w14:textId="77777777" w:rsidR="009B752C" w:rsidRPr="009B752C" w:rsidRDefault="009B752C" w:rsidP="009B752C">
      <w:pPr>
        <w:pStyle w:val="ListParagraph"/>
        <w:ind w:left="360"/>
        <w:jc w:val="both"/>
        <w:rPr>
          <w:sz w:val="24"/>
          <w:szCs w:val="24"/>
          <w:lang w:val="en-US"/>
        </w:rPr>
      </w:pPr>
    </w:p>
    <w:p w14:paraId="524283A8" w14:textId="77777777" w:rsidR="009B752C" w:rsidRDefault="009B752C">
      <w:pPr>
        <w:spacing w:after="200" w:line="276" w:lineRule="auto"/>
        <w:rPr>
          <w:sz w:val="24"/>
          <w:szCs w:val="24"/>
          <w:lang w:val="en-US"/>
        </w:rPr>
      </w:pPr>
      <w:r>
        <w:rPr>
          <w:sz w:val="24"/>
          <w:szCs w:val="24"/>
          <w:lang w:val="en-US"/>
        </w:rPr>
        <w:br w:type="page"/>
      </w:r>
    </w:p>
    <w:p w14:paraId="5CC19B9F" w14:textId="77777777" w:rsidR="00921407" w:rsidRPr="005E3D8D" w:rsidRDefault="00921407" w:rsidP="00E231B8">
      <w:pPr>
        <w:pStyle w:val="ListParagraph"/>
        <w:numPr>
          <w:ilvl w:val="0"/>
          <w:numId w:val="1"/>
        </w:numPr>
        <w:jc w:val="both"/>
        <w:rPr>
          <w:sz w:val="24"/>
          <w:szCs w:val="24"/>
          <w:lang w:val="pt-PT"/>
        </w:rPr>
      </w:pPr>
      <w:r w:rsidRPr="005E3D8D">
        <w:rPr>
          <w:sz w:val="24"/>
          <w:szCs w:val="24"/>
          <w:lang w:val="pt-PT"/>
        </w:rPr>
        <w:lastRenderedPageBreak/>
        <w:t xml:space="preserve">Tabelul 4 </w:t>
      </w:r>
      <w:r w:rsidRPr="005E3D8D">
        <w:rPr>
          <w:sz w:val="24"/>
          <w:szCs w:val="24"/>
          <w:shd w:val="clear" w:color="auto" w:fill="FFFFFF"/>
          <w:lang w:val="pt-PT"/>
        </w:rPr>
        <w:t>va avea următorul cuprins:</w:t>
      </w:r>
    </w:p>
    <w:p w14:paraId="0A7C0991" w14:textId="77777777" w:rsidR="009B752C" w:rsidRPr="005E3D8D" w:rsidRDefault="009B752C" w:rsidP="00921407">
      <w:pPr>
        <w:pStyle w:val="ListParagraph"/>
        <w:ind w:left="360"/>
        <w:jc w:val="both"/>
        <w:rPr>
          <w:sz w:val="24"/>
          <w:szCs w:val="24"/>
          <w:lang w:val="pt-PT"/>
        </w:rPr>
      </w:pPr>
    </w:p>
    <w:p w14:paraId="5387BB3E" w14:textId="77777777" w:rsidR="00921407" w:rsidRPr="005E3D8D" w:rsidRDefault="00921407" w:rsidP="00921407">
      <w:pPr>
        <w:pStyle w:val="ListParagraph"/>
        <w:ind w:left="360"/>
        <w:jc w:val="right"/>
        <w:rPr>
          <w:sz w:val="24"/>
          <w:szCs w:val="24"/>
          <w:lang w:val="pt-PT"/>
        </w:rPr>
      </w:pPr>
      <w:r w:rsidRPr="005E3D8D">
        <w:rPr>
          <w:sz w:val="24"/>
          <w:szCs w:val="24"/>
          <w:lang w:val="pt-PT"/>
        </w:rPr>
        <w:t xml:space="preserve">Tabelul 4 </w:t>
      </w:r>
    </w:p>
    <w:p w14:paraId="192722E0" w14:textId="77777777" w:rsidR="00921407" w:rsidRPr="005E3D8D" w:rsidRDefault="00921407" w:rsidP="00921407">
      <w:pPr>
        <w:spacing w:after="60"/>
        <w:jc w:val="right"/>
        <w:rPr>
          <w:rFonts w:eastAsia="Calibri"/>
          <w:b/>
          <w:sz w:val="24"/>
          <w:szCs w:val="24"/>
          <w:lang w:val="pt-PT"/>
        </w:rPr>
      </w:pPr>
    </w:p>
    <w:p w14:paraId="0D71ADB1" w14:textId="77777777" w:rsidR="00921407" w:rsidRPr="005E3D8D" w:rsidRDefault="00921407" w:rsidP="00921407">
      <w:pPr>
        <w:spacing w:after="60"/>
        <w:jc w:val="center"/>
        <w:rPr>
          <w:b/>
          <w:sz w:val="24"/>
          <w:szCs w:val="24"/>
          <w:lang w:val="pt-PT"/>
        </w:rPr>
      </w:pPr>
      <w:r w:rsidRPr="005E3D8D">
        <w:rPr>
          <w:rFonts w:eastAsia="Calibri"/>
          <w:b/>
          <w:sz w:val="24"/>
          <w:szCs w:val="24"/>
          <w:lang w:val="pt-PT"/>
        </w:rPr>
        <w:t>Date privind activitatea, necesare pentru întocmirea inventarului național al emisiilor de gaze cu efect de seră – sectorul 3 „Agricultura”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
        <w:gridCol w:w="3141"/>
        <w:gridCol w:w="1361"/>
        <w:gridCol w:w="1295"/>
        <w:gridCol w:w="961"/>
        <w:gridCol w:w="949"/>
        <w:gridCol w:w="1127"/>
      </w:tblGrid>
      <w:tr w:rsidR="00921407" w:rsidRPr="005E3D8D" w14:paraId="69673A10" w14:textId="77777777" w:rsidTr="00953450">
        <w:trPr>
          <w:trHeight w:val="396"/>
          <w:tblHeader/>
        </w:trPr>
        <w:tc>
          <w:tcPr>
            <w:tcW w:w="339" w:type="pct"/>
            <w:vMerge w:val="restart"/>
            <w:vAlign w:val="center"/>
          </w:tcPr>
          <w:p w14:paraId="5D210942" w14:textId="77777777" w:rsidR="00921407" w:rsidRPr="00102AD1" w:rsidRDefault="00921407" w:rsidP="00953450">
            <w:pPr>
              <w:jc w:val="center"/>
              <w:rPr>
                <w:b/>
              </w:rPr>
            </w:pPr>
            <w:r w:rsidRPr="00102AD1">
              <w:rPr>
                <w:b/>
              </w:rPr>
              <w:t>Nr. crt.</w:t>
            </w:r>
          </w:p>
        </w:tc>
        <w:tc>
          <w:tcPr>
            <w:tcW w:w="1751" w:type="pct"/>
            <w:vMerge w:val="restart"/>
            <w:vAlign w:val="center"/>
          </w:tcPr>
          <w:p w14:paraId="576D1E63" w14:textId="77777777" w:rsidR="00921407" w:rsidRPr="00102AD1" w:rsidRDefault="00921407" w:rsidP="00953450">
            <w:pPr>
              <w:jc w:val="center"/>
              <w:rPr>
                <w:b/>
              </w:rPr>
            </w:pPr>
            <w:r w:rsidRPr="00102AD1">
              <w:rPr>
                <w:b/>
              </w:rPr>
              <w:t>Parametrul solicitat</w:t>
            </w:r>
            <w:r w:rsidRPr="00102AD1">
              <w:t xml:space="preserve"> </w:t>
            </w:r>
          </w:p>
        </w:tc>
        <w:tc>
          <w:tcPr>
            <w:tcW w:w="546" w:type="pct"/>
            <w:vMerge w:val="restart"/>
            <w:vAlign w:val="center"/>
          </w:tcPr>
          <w:p w14:paraId="1033AE02" w14:textId="77777777" w:rsidR="00921407" w:rsidRPr="00953450" w:rsidRDefault="00921407" w:rsidP="00953450">
            <w:pPr>
              <w:jc w:val="center"/>
              <w:rPr>
                <w:b/>
                <w:lang w:val="pt-BR"/>
              </w:rPr>
            </w:pPr>
            <w:r w:rsidRPr="00953450">
              <w:rPr>
                <w:rFonts w:eastAsia="Calibri"/>
                <w:b/>
                <w:lang w:val="pt-BR"/>
              </w:rPr>
              <w:t>Unitatea de măsură aferentă parametrului</w:t>
            </w:r>
          </w:p>
        </w:tc>
        <w:tc>
          <w:tcPr>
            <w:tcW w:w="642" w:type="pct"/>
            <w:vMerge w:val="restart"/>
            <w:vAlign w:val="center"/>
          </w:tcPr>
          <w:p w14:paraId="29A747BD" w14:textId="77777777" w:rsidR="00921407" w:rsidRPr="005E3D8D" w:rsidRDefault="00921407" w:rsidP="00953450">
            <w:pPr>
              <w:jc w:val="center"/>
              <w:rPr>
                <w:b/>
                <w:lang w:val="pt-PT"/>
              </w:rPr>
            </w:pPr>
            <w:r w:rsidRPr="005E3D8D">
              <w:rPr>
                <w:rFonts w:eastAsia="Calibri"/>
                <w:b/>
                <w:lang w:val="pt-PT"/>
              </w:rPr>
              <w:t>Autoritatea responsabilă de furnizarea datelor</w:t>
            </w:r>
          </w:p>
        </w:tc>
        <w:tc>
          <w:tcPr>
            <w:tcW w:w="1078" w:type="pct"/>
            <w:gridSpan w:val="2"/>
          </w:tcPr>
          <w:p w14:paraId="1177DC4E" w14:textId="77777777" w:rsidR="00921407" w:rsidRPr="00102AD1" w:rsidRDefault="00921407" w:rsidP="00953450">
            <w:pPr>
              <w:jc w:val="center"/>
              <w:rPr>
                <w:b/>
              </w:rPr>
            </w:pPr>
            <w:r w:rsidRPr="00102AD1">
              <w:rPr>
                <w:b/>
              </w:rPr>
              <w:t>Sursele oficiale de date</w:t>
            </w:r>
          </w:p>
        </w:tc>
        <w:tc>
          <w:tcPr>
            <w:tcW w:w="644" w:type="pct"/>
            <w:vMerge w:val="restart"/>
            <w:vAlign w:val="center"/>
          </w:tcPr>
          <w:p w14:paraId="3E4B4A1E" w14:textId="77777777" w:rsidR="00921407" w:rsidRPr="00953450" w:rsidRDefault="00921407" w:rsidP="00953450">
            <w:pPr>
              <w:jc w:val="center"/>
              <w:rPr>
                <w:b/>
                <w:lang w:val="pt-BR"/>
              </w:rPr>
            </w:pPr>
            <w:r w:rsidRPr="00953450">
              <w:rPr>
                <w:rFonts w:eastAsia="Calibri"/>
                <w:b/>
                <w:lang w:val="pt-BR"/>
              </w:rPr>
              <w:t>Termenul-limită de furnizare a datelor</w:t>
            </w:r>
          </w:p>
        </w:tc>
      </w:tr>
      <w:tr w:rsidR="00921407" w:rsidRPr="007B1639" w14:paraId="4B97F07A" w14:textId="77777777" w:rsidTr="00953450">
        <w:trPr>
          <w:tblHeader/>
        </w:trPr>
        <w:tc>
          <w:tcPr>
            <w:tcW w:w="339" w:type="pct"/>
            <w:vMerge/>
            <w:vAlign w:val="center"/>
          </w:tcPr>
          <w:p w14:paraId="382B577F" w14:textId="77777777" w:rsidR="00921407" w:rsidRPr="00953450" w:rsidRDefault="00921407" w:rsidP="00953450">
            <w:pPr>
              <w:jc w:val="center"/>
              <w:rPr>
                <w:b/>
                <w:lang w:val="pt-BR"/>
              </w:rPr>
            </w:pPr>
          </w:p>
        </w:tc>
        <w:tc>
          <w:tcPr>
            <w:tcW w:w="1751" w:type="pct"/>
            <w:vMerge/>
            <w:vAlign w:val="center"/>
          </w:tcPr>
          <w:p w14:paraId="71C87B40" w14:textId="77777777" w:rsidR="00921407" w:rsidRPr="00953450" w:rsidRDefault="00921407" w:rsidP="00953450">
            <w:pPr>
              <w:jc w:val="center"/>
              <w:rPr>
                <w:b/>
                <w:lang w:val="pt-BR"/>
              </w:rPr>
            </w:pPr>
          </w:p>
        </w:tc>
        <w:tc>
          <w:tcPr>
            <w:tcW w:w="546" w:type="pct"/>
            <w:vMerge/>
            <w:vAlign w:val="center"/>
          </w:tcPr>
          <w:p w14:paraId="332D3778" w14:textId="77777777" w:rsidR="00921407" w:rsidRPr="00953450" w:rsidRDefault="00921407" w:rsidP="00953450">
            <w:pPr>
              <w:jc w:val="center"/>
              <w:rPr>
                <w:b/>
                <w:lang w:val="pt-BR"/>
              </w:rPr>
            </w:pPr>
          </w:p>
        </w:tc>
        <w:tc>
          <w:tcPr>
            <w:tcW w:w="642" w:type="pct"/>
            <w:vMerge/>
            <w:vAlign w:val="center"/>
          </w:tcPr>
          <w:p w14:paraId="68B5BBC0" w14:textId="77777777" w:rsidR="00921407" w:rsidRPr="00953450" w:rsidRDefault="00921407" w:rsidP="00953450">
            <w:pPr>
              <w:jc w:val="center"/>
              <w:rPr>
                <w:b/>
                <w:lang w:val="pt-BR"/>
              </w:rPr>
            </w:pPr>
          </w:p>
        </w:tc>
        <w:tc>
          <w:tcPr>
            <w:tcW w:w="563" w:type="pct"/>
            <w:vAlign w:val="center"/>
          </w:tcPr>
          <w:p w14:paraId="1EF0A7B1" w14:textId="77777777" w:rsidR="00921407" w:rsidRPr="00102AD1" w:rsidRDefault="00921407" w:rsidP="00953450">
            <w:pPr>
              <w:jc w:val="center"/>
              <w:rPr>
                <w:b/>
              </w:rPr>
            </w:pPr>
            <w:r w:rsidRPr="00102AD1">
              <w:rPr>
                <w:b/>
              </w:rPr>
              <w:t>existente</w:t>
            </w:r>
          </w:p>
        </w:tc>
        <w:tc>
          <w:tcPr>
            <w:tcW w:w="515" w:type="pct"/>
            <w:vAlign w:val="center"/>
          </w:tcPr>
          <w:p w14:paraId="115DFD35" w14:textId="77777777" w:rsidR="00921407" w:rsidRPr="00102AD1" w:rsidRDefault="00921407" w:rsidP="00953450">
            <w:pPr>
              <w:jc w:val="center"/>
              <w:rPr>
                <w:b/>
              </w:rPr>
            </w:pPr>
            <w:r w:rsidRPr="00102AD1">
              <w:rPr>
                <w:b/>
              </w:rPr>
              <w:t>necesare</w:t>
            </w:r>
          </w:p>
        </w:tc>
        <w:tc>
          <w:tcPr>
            <w:tcW w:w="644" w:type="pct"/>
            <w:vMerge/>
            <w:vAlign w:val="center"/>
          </w:tcPr>
          <w:p w14:paraId="5DC78DCE" w14:textId="77777777" w:rsidR="00921407" w:rsidRPr="00102AD1" w:rsidRDefault="00921407" w:rsidP="00953450">
            <w:pPr>
              <w:jc w:val="center"/>
              <w:rPr>
                <w:b/>
              </w:rPr>
            </w:pPr>
          </w:p>
        </w:tc>
      </w:tr>
    </w:tbl>
    <w:p w14:paraId="1EF14D97" w14:textId="77777777" w:rsidR="00921407" w:rsidRPr="00102AD1" w:rsidRDefault="00921407" w:rsidP="00921407">
      <w:pPr>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2290"/>
        <w:gridCol w:w="1080"/>
        <w:gridCol w:w="1713"/>
        <w:gridCol w:w="1123"/>
        <w:gridCol w:w="1244"/>
        <w:gridCol w:w="1080"/>
      </w:tblGrid>
      <w:tr w:rsidR="00921407" w:rsidRPr="007B1639" w14:paraId="3A40468B" w14:textId="77777777" w:rsidTr="00953450">
        <w:trPr>
          <w:cantSplit/>
          <w:trHeight w:val="270"/>
          <w:tblHeader/>
        </w:trPr>
        <w:tc>
          <w:tcPr>
            <w:tcW w:w="339" w:type="pct"/>
            <w:vAlign w:val="center"/>
          </w:tcPr>
          <w:p w14:paraId="2A3A6875" w14:textId="77777777" w:rsidR="00921407" w:rsidRPr="00102AD1" w:rsidRDefault="00921407" w:rsidP="00953450">
            <w:pPr>
              <w:jc w:val="center"/>
              <w:rPr>
                <w:b/>
              </w:rPr>
            </w:pPr>
            <w:r w:rsidRPr="00102AD1">
              <w:rPr>
                <w:b/>
              </w:rPr>
              <w:t>1</w:t>
            </w:r>
          </w:p>
        </w:tc>
        <w:tc>
          <w:tcPr>
            <w:tcW w:w="1759" w:type="pct"/>
            <w:vAlign w:val="center"/>
          </w:tcPr>
          <w:p w14:paraId="1DC618BD" w14:textId="77777777" w:rsidR="00921407" w:rsidRPr="00102AD1" w:rsidRDefault="00921407" w:rsidP="00953450">
            <w:pPr>
              <w:jc w:val="center"/>
              <w:rPr>
                <w:b/>
              </w:rPr>
            </w:pPr>
            <w:r w:rsidRPr="00102AD1">
              <w:rPr>
                <w:b/>
              </w:rPr>
              <w:t>2</w:t>
            </w:r>
          </w:p>
        </w:tc>
        <w:tc>
          <w:tcPr>
            <w:tcW w:w="525" w:type="pct"/>
            <w:vAlign w:val="center"/>
          </w:tcPr>
          <w:p w14:paraId="53AFC208" w14:textId="77777777" w:rsidR="00921407" w:rsidRPr="00102AD1" w:rsidRDefault="00921407" w:rsidP="00953450">
            <w:pPr>
              <w:jc w:val="center"/>
              <w:rPr>
                <w:b/>
              </w:rPr>
            </w:pPr>
            <w:r w:rsidRPr="00102AD1">
              <w:rPr>
                <w:b/>
              </w:rPr>
              <w:t>3</w:t>
            </w:r>
          </w:p>
        </w:tc>
        <w:tc>
          <w:tcPr>
            <w:tcW w:w="655" w:type="pct"/>
            <w:vAlign w:val="center"/>
          </w:tcPr>
          <w:p w14:paraId="18B38FAA" w14:textId="77777777" w:rsidR="00921407" w:rsidRPr="00102AD1" w:rsidRDefault="00921407" w:rsidP="00953450">
            <w:pPr>
              <w:jc w:val="center"/>
              <w:rPr>
                <w:b/>
              </w:rPr>
            </w:pPr>
            <w:r w:rsidRPr="00102AD1">
              <w:rPr>
                <w:b/>
              </w:rPr>
              <w:t>4</w:t>
            </w:r>
          </w:p>
        </w:tc>
        <w:tc>
          <w:tcPr>
            <w:tcW w:w="563" w:type="pct"/>
            <w:vAlign w:val="center"/>
          </w:tcPr>
          <w:p w14:paraId="3B9B2FAB" w14:textId="77777777" w:rsidR="00921407" w:rsidRPr="00102AD1" w:rsidRDefault="00921407" w:rsidP="00953450">
            <w:pPr>
              <w:jc w:val="center"/>
              <w:rPr>
                <w:b/>
              </w:rPr>
            </w:pPr>
            <w:r w:rsidRPr="00102AD1">
              <w:rPr>
                <w:b/>
              </w:rPr>
              <w:t>5</w:t>
            </w:r>
          </w:p>
        </w:tc>
        <w:tc>
          <w:tcPr>
            <w:tcW w:w="515" w:type="pct"/>
            <w:vAlign w:val="center"/>
          </w:tcPr>
          <w:p w14:paraId="4B8094D4" w14:textId="77777777" w:rsidR="00921407" w:rsidRPr="00102AD1" w:rsidRDefault="00921407" w:rsidP="00953450">
            <w:pPr>
              <w:jc w:val="center"/>
              <w:rPr>
                <w:b/>
              </w:rPr>
            </w:pPr>
            <w:r w:rsidRPr="00102AD1">
              <w:rPr>
                <w:b/>
              </w:rPr>
              <w:t>6</w:t>
            </w:r>
          </w:p>
        </w:tc>
        <w:tc>
          <w:tcPr>
            <w:tcW w:w="644" w:type="pct"/>
            <w:vAlign w:val="center"/>
          </w:tcPr>
          <w:p w14:paraId="1EDA5D76" w14:textId="77777777" w:rsidR="00921407" w:rsidRPr="00102AD1" w:rsidRDefault="00921407" w:rsidP="00953450">
            <w:pPr>
              <w:jc w:val="center"/>
              <w:rPr>
                <w:b/>
              </w:rPr>
            </w:pPr>
            <w:r w:rsidRPr="00102AD1">
              <w:rPr>
                <w:b/>
              </w:rPr>
              <w:t>7</w:t>
            </w:r>
          </w:p>
        </w:tc>
      </w:tr>
      <w:tr w:rsidR="00921407" w:rsidRPr="007B1639" w14:paraId="22088DED" w14:textId="77777777" w:rsidTr="00953450">
        <w:trPr>
          <w:trHeight w:val="120"/>
        </w:trPr>
        <w:tc>
          <w:tcPr>
            <w:tcW w:w="339" w:type="pct"/>
            <w:vAlign w:val="center"/>
          </w:tcPr>
          <w:p w14:paraId="4EDF11B2" w14:textId="77777777" w:rsidR="00921407" w:rsidRPr="00102AD1" w:rsidRDefault="00921407" w:rsidP="00953450">
            <w:pPr>
              <w:jc w:val="both"/>
            </w:pPr>
          </w:p>
        </w:tc>
        <w:tc>
          <w:tcPr>
            <w:tcW w:w="4661" w:type="pct"/>
            <w:gridSpan w:val="6"/>
            <w:vAlign w:val="center"/>
          </w:tcPr>
          <w:p w14:paraId="5EB6B347" w14:textId="77777777" w:rsidR="00921407" w:rsidRPr="00102AD1" w:rsidRDefault="00921407" w:rsidP="00953450">
            <w:pPr>
              <w:jc w:val="both"/>
            </w:pPr>
            <w:r w:rsidRPr="00102AD1">
              <w:rPr>
                <w:b/>
              </w:rPr>
              <w:t>SECTORUL: AGRICULTURA</w:t>
            </w:r>
          </w:p>
        </w:tc>
      </w:tr>
      <w:tr w:rsidR="00921407" w:rsidRPr="007B1639" w14:paraId="2A733BE9" w14:textId="77777777" w:rsidTr="00953450">
        <w:trPr>
          <w:trHeight w:val="265"/>
        </w:trPr>
        <w:tc>
          <w:tcPr>
            <w:tcW w:w="339" w:type="pct"/>
            <w:vAlign w:val="center"/>
          </w:tcPr>
          <w:p w14:paraId="3D397C7D" w14:textId="77777777" w:rsidR="00921407" w:rsidRPr="00102AD1" w:rsidRDefault="00921407" w:rsidP="00953450">
            <w:pPr>
              <w:jc w:val="both"/>
            </w:pPr>
          </w:p>
        </w:tc>
        <w:tc>
          <w:tcPr>
            <w:tcW w:w="4661" w:type="pct"/>
            <w:gridSpan w:val="6"/>
            <w:vAlign w:val="center"/>
          </w:tcPr>
          <w:p w14:paraId="61699482" w14:textId="77777777" w:rsidR="00921407" w:rsidRPr="00102AD1" w:rsidRDefault="00921407" w:rsidP="00953450">
            <w:pPr>
              <w:jc w:val="both"/>
            </w:pPr>
            <w:r w:rsidRPr="00102AD1">
              <w:rPr>
                <w:b/>
              </w:rPr>
              <w:t xml:space="preserve">Subsectorul: Fermentarea enterică </w:t>
            </w:r>
          </w:p>
        </w:tc>
      </w:tr>
      <w:tr w:rsidR="00921407" w:rsidRPr="005E3D8D" w14:paraId="4C71F9E6" w14:textId="77777777" w:rsidTr="00953450">
        <w:trPr>
          <w:trHeight w:val="271"/>
        </w:trPr>
        <w:tc>
          <w:tcPr>
            <w:tcW w:w="339" w:type="pct"/>
            <w:vAlign w:val="center"/>
          </w:tcPr>
          <w:p w14:paraId="21CE16B7" w14:textId="77777777" w:rsidR="00921407" w:rsidRPr="00102AD1" w:rsidRDefault="00921407" w:rsidP="00953450">
            <w:pPr>
              <w:jc w:val="center"/>
            </w:pPr>
            <w:r w:rsidRPr="00102AD1">
              <w:t>1.</w:t>
            </w:r>
          </w:p>
        </w:tc>
        <w:tc>
          <w:tcPr>
            <w:tcW w:w="1759" w:type="pct"/>
            <w:vAlign w:val="center"/>
          </w:tcPr>
          <w:p w14:paraId="7A4A1F60" w14:textId="77777777" w:rsidR="00921407" w:rsidRPr="005E3D8D" w:rsidRDefault="00921407" w:rsidP="00953450">
            <w:pPr>
              <w:jc w:val="both"/>
              <w:rPr>
                <w:lang w:val="pt-PT"/>
              </w:rPr>
            </w:pPr>
            <w:r w:rsidRPr="005E3D8D">
              <w:rPr>
                <w:rFonts w:eastAsia="Calibri"/>
                <w:lang w:val="pt-PT"/>
              </w:rPr>
              <w:t>Efectivul animalelor și păsărilor în gospodăriile de toate categoriile (conform stării la 1 ianuarie), pe următoarele specii:</w:t>
            </w:r>
          </w:p>
          <w:p w14:paraId="08A2AF39" w14:textId="77777777" w:rsidR="00921407" w:rsidRPr="00953450" w:rsidRDefault="00921407" w:rsidP="00953450">
            <w:pPr>
              <w:jc w:val="both"/>
              <w:rPr>
                <w:lang w:val="en-US"/>
              </w:rPr>
            </w:pPr>
            <w:r w:rsidRPr="00953450">
              <w:rPr>
                <w:rFonts w:eastAsia="Calibri"/>
                <w:b/>
                <w:lang w:val="en-US"/>
              </w:rPr>
              <w:t>bovine total</w:t>
            </w:r>
            <w:r w:rsidRPr="00953450">
              <w:rPr>
                <w:rFonts w:eastAsia="Calibri"/>
                <w:lang w:val="en-US"/>
              </w:rPr>
              <w:t xml:space="preserve">, </w:t>
            </w:r>
            <w:r w:rsidRPr="00953450">
              <w:rPr>
                <w:rFonts w:eastAsia="Calibri"/>
                <w:i/>
                <w:iCs/>
                <w:lang w:val="en-US"/>
              </w:rPr>
              <w:t>din care:</w:t>
            </w:r>
            <w:r w:rsidRPr="00953450">
              <w:rPr>
                <w:rFonts w:eastAsia="Calibri"/>
                <w:lang w:val="en-US"/>
              </w:rPr>
              <w:t xml:space="preserve"> </w:t>
            </w:r>
          </w:p>
          <w:p w14:paraId="6428CF3C" w14:textId="77777777" w:rsidR="00921407" w:rsidRPr="00953450" w:rsidRDefault="00921407" w:rsidP="00953450">
            <w:pPr>
              <w:rPr>
                <w:lang w:val="en-US"/>
              </w:rPr>
            </w:pPr>
            <w:r w:rsidRPr="00953450">
              <w:rPr>
                <w:rFonts w:eastAsia="Calibri"/>
                <w:lang w:val="en-US"/>
              </w:rPr>
              <w:t>- vaci (exclusiv vaci la îngrășare)</w:t>
            </w:r>
          </w:p>
          <w:p w14:paraId="0CA30D1D" w14:textId="77777777" w:rsidR="00921407" w:rsidRPr="00953450" w:rsidRDefault="00921407" w:rsidP="00953450">
            <w:pPr>
              <w:rPr>
                <w:lang w:val="en-US"/>
              </w:rPr>
            </w:pPr>
            <w:r w:rsidRPr="00953450">
              <w:rPr>
                <w:rFonts w:eastAsia="Calibri"/>
                <w:lang w:val="en-US"/>
              </w:rPr>
              <w:t xml:space="preserve">- alte bovine, </w:t>
            </w:r>
            <w:r w:rsidRPr="00953450">
              <w:rPr>
                <w:rFonts w:eastAsia="Calibri"/>
                <w:i/>
                <w:iCs/>
                <w:lang w:val="en-US"/>
              </w:rPr>
              <w:t>inclusiv:</w:t>
            </w:r>
          </w:p>
          <w:p w14:paraId="663ABC9E" w14:textId="77777777" w:rsidR="00921407" w:rsidRPr="00953450" w:rsidRDefault="00921407" w:rsidP="00953450">
            <w:pPr>
              <w:ind w:left="720"/>
              <w:rPr>
                <w:lang w:val="en-US"/>
              </w:rPr>
            </w:pPr>
            <w:r w:rsidRPr="00953450">
              <w:rPr>
                <w:rFonts w:eastAsia="Calibri"/>
                <w:lang w:val="en-US"/>
              </w:rPr>
              <w:t>tineret peste un an:</w:t>
            </w:r>
          </w:p>
          <w:p w14:paraId="7662E43E" w14:textId="77777777" w:rsidR="00921407" w:rsidRPr="00953450" w:rsidRDefault="00921407" w:rsidP="00953450">
            <w:pPr>
              <w:tabs>
                <w:tab w:val="left" w:pos="769"/>
              </w:tabs>
              <w:ind w:left="720"/>
              <w:rPr>
                <w:lang w:val="pt-BR"/>
              </w:rPr>
            </w:pPr>
            <w:r w:rsidRPr="00953450">
              <w:rPr>
                <w:rFonts w:eastAsia="Calibri"/>
                <w:lang w:val="pt-BR"/>
              </w:rPr>
              <w:t>junci de peste 18 luni;</w:t>
            </w:r>
          </w:p>
          <w:p w14:paraId="4ADB1F7A" w14:textId="77777777" w:rsidR="00921407" w:rsidRPr="00953450" w:rsidRDefault="00921407" w:rsidP="00953450">
            <w:pPr>
              <w:ind w:left="720"/>
              <w:rPr>
                <w:lang w:val="pt-BR"/>
              </w:rPr>
            </w:pPr>
            <w:r w:rsidRPr="00953450">
              <w:rPr>
                <w:rFonts w:eastAsia="Calibri"/>
                <w:lang w:val="pt-BR"/>
              </w:rPr>
              <w:t xml:space="preserve">junci de doi ani și peste; </w:t>
            </w:r>
          </w:p>
          <w:p w14:paraId="53535606" w14:textId="77777777" w:rsidR="00921407" w:rsidRPr="00953450" w:rsidRDefault="00921407" w:rsidP="00953450">
            <w:pPr>
              <w:ind w:left="720"/>
              <w:rPr>
                <w:lang w:val="fr-FR"/>
              </w:rPr>
            </w:pPr>
            <w:r w:rsidRPr="00953450">
              <w:rPr>
                <w:rFonts w:eastAsia="Calibri"/>
                <w:lang w:val="fr-FR"/>
              </w:rPr>
              <w:t>tauri și boi de muncă;</w:t>
            </w:r>
          </w:p>
          <w:p w14:paraId="3F1801B1" w14:textId="77777777" w:rsidR="00921407" w:rsidRPr="00953450" w:rsidRDefault="00921407" w:rsidP="00953450">
            <w:pPr>
              <w:jc w:val="both"/>
              <w:rPr>
                <w:b/>
                <w:lang w:val="en-US"/>
              </w:rPr>
            </w:pPr>
            <w:r w:rsidRPr="00953450">
              <w:rPr>
                <w:rFonts w:eastAsia="Calibri"/>
                <w:b/>
                <w:lang w:val="en-US"/>
              </w:rPr>
              <w:t>porcine total,</w:t>
            </w:r>
            <w:r w:rsidRPr="00953450">
              <w:rPr>
                <w:rFonts w:eastAsia="Calibri"/>
                <w:lang w:val="en-US"/>
              </w:rPr>
              <w:t xml:space="preserve"> </w:t>
            </w:r>
            <w:r w:rsidRPr="00953450">
              <w:rPr>
                <w:rFonts w:eastAsia="Calibri"/>
                <w:i/>
                <w:iCs/>
                <w:lang w:val="en-US"/>
              </w:rPr>
              <w:t>din care:</w:t>
            </w:r>
            <w:r w:rsidRPr="00953450">
              <w:rPr>
                <w:rFonts w:eastAsia="Calibri"/>
                <w:lang w:val="en-US"/>
              </w:rPr>
              <w:t xml:space="preserve"> </w:t>
            </w:r>
          </w:p>
          <w:p w14:paraId="1705B127" w14:textId="77777777" w:rsidR="00921407" w:rsidRPr="00953450" w:rsidRDefault="00921407" w:rsidP="00953450">
            <w:pPr>
              <w:ind w:left="720"/>
              <w:rPr>
                <w:lang w:val="en-US"/>
              </w:rPr>
            </w:pPr>
            <w:r w:rsidRPr="00953450">
              <w:rPr>
                <w:rFonts w:eastAsia="Calibri"/>
                <w:lang w:val="en-US"/>
              </w:rPr>
              <w:t>scroafe;</w:t>
            </w:r>
          </w:p>
          <w:p w14:paraId="5069F471" w14:textId="77777777" w:rsidR="00921407" w:rsidRPr="00953450" w:rsidRDefault="00921407" w:rsidP="00953450">
            <w:pPr>
              <w:ind w:left="720"/>
              <w:rPr>
                <w:lang w:val="it-IT"/>
              </w:rPr>
            </w:pPr>
            <w:r w:rsidRPr="00953450">
              <w:rPr>
                <w:rFonts w:eastAsia="Calibri"/>
                <w:lang w:val="it-IT"/>
              </w:rPr>
              <w:t>porcine de peste 4 luni;</w:t>
            </w:r>
          </w:p>
          <w:p w14:paraId="0BD373A3" w14:textId="77777777" w:rsidR="00921407" w:rsidRPr="00953450" w:rsidRDefault="00921407" w:rsidP="00953450">
            <w:pPr>
              <w:jc w:val="both"/>
              <w:rPr>
                <w:b/>
                <w:lang w:val="it-IT"/>
              </w:rPr>
            </w:pPr>
            <w:r w:rsidRPr="00953450">
              <w:rPr>
                <w:rFonts w:eastAsia="Calibri"/>
                <w:b/>
                <w:lang w:val="it-IT"/>
              </w:rPr>
              <w:t>ovine și caprine;</w:t>
            </w:r>
          </w:p>
          <w:p w14:paraId="4A07ECDC" w14:textId="77777777" w:rsidR="00921407" w:rsidRPr="00953450" w:rsidRDefault="00921407" w:rsidP="00953450">
            <w:pPr>
              <w:jc w:val="both"/>
              <w:rPr>
                <w:lang w:val="nb-NO"/>
              </w:rPr>
            </w:pPr>
            <w:r w:rsidRPr="00953450">
              <w:rPr>
                <w:rFonts w:eastAsia="Calibri"/>
                <w:b/>
                <w:lang w:val="nb-NO"/>
              </w:rPr>
              <w:t>ovine de toate rasele,</w:t>
            </w:r>
            <w:r w:rsidRPr="00953450">
              <w:rPr>
                <w:rFonts w:eastAsia="Calibri"/>
                <w:lang w:val="nb-NO"/>
              </w:rPr>
              <w:t xml:space="preserve"> </w:t>
            </w:r>
            <w:r w:rsidRPr="00953450">
              <w:rPr>
                <w:rFonts w:eastAsia="Calibri"/>
                <w:i/>
                <w:iCs/>
                <w:lang w:val="nb-NO"/>
              </w:rPr>
              <w:t>din care:</w:t>
            </w:r>
          </w:p>
          <w:p w14:paraId="2D169A0D" w14:textId="77777777" w:rsidR="00921407" w:rsidRPr="00953450" w:rsidRDefault="00921407" w:rsidP="00953450">
            <w:pPr>
              <w:ind w:left="720"/>
              <w:contextualSpacing/>
              <w:rPr>
                <w:lang w:val="it-IT"/>
              </w:rPr>
            </w:pPr>
            <w:r w:rsidRPr="00953450">
              <w:rPr>
                <w:rFonts w:eastAsia="Calibri"/>
                <w:lang w:val="it-IT"/>
              </w:rPr>
              <w:t>oi fătătoare și mioare de la un an și peste;</w:t>
            </w:r>
          </w:p>
          <w:p w14:paraId="5720AE4D" w14:textId="77777777" w:rsidR="00921407" w:rsidRPr="00953450" w:rsidRDefault="00921407" w:rsidP="00953450">
            <w:pPr>
              <w:jc w:val="both"/>
              <w:rPr>
                <w:lang w:val="it-IT"/>
              </w:rPr>
            </w:pPr>
            <w:r w:rsidRPr="00953450">
              <w:rPr>
                <w:rFonts w:eastAsia="Calibri"/>
                <w:b/>
                <w:lang w:val="it-IT"/>
              </w:rPr>
              <w:t>caprine,</w:t>
            </w:r>
            <w:r w:rsidRPr="00953450">
              <w:rPr>
                <w:rFonts w:eastAsia="Calibri"/>
                <w:lang w:val="it-IT"/>
              </w:rPr>
              <w:t xml:space="preserve"> </w:t>
            </w:r>
            <w:r w:rsidRPr="00953450">
              <w:rPr>
                <w:rFonts w:eastAsia="Calibri"/>
                <w:i/>
                <w:iCs/>
                <w:lang w:val="it-IT"/>
              </w:rPr>
              <w:t>din care</w:t>
            </w:r>
            <w:r w:rsidRPr="00953450">
              <w:rPr>
                <w:rFonts w:eastAsia="Calibri"/>
                <w:lang w:val="it-IT"/>
              </w:rPr>
              <w:t>:</w:t>
            </w:r>
          </w:p>
          <w:p w14:paraId="1BCBA80D" w14:textId="77777777" w:rsidR="00921407" w:rsidRPr="00953450" w:rsidRDefault="00921407" w:rsidP="00953450">
            <w:pPr>
              <w:ind w:left="720"/>
              <w:contextualSpacing/>
              <w:rPr>
                <w:lang w:val="it-IT"/>
              </w:rPr>
            </w:pPr>
            <w:r w:rsidRPr="00953450">
              <w:rPr>
                <w:rFonts w:eastAsia="Calibri"/>
                <w:lang w:val="it-IT"/>
              </w:rPr>
              <w:t>capre fătătoare de la un an și peste;</w:t>
            </w:r>
          </w:p>
          <w:p w14:paraId="6EFAB9A9" w14:textId="77777777" w:rsidR="00921407" w:rsidRPr="00953450" w:rsidRDefault="00921407" w:rsidP="00953450">
            <w:pPr>
              <w:jc w:val="both"/>
              <w:rPr>
                <w:lang w:val="it-IT"/>
              </w:rPr>
            </w:pPr>
            <w:r w:rsidRPr="00953450">
              <w:rPr>
                <w:rFonts w:eastAsia="Calibri"/>
                <w:b/>
                <w:lang w:val="it-IT"/>
              </w:rPr>
              <w:t>cabaline,</w:t>
            </w:r>
            <w:r w:rsidRPr="00953450">
              <w:rPr>
                <w:rFonts w:eastAsia="Calibri"/>
                <w:lang w:val="it-IT"/>
              </w:rPr>
              <w:t xml:space="preserve"> </w:t>
            </w:r>
            <w:r w:rsidRPr="00953450">
              <w:rPr>
                <w:rFonts w:eastAsia="Calibri"/>
                <w:i/>
                <w:iCs/>
                <w:lang w:val="it-IT"/>
              </w:rPr>
              <w:t>din care:</w:t>
            </w:r>
          </w:p>
          <w:p w14:paraId="23B1786A" w14:textId="77777777" w:rsidR="00921407" w:rsidRPr="00953450" w:rsidRDefault="00921407" w:rsidP="00953450">
            <w:pPr>
              <w:ind w:left="720"/>
              <w:rPr>
                <w:lang w:val="it-IT"/>
              </w:rPr>
            </w:pPr>
            <w:r w:rsidRPr="00953450">
              <w:rPr>
                <w:rFonts w:eastAsia="Calibri"/>
                <w:lang w:val="it-IT"/>
              </w:rPr>
              <w:t>cabaline de muncă;</w:t>
            </w:r>
          </w:p>
          <w:p w14:paraId="6A654343" w14:textId="77777777" w:rsidR="00921407" w:rsidRPr="00953450" w:rsidRDefault="00921407" w:rsidP="00953450">
            <w:pPr>
              <w:ind w:left="720"/>
              <w:rPr>
                <w:lang w:val="it-IT"/>
              </w:rPr>
            </w:pPr>
            <w:r w:rsidRPr="00953450">
              <w:rPr>
                <w:rFonts w:eastAsia="Calibri"/>
                <w:lang w:val="it-IT"/>
              </w:rPr>
              <w:t>din ele: iepe de la trei ani și peste;</w:t>
            </w:r>
          </w:p>
          <w:p w14:paraId="49D2497D" w14:textId="77777777" w:rsidR="00921407" w:rsidRPr="00953450" w:rsidRDefault="00921407" w:rsidP="00953450">
            <w:pPr>
              <w:jc w:val="both"/>
              <w:rPr>
                <w:lang w:val="it-IT"/>
              </w:rPr>
            </w:pPr>
            <w:r w:rsidRPr="00953450">
              <w:rPr>
                <w:rFonts w:eastAsia="Calibri"/>
                <w:b/>
                <w:lang w:val="it-IT"/>
              </w:rPr>
              <w:t xml:space="preserve">păsări de toate speciile, inclusiv tineret, </w:t>
            </w:r>
            <w:r w:rsidRPr="00953450">
              <w:rPr>
                <w:rFonts w:eastAsia="Calibri"/>
                <w:i/>
                <w:iCs/>
                <w:lang w:val="it-IT"/>
              </w:rPr>
              <w:t>din care:</w:t>
            </w:r>
          </w:p>
          <w:p w14:paraId="235A2CAF" w14:textId="77777777" w:rsidR="00921407" w:rsidRPr="00953450" w:rsidRDefault="00921407" w:rsidP="00953450">
            <w:pPr>
              <w:ind w:left="720"/>
              <w:rPr>
                <w:lang w:val="it-IT"/>
              </w:rPr>
            </w:pPr>
            <w:r w:rsidRPr="00953450">
              <w:rPr>
                <w:rFonts w:eastAsia="Calibri"/>
                <w:lang w:val="it-IT"/>
              </w:rPr>
              <w:t>găini și cocoși;</w:t>
            </w:r>
          </w:p>
          <w:p w14:paraId="5570FB1B" w14:textId="77777777" w:rsidR="00921407" w:rsidRPr="00953450" w:rsidRDefault="00921407" w:rsidP="00953450">
            <w:pPr>
              <w:ind w:left="720"/>
              <w:rPr>
                <w:lang w:val="it-IT"/>
              </w:rPr>
            </w:pPr>
            <w:r w:rsidRPr="00953450">
              <w:rPr>
                <w:rFonts w:eastAsia="Calibri"/>
                <w:lang w:val="it-IT"/>
              </w:rPr>
              <w:t>gîște;</w:t>
            </w:r>
          </w:p>
          <w:p w14:paraId="6A5E2A3A" w14:textId="77777777" w:rsidR="00921407" w:rsidRPr="00953450" w:rsidRDefault="00921407" w:rsidP="00953450">
            <w:pPr>
              <w:ind w:left="720"/>
              <w:rPr>
                <w:lang w:val="it-IT"/>
              </w:rPr>
            </w:pPr>
            <w:r w:rsidRPr="00953450">
              <w:rPr>
                <w:rFonts w:eastAsia="Calibri"/>
                <w:lang w:val="it-IT"/>
              </w:rPr>
              <w:t>rațe;</w:t>
            </w:r>
          </w:p>
          <w:p w14:paraId="3986D0BB" w14:textId="77777777" w:rsidR="00921407" w:rsidRPr="00953450" w:rsidRDefault="00921407" w:rsidP="00953450">
            <w:pPr>
              <w:ind w:left="720"/>
              <w:rPr>
                <w:lang w:val="it-IT"/>
              </w:rPr>
            </w:pPr>
            <w:r w:rsidRPr="00953450">
              <w:rPr>
                <w:rFonts w:eastAsia="Calibri"/>
                <w:lang w:val="it-IT"/>
              </w:rPr>
              <w:t>curci;</w:t>
            </w:r>
          </w:p>
          <w:p w14:paraId="040271BA" w14:textId="77777777" w:rsidR="00921407" w:rsidRPr="00953450" w:rsidRDefault="00921407" w:rsidP="00953450">
            <w:pPr>
              <w:ind w:left="720"/>
              <w:rPr>
                <w:lang w:val="it-IT"/>
              </w:rPr>
            </w:pPr>
            <w:r w:rsidRPr="00953450">
              <w:rPr>
                <w:rFonts w:eastAsia="Calibri"/>
                <w:lang w:val="it-IT"/>
              </w:rPr>
              <w:t>alte specii de păsări;</w:t>
            </w:r>
          </w:p>
          <w:p w14:paraId="6CD18D3D" w14:textId="77777777" w:rsidR="00921407" w:rsidRPr="00953450" w:rsidRDefault="00921407" w:rsidP="00953450">
            <w:pPr>
              <w:jc w:val="both"/>
              <w:rPr>
                <w:b/>
                <w:lang w:val="it-IT"/>
              </w:rPr>
            </w:pPr>
            <w:r w:rsidRPr="00953450">
              <w:rPr>
                <w:rFonts w:eastAsia="Calibri"/>
                <w:b/>
                <w:lang w:val="it-IT"/>
              </w:rPr>
              <w:lastRenderedPageBreak/>
              <w:t>măgari</w:t>
            </w:r>
          </w:p>
          <w:p w14:paraId="3E243E7E" w14:textId="77777777" w:rsidR="00921407" w:rsidRPr="00953450" w:rsidRDefault="00921407" w:rsidP="00953450">
            <w:pPr>
              <w:jc w:val="both"/>
              <w:rPr>
                <w:b/>
                <w:lang w:val="it-IT"/>
              </w:rPr>
            </w:pPr>
            <w:r w:rsidRPr="00953450">
              <w:rPr>
                <w:rFonts w:eastAsia="Calibri"/>
                <w:b/>
                <w:lang w:val="it-IT"/>
              </w:rPr>
              <w:t>iepuri de casă,</w:t>
            </w:r>
            <w:r w:rsidRPr="00953450">
              <w:rPr>
                <w:rFonts w:eastAsia="Calibri"/>
                <w:lang w:val="it-IT"/>
              </w:rPr>
              <w:t xml:space="preserve"> </w:t>
            </w:r>
            <w:r w:rsidRPr="00953450">
              <w:rPr>
                <w:rFonts w:eastAsia="Calibri"/>
                <w:i/>
                <w:iCs/>
                <w:lang w:val="it-IT"/>
              </w:rPr>
              <w:t>din care:</w:t>
            </w:r>
          </w:p>
          <w:p w14:paraId="0F7E3FD1" w14:textId="77777777" w:rsidR="00921407" w:rsidRPr="00102AD1" w:rsidRDefault="00921407" w:rsidP="00953450">
            <w:pPr>
              <w:ind w:left="720"/>
            </w:pPr>
            <w:r w:rsidRPr="00102AD1">
              <w:t xml:space="preserve">iepuroaice matcă </w:t>
            </w:r>
          </w:p>
        </w:tc>
        <w:tc>
          <w:tcPr>
            <w:tcW w:w="525" w:type="pct"/>
            <w:vAlign w:val="center"/>
          </w:tcPr>
          <w:p w14:paraId="7962F8CF" w14:textId="77777777" w:rsidR="00921407" w:rsidRPr="00102AD1" w:rsidRDefault="00921407" w:rsidP="00953450">
            <w:pPr>
              <w:jc w:val="center"/>
            </w:pPr>
            <w:r w:rsidRPr="00102AD1">
              <w:lastRenderedPageBreak/>
              <w:t>mii capete</w:t>
            </w:r>
          </w:p>
        </w:tc>
        <w:tc>
          <w:tcPr>
            <w:tcW w:w="655" w:type="pct"/>
            <w:vAlign w:val="center"/>
          </w:tcPr>
          <w:p w14:paraId="64F00CC4" w14:textId="77777777" w:rsidR="00921407" w:rsidRPr="00102AD1" w:rsidRDefault="00921407" w:rsidP="00953450">
            <w:pPr>
              <w:jc w:val="center"/>
            </w:pPr>
            <w:r w:rsidRPr="00102AD1">
              <w:t>Biroul Național de Statistică</w:t>
            </w:r>
          </w:p>
          <w:p w14:paraId="6826A6DF" w14:textId="77777777" w:rsidR="00921407" w:rsidRPr="00102AD1" w:rsidRDefault="00921407" w:rsidP="00953450">
            <w:pPr>
              <w:jc w:val="center"/>
            </w:pPr>
          </w:p>
        </w:tc>
        <w:tc>
          <w:tcPr>
            <w:tcW w:w="563" w:type="pct"/>
            <w:vAlign w:val="center"/>
          </w:tcPr>
          <w:p w14:paraId="2DDCB9E4" w14:textId="77777777" w:rsidR="00921407" w:rsidRPr="00953450" w:rsidRDefault="00921407" w:rsidP="00953450">
            <w:pPr>
              <w:jc w:val="center"/>
              <w:rPr>
                <w:lang w:val="it-IT"/>
              </w:rPr>
            </w:pPr>
            <w:r w:rsidRPr="00953450">
              <w:rPr>
                <w:rFonts w:eastAsia="Calibri"/>
                <w:lang w:val="it-IT"/>
              </w:rPr>
              <w:t xml:space="preserve">Rapoartele statistice nr. 6,  </w:t>
            </w:r>
          </w:p>
          <w:p w14:paraId="07D4237E" w14:textId="77777777" w:rsidR="00921407" w:rsidRPr="00953450" w:rsidRDefault="00921407" w:rsidP="00953450">
            <w:pPr>
              <w:jc w:val="center"/>
              <w:rPr>
                <w:lang w:val="it-IT"/>
              </w:rPr>
            </w:pPr>
            <w:r w:rsidRPr="00953450">
              <w:rPr>
                <w:rFonts w:eastAsia="Calibri"/>
                <w:lang w:val="it-IT"/>
              </w:rPr>
              <w:t>nr. 15-AGR,</w:t>
            </w:r>
          </w:p>
          <w:p w14:paraId="70624D12" w14:textId="77777777" w:rsidR="00921407" w:rsidRPr="00102AD1" w:rsidRDefault="00921407" w:rsidP="00953450">
            <w:pPr>
              <w:jc w:val="center"/>
            </w:pPr>
            <w:r w:rsidRPr="00102AD1">
              <w:t xml:space="preserve">nr. 24-AGR </w:t>
            </w:r>
          </w:p>
        </w:tc>
        <w:tc>
          <w:tcPr>
            <w:tcW w:w="515" w:type="pct"/>
            <w:vAlign w:val="center"/>
          </w:tcPr>
          <w:p w14:paraId="0633A381" w14:textId="77777777" w:rsidR="00921407" w:rsidRPr="00102AD1" w:rsidRDefault="00921407" w:rsidP="00953450">
            <w:pPr>
              <w:jc w:val="center"/>
            </w:pPr>
            <w:r w:rsidRPr="00102AD1">
              <w:t>-</w:t>
            </w:r>
          </w:p>
        </w:tc>
        <w:tc>
          <w:tcPr>
            <w:tcW w:w="644" w:type="pct"/>
            <w:vAlign w:val="center"/>
          </w:tcPr>
          <w:p w14:paraId="06143800" w14:textId="77777777" w:rsidR="00921407" w:rsidRPr="005E3D8D" w:rsidRDefault="00921407" w:rsidP="00953450">
            <w:pPr>
              <w:jc w:val="center"/>
              <w:rPr>
                <w:lang w:val="pt-PT"/>
              </w:rPr>
            </w:pPr>
            <w:r w:rsidRPr="005E3D8D">
              <w:rPr>
                <w:rFonts w:eastAsia="Calibri"/>
                <w:lang w:val="pt-PT"/>
              </w:rPr>
              <w:t>Anual, pînă la</w:t>
            </w:r>
          </w:p>
          <w:p w14:paraId="50B50AF3"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75DF1350" w14:textId="77777777" w:rsidTr="00953450">
        <w:trPr>
          <w:trHeight w:val="193"/>
        </w:trPr>
        <w:tc>
          <w:tcPr>
            <w:tcW w:w="339" w:type="pct"/>
            <w:vAlign w:val="center"/>
          </w:tcPr>
          <w:p w14:paraId="4B8CBC6E" w14:textId="77777777" w:rsidR="00921407" w:rsidRPr="00102AD1" w:rsidRDefault="00921407" w:rsidP="00953450">
            <w:pPr>
              <w:jc w:val="center"/>
            </w:pPr>
            <w:r w:rsidRPr="00102AD1">
              <w:t>2.</w:t>
            </w:r>
          </w:p>
        </w:tc>
        <w:tc>
          <w:tcPr>
            <w:tcW w:w="1759" w:type="pct"/>
            <w:vAlign w:val="center"/>
          </w:tcPr>
          <w:p w14:paraId="71259390" w14:textId="77777777" w:rsidR="00921407" w:rsidRPr="00953450" w:rsidRDefault="00921407" w:rsidP="00953450">
            <w:pPr>
              <w:jc w:val="both"/>
              <w:rPr>
                <w:lang w:val="it-IT"/>
              </w:rPr>
            </w:pPr>
            <w:r w:rsidRPr="00953450">
              <w:rPr>
                <w:rFonts w:eastAsia="Calibri"/>
                <w:b/>
                <w:lang w:val="it-IT"/>
              </w:rPr>
              <w:t xml:space="preserve">Masa vie medie </w:t>
            </w:r>
            <w:r w:rsidRPr="00953450">
              <w:rPr>
                <w:rFonts w:eastAsia="Calibri"/>
                <w:lang w:val="it-IT"/>
              </w:rPr>
              <w:t xml:space="preserve">a unui cap la sfîrșitul anului, </w:t>
            </w:r>
            <w:r w:rsidRPr="00953450">
              <w:rPr>
                <w:rFonts w:eastAsia="Calibri"/>
                <w:i/>
                <w:iCs/>
                <w:lang w:val="it-IT"/>
              </w:rPr>
              <w:t>inclusiv:</w:t>
            </w:r>
          </w:p>
          <w:p w14:paraId="499ADFB7" w14:textId="77777777" w:rsidR="00921407" w:rsidRPr="00953450" w:rsidRDefault="00921407" w:rsidP="00953450">
            <w:pPr>
              <w:jc w:val="both"/>
              <w:rPr>
                <w:lang w:val="it-IT"/>
              </w:rPr>
            </w:pPr>
            <w:r w:rsidRPr="00953450">
              <w:rPr>
                <w:rFonts w:eastAsia="Calibri"/>
                <w:b/>
                <w:lang w:val="it-IT"/>
              </w:rPr>
              <w:t xml:space="preserve">bovine de toate subcategoriile, </w:t>
            </w:r>
            <w:r w:rsidRPr="00953450">
              <w:rPr>
                <w:rFonts w:eastAsia="Calibri"/>
                <w:i/>
                <w:iCs/>
                <w:lang w:val="it-IT"/>
              </w:rPr>
              <w:t>inclusiv:</w:t>
            </w:r>
          </w:p>
          <w:p w14:paraId="5585589B" w14:textId="77777777" w:rsidR="00921407" w:rsidRPr="00953450" w:rsidRDefault="00921407" w:rsidP="00953450">
            <w:pPr>
              <w:ind w:left="720"/>
              <w:rPr>
                <w:i/>
                <w:iCs/>
                <w:lang w:val="it-IT"/>
              </w:rPr>
            </w:pPr>
            <w:r w:rsidRPr="00953450">
              <w:rPr>
                <w:rFonts w:eastAsia="Calibri"/>
                <w:lang w:val="it-IT"/>
              </w:rPr>
              <w:t xml:space="preserve">bovine, </w:t>
            </w:r>
            <w:r w:rsidRPr="00953450">
              <w:rPr>
                <w:rFonts w:eastAsia="Calibri"/>
                <w:i/>
                <w:iCs/>
                <w:lang w:val="it-IT"/>
              </w:rPr>
              <w:t xml:space="preserve">din care: </w:t>
            </w:r>
          </w:p>
          <w:p w14:paraId="77A50613" w14:textId="77777777" w:rsidR="00921407" w:rsidRPr="00953450" w:rsidRDefault="00921407" w:rsidP="00953450">
            <w:pPr>
              <w:ind w:left="720"/>
              <w:rPr>
                <w:lang w:val="it-IT"/>
              </w:rPr>
            </w:pPr>
            <w:r w:rsidRPr="00953450">
              <w:rPr>
                <w:rFonts w:eastAsia="Calibri"/>
                <w:lang w:val="it-IT"/>
              </w:rPr>
              <w:t>vaci;</w:t>
            </w:r>
          </w:p>
          <w:p w14:paraId="10E709F5" w14:textId="77777777" w:rsidR="00921407" w:rsidRPr="00953450" w:rsidRDefault="00921407" w:rsidP="00953450">
            <w:pPr>
              <w:ind w:left="720"/>
              <w:rPr>
                <w:lang w:val="it-IT"/>
              </w:rPr>
            </w:pPr>
            <w:r w:rsidRPr="00953450">
              <w:rPr>
                <w:rFonts w:eastAsia="Calibri"/>
                <w:lang w:val="it-IT"/>
              </w:rPr>
              <w:t>tauri;</w:t>
            </w:r>
          </w:p>
          <w:p w14:paraId="0A75A3A5" w14:textId="77777777" w:rsidR="00921407" w:rsidRPr="00953450" w:rsidRDefault="00921407" w:rsidP="00953450">
            <w:pPr>
              <w:jc w:val="both"/>
              <w:rPr>
                <w:lang w:val="it-IT"/>
              </w:rPr>
            </w:pPr>
            <w:r w:rsidRPr="00953450">
              <w:rPr>
                <w:rFonts w:eastAsia="Calibri"/>
                <w:b/>
                <w:lang w:val="it-IT"/>
              </w:rPr>
              <w:t xml:space="preserve">porcine de toate subcategoriile, </w:t>
            </w:r>
            <w:r w:rsidRPr="00953450">
              <w:rPr>
                <w:rFonts w:eastAsia="Calibri"/>
                <w:i/>
                <w:iCs/>
                <w:lang w:val="it-IT"/>
              </w:rPr>
              <w:t>inclusiv:</w:t>
            </w:r>
          </w:p>
          <w:p w14:paraId="5E13A7CA" w14:textId="77777777" w:rsidR="00921407" w:rsidRPr="00953450" w:rsidRDefault="00921407" w:rsidP="00953450">
            <w:pPr>
              <w:ind w:left="720"/>
              <w:jc w:val="both"/>
              <w:rPr>
                <w:lang w:val="it-IT"/>
              </w:rPr>
            </w:pPr>
            <w:r w:rsidRPr="00953450">
              <w:rPr>
                <w:rFonts w:eastAsia="Calibri"/>
                <w:lang w:val="it-IT"/>
              </w:rPr>
              <w:t>scroafe și vieri;</w:t>
            </w:r>
          </w:p>
          <w:p w14:paraId="3318C8B9" w14:textId="77777777" w:rsidR="00921407" w:rsidRPr="00953450" w:rsidRDefault="00921407" w:rsidP="00953450">
            <w:pPr>
              <w:jc w:val="both"/>
              <w:rPr>
                <w:b/>
                <w:lang w:val="it-IT"/>
              </w:rPr>
            </w:pPr>
            <w:r w:rsidRPr="00953450">
              <w:rPr>
                <w:rFonts w:eastAsia="Calibri"/>
                <w:b/>
                <w:lang w:val="it-IT"/>
              </w:rPr>
              <w:t xml:space="preserve">ovine și caprine, </w:t>
            </w:r>
            <w:r w:rsidRPr="00953450">
              <w:rPr>
                <w:rFonts w:eastAsia="Calibri"/>
                <w:i/>
                <w:iCs/>
                <w:lang w:val="it-IT"/>
              </w:rPr>
              <w:t>inclusiv:</w:t>
            </w:r>
          </w:p>
          <w:p w14:paraId="58D940F7" w14:textId="77777777" w:rsidR="00921407" w:rsidRPr="00953450" w:rsidRDefault="00921407" w:rsidP="00953450">
            <w:pPr>
              <w:ind w:left="720"/>
              <w:contextualSpacing/>
              <w:rPr>
                <w:lang w:val="it-IT"/>
              </w:rPr>
            </w:pPr>
            <w:r w:rsidRPr="00953450">
              <w:rPr>
                <w:rFonts w:eastAsia="Calibri"/>
                <w:lang w:val="it-IT"/>
              </w:rPr>
              <w:t>oi și capre fătătoare, mioare de 1 an și peste;</w:t>
            </w:r>
          </w:p>
          <w:p w14:paraId="219E22D1" w14:textId="77777777" w:rsidR="00921407" w:rsidRPr="00953450" w:rsidRDefault="00921407" w:rsidP="00953450">
            <w:pPr>
              <w:jc w:val="both"/>
              <w:rPr>
                <w:lang w:val="it-IT"/>
              </w:rPr>
            </w:pPr>
            <w:r w:rsidRPr="00953450">
              <w:rPr>
                <w:rFonts w:eastAsia="Calibri"/>
                <w:b/>
                <w:lang w:val="it-IT"/>
              </w:rPr>
              <w:t xml:space="preserve">cabaline, </w:t>
            </w:r>
            <w:r w:rsidRPr="00953450">
              <w:rPr>
                <w:rFonts w:eastAsia="Calibri"/>
                <w:i/>
                <w:iCs/>
                <w:lang w:val="it-IT"/>
              </w:rPr>
              <w:t>inclusiv:</w:t>
            </w:r>
            <w:r w:rsidRPr="00953450">
              <w:rPr>
                <w:rFonts w:eastAsia="Calibri"/>
                <w:lang w:val="it-IT"/>
              </w:rPr>
              <w:t xml:space="preserve"> </w:t>
            </w:r>
          </w:p>
          <w:p w14:paraId="4AAA72A8" w14:textId="77777777" w:rsidR="00921407" w:rsidRPr="00953450" w:rsidRDefault="00921407" w:rsidP="00953450">
            <w:pPr>
              <w:ind w:left="720"/>
              <w:contextualSpacing/>
              <w:rPr>
                <w:lang w:val="it-IT"/>
              </w:rPr>
            </w:pPr>
            <w:r w:rsidRPr="00953450">
              <w:rPr>
                <w:rFonts w:eastAsia="Calibri"/>
                <w:lang w:val="it-IT"/>
              </w:rPr>
              <w:t>iepe peste 3 ani și armăsari;</w:t>
            </w:r>
          </w:p>
          <w:p w14:paraId="07FD82DB" w14:textId="77777777" w:rsidR="00921407" w:rsidRPr="00953450" w:rsidRDefault="00921407" w:rsidP="00953450">
            <w:pPr>
              <w:jc w:val="both"/>
              <w:rPr>
                <w:lang w:val="it-IT"/>
              </w:rPr>
            </w:pPr>
            <w:r w:rsidRPr="00953450">
              <w:rPr>
                <w:rFonts w:eastAsia="Calibri"/>
                <w:b/>
                <w:lang w:val="it-IT"/>
              </w:rPr>
              <w:t>păsări de toate vîrstele</w:t>
            </w:r>
          </w:p>
        </w:tc>
        <w:tc>
          <w:tcPr>
            <w:tcW w:w="525" w:type="pct"/>
            <w:vAlign w:val="center"/>
          </w:tcPr>
          <w:p w14:paraId="2391CDA6" w14:textId="77777777" w:rsidR="00921407" w:rsidRPr="00953450" w:rsidRDefault="00921407" w:rsidP="00953450">
            <w:pPr>
              <w:jc w:val="center"/>
              <w:rPr>
                <w:lang w:val="it-IT"/>
              </w:rPr>
            </w:pPr>
          </w:p>
          <w:p w14:paraId="2B8B14B9" w14:textId="77777777" w:rsidR="00921407" w:rsidRPr="00953450" w:rsidRDefault="00921407" w:rsidP="00953450">
            <w:pPr>
              <w:jc w:val="center"/>
              <w:rPr>
                <w:lang w:val="it-IT"/>
              </w:rPr>
            </w:pPr>
          </w:p>
          <w:p w14:paraId="11A6D89F" w14:textId="77777777" w:rsidR="00921407" w:rsidRPr="00102AD1" w:rsidRDefault="00921407" w:rsidP="00953450">
            <w:pPr>
              <w:jc w:val="center"/>
            </w:pPr>
            <w:r w:rsidRPr="00102AD1">
              <w:t>kg</w:t>
            </w:r>
          </w:p>
        </w:tc>
        <w:tc>
          <w:tcPr>
            <w:tcW w:w="655" w:type="pct"/>
            <w:vAlign w:val="center"/>
          </w:tcPr>
          <w:p w14:paraId="48D11651" w14:textId="77777777" w:rsidR="00921407" w:rsidRPr="00102AD1" w:rsidRDefault="00921407" w:rsidP="00953450">
            <w:pPr>
              <w:jc w:val="center"/>
            </w:pPr>
          </w:p>
          <w:p w14:paraId="1851F101" w14:textId="77777777" w:rsidR="00921407" w:rsidRPr="00102AD1" w:rsidRDefault="00921407" w:rsidP="00953450">
            <w:pPr>
              <w:jc w:val="center"/>
            </w:pPr>
            <w:r w:rsidRPr="00102AD1">
              <w:t>Biroul Naţional de Statistică</w:t>
            </w:r>
          </w:p>
          <w:p w14:paraId="1A976318" w14:textId="77777777" w:rsidR="00921407" w:rsidRPr="00102AD1" w:rsidRDefault="00921407" w:rsidP="00953450">
            <w:pPr>
              <w:jc w:val="center"/>
            </w:pPr>
          </w:p>
        </w:tc>
        <w:tc>
          <w:tcPr>
            <w:tcW w:w="563" w:type="pct"/>
            <w:vAlign w:val="center"/>
          </w:tcPr>
          <w:p w14:paraId="3CC15E3E" w14:textId="77777777" w:rsidR="00921407" w:rsidRPr="00953450" w:rsidRDefault="00921407" w:rsidP="00953450">
            <w:pPr>
              <w:jc w:val="center"/>
              <w:rPr>
                <w:lang w:val="it-IT"/>
              </w:rPr>
            </w:pPr>
          </w:p>
          <w:p w14:paraId="61495826" w14:textId="77777777" w:rsidR="00921407" w:rsidRPr="00953450" w:rsidRDefault="00921407" w:rsidP="00953450">
            <w:pPr>
              <w:jc w:val="center"/>
              <w:rPr>
                <w:lang w:val="it-IT"/>
              </w:rPr>
            </w:pPr>
          </w:p>
          <w:p w14:paraId="55C78BA9" w14:textId="77777777" w:rsidR="00921407" w:rsidRPr="00953450" w:rsidRDefault="00921407" w:rsidP="00953450">
            <w:pPr>
              <w:jc w:val="center"/>
              <w:rPr>
                <w:lang w:val="it-IT"/>
              </w:rPr>
            </w:pPr>
            <w:r w:rsidRPr="00953450">
              <w:rPr>
                <w:rFonts w:eastAsia="Calibri"/>
                <w:lang w:val="it-IT"/>
              </w:rPr>
              <w:t>Raportul statistic</w:t>
            </w:r>
          </w:p>
          <w:p w14:paraId="6345B4C6" w14:textId="77777777" w:rsidR="00921407" w:rsidRPr="00953450" w:rsidRDefault="00921407" w:rsidP="00953450">
            <w:pPr>
              <w:jc w:val="center"/>
              <w:rPr>
                <w:lang w:val="it-IT"/>
              </w:rPr>
            </w:pPr>
            <w:r w:rsidRPr="00953450">
              <w:rPr>
                <w:rFonts w:eastAsia="Calibri"/>
                <w:lang w:val="it-IT"/>
              </w:rPr>
              <w:t>nr.24-AGR</w:t>
            </w:r>
          </w:p>
          <w:p w14:paraId="0434FCBB" w14:textId="77777777" w:rsidR="00921407" w:rsidRPr="00953450" w:rsidRDefault="00921407" w:rsidP="00953450">
            <w:pPr>
              <w:jc w:val="center"/>
              <w:rPr>
                <w:lang w:val="it-IT"/>
              </w:rPr>
            </w:pPr>
            <w:r w:rsidRPr="00953450">
              <w:rPr>
                <w:rFonts w:eastAsia="Calibri"/>
                <w:lang w:val="it-IT"/>
              </w:rPr>
              <w:t>(tabele adiționale)</w:t>
            </w:r>
          </w:p>
        </w:tc>
        <w:tc>
          <w:tcPr>
            <w:tcW w:w="515" w:type="pct"/>
            <w:vAlign w:val="center"/>
          </w:tcPr>
          <w:p w14:paraId="7FD03B84" w14:textId="77777777" w:rsidR="00921407" w:rsidRPr="00953450" w:rsidRDefault="00921407" w:rsidP="00953450">
            <w:pPr>
              <w:jc w:val="center"/>
              <w:rPr>
                <w:lang w:val="it-IT"/>
              </w:rPr>
            </w:pPr>
          </w:p>
          <w:p w14:paraId="72882FE2" w14:textId="77777777" w:rsidR="00921407" w:rsidRPr="00953450" w:rsidRDefault="00921407" w:rsidP="00953450">
            <w:pPr>
              <w:jc w:val="center"/>
              <w:rPr>
                <w:lang w:val="it-IT"/>
              </w:rPr>
            </w:pPr>
          </w:p>
          <w:p w14:paraId="6DA1F7E5" w14:textId="77777777" w:rsidR="00921407" w:rsidRPr="00102AD1" w:rsidRDefault="00921407" w:rsidP="00953450">
            <w:pPr>
              <w:jc w:val="center"/>
            </w:pPr>
            <w:r w:rsidRPr="00102AD1">
              <w:t>-</w:t>
            </w:r>
          </w:p>
        </w:tc>
        <w:tc>
          <w:tcPr>
            <w:tcW w:w="644" w:type="pct"/>
            <w:vAlign w:val="center"/>
          </w:tcPr>
          <w:p w14:paraId="79B003B3" w14:textId="77777777" w:rsidR="00921407" w:rsidRPr="005E3D8D" w:rsidRDefault="00921407" w:rsidP="00953450">
            <w:pPr>
              <w:jc w:val="center"/>
              <w:rPr>
                <w:lang w:val="pt-PT"/>
              </w:rPr>
            </w:pPr>
          </w:p>
          <w:p w14:paraId="708ADF70" w14:textId="77777777" w:rsidR="00921407" w:rsidRPr="005E3D8D" w:rsidRDefault="00921407" w:rsidP="00953450">
            <w:pPr>
              <w:jc w:val="center"/>
              <w:rPr>
                <w:lang w:val="pt-PT"/>
              </w:rPr>
            </w:pPr>
          </w:p>
          <w:p w14:paraId="1AAABDCE" w14:textId="77777777" w:rsidR="00921407" w:rsidRPr="005E3D8D" w:rsidRDefault="00921407" w:rsidP="00953450">
            <w:pPr>
              <w:jc w:val="center"/>
              <w:rPr>
                <w:lang w:val="pt-PT"/>
              </w:rPr>
            </w:pPr>
            <w:r w:rsidRPr="005E3D8D">
              <w:rPr>
                <w:rFonts w:eastAsia="Calibri"/>
                <w:lang w:val="pt-PT"/>
              </w:rPr>
              <w:t>Anual, pînă la</w:t>
            </w:r>
          </w:p>
          <w:p w14:paraId="234053E4"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0623F086" w14:textId="77777777" w:rsidTr="00953450">
        <w:trPr>
          <w:trHeight w:val="706"/>
        </w:trPr>
        <w:tc>
          <w:tcPr>
            <w:tcW w:w="339" w:type="pct"/>
            <w:vAlign w:val="center"/>
          </w:tcPr>
          <w:p w14:paraId="09F4DAD4" w14:textId="77777777" w:rsidR="00921407" w:rsidRPr="00102AD1" w:rsidRDefault="00921407" w:rsidP="00953450">
            <w:pPr>
              <w:jc w:val="center"/>
            </w:pPr>
            <w:r w:rsidRPr="00102AD1">
              <w:t>3.</w:t>
            </w:r>
          </w:p>
        </w:tc>
        <w:tc>
          <w:tcPr>
            <w:tcW w:w="1759" w:type="pct"/>
            <w:vAlign w:val="center"/>
          </w:tcPr>
          <w:p w14:paraId="117BA6C0" w14:textId="77777777" w:rsidR="00921407" w:rsidRPr="00953450" w:rsidRDefault="00921407" w:rsidP="00953450">
            <w:pPr>
              <w:jc w:val="both"/>
              <w:rPr>
                <w:lang w:val="it-IT"/>
              </w:rPr>
            </w:pPr>
            <w:r w:rsidRPr="00953450">
              <w:rPr>
                <w:rFonts w:eastAsia="Calibri"/>
                <w:b/>
                <w:lang w:val="it-IT"/>
              </w:rPr>
              <w:t xml:space="preserve">Sporul mediu zilnic în greutate, </w:t>
            </w:r>
            <w:r w:rsidRPr="00953450">
              <w:rPr>
                <w:rFonts w:eastAsia="Calibri"/>
                <w:i/>
                <w:iCs/>
                <w:lang w:val="it-IT"/>
              </w:rPr>
              <w:t>din care la:</w:t>
            </w:r>
            <w:r w:rsidRPr="00953450">
              <w:rPr>
                <w:rFonts w:eastAsia="Calibri"/>
                <w:lang w:val="it-IT"/>
              </w:rPr>
              <w:t xml:space="preserve"> </w:t>
            </w:r>
          </w:p>
          <w:p w14:paraId="4FB8BBE9" w14:textId="77777777" w:rsidR="00921407" w:rsidRPr="00102AD1" w:rsidRDefault="00921407" w:rsidP="00953450">
            <w:pPr>
              <w:ind w:left="720"/>
            </w:pPr>
            <w:r w:rsidRPr="00102AD1">
              <w:t>bovine;</w:t>
            </w:r>
          </w:p>
          <w:p w14:paraId="7D0DC144" w14:textId="77777777" w:rsidR="00921407" w:rsidRPr="00102AD1" w:rsidRDefault="00921407" w:rsidP="00953450">
            <w:pPr>
              <w:ind w:left="720"/>
              <w:rPr>
                <w:b/>
              </w:rPr>
            </w:pPr>
            <w:r w:rsidRPr="00102AD1">
              <w:t>porcine</w:t>
            </w:r>
          </w:p>
        </w:tc>
        <w:tc>
          <w:tcPr>
            <w:tcW w:w="525" w:type="pct"/>
            <w:vAlign w:val="center"/>
          </w:tcPr>
          <w:p w14:paraId="13BC55ED" w14:textId="77777777" w:rsidR="00921407" w:rsidRPr="00102AD1" w:rsidRDefault="00921407" w:rsidP="00953450">
            <w:pPr>
              <w:jc w:val="center"/>
            </w:pPr>
            <w:r w:rsidRPr="00102AD1">
              <w:t>g</w:t>
            </w:r>
          </w:p>
        </w:tc>
        <w:tc>
          <w:tcPr>
            <w:tcW w:w="655" w:type="pct"/>
            <w:vAlign w:val="center"/>
          </w:tcPr>
          <w:p w14:paraId="3B392144" w14:textId="77777777" w:rsidR="00921407" w:rsidRPr="00102AD1" w:rsidRDefault="00921407" w:rsidP="00953450">
            <w:pPr>
              <w:jc w:val="center"/>
            </w:pPr>
            <w:r w:rsidRPr="00102AD1">
              <w:t>Biroul Naţional de Statistică</w:t>
            </w:r>
          </w:p>
        </w:tc>
        <w:tc>
          <w:tcPr>
            <w:tcW w:w="563" w:type="pct"/>
            <w:vAlign w:val="center"/>
          </w:tcPr>
          <w:p w14:paraId="19BE0213" w14:textId="77777777" w:rsidR="00921407" w:rsidRPr="00102AD1" w:rsidRDefault="00921407" w:rsidP="00953450">
            <w:pPr>
              <w:jc w:val="center"/>
            </w:pPr>
            <w:r w:rsidRPr="00102AD1">
              <w:t>Raportul statistic</w:t>
            </w:r>
          </w:p>
          <w:p w14:paraId="29625A9C" w14:textId="77777777" w:rsidR="00921407" w:rsidRPr="00102AD1" w:rsidRDefault="00921407" w:rsidP="00953450">
            <w:pPr>
              <w:jc w:val="center"/>
            </w:pPr>
            <w:r w:rsidRPr="00102AD1">
              <w:t xml:space="preserve">nr.24-AGR </w:t>
            </w:r>
          </w:p>
        </w:tc>
        <w:tc>
          <w:tcPr>
            <w:tcW w:w="515" w:type="pct"/>
            <w:vAlign w:val="center"/>
          </w:tcPr>
          <w:p w14:paraId="3D3AE5FE" w14:textId="77777777" w:rsidR="00921407" w:rsidRPr="00102AD1" w:rsidRDefault="00921407" w:rsidP="00953450">
            <w:pPr>
              <w:jc w:val="center"/>
            </w:pPr>
            <w:r w:rsidRPr="00102AD1">
              <w:t>-</w:t>
            </w:r>
          </w:p>
        </w:tc>
        <w:tc>
          <w:tcPr>
            <w:tcW w:w="644" w:type="pct"/>
            <w:vAlign w:val="center"/>
          </w:tcPr>
          <w:p w14:paraId="17961A84" w14:textId="77777777" w:rsidR="00921407" w:rsidRPr="005E3D8D" w:rsidRDefault="00921407" w:rsidP="00953450">
            <w:pPr>
              <w:jc w:val="center"/>
              <w:rPr>
                <w:lang w:val="pt-PT"/>
              </w:rPr>
            </w:pPr>
            <w:r w:rsidRPr="005E3D8D">
              <w:rPr>
                <w:rFonts w:eastAsia="Calibri"/>
                <w:lang w:val="pt-PT"/>
              </w:rPr>
              <w:t xml:space="preserve">Anual, pînă la </w:t>
            </w:r>
          </w:p>
          <w:p w14:paraId="7483FA3D"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56C05130" w14:textId="77777777" w:rsidTr="00953450">
        <w:trPr>
          <w:trHeight w:val="42"/>
        </w:trPr>
        <w:tc>
          <w:tcPr>
            <w:tcW w:w="339" w:type="pct"/>
            <w:vAlign w:val="center"/>
          </w:tcPr>
          <w:p w14:paraId="2BCEE99F" w14:textId="77777777" w:rsidR="00921407" w:rsidRPr="00102AD1" w:rsidRDefault="00921407" w:rsidP="00953450">
            <w:pPr>
              <w:jc w:val="center"/>
            </w:pPr>
            <w:r w:rsidRPr="00102AD1">
              <w:t>4.</w:t>
            </w:r>
          </w:p>
        </w:tc>
        <w:tc>
          <w:tcPr>
            <w:tcW w:w="1759" w:type="pct"/>
            <w:vAlign w:val="center"/>
          </w:tcPr>
          <w:p w14:paraId="3BE5414B" w14:textId="77777777" w:rsidR="00921407" w:rsidRPr="00953450" w:rsidRDefault="00921407" w:rsidP="00953450">
            <w:pPr>
              <w:jc w:val="both"/>
              <w:rPr>
                <w:b/>
                <w:lang w:val="es-ES"/>
              </w:rPr>
            </w:pPr>
            <w:r w:rsidRPr="00953450">
              <w:rPr>
                <w:rFonts w:eastAsia="Calibri"/>
                <w:b/>
                <w:lang w:val="es-ES"/>
              </w:rPr>
              <w:t>Cantitatea medie anuală de lapte muls, total pe țară, calculată:</w:t>
            </w:r>
          </w:p>
          <w:p w14:paraId="6506AD7D" w14:textId="77777777" w:rsidR="00921407" w:rsidRPr="00953450" w:rsidRDefault="00921407" w:rsidP="00953450">
            <w:pPr>
              <w:ind w:left="720"/>
              <w:rPr>
                <w:lang w:val="pt-BR"/>
              </w:rPr>
            </w:pPr>
            <w:r w:rsidRPr="00953450">
              <w:rPr>
                <w:rFonts w:eastAsia="Calibri"/>
                <w:lang w:val="pt-BR"/>
              </w:rPr>
              <w:t>pe o vacă;</w:t>
            </w:r>
          </w:p>
          <w:p w14:paraId="4C3A8D0B" w14:textId="77777777" w:rsidR="00921407" w:rsidRPr="00953450" w:rsidRDefault="00921407" w:rsidP="00953450">
            <w:pPr>
              <w:ind w:left="720"/>
              <w:rPr>
                <w:lang w:val="pt-BR"/>
              </w:rPr>
            </w:pPr>
            <w:r w:rsidRPr="00953450">
              <w:rPr>
                <w:rFonts w:eastAsia="Calibri"/>
                <w:lang w:val="pt-BR"/>
              </w:rPr>
              <w:t>pe o oaie;</w:t>
            </w:r>
          </w:p>
          <w:p w14:paraId="7D41C9C4" w14:textId="77777777" w:rsidR="00921407" w:rsidRPr="00102AD1" w:rsidRDefault="00921407" w:rsidP="00953450">
            <w:pPr>
              <w:ind w:left="720"/>
            </w:pPr>
            <w:r w:rsidRPr="00102AD1">
              <w:t xml:space="preserve">pe o capră </w:t>
            </w:r>
          </w:p>
        </w:tc>
        <w:tc>
          <w:tcPr>
            <w:tcW w:w="525" w:type="pct"/>
            <w:vAlign w:val="center"/>
          </w:tcPr>
          <w:p w14:paraId="5FE65E2F" w14:textId="77777777" w:rsidR="00921407" w:rsidRPr="00102AD1" w:rsidRDefault="00921407" w:rsidP="00953450">
            <w:pPr>
              <w:jc w:val="center"/>
            </w:pPr>
            <w:r w:rsidRPr="00102AD1">
              <w:t>kg</w:t>
            </w:r>
          </w:p>
        </w:tc>
        <w:tc>
          <w:tcPr>
            <w:tcW w:w="655" w:type="pct"/>
            <w:vAlign w:val="center"/>
          </w:tcPr>
          <w:p w14:paraId="23B82630" w14:textId="77777777" w:rsidR="00921407" w:rsidRPr="00102AD1" w:rsidRDefault="00921407" w:rsidP="00953450">
            <w:pPr>
              <w:jc w:val="center"/>
            </w:pPr>
            <w:r w:rsidRPr="00102AD1">
              <w:t>Biroul Naţional de Statistică</w:t>
            </w:r>
          </w:p>
        </w:tc>
        <w:tc>
          <w:tcPr>
            <w:tcW w:w="563" w:type="pct"/>
            <w:vAlign w:val="center"/>
          </w:tcPr>
          <w:p w14:paraId="6A9DD59A" w14:textId="77777777" w:rsidR="00921407" w:rsidRPr="00102AD1" w:rsidRDefault="00921407" w:rsidP="00953450">
            <w:pPr>
              <w:jc w:val="center"/>
            </w:pPr>
            <w:r w:rsidRPr="00102AD1">
              <w:t>Raportul statistic</w:t>
            </w:r>
          </w:p>
          <w:p w14:paraId="441870CD" w14:textId="77777777" w:rsidR="00921407" w:rsidRPr="00102AD1" w:rsidRDefault="00921407" w:rsidP="00953450">
            <w:pPr>
              <w:jc w:val="center"/>
            </w:pPr>
            <w:r w:rsidRPr="00102AD1">
              <w:t xml:space="preserve">nr.24-AGR </w:t>
            </w:r>
          </w:p>
        </w:tc>
        <w:tc>
          <w:tcPr>
            <w:tcW w:w="515" w:type="pct"/>
            <w:vAlign w:val="center"/>
          </w:tcPr>
          <w:p w14:paraId="78AC4BF9" w14:textId="77777777" w:rsidR="00921407" w:rsidRPr="00102AD1" w:rsidRDefault="00921407" w:rsidP="00953450">
            <w:pPr>
              <w:jc w:val="center"/>
            </w:pPr>
            <w:r w:rsidRPr="00102AD1">
              <w:t>-</w:t>
            </w:r>
          </w:p>
        </w:tc>
        <w:tc>
          <w:tcPr>
            <w:tcW w:w="644" w:type="pct"/>
            <w:vAlign w:val="center"/>
          </w:tcPr>
          <w:p w14:paraId="04EB980E" w14:textId="77777777" w:rsidR="00921407" w:rsidRPr="005E3D8D" w:rsidRDefault="00921407" w:rsidP="00953450">
            <w:pPr>
              <w:jc w:val="center"/>
              <w:rPr>
                <w:lang w:val="pt-PT"/>
              </w:rPr>
            </w:pPr>
            <w:r w:rsidRPr="005E3D8D">
              <w:rPr>
                <w:rFonts w:eastAsia="Calibri"/>
                <w:lang w:val="pt-PT"/>
              </w:rPr>
              <w:t xml:space="preserve">Anual, pînă la </w:t>
            </w:r>
          </w:p>
          <w:p w14:paraId="5D3509A8"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0C791DC4" w14:textId="77777777" w:rsidTr="00953450">
        <w:trPr>
          <w:trHeight w:val="58"/>
        </w:trPr>
        <w:tc>
          <w:tcPr>
            <w:tcW w:w="339" w:type="pct"/>
            <w:vAlign w:val="center"/>
          </w:tcPr>
          <w:p w14:paraId="2AF79281" w14:textId="77777777" w:rsidR="00921407" w:rsidRPr="00102AD1" w:rsidRDefault="00921407" w:rsidP="00953450">
            <w:pPr>
              <w:jc w:val="center"/>
            </w:pPr>
            <w:r w:rsidRPr="00102AD1">
              <w:t>5.</w:t>
            </w:r>
          </w:p>
        </w:tc>
        <w:tc>
          <w:tcPr>
            <w:tcW w:w="1759" w:type="pct"/>
            <w:vAlign w:val="center"/>
          </w:tcPr>
          <w:p w14:paraId="76BC2033" w14:textId="77777777" w:rsidR="00921407" w:rsidRPr="005E3D8D" w:rsidRDefault="00921407" w:rsidP="00953450">
            <w:pPr>
              <w:jc w:val="both"/>
              <w:rPr>
                <w:b/>
                <w:lang w:val="pt-PT"/>
              </w:rPr>
            </w:pPr>
          </w:p>
          <w:p w14:paraId="2A2C2D5B" w14:textId="77777777" w:rsidR="00921407" w:rsidRPr="005E3D8D" w:rsidRDefault="00921407" w:rsidP="00953450">
            <w:pPr>
              <w:jc w:val="both"/>
              <w:rPr>
                <w:b/>
                <w:lang w:val="pt-PT"/>
              </w:rPr>
            </w:pPr>
            <w:r w:rsidRPr="005E3D8D">
              <w:rPr>
                <w:rFonts w:eastAsia="Calibri"/>
                <w:b/>
                <w:lang w:val="pt-PT"/>
              </w:rPr>
              <w:t>Producția medie anuală de lînă tunsă de pe o oaie</w:t>
            </w:r>
          </w:p>
          <w:p w14:paraId="7BD4B407" w14:textId="77777777" w:rsidR="00921407" w:rsidRPr="005E3D8D" w:rsidRDefault="00921407" w:rsidP="00953450">
            <w:pPr>
              <w:jc w:val="both"/>
              <w:rPr>
                <w:b/>
                <w:lang w:val="pt-PT"/>
              </w:rPr>
            </w:pPr>
          </w:p>
        </w:tc>
        <w:tc>
          <w:tcPr>
            <w:tcW w:w="525" w:type="pct"/>
            <w:vAlign w:val="center"/>
          </w:tcPr>
          <w:p w14:paraId="2A0B64AF" w14:textId="77777777" w:rsidR="00921407" w:rsidRPr="00102AD1" w:rsidRDefault="00921407" w:rsidP="00953450">
            <w:pPr>
              <w:jc w:val="center"/>
            </w:pPr>
            <w:r w:rsidRPr="00102AD1">
              <w:t>kg</w:t>
            </w:r>
          </w:p>
        </w:tc>
        <w:tc>
          <w:tcPr>
            <w:tcW w:w="655" w:type="pct"/>
            <w:vAlign w:val="center"/>
          </w:tcPr>
          <w:p w14:paraId="12225608" w14:textId="77777777" w:rsidR="00921407" w:rsidRPr="00102AD1" w:rsidRDefault="00921407" w:rsidP="00953450">
            <w:pPr>
              <w:jc w:val="center"/>
            </w:pPr>
            <w:r w:rsidRPr="00102AD1">
              <w:t>Biroul Naţional de Statistică</w:t>
            </w:r>
          </w:p>
        </w:tc>
        <w:tc>
          <w:tcPr>
            <w:tcW w:w="563" w:type="pct"/>
            <w:vAlign w:val="center"/>
          </w:tcPr>
          <w:p w14:paraId="4A4B3D2F" w14:textId="77777777" w:rsidR="00921407" w:rsidRPr="00102AD1" w:rsidRDefault="00921407" w:rsidP="00953450">
            <w:pPr>
              <w:jc w:val="center"/>
            </w:pPr>
            <w:r w:rsidRPr="00102AD1">
              <w:t>Raportul statistic</w:t>
            </w:r>
          </w:p>
          <w:p w14:paraId="43770A77" w14:textId="77777777" w:rsidR="00921407" w:rsidRPr="00102AD1" w:rsidRDefault="00921407" w:rsidP="00953450">
            <w:pPr>
              <w:jc w:val="center"/>
            </w:pPr>
            <w:r w:rsidRPr="00102AD1">
              <w:t xml:space="preserve">nr.24-AGR </w:t>
            </w:r>
          </w:p>
        </w:tc>
        <w:tc>
          <w:tcPr>
            <w:tcW w:w="515" w:type="pct"/>
            <w:vAlign w:val="center"/>
          </w:tcPr>
          <w:p w14:paraId="48D961A1" w14:textId="77777777" w:rsidR="00921407" w:rsidRPr="00102AD1" w:rsidRDefault="00921407" w:rsidP="00953450">
            <w:pPr>
              <w:jc w:val="center"/>
            </w:pPr>
            <w:r w:rsidRPr="00102AD1">
              <w:t>-</w:t>
            </w:r>
          </w:p>
        </w:tc>
        <w:tc>
          <w:tcPr>
            <w:tcW w:w="644" w:type="pct"/>
            <w:vAlign w:val="center"/>
          </w:tcPr>
          <w:p w14:paraId="568334A1" w14:textId="77777777" w:rsidR="00921407" w:rsidRPr="005E3D8D" w:rsidRDefault="00921407" w:rsidP="00953450">
            <w:pPr>
              <w:jc w:val="center"/>
              <w:rPr>
                <w:lang w:val="pt-PT"/>
              </w:rPr>
            </w:pPr>
            <w:r w:rsidRPr="005E3D8D">
              <w:rPr>
                <w:rFonts w:eastAsia="Calibri"/>
                <w:lang w:val="pt-PT"/>
              </w:rPr>
              <w:t xml:space="preserve">Anual, pînă la </w:t>
            </w:r>
          </w:p>
          <w:p w14:paraId="0286E7D9"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144A2889" w14:textId="77777777" w:rsidTr="00953450">
        <w:trPr>
          <w:trHeight w:val="706"/>
        </w:trPr>
        <w:tc>
          <w:tcPr>
            <w:tcW w:w="339" w:type="pct"/>
            <w:vAlign w:val="center"/>
          </w:tcPr>
          <w:p w14:paraId="1D77A8F2" w14:textId="77777777" w:rsidR="00921407" w:rsidRPr="00102AD1" w:rsidRDefault="00921407" w:rsidP="00953450">
            <w:pPr>
              <w:jc w:val="center"/>
            </w:pPr>
            <w:r w:rsidRPr="00102AD1">
              <w:t>6.</w:t>
            </w:r>
          </w:p>
        </w:tc>
        <w:tc>
          <w:tcPr>
            <w:tcW w:w="1759" w:type="pct"/>
            <w:vAlign w:val="center"/>
          </w:tcPr>
          <w:p w14:paraId="129913FD" w14:textId="77777777" w:rsidR="00921407" w:rsidRPr="005E3D8D" w:rsidRDefault="00921407" w:rsidP="00953450">
            <w:pPr>
              <w:jc w:val="both"/>
              <w:rPr>
                <w:b/>
                <w:lang w:val="pt-PT"/>
              </w:rPr>
            </w:pPr>
            <w:r w:rsidRPr="005E3D8D">
              <w:rPr>
                <w:rFonts w:eastAsia="Calibri"/>
                <w:b/>
                <w:lang w:val="pt-PT"/>
              </w:rPr>
              <w:t>Produșii vii obținuți de la 100 de femele:</w:t>
            </w:r>
          </w:p>
          <w:p w14:paraId="15A09177" w14:textId="77777777" w:rsidR="00921407" w:rsidRPr="005E3D8D" w:rsidRDefault="00921407" w:rsidP="00953450">
            <w:pPr>
              <w:ind w:left="720"/>
              <w:rPr>
                <w:lang w:val="pt-PT"/>
              </w:rPr>
            </w:pPr>
            <w:r w:rsidRPr="005E3D8D">
              <w:rPr>
                <w:rFonts w:eastAsia="Calibri"/>
                <w:lang w:val="pt-PT"/>
              </w:rPr>
              <w:t>viței de la vaci;</w:t>
            </w:r>
          </w:p>
          <w:p w14:paraId="4BF93512" w14:textId="77777777" w:rsidR="00921407" w:rsidRPr="005E3D8D" w:rsidRDefault="00921407" w:rsidP="00953450">
            <w:pPr>
              <w:ind w:left="720"/>
              <w:rPr>
                <w:lang w:val="pt-PT"/>
              </w:rPr>
            </w:pPr>
            <w:r w:rsidRPr="005E3D8D">
              <w:rPr>
                <w:rFonts w:eastAsia="Calibri"/>
                <w:lang w:val="pt-PT"/>
              </w:rPr>
              <w:t>purcei de la scroafe de bază;</w:t>
            </w:r>
          </w:p>
          <w:p w14:paraId="3275C387" w14:textId="77777777" w:rsidR="00921407" w:rsidRPr="005E3D8D" w:rsidRDefault="00921407" w:rsidP="00953450">
            <w:pPr>
              <w:ind w:left="720"/>
              <w:rPr>
                <w:lang w:val="pt-PT"/>
              </w:rPr>
            </w:pPr>
            <w:r w:rsidRPr="005E3D8D">
              <w:rPr>
                <w:rFonts w:eastAsia="Calibri"/>
                <w:lang w:val="pt-PT"/>
              </w:rPr>
              <w:t>miei de la oi și mioare</w:t>
            </w:r>
          </w:p>
        </w:tc>
        <w:tc>
          <w:tcPr>
            <w:tcW w:w="525" w:type="pct"/>
            <w:vAlign w:val="center"/>
          </w:tcPr>
          <w:p w14:paraId="6ADAD4E0" w14:textId="77777777" w:rsidR="00921407" w:rsidRPr="00102AD1" w:rsidRDefault="00921407" w:rsidP="00953450">
            <w:pPr>
              <w:jc w:val="center"/>
            </w:pPr>
            <w:r w:rsidRPr="00102AD1">
              <w:t>cap</w:t>
            </w:r>
          </w:p>
        </w:tc>
        <w:tc>
          <w:tcPr>
            <w:tcW w:w="655" w:type="pct"/>
            <w:vAlign w:val="center"/>
          </w:tcPr>
          <w:p w14:paraId="68259679" w14:textId="77777777" w:rsidR="00921407" w:rsidRPr="00102AD1" w:rsidRDefault="00921407" w:rsidP="00953450">
            <w:pPr>
              <w:jc w:val="center"/>
            </w:pPr>
            <w:r w:rsidRPr="00102AD1">
              <w:t>Biroul Naţional de Statistică</w:t>
            </w:r>
          </w:p>
        </w:tc>
        <w:tc>
          <w:tcPr>
            <w:tcW w:w="563" w:type="pct"/>
            <w:vAlign w:val="center"/>
          </w:tcPr>
          <w:p w14:paraId="050A9EF7" w14:textId="77777777" w:rsidR="00921407" w:rsidRPr="00102AD1" w:rsidRDefault="00921407" w:rsidP="00953450">
            <w:pPr>
              <w:jc w:val="center"/>
            </w:pPr>
            <w:r w:rsidRPr="00102AD1">
              <w:t>Raportul statistic</w:t>
            </w:r>
          </w:p>
          <w:p w14:paraId="038118A4" w14:textId="77777777" w:rsidR="00921407" w:rsidRPr="00102AD1" w:rsidRDefault="00921407" w:rsidP="00953450">
            <w:pPr>
              <w:jc w:val="center"/>
            </w:pPr>
            <w:r w:rsidRPr="00102AD1">
              <w:t xml:space="preserve">nr.24-AGR </w:t>
            </w:r>
          </w:p>
        </w:tc>
        <w:tc>
          <w:tcPr>
            <w:tcW w:w="515" w:type="pct"/>
            <w:vAlign w:val="center"/>
          </w:tcPr>
          <w:p w14:paraId="0A9AF3D1" w14:textId="77777777" w:rsidR="00921407" w:rsidRPr="00102AD1" w:rsidRDefault="00921407" w:rsidP="00953450">
            <w:pPr>
              <w:jc w:val="center"/>
            </w:pPr>
            <w:r w:rsidRPr="00102AD1">
              <w:t>-</w:t>
            </w:r>
          </w:p>
        </w:tc>
        <w:tc>
          <w:tcPr>
            <w:tcW w:w="644" w:type="pct"/>
            <w:vAlign w:val="center"/>
          </w:tcPr>
          <w:p w14:paraId="75886127" w14:textId="77777777" w:rsidR="00921407" w:rsidRPr="005E3D8D" w:rsidRDefault="00921407" w:rsidP="00953450">
            <w:pPr>
              <w:jc w:val="center"/>
              <w:rPr>
                <w:lang w:val="pt-PT"/>
              </w:rPr>
            </w:pPr>
            <w:r w:rsidRPr="005E3D8D">
              <w:rPr>
                <w:rFonts w:eastAsia="Calibri"/>
                <w:lang w:val="pt-PT"/>
              </w:rPr>
              <w:t xml:space="preserve">Anual, pînă la </w:t>
            </w:r>
          </w:p>
          <w:p w14:paraId="0C041945"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21C61FA9" w14:textId="77777777" w:rsidTr="00953450">
        <w:trPr>
          <w:trHeight w:val="706"/>
        </w:trPr>
        <w:tc>
          <w:tcPr>
            <w:tcW w:w="339" w:type="pct"/>
            <w:vAlign w:val="center"/>
          </w:tcPr>
          <w:p w14:paraId="7C01D9A5" w14:textId="77777777" w:rsidR="00921407" w:rsidRPr="00102AD1" w:rsidRDefault="00921407" w:rsidP="00953450">
            <w:pPr>
              <w:jc w:val="center"/>
            </w:pPr>
            <w:r w:rsidRPr="00102AD1">
              <w:t>7.</w:t>
            </w:r>
          </w:p>
        </w:tc>
        <w:tc>
          <w:tcPr>
            <w:tcW w:w="1759" w:type="pct"/>
            <w:vAlign w:val="center"/>
          </w:tcPr>
          <w:p w14:paraId="6E0792E3" w14:textId="77777777" w:rsidR="00921407" w:rsidRPr="00102AD1" w:rsidRDefault="00921407" w:rsidP="00953450">
            <w:pPr>
              <w:jc w:val="both"/>
              <w:rPr>
                <w:b/>
              </w:rPr>
            </w:pPr>
            <w:r w:rsidRPr="00102AD1">
              <w:rPr>
                <w:b/>
              </w:rPr>
              <w:t>Temperatura medie zilnică a aerului (T</w:t>
            </w:r>
            <w:r w:rsidRPr="00102AD1">
              <w:rPr>
                <w:b/>
                <w:vertAlign w:val="subscript"/>
              </w:rPr>
              <w:t>avg</w:t>
            </w:r>
            <w:r w:rsidRPr="00102AD1">
              <w:rPr>
                <w:b/>
                <w:vertAlign w:val="superscript"/>
              </w:rPr>
              <w:t>o</w:t>
            </w:r>
            <w:r w:rsidRPr="00102AD1">
              <w:rPr>
                <w:b/>
              </w:rPr>
              <w:t>C)</w:t>
            </w:r>
            <w:r w:rsidRPr="00102AD1">
              <w:t xml:space="preserve"> pentru 18 stații meteorologice (Briceni, Soroca, Bălți, Fălești, Camenca, Rîbniţa, Bravicea, Cornești, Dubăsari, Bălțata, Chişinău, Codrii, Tiraspol, Leova, Ștefan </w:t>
            </w:r>
            <w:r w:rsidRPr="00102AD1">
              <w:lastRenderedPageBreak/>
              <w:t>Vodă,  Comrat, Ceadîr-Lunga și Cahul)</w:t>
            </w:r>
          </w:p>
        </w:tc>
        <w:tc>
          <w:tcPr>
            <w:tcW w:w="525" w:type="pct"/>
            <w:vAlign w:val="center"/>
          </w:tcPr>
          <w:p w14:paraId="339B09B9" w14:textId="77777777" w:rsidR="00921407" w:rsidRPr="00102AD1" w:rsidRDefault="00921407" w:rsidP="00953450">
            <w:pPr>
              <w:jc w:val="center"/>
            </w:pPr>
            <w:r w:rsidRPr="00102AD1">
              <w:lastRenderedPageBreak/>
              <w:t>°C</w:t>
            </w:r>
          </w:p>
        </w:tc>
        <w:tc>
          <w:tcPr>
            <w:tcW w:w="655" w:type="pct"/>
            <w:vAlign w:val="center"/>
          </w:tcPr>
          <w:p w14:paraId="5DD0D067" w14:textId="77777777" w:rsidR="00921407" w:rsidRPr="00102AD1" w:rsidRDefault="00921407" w:rsidP="00953450">
            <w:pPr>
              <w:jc w:val="center"/>
            </w:pPr>
            <w:r w:rsidRPr="00102AD1">
              <w:t xml:space="preserve">Serviciul Hidrometeorologic de Stat </w:t>
            </w:r>
          </w:p>
        </w:tc>
        <w:tc>
          <w:tcPr>
            <w:tcW w:w="563" w:type="pct"/>
            <w:vAlign w:val="center"/>
          </w:tcPr>
          <w:p w14:paraId="2ED7E339" w14:textId="77777777" w:rsidR="00921407" w:rsidRPr="00102AD1" w:rsidRDefault="00921407" w:rsidP="00953450">
            <w:pPr>
              <w:jc w:val="center"/>
            </w:pPr>
            <w:r w:rsidRPr="00102AD1">
              <w:t>-</w:t>
            </w:r>
          </w:p>
        </w:tc>
        <w:tc>
          <w:tcPr>
            <w:tcW w:w="515" w:type="pct"/>
            <w:vAlign w:val="center"/>
          </w:tcPr>
          <w:p w14:paraId="2B34D973" w14:textId="77777777" w:rsidR="00921407" w:rsidRPr="00102AD1" w:rsidRDefault="00921407" w:rsidP="00953450">
            <w:pPr>
              <w:jc w:val="center"/>
            </w:pPr>
            <w:r w:rsidRPr="00102AD1">
              <w:t>Chestionarea directă</w:t>
            </w:r>
          </w:p>
        </w:tc>
        <w:tc>
          <w:tcPr>
            <w:tcW w:w="644" w:type="pct"/>
            <w:vAlign w:val="center"/>
          </w:tcPr>
          <w:p w14:paraId="2586DF27" w14:textId="77777777" w:rsidR="00921407" w:rsidRPr="005E3D8D" w:rsidRDefault="00921407" w:rsidP="00953450">
            <w:pPr>
              <w:jc w:val="center"/>
              <w:rPr>
                <w:lang w:val="pt-PT"/>
              </w:rPr>
            </w:pPr>
            <w:r w:rsidRPr="005E3D8D">
              <w:rPr>
                <w:rFonts w:eastAsia="Calibri"/>
                <w:lang w:val="pt-PT"/>
              </w:rPr>
              <w:t xml:space="preserve">Anual, pînă la </w:t>
            </w:r>
          </w:p>
          <w:p w14:paraId="422BB4DB"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162AC81D" w14:textId="77777777" w:rsidTr="00953450">
        <w:trPr>
          <w:trHeight w:val="179"/>
        </w:trPr>
        <w:tc>
          <w:tcPr>
            <w:tcW w:w="339" w:type="pct"/>
            <w:vAlign w:val="center"/>
          </w:tcPr>
          <w:p w14:paraId="48B951AA" w14:textId="77777777" w:rsidR="00921407" w:rsidRPr="00102AD1" w:rsidRDefault="00921407" w:rsidP="00953450">
            <w:pPr>
              <w:jc w:val="center"/>
            </w:pPr>
            <w:r w:rsidRPr="00102AD1">
              <w:t>8.</w:t>
            </w:r>
          </w:p>
        </w:tc>
        <w:tc>
          <w:tcPr>
            <w:tcW w:w="1759" w:type="pct"/>
            <w:vAlign w:val="center"/>
          </w:tcPr>
          <w:p w14:paraId="087EB43D" w14:textId="77777777" w:rsidR="00921407" w:rsidRPr="005E3D8D" w:rsidRDefault="00921407" w:rsidP="00953450">
            <w:pPr>
              <w:jc w:val="both"/>
              <w:rPr>
                <w:b/>
                <w:lang w:val="pt-PT"/>
              </w:rPr>
            </w:pPr>
            <w:r w:rsidRPr="005E3D8D">
              <w:rPr>
                <w:rFonts w:eastAsia="Calibri"/>
                <w:b/>
                <w:lang w:val="pt-PT"/>
              </w:rPr>
              <w:t>Temperatura maximală zilnică a aerului (T</w:t>
            </w:r>
            <w:r w:rsidRPr="005E3D8D">
              <w:rPr>
                <w:rFonts w:eastAsia="Calibri"/>
                <w:b/>
                <w:vertAlign w:val="subscript"/>
                <w:lang w:val="pt-PT"/>
              </w:rPr>
              <w:t>max</w:t>
            </w:r>
            <w:r w:rsidRPr="005E3D8D">
              <w:rPr>
                <w:rFonts w:eastAsia="Calibri"/>
                <w:b/>
                <w:vertAlign w:val="superscript"/>
                <w:lang w:val="pt-PT"/>
              </w:rPr>
              <w:t>o</w:t>
            </w:r>
            <w:r w:rsidRPr="005E3D8D">
              <w:rPr>
                <w:rFonts w:eastAsia="Calibri"/>
                <w:b/>
                <w:lang w:val="pt-PT"/>
              </w:rPr>
              <w:t>C)</w:t>
            </w:r>
            <w:r w:rsidRPr="005E3D8D">
              <w:rPr>
                <w:rFonts w:eastAsia="Calibri"/>
                <w:lang w:val="pt-PT"/>
              </w:rPr>
              <w:t xml:space="preserve"> pentru 18 stații meteorologice (după cum sînt enumerate la poziția 7)</w:t>
            </w:r>
          </w:p>
        </w:tc>
        <w:tc>
          <w:tcPr>
            <w:tcW w:w="525" w:type="pct"/>
            <w:vAlign w:val="center"/>
          </w:tcPr>
          <w:p w14:paraId="7FD53497" w14:textId="77777777" w:rsidR="00921407" w:rsidRPr="00102AD1" w:rsidRDefault="00921407" w:rsidP="00953450">
            <w:pPr>
              <w:jc w:val="center"/>
            </w:pPr>
            <w:r w:rsidRPr="00102AD1">
              <w:t>°C</w:t>
            </w:r>
          </w:p>
        </w:tc>
        <w:tc>
          <w:tcPr>
            <w:tcW w:w="655" w:type="pct"/>
            <w:vAlign w:val="center"/>
          </w:tcPr>
          <w:p w14:paraId="314F7A0B" w14:textId="77777777" w:rsidR="00921407" w:rsidRPr="00102AD1" w:rsidRDefault="00921407" w:rsidP="00953450">
            <w:pPr>
              <w:jc w:val="center"/>
            </w:pPr>
            <w:r w:rsidRPr="00102AD1">
              <w:t xml:space="preserve">Serviciul Hidrometeorologic de Stat </w:t>
            </w:r>
          </w:p>
        </w:tc>
        <w:tc>
          <w:tcPr>
            <w:tcW w:w="563" w:type="pct"/>
            <w:vAlign w:val="center"/>
          </w:tcPr>
          <w:p w14:paraId="5109D522" w14:textId="77777777" w:rsidR="00921407" w:rsidRPr="00102AD1" w:rsidRDefault="00921407" w:rsidP="00953450">
            <w:pPr>
              <w:jc w:val="center"/>
            </w:pPr>
            <w:r w:rsidRPr="00102AD1">
              <w:t>-</w:t>
            </w:r>
          </w:p>
        </w:tc>
        <w:tc>
          <w:tcPr>
            <w:tcW w:w="515" w:type="pct"/>
            <w:vAlign w:val="center"/>
          </w:tcPr>
          <w:p w14:paraId="01424ABA" w14:textId="77777777" w:rsidR="00921407" w:rsidRPr="00102AD1" w:rsidRDefault="00921407" w:rsidP="00953450">
            <w:pPr>
              <w:jc w:val="center"/>
            </w:pPr>
            <w:r w:rsidRPr="00102AD1">
              <w:t>Chestionarea directă</w:t>
            </w:r>
          </w:p>
        </w:tc>
        <w:tc>
          <w:tcPr>
            <w:tcW w:w="644" w:type="pct"/>
            <w:vAlign w:val="center"/>
          </w:tcPr>
          <w:p w14:paraId="67397F16" w14:textId="77777777" w:rsidR="00921407" w:rsidRPr="005E3D8D" w:rsidRDefault="00921407" w:rsidP="00953450">
            <w:pPr>
              <w:jc w:val="center"/>
              <w:rPr>
                <w:lang w:val="pt-PT"/>
              </w:rPr>
            </w:pPr>
            <w:r w:rsidRPr="005E3D8D">
              <w:rPr>
                <w:rFonts w:eastAsia="Calibri"/>
                <w:lang w:val="pt-PT"/>
              </w:rPr>
              <w:t xml:space="preserve">Anual, pînă la </w:t>
            </w:r>
          </w:p>
          <w:p w14:paraId="23CD4DB4"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1E79639E" w14:textId="77777777" w:rsidTr="00953450">
        <w:trPr>
          <w:trHeight w:val="706"/>
        </w:trPr>
        <w:tc>
          <w:tcPr>
            <w:tcW w:w="339" w:type="pct"/>
            <w:vAlign w:val="center"/>
          </w:tcPr>
          <w:p w14:paraId="024BAC39" w14:textId="77777777" w:rsidR="00921407" w:rsidRPr="00102AD1" w:rsidRDefault="00921407" w:rsidP="00953450">
            <w:pPr>
              <w:jc w:val="center"/>
            </w:pPr>
            <w:r w:rsidRPr="00102AD1">
              <w:t>9.</w:t>
            </w:r>
          </w:p>
        </w:tc>
        <w:tc>
          <w:tcPr>
            <w:tcW w:w="1759" w:type="pct"/>
            <w:vAlign w:val="center"/>
          </w:tcPr>
          <w:p w14:paraId="2C1AB637" w14:textId="77777777" w:rsidR="00921407" w:rsidRPr="005E3D8D" w:rsidRDefault="00921407" w:rsidP="00953450">
            <w:pPr>
              <w:jc w:val="both"/>
              <w:rPr>
                <w:b/>
                <w:lang w:val="pt-PT"/>
              </w:rPr>
            </w:pPr>
            <w:r w:rsidRPr="005E3D8D">
              <w:rPr>
                <w:rFonts w:eastAsia="Calibri"/>
                <w:b/>
                <w:lang w:val="pt-PT"/>
              </w:rPr>
              <w:t>Temperatura minimă zilnică a aerului (T</w:t>
            </w:r>
            <w:r w:rsidRPr="005E3D8D">
              <w:rPr>
                <w:rFonts w:eastAsia="Calibri"/>
                <w:b/>
                <w:vertAlign w:val="subscript"/>
                <w:lang w:val="pt-PT"/>
              </w:rPr>
              <w:t>min</w:t>
            </w:r>
            <w:r w:rsidRPr="005E3D8D">
              <w:rPr>
                <w:rFonts w:eastAsia="Calibri"/>
                <w:b/>
                <w:vertAlign w:val="superscript"/>
                <w:lang w:val="pt-PT"/>
              </w:rPr>
              <w:t>o</w:t>
            </w:r>
            <w:r w:rsidRPr="005E3D8D">
              <w:rPr>
                <w:rFonts w:eastAsia="Calibri"/>
                <w:b/>
                <w:lang w:val="pt-PT"/>
              </w:rPr>
              <w:t>C)</w:t>
            </w:r>
            <w:r w:rsidRPr="005E3D8D">
              <w:rPr>
                <w:rFonts w:eastAsia="Calibri"/>
                <w:lang w:val="pt-PT"/>
              </w:rPr>
              <w:t xml:space="preserve"> pentru 18 stații meteorologice (după cum sînt enumerate la poziția 7)</w:t>
            </w:r>
          </w:p>
        </w:tc>
        <w:tc>
          <w:tcPr>
            <w:tcW w:w="525" w:type="pct"/>
            <w:vAlign w:val="center"/>
          </w:tcPr>
          <w:p w14:paraId="17CD159B" w14:textId="77777777" w:rsidR="00921407" w:rsidRPr="00102AD1" w:rsidRDefault="00921407" w:rsidP="00953450">
            <w:pPr>
              <w:jc w:val="center"/>
            </w:pPr>
            <w:r w:rsidRPr="00102AD1">
              <w:t>°C</w:t>
            </w:r>
          </w:p>
        </w:tc>
        <w:tc>
          <w:tcPr>
            <w:tcW w:w="655" w:type="pct"/>
            <w:vAlign w:val="center"/>
          </w:tcPr>
          <w:p w14:paraId="31C29993" w14:textId="77777777" w:rsidR="00921407" w:rsidRPr="00102AD1" w:rsidRDefault="00921407" w:rsidP="00953450">
            <w:pPr>
              <w:jc w:val="center"/>
            </w:pPr>
            <w:r w:rsidRPr="00102AD1">
              <w:t xml:space="preserve">Serviciul Hidrometeorologic de Stat </w:t>
            </w:r>
          </w:p>
        </w:tc>
        <w:tc>
          <w:tcPr>
            <w:tcW w:w="563" w:type="pct"/>
            <w:vAlign w:val="center"/>
          </w:tcPr>
          <w:p w14:paraId="118A7412" w14:textId="77777777" w:rsidR="00921407" w:rsidRPr="00102AD1" w:rsidRDefault="00921407" w:rsidP="00953450">
            <w:pPr>
              <w:jc w:val="center"/>
            </w:pPr>
            <w:r w:rsidRPr="00102AD1">
              <w:t>-</w:t>
            </w:r>
          </w:p>
        </w:tc>
        <w:tc>
          <w:tcPr>
            <w:tcW w:w="515" w:type="pct"/>
            <w:vAlign w:val="center"/>
          </w:tcPr>
          <w:p w14:paraId="07939DF3" w14:textId="77777777" w:rsidR="00921407" w:rsidRPr="00102AD1" w:rsidRDefault="00921407" w:rsidP="00953450">
            <w:pPr>
              <w:jc w:val="center"/>
            </w:pPr>
            <w:r w:rsidRPr="00102AD1">
              <w:t>Chestionarea directă</w:t>
            </w:r>
          </w:p>
        </w:tc>
        <w:tc>
          <w:tcPr>
            <w:tcW w:w="644" w:type="pct"/>
            <w:vAlign w:val="center"/>
          </w:tcPr>
          <w:p w14:paraId="451F2AB9" w14:textId="77777777" w:rsidR="00921407" w:rsidRPr="005E3D8D" w:rsidRDefault="00921407" w:rsidP="00953450">
            <w:pPr>
              <w:jc w:val="center"/>
              <w:rPr>
                <w:lang w:val="pt-PT"/>
              </w:rPr>
            </w:pPr>
            <w:r w:rsidRPr="005E3D8D">
              <w:rPr>
                <w:rFonts w:eastAsia="Calibri"/>
                <w:lang w:val="pt-PT"/>
              </w:rPr>
              <w:t xml:space="preserve">Anual, pînă la </w:t>
            </w:r>
          </w:p>
          <w:p w14:paraId="57B6E4EE"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6C80C60F" w14:textId="77777777" w:rsidTr="00953450">
        <w:trPr>
          <w:trHeight w:val="706"/>
        </w:trPr>
        <w:tc>
          <w:tcPr>
            <w:tcW w:w="339" w:type="pct"/>
            <w:vAlign w:val="center"/>
          </w:tcPr>
          <w:p w14:paraId="31EF601E" w14:textId="77777777" w:rsidR="00921407" w:rsidRPr="00102AD1" w:rsidRDefault="00921407" w:rsidP="00953450">
            <w:pPr>
              <w:jc w:val="center"/>
            </w:pPr>
            <w:r w:rsidRPr="00102AD1">
              <w:t>10.</w:t>
            </w:r>
          </w:p>
        </w:tc>
        <w:tc>
          <w:tcPr>
            <w:tcW w:w="1759" w:type="pct"/>
            <w:vAlign w:val="center"/>
          </w:tcPr>
          <w:p w14:paraId="47472FD2" w14:textId="77777777" w:rsidR="00921407" w:rsidRPr="00953450" w:rsidRDefault="00921407" w:rsidP="00953450">
            <w:pPr>
              <w:jc w:val="both"/>
              <w:rPr>
                <w:b/>
                <w:lang w:val="en-US"/>
              </w:rPr>
            </w:pPr>
            <w:r w:rsidRPr="00953450">
              <w:rPr>
                <w:rFonts w:eastAsia="Calibri"/>
                <w:b/>
                <w:lang w:val="en-US"/>
              </w:rPr>
              <w:t>Precipitații atmosferice medii zilnice (mm)</w:t>
            </w:r>
            <w:r w:rsidRPr="00953450">
              <w:rPr>
                <w:rFonts w:eastAsia="Calibri"/>
                <w:lang w:val="en-US"/>
              </w:rPr>
              <w:t xml:space="preserve"> pentru 18 stații meteorologice (după cum sînt enumerate la poziția 7)</w:t>
            </w:r>
          </w:p>
        </w:tc>
        <w:tc>
          <w:tcPr>
            <w:tcW w:w="525" w:type="pct"/>
            <w:vAlign w:val="center"/>
          </w:tcPr>
          <w:p w14:paraId="11026BBA" w14:textId="77777777" w:rsidR="00921407" w:rsidRPr="00102AD1" w:rsidRDefault="00921407" w:rsidP="00953450">
            <w:pPr>
              <w:jc w:val="center"/>
            </w:pPr>
            <w:r w:rsidRPr="00102AD1">
              <w:t>mm</w:t>
            </w:r>
          </w:p>
        </w:tc>
        <w:tc>
          <w:tcPr>
            <w:tcW w:w="655" w:type="pct"/>
            <w:vAlign w:val="center"/>
          </w:tcPr>
          <w:p w14:paraId="24EB6948" w14:textId="77777777" w:rsidR="00921407" w:rsidRPr="00102AD1" w:rsidRDefault="00921407" w:rsidP="00953450">
            <w:pPr>
              <w:jc w:val="center"/>
            </w:pPr>
            <w:r w:rsidRPr="00102AD1">
              <w:t xml:space="preserve">Serviciul Hidrometeorologic de Stat </w:t>
            </w:r>
          </w:p>
        </w:tc>
        <w:tc>
          <w:tcPr>
            <w:tcW w:w="563" w:type="pct"/>
            <w:vAlign w:val="center"/>
          </w:tcPr>
          <w:p w14:paraId="7632B729" w14:textId="77777777" w:rsidR="00921407" w:rsidRPr="00102AD1" w:rsidRDefault="00921407" w:rsidP="00953450">
            <w:pPr>
              <w:jc w:val="center"/>
            </w:pPr>
            <w:r w:rsidRPr="00102AD1">
              <w:t>-</w:t>
            </w:r>
          </w:p>
        </w:tc>
        <w:tc>
          <w:tcPr>
            <w:tcW w:w="515" w:type="pct"/>
            <w:vAlign w:val="center"/>
          </w:tcPr>
          <w:p w14:paraId="12A98F17" w14:textId="77777777" w:rsidR="00921407" w:rsidRPr="00102AD1" w:rsidRDefault="00921407" w:rsidP="00953450">
            <w:pPr>
              <w:jc w:val="center"/>
            </w:pPr>
            <w:r w:rsidRPr="00102AD1">
              <w:t>Chestionarea directă</w:t>
            </w:r>
          </w:p>
        </w:tc>
        <w:tc>
          <w:tcPr>
            <w:tcW w:w="644" w:type="pct"/>
            <w:vAlign w:val="center"/>
          </w:tcPr>
          <w:p w14:paraId="0DE32E1D" w14:textId="77777777" w:rsidR="00921407" w:rsidRPr="005E3D8D" w:rsidRDefault="00921407" w:rsidP="00953450">
            <w:pPr>
              <w:jc w:val="center"/>
              <w:rPr>
                <w:lang w:val="pt-PT"/>
              </w:rPr>
            </w:pPr>
            <w:r w:rsidRPr="005E3D8D">
              <w:rPr>
                <w:rFonts w:eastAsia="Calibri"/>
                <w:lang w:val="pt-PT"/>
              </w:rPr>
              <w:t xml:space="preserve">Anual, pînă la </w:t>
            </w:r>
          </w:p>
          <w:p w14:paraId="5F6CD052"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527F1F3D" w14:textId="77777777" w:rsidTr="00953450">
        <w:trPr>
          <w:trHeight w:val="706"/>
        </w:trPr>
        <w:tc>
          <w:tcPr>
            <w:tcW w:w="339" w:type="pct"/>
            <w:vAlign w:val="center"/>
          </w:tcPr>
          <w:p w14:paraId="233B1959" w14:textId="77777777" w:rsidR="00921407" w:rsidRPr="00102AD1" w:rsidRDefault="00921407" w:rsidP="00953450">
            <w:pPr>
              <w:jc w:val="center"/>
            </w:pPr>
            <w:r w:rsidRPr="00102AD1">
              <w:t>11.</w:t>
            </w:r>
          </w:p>
        </w:tc>
        <w:tc>
          <w:tcPr>
            <w:tcW w:w="1759" w:type="pct"/>
            <w:vAlign w:val="center"/>
          </w:tcPr>
          <w:p w14:paraId="2D483463" w14:textId="77777777" w:rsidR="00921407" w:rsidRPr="005E3D8D" w:rsidRDefault="00921407" w:rsidP="00953450">
            <w:pPr>
              <w:jc w:val="both"/>
              <w:rPr>
                <w:b/>
                <w:lang w:val="pt-PT"/>
              </w:rPr>
            </w:pPr>
            <w:r w:rsidRPr="005E3D8D">
              <w:rPr>
                <w:rFonts w:eastAsia="Calibri"/>
                <w:b/>
                <w:lang w:val="pt-PT"/>
              </w:rPr>
              <w:t>Umiditatea relativă zilnică a aerului (%)</w:t>
            </w:r>
            <w:r w:rsidRPr="005E3D8D">
              <w:rPr>
                <w:rFonts w:eastAsia="Calibri"/>
                <w:lang w:val="pt-PT"/>
              </w:rPr>
              <w:t xml:space="preserve"> pentru 18 stații meteorologice (după cum sînt enumerate la poziția 7)</w:t>
            </w:r>
          </w:p>
        </w:tc>
        <w:tc>
          <w:tcPr>
            <w:tcW w:w="525" w:type="pct"/>
            <w:vAlign w:val="center"/>
          </w:tcPr>
          <w:p w14:paraId="460E97A0" w14:textId="77777777" w:rsidR="00921407" w:rsidRPr="00102AD1" w:rsidRDefault="00921407" w:rsidP="00953450">
            <w:pPr>
              <w:jc w:val="center"/>
            </w:pPr>
            <w:r w:rsidRPr="00102AD1">
              <w:t>%</w:t>
            </w:r>
          </w:p>
        </w:tc>
        <w:tc>
          <w:tcPr>
            <w:tcW w:w="655" w:type="pct"/>
            <w:vAlign w:val="center"/>
          </w:tcPr>
          <w:p w14:paraId="38DBB0EA" w14:textId="77777777" w:rsidR="00921407" w:rsidRPr="00102AD1" w:rsidRDefault="00921407" w:rsidP="00953450">
            <w:pPr>
              <w:jc w:val="center"/>
            </w:pPr>
            <w:r w:rsidRPr="00102AD1">
              <w:t xml:space="preserve">Serviciul Hidrometeorologic de Stat </w:t>
            </w:r>
          </w:p>
        </w:tc>
        <w:tc>
          <w:tcPr>
            <w:tcW w:w="563" w:type="pct"/>
            <w:vAlign w:val="center"/>
          </w:tcPr>
          <w:p w14:paraId="5F1EC80A" w14:textId="77777777" w:rsidR="00921407" w:rsidRPr="00102AD1" w:rsidRDefault="00921407" w:rsidP="00953450">
            <w:pPr>
              <w:jc w:val="center"/>
            </w:pPr>
            <w:r w:rsidRPr="00102AD1">
              <w:t>-</w:t>
            </w:r>
          </w:p>
        </w:tc>
        <w:tc>
          <w:tcPr>
            <w:tcW w:w="515" w:type="pct"/>
            <w:vAlign w:val="center"/>
          </w:tcPr>
          <w:p w14:paraId="3AED08F7" w14:textId="77777777" w:rsidR="00921407" w:rsidRPr="00102AD1" w:rsidRDefault="00921407" w:rsidP="00953450">
            <w:pPr>
              <w:jc w:val="center"/>
            </w:pPr>
            <w:r w:rsidRPr="00102AD1">
              <w:t>Chestionarea directă</w:t>
            </w:r>
          </w:p>
        </w:tc>
        <w:tc>
          <w:tcPr>
            <w:tcW w:w="644" w:type="pct"/>
            <w:vAlign w:val="center"/>
          </w:tcPr>
          <w:p w14:paraId="327DC3B3" w14:textId="77777777" w:rsidR="00921407" w:rsidRPr="005E3D8D" w:rsidRDefault="00921407" w:rsidP="00953450">
            <w:pPr>
              <w:jc w:val="center"/>
              <w:rPr>
                <w:lang w:val="pt-PT"/>
              </w:rPr>
            </w:pPr>
            <w:r w:rsidRPr="005E3D8D">
              <w:rPr>
                <w:rFonts w:eastAsia="Calibri"/>
                <w:lang w:val="pt-PT"/>
              </w:rPr>
              <w:t xml:space="preserve">Anual, pînă la </w:t>
            </w:r>
          </w:p>
          <w:p w14:paraId="1DC966F2"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7F2175F2" w14:textId="77777777" w:rsidTr="00953450">
        <w:trPr>
          <w:trHeight w:val="58"/>
        </w:trPr>
        <w:tc>
          <w:tcPr>
            <w:tcW w:w="339" w:type="pct"/>
            <w:vAlign w:val="center"/>
          </w:tcPr>
          <w:p w14:paraId="71DE5261" w14:textId="77777777" w:rsidR="00921407" w:rsidRPr="00102AD1" w:rsidRDefault="00921407" w:rsidP="00953450">
            <w:pPr>
              <w:jc w:val="center"/>
            </w:pPr>
            <w:r w:rsidRPr="00102AD1">
              <w:t>12.</w:t>
            </w:r>
          </w:p>
        </w:tc>
        <w:tc>
          <w:tcPr>
            <w:tcW w:w="1759" w:type="pct"/>
            <w:vAlign w:val="center"/>
          </w:tcPr>
          <w:p w14:paraId="790B50AA" w14:textId="77777777" w:rsidR="00921407" w:rsidRPr="005E3D8D" w:rsidRDefault="00921407" w:rsidP="00953450">
            <w:pPr>
              <w:jc w:val="both"/>
              <w:rPr>
                <w:b/>
                <w:lang w:val="pt-PT"/>
              </w:rPr>
            </w:pPr>
            <w:r w:rsidRPr="005E3D8D">
              <w:rPr>
                <w:rFonts w:eastAsia="Calibri"/>
                <w:b/>
                <w:lang w:val="pt-PT"/>
              </w:rPr>
              <w:t>Deficitul de saturație zilnic (hPa)</w:t>
            </w:r>
            <w:r w:rsidRPr="005E3D8D">
              <w:rPr>
                <w:rFonts w:eastAsia="Calibri"/>
                <w:lang w:val="pt-PT"/>
              </w:rPr>
              <w:t xml:space="preserve"> pentru 18 stații meteorologice (după cum sînt enumerate la poziția 7)</w:t>
            </w:r>
          </w:p>
        </w:tc>
        <w:tc>
          <w:tcPr>
            <w:tcW w:w="525" w:type="pct"/>
            <w:vAlign w:val="center"/>
          </w:tcPr>
          <w:p w14:paraId="42228CA8" w14:textId="77777777" w:rsidR="00921407" w:rsidRPr="00102AD1" w:rsidRDefault="00921407" w:rsidP="00953450">
            <w:pPr>
              <w:jc w:val="center"/>
            </w:pPr>
            <w:r w:rsidRPr="00102AD1">
              <w:t>hPa</w:t>
            </w:r>
          </w:p>
        </w:tc>
        <w:tc>
          <w:tcPr>
            <w:tcW w:w="655" w:type="pct"/>
            <w:vAlign w:val="center"/>
          </w:tcPr>
          <w:p w14:paraId="427AEF75" w14:textId="77777777" w:rsidR="00921407" w:rsidRPr="00102AD1" w:rsidRDefault="00921407" w:rsidP="00953450">
            <w:pPr>
              <w:jc w:val="center"/>
            </w:pPr>
            <w:r w:rsidRPr="00102AD1">
              <w:t xml:space="preserve">Serviciul Hidrometeorologic de Stat </w:t>
            </w:r>
          </w:p>
        </w:tc>
        <w:tc>
          <w:tcPr>
            <w:tcW w:w="563" w:type="pct"/>
            <w:vAlign w:val="center"/>
          </w:tcPr>
          <w:p w14:paraId="014140F6" w14:textId="77777777" w:rsidR="00921407" w:rsidRPr="00102AD1" w:rsidRDefault="00921407" w:rsidP="00953450">
            <w:pPr>
              <w:jc w:val="center"/>
            </w:pPr>
            <w:r w:rsidRPr="00102AD1">
              <w:t>-</w:t>
            </w:r>
          </w:p>
        </w:tc>
        <w:tc>
          <w:tcPr>
            <w:tcW w:w="515" w:type="pct"/>
            <w:vAlign w:val="center"/>
          </w:tcPr>
          <w:p w14:paraId="3F65CE98" w14:textId="77777777" w:rsidR="00921407" w:rsidRPr="00102AD1" w:rsidRDefault="00921407" w:rsidP="00953450">
            <w:pPr>
              <w:jc w:val="center"/>
            </w:pPr>
            <w:r w:rsidRPr="00102AD1">
              <w:t>Chestionarea directă</w:t>
            </w:r>
          </w:p>
        </w:tc>
        <w:tc>
          <w:tcPr>
            <w:tcW w:w="644" w:type="pct"/>
            <w:vAlign w:val="center"/>
          </w:tcPr>
          <w:p w14:paraId="3FB38406" w14:textId="77777777" w:rsidR="00921407" w:rsidRPr="005E3D8D" w:rsidRDefault="00921407" w:rsidP="00953450">
            <w:pPr>
              <w:jc w:val="center"/>
              <w:rPr>
                <w:lang w:val="pt-PT"/>
              </w:rPr>
            </w:pPr>
            <w:r w:rsidRPr="005E3D8D">
              <w:rPr>
                <w:rFonts w:eastAsia="Calibri"/>
                <w:lang w:val="pt-PT"/>
              </w:rPr>
              <w:t xml:space="preserve">Anual, pînă la </w:t>
            </w:r>
          </w:p>
          <w:p w14:paraId="64DCA136"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5302EBB0" w14:textId="77777777" w:rsidTr="00953450">
        <w:trPr>
          <w:trHeight w:val="706"/>
        </w:trPr>
        <w:tc>
          <w:tcPr>
            <w:tcW w:w="339" w:type="pct"/>
            <w:vAlign w:val="center"/>
          </w:tcPr>
          <w:p w14:paraId="41B6C33E" w14:textId="77777777" w:rsidR="00921407" w:rsidRPr="00102AD1" w:rsidRDefault="00921407" w:rsidP="00953450">
            <w:pPr>
              <w:jc w:val="center"/>
            </w:pPr>
            <w:r w:rsidRPr="00102AD1">
              <w:t>13.</w:t>
            </w:r>
          </w:p>
        </w:tc>
        <w:tc>
          <w:tcPr>
            <w:tcW w:w="1759" w:type="pct"/>
            <w:vAlign w:val="center"/>
          </w:tcPr>
          <w:p w14:paraId="1B6D04F5" w14:textId="77777777" w:rsidR="00921407" w:rsidRPr="005E3D8D" w:rsidRDefault="00921407" w:rsidP="00953450">
            <w:pPr>
              <w:jc w:val="both"/>
              <w:rPr>
                <w:lang w:val="pt-PT"/>
              </w:rPr>
            </w:pPr>
            <w:r w:rsidRPr="005E3D8D">
              <w:rPr>
                <w:rFonts w:eastAsia="Calibri"/>
                <w:b/>
                <w:lang w:val="pt-PT"/>
              </w:rPr>
              <w:t xml:space="preserve">Direcția și viteza medie a vîntului </w:t>
            </w:r>
            <w:r w:rsidRPr="005E3D8D">
              <w:rPr>
                <w:rFonts w:eastAsia="Calibri"/>
                <w:lang w:val="pt-PT"/>
              </w:rPr>
              <w:t>(pentru fiecare 3 ore) pentru 18 stații meteorologice (după cum sînt enumerate la poziția 7)</w:t>
            </w:r>
          </w:p>
          <w:p w14:paraId="4063DFE7" w14:textId="77777777" w:rsidR="00921407" w:rsidRPr="005E3D8D" w:rsidRDefault="00921407" w:rsidP="00953450">
            <w:pPr>
              <w:jc w:val="both"/>
              <w:rPr>
                <w:b/>
                <w:lang w:val="pt-PT"/>
              </w:rPr>
            </w:pPr>
          </w:p>
        </w:tc>
        <w:tc>
          <w:tcPr>
            <w:tcW w:w="525" w:type="pct"/>
            <w:vAlign w:val="center"/>
          </w:tcPr>
          <w:p w14:paraId="529183E6" w14:textId="77777777" w:rsidR="00921407" w:rsidRPr="00102AD1" w:rsidRDefault="00921407" w:rsidP="00953450">
            <w:pPr>
              <w:jc w:val="center"/>
            </w:pPr>
            <w:r w:rsidRPr="00102AD1">
              <w:t>m/s</w:t>
            </w:r>
          </w:p>
        </w:tc>
        <w:tc>
          <w:tcPr>
            <w:tcW w:w="655" w:type="pct"/>
            <w:vAlign w:val="center"/>
          </w:tcPr>
          <w:p w14:paraId="337DE65F" w14:textId="77777777" w:rsidR="00921407" w:rsidRPr="00102AD1" w:rsidRDefault="00921407" w:rsidP="00953450">
            <w:pPr>
              <w:jc w:val="center"/>
            </w:pPr>
            <w:r w:rsidRPr="00102AD1">
              <w:t xml:space="preserve">Serviciul Hidrometeorologic de Stat </w:t>
            </w:r>
          </w:p>
        </w:tc>
        <w:tc>
          <w:tcPr>
            <w:tcW w:w="563" w:type="pct"/>
            <w:vAlign w:val="center"/>
          </w:tcPr>
          <w:p w14:paraId="7FFB9FDA" w14:textId="77777777" w:rsidR="00921407" w:rsidRPr="00102AD1" w:rsidRDefault="00921407" w:rsidP="00953450">
            <w:pPr>
              <w:jc w:val="center"/>
            </w:pPr>
            <w:r w:rsidRPr="00102AD1">
              <w:t>-</w:t>
            </w:r>
          </w:p>
        </w:tc>
        <w:tc>
          <w:tcPr>
            <w:tcW w:w="515" w:type="pct"/>
            <w:vAlign w:val="center"/>
          </w:tcPr>
          <w:p w14:paraId="73306A20" w14:textId="77777777" w:rsidR="00921407" w:rsidRPr="00102AD1" w:rsidRDefault="00921407" w:rsidP="00953450">
            <w:pPr>
              <w:jc w:val="center"/>
            </w:pPr>
            <w:r w:rsidRPr="00102AD1">
              <w:t>Chestionarea directă</w:t>
            </w:r>
          </w:p>
        </w:tc>
        <w:tc>
          <w:tcPr>
            <w:tcW w:w="644" w:type="pct"/>
            <w:vAlign w:val="center"/>
          </w:tcPr>
          <w:p w14:paraId="23643840" w14:textId="77777777" w:rsidR="00921407" w:rsidRPr="005E3D8D" w:rsidRDefault="00921407" w:rsidP="00953450">
            <w:pPr>
              <w:jc w:val="center"/>
              <w:rPr>
                <w:lang w:val="pt-PT"/>
              </w:rPr>
            </w:pPr>
            <w:r w:rsidRPr="005E3D8D">
              <w:rPr>
                <w:rFonts w:eastAsia="Calibri"/>
                <w:lang w:val="pt-PT"/>
              </w:rPr>
              <w:t xml:space="preserve">Anual, pînă la </w:t>
            </w:r>
          </w:p>
          <w:p w14:paraId="56CEB502"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55A1AF88" w14:textId="77777777" w:rsidTr="00953450">
        <w:trPr>
          <w:trHeight w:val="706"/>
        </w:trPr>
        <w:tc>
          <w:tcPr>
            <w:tcW w:w="339" w:type="pct"/>
            <w:vAlign w:val="center"/>
          </w:tcPr>
          <w:p w14:paraId="3218903C" w14:textId="77777777" w:rsidR="00921407" w:rsidRPr="00102AD1" w:rsidRDefault="00921407" w:rsidP="00953450">
            <w:pPr>
              <w:jc w:val="center"/>
            </w:pPr>
            <w:r w:rsidRPr="00102AD1">
              <w:t>14.</w:t>
            </w:r>
          </w:p>
        </w:tc>
        <w:tc>
          <w:tcPr>
            <w:tcW w:w="1759" w:type="pct"/>
            <w:vAlign w:val="center"/>
          </w:tcPr>
          <w:p w14:paraId="73622AB5" w14:textId="77777777" w:rsidR="00921407" w:rsidRPr="00102AD1" w:rsidRDefault="00921407" w:rsidP="00953450">
            <w:pPr>
              <w:jc w:val="both"/>
              <w:rPr>
                <w:b/>
              </w:rPr>
            </w:pPr>
            <w:r w:rsidRPr="00102AD1">
              <w:rPr>
                <w:b/>
              </w:rPr>
              <w:t xml:space="preserve">Durata zilnică de strălucire a soarelui </w:t>
            </w:r>
            <w:r w:rsidRPr="00102AD1">
              <w:t xml:space="preserve">pentru stațiile meteorologice Briceni, Bălţi, Rîbniţa, Bălțata, Codrii, Chișinău, Dubăsari, Tiraspol și Cahul </w:t>
            </w:r>
          </w:p>
        </w:tc>
        <w:tc>
          <w:tcPr>
            <w:tcW w:w="525" w:type="pct"/>
            <w:vAlign w:val="center"/>
          </w:tcPr>
          <w:p w14:paraId="180D4496" w14:textId="77777777" w:rsidR="00921407" w:rsidRPr="00102AD1" w:rsidRDefault="00921407" w:rsidP="00953450">
            <w:pPr>
              <w:jc w:val="center"/>
            </w:pPr>
            <w:r w:rsidRPr="00102AD1">
              <w:t>ore</w:t>
            </w:r>
          </w:p>
        </w:tc>
        <w:tc>
          <w:tcPr>
            <w:tcW w:w="655" w:type="pct"/>
            <w:vAlign w:val="center"/>
          </w:tcPr>
          <w:p w14:paraId="500CF872" w14:textId="77777777" w:rsidR="00921407" w:rsidRPr="00102AD1" w:rsidRDefault="00921407" w:rsidP="00953450">
            <w:pPr>
              <w:jc w:val="center"/>
            </w:pPr>
            <w:r w:rsidRPr="00102AD1">
              <w:t xml:space="preserve">Serviciul Hidrometeorologic de Stat </w:t>
            </w:r>
          </w:p>
        </w:tc>
        <w:tc>
          <w:tcPr>
            <w:tcW w:w="563" w:type="pct"/>
            <w:vAlign w:val="center"/>
          </w:tcPr>
          <w:p w14:paraId="1CA411F8" w14:textId="77777777" w:rsidR="00921407" w:rsidRPr="00102AD1" w:rsidRDefault="00921407" w:rsidP="00953450">
            <w:pPr>
              <w:jc w:val="center"/>
            </w:pPr>
            <w:r w:rsidRPr="00102AD1">
              <w:t>-</w:t>
            </w:r>
          </w:p>
        </w:tc>
        <w:tc>
          <w:tcPr>
            <w:tcW w:w="515" w:type="pct"/>
            <w:vAlign w:val="center"/>
          </w:tcPr>
          <w:p w14:paraId="5D5227CA" w14:textId="77777777" w:rsidR="00921407" w:rsidRPr="00102AD1" w:rsidRDefault="00921407" w:rsidP="00953450">
            <w:pPr>
              <w:jc w:val="center"/>
            </w:pPr>
            <w:r w:rsidRPr="00102AD1">
              <w:t>Chestionarea directă</w:t>
            </w:r>
          </w:p>
        </w:tc>
        <w:tc>
          <w:tcPr>
            <w:tcW w:w="644" w:type="pct"/>
            <w:vAlign w:val="center"/>
          </w:tcPr>
          <w:p w14:paraId="33CD6246" w14:textId="77777777" w:rsidR="00921407" w:rsidRPr="005E3D8D" w:rsidRDefault="00921407" w:rsidP="00953450">
            <w:pPr>
              <w:jc w:val="center"/>
              <w:rPr>
                <w:lang w:val="pt-PT"/>
              </w:rPr>
            </w:pPr>
            <w:r w:rsidRPr="005E3D8D">
              <w:rPr>
                <w:rFonts w:eastAsia="Calibri"/>
                <w:lang w:val="pt-PT"/>
              </w:rPr>
              <w:t xml:space="preserve">Anual, pînă la </w:t>
            </w:r>
          </w:p>
          <w:p w14:paraId="693FF4DD"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277D4F4E" w14:textId="77777777" w:rsidTr="00953450">
        <w:trPr>
          <w:trHeight w:val="706"/>
        </w:trPr>
        <w:tc>
          <w:tcPr>
            <w:tcW w:w="339" w:type="pct"/>
            <w:vAlign w:val="center"/>
          </w:tcPr>
          <w:p w14:paraId="36D7C7CD" w14:textId="77777777" w:rsidR="00921407" w:rsidRPr="00102AD1" w:rsidRDefault="00921407" w:rsidP="00953450">
            <w:pPr>
              <w:jc w:val="center"/>
            </w:pPr>
            <w:r w:rsidRPr="00102AD1">
              <w:t>15.</w:t>
            </w:r>
          </w:p>
        </w:tc>
        <w:tc>
          <w:tcPr>
            <w:tcW w:w="1759" w:type="pct"/>
            <w:vAlign w:val="center"/>
          </w:tcPr>
          <w:p w14:paraId="0F18E3AF" w14:textId="77777777" w:rsidR="00921407" w:rsidRPr="00102AD1" w:rsidRDefault="00921407" w:rsidP="00953450">
            <w:pPr>
              <w:jc w:val="both"/>
              <w:rPr>
                <w:b/>
              </w:rPr>
            </w:pPr>
            <w:r w:rsidRPr="00102AD1">
              <w:rPr>
                <w:b/>
              </w:rPr>
              <w:t>Radiația solară totală lunară și anuală</w:t>
            </w:r>
            <w:r w:rsidRPr="00102AD1">
              <w:t xml:space="preserve"> pentru stația meteorologică Chișinău</w:t>
            </w:r>
          </w:p>
        </w:tc>
        <w:tc>
          <w:tcPr>
            <w:tcW w:w="525" w:type="pct"/>
            <w:vAlign w:val="center"/>
          </w:tcPr>
          <w:p w14:paraId="48E36CBE" w14:textId="77777777" w:rsidR="00921407" w:rsidRPr="00102AD1" w:rsidRDefault="00921407" w:rsidP="00953450">
            <w:pPr>
              <w:jc w:val="center"/>
            </w:pPr>
            <w:r w:rsidRPr="00102AD1">
              <w:t>MJ/m</w:t>
            </w:r>
            <w:r w:rsidRPr="00102AD1">
              <w:rPr>
                <w:vertAlign w:val="superscript"/>
              </w:rPr>
              <w:t>2</w:t>
            </w:r>
          </w:p>
        </w:tc>
        <w:tc>
          <w:tcPr>
            <w:tcW w:w="655" w:type="pct"/>
            <w:vAlign w:val="center"/>
          </w:tcPr>
          <w:p w14:paraId="57CF8964" w14:textId="77777777" w:rsidR="00921407" w:rsidRPr="00102AD1" w:rsidRDefault="00921407" w:rsidP="00953450">
            <w:pPr>
              <w:jc w:val="center"/>
            </w:pPr>
            <w:r w:rsidRPr="00102AD1">
              <w:t xml:space="preserve">Serviciul Hidrometeorologic de Stat </w:t>
            </w:r>
          </w:p>
        </w:tc>
        <w:tc>
          <w:tcPr>
            <w:tcW w:w="563" w:type="pct"/>
            <w:vAlign w:val="center"/>
          </w:tcPr>
          <w:p w14:paraId="4FD6AF66" w14:textId="77777777" w:rsidR="00921407" w:rsidRPr="00102AD1" w:rsidRDefault="00921407" w:rsidP="00953450">
            <w:pPr>
              <w:jc w:val="center"/>
            </w:pPr>
            <w:r w:rsidRPr="00102AD1">
              <w:t>-</w:t>
            </w:r>
          </w:p>
        </w:tc>
        <w:tc>
          <w:tcPr>
            <w:tcW w:w="515" w:type="pct"/>
            <w:vAlign w:val="center"/>
          </w:tcPr>
          <w:p w14:paraId="7A13AF5F" w14:textId="77777777" w:rsidR="00921407" w:rsidRPr="00102AD1" w:rsidRDefault="00921407" w:rsidP="00953450">
            <w:pPr>
              <w:jc w:val="center"/>
            </w:pPr>
            <w:r w:rsidRPr="00102AD1">
              <w:t>Chestionarea directă</w:t>
            </w:r>
          </w:p>
        </w:tc>
        <w:tc>
          <w:tcPr>
            <w:tcW w:w="644" w:type="pct"/>
            <w:vAlign w:val="center"/>
          </w:tcPr>
          <w:p w14:paraId="603BCF1D" w14:textId="77777777" w:rsidR="00921407" w:rsidRPr="005E3D8D" w:rsidRDefault="00921407" w:rsidP="00953450">
            <w:pPr>
              <w:jc w:val="center"/>
              <w:rPr>
                <w:lang w:val="pt-PT"/>
              </w:rPr>
            </w:pPr>
            <w:r w:rsidRPr="005E3D8D">
              <w:rPr>
                <w:rFonts w:eastAsia="Calibri"/>
                <w:lang w:val="pt-PT"/>
              </w:rPr>
              <w:t xml:space="preserve">Anual, pînă la </w:t>
            </w:r>
          </w:p>
          <w:p w14:paraId="71857242"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26A33953" w14:textId="77777777" w:rsidTr="00953450">
        <w:trPr>
          <w:trHeight w:val="105"/>
        </w:trPr>
        <w:tc>
          <w:tcPr>
            <w:tcW w:w="339" w:type="pct"/>
            <w:vAlign w:val="center"/>
          </w:tcPr>
          <w:p w14:paraId="0D582A99" w14:textId="77777777" w:rsidR="00921407" w:rsidRPr="005E3D8D" w:rsidRDefault="00921407" w:rsidP="00953450">
            <w:pPr>
              <w:jc w:val="center"/>
              <w:rPr>
                <w:lang w:val="pt-PT"/>
              </w:rPr>
            </w:pPr>
          </w:p>
        </w:tc>
        <w:tc>
          <w:tcPr>
            <w:tcW w:w="4661" w:type="pct"/>
            <w:gridSpan w:val="6"/>
            <w:vAlign w:val="center"/>
          </w:tcPr>
          <w:p w14:paraId="0A66D919" w14:textId="77777777" w:rsidR="00921407" w:rsidRPr="005E3D8D" w:rsidRDefault="00921407" w:rsidP="00953450">
            <w:pPr>
              <w:jc w:val="both"/>
              <w:rPr>
                <w:lang w:val="pt-PT"/>
              </w:rPr>
            </w:pPr>
            <w:r w:rsidRPr="005E3D8D">
              <w:rPr>
                <w:rFonts w:eastAsia="Calibri"/>
                <w:b/>
                <w:lang w:val="pt-PT"/>
              </w:rPr>
              <w:t>Subsectorul: Gestionarea gunoiului de grajd</w:t>
            </w:r>
          </w:p>
        </w:tc>
      </w:tr>
      <w:tr w:rsidR="00921407" w:rsidRPr="007B1639" w14:paraId="1302D46A" w14:textId="77777777" w:rsidTr="00953450">
        <w:trPr>
          <w:trHeight w:val="105"/>
        </w:trPr>
        <w:tc>
          <w:tcPr>
            <w:tcW w:w="339" w:type="pct"/>
            <w:vAlign w:val="center"/>
          </w:tcPr>
          <w:p w14:paraId="5EDAE331" w14:textId="77777777" w:rsidR="00921407" w:rsidRPr="00102AD1" w:rsidRDefault="00921407" w:rsidP="00953450">
            <w:pPr>
              <w:jc w:val="center"/>
            </w:pPr>
            <w:r w:rsidRPr="00102AD1">
              <w:t>16.</w:t>
            </w:r>
          </w:p>
        </w:tc>
        <w:tc>
          <w:tcPr>
            <w:tcW w:w="1759" w:type="pct"/>
            <w:vAlign w:val="center"/>
          </w:tcPr>
          <w:p w14:paraId="0E4AB7EE" w14:textId="77777777" w:rsidR="00921407" w:rsidRPr="005E3D8D" w:rsidRDefault="00921407" w:rsidP="00953450">
            <w:pPr>
              <w:jc w:val="both"/>
              <w:rPr>
                <w:lang w:val="pt-PT"/>
              </w:rPr>
            </w:pPr>
            <w:r w:rsidRPr="005E3D8D">
              <w:rPr>
                <w:rFonts w:eastAsia="Calibri"/>
                <w:lang w:val="pt-PT"/>
              </w:rPr>
              <w:t xml:space="preserve">Procentajul producțiilor de gunoi de grajd pe fiecare sistem de gestionare a deșeurilor, pentru fiecare categorie majoră menționată la </w:t>
            </w:r>
            <w:r w:rsidRPr="005E3D8D">
              <w:rPr>
                <w:rFonts w:eastAsia="Calibri"/>
                <w:lang w:val="pt-PT"/>
              </w:rPr>
              <w:lastRenderedPageBreak/>
              <w:t>subsectorul „Fermentarea enterică”, poziția 1, astfel:</w:t>
            </w:r>
          </w:p>
          <w:p w14:paraId="637ED2DE" w14:textId="77777777" w:rsidR="00921407" w:rsidRPr="00102AD1" w:rsidRDefault="00921407" w:rsidP="00953450">
            <w:pPr>
              <w:jc w:val="both"/>
              <w:rPr>
                <w:b/>
                <w:bCs/>
                <w:iCs/>
              </w:rPr>
            </w:pPr>
            <w:r w:rsidRPr="00102AD1">
              <w:rPr>
                <w:b/>
                <w:bCs/>
                <w:iCs/>
              </w:rPr>
              <w:t>vaci de lapte</w:t>
            </w:r>
          </w:p>
          <w:p w14:paraId="136C6B56" w14:textId="77777777" w:rsidR="00921407" w:rsidRPr="005E3D8D" w:rsidRDefault="00921407" w:rsidP="00E231B8">
            <w:pPr>
              <w:numPr>
                <w:ilvl w:val="0"/>
                <w:numId w:val="43"/>
              </w:numPr>
              <w:contextualSpacing/>
              <w:jc w:val="both"/>
            </w:pPr>
            <w:r w:rsidRPr="00953450">
              <w:rPr>
                <w:rFonts w:eastAsia="Calibri"/>
                <w:lang w:val="en-US"/>
              </w:rPr>
              <w:t>depozitare</w:t>
            </w:r>
            <w:r w:rsidRPr="005E3D8D">
              <w:rPr>
                <w:rFonts w:eastAsia="Calibri"/>
              </w:rPr>
              <w:t xml:space="preserve"> î</w:t>
            </w:r>
            <w:r w:rsidRPr="00953450">
              <w:rPr>
                <w:rFonts w:eastAsia="Calibri"/>
                <w:lang w:val="en-US"/>
              </w:rPr>
              <w:t>n</w:t>
            </w:r>
            <w:r w:rsidRPr="005E3D8D">
              <w:rPr>
                <w:rFonts w:eastAsia="Calibri"/>
              </w:rPr>
              <w:t xml:space="preserve"> </w:t>
            </w:r>
            <w:r w:rsidRPr="00953450">
              <w:rPr>
                <w:rFonts w:eastAsia="Calibri"/>
                <w:lang w:val="en-US"/>
              </w:rPr>
              <w:t>lagune</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condi</w:t>
            </w:r>
            <w:r w:rsidRPr="005E3D8D">
              <w:rPr>
                <w:rFonts w:eastAsia="Calibri"/>
              </w:rPr>
              <w:t>ț</w:t>
            </w:r>
            <w:r w:rsidRPr="00953450">
              <w:rPr>
                <w:rFonts w:eastAsia="Calibri"/>
                <w:lang w:val="en-US"/>
              </w:rPr>
              <w:t>ii</w:t>
            </w:r>
            <w:r w:rsidRPr="005E3D8D">
              <w:rPr>
                <w:rFonts w:eastAsia="Calibri"/>
              </w:rPr>
              <w:t xml:space="preserve"> </w:t>
            </w:r>
            <w:r w:rsidRPr="00953450">
              <w:rPr>
                <w:rFonts w:eastAsia="Calibri"/>
                <w:lang w:val="en-US"/>
              </w:rPr>
              <w:t>anaerobe</w:t>
            </w:r>
            <w:r w:rsidRPr="005E3D8D">
              <w:rPr>
                <w:rFonts w:eastAsia="Calibri"/>
              </w:rPr>
              <w:t>;</w:t>
            </w:r>
          </w:p>
          <w:p w14:paraId="415E902B" w14:textId="77777777" w:rsidR="00921407" w:rsidRPr="00102AD1" w:rsidRDefault="00921407" w:rsidP="00E231B8">
            <w:pPr>
              <w:numPr>
                <w:ilvl w:val="0"/>
                <w:numId w:val="43"/>
              </w:numPr>
              <w:contextualSpacing/>
              <w:jc w:val="both"/>
            </w:pPr>
            <w:r w:rsidRPr="00102AD1">
              <w:t>sistem lichid;</w:t>
            </w:r>
          </w:p>
          <w:p w14:paraId="63CD97DD" w14:textId="77777777" w:rsidR="00921407" w:rsidRPr="00102AD1" w:rsidRDefault="00921407" w:rsidP="00E231B8">
            <w:pPr>
              <w:numPr>
                <w:ilvl w:val="0"/>
                <w:numId w:val="43"/>
              </w:numPr>
              <w:contextualSpacing/>
              <w:jc w:val="both"/>
            </w:pPr>
            <w:r w:rsidRPr="00102AD1">
              <w:t>împrăștiat zilnic;</w:t>
            </w:r>
          </w:p>
          <w:p w14:paraId="6147D5BF" w14:textId="77777777" w:rsidR="00921407" w:rsidRPr="00102AD1" w:rsidRDefault="00921407" w:rsidP="00E231B8">
            <w:pPr>
              <w:numPr>
                <w:ilvl w:val="0"/>
                <w:numId w:val="43"/>
              </w:numPr>
              <w:contextualSpacing/>
              <w:jc w:val="both"/>
            </w:pPr>
            <w:r w:rsidRPr="00102AD1">
              <w:t>depozitat în stare solidă;</w:t>
            </w:r>
          </w:p>
          <w:p w14:paraId="1BDFDFC6" w14:textId="77777777" w:rsidR="00921407" w:rsidRPr="00102AD1" w:rsidRDefault="00921407" w:rsidP="00E231B8">
            <w:pPr>
              <w:numPr>
                <w:ilvl w:val="0"/>
                <w:numId w:val="43"/>
              </w:numPr>
              <w:contextualSpacing/>
              <w:jc w:val="both"/>
            </w:pPr>
            <w:r w:rsidRPr="00102AD1">
              <w:t>depozitat în urma pășunatului;</w:t>
            </w:r>
          </w:p>
          <w:p w14:paraId="76986B2B" w14:textId="77777777" w:rsidR="00921407" w:rsidRPr="00102AD1" w:rsidRDefault="00921407" w:rsidP="00E231B8">
            <w:pPr>
              <w:numPr>
                <w:ilvl w:val="0"/>
                <w:numId w:val="43"/>
              </w:numPr>
              <w:contextualSpacing/>
              <w:jc w:val="both"/>
            </w:pPr>
            <w:r w:rsidRPr="00102AD1">
              <w:t>digestia anaerobă în fermentatoare;</w:t>
            </w:r>
          </w:p>
          <w:p w14:paraId="50545252" w14:textId="77777777" w:rsidR="00921407" w:rsidRPr="00953450" w:rsidRDefault="00921407" w:rsidP="00E231B8">
            <w:pPr>
              <w:numPr>
                <w:ilvl w:val="0"/>
                <w:numId w:val="43"/>
              </w:numPr>
              <w:contextualSpacing/>
              <w:jc w:val="both"/>
              <w:rPr>
                <w:lang w:val="en-US"/>
              </w:rPr>
            </w:pPr>
            <w:r w:rsidRPr="00953450">
              <w:rPr>
                <w:rFonts w:eastAsia="Calibri"/>
                <w:lang w:val="en-US"/>
              </w:rPr>
              <w:t>folosit în calitate de combustibil;</w:t>
            </w:r>
          </w:p>
          <w:p w14:paraId="4DE6FDD0" w14:textId="77777777" w:rsidR="00921407" w:rsidRPr="00102AD1" w:rsidRDefault="00921407" w:rsidP="00E231B8">
            <w:pPr>
              <w:numPr>
                <w:ilvl w:val="0"/>
                <w:numId w:val="43"/>
              </w:numPr>
              <w:contextualSpacing/>
              <w:jc w:val="both"/>
            </w:pPr>
            <w:r w:rsidRPr="00102AD1">
              <w:t>alte sisteme (de indicat);</w:t>
            </w:r>
          </w:p>
          <w:p w14:paraId="31A3EF3A" w14:textId="77777777" w:rsidR="00921407" w:rsidRPr="00102AD1" w:rsidRDefault="00921407" w:rsidP="00953450">
            <w:pPr>
              <w:jc w:val="both"/>
              <w:rPr>
                <w:b/>
                <w:bCs/>
                <w:iCs/>
              </w:rPr>
            </w:pPr>
            <w:r w:rsidRPr="00102AD1">
              <w:rPr>
                <w:b/>
                <w:bCs/>
                <w:iCs/>
              </w:rPr>
              <w:t>alte bovine</w:t>
            </w:r>
          </w:p>
          <w:p w14:paraId="791D55AA" w14:textId="77777777" w:rsidR="00921407" w:rsidRPr="005E3D8D" w:rsidRDefault="00921407" w:rsidP="00E231B8">
            <w:pPr>
              <w:numPr>
                <w:ilvl w:val="0"/>
                <w:numId w:val="44"/>
              </w:numPr>
              <w:contextualSpacing/>
              <w:jc w:val="both"/>
            </w:pPr>
            <w:r w:rsidRPr="00953450">
              <w:rPr>
                <w:rFonts w:eastAsia="Calibri"/>
                <w:lang w:val="en-US"/>
              </w:rPr>
              <w:t>depozitare</w:t>
            </w:r>
            <w:r w:rsidRPr="005E3D8D">
              <w:rPr>
                <w:rFonts w:eastAsia="Calibri"/>
              </w:rPr>
              <w:t xml:space="preserve"> î</w:t>
            </w:r>
            <w:r w:rsidRPr="00953450">
              <w:rPr>
                <w:rFonts w:eastAsia="Calibri"/>
                <w:lang w:val="en-US"/>
              </w:rPr>
              <w:t>n</w:t>
            </w:r>
            <w:r w:rsidRPr="005E3D8D">
              <w:rPr>
                <w:rFonts w:eastAsia="Calibri"/>
              </w:rPr>
              <w:t xml:space="preserve"> </w:t>
            </w:r>
            <w:r w:rsidRPr="00953450">
              <w:rPr>
                <w:rFonts w:eastAsia="Calibri"/>
                <w:lang w:val="en-US"/>
              </w:rPr>
              <w:t>lagune</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condi</w:t>
            </w:r>
            <w:r w:rsidRPr="005E3D8D">
              <w:rPr>
                <w:rFonts w:eastAsia="Calibri"/>
              </w:rPr>
              <w:t>ț</w:t>
            </w:r>
            <w:r w:rsidRPr="00953450">
              <w:rPr>
                <w:rFonts w:eastAsia="Calibri"/>
                <w:lang w:val="en-US"/>
              </w:rPr>
              <w:t>ii</w:t>
            </w:r>
            <w:r w:rsidRPr="005E3D8D">
              <w:rPr>
                <w:rFonts w:eastAsia="Calibri"/>
              </w:rPr>
              <w:t xml:space="preserve"> </w:t>
            </w:r>
            <w:r w:rsidRPr="00953450">
              <w:rPr>
                <w:rFonts w:eastAsia="Calibri"/>
                <w:lang w:val="en-US"/>
              </w:rPr>
              <w:t>anaerobe</w:t>
            </w:r>
            <w:r w:rsidRPr="005E3D8D">
              <w:rPr>
                <w:rFonts w:eastAsia="Calibri"/>
              </w:rPr>
              <w:t>;</w:t>
            </w:r>
          </w:p>
          <w:p w14:paraId="756C538A" w14:textId="77777777" w:rsidR="00921407" w:rsidRPr="00102AD1" w:rsidRDefault="00921407" w:rsidP="00E231B8">
            <w:pPr>
              <w:numPr>
                <w:ilvl w:val="0"/>
                <w:numId w:val="44"/>
              </w:numPr>
              <w:contextualSpacing/>
              <w:jc w:val="both"/>
            </w:pPr>
            <w:r w:rsidRPr="00102AD1">
              <w:t>sistem lichid;</w:t>
            </w:r>
          </w:p>
          <w:p w14:paraId="57CDCDD7" w14:textId="77777777" w:rsidR="00921407" w:rsidRPr="00102AD1" w:rsidRDefault="00921407" w:rsidP="00E231B8">
            <w:pPr>
              <w:numPr>
                <w:ilvl w:val="0"/>
                <w:numId w:val="44"/>
              </w:numPr>
              <w:contextualSpacing/>
              <w:jc w:val="both"/>
            </w:pPr>
            <w:r w:rsidRPr="00102AD1">
              <w:t>împrăștiat zilnic;</w:t>
            </w:r>
          </w:p>
          <w:p w14:paraId="0D5EA2ED" w14:textId="77777777" w:rsidR="00921407" w:rsidRPr="00102AD1" w:rsidRDefault="00921407" w:rsidP="00E231B8">
            <w:pPr>
              <w:numPr>
                <w:ilvl w:val="0"/>
                <w:numId w:val="44"/>
              </w:numPr>
              <w:contextualSpacing/>
              <w:jc w:val="both"/>
            </w:pPr>
            <w:r w:rsidRPr="00102AD1">
              <w:t>depozitat în stare solidă;</w:t>
            </w:r>
          </w:p>
          <w:p w14:paraId="029D0E35" w14:textId="77777777" w:rsidR="00921407" w:rsidRPr="00102AD1" w:rsidRDefault="00921407" w:rsidP="00E231B8">
            <w:pPr>
              <w:numPr>
                <w:ilvl w:val="0"/>
                <w:numId w:val="44"/>
              </w:numPr>
              <w:contextualSpacing/>
              <w:jc w:val="both"/>
            </w:pPr>
            <w:r w:rsidRPr="00102AD1">
              <w:t>depozitat în urma pășunatului;</w:t>
            </w:r>
          </w:p>
          <w:p w14:paraId="5E36ABE4" w14:textId="77777777" w:rsidR="00921407" w:rsidRPr="00102AD1" w:rsidRDefault="00921407" w:rsidP="00E231B8">
            <w:pPr>
              <w:numPr>
                <w:ilvl w:val="0"/>
                <w:numId w:val="44"/>
              </w:numPr>
              <w:contextualSpacing/>
              <w:jc w:val="both"/>
            </w:pPr>
            <w:r w:rsidRPr="00102AD1">
              <w:t>digestia anaerobă în fermentatoare;</w:t>
            </w:r>
          </w:p>
          <w:p w14:paraId="726D4336" w14:textId="77777777" w:rsidR="00921407" w:rsidRPr="00953450" w:rsidRDefault="00921407" w:rsidP="00E231B8">
            <w:pPr>
              <w:numPr>
                <w:ilvl w:val="0"/>
                <w:numId w:val="44"/>
              </w:numPr>
              <w:contextualSpacing/>
              <w:jc w:val="both"/>
              <w:rPr>
                <w:lang w:val="en-US"/>
              </w:rPr>
            </w:pPr>
            <w:r w:rsidRPr="00953450">
              <w:rPr>
                <w:rFonts w:eastAsia="Calibri"/>
                <w:lang w:val="en-US"/>
              </w:rPr>
              <w:t>folosit în calitate de combustibil;</w:t>
            </w:r>
          </w:p>
          <w:p w14:paraId="64B86959" w14:textId="77777777" w:rsidR="00921407" w:rsidRPr="00102AD1" w:rsidRDefault="00921407" w:rsidP="00E231B8">
            <w:pPr>
              <w:numPr>
                <w:ilvl w:val="0"/>
                <w:numId w:val="44"/>
              </w:numPr>
              <w:contextualSpacing/>
              <w:jc w:val="both"/>
            </w:pPr>
            <w:r w:rsidRPr="00102AD1">
              <w:t>alte sisteme (de indicat);</w:t>
            </w:r>
          </w:p>
          <w:p w14:paraId="11AE698E" w14:textId="77777777" w:rsidR="00921407" w:rsidRPr="00102AD1" w:rsidRDefault="00921407" w:rsidP="00953450">
            <w:pPr>
              <w:jc w:val="both"/>
              <w:rPr>
                <w:b/>
                <w:bCs/>
                <w:iCs/>
              </w:rPr>
            </w:pPr>
            <w:r w:rsidRPr="00102AD1">
              <w:rPr>
                <w:b/>
                <w:bCs/>
                <w:iCs/>
              </w:rPr>
              <w:t>porcine</w:t>
            </w:r>
          </w:p>
          <w:p w14:paraId="6B14277A" w14:textId="77777777" w:rsidR="00921407" w:rsidRPr="005E3D8D" w:rsidRDefault="00921407" w:rsidP="00E231B8">
            <w:pPr>
              <w:numPr>
                <w:ilvl w:val="0"/>
                <w:numId w:val="45"/>
              </w:numPr>
              <w:contextualSpacing/>
              <w:jc w:val="both"/>
            </w:pPr>
            <w:r w:rsidRPr="00953450">
              <w:rPr>
                <w:rFonts w:eastAsia="Calibri"/>
                <w:lang w:val="en-US"/>
              </w:rPr>
              <w:t>depozitare</w:t>
            </w:r>
            <w:r w:rsidRPr="005E3D8D">
              <w:rPr>
                <w:rFonts w:eastAsia="Calibri"/>
              </w:rPr>
              <w:t xml:space="preserve"> î</w:t>
            </w:r>
            <w:r w:rsidRPr="00953450">
              <w:rPr>
                <w:rFonts w:eastAsia="Calibri"/>
                <w:lang w:val="en-US"/>
              </w:rPr>
              <w:t>n</w:t>
            </w:r>
            <w:r w:rsidRPr="005E3D8D">
              <w:rPr>
                <w:rFonts w:eastAsia="Calibri"/>
              </w:rPr>
              <w:t xml:space="preserve"> </w:t>
            </w:r>
            <w:r w:rsidRPr="00953450">
              <w:rPr>
                <w:rFonts w:eastAsia="Calibri"/>
                <w:lang w:val="en-US"/>
              </w:rPr>
              <w:t>lagune</w:t>
            </w:r>
            <w:r w:rsidRPr="005E3D8D">
              <w:rPr>
                <w:rFonts w:eastAsia="Calibri"/>
              </w:rPr>
              <w:t>, î</w:t>
            </w:r>
            <w:r w:rsidRPr="00953450">
              <w:rPr>
                <w:rFonts w:eastAsia="Calibri"/>
                <w:lang w:val="en-US"/>
              </w:rPr>
              <w:t>n</w:t>
            </w:r>
            <w:r w:rsidRPr="005E3D8D">
              <w:rPr>
                <w:rFonts w:eastAsia="Calibri"/>
              </w:rPr>
              <w:t xml:space="preserve"> </w:t>
            </w:r>
            <w:r w:rsidRPr="00953450">
              <w:rPr>
                <w:rFonts w:eastAsia="Calibri"/>
                <w:lang w:val="en-US"/>
              </w:rPr>
              <w:t>condi</w:t>
            </w:r>
            <w:r w:rsidRPr="005E3D8D">
              <w:rPr>
                <w:rFonts w:eastAsia="Calibri"/>
              </w:rPr>
              <w:t>ț</w:t>
            </w:r>
            <w:r w:rsidRPr="00953450">
              <w:rPr>
                <w:rFonts w:eastAsia="Calibri"/>
                <w:lang w:val="en-US"/>
              </w:rPr>
              <w:t>ii</w:t>
            </w:r>
            <w:r w:rsidRPr="005E3D8D">
              <w:rPr>
                <w:rFonts w:eastAsia="Calibri"/>
              </w:rPr>
              <w:t xml:space="preserve"> </w:t>
            </w:r>
            <w:r w:rsidRPr="00953450">
              <w:rPr>
                <w:rFonts w:eastAsia="Calibri"/>
                <w:lang w:val="en-US"/>
              </w:rPr>
              <w:t>anaerobe</w:t>
            </w:r>
            <w:r w:rsidRPr="005E3D8D">
              <w:rPr>
                <w:rFonts w:eastAsia="Calibri"/>
              </w:rPr>
              <w:t>;</w:t>
            </w:r>
          </w:p>
          <w:p w14:paraId="7F3B6AAD" w14:textId="77777777" w:rsidR="00921407" w:rsidRPr="00102AD1" w:rsidRDefault="00921407" w:rsidP="00E231B8">
            <w:pPr>
              <w:numPr>
                <w:ilvl w:val="0"/>
                <w:numId w:val="45"/>
              </w:numPr>
              <w:contextualSpacing/>
              <w:jc w:val="both"/>
            </w:pPr>
            <w:r w:rsidRPr="00102AD1">
              <w:t>sistem lichid;</w:t>
            </w:r>
          </w:p>
          <w:p w14:paraId="25787CB0" w14:textId="77777777" w:rsidR="00921407" w:rsidRPr="00102AD1" w:rsidRDefault="00921407" w:rsidP="00E231B8">
            <w:pPr>
              <w:numPr>
                <w:ilvl w:val="0"/>
                <w:numId w:val="45"/>
              </w:numPr>
              <w:contextualSpacing/>
              <w:jc w:val="both"/>
            </w:pPr>
            <w:r w:rsidRPr="00102AD1">
              <w:t>împrăștiat zilnic;</w:t>
            </w:r>
          </w:p>
          <w:p w14:paraId="1A543FEF" w14:textId="77777777" w:rsidR="00921407" w:rsidRPr="00102AD1" w:rsidRDefault="00921407" w:rsidP="00E231B8">
            <w:pPr>
              <w:numPr>
                <w:ilvl w:val="0"/>
                <w:numId w:val="45"/>
              </w:numPr>
              <w:contextualSpacing/>
              <w:jc w:val="both"/>
            </w:pPr>
            <w:r w:rsidRPr="00102AD1">
              <w:t>depozitat în stare solidă;</w:t>
            </w:r>
          </w:p>
          <w:p w14:paraId="2D257F0E" w14:textId="77777777" w:rsidR="00921407" w:rsidRPr="00102AD1" w:rsidRDefault="00921407" w:rsidP="00E231B8">
            <w:pPr>
              <w:numPr>
                <w:ilvl w:val="0"/>
                <w:numId w:val="45"/>
              </w:numPr>
              <w:contextualSpacing/>
              <w:jc w:val="both"/>
            </w:pPr>
            <w:r w:rsidRPr="00102AD1">
              <w:t>digestia anaerobă în fermentatoare;</w:t>
            </w:r>
          </w:p>
          <w:p w14:paraId="1287FDA7" w14:textId="77777777" w:rsidR="00921407" w:rsidRPr="00953450" w:rsidRDefault="00921407" w:rsidP="00E231B8">
            <w:pPr>
              <w:numPr>
                <w:ilvl w:val="0"/>
                <w:numId w:val="45"/>
              </w:numPr>
              <w:contextualSpacing/>
              <w:jc w:val="both"/>
              <w:rPr>
                <w:lang w:val="en-US"/>
              </w:rPr>
            </w:pPr>
            <w:r w:rsidRPr="00953450">
              <w:rPr>
                <w:rFonts w:eastAsia="Calibri"/>
                <w:lang w:val="en-US"/>
              </w:rPr>
              <w:t>folosit în calitate de combustibil;</w:t>
            </w:r>
          </w:p>
          <w:p w14:paraId="061AA0AD" w14:textId="77777777" w:rsidR="00921407" w:rsidRPr="00102AD1" w:rsidRDefault="00921407" w:rsidP="00E231B8">
            <w:pPr>
              <w:numPr>
                <w:ilvl w:val="0"/>
                <w:numId w:val="45"/>
              </w:numPr>
              <w:contextualSpacing/>
              <w:jc w:val="both"/>
            </w:pPr>
            <w:r w:rsidRPr="00102AD1">
              <w:t>alte sisteme (de indicat);</w:t>
            </w:r>
          </w:p>
          <w:p w14:paraId="4692B862" w14:textId="77777777" w:rsidR="00921407" w:rsidRPr="00102AD1" w:rsidRDefault="00921407" w:rsidP="00953450">
            <w:pPr>
              <w:jc w:val="both"/>
              <w:rPr>
                <w:b/>
                <w:bCs/>
                <w:iCs/>
              </w:rPr>
            </w:pPr>
            <w:r w:rsidRPr="00102AD1">
              <w:rPr>
                <w:b/>
                <w:bCs/>
                <w:iCs/>
              </w:rPr>
              <w:t>ovine și caprine</w:t>
            </w:r>
          </w:p>
          <w:p w14:paraId="05B84F89" w14:textId="77777777" w:rsidR="00921407" w:rsidRPr="00102AD1" w:rsidRDefault="00921407" w:rsidP="00E231B8">
            <w:pPr>
              <w:numPr>
                <w:ilvl w:val="0"/>
                <w:numId w:val="46"/>
              </w:numPr>
              <w:contextualSpacing/>
              <w:jc w:val="both"/>
            </w:pPr>
            <w:r w:rsidRPr="00102AD1">
              <w:t>împrăștiat zilnic;</w:t>
            </w:r>
          </w:p>
          <w:p w14:paraId="0ACFFCA3" w14:textId="77777777" w:rsidR="00921407" w:rsidRPr="00102AD1" w:rsidRDefault="00921407" w:rsidP="00E231B8">
            <w:pPr>
              <w:numPr>
                <w:ilvl w:val="0"/>
                <w:numId w:val="46"/>
              </w:numPr>
              <w:contextualSpacing/>
              <w:jc w:val="both"/>
            </w:pPr>
            <w:r w:rsidRPr="00102AD1">
              <w:t>depozitat în stare solidă;</w:t>
            </w:r>
          </w:p>
          <w:p w14:paraId="681B9FBA" w14:textId="77777777" w:rsidR="00921407" w:rsidRPr="00102AD1" w:rsidRDefault="00921407" w:rsidP="00E231B8">
            <w:pPr>
              <w:numPr>
                <w:ilvl w:val="0"/>
                <w:numId w:val="46"/>
              </w:numPr>
              <w:contextualSpacing/>
              <w:jc w:val="both"/>
            </w:pPr>
            <w:r w:rsidRPr="00102AD1">
              <w:lastRenderedPageBreak/>
              <w:t>depozitat în urma pășunatului;</w:t>
            </w:r>
          </w:p>
          <w:p w14:paraId="06CB8A5A" w14:textId="77777777" w:rsidR="00921407" w:rsidRPr="00102AD1" w:rsidRDefault="00921407" w:rsidP="00E231B8">
            <w:pPr>
              <w:numPr>
                <w:ilvl w:val="0"/>
                <w:numId w:val="46"/>
              </w:numPr>
              <w:contextualSpacing/>
              <w:jc w:val="both"/>
            </w:pPr>
            <w:r w:rsidRPr="00102AD1">
              <w:t>alte sisteme (de indicat);</w:t>
            </w:r>
          </w:p>
          <w:p w14:paraId="498741C3" w14:textId="77777777" w:rsidR="00921407" w:rsidRPr="00102AD1" w:rsidRDefault="00921407" w:rsidP="00953450">
            <w:pPr>
              <w:jc w:val="both"/>
              <w:rPr>
                <w:b/>
                <w:bCs/>
                <w:iCs/>
              </w:rPr>
            </w:pPr>
            <w:r w:rsidRPr="00102AD1">
              <w:rPr>
                <w:b/>
                <w:bCs/>
                <w:iCs/>
              </w:rPr>
              <w:t>cabaline și măgari</w:t>
            </w:r>
          </w:p>
          <w:p w14:paraId="64F2AFFA" w14:textId="77777777" w:rsidR="00921407" w:rsidRPr="00102AD1" w:rsidRDefault="00921407" w:rsidP="00E231B8">
            <w:pPr>
              <w:numPr>
                <w:ilvl w:val="0"/>
                <w:numId w:val="47"/>
              </w:numPr>
              <w:contextualSpacing/>
              <w:jc w:val="both"/>
            </w:pPr>
            <w:r w:rsidRPr="00102AD1">
              <w:t>împrăștiat zilnic;</w:t>
            </w:r>
          </w:p>
          <w:p w14:paraId="4D55F75D" w14:textId="77777777" w:rsidR="00921407" w:rsidRPr="00102AD1" w:rsidRDefault="00921407" w:rsidP="00E231B8">
            <w:pPr>
              <w:numPr>
                <w:ilvl w:val="0"/>
                <w:numId w:val="47"/>
              </w:numPr>
              <w:contextualSpacing/>
              <w:jc w:val="both"/>
            </w:pPr>
            <w:r w:rsidRPr="00102AD1">
              <w:t>depozitat în stare solidă;</w:t>
            </w:r>
          </w:p>
          <w:p w14:paraId="75FF9A0D" w14:textId="77777777" w:rsidR="00921407" w:rsidRPr="00102AD1" w:rsidRDefault="00921407" w:rsidP="00E231B8">
            <w:pPr>
              <w:numPr>
                <w:ilvl w:val="0"/>
                <w:numId w:val="47"/>
              </w:numPr>
              <w:contextualSpacing/>
              <w:jc w:val="both"/>
            </w:pPr>
            <w:r w:rsidRPr="00102AD1">
              <w:t>depozitat în urma pășunatului;</w:t>
            </w:r>
          </w:p>
          <w:p w14:paraId="69C5DACF" w14:textId="77777777" w:rsidR="00921407" w:rsidRPr="00953450" w:rsidRDefault="00921407" w:rsidP="00E231B8">
            <w:pPr>
              <w:numPr>
                <w:ilvl w:val="0"/>
                <w:numId w:val="47"/>
              </w:numPr>
              <w:contextualSpacing/>
              <w:jc w:val="both"/>
              <w:rPr>
                <w:lang w:val="en-US"/>
              </w:rPr>
            </w:pPr>
            <w:r w:rsidRPr="00953450">
              <w:rPr>
                <w:rFonts w:eastAsia="Calibri"/>
                <w:lang w:val="en-US"/>
              </w:rPr>
              <w:t>folosit în calitate de combustibil;</w:t>
            </w:r>
          </w:p>
          <w:p w14:paraId="66681B3A" w14:textId="77777777" w:rsidR="00921407" w:rsidRPr="00102AD1" w:rsidRDefault="00921407" w:rsidP="00E231B8">
            <w:pPr>
              <w:numPr>
                <w:ilvl w:val="0"/>
                <w:numId w:val="47"/>
              </w:numPr>
              <w:contextualSpacing/>
              <w:jc w:val="both"/>
              <w:rPr>
                <w:b/>
              </w:rPr>
            </w:pPr>
            <w:r w:rsidRPr="00102AD1">
              <w:t>alte sisteme (de indicat);</w:t>
            </w:r>
          </w:p>
          <w:p w14:paraId="42E96CB7" w14:textId="77777777" w:rsidR="00921407" w:rsidRPr="00102AD1" w:rsidRDefault="00921407" w:rsidP="00953450">
            <w:pPr>
              <w:jc w:val="both"/>
              <w:rPr>
                <w:b/>
                <w:bCs/>
                <w:iCs/>
              </w:rPr>
            </w:pPr>
            <w:r w:rsidRPr="00102AD1">
              <w:rPr>
                <w:b/>
                <w:bCs/>
                <w:iCs/>
              </w:rPr>
              <w:t>iepuri</w:t>
            </w:r>
          </w:p>
          <w:p w14:paraId="0FFC90DC" w14:textId="77777777" w:rsidR="00921407" w:rsidRPr="00102AD1" w:rsidRDefault="00921407" w:rsidP="00E231B8">
            <w:pPr>
              <w:numPr>
                <w:ilvl w:val="0"/>
                <w:numId w:val="48"/>
              </w:numPr>
              <w:contextualSpacing/>
              <w:jc w:val="both"/>
            </w:pPr>
            <w:r w:rsidRPr="00102AD1">
              <w:t>împrăștiat zilnic;</w:t>
            </w:r>
          </w:p>
          <w:p w14:paraId="674DFC5F" w14:textId="77777777" w:rsidR="00921407" w:rsidRPr="00102AD1" w:rsidRDefault="00921407" w:rsidP="00E231B8">
            <w:pPr>
              <w:numPr>
                <w:ilvl w:val="0"/>
                <w:numId w:val="48"/>
              </w:numPr>
              <w:contextualSpacing/>
              <w:jc w:val="both"/>
            </w:pPr>
            <w:r w:rsidRPr="00102AD1">
              <w:t>depozitat în stare solidă;</w:t>
            </w:r>
          </w:p>
          <w:p w14:paraId="35D7A80C" w14:textId="77777777" w:rsidR="00921407" w:rsidRPr="00102AD1" w:rsidRDefault="00921407" w:rsidP="00E231B8">
            <w:pPr>
              <w:numPr>
                <w:ilvl w:val="0"/>
                <w:numId w:val="48"/>
              </w:numPr>
              <w:contextualSpacing/>
              <w:jc w:val="both"/>
            </w:pPr>
            <w:r w:rsidRPr="00102AD1">
              <w:t>alte sisteme (de indicat);</w:t>
            </w:r>
          </w:p>
          <w:p w14:paraId="2D569E8A" w14:textId="77777777" w:rsidR="00921407" w:rsidRPr="00102AD1" w:rsidRDefault="00921407" w:rsidP="00953450">
            <w:pPr>
              <w:jc w:val="both"/>
              <w:rPr>
                <w:b/>
                <w:bCs/>
                <w:iCs/>
              </w:rPr>
            </w:pPr>
            <w:r w:rsidRPr="00102AD1">
              <w:rPr>
                <w:b/>
                <w:bCs/>
                <w:iCs/>
              </w:rPr>
              <w:t xml:space="preserve">păsări </w:t>
            </w:r>
          </w:p>
          <w:p w14:paraId="6F0CE73A" w14:textId="77777777" w:rsidR="00921407" w:rsidRPr="00102AD1" w:rsidRDefault="00921407" w:rsidP="00E231B8">
            <w:pPr>
              <w:numPr>
                <w:ilvl w:val="0"/>
                <w:numId w:val="49"/>
              </w:numPr>
              <w:contextualSpacing/>
              <w:jc w:val="both"/>
            </w:pPr>
            <w:r w:rsidRPr="00102AD1">
              <w:t>sistem lichid;</w:t>
            </w:r>
          </w:p>
          <w:p w14:paraId="5D0F86C4" w14:textId="77777777" w:rsidR="00921407" w:rsidRPr="00102AD1" w:rsidRDefault="00921407" w:rsidP="00E231B8">
            <w:pPr>
              <w:numPr>
                <w:ilvl w:val="0"/>
                <w:numId w:val="49"/>
              </w:numPr>
              <w:contextualSpacing/>
              <w:jc w:val="both"/>
            </w:pPr>
            <w:r w:rsidRPr="00102AD1">
              <w:t>împrăștiat zilnic;</w:t>
            </w:r>
          </w:p>
          <w:p w14:paraId="37B20038" w14:textId="77777777" w:rsidR="00921407" w:rsidRPr="00102AD1" w:rsidRDefault="00921407" w:rsidP="00E231B8">
            <w:pPr>
              <w:numPr>
                <w:ilvl w:val="0"/>
                <w:numId w:val="49"/>
              </w:numPr>
              <w:contextualSpacing/>
              <w:jc w:val="both"/>
            </w:pPr>
            <w:r w:rsidRPr="00102AD1">
              <w:t>depozitat în stare solidă;</w:t>
            </w:r>
          </w:p>
          <w:p w14:paraId="42BF3737" w14:textId="77777777" w:rsidR="00921407" w:rsidRPr="00102AD1" w:rsidRDefault="00921407" w:rsidP="00E231B8">
            <w:pPr>
              <w:numPr>
                <w:ilvl w:val="0"/>
                <w:numId w:val="49"/>
              </w:numPr>
              <w:contextualSpacing/>
              <w:jc w:val="both"/>
            </w:pPr>
            <w:r w:rsidRPr="00102AD1">
              <w:t>depozitat în urma pășunatului;</w:t>
            </w:r>
          </w:p>
          <w:p w14:paraId="3CB60EC6" w14:textId="77777777" w:rsidR="00921407" w:rsidRPr="00102AD1" w:rsidRDefault="00921407" w:rsidP="00E231B8">
            <w:pPr>
              <w:numPr>
                <w:ilvl w:val="0"/>
                <w:numId w:val="49"/>
              </w:numPr>
              <w:contextualSpacing/>
              <w:jc w:val="both"/>
            </w:pPr>
            <w:r w:rsidRPr="00102AD1">
              <w:t>digestia anaerobă în fermentatoare;</w:t>
            </w:r>
          </w:p>
          <w:p w14:paraId="2F619AF2" w14:textId="77777777" w:rsidR="00921407" w:rsidRPr="00953450" w:rsidRDefault="00921407" w:rsidP="00E231B8">
            <w:pPr>
              <w:numPr>
                <w:ilvl w:val="0"/>
                <w:numId w:val="49"/>
              </w:numPr>
              <w:contextualSpacing/>
              <w:jc w:val="both"/>
              <w:rPr>
                <w:lang w:val="en-US"/>
              </w:rPr>
            </w:pPr>
            <w:r w:rsidRPr="00953450">
              <w:rPr>
                <w:rFonts w:eastAsia="Calibri"/>
                <w:lang w:val="en-US"/>
              </w:rPr>
              <w:t>folosit în calitate de combustibil;</w:t>
            </w:r>
          </w:p>
          <w:p w14:paraId="4E8207A9" w14:textId="77777777" w:rsidR="00921407" w:rsidRPr="00102AD1" w:rsidRDefault="00921407" w:rsidP="00E231B8">
            <w:pPr>
              <w:numPr>
                <w:ilvl w:val="0"/>
                <w:numId w:val="49"/>
              </w:numPr>
              <w:contextualSpacing/>
              <w:jc w:val="both"/>
              <w:rPr>
                <w:b/>
              </w:rPr>
            </w:pPr>
            <w:r w:rsidRPr="00102AD1">
              <w:t>alte sisteme (de indicat)</w:t>
            </w:r>
          </w:p>
        </w:tc>
        <w:tc>
          <w:tcPr>
            <w:tcW w:w="525" w:type="pct"/>
            <w:vAlign w:val="center"/>
          </w:tcPr>
          <w:p w14:paraId="6D6CBEC0" w14:textId="77777777" w:rsidR="00921407" w:rsidRPr="00102AD1" w:rsidRDefault="00921407" w:rsidP="00953450">
            <w:pPr>
              <w:jc w:val="center"/>
            </w:pPr>
            <w:r w:rsidRPr="00102AD1">
              <w:lastRenderedPageBreak/>
              <w:t>%</w:t>
            </w:r>
          </w:p>
        </w:tc>
        <w:tc>
          <w:tcPr>
            <w:tcW w:w="655" w:type="pct"/>
            <w:vAlign w:val="center"/>
          </w:tcPr>
          <w:p w14:paraId="7FDEBC37" w14:textId="77777777" w:rsidR="00921407" w:rsidRPr="00102AD1" w:rsidRDefault="00921407" w:rsidP="00953450">
            <w:pPr>
              <w:jc w:val="center"/>
            </w:pPr>
          </w:p>
          <w:p w14:paraId="1EE77C8C" w14:textId="77777777" w:rsidR="00921407" w:rsidRPr="00102AD1" w:rsidRDefault="00921407" w:rsidP="00953450">
            <w:pPr>
              <w:jc w:val="center"/>
            </w:pPr>
            <w:r w:rsidRPr="00102AD1">
              <w:t xml:space="preserve">Agenția Națională pentru Siguranța Alimentelor </w:t>
            </w:r>
          </w:p>
          <w:p w14:paraId="31A1D65C" w14:textId="77777777" w:rsidR="00921407" w:rsidRPr="00102AD1" w:rsidRDefault="00921407" w:rsidP="00953450">
            <w:pPr>
              <w:jc w:val="center"/>
            </w:pPr>
          </w:p>
          <w:p w14:paraId="28A9568C" w14:textId="77777777" w:rsidR="00921407" w:rsidRPr="00102AD1" w:rsidRDefault="00921407" w:rsidP="00953450">
            <w:pPr>
              <w:jc w:val="center"/>
            </w:pPr>
          </w:p>
        </w:tc>
        <w:tc>
          <w:tcPr>
            <w:tcW w:w="563" w:type="pct"/>
            <w:vAlign w:val="center"/>
          </w:tcPr>
          <w:p w14:paraId="036A0B82" w14:textId="77777777" w:rsidR="00921407" w:rsidRPr="00102AD1" w:rsidRDefault="00921407" w:rsidP="00953450">
            <w:pPr>
              <w:jc w:val="center"/>
            </w:pPr>
            <w:r w:rsidRPr="00102AD1">
              <w:t>-</w:t>
            </w:r>
          </w:p>
        </w:tc>
        <w:tc>
          <w:tcPr>
            <w:tcW w:w="515" w:type="pct"/>
            <w:vAlign w:val="center"/>
          </w:tcPr>
          <w:p w14:paraId="16483B1E" w14:textId="77777777" w:rsidR="00921407" w:rsidRPr="00102AD1" w:rsidRDefault="00921407" w:rsidP="00953450">
            <w:pPr>
              <w:jc w:val="center"/>
            </w:pPr>
            <w:r w:rsidRPr="00102AD1">
              <w:t>Chestionarea directă</w:t>
            </w:r>
          </w:p>
        </w:tc>
        <w:tc>
          <w:tcPr>
            <w:tcW w:w="644" w:type="pct"/>
            <w:vAlign w:val="center"/>
          </w:tcPr>
          <w:p w14:paraId="6C10ACE9" w14:textId="77777777" w:rsidR="00921407" w:rsidRPr="00953450" w:rsidRDefault="00921407" w:rsidP="00953450">
            <w:pPr>
              <w:jc w:val="center"/>
              <w:rPr>
                <w:lang w:val="it-IT"/>
              </w:rPr>
            </w:pPr>
            <w:r w:rsidRPr="00953450">
              <w:rPr>
                <w:rFonts w:eastAsia="Calibri"/>
                <w:lang w:val="it-IT"/>
              </w:rPr>
              <w:t xml:space="preserve">O dată la trei ani, pînă la </w:t>
            </w:r>
          </w:p>
          <w:p w14:paraId="56C65DA1" w14:textId="77777777" w:rsidR="00921407" w:rsidRPr="00102AD1" w:rsidRDefault="00921407" w:rsidP="00953450">
            <w:pPr>
              <w:jc w:val="center"/>
            </w:pPr>
            <w:r w:rsidRPr="00102AD1">
              <w:t>30 septembrie</w:t>
            </w:r>
          </w:p>
        </w:tc>
      </w:tr>
      <w:tr w:rsidR="00921407" w:rsidRPr="005E3D8D" w14:paraId="79714505" w14:textId="77777777" w:rsidTr="00953450">
        <w:trPr>
          <w:trHeight w:val="370"/>
        </w:trPr>
        <w:tc>
          <w:tcPr>
            <w:tcW w:w="339" w:type="pct"/>
            <w:vAlign w:val="center"/>
          </w:tcPr>
          <w:p w14:paraId="6E9BA1B3" w14:textId="77777777" w:rsidR="00921407" w:rsidRPr="00102AD1" w:rsidRDefault="00921407" w:rsidP="00953450">
            <w:pPr>
              <w:jc w:val="center"/>
            </w:pPr>
            <w:r w:rsidRPr="00102AD1">
              <w:lastRenderedPageBreak/>
              <w:t>17.</w:t>
            </w:r>
          </w:p>
        </w:tc>
        <w:tc>
          <w:tcPr>
            <w:tcW w:w="1759" w:type="pct"/>
            <w:vAlign w:val="center"/>
          </w:tcPr>
          <w:p w14:paraId="63973CE5" w14:textId="77777777" w:rsidR="00921407" w:rsidRPr="005E3D8D" w:rsidRDefault="00921407" w:rsidP="00953450">
            <w:pPr>
              <w:jc w:val="both"/>
              <w:rPr>
                <w:b/>
                <w:lang w:val="pt-PT"/>
              </w:rPr>
            </w:pPr>
            <w:r w:rsidRPr="005E3D8D">
              <w:rPr>
                <w:rFonts w:eastAsia="Calibri"/>
                <w:b/>
                <w:lang w:val="pt-PT"/>
              </w:rPr>
              <w:t xml:space="preserve">Cantitatea de gunoi de grajd generată, </w:t>
            </w:r>
            <w:r w:rsidRPr="005E3D8D">
              <w:rPr>
                <w:rFonts w:eastAsia="Calibri"/>
                <w:lang w:val="pt-PT"/>
              </w:rPr>
              <w:t>total pe țară</w:t>
            </w:r>
            <w:r w:rsidRPr="005E3D8D">
              <w:rPr>
                <w:rFonts w:eastAsia="Calibri"/>
                <w:b/>
                <w:lang w:val="pt-PT"/>
              </w:rPr>
              <w:t>  </w:t>
            </w:r>
          </w:p>
        </w:tc>
        <w:tc>
          <w:tcPr>
            <w:tcW w:w="525" w:type="pct"/>
            <w:vAlign w:val="center"/>
          </w:tcPr>
          <w:p w14:paraId="3C081A8C" w14:textId="77777777" w:rsidR="00921407" w:rsidRPr="00102AD1" w:rsidRDefault="00921407" w:rsidP="00953450">
            <w:pPr>
              <w:jc w:val="center"/>
            </w:pPr>
            <w:r w:rsidRPr="00102AD1">
              <w:t>mii tone</w:t>
            </w:r>
          </w:p>
        </w:tc>
        <w:tc>
          <w:tcPr>
            <w:tcW w:w="655" w:type="pct"/>
            <w:vAlign w:val="center"/>
          </w:tcPr>
          <w:p w14:paraId="1DEF4248" w14:textId="77777777" w:rsidR="00921407" w:rsidRPr="00102AD1" w:rsidRDefault="00921407" w:rsidP="00953450">
            <w:pPr>
              <w:jc w:val="center"/>
            </w:pPr>
            <w:r w:rsidRPr="00102AD1">
              <w:t>Biroul Naţional de Statistică</w:t>
            </w:r>
          </w:p>
        </w:tc>
        <w:tc>
          <w:tcPr>
            <w:tcW w:w="563" w:type="pct"/>
            <w:vAlign w:val="center"/>
          </w:tcPr>
          <w:p w14:paraId="7ECE7A53" w14:textId="77777777" w:rsidR="00921407" w:rsidRPr="00102AD1" w:rsidRDefault="00921407" w:rsidP="00953450">
            <w:pPr>
              <w:jc w:val="center"/>
            </w:pPr>
            <w:r w:rsidRPr="00102AD1">
              <w:t>Raportul statistic nr.2-deşeuri</w:t>
            </w:r>
          </w:p>
        </w:tc>
        <w:tc>
          <w:tcPr>
            <w:tcW w:w="515" w:type="pct"/>
            <w:vAlign w:val="center"/>
          </w:tcPr>
          <w:p w14:paraId="5237CEDE" w14:textId="77777777" w:rsidR="00921407" w:rsidRPr="00102AD1" w:rsidRDefault="00921407" w:rsidP="00953450">
            <w:pPr>
              <w:jc w:val="center"/>
            </w:pPr>
            <w:r w:rsidRPr="00102AD1">
              <w:t>-</w:t>
            </w:r>
          </w:p>
        </w:tc>
        <w:tc>
          <w:tcPr>
            <w:tcW w:w="644" w:type="pct"/>
            <w:vAlign w:val="center"/>
          </w:tcPr>
          <w:p w14:paraId="4207F948" w14:textId="77777777" w:rsidR="00921407" w:rsidRPr="005E3D8D" w:rsidRDefault="00921407" w:rsidP="00953450">
            <w:pPr>
              <w:jc w:val="center"/>
              <w:rPr>
                <w:lang w:val="pt-PT"/>
              </w:rPr>
            </w:pPr>
            <w:r w:rsidRPr="005E3D8D">
              <w:rPr>
                <w:rFonts w:eastAsia="Calibri"/>
                <w:lang w:val="pt-PT"/>
              </w:rPr>
              <w:t xml:space="preserve">Anual, pînă la </w:t>
            </w:r>
          </w:p>
          <w:p w14:paraId="46F328CE"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7B1639" w14:paraId="51077980" w14:textId="77777777" w:rsidTr="00953450">
        <w:trPr>
          <w:trHeight w:val="179"/>
        </w:trPr>
        <w:tc>
          <w:tcPr>
            <w:tcW w:w="339" w:type="pct"/>
            <w:vAlign w:val="center"/>
          </w:tcPr>
          <w:p w14:paraId="0971B706" w14:textId="77777777" w:rsidR="00921407" w:rsidRPr="005E3D8D" w:rsidRDefault="00921407" w:rsidP="00953450">
            <w:pPr>
              <w:jc w:val="center"/>
              <w:rPr>
                <w:lang w:val="pt-PT"/>
              </w:rPr>
            </w:pPr>
          </w:p>
        </w:tc>
        <w:tc>
          <w:tcPr>
            <w:tcW w:w="1759" w:type="pct"/>
            <w:vAlign w:val="center"/>
          </w:tcPr>
          <w:p w14:paraId="6A870B5D" w14:textId="77777777" w:rsidR="00921407" w:rsidRPr="00102AD1" w:rsidRDefault="00921407" w:rsidP="00953450">
            <w:pPr>
              <w:jc w:val="both"/>
              <w:rPr>
                <w:b/>
              </w:rPr>
            </w:pPr>
            <w:r w:rsidRPr="00102AD1">
              <w:rPr>
                <w:b/>
              </w:rPr>
              <w:t xml:space="preserve">Subsectorul: Solurile agricole </w:t>
            </w:r>
          </w:p>
        </w:tc>
        <w:tc>
          <w:tcPr>
            <w:tcW w:w="525" w:type="pct"/>
            <w:vAlign w:val="center"/>
          </w:tcPr>
          <w:p w14:paraId="59CBD2BD" w14:textId="77777777" w:rsidR="00921407" w:rsidRPr="00102AD1" w:rsidRDefault="00921407" w:rsidP="00953450">
            <w:pPr>
              <w:jc w:val="center"/>
            </w:pPr>
          </w:p>
        </w:tc>
        <w:tc>
          <w:tcPr>
            <w:tcW w:w="655" w:type="pct"/>
            <w:vAlign w:val="center"/>
          </w:tcPr>
          <w:p w14:paraId="7B608256" w14:textId="77777777" w:rsidR="00921407" w:rsidRPr="00102AD1" w:rsidRDefault="00921407" w:rsidP="00953450">
            <w:pPr>
              <w:jc w:val="center"/>
            </w:pPr>
          </w:p>
        </w:tc>
        <w:tc>
          <w:tcPr>
            <w:tcW w:w="563" w:type="pct"/>
          </w:tcPr>
          <w:p w14:paraId="407509BD" w14:textId="77777777" w:rsidR="00921407" w:rsidRPr="00102AD1" w:rsidRDefault="00921407" w:rsidP="00953450">
            <w:pPr>
              <w:jc w:val="center"/>
            </w:pPr>
          </w:p>
        </w:tc>
        <w:tc>
          <w:tcPr>
            <w:tcW w:w="515" w:type="pct"/>
          </w:tcPr>
          <w:p w14:paraId="65037219" w14:textId="77777777" w:rsidR="00921407" w:rsidRPr="00102AD1" w:rsidRDefault="00921407" w:rsidP="00953450">
            <w:pPr>
              <w:jc w:val="center"/>
            </w:pPr>
          </w:p>
        </w:tc>
        <w:tc>
          <w:tcPr>
            <w:tcW w:w="644" w:type="pct"/>
            <w:vAlign w:val="center"/>
          </w:tcPr>
          <w:p w14:paraId="503D0C23" w14:textId="77777777" w:rsidR="00921407" w:rsidRPr="00102AD1" w:rsidRDefault="00921407" w:rsidP="00953450">
            <w:pPr>
              <w:jc w:val="center"/>
            </w:pPr>
          </w:p>
        </w:tc>
      </w:tr>
      <w:tr w:rsidR="00921407" w:rsidRPr="005E3D8D" w14:paraId="3C131F6B" w14:textId="77777777" w:rsidTr="00953450">
        <w:trPr>
          <w:trHeight w:val="565"/>
        </w:trPr>
        <w:tc>
          <w:tcPr>
            <w:tcW w:w="339" w:type="pct"/>
            <w:vAlign w:val="center"/>
          </w:tcPr>
          <w:p w14:paraId="26CCF4B9" w14:textId="77777777" w:rsidR="00921407" w:rsidRPr="00102AD1" w:rsidRDefault="00921407" w:rsidP="00953450">
            <w:pPr>
              <w:ind w:left="360"/>
              <w:jc w:val="center"/>
            </w:pPr>
            <w:r w:rsidRPr="00102AD1">
              <w:t>18.</w:t>
            </w:r>
          </w:p>
        </w:tc>
        <w:tc>
          <w:tcPr>
            <w:tcW w:w="1759" w:type="pct"/>
            <w:vAlign w:val="center"/>
          </w:tcPr>
          <w:p w14:paraId="1FD53327" w14:textId="77777777" w:rsidR="00921407" w:rsidRPr="005E3D8D" w:rsidRDefault="00921407" w:rsidP="00953450">
            <w:pPr>
              <w:jc w:val="both"/>
              <w:rPr>
                <w:lang w:val="pt-PT"/>
              </w:rPr>
            </w:pPr>
            <w:r w:rsidRPr="005E3D8D">
              <w:rPr>
                <w:rFonts w:eastAsia="Calibri"/>
                <w:lang w:val="pt-PT"/>
              </w:rPr>
              <w:t xml:space="preserve">Cantitatea de fertilizanți pe bază de azot importată/exportată în/din țară, </w:t>
            </w:r>
            <w:r w:rsidRPr="005E3D8D">
              <w:rPr>
                <w:rFonts w:eastAsia="Calibri"/>
                <w:i/>
                <w:iCs/>
                <w:lang w:val="pt-PT"/>
              </w:rPr>
              <w:t>inclusiv:</w:t>
            </w:r>
          </w:p>
          <w:p w14:paraId="51181FC1" w14:textId="77777777" w:rsidR="00921407" w:rsidRPr="00102AD1" w:rsidRDefault="00921407" w:rsidP="00E231B8">
            <w:pPr>
              <w:numPr>
                <w:ilvl w:val="0"/>
                <w:numId w:val="22"/>
              </w:numPr>
              <w:contextualSpacing/>
              <w:jc w:val="both"/>
            </w:pPr>
            <w:r w:rsidRPr="00102AD1">
              <w:t xml:space="preserve">uree (subpozițiile tarifare: </w:t>
            </w:r>
            <w:r w:rsidRPr="00102AD1">
              <w:rPr>
                <w:b/>
              </w:rPr>
              <w:t>3102 10 100 – 3102 10 900</w:t>
            </w:r>
            <w:r w:rsidRPr="00102AD1">
              <w:t>);</w:t>
            </w:r>
          </w:p>
          <w:p w14:paraId="25871EFC" w14:textId="77777777" w:rsidR="00921407" w:rsidRPr="00953450" w:rsidRDefault="00921407" w:rsidP="00E231B8">
            <w:pPr>
              <w:numPr>
                <w:ilvl w:val="0"/>
                <w:numId w:val="22"/>
              </w:numPr>
              <w:contextualSpacing/>
              <w:jc w:val="both"/>
              <w:rPr>
                <w:lang w:val="pt-BR"/>
              </w:rPr>
            </w:pPr>
            <w:r w:rsidRPr="00953450">
              <w:rPr>
                <w:rFonts w:eastAsia="Calibri"/>
                <w:lang w:val="pt-BR"/>
              </w:rPr>
              <w:t xml:space="preserve">sulfat de amoniu (subpoziția tarifară </w:t>
            </w:r>
            <w:r w:rsidRPr="00953450">
              <w:rPr>
                <w:rFonts w:eastAsia="Calibri"/>
                <w:b/>
                <w:lang w:val="pt-BR"/>
              </w:rPr>
              <w:t>3102 21 000</w:t>
            </w:r>
            <w:r w:rsidRPr="00953450">
              <w:rPr>
                <w:rFonts w:eastAsia="Calibri"/>
                <w:lang w:val="pt-BR"/>
              </w:rPr>
              <w:t>);</w:t>
            </w:r>
          </w:p>
          <w:p w14:paraId="4BBC644A" w14:textId="77777777" w:rsidR="00921407" w:rsidRPr="00953450" w:rsidRDefault="00921407" w:rsidP="00E231B8">
            <w:pPr>
              <w:numPr>
                <w:ilvl w:val="0"/>
                <w:numId w:val="22"/>
              </w:numPr>
              <w:contextualSpacing/>
              <w:jc w:val="both"/>
              <w:rPr>
                <w:lang w:val="pt-BR"/>
              </w:rPr>
            </w:pPr>
            <w:r w:rsidRPr="00953450">
              <w:rPr>
                <w:rFonts w:eastAsia="Calibri"/>
                <w:lang w:val="pt-BR"/>
              </w:rPr>
              <w:t xml:space="preserve">nitrat de amoniu (subpozițiile tarifare: </w:t>
            </w:r>
            <w:r w:rsidRPr="00953450">
              <w:rPr>
                <w:rFonts w:eastAsia="Calibri"/>
                <w:b/>
                <w:lang w:val="pt-BR"/>
              </w:rPr>
              <w:t>3102 30 100 – 3102 30 900</w:t>
            </w:r>
            <w:r w:rsidRPr="00953450">
              <w:rPr>
                <w:rFonts w:eastAsia="Calibri"/>
                <w:lang w:val="pt-BR"/>
              </w:rPr>
              <w:t>);</w:t>
            </w:r>
          </w:p>
          <w:p w14:paraId="1560544F" w14:textId="77777777" w:rsidR="00921407" w:rsidRPr="005E3D8D" w:rsidRDefault="00921407" w:rsidP="00E231B8">
            <w:pPr>
              <w:numPr>
                <w:ilvl w:val="0"/>
                <w:numId w:val="22"/>
              </w:numPr>
              <w:contextualSpacing/>
              <w:jc w:val="both"/>
              <w:rPr>
                <w:lang w:val="pt-PT"/>
              </w:rPr>
            </w:pPr>
            <w:r w:rsidRPr="005E3D8D">
              <w:rPr>
                <w:rFonts w:eastAsia="Calibri"/>
                <w:lang w:val="pt-PT"/>
              </w:rPr>
              <w:t xml:space="preserve">amestecuri de nitrat de amoniu cu </w:t>
            </w:r>
            <w:r w:rsidRPr="005E3D8D">
              <w:rPr>
                <w:rFonts w:eastAsia="Calibri"/>
                <w:lang w:val="pt-PT"/>
              </w:rPr>
              <w:lastRenderedPageBreak/>
              <w:t xml:space="preserve">carbonat de calciu (subpozițiile tarifare: </w:t>
            </w:r>
            <w:r w:rsidRPr="005E3D8D">
              <w:rPr>
                <w:rFonts w:eastAsia="Calibri"/>
                <w:b/>
                <w:lang w:val="pt-PT"/>
              </w:rPr>
              <w:t>3102 40 100 – 3102 40 900</w:t>
            </w:r>
            <w:r w:rsidRPr="005E3D8D">
              <w:rPr>
                <w:rFonts w:eastAsia="Calibri"/>
                <w:lang w:val="pt-PT"/>
              </w:rPr>
              <w:t>);</w:t>
            </w:r>
          </w:p>
          <w:p w14:paraId="2B8F23FB" w14:textId="77777777" w:rsidR="00921407" w:rsidRPr="00953450" w:rsidRDefault="00921407" w:rsidP="00E231B8">
            <w:pPr>
              <w:numPr>
                <w:ilvl w:val="0"/>
                <w:numId w:val="22"/>
              </w:numPr>
              <w:contextualSpacing/>
              <w:jc w:val="both"/>
              <w:rPr>
                <w:lang w:val="pt-BR"/>
              </w:rPr>
            </w:pPr>
            <w:r w:rsidRPr="00953450">
              <w:rPr>
                <w:rFonts w:eastAsia="Calibri"/>
                <w:lang w:val="pt-BR"/>
              </w:rPr>
              <w:t xml:space="preserve">nitrat de sodiu (subpoziția tarifară: </w:t>
            </w:r>
            <w:r w:rsidRPr="00953450">
              <w:rPr>
                <w:rFonts w:eastAsia="Calibri"/>
                <w:b/>
                <w:lang w:val="pt-BR"/>
              </w:rPr>
              <w:t>3102 50 000</w:t>
            </w:r>
            <w:r w:rsidRPr="00953450">
              <w:rPr>
                <w:rFonts w:eastAsia="Calibri"/>
                <w:lang w:val="pt-BR"/>
              </w:rPr>
              <w:t>);</w:t>
            </w:r>
          </w:p>
          <w:p w14:paraId="2D642063" w14:textId="77777777" w:rsidR="00921407" w:rsidRPr="00953450" w:rsidRDefault="00921407" w:rsidP="00E231B8">
            <w:pPr>
              <w:numPr>
                <w:ilvl w:val="0"/>
                <w:numId w:val="22"/>
              </w:numPr>
              <w:contextualSpacing/>
              <w:jc w:val="both"/>
              <w:rPr>
                <w:lang w:val="pt-BR"/>
              </w:rPr>
            </w:pPr>
            <w:r w:rsidRPr="00953450">
              <w:rPr>
                <w:rFonts w:eastAsia="Calibri"/>
                <w:lang w:val="pt-BR"/>
              </w:rPr>
              <w:t xml:space="preserve">săruri duble și amestecuri de nitrat de calciu și nitrat de amoniu (subpoziția tarifară </w:t>
            </w:r>
            <w:r w:rsidRPr="00953450">
              <w:rPr>
                <w:rFonts w:eastAsia="Calibri"/>
                <w:b/>
                <w:lang w:val="pt-BR"/>
              </w:rPr>
              <w:t>3102 60 000</w:t>
            </w:r>
            <w:r w:rsidRPr="00953450">
              <w:rPr>
                <w:rFonts w:eastAsia="Calibri"/>
                <w:lang w:val="pt-BR"/>
              </w:rPr>
              <w:t>);</w:t>
            </w:r>
          </w:p>
          <w:p w14:paraId="753B4563" w14:textId="77777777" w:rsidR="00921407" w:rsidRPr="005E3D8D" w:rsidRDefault="00921407" w:rsidP="00E231B8">
            <w:pPr>
              <w:numPr>
                <w:ilvl w:val="0"/>
                <w:numId w:val="22"/>
              </w:numPr>
              <w:contextualSpacing/>
              <w:jc w:val="both"/>
              <w:rPr>
                <w:lang w:val="pt-PT"/>
              </w:rPr>
            </w:pPr>
            <w:r w:rsidRPr="005E3D8D">
              <w:rPr>
                <w:rFonts w:eastAsia="Calibri"/>
                <w:lang w:val="pt-PT"/>
              </w:rPr>
              <w:t xml:space="preserve">amestecuri de uree și nitrat de amoniu în soluții apoase sau amoniacale (subpoziția tarifară </w:t>
            </w:r>
            <w:r w:rsidRPr="005E3D8D">
              <w:rPr>
                <w:rFonts w:eastAsia="Calibri"/>
                <w:b/>
                <w:lang w:val="pt-PT"/>
              </w:rPr>
              <w:t>3102 80 000</w:t>
            </w:r>
            <w:r w:rsidRPr="005E3D8D">
              <w:rPr>
                <w:rFonts w:eastAsia="Calibri"/>
                <w:lang w:val="pt-PT"/>
              </w:rPr>
              <w:t>);</w:t>
            </w:r>
          </w:p>
          <w:p w14:paraId="7DE1D57B" w14:textId="77777777" w:rsidR="00921407" w:rsidRPr="005E3D8D" w:rsidRDefault="00921407" w:rsidP="00E231B8">
            <w:pPr>
              <w:numPr>
                <w:ilvl w:val="0"/>
                <w:numId w:val="22"/>
              </w:numPr>
              <w:contextualSpacing/>
              <w:jc w:val="both"/>
              <w:rPr>
                <w:lang w:val="pt-PT"/>
              </w:rPr>
            </w:pPr>
            <w:r w:rsidRPr="005E3D8D">
              <w:rPr>
                <w:rFonts w:eastAsia="Calibri"/>
                <w:lang w:val="pt-PT"/>
              </w:rPr>
              <w:t xml:space="preserve">îngrășăminte minerale sau chimice conținînd trei elemente fertilizante: azot, fosfor și potasiu (subpozițiile tarifare: </w:t>
            </w:r>
            <w:r w:rsidRPr="005E3D8D">
              <w:rPr>
                <w:rFonts w:eastAsia="Calibri"/>
                <w:b/>
                <w:lang w:val="pt-PT"/>
              </w:rPr>
              <w:t>3105 20 100 – 3105 20 900</w:t>
            </w:r>
            <w:r w:rsidRPr="005E3D8D">
              <w:rPr>
                <w:rFonts w:eastAsia="Calibri"/>
                <w:lang w:val="pt-PT"/>
              </w:rPr>
              <w:t xml:space="preserve">); </w:t>
            </w:r>
          </w:p>
          <w:p w14:paraId="5BC7CCE3" w14:textId="77777777" w:rsidR="00921407" w:rsidRPr="00102AD1" w:rsidRDefault="00921407" w:rsidP="00E231B8">
            <w:pPr>
              <w:numPr>
                <w:ilvl w:val="0"/>
                <w:numId w:val="22"/>
              </w:numPr>
              <w:contextualSpacing/>
              <w:jc w:val="both"/>
            </w:pPr>
            <w:r w:rsidRPr="00102AD1">
              <w:t xml:space="preserve">fosfat diamoniu (subpoziția tarifară </w:t>
            </w:r>
            <w:r w:rsidRPr="00102AD1">
              <w:rPr>
                <w:b/>
              </w:rPr>
              <w:t>3105 30 000</w:t>
            </w:r>
            <w:r w:rsidRPr="00102AD1">
              <w:t>);</w:t>
            </w:r>
          </w:p>
          <w:p w14:paraId="1B0C0E63" w14:textId="77777777" w:rsidR="00921407" w:rsidRPr="005E3D8D" w:rsidRDefault="00921407" w:rsidP="00E231B8">
            <w:pPr>
              <w:numPr>
                <w:ilvl w:val="0"/>
                <w:numId w:val="22"/>
              </w:numPr>
              <w:contextualSpacing/>
              <w:jc w:val="both"/>
            </w:pPr>
            <w:r w:rsidRPr="00953450">
              <w:rPr>
                <w:rFonts w:eastAsia="Calibri"/>
                <w:lang w:val="en-US"/>
              </w:rPr>
              <w:t>fosfat</w:t>
            </w:r>
            <w:r w:rsidRPr="005E3D8D">
              <w:rPr>
                <w:rFonts w:eastAsia="Calibri"/>
              </w:rPr>
              <w:t xml:space="preserve"> </w:t>
            </w:r>
            <w:r w:rsidRPr="00953450">
              <w:rPr>
                <w:rFonts w:eastAsia="Calibri"/>
                <w:lang w:val="en-US"/>
              </w:rPr>
              <w:t>monoamoniu</w:t>
            </w:r>
            <w:r w:rsidRPr="005E3D8D">
              <w:rPr>
                <w:rFonts w:eastAsia="Calibri"/>
              </w:rPr>
              <w:t xml:space="preserve">, </w:t>
            </w:r>
            <w:r w:rsidRPr="00953450">
              <w:rPr>
                <w:rFonts w:eastAsia="Calibri"/>
                <w:lang w:val="en-US"/>
              </w:rPr>
              <w:t>chiar</w:t>
            </w:r>
            <w:r w:rsidRPr="005E3D8D">
              <w:rPr>
                <w:rFonts w:eastAsia="Calibri"/>
              </w:rPr>
              <w:t xml:space="preserve"> î</w:t>
            </w:r>
            <w:r w:rsidRPr="00953450">
              <w:rPr>
                <w:rFonts w:eastAsia="Calibri"/>
                <w:lang w:val="en-US"/>
              </w:rPr>
              <w:t>n</w:t>
            </w:r>
            <w:r w:rsidRPr="005E3D8D">
              <w:rPr>
                <w:rFonts w:eastAsia="Calibri"/>
              </w:rPr>
              <w:t xml:space="preserve"> </w:t>
            </w:r>
            <w:r w:rsidRPr="00953450">
              <w:rPr>
                <w:rFonts w:eastAsia="Calibri"/>
                <w:lang w:val="en-US"/>
              </w:rPr>
              <w:t>amestec</w:t>
            </w:r>
            <w:r w:rsidRPr="005E3D8D">
              <w:rPr>
                <w:rFonts w:eastAsia="Calibri"/>
              </w:rPr>
              <w:t xml:space="preserve"> </w:t>
            </w:r>
            <w:r w:rsidRPr="00953450">
              <w:rPr>
                <w:rFonts w:eastAsia="Calibri"/>
                <w:lang w:val="en-US"/>
              </w:rPr>
              <w:t>cu</w:t>
            </w:r>
            <w:r w:rsidRPr="005E3D8D">
              <w:rPr>
                <w:rFonts w:eastAsia="Calibri"/>
              </w:rPr>
              <w:t xml:space="preserve"> </w:t>
            </w:r>
            <w:r w:rsidRPr="00953450">
              <w:rPr>
                <w:rFonts w:eastAsia="Calibri"/>
                <w:lang w:val="en-US"/>
              </w:rPr>
              <w:t>fosfat</w:t>
            </w:r>
            <w:r w:rsidRPr="005E3D8D">
              <w:rPr>
                <w:rFonts w:eastAsia="Calibri"/>
              </w:rPr>
              <w:t xml:space="preserve"> </w:t>
            </w:r>
            <w:r w:rsidRPr="00953450">
              <w:rPr>
                <w:rFonts w:eastAsia="Calibri"/>
                <w:lang w:val="en-US"/>
              </w:rPr>
              <w:t>diamoniu</w:t>
            </w:r>
            <w:r w:rsidRPr="005E3D8D">
              <w:rPr>
                <w:rFonts w:eastAsia="Calibri"/>
              </w:rPr>
              <w:t xml:space="preserve"> (</w:t>
            </w:r>
            <w:r w:rsidRPr="00953450">
              <w:rPr>
                <w:rFonts w:eastAsia="Calibri"/>
                <w:lang w:val="en-US"/>
              </w:rPr>
              <w:t>subpozi</w:t>
            </w:r>
            <w:r w:rsidRPr="005E3D8D">
              <w:rPr>
                <w:rFonts w:eastAsia="Calibri"/>
              </w:rPr>
              <w:t>ț</w:t>
            </w:r>
            <w:r w:rsidRPr="00953450">
              <w:rPr>
                <w:rFonts w:eastAsia="Calibri"/>
                <w:lang w:val="en-US"/>
              </w:rPr>
              <w:t>ia</w:t>
            </w:r>
            <w:r w:rsidRPr="005E3D8D">
              <w:rPr>
                <w:rFonts w:eastAsia="Calibri"/>
              </w:rPr>
              <w:t xml:space="preserve"> </w:t>
            </w:r>
            <w:r w:rsidRPr="00953450">
              <w:rPr>
                <w:rFonts w:eastAsia="Calibri"/>
                <w:lang w:val="en-US"/>
              </w:rPr>
              <w:t>tarifar</w:t>
            </w:r>
            <w:r w:rsidRPr="005E3D8D">
              <w:rPr>
                <w:rFonts w:eastAsia="Calibri"/>
              </w:rPr>
              <w:t xml:space="preserve">ă </w:t>
            </w:r>
            <w:r w:rsidRPr="005E3D8D">
              <w:rPr>
                <w:rFonts w:eastAsia="Calibri"/>
                <w:b/>
              </w:rPr>
              <w:t>3105 40</w:t>
            </w:r>
            <w:r w:rsidRPr="00953450">
              <w:rPr>
                <w:rFonts w:eastAsia="Calibri"/>
                <w:b/>
                <w:lang w:val="en-US"/>
              </w:rPr>
              <w:t> </w:t>
            </w:r>
            <w:r w:rsidRPr="005E3D8D">
              <w:rPr>
                <w:rFonts w:eastAsia="Calibri"/>
                <w:b/>
              </w:rPr>
              <w:t>000</w:t>
            </w:r>
            <w:r w:rsidRPr="005E3D8D">
              <w:rPr>
                <w:rFonts w:eastAsia="Calibri"/>
              </w:rPr>
              <w:t>);</w:t>
            </w:r>
          </w:p>
          <w:p w14:paraId="3890B159" w14:textId="77777777" w:rsidR="00921407" w:rsidRPr="005E3D8D" w:rsidRDefault="00921407" w:rsidP="00E231B8">
            <w:pPr>
              <w:numPr>
                <w:ilvl w:val="0"/>
                <w:numId w:val="22"/>
              </w:numPr>
              <w:contextualSpacing/>
              <w:jc w:val="both"/>
              <w:rPr>
                <w:lang w:val="pt-PT"/>
              </w:rPr>
            </w:pPr>
            <w:r w:rsidRPr="005E3D8D">
              <w:rPr>
                <w:rFonts w:eastAsia="Calibri"/>
                <w:lang w:val="pt-PT"/>
              </w:rPr>
              <w:t xml:space="preserve">alte îngrășăminte minerale sau chimice conținînd două elemente fertilizante: azot și fosfor (subpozițiile tarifare: </w:t>
            </w:r>
            <w:r w:rsidRPr="005E3D8D">
              <w:rPr>
                <w:rFonts w:eastAsia="Calibri"/>
                <w:b/>
                <w:lang w:val="pt-PT"/>
              </w:rPr>
              <w:t>3105 51 000 – 3105 59 000</w:t>
            </w:r>
            <w:r w:rsidRPr="005E3D8D">
              <w:rPr>
                <w:rFonts w:eastAsia="Calibri"/>
                <w:lang w:val="pt-PT"/>
              </w:rPr>
              <w:t xml:space="preserve">); </w:t>
            </w:r>
          </w:p>
          <w:p w14:paraId="21F084D1" w14:textId="77777777" w:rsidR="00921407" w:rsidRPr="005E3D8D" w:rsidRDefault="00921407" w:rsidP="00E231B8">
            <w:pPr>
              <w:numPr>
                <w:ilvl w:val="0"/>
                <w:numId w:val="22"/>
              </w:numPr>
              <w:contextualSpacing/>
              <w:jc w:val="both"/>
              <w:rPr>
                <w:lang w:val="pt-PT"/>
              </w:rPr>
            </w:pPr>
            <w:r w:rsidRPr="005E3D8D">
              <w:rPr>
                <w:rFonts w:eastAsia="Calibri"/>
                <w:lang w:val="pt-PT"/>
              </w:rPr>
              <w:t xml:space="preserve">altele, cu un conținut global de azot de peste 10% din greutatea produsului anhidru în stare uscată (subpoziția tarifară: </w:t>
            </w:r>
            <w:r w:rsidRPr="005E3D8D">
              <w:rPr>
                <w:rFonts w:eastAsia="Calibri"/>
                <w:b/>
                <w:lang w:val="pt-PT"/>
              </w:rPr>
              <w:t>3105 90 200</w:t>
            </w:r>
            <w:r w:rsidRPr="005E3D8D">
              <w:rPr>
                <w:rFonts w:eastAsia="Calibri"/>
                <w:lang w:val="pt-PT"/>
              </w:rPr>
              <w:t xml:space="preserve">) </w:t>
            </w:r>
          </w:p>
        </w:tc>
        <w:tc>
          <w:tcPr>
            <w:tcW w:w="525" w:type="pct"/>
            <w:vAlign w:val="center"/>
          </w:tcPr>
          <w:p w14:paraId="23240578" w14:textId="77777777" w:rsidR="00921407" w:rsidRPr="00953450" w:rsidRDefault="00921407" w:rsidP="00953450">
            <w:pPr>
              <w:jc w:val="center"/>
              <w:rPr>
                <w:lang w:val="en-US"/>
              </w:rPr>
            </w:pPr>
            <w:r w:rsidRPr="00953450">
              <w:rPr>
                <w:rFonts w:eastAsia="Calibri"/>
                <w:lang w:val="en-US"/>
              </w:rPr>
              <w:lastRenderedPageBreak/>
              <w:t xml:space="preserve">kg </w:t>
            </w:r>
          </w:p>
          <w:p w14:paraId="37F28145" w14:textId="77777777" w:rsidR="00921407" w:rsidRPr="00953450" w:rsidRDefault="00921407" w:rsidP="00953450">
            <w:pPr>
              <w:jc w:val="center"/>
              <w:rPr>
                <w:lang w:val="en-US"/>
              </w:rPr>
            </w:pPr>
            <w:r w:rsidRPr="00953450">
              <w:rPr>
                <w:rFonts w:eastAsia="Calibri"/>
                <w:lang w:val="en-US"/>
              </w:rPr>
              <w:t xml:space="preserve">substanță </w:t>
            </w:r>
          </w:p>
          <w:p w14:paraId="6D560224" w14:textId="77777777" w:rsidR="00921407" w:rsidRPr="00953450" w:rsidRDefault="00921407" w:rsidP="00953450">
            <w:pPr>
              <w:jc w:val="center"/>
              <w:rPr>
                <w:lang w:val="en-US"/>
              </w:rPr>
            </w:pPr>
            <w:r w:rsidRPr="00953450">
              <w:rPr>
                <w:rFonts w:eastAsia="Calibri"/>
                <w:lang w:val="en-US"/>
              </w:rPr>
              <w:t xml:space="preserve">activă </w:t>
            </w:r>
          </w:p>
          <w:p w14:paraId="179D0343" w14:textId="77777777" w:rsidR="00921407" w:rsidRPr="00953450" w:rsidRDefault="00921407" w:rsidP="00953450">
            <w:pPr>
              <w:jc w:val="center"/>
              <w:rPr>
                <w:lang w:val="en-US"/>
              </w:rPr>
            </w:pPr>
            <w:r w:rsidRPr="00953450">
              <w:rPr>
                <w:rFonts w:eastAsia="Calibri"/>
                <w:lang w:val="en-US"/>
              </w:rPr>
              <w:t>(kg s.a.)</w:t>
            </w:r>
          </w:p>
        </w:tc>
        <w:tc>
          <w:tcPr>
            <w:tcW w:w="655" w:type="pct"/>
            <w:vAlign w:val="center"/>
          </w:tcPr>
          <w:p w14:paraId="7D92CF44" w14:textId="77777777" w:rsidR="00921407" w:rsidRPr="00102AD1" w:rsidRDefault="00921407" w:rsidP="00953450">
            <w:pPr>
              <w:jc w:val="center"/>
            </w:pPr>
            <w:r w:rsidRPr="00102AD1">
              <w:t>Serviciul Vamal</w:t>
            </w:r>
          </w:p>
        </w:tc>
        <w:tc>
          <w:tcPr>
            <w:tcW w:w="563" w:type="pct"/>
            <w:vAlign w:val="center"/>
          </w:tcPr>
          <w:p w14:paraId="0426712C" w14:textId="77777777" w:rsidR="00921407" w:rsidRPr="00102AD1" w:rsidRDefault="00921407" w:rsidP="00953450">
            <w:pPr>
              <w:jc w:val="center"/>
            </w:pPr>
            <w:r w:rsidRPr="00102AD1">
              <w:t>-</w:t>
            </w:r>
          </w:p>
        </w:tc>
        <w:tc>
          <w:tcPr>
            <w:tcW w:w="515" w:type="pct"/>
            <w:vAlign w:val="center"/>
          </w:tcPr>
          <w:p w14:paraId="51D05610" w14:textId="77777777" w:rsidR="00921407" w:rsidRPr="00102AD1" w:rsidRDefault="00921407" w:rsidP="00953450">
            <w:pPr>
              <w:jc w:val="center"/>
            </w:pPr>
            <w:r w:rsidRPr="00102AD1">
              <w:t>Chestionarea directă</w:t>
            </w:r>
          </w:p>
        </w:tc>
        <w:tc>
          <w:tcPr>
            <w:tcW w:w="644" w:type="pct"/>
            <w:vAlign w:val="center"/>
          </w:tcPr>
          <w:p w14:paraId="40827CAE" w14:textId="77777777" w:rsidR="00921407" w:rsidRPr="005E3D8D" w:rsidRDefault="00921407" w:rsidP="00953450">
            <w:pPr>
              <w:jc w:val="center"/>
              <w:rPr>
                <w:lang w:val="pt-PT"/>
              </w:rPr>
            </w:pPr>
            <w:r w:rsidRPr="005E3D8D">
              <w:rPr>
                <w:rFonts w:eastAsia="Calibri"/>
                <w:lang w:val="pt-PT"/>
              </w:rPr>
              <w:t xml:space="preserve">Anual, pînă la </w:t>
            </w:r>
          </w:p>
          <w:p w14:paraId="68F5E305" w14:textId="77777777" w:rsidR="00921407" w:rsidRPr="005E3D8D" w:rsidRDefault="00921407" w:rsidP="00953450">
            <w:pPr>
              <w:jc w:val="center"/>
              <w:rPr>
                <w:lang w:val="pt-PT"/>
              </w:rPr>
            </w:pPr>
            <w:r w:rsidRPr="005E3D8D">
              <w:rPr>
                <w:rFonts w:eastAsia="Calibri"/>
                <w:lang w:val="pt-PT"/>
              </w:rPr>
              <w:t>31 martie, pentru anul precedent</w:t>
            </w:r>
          </w:p>
        </w:tc>
      </w:tr>
      <w:tr w:rsidR="00921407" w:rsidRPr="005E3D8D" w14:paraId="558186DB" w14:textId="77777777" w:rsidTr="00953450">
        <w:trPr>
          <w:trHeight w:val="706"/>
        </w:trPr>
        <w:tc>
          <w:tcPr>
            <w:tcW w:w="339" w:type="pct"/>
            <w:vAlign w:val="center"/>
          </w:tcPr>
          <w:p w14:paraId="44A9153A" w14:textId="77777777" w:rsidR="00921407" w:rsidRPr="00102AD1" w:rsidRDefault="00921407" w:rsidP="00953450">
            <w:pPr>
              <w:jc w:val="center"/>
            </w:pPr>
            <w:r w:rsidRPr="00102AD1">
              <w:t>19.</w:t>
            </w:r>
          </w:p>
        </w:tc>
        <w:tc>
          <w:tcPr>
            <w:tcW w:w="1759" w:type="pct"/>
            <w:vAlign w:val="center"/>
          </w:tcPr>
          <w:p w14:paraId="25A0253E" w14:textId="77777777" w:rsidR="00921407" w:rsidRPr="005E3D8D" w:rsidRDefault="00921407" w:rsidP="00953450">
            <w:pPr>
              <w:jc w:val="both"/>
              <w:rPr>
                <w:lang w:val="pt-PT"/>
              </w:rPr>
            </w:pPr>
            <w:r w:rsidRPr="005E3D8D">
              <w:rPr>
                <w:rFonts w:eastAsia="Calibri"/>
                <w:lang w:val="pt-PT"/>
              </w:rPr>
              <w:t>Introducerea fertilizanților chimici azotoși în întreprinderile agricole și gospodăriile țărănești (de fermier) de 50 ha și peste</w:t>
            </w:r>
          </w:p>
        </w:tc>
        <w:tc>
          <w:tcPr>
            <w:tcW w:w="525" w:type="pct"/>
            <w:vAlign w:val="center"/>
          </w:tcPr>
          <w:p w14:paraId="0BC186D4" w14:textId="77777777" w:rsidR="00921407" w:rsidRPr="00953450" w:rsidRDefault="00921407" w:rsidP="00953450">
            <w:pPr>
              <w:jc w:val="center"/>
              <w:rPr>
                <w:lang w:val="en-US"/>
              </w:rPr>
            </w:pPr>
            <w:r w:rsidRPr="00953450">
              <w:rPr>
                <w:rFonts w:eastAsia="Calibri"/>
                <w:lang w:val="en-US"/>
              </w:rPr>
              <w:t xml:space="preserve">tone </w:t>
            </w:r>
          </w:p>
          <w:p w14:paraId="1A5E3B8D" w14:textId="77777777" w:rsidR="00921407" w:rsidRPr="00953450" w:rsidRDefault="00921407" w:rsidP="00953450">
            <w:pPr>
              <w:jc w:val="center"/>
              <w:rPr>
                <w:lang w:val="en-US"/>
              </w:rPr>
            </w:pPr>
            <w:r w:rsidRPr="00953450">
              <w:rPr>
                <w:rFonts w:eastAsia="Calibri"/>
                <w:lang w:val="en-US"/>
              </w:rPr>
              <w:t xml:space="preserve">substanță </w:t>
            </w:r>
          </w:p>
          <w:p w14:paraId="2C1F3D1B" w14:textId="77777777" w:rsidR="00921407" w:rsidRPr="00953450" w:rsidRDefault="00921407" w:rsidP="00953450">
            <w:pPr>
              <w:jc w:val="center"/>
              <w:rPr>
                <w:lang w:val="en-US"/>
              </w:rPr>
            </w:pPr>
            <w:r w:rsidRPr="00953450">
              <w:rPr>
                <w:rFonts w:eastAsia="Calibri"/>
                <w:lang w:val="en-US"/>
              </w:rPr>
              <w:t>activă (t.s.a.)</w:t>
            </w:r>
          </w:p>
        </w:tc>
        <w:tc>
          <w:tcPr>
            <w:tcW w:w="655" w:type="pct"/>
            <w:vAlign w:val="center"/>
          </w:tcPr>
          <w:p w14:paraId="45780714" w14:textId="77777777" w:rsidR="00921407" w:rsidRPr="00102AD1" w:rsidRDefault="00921407" w:rsidP="00953450">
            <w:pPr>
              <w:jc w:val="center"/>
            </w:pPr>
            <w:r w:rsidRPr="00102AD1">
              <w:t>Biroul Naţional de Statistică</w:t>
            </w:r>
          </w:p>
        </w:tc>
        <w:tc>
          <w:tcPr>
            <w:tcW w:w="563" w:type="pct"/>
            <w:vAlign w:val="center"/>
          </w:tcPr>
          <w:p w14:paraId="28B4750A" w14:textId="77777777" w:rsidR="00921407" w:rsidRPr="00102AD1" w:rsidRDefault="00921407" w:rsidP="00953450">
            <w:pPr>
              <w:jc w:val="center"/>
            </w:pPr>
            <w:r w:rsidRPr="00102AD1">
              <w:t>Raportul statistic</w:t>
            </w:r>
          </w:p>
          <w:p w14:paraId="2DFAD441" w14:textId="77777777" w:rsidR="00921407" w:rsidRPr="00102AD1" w:rsidRDefault="00921407" w:rsidP="00953450">
            <w:pPr>
              <w:jc w:val="center"/>
            </w:pPr>
            <w:r w:rsidRPr="00102AD1">
              <w:t>nr.9-AGR</w:t>
            </w:r>
          </w:p>
        </w:tc>
        <w:tc>
          <w:tcPr>
            <w:tcW w:w="515" w:type="pct"/>
            <w:vAlign w:val="center"/>
          </w:tcPr>
          <w:p w14:paraId="0AAD905E" w14:textId="77777777" w:rsidR="00921407" w:rsidRPr="00102AD1" w:rsidRDefault="00921407" w:rsidP="00953450">
            <w:pPr>
              <w:jc w:val="center"/>
            </w:pPr>
            <w:r w:rsidRPr="00102AD1">
              <w:t>-</w:t>
            </w:r>
          </w:p>
        </w:tc>
        <w:tc>
          <w:tcPr>
            <w:tcW w:w="644" w:type="pct"/>
            <w:vAlign w:val="center"/>
          </w:tcPr>
          <w:p w14:paraId="3F8815F4" w14:textId="77777777" w:rsidR="00921407" w:rsidRPr="005E3D8D" w:rsidRDefault="00921407" w:rsidP="00953450">
            <w:pPr>
              <w:jc w:val="center"/>
              <w:rPr>
                <w:lang w:val="pt-PT"/>
              </w:rPr>
            </w:pPr>
            <w:r w:rsidRPr="005E3D8D">
              <w:rPr>
                <w:rFonts w:eastAsia="Calibri"/>
                <w:lang w:val="pt-PT"/>
              </w:rPr>
              <w:t xml:space="preserve">Anual, pînă la </w:t>
            </w:r>
          </w:p>
          <w:p w14:paraId="62BF0722"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70A1C0E1" w14:textId="77777777" w:rsidTr="00953450">
        <w:trPr>
          <w:trHeight w:val="42"/>
        </w:trPr>
        <w:tc>
          <w:tcPr>
            <w:tcW w:w="339" w:type="pct"/>
            <w:vAlign w:val="center"/>
          </w:tcPr>
          <w:p w14:paraId="651F61CA" w14:textId="77777777" w:rsidR="00921407" w:rsidRPr="00102AD1" w:rsidRDefault="00921407" w:rsidP="00953450">
            <w:pPr>
              <w:jc w:val="center"/>
            </w:pPr>
            <w:r w:rsidRPr="00102AD1">
              <w:t>20.</w:t>
            </w:r>
          </w:p>
        </w:tc>
        <w:tc>
          <w:tcPr>
            <w:tcW w:w="1759" w:type="pct"/>
            <w:vAlign w:val="center"/>
          </w:tcPr>
          <w:p w14:paraId="7FF7613D" w14:textId="77777777" w:rsidR="00921407" w:rsidRPr="005E3D8D" w:rsidRDefault="00921407" w:rsidP="00953450">
            <w:pPr>
              <w:jc w:val="both"/>
              <w:rPr>
                <w:b/>
                <w:lang w:val="pt-PT"/>
              </w:rPr>
            </w:pPr>
            <w:r w:rsidRPr="005E3D8D">
              <w:rPr>
                <w:rFonts w:eastAsia="Calibri"/>
                <w:lang w:val="pt-PT"/>
              </w:rPr>
              <w:t xml:space="preserve">Introducerea fertilizanților chimici azotoși la 1 ha de semănături în </w:t>
            </w:r>
            <w:r w:rsidRPr="005E3D8D">
              <w:rPr>
                <w:rFonts w:eastAsia="Calibri"/>
                <w:lang w:val="pt-PT"/>
              </w:rPr>
              <w:lastRenderedPageBreak/>
              <w:t>întreprinderile agricole și gospodăriile țărănești (de fermier) de 50 ha și peste</w:t>
            </w:r>
          </w:p>
        </w:tc>
        <w:tc>
          <w:tcPr>
            <w:tcW w:w="525" w:type="pct"/>
            <w:vAlign w:val="center"/>
          </w:tcPr>
          <w:p w14:paraId="505A5FB7" w14:textId="77777777" w:rsidR="00921407" w:rsidRPr="00102AD1" w:rsidRDefault="00921407" w:rsidP="00953450">
            <w:pPr>
              <w:jc w:val="center"/>
            </w:pPr>
            <w:r w:rsidRPr="00102AD1">
              <w:lastRenderedPageBreak/>
              <w:t>kg</w:t>
            </w:r>
          </w:p>
        </w:tc>
        <w:tc>
          <w:tcPr>
            <w:tcW w:w="655" w:type="pct"/>
            <w:vAlign w:val="center"/>
          </w:tcPr>
          <w:p w14:paraId="3616C161" w14:textId="77777777" w:rsidR="00921407" w:rsidRPr="00102AD1" w:rsidRDefault="00921407" w:rsidP="00953450">
            <w:pPr>
              <w:jc w:val="center"/>
            </w:pPr>
            <w:r w:rsidRPr="00102AD1">
              <w:t>Biroul Naţional de Statistică</w:t>
            </w:r>
          </w:p>
        </w:tc>
        <w:tc>
          <w:tcPr>
            <w:tcW w:w="563" w:type="pct"/>
            <w:vAlign w:val="center"/>
          </w:tcPr>
          <w:p w14:paraId="22056E2C" w14:textId="77777777" w:rsidR="00921407" w:rsidRPr="00102AD1" w:rsidRDefault="00921407" w:rsidP="00953450">
            <w:pPr>
              <w:jc w:val="center"/>
            </w:pPr>
            <w:r w:rsidRPr="00102AD1">
              <w:t>Raportul statistic</w:t>
            </w:r>
          </w:p>
          <w:p w14:paraId="45604FD9" w14:textId="77777777" w:rsidR="00921407" w:rsidRPr="00102AD1" w:rsidRDefault="00921407" w:rsidP="00953450">
            <w:pPr>
              <w:jc w:val="center"/>
            </w:pPr>
            <w:r w:rsidRPr="00102AD1">
              <w:t>nr.9-AGR</w:t>
            </w:r>
          </w:p>
        </w:tc>
        <w:tc>
          <w:tcPr>
            <w:tcW w:w="515" w:type="pct"/>
            <w:vAlign w:val="center"/>
          </w:tcPr>
          <w:p w14:paraId="1AE404B6" w14:textId="77777777" w:rsidR="00921407" w:rsidRPr="00102AD1" w:rsidRDefault="00921407" w:rsidP="00953450">
            <w:pPr>
              <w:jc w:val="center"/>
            </w:pPr>
            <w:r w:rsidRPr="00102AD1">
              <w:t>-</w:t>
            </w:r>
          </w:p>
        </w:tc>
        <w:tc>
          <w:tcPr>
            <w:tcW w:w="644" w:type="pct"/>
            <w:vAlign w:val="center"/>
          </w:tcPr>
          <w:p w14:paraId="38957B88" w14:textId="77777777" w:rsidR="00921407" w:rsidRPr="005E3D8D" w:rsidRDefault="00921407" w:rsidP="00953450">
            <w:pPr>
              <w:jc w:val="center"/>
              <w:rPr>
                <w:lang w:val="pt-PT"/>
              </w:rPr>
            </w:pPr>
            <w:r w:rsidRPr="005E3D8D">
              <w:rPr>
                <w:rFonts w:eastAsia="Calibri"/>
                <w:lang w:val="pt-PT"/>
              </w:rPr>
              <w:t xml:space="preserve">Anual, pînă la </w:t>
            </w:r>
          </w:p>
          <w:p w14:paraId="59B0D9D6" w14:textId="77777777" w:rsidR="00921407" w:rsidRPr="005E3D8D" w:rsidRDefault="00921407" w:rsidP="00953450">
            <w:pPr>
              <w:jc w:val="center"/>
              <w:rPr>
                <w:lang w:val="pt-PT"/>
              </w:rPr>
            </w:pPr>
            <w:r w:rsidRPr="005E3D8D">
              <w:rPr>
                <w:rFonts w:eastAsia="Calibri"/>
                <w:lang w:val="pt-PT"/>
              </w:rPr>
              <w:t xml:space="preserve">31 iulie, pentru </w:t>
            </w:r>
            <w:r w:rsidRPr="005E3D8D">
              <w:rPr>
                <w:rFonts w:eastAsia="Calibri"/>
                <w:lang w:val="pt-PT"/>
              </w:rPr>
              <w:lastRenderedPageBreak/>
              <w:t>anul precedent</w:t>
            </w:r>
          </w:p>
        </w:tc>
      </w:tr>
      <w:tr w:rsidR="00921407" w:rsidRPr="005E3D8D" w14:paraId="2E697065" w14:textId="77777777" w:rsidTr="00953450">
        <w:trPr>
          <w:trHeight w:val="706"/>
        </w:trPr>
        <w:tc>
          <w:tcPr>
            <w:tcW w:w="339" w:type="pct"/>
            <w:vAlign w:val="center"/>
          </w:tcPr>
          <w:p w14:paraId="0871654A" w14:textId="77777777" w:rsidR="00921407" w:rsidRPr="00102AD1" w:rsidRDefault="00921407" w:rsidP="00953450">
            <w:pPr>
              <w:jc w:val="center"/>
            </w:pPr>
            <w:r w:rsidRPr="00102AD1">
              <w:lastRenderedPageBreak/>
              <w:t>21.</w:t>
            </w:r>
          </w:p>
        </w:tc>
        <w:tc>
          <w:tcPr>
            <w:tcW w:w="1759" w:type="pct"/>
            <w:vAlign w:val="center"/>
          </w:tcPr>
          <w:p w14:paraId="01476A94" w14:textId="77777777" w:rsidR="00921407" w:rsidRPr="005E3D8D" w:rsidRDefault="00921407" w:rsidP="00953450">
            <w:pPr>
              <w:jc w:val="both"/>
              <w:rPr>
                <w:lang w:val="pt-PT"/>
              </w:rPr>
            </w:pPr>
            <w:r w:rsidRPr="005E3D8D">
              <w:rPr>
                <w:rFonts w:eastAsia="Calibri"/>
                <w:lang w:val="pt-PT"/>
              </w:rPr>
              <w:t xml:space="preserve">Introducerea fertilizanților organici în întreprinderile agricole și gospodăriile țărănești (de fermier) de 50 ha și peste </w:t>
            </w:r>
          </w:p>
        </w:tc>
        <w:tc>
          <w:tcPr>
            <w:tcW w:w="525" w:type="pct"/>
            <w:vAlign w:val="center"/>
          </w:tcPr>
          <w:p w14:paraId="2BD06710" w14:textId="77777777" w:rsidR="00921407" w:rsidRPr="00102AD1" w:rsidRDefault="00921407" w:rsidP="00953450">
            <w:pPr>
              <w:jc w:val="center"/>
            </w:pPr>
            <w:r w:rsidRPr="00102AD1">
              <w:t>mii tone</w:t>
            </w:r>
          </w:p>
        </w:tc>
        <w:tc>
          <w:tcPr>
            <w:tcW w:w="655" w:type="pct"/>
            <w:vAlign w:val="center"/>
          </w:tcPr>
          <w:p w14:paraId="750EAC99" w14:textId="77777777" w:rsidR="00921407" w:rsidRPr="00102AD1" w:rsidRDefault="00921407" w:rsidP="00953450">
            <w:pPr>
              <w:jc w:val="center"/>
            </w:pPr>
            <w:r w:rsidRPr="00102AD1">
              <w:t>Biroul Naţional de Statistică</w:t>
            </w:r>
          </w:p>
        </w:tc>
        <w:tc>
          <w:tcPr>
            <w:tcW w:w="563" w:type="pct"/>
            <w:vAlign w:val="center"/>
          </w:tcPr>
          <w:p w14:paraId="4F00627A" w14:textId="77777777" w:rsidR="00921407" w:rsidRPr="00102AD1" w:rsidRDefault="00921407" w:rsidP="00953450">
            <w:pPr>
              <w:jc w:val="center"/>
            </w:pPr>
            <w:r w:rsidRPr="00102AD1">
              <w:t>Raportul statistic</w:t>
            </w:r>
          </w:p>
          <w:p w14:paraId="5CCED256" w14:textId="77777777" w:rsidR="00921407" w:rsidRPr="00102AD1" w:rsidRDefault="00921407" w:rsidP="00953450">
            <w:pPr>
              <w:jc w:val="center"/>
            </w:pPr>
            <w:r w:rsidRPr="00102AD1">
              <w:t>nr.9-AGR</w:t>
            </w:r>
          </w:p>
        </w:tc>
        <w:tc>
          <w:tcPr>
            <w:tcW w:w="515" w:type="pct"/>
            <w:vAlign w:val="center"/>
          </w:tcPr>
          <w:p w14:paraId="05681C4A" w14:textId="77777777" w:rsidR="00921407" w:rsidRPr="00102AD1" w:rsidRDefault="00921407" w:rsidP="00953450">
            <w:pPr>
              <w:jc w:val="center"/>
            </w:pPr>
            <w:r w:rsidRPr="00102AD1">
              <w:t>-</w:t>
            </w:r>
          </w:p>
        </w:tc>
        <w:tc>
          <w:tcPr>
            <w:tcW w:w="644" w:type="pct"/>
            <w:vAlign w:val="center"/>
          </w:tcPr>
          <w:p w14:paraId="0611FDB5" w14:textId="77777777" w:rsidR="00921407" w:rsidRPr="005E3D8D" w:rsidRDefault="00921407" w:rsidP="00953450">
            <w:pPr>
              <w:jc w:val="center"/>
              <w:rPr>
                <w:lang w:val="pt-PT"/>
              </w:rPr>
            </w:pPr>
            <w:r w:rsidRPr="005E3D8D">
              <w:rPr>
                <w:rFonts w:eastAsia="Calibri"/>
                <w:lang w:val="pt-PT"/>
              </w:rPr>
              <w:t xml:space="preserve">Anual, pînă la </w:t>
            </w:r>
          </w:p>
          <w:p w14:paraId="7B3EAC6B"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03187F91" w14:textId="77777777" w:rsidTr="00953450">
        <w:trPr>
          <w:trHeight w:val="706"/>
        </w:trPr>
        <w:tc>
          <w:tcPr>
            <w:tcW w:w="339" w:type="pct"/>
            <w:vAlign w:val="center"/>
          </w:tcPr>
          <w:p w14:paraId="1E099F58" w14:textId="77777777" w:rsidR="00921407" w:rsidRPr="00102AD1" w:rsidRDefault="00921407" w:rsidP="00953450">
            <w:pPr>
              <w:jc w:val="center"/>
            </w:pPr>
            <w:r w:rsidRPr="00102AD1">
              <w:t>22.</w:t>
            </w:r>
          </w:p>
        </w:tc>
        <w:tc>
          <w:tcPr>
            <w:tcW w:w="1759" w:type="pct"/>
            <w:vAlign w:val="center"/>
          </w:tcPr>
          <w:p w14:paraId="7232C5D6" w14:textId="77777777" w:rsidR="00921407" w:rsidRPr="005E3D8D" w:rsidRDefault="00921407" w:rsidP="00953450">
            <w:pPr>
              <w:jc w:val="both"/>
              <w:rPr>
                <w:b/>
                <w:lang w:val="pt-PT"/>
              </w:rPr>
            </w:pPr>
            <w:r w:rsidRPr="005E3D8D">
              <w:rPr>
                <w:rFonts w:eastAsia="Calibri"/>
                <w:lang w:val="pt-PT"/>
              </w:rPr>
              <w:t>Introducerea fertilizanților organici la 1 ha de semănături în întreprinderile agricole și gospodăriile țărănești (de fermier) de 50 ha și peste</w:t>
            </w:r>
          </w:p>
        </w:tc>
        <w:tc>
          <w:tcPr>
            <w:tcW w:w="525" w:type="pct"/>
            <w:vAlign w:val="center"/>
          </w:tcPr>
          <w:p w14:paraId="20DC9EE7" w14:textId="77777777" w:rsidR="00921407" w:rsidRPr="00102AD1" w:rsidRDefault="00921407" w:rsidP="00953450">
            <w:pPr>
              <w:jc w:val="center"/>
            </w:pPr>
            <w:r w:rsidRPr="00102AD1">
              <w:t>kg</w:t>
            </w:r>
          </w:p>
        </w:tc>
        <w:tc>
          <w:tcPr>
            <w:tcW w:w="655" w:type="pct"/>
            <w:vAlign w:val="center"/>
          </w:tcPr>
          <w:p w14:paraId="4AC8B6A5" w14:textId="77777777" w:rsidR="00921407" w:rsidRPr="00102AD1" w:rsidRDefault="00921407" w:rsidP="00953450">
            <w:pPr>
              <w:jc w:val="center"/>
            </w:pPr>
            <w:r w:rsidRPr="00102AD1">
              <w:t>Biroul Naţional de Statistică</w:t>
            </w:r>
          </w:p>
        </w:tc>
        <w:tc>
          <w:tcPr>
            <w:tcW w:w="563" w:type="pct"/>
            <w:vAlign w:val="center"/>
          </w:tcPr>
          <w:p w14:paraId="1113B0A9" w14:textId="77777777" w:rsidR="00921407" w:rsidRPr="00102AD1" w:rsidRDefault="00921407" w:rsidP="00953450">
            <w:pPr>
              <w:jc w:val="center"/>
            </w:pPr>
            <w:r w:rsidRPr="00102AD1">
              <w:t>Raportul statistic</w:t>
            </w:r>
          </w:p>
          <w:p w14:paraId="3B6CF945" w14:textId="77777777" w:rsidR="00921407" w:rsidRPr="00102AD1" w:rsidRDefault="00921407" w:rsidP="00953450">
            <w:pPr>
              <w:jc w:val="center"/>
            </w:pPr>
            <w:r w:rsidRPr="00102AD1">
              <w:t>nr.9-AGR</w:t>
            </w:r>
          </w:p>
        </w:tc>
        <w:tc>
          <w:tcPr>
            <w:tcW w:w="515" w:type="pct"/>
            <w:vAlign w:val="center"/>
          </w:tcPr>
          <w:p w14:paraId="5EA3968B" w14:textId="77777777" w:rsidR="00921407" w:rsidRPr="00102AD1" w:rsidRDefault="00921407" w:rsidP="00953450">
            <w:pPr>
              <w:jc w:val="center"/>
            </w:pPr>
            <w:r w:rsidRPr="00102AD1">
              <w:t>-</w:t>
            </w:r>
          </w:p>
        </w:tc>
        <w:tc>
          <w:tcPr>
            <w:tcW w:w="644" w:type="pct"/>
            <w:vAlign w:val="center"/>
          </w:tcPr>
          <w:p w14:paraId="44D34177" w14:textId="77777777" w:rsidR="00921407" w:rsidRPr="005E3D8D" w:rsidRDefault="00921407" w:rsidP="00953450">
            <w:pPr>
              <w:jc w:val="center"/>
              <w:rPr>
                <w:lang w:val="pt-PT"/>
              </w:rPr>
            </w:pPr>
            <w:r w:rsidRPr="005E3D8D">
              <w:rPr>
                <w:rFonts w:eastAsia="Calibri"/>
                <w:lang w:val="pt-PT"/>
              </w:rPr>
              <w:t xml:space="preserve">Anual, pînă la </w:t>
            </w:r>
          </w:p>
          <w:p w14:paraId="77834C71"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1336BA05" w14:textId="77777777" w:rsidTr="00953450">
        <w:trPr>
          <w:trHeight w:val="321"/>
        </w:trPr>
        <w:tc>
          <w:tcPr>
            <w:tcW w:w="339" w:type="pct"/>
            <w:vAlign w:val="center"/>
          </w:tcPr>
          <w:p w14:paraId="5DE2A289" w14:textId="77777777" w:rsidR="00921407" w:rsidRPr="00102AD1" w:rsidRDefault="00921407" w:rsidP="00953450">
            <w:pPr>
              <w:jc w:val="center"/>
            </w:pPr>
            <w:r w:rsidRPr="00102AD1">
              <w:t>23.</w:t>
            </w:r>
          </w:p>
        </w:tc>
        <w:tc>
          <w:tcPr>
            <w:tcW w:w="1759" w:type="pct"/>
            <w:vAlign w:val="center"/>
          </w:tcPr>
          <w:p w14:paraId="5A8238D6" w14:textId="77777777" w:rsidR="00921407" w:rsidRPr="005E3D8D" w:rsidRDefault="00921407" w:rsidP="00953450">
            <w:pPr>
              <w:jc w:val="both"/>
              <w:rPr>
                <w:lang w:val="pt-PT"/>
              </w:rPr>
            </w:pPr>
            <w:r w:rsidRPr="005E3D8D">
              <w:rPr>
                <w:rFonts w:eastAsia="Calibri"/>
                <w:b/>
                <w:lang w:val="pt-PT"/>
              </w:rPr>
              <w:t xml:space="preserve">Suprafețe însămînțate, </w:t>
            </w:r>
            <w:r w:rsidRPr="005E3D8D">
              <w:rPr>
                <w:rFonts w:eastAsia="Calibri"/>
                <w:lang w:val="pt-PT"/>
              </w:rPr>
              <w:t>total</w:t>
            </w:r>
          </w:p>
          <w:p w14:paraId="50CB5D22" w14:textId="77777777" w:rsidR="00921407" w:rsidRPr="005E3D8D" w:rsidRDefault="00921407" w:rsidP="00953450">
            <w:pPr>
              <w:jc w:val="both"/>
              <w:rPr>
                <w:lang w:val="pt-PT"/>
              </w:rPr>
            </w:pPr>
            <w:r w:rsidRPr="005E3D8D">
              <w:rPr>
                <w:rFonts w:eastAsia="Calibri"/>
                <w:b/>
                <w:lang w:val="pt-PT"/>
              </w:rPr>
              <w:t>culturi cerealiere și leguminoase boabe</w:t>
            </w:r>
            <w:r w:rsidRPr="005E3D8D">
              <w:rPr>
                <w:rFonts w:eastAsia="Calibri"/>
                <w:lang w:val="pt-PT"/>
              </w:rPr>
              <w:t>, total</w:t>
            </w:r>
          </w:p>
          <w:p w14:paraId="24C0B0B4" w14:textId="77777777" w:rsidR="00921407" w:rsidRPr="005E3D8D" w:rsidRDefault="00921407" w:rsidP="00953450">
            <w:pPr>
              <w:jc w:val="both"/>
              <w:rPr>
                <w:i/>
                <w:iCs/>
                <w:lang w:val="pt-PT"/>
              </w:rPr>
            </w:pPr>
            <w:r w:rsidRPr="005E3D8D">
              <w:rPr>
                <w:rFonts w:eastAsia="Calibri"/>
                <w:i/>
                <w:iCs/>
                <w:lang w:val="pt-PT"/>
              </w:rPr>
              <w:t>din care:</w:t>
            </w:r>
          </w:p>
          <w:p w14:paraId="0F47AA95" w14:textId="77777777" w:rsidR="00921407" w:rsidRPr="005E3D8D" w:rsidRDefault="00921407" w:rsidP="00953450">
            <w:pPr>
              <w:ind w:left="720"/>
              <w:jc w:val="both"/>
              <w:rPr>
                <w:lang w:val="pt-PT"/>
              </w:rPr>
            </w:pPr>
            <w:r w:rsidRPr="005E3D8D">
              <w:rPr>
                <w:rFonts w:eastAsia="Calibri"/>
                <w:lang w:val="pt-PT"/>
              </w:rPr>
              <w:t xml:space="preserve">grîu de toamnă; </w:t>
            </w:r>
          </w:p>
          <w:p w14:paraId="4B67CAA7" w14:textId="77777777" w:rsidR="00921407" w:rsidRPr="005E3D8D" w:rsidRDefault="00921407" w:rsidP="00953450">
            <w:pPr>
              <w:ind w:left="720"/>
              <w:jc w:val="both"/>
              <w:rPr>
                <w:lang w:val="pt-PT"/>
              </w:rPr>
            </w:pPr>
            <w:r w:rsidRPr="005E3D8D">
              <w:rPr>
                <w:rFonts w:eastAsia="Calibri"/>
                <w:lang w:val="pt-PT"/>
              </w:rPr>
              <w:t>grîu de primăvară;</w:t>
            </w:r>
          </w:p>
          <w:p w14:paraId="67D64F2B" w14:textId="77777777" w:rsidR="00921407" w:rsidRPr="005E3D8D" w:rsidRDefault="00921407" w:rsidP="00953450">
            <w:pPr>
              <w:ind w:left="720"/>
              <w:jc w:val="both"/>
              <w:rPr>
                <w:lang w:val="pt-PT"/>
              </w:rPr>
            </w:pPr>
            <w:r w:rsidRPr="005E3D8D">
              <w:rPr>
                <w:rFonts w:eastAsia="Calibri"/>
                <w:lang w:val="pt-PT"/>
              </w:rPr>
              <w:t>secară de toamnă;</w:t>
            </w:r>
          </w:p>
          <w:p w14:paraId="23A8110B" w14:textId="77777777" w:rsidR="00921407" w:rsidRPr="005E3D8D" w:rsidRDefault="00921407" w:rsidP="00953450">
            <w:pPr>
              <w:ind w:left="720"/>
              <w:jc w:val="both"/>
              <w:rPr>
                <w:lang w:val="pt-PT"/>
              </w:rPr>
            </w:pPr>
            <w:r w:rsidRPr="005E3D8D">
              <w:rPr>
                <w:rFonts w:eastAsia="Calibri"/>
                <w:lang w:val="pt-PT"/>
              </w:rPr>
              <w:t xml:space="preserve">orz de toamnă; </w:t>
            </w:r>
          </w:p>
          <w:p w14:paraId="01A2A678" w14:textId="77777777" w:rsidR="00921407" w:rsidRPr="005E3D8D" w:rsidRDefault="00921407" w:rsidP="00953450">
            <w:pPr>
              <w:ind w:left="720"/>
              <w:jc w:val="both"/>
              <w:rPr>
                <w:lang w:val="pt-PT"/>
              </w:rPr>
            </w:pPr>
            <w:r w:rsidRPr="005E3D8D">
              <w:rPr>
                <w:rFonts w:eastAsia="Calibri"/>
                <w:lang w:val="pt-PT"/>
              </w:rPr>
              <w:t>orz de primăvară;</w:t>
            </w:r>
          </w:p>
          <w:p w14:paraId="57D90A68" w14:textId="77777777" w:rsidR="00921407" w:rsidRPr="005E3D8D" w:rsidRDefault="00921407" w:rsidP="00953450">
            <w:pPr>
              <w:ind w:left="720"/>
              <w:jc w:val="both"/>
              <w:rPr>
                <w:lang w:val="pt-PT"/>
              </w:rPr>
            </w:pPr>
            <w:r w:rsidRPr="005E3D8D">
              <w:rPr>
                <w:rFonts w:eastAsia="Calibri"/>
                <w:lang w:val="pt-PT"/>
              </w:rPr>
              <w:t>ovăz;</w:t>
            </w:r>
          </w:p>
          <w:p w14:paraId="3C711631" w14:textId="77777777" w:rsidR="00921407" w:rsidRPr="005E3D8D" w:rsidRDefault="00921407" w:rsidP="00953450">
            <w:pPr>
              <w:ind w:left="720"/>
              <w:jc w:val="both"/>
              <w:rPr>
                <w:lang w:val="pt-PT"/>
              </w:rPr>
            </w:pPr>
            <w:r w:rsidRPr="005E3D8D">
              <w:rPr>
                <w:rFonts w:eastAsia="Calibri"/>
                <w:lang w:val="pt-PT"/>
              </w:rPr>
              <w:t>mei;</w:t>
            </w:r>
          </w:p>
          <w:p w14:paraId="596D3602" w14:textId="77777777" w:rsidR="00921407" w:rsidRPr="005E3D8D" w:rsidRDefault="00921407" w:rsidP="00953450">
            <w:pPr>
              <w:ind w:left="720"/>
              <w:jc w:val="both"/>
              <w:rPr>
                <w:lang w:val="pt-PT"/>
              </w:rPr>
            </w:pPr>
            <w:r w:rsidRPr="005E3D8D">
              <w:rPr>
                <w:rFonts w:eastAsia="Calibri"/>
                <w:lang w:val="pt-PT"/>
              </w:rPr>
              <w:t>hrișcă;</w:t>
            </w:r>
          </w:p>
          <w:p w14:paraId="4DBDCD42" w14:textId="77777777" w:rsidR="00921407" w:rsidRPr="005E3D8D" w:rsidRDefault="00921407" w:rsidP="00953450">
            <w:pPr>
              <w:jc w:val="both"/>
              <w:rPr>
                <w:lang w:val="pt-PT"/>
              </w:rPr>
            </w:pPr>
            <w:r w:rsidRPr="005E3D8D">
              <w:rPr>
                <w:rFonts w:eastAsia="Calibri"/>
                <w:lang w:val="pt-PT"/>
              </w:rPr>
              <w:t xml:space="preserve">leguminoase boabe, </w:t>
            </w:r>
            <w:r w:rsidRPr="005E3D8D">
              <w:rPr>
                <w:rFonts w:eastAsia="Calibri"/>
                <w:i/>
                <w:iCs/>
                <w:lang w:val="pt-PT"/>
              </w:rPr>
              <w:t>inclusiv:</w:t>
            </w:r>
          </w:p>
          <w:p w14:paraId="0578315A" w14:textId="77777777" w:rsidR="00921407" w:rsidRPr="005E3D8D" w:rsidRDefault="00921407" w:rsidP="00953450">
            <w:pPr>
              <w:ind w:left="720"/>
              <w:jc w:val="both"/>
              <w:rPr>
                <w:lang w:val="pt-PT"/>
              </w:rPr>
            </w:pPr>
            <w:r w:rsidRPr="005E3D8D">
              <w:rPr>
                <w:rFonts w:eastAsia="Calibri"/>
                <w:lang w:val="pt-PT"/>
              </w:rPr>
              <w:t>mazăre;</w:t>
            </w:r>
          </w:p>
          <w:p w14:paraId="6F09EB09" w14:textId="77777777" w:rsidR="00921407" w:rsidRPr="005E3D8D" w:rsidRDefault="00921407" w:rsidP="00953450">
            <w:pPr>
              <w:ind w:left="720"/>
              <w:jc w:val="both"/>
              <w:rPr>
                <w:lang w:val="pt-PT"/>
              </w:rPr>
            </w:pPr>
            <w:r w:rsidRPr="005E3D8D">
              <w:rPr>
                <w:rFonts w:eastAsia="Calibri"/>
                <w:lang w:val="pt-PT"/>
              </w:rPr>
              <w:t>fasole;</w:t>
            </w:r>
          </w:p>
          <w:p w14:paraId="6A8AB1F3" w14:textId="77777777" w:rsidR="00921407" w:rsidRPr="005E3D8D" w:rsidRDefault="00921407" w:rsidP="00953450">
            <w:pPr>
              <w:ind w:left="720"/>
              <w:jc w:val="both"/>
              <w:rPr>
                <w:lang w:val="pt-PT"/>
              </w:rPr>
            </w:pPr>
            <w:r w:rsidRPr="005E3D8D">
              <w:rPr>
                <w:rFonts w:eastAsia="Calibri"/>
                <w:lang w:val="pt-PT"/>
              </w:rPr>
              <w:t>alte leguminoase;</w:t>
            </w:r>
          </w:p>
          <w:p w14:paraId="65D9B6E1" w14:textId="77777777" w:rsidR="00921407" w:rsidRPr="005E3D8D" w:rsidRDefault="00921407" w:rsidP="00953450">
            <w:pPr>
              <w:ind w:left="720"/>
              <w:jc w:val="both"/>
              <w:rPr>
                <w:lang w:val="pt-PT"/>
              </w:rPr>
            </w:pPr>
            <w:r w:rsidRPr="005E3D8D">
              <w:rPr>
                <w:rFonts w:eastAsia="Calibri"/>
                <w:lang w:val="pt-PT"/>
              </w:rPr>
              <w:t>porumb pentru boabe;</w:t>
            </w:r>
          </w:p>
          <w:p w14:paraId="6C49BC63" w14:textId="77777777" w:rsidR="00921407" w:rsidRPr="005E3D8D" w:rsidRDefault="00921407" w:rsidP="00953450">
            <w:pPr>
              <w:ind w:left="720"/>
              <w:jc w:val="both"/>
              <w:rPr>
                <w:lang w:val="pt-PT"/>
              </w:rPr>
            </w:pPr>
            <w:r w:rsidRPr="005E3D8D">
              <w:rPr>
                <w:rFonts w:eastAsia="Calibri"/>
                <w:lang w:val="pt-PT"/>
              </w:rPr>
              <w:t>sorg boabe;</w:t>
            </w:r>
          </w:p>
          <w:p w14:paraId="63CD1C52" w14:textId="77777777" w:rsidR="00921407" w:rsidRPr="005E3D8D" w:rsidRDefault="00921407" w:rsidP="00953450">
            <w:pPr>
              <w:jc w:val="both"/>
              <w:rPr>
                <w:b/>
                <w:lang w:val="pt-PT"/>
              </w:rPr>
            </w:pPr>
            <w:r w:rsidRPr="005E3D8D">
              <w:rPr>
                <w:rFonts w:eastAsia="Calibri"/>
                <w:b/>
                <w:lang w:val="pt-PT"/>
              </w:rPr>
              <w:t>culturi siderale (îngrășămînt verde)</w:t>
            </w:r>
            <w:r w:rsidRPr="00102AD1">
              <w:rPr>
                <w:vertAlign w:val="superscript"/>
              </w:rPr>
              <w:footnoteReference w:id="3"/>
            </w:r>
          </w:p>
          <w:p w14:paraId="4EC46774" w14:textId="77777777" w:rsidR="00921407" w:rsidRPr="005E3D8D" w:rsidRDefault="00921407" w:rsidP="00953450">
            <w:pPr>
              <w:ind w:left="720"/>
              <w:jc w:val="both"/>
              <w:rPr>
                <w:lang w:val="pt-PT"/>
              </w:rPr>
            </w:pPr>
            <w:r w:rsidRPr="005E3D8D">
              <w:rPr>
                <w:rFonts w:eastAsia="Calibri"/>
                <w:lang w:val="pt-PT"/>
              </w:rPr>
              <w:t>alte culturi cerealiere;</w:t>
            </w:r>
          </w:p>
          <w:p w14:paraId="5FC1BC08" w14:textId="77777777" w:rsidR="00921407" w:rsidRPr="005E3D8D" w:rsidRDefault="00921407" w:rsidP="00953450">
            <w:pPr>
              <w:jc w:val="both"/>
              <w:rPr>
                <w:lang w:val="pt-PT"/>
              </w:rPr>
            </w:pPr>
            <w:r w:rsidRPr="005E3D8D">
              <w:rPr>
                <w:rFonts w:eastAsia="Calibri"/>
                <w:b/>
                <w:lang w:val="pt-PT"/>
              </w:rPr>
              <w:t xml:space="preserve">culturi tehnice, </w:t>
            </w:r>
            <w:r w:rsidRPr="005E3D8D">
              <w:rPr>
                <w:rFonts w:eastAsia="Calibri"/>
                <w:lang w:val="pt-PT"/>
              </w:rPr>
              <w:t>total</w:t>
            </w:r>
          </w:p>
          <w:p w14:paraId="26577884" w14:textId="77777777" w:rsidR="00921407" w:rsidRPr="00953450" w:rsidRDefault="00921407" w:rsidP="00953450">
            <w:pPr>
              <w:jc w:val="both"/>
              <w:rPr>
                <w:i/>
                <w:iCs/>
                <w:lang w:val="en-US"/>
              </w:rPr>
            </w:pPr>
            <w:r w:rsidRPr="00953450">
              <w:rPr>
                <w:rFonts w:eastAsia="Calibri"/>
                <w:i/>
                <w:iCs/>
                <w:lang w:val="en-US"/>
              </w:rPr>
              <w:t>din care:</w:t>
            </w:r>
          </w:p>
          <w:p w14:paraId="04B7323A" w14:textId="77777777" w:rsidR="00921407" w:rsidRPr="005E3D8D" w:rsidRDefault="00921407" w:rsidP="00953450">
            <w:pPr>
              <w:ind w:left="720"/>
              <w:jc w:val="both"/>
              <w:rPr>
                <w:lang w:val="en-US"/>
              </w:rPr>
            </w:pPr>
            <w:r w:rsidRPr="005E3D8D">
              <w:rPr>
                <w:rFonts w:eastAsia="Calibri"/>
                <w:lang w:val="en-US"/>
              </w:rPr>
              <w:t>sfeclă-de-zahăr;</w:t>
            </w:r>
          </w:p>
          <w:p w14:paraId="030E9F7C" w14:textId="77777777" w:rsidR="00921407" w:rsidRPr="00953450" w:rsidRDefault="00921407" w:rsidP="00953450">
            <w:pPr>
              <w:ind w:left="720"/>
              <w:jc w:val="both"/>
              <w:rPr>
                <w:lang w:val="pt-BR"/>
              </w:rPr>
            </w:pPr>
            <w:r w:rsidRPr="00953450">
              <w:rPr>
                <w:rFonts w:eastAsia="Calibri"/>
                <w:lang w:val="pt-BR"/>
              </w:rPr>
              <w:t>floarea-soarelui;</w:t>
            </w:r>
          </w:p>
          <w:p w14:paraId="6309054D" w14:textId="77777777" w:rsidR="00921407" w:rsidRPr="00953450" w:rsidRDefault="00921407" w:rsidP="00953450">
            <w:pPr>
              <w:ind w:left="720"/>
              <w:jc w:val="both"/>
              <w:rPr>
                <w:lang w:val="fi-FI"/>
              </w:rPr>
            </w:pPr>
            <w:r w:rsidRPr="00953450">
              <w:rPr>
                <w:rFonts w:eastAsia="Calibri"/>
                <w:lang w:val="fi-FI"/>
              </w:rPr>
              <w:t>soia;</w:t>
            </w:r>
          </w:p>
          <w:p w14:paraId="6C1D5016" w14:textId="77777777" w:rsidR="00921407" w:rsidRPr="00953450" w:rsidRDefault="00921407" w:rsidP="00953450">
            <w:pPr>
              <w:ind w:left="720"/>
              <w:jc w:val="both"/>
              <w:rPr>
                <w:lang w:val="fi-FI"/>
              </w:rPr>
            </w:pPr>
            <w:r w:rsidRPr="00953450">
              <w:rPr>
                <w:rFonts w:eastAsia="Calibri"/>
                <w:lang w:val="fi-FI"/>
              </w:rPr>
              <w:t>tutun;</w:t>
            </w:r>
          </w:p>
          <w:p w14:paraId="3B96492A" w14:textId="77777777" w:rsidR="00921407" w:rsidRPr="00953450" w:rsidRDefault="00921407" w:rsidP="00953450">
            <w:pPr>
              <w:ind w:left="720"/>
              <w:jc w:val="both"/>
              <w:rPr>
                <w:lang w:val="fi-FI"/>
              </w:rPr>
            </w:pPr>
            <w:r w:rsidRPr="00953450">
              <w:rPr>
                <w:rFonts w:eastAsia="Calibri"/>
                <w:lang w:val="fi-FI"/>
              </w:rPr>
              <w:t>rapiță pentru boabe;</w:t>
            </w:r>
          </w:p>
          <w:p w14:paraId="0F819CC3" w14:textId="77777777" w:rsidR="00921407" w:rsidRPr="00953450" w:rsidRDefault="00921407" w:rsidP="00953450">
            <w:pPr>
              <w:ind w:left="720"/>
              <w:jc w:val="both"/>
              <w:rPr>
                <w:lang w:val="it-IT"/>
              </w:rPr>
            </w:pPr>
            <w:r w:rsidRPr="00953450">
              <w:rPr>
                <w:rFonts w:eastAsia="Calibri"/>
                <w:lang w:val="it-IT"/>
              </w:rPr>
              <w:t>plante medicinale și aromatice;</w:t>
            </w:r>
          </w:p>
          <w:p w14:paraId="7A67A9C5" w14:textId="77777777" w:rsidR="00921407" w:rsidRPr="00953450" w:rsidRDefault="00921407" w:rsidP="00953450">
            <w:pPr>
              <w:ind w:left="720"/>
              <w:jc w:val="both"/>
              <w:rPr>
                <w:lang w:val="it-IT"/>
              </w:rPr>
            </w:pPr>
            <w:r w:rsidRPr="00953450">
              <w:rPr>
                <w:rFonts w:eastAsia="Calibri"/>
                <w:lang w:val="it-IT"/>
              </w:rPr>
              <w:t>alte culturi;</w:t>
            </w:r>
          </w:p>
          <w:p w14:paraId="75E8EEF6" w14:textId="77777777" w:rsidR="00921407" w:rsidRPr="00953450" w:rsidRDefault="00921407" w:rsidP="00953450">
            <w:pPr>
              <w:jc w:val="both"/>
              <w:rPr>
                <w:b/>
                <w:lang w:val="it-IT"/>
              </w:rPr>
            </w:pPr>
            <w:r w:rsidRPr="00953450">
              <w:rPr>
                <w:rFonts w:eastAsia="Calibri"/>
                <w:b/>
                <w:lang w:val="it-IT"/>
              </w:rPr>
              <w:t xml:space="preserve">cartofi, legume și bostănoase, </w:t>
            </w:r>
            <w:r w:rsidRPr="00953450">
              <w:rPr>
                <w:rFonts w:eastAsia="Calibri"/>
                <w:lang w:val="it-IT"/>
              </w:rPr>
              <w:t xml:space="preserve">total </w:t>
            </w:r>
          </w:p>
          <w:p w14:paraId="04245213" w14:textId="77777777" w:rsidR="00921407" w:rsidRPr="00953450" w:rsidRDefault="00921407" w:rsidP="00953450">
            <w:pPr>
              <w:jc w:val="both"/>
              <w:rPr>
                <w:i/>
                <w:iCs/>
                <w:lang w:val="it-IT"/>
              </w:rPr>
            </w:pPr>
            <w:r w:rsidRPr="00953450">
              <w:rPr>
                <w:rFonts w:eastAsia="Calibri"/>
                <w:i/>
                <w:iCs/>
                <w:lang w:val="it-IT"/>
              </w:rPr>
              <w:lastRenderedPageBreak/>
              <w:t>din care:</w:t>
            </w:r>
          </w:p>
          <w:p w14:paraId="006D5C60" w14:textId="77777777" w:rsidR="00921407" w:rsidRPr="00953450" w:rsidRDefault="00921407" w:rsidP="00953450">
            <w:pPr>
              <w:ind w:left="720"/>
              <w:jc w:val="both"/>
              <w:rPr>
                <w:lang w:val="it-IT"/>
              </w:rPr>
            </w:pPr>
            <w:r w:rsidRPr="00953450">
              <w:rPr>
                <w:rFonts w:eastAsia="Calibri"/>
                <w:lang w:val="it-IT"/>
              </w:rPr>
              <w:t>cartofi;</w:t>
            </w:r>
          </w:p>
          <w:p w14:paraId="7E7D8E90" w14:textId="77777777" w:rsidR="00921407" w:rsidRPr="00953450" w:rsidRDefault="00921407" w:rsidP="00953450">
            <w:pPr>
              <w:ind w:left="720"/>
              <w:jc w:val="both"/>
              <w:rPr>
                <w:lang w:val="it-IT"/>
              </w:rPr>
            </w:pPr>
            <w:r w:rsidRPr="00953450">
              <w:rPr>
                <w:rFonts w:eastAsia="Calibri"/>
                <w:lang w:val="it-IT"/>
              </w:rPr>
              <w:t>legume;</w:t>
            </w:r>
          </w:p>
          <w:p w14:paraId="31D3134A" w14:textId="77777777" w:rsidR="00921407" w:rsidRPr="00953450" w:rsidRDefault="00921407" w:rsidP="00953450">
            <w:pPr>
              <w:ind w:left="720"/>
              <w:jc w:val="both"/>
              <w:rPr>
                <w:lang w:val="it-IT"/>
              </w:rPr>
            </w:pPr>
            <w:r w:rsidRPr="00953450">
              <w:rPr>
                <w:rFonts w:eastAsia="Calibri"/>
                <w:lang w:val="it-IT"/>
              </w:rPr>
              <w:t>bostănoase;</w:t>
            </w:r>
          </w:p>
          <w:p w14:paraId="0997CF55" w14:textId="77777777" w:rsidR="00921407" w:rsidRPr="00953450" w:rsidRDefault="00921407" w:rsidP="00953450">
            <w:pPr>
              <w:ind w:left="720"/>
              <w:jc w:val="both"/>
              <w:rPr>
                <w:lang w:val="it-IT"/>
              </w:rPr>
            </w:pPr>
            <w:r w:rsidRPr="00953450">
              <w:rPr>
                <w:rFonts w:eastAsia="Calibri"/>
                <w:lang w:val="it-IT"/>
              </w:rPr>
              <w:t>altele;</w:t>
            </w:r>
          </w:p>
          <w:p w14:paraId="1FF9B45E" w14:textId="77777777" w:rsidR="00921407" w:rsidRPr="00953450" w:rsidRDefault="00921407" w:rsidP="00953450">
            <w:pPr>
              <w:jc w:val="both"/>
              <w:rPr>
                <w:b/>
                <w:lang w:val="it-IT"/>
              </w:rPr>
            </w:pPr>
            <w:r w:rsidRPr="00953450">
              <w:rPr>
                <w:rFonts w:eastAsia="Calibri"/>
                <w:b/>
                <w:lang w:val="it-IT"/>
              </w:rPr>
              <w:t xml:space="preserve">plante furajere, </w:t>
            </w:r>
            <w:r w:rsidRPr="00953450">
              <w:rPr>
                <w:rFonts w:eastAsia="Calibri"/>
                <w:lang w:val="it-IT"/>
              </w:rPr>
              <w:t>total</w:t>
            </w:r>
          </w:p>
          <w:p w14:paraId="49892E60" w14:textId="77777777" w:rsidR="00921407" w:rsidRPr="00953450" w:rsidRDefault="00921407" w:rsidP="00953450">
            <w:pPr>
              <w:jc w:val="both"/>
              <w:rPr>
                <w:i/>
                <w:iCs/>
                <w:lang w:val="it-IT"/>
              </w:rPr>
            </w:pPr>
            <w:r w:rsidRPr="00953450">
              <w:rPr>
                <w:rFonts w:eastAsia="Calibri"/>
                <w:i/>
                <w:iCs/>
                <w:lang w:val="it-IT"/>
              </w:rPr>
              <w:t>din care:</w:t>
            </w:r>
          </w:p>
          <w:p w14:paraId="2EC4E381" w14:textId="77777777" w:rsidR="00921407" w:rsidRPr="00953450" w:rsidRDefault="00921407" w:rsidP="00953450">
            <w:pPr>
              <w:ind w:left="720"/>
              <w:jc w:val="both"/>
              <w:rPr>
                <w:lang w:val="it-IT"/>
              </w:rPr>
            </w:pPr>
            <w:r w:rsidRPr="00953450">
              <w:rPr>
                <w:rFonts w:eastAsia="Calibri"/>
                <w:lang w:val="it-IT"/>
              </w:rPr>
              <w:t>porumb pentru siloz și masă verde;</w:t>
            </w:r>
          </w:p>
          <w:p w14:paraId="5258A268" w14:textId="77777777" w:rsidR="00921407" w:rsidRPr="00953450" w:rsidRDefault="00921407" w:rsidP="00953450">
            <w:pPr>
              <w:ind w:left="720"/>
              <w:jc w:val="both"/>
              <w:rPr>
                <w:lang w:val="it-IT"/>
              </w:rPr>
            </w:pPr>
            <w:r w:rsidRPr="00953450">
              <w:rPr>
                <w:rFonts w:eastAsia="Calibri"/>
                <w:lang w:val="it-IT"/>
              </w:rPr>
              <w:t>ierburi perene pentru masă verde, siloz și fînaj;</w:t>
            </w:r>
          </w:p>
          <w:p w14:paraId="2D5B41C1" w14:textId="77777777" w:rsidR="00921407" w:rsidRPr="00953450" w:rsidRDefault="00921407" w:rsidP="00953450">
            <w:pPr>
              <w:ind w:left="720"/>
              <w:jc w:val="both"/>
              <w:rPr>
                <w:lang w:val="it-IT"/>
              </w:rPr>
            </w:pPr>
            <w:r w:rsidRPr="00953450">
              <w:rPr>
                <w:rFonts w:eastAsia="Calibri"/>
                <w:lang w:val="it-IT"/>
              </w:rPr>
              <w:t>ierburi anuale pentru nutreț verde;</w:t>
            </w:r>
          </w:p>
          <w:p w14:paraId="20F65804" w14:textId="77777777" w:rsidR="00921407" w:rsidRPr="00102AD1" w:rsidRDefault="00921407" w:rsidP="00953450">
            <w:pPr>
              <w:ind w:left="720"/>
              <w:jc w:val="both"/>
            </w:pPr>
            <w:r w:rsidRPr="00102AD1">
              <w:t>rădăcinoase pentru nutreț;</w:t>
            </w:r>
          </w:p>
          <w:p w14:paraId="259B4F32" w14:textId="77777777" w:rsidR="00921407" w:rsidRPr="00102AD1" w:rsidRDefault="00921407" w:rsidP="00953450">
            <w:pPr>
              <w:ind w:left="720"/>
              <w:jc w:val="both"/>
              <w:rPr>
                <w:b/>
              </w:rPr>
            </w:pPr>
            <w:r w:rsidRPr="00102AD1">
              <w:t>altele</w:t>
            </w:r>
          </w:p>
        </w:tc>
        <w:tc>
          <w:tcPr>
            <w:tcW w:w="525" w:type="pct"/>
            <w:vAlign w:val="center"/>
          </w:tcPr>
          <w:p w14:paraId="5239FE6A" w14:textId="77777777" w:rsidR="00921407" w:rsidRPr="00102AD1" w:rsidRDefault="00921407" w:rsidP="00953450">
            <w:pPr>
              <w:jc w:val="center"/>
            </w:pPr>
            <w:r w:rsidRPr="00102AD1">
              <w:lastRenderedPageBreak/>
              <w:t>mii ha</w:t>
            </w:r>
          </w:p>
        </w:tc>
        <w:tc>
          <w:tcPr>
            <w:tcW w:w="655" w:type="pct"/>
            <w:vAlign w:val="center"/>
          </w:tcPr>
          <w:p w14:paraId="15E20CC4" w14:textId="77777777" w:rsidR="00921407" w:rsidRPr="00102AD1" w:rsidRDefault="00921407" w:rsidP="00953450">
            <w:pPr>
              <w:jc w:val="center"/>
            </w:pPr>
            <w:r w:rsidRPr="00102AD1">
              <w:t>Biroul Naţional de Statistică</w:t>
            </w:r>
          </w:p>
        </w:tc>
        <w:tc>
          <w:tcPr>
            <w:tcW w:w="563" w:type="pct"/>
            <w:vAlign w:val="center"/>
          </w:tcPr>
          <w:p w14:paraId="1C107008" w14:textId="77777777" w:rsidR="00921407" w:rsidRPr="00953450" w:rsidRDefault="00921407" w:rsidP="00953450">
            <w:pPr>
              <w:jc w:val="center"/>
              <w:rPr>
                <w:lang w:val="it-IT"/>
              </w:rPr>
            </w:pPr>
            <w:r w:rsidRPr="00953450">
              <w:rPr>
                <w:rFonts w:eastAsia="Calibri"/>
                <w:lang w:val="it-IT"/>
              </w:rPr>
              <w:t>Raportul statistic</w:t>
            </w:r>
          </w:p>
          <w:p w14:paraId="3DA6988E" w14:textId="77777777" w:rsidR="00921407" w:rsidRPr="00953450" w:rsidRDefault="00921407" w:rsidP="00953450">
            <w:pPr>
              <w:jc w:val="center"/>
              <w:rPr>
                <w:lang w:val="it-IT"/>
              </w:rPr>
            </w:pPr>
            <w:r w:rsidRPr="00953450">
              <w:rPr>
                <w:rFonts w:eastAsia="Calibri"/>
                <w:lang w:val="it-IT"/>
              </w:rPr>
              <w:t>nr.29-AGR;</w:t>
            </w:r>
          </w:p>
          <w:p w14:paraId="3B375B86" w14:textId="77777777" w:rsidR="00921407" w:rsidRPr="00953450" w:rsidRDefault="00921407" w:rsidP="00953450">
            <w:pPr>
              <w:jc w:val="center"/>
              <w:rPr>
                <w:lang w:val="it-IT"/>
              </w:rPr>
            </w:pPr>
            <w:r w:rsidRPr="00953450">
              <w:rPr>
                <w:rFonts w:eastAsia="Calibri"/>
                <w:lang w:val="it-IT"/>
              </w:rPr>
              <w:t>cercetarea selectivă a micilor producători agricoli</w:t>
            </w:r>
            <w:r w:rsidRPr="00953450" w:rsidDel="00740A9E">
              <w:rPr>
                <w:rFonts w:eastAsia="Calibri"/>
                <w:color w:val="FF0000"/>
                <w:lang w:val="it-IT"/>
              </w:rPr>
              <w:t xml:space="preserve"> </w:t>
            </w:r>
          </w:p>
        </w:tc>
        <w:tc>
          <w:tcPr>
            <w:tcW w:w="515" w:type="pct"/>
            <w:vAlign w:val="center"/>
          </w:tcPr>
          <w:p w14:paraId="55BEF8A6" w14:textId="77777777" w:rsidR="00921407" w:rsidRPr="00102AD1" w:rsidRDefault="00921407" w:rsidP="00953450">
            <w:pPr>
              <w:jc w:val="center"/>
            </w:pPr>
            <w:r w:rsidRPr="00102AD1">
              <w:t>-</w:t>
            </w:r>
          </w:p>
        </w:tc>
        <w:tc>
          <w:tcPr>
            <w:tcW w:w="644" w:type="pct"/>
            <w:vAlign w:val="center"/>
          </w:tcPr>
          <w:p w14:paraId="1A55D166" w14:textId="77777777" w:rsidR="00921407" w:rsidRPr="005E3D8D" w:rsidRDefault="00921407" w:rsidP="00953450">
            <w:pPr>
              <w:jc w:val="center"/>
              <w:rPr>
                <w:lang w:val="pt-PT"/>
              </w:rPr>
            </w:pPr>
            <w:r w:rsidRPr="005E3D8D">
              <w:rPr>
                <w:rFonts w:eastAsia="Calibri"/>
                <w:lang w:val="pt-PT"/>
              </w:rPr>
              <w:t xml:space="preserve">Anual, pînă la </w:t>
            </w:r>
          </w:p>
          <w:p w14:paraId="694EE868"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4ECA0CCB" w14:textId="77777777" w:rsidTr="00953450">
        <w:trPr>
          <w:trHeight w:val="706"/>
        </w:trPr>
        <w:tc>
          <w:tcPr>
            <w:tcW w:w="339" w:type="pct"/>
            <w:vAlign w:val="center"/>
          </w:tcPr>
          <w:p w14:paraId="358B1C4C" w14:textId="77777777" w:rsidR="00921407" w:rsidRPr="00102AD1" w:rsidRDefault="00921407" w:rsidP="00953450">
            <w:pPr>
              <w:jc w:val="center"/>
            </w:pPr>
            <w:r w:rsidRPr="00102AD1">
              <w:t>24.</w:t>
            </w:r>
          </w:p>
        </w:tc>
        <w:tc>
          <w:tcPr>
            <w:tcW w:w="1759" w:type="pct"/>
            <w:vAlign w:val="center"/>
          </w:tcPr>
          <w:p w14:paraId="34C95837" w14:textId="77777777" w:rsidR="00921407" w:rsidRPr="00953450" w:rsidRDefault="00921407" w:rsidP="00953450">
            <w:pPr>
              <w:jc w:val="both"/>
              <w:rPr>
                <w:lang w:val="it-IT"/>
              </w:rPr>
            </w:pPr>
            <w:r w:rsidRPr="00953450">
              <w:rPr>
                <w:rFonts w:eastAsia="Calibri"/>
                <w:b/>
                <w:lang w:val="it-IT"/>
              </w:rPr>
              <w:t xml:space="preserve">Recolta globală a culturilor agricole, </w:t>
            </w:r>
            <w:r w:rsidRPr="00953450">
              <w:rPr>
                <w:rFonts w:eastAsia="Calibri"/>
                <w:lang w:val="it-IT"/>
              </w:rPr>
              <w:t>pentru fiecare categorie menționată la subsectorul „Solurile agricole”, poziția 23</w:t>
            </w:r>
          </w:p>
          <w:p w14:paraId="2B4A1032" w14:textId="77777777" w:rsidR="00921407" w:rsidRPr="00953450" w:rsidRDefault="00921407" w:rsidP="00953450">
            <w:pPr>
              <w:jc w:val="both"/>
              <w:rPr>
                <w:lang w:val="it-IT"/>
              </w:rPr>
            </w:pPr>
          </w:p>
        </w:tc>
        <w:tc>
          <w:tcPr>
            <w:tcW w:w="525" w:type="pct"/>
            <w:vAlign w:val="center"/>
          </w:tcPr>
          <w:p w14:paraId="535C1C50" w14:textId="77777777" w:rsidR="00921407" w:rsidRPr="00102AD1" w:rsidRDefault="00921407" w:rsidP="00953450">
            <w:pPr>
              <w:jc w:val="center"/>
            </w:pPr>
            <w:r w:rsidRPr="00102AD1">
              <w:t>mii tone</w:t>
            </w:r>
          </w:p>
        </w:tc>
        <w:tc>
          <w:tcPr>
            <w:tcW w:w="655" w:type="pct"/>
            <w:vAlign w:val="center"/>
          </w:tcPr>
          <w:p w14:paraId="0FB71437" w14:textId="77777777" w:rsidR="00921407" w:rsidRPr="00102AD1" w:rsidRDefault="00921407" w:rsidP="00953450">
            <w:pPr>
              <w:jc w:val="center"/>
            </w:pPr>
            <w:r w:rsidRPr="00102AD1">
              <w:t>Biroul Naţional de Statistică</w:t>
            </w:r>
          </w:p>
        </w:tc>
        <w:tc>
          <w:tcPr>
            <w:tcW w:w="563" w:type="pct"/>
            <w:vAlign w:val="center"/>
          </w:tcPr>
          <w:p w14:paraId="7D8F2BB6" w14:textId="77777777" w:rsidR="00921407" w:rsidRPr="00953450" w:rsidRDefault="00921407" w:rsidP="00953450">
            <w:pPr>
              <w:jc w:val="center"/>
              <w:rPr>
                <w:lang w:val="it-IT"/>
              </w:rPr>
            </w:pPr>
            <w:r w:rsidRPr="00953450">
              <w:rPr>
                <w:rFonts w:eastAsia="Calibri"/>
                <w:lang w:val="it-IT"/>
              </w:rPr>
              <w:t>Raportul statistic</w:t>
            </w:r>
          </w:p>
          <w:p w14:paraId="788CEBFC" w14:textId="77777777" w:rsidR="00921407" w:rsidRPr="00953450" w:rsidRDefault="00921407" w:rsidP="00953450">
            <w:pPr>
              <w:jc w:val="center"/>
              <w:rPr>
                <w:lang w:val="it-IT"/>
              </w:rPr>
            </w:pPr>
            <w:r w:rsidRPr="00953450">
              <w:rPr>
                <w:rFonts w:eastAsia="Calibri"/>
                <w:lang w:val="it-IT"/>
              </w:rPr>
              <w:t>nr.29-AGR;</w:t>
            </w:r>
          </w:p>
          <w:p w14:paraId="514620F3" w14:textId="77777777" w:rsidR="00921407" w:rsidRPr="00953450" w:rsidRDefault="00921407" w:rsidP="00953450">
            <w:pPr>
              <w:jc w:val="center"/>
              <w:rPr>
                <w:lang w:val="it-IT"/>
              </w:rPr>
            </w:pPr>
            <w:r w:rsidRPr="00953450">
              <w:rPr>
                <w:rFonts w:eastAsia="Calibri"/>
                <w:lang w:val="it-IT"/>
              </w:rPr>
              <w:t>cercetarea selectivă a micilor producători agricoli</w:t>
            </w:r>
          </w:p>
        </w:tc>
        <w:tc>
          <w:tcPr>
            <w:tcW w:w="515" w:type="pct"/>
            <w:vAlign w:val="center"/>
          </w:tcPr>
          <w:p w14:paraId="0A6AF49B" w14:textId="77777777" w:rsidR="00921407" w:rsidRPr="00102AD1" w:rsidRDefault="00921407" w:rsidP="00953450">
            <w:pPr>
              <w:jc w:val="center"/>
            </w:pPr>
            <w:r w:rsidRPr="00102AD1">
              <w:t>-</w:t>
            </w:r>
          </w:p>
        </w:tc>
        <w:tc>
          <w:tcPr>
            <w:tcW w:w="644" w:type="pct"/>
            <w:vAlign w:val="center"/>
          </w:tcPr>
          <w:p w14:paraId="4436881E" w14:textId="77777777" w:rsidR="00921407" w:rsidRPr="005E3D8D" w:rsidRDefault="00921407" w:rsidP="00953450">
            <w:pPr>
              <w:jc w:val="center"/>
              <w:rPr>
                <w:lang w:val="pt-PT"/>
              </w:rPr>
            </w:pPr>
            <w:r w:rsidRPr="005E3D8D">
              <w:rPr>
                <w:rFonts w:eastAsia="Calibri"/>
                <w:lang w:val="pt-PT"/>
              </w:rPr>
              <w:t xml:space="preserve">Anual, pînă la </w:t>
            </w:r>
          </w:p>
          <w:p w14:paraId="7B10CE5F"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117F171A" w14:textId="77777777" w:rsidTr="00953450">
        <w:trPr>
          <w:trHeight w:val="60"/>
        </w:trPr>
        <w:tc>
          <w:tcPr>
            <w:tcW w:w="339" w:type="pct"/>
            <w:vAlign w:val="center"/>
          </w:tcPr>
          <w:p w14:paraId="3859B25F" w14:textId="77777777" w:rsidR="00921407" w:rsidRPr="00102AD1" w:rsidRDefault="00921407" w:rsidP="00953450">
            <w:pPr>
              <w:jc w:val="center"/>
            </w:pPr>
            <w:r w:rsidRPr="00102AD1">
              <w:t>25.</w:t>
            </w:r>
          </w:p>
        </w:tc>
        <w:tc>
          <w:tcPr>
            <w:tcW w:w="1759" w:type="pct"/>
            <w:vAlign w:val="center"/>
          </w:tcPr>
          <w:p w14:paraId="641CAC31" w14:textId="77777777" w:rsidR="00921407" w:rsidRPr="00953450" w:rsidRDefault="00921407" w:rsidP="00953450">
            <w:pPr>
              <w:jc w:val="both"/>
              <w:rPr>
                <w:lang w:val="it-IT"/>
              </w:rPr>
            </w:pPr>
            <w:r w:rsidRPr="00953450">
              <w:rPr>
                <w:rFonts w:eastAsia="Calibri"/>
                <w:b/>
                <w:lang w:val="it-IT"/>
              </w:rPr>
              <w:t xml:space="preserve">Roada medie la hectar a culturilor agricole, </w:t>
            </w:r>
            <w:r w:rsidRPr="00953450">
              <w:rPr>
                <w:rFonts w:eastAsia="Calibri"/>
                <w:lang w:val="it-IT"/>
              </w:rPr>
              <w:t>pentru fiecare categorie menționată la subsectorul „Solurile agricole”, poziția 23</w:t>
            </w:r>
          </w:p>
          <w:p w14:paraId="3B06D128" w14:textId="77777777" w:rsidR="00921407" w:rsidRPr="00953450" w:rsidRDefault="00921407" w:rsidP="00953450">
            <w:pPr>
              <w:jc w:val="both"/>
              <w:rPr>
                <w:b/>
                <w:lang w:val="it-IT"/>
              </w:rPr>
            </w:pPr>
          </w:p>
        </w:tc>
        <w:tc>
          <w:tcPr>
            <w:tcW w:w="525" w:type="pct"/>
            <w:vAlign w:val="center"/>
          </w:tcPr>
          <w:p w14:paraId="0F92C0F4" w14:textId="77777777" w:rsidR="00921407" w:rsidRPr="00102AD1" w:rsidRDefault="00921407" w:rsidP="00953450">
            <w:pPr>
              <w:jc w:val="center"/>
            </w:pPr>
            <w:r w:rsidRPr="00102AD1">
              <w:t>chintale/ha</w:t>
            </w:r>
          </w:p>
        </w:tc>
        <w:tc>
          <w:tcPr>
            <w:tcW w:w="655" w:type="pct"/>
            <w:vAlign w:val="center"/>
          </w:tcPr>
          <w:p w14:paraId="0C0106D1" w14:textId="77777777" w:rsidR="00921407" w:rsidRPr="00102AD1" w:rsidRDefault="00921407" w:rsidP="00953450">
            <w:pPr>
              <w:jc w:val="center"/>
            </w:pPr>
            <w:r w:rsidRPr="00102AD1">
              <w:t>Biroul Naţional de Statistică</w:t>
            </w:r>
          </w:p>
        </w:tc>
        <w:tc>
          <w:tcPr>
            <w:tcW w:w="563" w:type="pct"/>
            <w:vAlign w:val="center"/>
          </w:tcPr>
          <w:p w14:paraId="1E6F3FEB" w14:textId="77777777" w:rsidR="00921407" w:rsidRPr="00953450" w:rsidRDefault="00921407" w:rsidP="00953450">
            <w:pPr>
              <w:jc w:val="center"/>
              <w:rPr>
                <w:lang w:val="it-IT"/>
              </w:rPr>
            </w:pPr>
            <w:r w:rsidRPr="00953450">
              <w:rPr>
                <w:rFonts w:eastAsia="Calibri"/>
                <w:lang w:val="it-IT"/>
              </w:rPr>
              <w:t>Raportul statistic</w:t>
            </w:r>
          </w:p>
          <w:p w14:paraId="2CF3D27E" w14:textId="77777777" w:rsidR="00921407" w:rsidRPr="00953450" w:rsidRDefault="00921407" w:rsidP="00953450">
            <w:pPr>
              <w:jc w:val="center"/>
              <w:rPr>
                <w:lang w:val="it-IT"/>
              </w:rPr>
            </w:pPr>
            <w:r w:rsidRPr="00953450">
              <w:rPr>
                <w:rFonts w:eastAsia="Calibri"/>
                <w:lang w:val="it-IT"/>
              </w:rPr>
              <w:t>nr.29-AGR;</w:t>
            </w:r>
          </w:p>
          <w:p w14:paraId="20DF077D" w14:textId="77777777" w:rsidR="00921407" w:rsidRPr="00953450" w:rsidRDefault="00921407" w:rsidP="00953450">
            <w:pPr>
              <w:jc w:val="center"/>
              <w:rPr>
                <w:lang w:val="it-IT"/>
              </w:rPr>
            </w:pPr>
            <w:r w:rsidRPr="00953450">
              <w:rPr>
                <w:rFonts w:eastAsia="Calibri"/>
                <w:lang w:val="it-IT"/>
              </w:rPr>
              <w:t>cercetarea selectivă a micilor producători agricoli</w:t>
            </w:r>
          </w:p>
        </w:tc>
        <w:tc>
          <w:tcPr>
            <w:tcW w:w="515" w:type="pct"/>
            <w:vAlign w:val="center"/>
          </w:tcPr>
          <w:p w14:paraId="272F067A" w14:textId="77777777" w:rsidR="00921407" w:rsidRPr="00102AD1" w:rsidRDefault="00921407" w:rsidP="00953450">
            <w:pPr>
              <w:jc w:val="center"/>
            </w:pPr>
            <w:r w:rsidRPr="00102AD1">
              <w:t>-</w:t>
            </w:r>
          </w:p>
        </w:tc>
        <w:tc>
          <w:tcPr>
            <w:tcW w:w="644" w:type="pct"/>
            <w:vAlign w:val="center"/>
          </w:tcPr>
          <w:p w14:paraId="52183569" w14:textId="77777777" w:rsidR="00921407" w:rsidRPr="005E3D8D" w:rsidRDefault="00921407" w:rsidP="00953450">
            <w:pPr>
              <w:jc w:val="center"/>
              <w:rPr>
                <w:lang w:val="pt-PT"/>
              </w:rPr>
            </w:pPr>
            <w:r w:rsidRPr="005E3D8D">
              <w:rPr>
                <w:rFonts w:eastAsia="Calibri"/>
                <w:lang w:val="pt-PT"/>
              </w:rPr>
              <w:t xml:space="preserve">Anual, pînă la </w:t>
            </w:r>
          </w:p>
          <w:p w14:paraId="05C5D4BD" w14:textId="77777777" w:rsidR="00921407" w:rsidRPr="005E3D8D" w:rsidRDefault="00921407" w:rsidP="00953450">
            <w:pPr>
              <w:jc w:val="center"/>
              <w:rPr>
                <w:lang w:val="pt-PT"/>
              </w:rPr>
            </w:pPr>
            <w:r w:rsidRPr="005E3D8D">
              <w:rPr>
                <w:rFonts w:eastAsia="Calibri"/>
                <w:lang w:val="pt-PT"/>
              </w:rPr>
              <w:t>31 iulie, pentru anul precedent</w:t>
            </w:r>
          </w:p>
        </w:tc>
      </w:tr>
      <w:tr w:rsidR="00921407" w:rsidRPr="005E3D8D" w14:paraId="26FEF95D" w14:textId="77777777" w:rsidTr="00953450">
        <w:trPr>
          <w:trHeight w:val="337"/>
        </w:trPr>
        <w:tc>
          <w:tcPr>
            <w:tcW w:w="339" w:type="pct"/>
            <w:vAlign w:val="center"/>
          </w:tcPr>
          <w:p w14:paraId="53A5FC03" w14:textId="77777777" w:rsidR="00921407" w:rsidRPr="005E3D8D" w:rsidRDefault="00921407" w:rsidP="00953450">
            <w:pPr>
              <w:jc w:val="center"/>
              <w:rPr>
                <w:lang w:val="pt-PT"/>
              </w:rPr>
            </w:pPr>
          </w:p>
        </w:tc>
        <w:tc>
          <w:tcPr>
            <w:tcW w:w="4661" w:type="pct"/>
            <w:gridSpan w:val="6"/>
            <w:vAlign w:val="center"/>
          </w:tcPr>
          <w:p w14:paraId="21C1E871" w14:textId="77777777" w:rsidR="00921407" w:rsidRPr="005E3D8D" w:rsidRDefault="00921407" w:rsidP="00953450">
            <w:pPr>
              <w:jc w:val="both"/>
              <w:rPr>
                <w:lang w:val="pt-PT"/>
              </w:rPr>
            </w:pPr>
            <w:r w:rsidRPr="005E3D8D">
              <w:rPr>
                <w:rFonts w:eastAsia="Calibri"/>
                <w:b/>
                <w:lang w:val="pt-PT"/>
              </w:rPr>
              <w:t>Subsectorul: Arderea în cîmp a reziduurilor vegetale</w:t>
            </w:r>
          </w:p>
        </w:tc>
      </w:tr>
      <w:tr w:rsidR="00921407" w:rsidRPr="005E3D8D" w14:paraId="5E84FE18" w14:textId="77777777" w:rsidTr="00953450">
        <w:trPr>
          <w:trHeight w:val="321"/>
        </w:trPr>
        <w:tc>
          <w:tcPr>
            <w:tcW w:w="339" w:type="pct"/>
            <w:vAlign w:val="center"/>
          </w:tcPr>
          <w:p w14:paraId="1EB1351C" w14:textId="77777777" w:rsidR="00921407" w:rsidRPr="00102AD1" w:rsidRDefault="00921407" w:rsidP="00953450">
            <w:pPr>
              <w:jc w:val="center"/>
            </w:pPr>
            <w:r w:rsidRPr="00102AD1">
              <w:t>26.</w:t>
            </w:r>
          </w:p>
        </w:tc>
        <w:tc>
          <w:tcPr>
            <w:tcW w:w="1759" w:type="pct"/>
            <w:vAlign w:val="center"/>
          </w:tcPr>
          <w:p w14:paraId="0F4F4239" w14:textId="77777777" w:rsidR="00921407" w:rsidRPr="005E3D8D" w:rsidRDefault="00921407" w:rsidP="00953450">
            <w:pPr>
              <w:jc w:val="both"/>
              <w:rPr>
                <w:lang w:val="pt-PT"/>
              </w:rPr>
            </w:pPr>
            <w:r w:rsidRPr="005E3D8D">
              <w:rPr>
                <w:rFonts w:eastAsia="Calibri"/>
                <w:b/>
                <w:lang w:val="pt-PT"/>
              </w:rPr>
              <w:t>Conținutul de apă al producțiilor agricole vegetale</w:t>
            </w:r>
            <w:r w:rsidRPr="005E3D8D">
              <w:rPr>
                <w:rFonts w:eastAsia="Calibri"/>
                <w:lang w:val="pt-PT"/>
              </w:rPr>
              <w:t xml:space="preserve">, diferențiat conform categoriilor și subcategoriilor menționate la subsectorul „Solurile agricole”, poziția 23 </w:t>
            </w:r>
          </w:p>
        </w:tc>
        <w:tc>
          <w:tcPr>
            <w:tcW w:w="525" w:type="pct"/>
            <w:vAlign w:val="center"/>
          </w:tcPr>
          <w:p w14:paraId="6EAC5062" w14:textId="77777777" w:rsidR="00921407" w:rsidRPr="00102AD1" w:rsidRDefault="00921407" w:rsidP="00953450">
            <w:pPr>
              <w:jc w:val="center"/>
            </w:pPr>
            <w:r w:rsidRPr="00102AD1">
              <w:t>%</w:t>
            </w:r>
          </w:p>
        </w:tc>
        <w:tc>
          <w:tcPr>
            <w:tcW w:w="655" w:type="pct"/>
            <w:vAlign w:val="center"/>
          </w:tcPr>
          <w:p w14:paraId="6394AAF9" w14:textId="77777777" w:rsidR="00921407" w:rsidRPr="00953450" w:rsidRDefault="00921407" w:rsidP="00953450">
            <w:pPr>
              <w:jc w:val="center"/>
              <w:rPr>
                <w:lang w:val="pt-BR"/>
              </w:rPr>
            </w:pPr>
            <w:r w:rsidRPr="00953450">
              <w:rPr>
                <w:rFonts w:eastAsia="Calibri"/>
                <w:lang w:val="pt-BR"/>
              </w:rPr>
              <w:t>Agenția Națională pentru Siguranța Alimentelor;</w:t>
            </w:r>
          </w:p>
          <w:p w14:paraId="596FF789" w14:textId="77777777" w:rsidR="00921407" w:rsidRPr="005E3D8D" w:rsidRDefault="00921407" w:rsidP="00953450">
            <w:pPr>
              <w:jc w:val="center"/>
              <w:rPr>
                <w:lang w:val="pt-PT"/>
              </w:rPr>
            </w:pPr>
            <w:r w:rsidRPr="005E3D8D">
              <w:rPr>
                <w:rFonts w:eastAsia="Calibri"/>
                <w:lang w:val="pt-PT"/>
              </w:rPr>
              <w:t xml:space="preserve">Academia de Științe a Moldovei </w:t>
            </w:r>
          </w:p>
        </w:tc>
        <w:tc>
          <w:tcPr>
            <w:tcW w:w="563" w:type="pct"/>
            <w:vAlign w:val="center"/>
          </w:tcPr>
          <w:p w14:paraId="37781DE2" w14:textId="77777777" w:rsidR="00921407" w:rsidRPr="00102AD1" w:rsidRDefault="00921407" w:rsidP="00953450">
            <w:pPr>
              <w:jc w:val="center"/>
            </w:pPr>
            <w:r w:rsidRPr="00102AD1">
              <w:t>-</w:t>
            </w:r>
          </w:p>
        </w:tc>
        <w:tc>
          <w:tcPr>
            <w:tcW w:w="515" w:type="pct"/>
            <w:vAlign w:val="center"/>
          </w:tcPr>
          <w:p w14:paraId="161F3C26" w14:textId="77777777" w:rsidR="00921407" w:rsidRPr="00102AD1" w:rsidRDefault="00921407" w:rsidP="00953450">
            <w:pPr>
              <w:jc w:val="center"/>
            </w:pPr>
            <w:r w:rsidRPr="00102AD1">
              <w:t>Chestionarea directă</w:t>
            </w:r>
          </w:p>
        </w:tc>
        <w:tc>
          <w:tcPr>
            <w:tcW w:w="644" w:type="pct"/>
            <w:vAlign w:val="center"/>
          </w:tcPr>
          <w:p w14:paraId="47533780" w14:textId="77777777" w:rsidR="00921407" w:rsidRPr="00953450" w:rsidRDefault="00921407" w:rsidP="00953450">
            <w:pPr>
              <w:jc w:val="center"/>
              <w:rPr>
                <w:lang w:val="it-IT"/>
              </w:rPr>
            </w:pPr>
            <w:r w:rsidRPr="00953450">
              <w:rPr>
                <w:rFonts w:eastAsia="Calibri"/>
                <w:lang w:val="it-IT"/>
              </w:rPr>
              <w:t>O dată la trei ani, pînă la 30 septembrie</w:t>
            </w:r>
          </w:p>
        </w:tc>
      </w:tr>
      <w:tr w:rsidR="00921407" w:rsidRPr="005E3D8D" w14:paraId="235B704B" w14:textId="77777777" w:rsidTr="00953450">
        <w:trPr>
          <w:trHeight w:val="706"/>
        </w:trPr>
        <w:tc>
          <w:tcPr>
            <w:tcW w:w="339" w:type="pct"/>
            <w:vAlign w:val="center"/>
          </w:tcPr>
          <w:p w14:paraId="2F14BB55" w14:textId="77777777" w:rsidR="00921407" w:rsidRPr="00102AD1" w:rsidRDefault="00921407" w:rsidP="00953450">
            <w:pPr>
              <w:jc w:val="center"/>
            </w:pPr>
            <w:r w:rsidRPr="00102AD1">
              <w:t>27.</w:t>
            </w:r>
          </w:p>
        </w:tc>
        <w:tc>
          <w:tcPr>
            <w:tcW w:w="1759" w:type="pct"/>
            <w:vAlign w:val="center"/>
          </w:tcPr>
          <w:p w14:paraId="496372D6" w14:textId="77777777" w:rsidR="00921407" w:rsidRPr="005E3D8D" w:rsidRDefault="00921407" w:rsidP="00953450">
            <w:pPr>
              <w:jc w:val="both"/>
              <w:rPr>
                <w:lang w:val="pt-PT"/>
              </w:rPr>
            </w:pPr>
            <w:r w:rsidRPr="005E3D8D">
              <w:rPr>
                <w:rFonts w:eastAsia="Calibri"/>
                <w:b/>
                <w:lang w:val="pt-PT"/>
              </w:rPr>
              <w:t>Conținutul de apă al reziduurilor agricole vegetale</w:t>
            </w:r>
            <w:r w:rsidRPr="005E3D8D">
              <w:rPr>
                <w:rFonts w:eastAsia="Calibri"/>
                <w:lang w:val="pt-PT"/>
              </w:rPr>
              <w:t>, diferențiat conform categoriilor și subcategoriilor menționate la subsectorul „Solurile agricole”, poziția 23</w:t>
            </w:r>
          </w:p>
        </w:tc>
        <w:tc>
          <w:tcPr>
            <w:tcW w:w="525" w:type="pct"/>
            <w:vAlign w:val="center"/>
          </w:tcPr>
          <w:p w14:paraId="0739561C" w14:textId="77777777" w:rsidR="00921407" w:rsidRPr="00102AD1" w:rsidRDefault="00921407" w:rsidP="00953450">
            <w:pPr>
              <w:jc w:val="center"/>
            </w:pPr>
            <w:r w:rsidRPr="00102AD1">
              <w:t>%</w:t>
            </w:r>
          </w:p>
        </w:tc>
        <w:tc>
          <w:tcPr>
            <w:tcW w:w="655" w:type="pct"/>
            <w:vAlign w:val="center"/>
          </w:tcPr>
          <w:p w14:paraId="3DA925E5" w14:textId="77777777" w:rsidR="00921407" w:rsidRPr="005E3D8D" w:rsidRDefault="00921407" w:rsidP="00953450">
            <w:pPr>
              <w:jc w:val="center"/>
              <w:rPr>
                <w:lang w:val="pt-PT"/>
              </w:rPr>
            </w:pPr>
            <w:r w:rsidRPr="005E3D8D">
              <w:rPr>
                <w:rFonts w:eastAsia="Calibri"/>
                <w:lang w:val="pt-PT"/>
              </w:rPr>
              <w:t xml:space="preserve">Academia de Științe a Moldovei </w:t>
            </w:r>
          </w:p>
        </w:tc>
        <w:tc>
          <w:tcPr>
            <w:tcW w:w="563" w:type="pct"/>
            <w:vAlign w:val="center"/>
          </w:tcPr>
          <w:p w14:paraId="1D1FA519" w14:textId="77777777" w:rsidR="00921407" w:rsidRPr="00102AD1" w:rsidRDefault="00921407" w:rsidP="00953450">
            <w:pPr>
              <w:jc w:val="center"/>
            </w:pPr>
            <w:r w:rsidRPr="00102AD1">
              <w:t>-</w:t>
            </w:r>
          </w:p>
        </w:tc>
        <w:tc>
          <w:tcPr>
            <w:tcW w:w="515" w:type="pct"/>
            <w:vAlign w:val="center"/>
          </w:tcPr>
          <w:p w14:paraId="620D80EE" w14:textId="77777777" w:rsidR="00921407" w:rsidRPr="00102AD1" w:rsidRDefault="00921407" w:rsidP="00953450">
            <w:pPr>
              <w:jc w:val="center"/>
            </w:pPr>
            <w:r w:rsidRPr="00102AD1">
              <w:t>Chestionarea directă</w:t>
            </w:r>
          </w:p>
        </w:tc>
        <w:tc>
          <w:tcPr>
            <w:tcW w:w="644" w:type="pct"/>
            <w:vAlign w:val="center"/>
          </w:tcPr>
          <w:p w14:paraId="3B1803ED" w14:textId="77777777" w:rsidR="00921407" w:rsidRPr="00953450" w:rsidRDefault="00921407" w:rsidP="00953450">
            <w:pPr>
              <w:jc w:val="center"/>
              <w:rPr>
                <w:lang w:val="it-IT"/>
              </w:rPr>
            </w:pPr>
            <w:r w:rsidRPr="00953450">
              <w:rPr>
                <w:rFonts w:eastAsia="Calibri"/>
                <w:lang w:val="it-IT"/>
              </w:rPr>
              <w:t>O dată la 3 ani, pînă la 30 septembrie</w:t>
            </w:r>
          </w:p>
        </w:tc>
      </w:tr>
      <w:tr w:rsidR="00921407" w:rsidRPr="005E3D8D" w14:paraId="262A27E6" w14:textId="77777777" w:rsidTr="00953450">
        <w:trPr>
          <w:trHeight w:val="706"/>
        </w:trPr>
        <w:tc>
          <w:tcPr>
            <w:tcW w:w="339" w:type="pct"/>
            <w:vAlign w:val="center"/>
          </w:tcPr>
          <w:p w14:paraId="05EFB4E2" w14:textId="77777777" w:rsidR="00921407" w:rsidRPr="00102AD1" w:rsidRDefault="00921407" w:rsidP="00953450">
            <w:pPr>
              <w:jc w:val="center"/>
            </w:pPr>
            <w:r w:rsidRPr="00102AD1">
              <w:t>28.</w:t>
            </w:r>
          </w:p>
        </w:tc>
        <w:tc>
          <w:tcPr>
            <w:tcW w:w="1759" w:type="pct"/>
            <w:vAlign w:val="center"/>
          </w:tcPr>
          <w:p w14:paraId="57FAE817" w14:textId="77777777" w:rsidR="00921407" w:rsidRPr="005E3D8D" w:rsidRDefault="00921407" w:rsidP="00953450">
            <w:pPr>
              <w:jc w:val="both"/>
              <w:rPr>
                <w:lang w:val="pt-PT"/>
              </w:rPr>
            </w:pPr>
            <w:r w:rsidRPr="005E3D8D">
              <w:rPr>
                <w:rFonts w:eastAsia="Calibri"/>
                <w:b/>
                <w:lang w:val="pt-PT"/>
              </w:rPr>
              <w:t>Fracția reziduuri vegetale/recoltă principală</w:t>
            </w:r>
            <w:r w:rsidRPr="005E3D8D">
              <w:rPr>
                <w:rFonts w:eastAsia="Calibri"/>
                <w:lang w:val="pt-PT"/>
              </w:rPr>
              <w:t xml:space="preserve"> pentru culturile agricole, diferențiată conform categoriilor și </w:t>
            </w:r>
            <w:r w:rsidRPr="005E3D8D">
              <w:rPr>
                <w:rFonts w:eastAsia="Calibri"/>
                <w:lang w:val="pt-PT"/>
              </w:rPr>
              <w:lastRenderedPageBreak/>
              <w:t>subcategoriilor menționate la subsectorul „Solurile agricole”, poziția 23</w:t>
            </w:r>
          </w:p>
        </w:tc>
        <w:tc>
          <w:tcPr>
            <w:tcW w:w="525" w:type="pct"/>
            <w:vAlign w:val="center"/>
          </w:tcPr>
          <w:p w14:paraId="4FA697B7" w14:textId="77777777" w:rsidR="00921407" w:rsidRPr="00102AD1" w:rsidRDefault="00921407" w:rsidP="00953450">
            <w:pPr>
              <w:jc w:val="center"/>
            </w:pPr>
            <w:r w:rsidRPr="00102AD1">
              <w:lastRenderedPageBreak/>
              <w:t>fracție</w:t>
            </w:r>
          </w:p>
        </w:tc>
        <w:tc>
          <w:tcPr>
            <w:tcW w:w="655" w:type="pct"/>
            <w:vAlign w:val="center"/>
          </w:tcPr>
          <w:p w14:paraId="45172DC2" w14:textId="77777777" w:rsidR="00921407" w:rsidRPr="005E3D8D" w:rsidRDefault="00921407" w:rsidP="00953450">
            <w:pPr>
              <w:jc w:val="center"/>
              <w:rPr>
                <w:lang w:val="pt-PT"/>
              </w:rPr>
            </w:pPr>
            <w:r w:rsidRPr="005E3D8D">
              <w:rPr>
                <w:rFonts w:eastAsia="Calibri"/>
                <w:lang w:val="pt-PT"/>
              </w:rPr>
              <w:t xml:space="preserve">Academia de Științe a Moldovei </w:t>
            </w:r>
          </w:p>
        </w:tc>
        <w:tc>
          <w:tcPr>
            <w:tcW w:w="563" w:type="pct"/>
            <w:vAlign w:val="center"/>
          </w:tcPr>
          <w:p w14:paraId="254342FF" w14:textId="77777777" w:rsidR="00921407" w:rsidRPr="00102AD1" w:rsidRDefault="00921407" w:rsidP="00953450">
            <w:pPr>
              <w:jc w:val="center"/>
            </w:pPr>
            <w:r w:rsidRPr="00102AD1">
              <w:t>-</w:t>
            </w:r>
          </w:p>
        </w:tc>
        <w:tc>
          <w:tcPr>
            <w:tcW w:w="515" w:type="pct"/>
            <w:vAlign w:val="center"/>
          </w:tcPr>
          <w:p w14:paraId="206DEA1C" w14:textId="77777777" w:rsidR="00921407" w:rsidRPr="00102AD1" w:rsidRDefault="00921407" w:rsidP="00953450">
            <w:pPr>
              <w:jc w:val="center"/>
            </w:pPr>
            <w:r w:rsidRPr="00102AD1">
              <w:t>Chestionarea directă</w:t>
            </w:r>
          </w:p>
        </w:tc>
        <w:tc>
          <w:tcPr>
            <w:tcW w:w="644" w:type="pct"/>
            <w:vAlign w:val="center"/>
          </w:tcPr>
          <w:p w14:paraId="33BAF3DD" w14:textId="77777777" w:rsidR="00921407" w:rsidRPr="00953450" w:rsidRDefault="00921407" w:rsidP="00953450">
            <w:pPr>
              <w:jc w:val="center"/>
              <w:rPr>
                <w:lang w:val="it-IT"/>
              </w:rPr>
            </w:pPr>
            <w:r w:rsidRPr="00953450">
              <w:rPr>
                <w:rFonts w:eastAsia="Calibri"/>
                <w:lang w:val="it-IT"/>
              </w:rPr>
              <w:t>O dată la 3 ani, pînă la 30 septembrie</w:t>
            </w:r>
          </w:p>
        </w:tc>
      </w:tr>
      <w:tr w:rsidR="00921407" w:rsidRPr="005E3D8D" w14:paraId="4DE216E4" w14:textId="77777777" w:rsidTr="00953450">
        <w:trPr>
          <w:trHeight w:val="706"/>
        </w:trPr>
        <w:tc>
          <w:tcPr>
            <w:tcW w:w="339" w:type="pct"/>
            <w:vAlign w:val="center"/>
          </w:tcPr>
          <w:p w14:paraId="3A496863" w14:textId="77777777" w:rsidR="00921407" w:rsidRPr="00102AD1" w:rsidRDefault="00921407" w:rsidP="00953450">
            <w:pPr>
              <w:jc w:val="center"/>
            </w:pPr>
            <w:r w:rsidRPr="00102AD1">
              <w:t>29.</w:t>
            </w:r>
          </w:p>
        </w:tc>
        <w:tc>
          <w:tcPr>
            <w:tcW w:w="1759" w:type="pct"/>
            <w:vAlign w:val="center"/>
          </w:tcPr>
          <w:p w14:paraId="2D3682E5" w14:textId="77777777" w:rsidR="00921407" w:rsidRPr="005E3D8D" w:rsidRDefault="00921407" w:rsidP="00953450">
            <w:pPr>
              <w:jc w:val="both"/>
              <w:rPr>
                <w:lang w:val="pt-PT"/>
              </w:rPr>
            </w:pPr>
            <w:r w:rsidRPr="005E3D8D">
              <w:rPr>
                <w:rFonts w:eastAsia="Calibri"/>
                <w:b/>
                <w:lang w:val="pt-PT"/>
              </w:rPr>
              <w:t>Fracția reziduurilor vegetale,</w:t>
            </w:r>
            <w:r w:rsidRPr="005E3D8D">
              <w:rPr>
                <w:rFonts w:eastAsia="Calibri"/>
                <w:lang w:val="pt-PT"/>
              </w:rPr>
              <w:t xml:space="preserve"> pentru fiecare dintre  categoriile și subcategoriile culturilor agricole enumerate  la poziția 23, </w:t>
            </w:r>
            <w:r w:rsidRPr="005E3D8D">
              <w:rPr>
                <w:rFonts w:eastAsia="Calibri"/>
                <w:i/>
                <w:iCs/>
                <w:lang w:val="pt-PT"/>
              </w:rPr>
              <w:t>inclusiv:</w:t>
            </w:r>
          </w:p>
          <w:p w14:paraId="1F48585F" w14:textId="77777777" w:rsidR="00921407" w:rsidRPr="005E3D8D" w:rsidRDefault="00921407" w:rsidP="00953450">
            <w:pPr>
              <w:rPr>
                <w:lang w:val="pt-PT"/>
              </w:rPr>
            </w:pPr>
            <w:r w:rsidRPr="005E3D8D">
              <w:rPr>
                <w:rFonts w:eastAsia="Calibri"/>
                <w:lang w:val="pt-PT"/>
              </w:rPr>
              <w:t xml:space="preserve">- fracția arsă în cîmp; </w:t>
            </w:r>
          </w:p>
          <w:p w14:paraId="3572EB6F" w14:textId="77777777" w:rsidR="00921407" w:rsidRPr="005E3D8D" w:rsidRDefault="00921407" w:rsidP="00953450">
            <w:pPr>
              <w:rPr>
                <w:lang w:val="pt-PT"/>
              </w:rPr>
            </w:pPr>
            <w:r w:rsidRPr="005E3D8D">
              <w:rPr>
                <w:rFonts w:eastAsia="Calibri"/>
                <w:lang w:val="pt-PT"/>
              </w:rPr>
              <w:t xml:space="preserve">- fracția evacuată din cîmp, </w:t>
            </w:r>
            <w:r w:rsidRPr="005E3D8D">
              <w:rPr>
                <w:rFonts w:eastAsia="Calibri"/>
                <w:i/>
                <w:iCs/>
                <w:lang w:val="pt-PT"/>
              </w:rPr>
              <w:t>inclusiv:</w:t>
            </w:r>
            <w:r w:rsidRPr="005E3D8D">
              <w:rPr>
                <w:rFonts w:eastAsia="Calibri"/>
                <w:lang w:val="pt-PT"/>
              </w:rPr>
              <w:t xml:space="preserve"> </w:t>
            </w:r>
          </w:p>
          <w:p w14:paraId="14BEE0A3" w14:textId="77777777" w:rsidR="00921407" w:rsidRPr="005E3D8D" w:rsidRDefault="00921407" w:rsidP="00953450">
            <w:pPr>
              <w:ind w:left="720"/>
              <w:rPr>
                <w:lang w:val="pt-PT"/>
              </w:rPr>
            </w:pPr>
            <w:r w:rsidRPr="005E3D8D">
              <w:rPr>
                <w:rFonts w:eastAsia="Calibri"/>
                <w:lang w:val="pt-PT"/>
              </w:rPr>
              <w:t xml:space="preserve">folosită pentru furajare; </w:t>
            </w:r>
          </w:p>
          <w:p w14:paraId="79BC827C" w14:textId="77777777" w:rsidR="00921407" w:rsidRPr="005E3D8D" w:rsidRDefault="00921407" w:rsidP="00953450">
            <w:pPr>
              <w:ind w:left="720"/>
              <w:rPr>
                <w:lang w:val="pt-PT"/>
              </w:rPr>
            </w:pPr>
            <w:r w:rsidRPr="005E3D8D">
              <w:rPr>
                <w:rFonts w:eastAsia="Calibri"/>
                <w:lang w:val="pt-PT"/>
              </w:rPr>
              <w:t xml:space="preserve">folosită drept combustibil (biocombustibil);  </w:t>
            </w:r>
          </w:p>
          <w:p w14:paraId="4FE6D4DE" w14:textId="77777777" w:rsidR="00921407" w:rsidRPr="005E3D8D" w:rsidRDefault="00921407" w:rsidP="00953450">
            <w:pPr>
              <w:ind w:left="720"/>
              <w:rPr>
                <w:lang w:val="pt-PT"/>
              </w:rPr>
            </w:pPr>
            <w:r w:rsidRPr="005E3D8D">
              <w:rPr>
                <w:lang w:val="pt-PT"/>
              </w:rPr>
              <w:t xml:space="preserve">pentru alte folosințe   </w:t>
            </w:r>
          </w:p>
        </w:tc>
        <w:tc>
          <w:tcPr>
            <w:tcW w:w="525" w:type="pct"/>
            <w:vAlign w:val="center"/>
          </w:tcPr>
          <w:p w14:paraId="6581325F" w14:textId="77777777" w:rsidR="00921407" w:rsidRPr="00102AD1" w:rsidRDefault="00921407" w:rsidP="00953450">
            <w:pPr>
              <w:jc w:val="center"/>
            </w:pPr>
            <w:r w:rsidRPr="00102AD1">
              <w:t>fracție</w:t>
            </w:r>
          </w:p>
        </w:tc>
        <w:tc>
          <w:tcPr>
            <w:tcW w:w="655" w:type="pct"/>
            <w:vAlign w:val="center"/>
          </w:tcPr>
          <w:p w14:paraId="28764BAB" w14:textId="77777777" w:rsidR="00921407" w:rsidRPr="005E3D8D" w:rsidRDefault="00921407" w:rsidP="00953450">
            <w:pPr>
              <w:jc w:val="center"/>
              <w:rPr>
                <w:lang w:val="pt-PT"/>
              </w:rPr>
            </w:pPr>
            <w:r w:rsidRPr="005E3D8D">
              <w:rPr>
                <w:rFonts w:eastAsia="Calibri"/>
                <w:lang w:val="pt-PT"/>
              </w:rPr>
              <w:t>Academia de Științe a Moldovei</w:t>
            </w:r>
          </w:p>
        </w:tc>
        <w:tc>
          <w:tcPr>
            <w:tcW w:w="563" w:type="pct"/>
            <w:vAlign w:val="center"/>
          </w:tcPr>
          <w:p w14:paraId="5D419AD6" w14:textId="77777777" w:rsidR="00921407" w:rsidRPr="00102AD1" w:rsidRDefault="00921407" w:rsidP="00953450">
            <w:pPr>
              <w:jc w:val="center"/>
            </w:pPr>
            <w:r w:rsidRPr="00102AD1">
              <w:t>-</w:t>
            </w:r>
          </w:p>
        </w:tc>
        <w:tc>
          <w:tcPr>
            <w:tcW w:w="515" w:type="pct"/>
            <w:vAlign w:val="center"/>
          </w:tcPr>
          <w:p w14:paraId="38DDFB07" w14:textId="77777777" w:rsidR="00921407" w:rsidRPr="00102AD1" w:rsidRDefault="00921407" w:rsidP="00953450">
            <w:pPr>
              <w:jc w:val="center"/>
            </w:pPr>
            <w:r w:rsidRPr="00102AD1">
              <w:t>Chestionarea directă</w:t>
            </w:r>
          </w:p>
        </w:tc>
        <w:tc>
          <w:tcPr>
            <w:tcW w:w="644" w:type="pct"/>
            <w:vAlign w:val="center"/>
          </w:tcPr>
          <w:p w14:paraId="36F41BFA" w14:textId="77777777" w:rsidR="00921407" w:rsidRPr="00953450" w:rsidRDefault="00921407" w:rsidP="00953450">
            <w:pPr>
              <w:jc w:val="center"/>
              <w:rPr>
                <w:lang w:val="it-IT"/>
              </w:rPr>
            </w:pPr>
            <w:r w:rsidRPr="00953450">
              <w:rPr>
                <w:rFonts w:eastAsia="Calibri"/>
                <w:lang w:val="it-IT"/>
              </w:rPr>
              <w:t>O dată la 3 ani, pînă la 30 septembrie</w:t>
            </w:r>
          </w:p>
        </w:tc>
      </w:tr>
      <w:tr w:rsidR="00921407" w:rsidRPr="005E3D8D" w14:paraId="1948F17B" w14:textId="77777777" w:rsidTr="00953450">
        <w:trPr>
          <w:trHeight w:val="684"/>
        </w:trPr>
        <w:tc>
          <w:tcPr>
            <w:tcW w:w="339" w:type="pct"/>
            <w:vAlign w:val="center"/>
          </w:tcPr>
          <w:p w14:paraId="75951732" w14:textId="77777777" w:rsidR="00921407" w:rsidRPr="00102AD1" w:rsidRDefault="00921407" w:rsidP="00953450">
            <w:pPr>
              <w:jc w:val="center"/>
            </w:pPr>
            <w:r w:rsidRPr="00102AD1">
              <w:t>30.</w:t>
            </w:r>
          </w:p>
        </w:tc>
        <w:tc>
          <w:tcPr>
            <w:tcW w:w="1759" w:type="pct"/>
            <w:vAlign w:val="center"/>
          </w:tcPr>
          <w:p w14:paraId="73A7C85B" w14:textId="77777777" w:rsidR="00921407" w:rsidRPr="005E3D8D" w:rsidRDefault="00921407" w:rsidP="00953450">
            <w:pPr>
              <w:jc w:val="both"/>
              <w:rPr>
                <w:lang w:val="pt-PT"/>
              </w:rPr>
            </w:pPr>
            <w:r w:rsidRPr="005E3D8D">
              <w:rPr>
                <w:rFonts w:eastAsia="Calibri"/>
                <w:b/>
                <w:lang w:val="pt-PT"/>
              </w:rPr>
              <w:t>Suprafața terenurilor cu miriște arsă</w:t>
            </w:r>
            <w:r w:rsidRPr="005E3D8D">
              <w:rPr>
                <w:rFonts w:eastAsia="Calibri"/>
                <w:lang w:val="pt-PT"/>
              </w:rPr>
              <w:t>, total pe țară</w:t>
            </w:r>
          </w:p>
        </w:tc>
        <w:tc>
          <w:tcPr>
            <w:tcW w:w="525" w:type="pct"/>
            <w:vAlign w:val="center"/>
          </w:tcPr>
          <w:p w14:paraId="06BE3A2E" w14:textId="77777777" w:rsidR="00921407" w:rsidRPr="00102AD1" w:rsidRDefault="00921407" w:rsidP="00953450">
            <w:pPr>
              <w:jc w:val="center"/>
            </w:pPr>
            <w:r w:rsidRPr="00102AD1">
              <w:t>ha</w:t>
            </w:r>
          </w:p>
        </w:tc>
        <w:tc>
          <w:tcPr>
            <w:tcW w:w="655" w:type="pct"/>
            <w:vAlign w:val="center"/>
          </w:tcPr>
          <w:p w14:paraId="4ACAB893" w14:textId="77777777" w:rsidR="00921407" w:rsidRPr="00102AD1" w:rsidRDefault="00921407" w:rsidP="00953450">
            <w:pPr>
              <w:jc w:val="center"/>
            </w:pPr>
            <w:r w:rsidRPr="00102AD1">
              <w:t xml:space="preserve">Inspectoratul pentru Protecția Mediului </w:t>
            </w:r>
          </w:p>
        </w:tc>
        <w:tc>
          <w:tcPr>
            <w:tcW w:w="563" w:type="pct"/>
            <w:vAlign w:val="center"/>
          </w:tcPr>
          <w:p w14:paraId="5E17AC47" w14:textId="77777777" w:rsidR="00921407" w:rsidRPr="00102AD1" w:rsidRDefault="00921407" w:rsidP="00953450">
            <w:pPr>
              <w:jc w:val="center"/>
            </w:pPr>
            <w:r w:rsidRPr="00102AD1">
              <w:t>-</w:t>
            </w:r>
          </w:p>
        </w:tc>
        <w:tc>
          <w:tcPr>
            <w:tcW w:w="515" w:type="pct"/>
            <w:vAlign w:val="center"/>
          </w:tcPr>
          <w:p w14:paraId="4D390791" w14:textId="77777777" w:rsidR="00921407" w:rsidRPr="00102AD1" w:rsidRDefault="00921407" w:rsidP="00953450">
            <w:pPr>
              <w:jc w:val="center"/>
            </w:pPr>
            <w:r w:rsidRPr="00102AD1">
              <w:t>Chestionarea directă</w:t>
            </w:r>
          </w:p>
        </w:tc>
        <w:tc>
          <w:tcPr>
            <w:tcW w:w="644" w:type="pct"/>
            <w:vAlign w:val="center"/>
          </w:tcPr>
          <w:p w14:paraId="1FE43579" w14:textId="77777777" w:rsidR="00921407" w:rsidRPr="005E3D8D" w:rsidRDefault="00921407" w:rsidP="00953450">
            <w:pPr>
              <w:jc w:val="center"/>
              <w:rPr>
                <w:lang w:val="pt-PT"/>
              </w:rPr>
            </w:pPr>
            <w:r w:rsidRPr="005E3D8D">
              <w:rPr>
                <w:rFonts w:eastAsia="Calibri"/>
                <w:lang w:val="pt-PT"/>
              </w:rPr>
              <w:t xml:space="preserve">Anual, pînă la </w:t>
            </w:r>
          </w:p>
          <w:p w14:paraId="10E416BC" w14:textId="77777777" w:rsidR="00921407" w:rsidRPr="005E3D8D" w:rsidRDefault="00921407" w:rsidP="00953450">
            <w:pPr>
              <w:jc w:val="center"/>
              <w:rPr>
                <w:lang w:val="pt-PT"/>
              </w:rPr>
            </w:pPr>
            <w:r w:rsidRPr="005E3D8D">
              <w:rPr>
                <w:rFonts w:eastAsia="Calibri"/>
                <w:lang w:val="pt-PT"/>
              </w:rPr>
              <w:t>31 martie pentru anul precedent</w:t>
            </w:r>
          </w:p>
        </w:tc>
      </w:tr>
    </w:tbl>
    <w:p w14:paraId="1E64C497" w14:textId="77777777" w:rsidR="00921407" w:rsidRPr="005E3D8D" w:rsidRDefault="00921407" w:rsidP="00921407">
      <w:pPr>
        <w:rPr>
          <w:b/>
          <w:bCs/>
          <w:sz w:val="24"/>
          <w:szCs w:val="24"/>
          <w:lang w:val="pt-PT"/>
        </w:rPr>
      </w:pPr>
      <w:r w:rsidRPr="005E3D8D">
        <w:rPr>
          <w:rFonts w:eastAsia="Calibri"/>
          <w:b/>
          <w:bCs/>
          <w:sz w:val="24"/>
          <w:szCs w:val="24"/>
          <w:lang w:val="pt-PT"/>
        </w:rPr>
        <w:br w:type="page"/>
      </w:r>
    </w:p>
    <w:p w14:paraId="1AD6A495" w14:textId="77777777" w:rsidR="008A68CE" w:rsidRPr="005E3D8D" w:rsidRDefault="008A68CE" w:rsidP="00E231B8">
      <w:pPr>
        <w:pStyle w:val="ListParagraph"/>
        <w:numPr>
          <w:ilvl w:val="0"/>
          <w:numId w:val="1"/>
        </w:numPr>
        <w:jc w:val="both"/>
        <w:rPr>
          <w:sz w:val="24"/>
          <w:szCs w:val="24"/>
          <w:lang w:val="pt-PT"/>
        </w:rPr>
      </w:pPr>
      <w:r w:rsidRPr="005E3D8D">
        <w:rPr>
          <w:sz w:val="24"/>
          <w:szCs w:val="24"/>
          <w:lang w:val="pt-PT"/>
        </w:rPr>
        <w:lastRenderedPageBreak/>
        <w:t xml:space="preserve">Anexa 2 </w:t>
      </w:r>
      <w:r w:rsidRPr="005E3D8D">
        <w:rPr>
          <w:sz w:val="24"/>
          <w:szCs w:val="24"/>
          <w:shd w:val="clear" w:color="auto" w:fill="FFFFFF"/>
          <w:lang w:val="pt-PT"/>
        </w:rPr>
        <w:t>va avea următorul cuprins:</w:t>
      </w:r>
    </w:p>
    <w:p w14:paraId="3774A5CC" w14:textId="77777777" w:rsidR="008A68CE" w:rsidRPr="008A4D0D" w:rsidRDefault="008A68CE" w:rsidP="008A68CE">
      <w:pPr>
        <w:jc w:val="right"/>
        <w:rPr>
          <w:b/>
          <w:sz w:val="24"/>
          <w:szCs w:val="24"/>
          <w:lang w:val="pt-PT"/>
        </w:rPr>
      </w:pPr>
      <w:r w:rsidRPr="008A4D0D">
        <w:rPr>
          <w:rFonts w:eastAsia="Calibri"/>
          <w:b/>
          <w:sz w:val="24"/>
          <w:szCs w:val="24"/>
          <w:lang w:val="pt-PT"/>
        </w:rPr>
        <w:t>Anexa nr. 2</w:t>
      </w:r>
    </w:p>
    <w:p w14:paraId="11094965" w14:textId="77777777" w:rsidR="008A68CE" w:rsidRPr="008A4D0D" w:rsidRDefault="008A68CE" w:rsidP="008A68CE">
      <w:pPr>
        <w:jc w:val="right"/>
        <w:rPr>
          <w:sz w:val="24"/>
          <w:szCs w:val="24"/>
          <w:lang w:val="pt-PT"/>
        </w:rPr>
      </w:pPr>
      <w:r w:rsidRPr="008A4D0D">
        <w:rPr>
          <w:rFonts w:eastAsia="Calibri"/>
          <w:b/>
          <w:sz w:val="24"/>
          <w:szCs w:val="24"/>
          <w:lang w:val="pt-PT"/>
        </w:rPr>
        <w:t>la Hotărîrea Guvernului nr.1277/2018</w:t>
      </w:r>
    </w:p>
    <w:p w14:paraId="2C5169B4" w14:textId="77777777" w:rsidR="008A68CE" w:rsidRPr="008A4D0D" w:rsidRDefault="008A68CE" w:rsidP="008A68CE">
      <w:pPr>
        <w:jc w:val="center"/>
        <w:rPr>
          <w:b/>
          <w:sz w:val="24"/>
          <w:szCs w:val="24"/>
          <w:lang w:val="pt-PT" w:eastAsia="ro-RO" w:bidi="or-IN"/>
        </w:rPr>
      </w:pPr>
    </w:p>
    <w:p w14:paraId="4A50F934" w14:textId="77777777" w:rsidR="008A68CE" w:rsidRPr="005E3D8D" w:rsidRDefault="008A68CE" w:rsidP="008A68CE">
      <w:pPr>
        <w:jc w:val="center"/>
        <w:rPr>
          <w:b/>
          <w:sz w:val="24"/>
          <w:szCs w:val="24"/>
          <w:lang w:val="pt-PT" w:eastAsia="ro-RO" w:bidi="or-IN"/>
        </w:rPr>
      </w:pPr>
      <w:r w:rsidRPr="005E3D8D">
        <w:rPr>
          <w:rFonts w:eastAsia="Calibri"/>
          <w:b/>
          <w:sz w:val="24"/>
          <w:szCs w:val="24"/>
          <w:lang w:val="pt-PT" w:eastAsia="ro-RO" w:bidi="or-IN"/>
        </w:rPr>
        <w:t xml:space="preserve">LISTA </w:t>
      </w:r>
    </w:p>
    <w:p w14:paraId="1F751F6D" w14:textId="77777777" w:rsidR="008A68CE" w:rsidRPr="008A4D0D" w:rsidRDefault="008A68CE" w:rsidP="008A68CE">
      <w:pPr>
        <w:jc w:val="center"/>
        <w:rPr>
          <w:b/>
          <w:sz w:val="24"/>
          <w:szCs w:val="24"/>
          <w:lang w:val="pt-PT" w:eastAsia="ro-RO" w:bidi="or-IN"/>
        </w:rPr>
      </w:pPr>
      <w:r w:rsidRPr="008A4D0D">
        <w:rPr>
          <w:rFonts w:eastAsia="Calibri"/>
          <w:b/>
          <w:sz w:val="24"/>
          <w:szCs w:val="24"/>
          <w:lang w:val="pt-PT" w:eastAsia="ro-RO" w:bidi="or-IN"/>
        </w:rPr>
        <w:t>autorităților și instituțiilor responsabile ce fac parte din Sistemului național de monitorizare și raportare a emisiilor de gaze cu efect de seră, precum și de raportare a altor informații relevante pentru schimbările climatice</w:t>
      </w:r>
    </w:p>
    <w:p w14:paraId="6B4362C6" w14:textId="77777777" w:rsidR="008A68CE" w:rsidRPr="008A4D0D" w:rsidRDefault="008A68CE" w:rsidP="008A68CE">
      <w:pPr>
        <w:jc w:val="center"/>
        <w:rPr>
          <w:b/>
          <w:sz w:val="24"/>
          <w:szCs w:val="24"/>
          <w:lang w:val="pt-PT" w:eastAsia="ro-RO" w:bidi="or-IN"/>
        </w:rPr>
      </w:pPr>
      <w:r w:rsidRPr="008A4D0D">
        <w:rPr>
          <w:rFonts w:eastAsia="Calibri"/>
          <w:b/>
          <w:sz w:val="24"/>
          <w:szCs w:val="24"/>
          <w:lang w:val="pt-PT" w:eastAsia="ro-RO" w:bidi="or-IN"/>
        </w:rPr>
        <w:t xml:space="preserve"> </w:t>
      </w:r>
    </w:p>
    <w:p w14:paraId="13313F64" w14:textId="77777777" w:rsidR="008A68CE" w:rsidRPr="005E3D8D" w:rsidRDefault="008A68CE" w:rsidP="008A68CE">
      <w:pPr>
        <w:spacing w:after="60"/>
        <w:jc w:val="both"/>
        <w:rPr>
          <w:sz w:val="24"/>
          <w:szCs w:val="24"/>
          <w:lang w:val="pt-PT"/>
        </w:rPr>
      </w:pPr>
      <w:r w:rsidRPr="005E3D8D">
        <w:rPr>
          <w:rFonts w:eastAsia="Calibri"/>
          <w:b/>
          <w:sz w:val="24"/>
          <w:szCs w:val="24"/>
          <w:lang w:val="pt-PT"/>
        </w:rPr>
        <w:t>1.</w:t>
      </w:r>
      <w:r w:rsidRPr="005E3D8D">
        <w:rPr>
          <w:rFonts w:eastAsia="Calibri"/>
          <w:sz w:val="24"/>
          <w:szCs w:val="24"/>
          <w:lang w:val="pt-PT"/>
        </w:rPr>
        <w:t xml:space="preserve"> Organele centrale de specialitate ale administrației publice:</w:t>
      </w:r>
    </w:p>
    <w:p w14:paraId="6359A3BC" w14:textId="77777777" w:rsidR="008A68CE" w:rsidRPr="005E3D8D" w:rsidRDefault="008A68CE" w:rsidP="008A68CE">
      <w:pPr>
        <w:tabs>
          <w:tab w:val="left" w:pos="1134"/>
        </w:tabs>
        <w:jc w:val="both"/>
        <w:rPr>
          <w:sz w:val="24"/>
          <w:szCs w:val="24"/>
          <w:lang w:val="pt-PT"/>
        </w:rPr>
      </w:pPr>
      <w:r w:rsidRPr="005E3D8D">
        <w:rPr>
          <w:rFonts w:eastAsia="Calibri"/>
          <w:sz w:val="24"/>
          <w:szCs w:val="24"/>
          <w:lang w:val="pt-PT"/>
        </w:rPr>
        <w:t xml:space="preserve">1) Ministerul Agriculturii, Dezvoltării Regionale și Mediului; </w:t>
      </w:r>
    </w:p>
    <w:p w14:paraId="00EB5D49" w14:textId="77777777" w:rsidR="008A68CE" w:rsidRPr="005E3D8D" w:rsidRDefault="008A68CE" w:rsidP="008A68CE">
      <w:pPr>
        <w:tabs>
          <w:tab w:val="left" w:pos="1134"/>
        </w:tabs>
        <w:jc w:val="both"/>
        <w:rPr>
          <w:sz w:val="24"/>
          <w:szCs w:val="24"/>
          <w:lang w:val="pt-PT"/>
        </w:rPr>
      </w:pPr>
      <w:r w:rsidRPr="005E3D8D">
        <w:rPr>
          <w:rFonts w:eastAsia="Calibri"/>
          <w:sz w:val="24"/>
          <w:szCs w:val="24"/>
          <w:lang w:val="pt-PT"/>
        </w:rPr>
        <w:t>2) Ministerul Economiei și Infrastructurii;</w:t>
      </w:r>
    </w:p>
    <w:p w14:paraId="606661E7" w14:textId="77777777" w:rsidR="008A68CE" w:rsidRPr="005E3D8D" w:rsidRDefault="008A68CE" w:rsidP="008A68CE">
      <w:pPr>
        <w:tabs>
          <w:tab w:val="left" w:pos="1134"/>
        </w:tabs>
        <w:jc w:val="both"/>
        <w:rPr>
          <w:sz w:val="24"/>
          <w:szCs w:val="24"/>
          <w:lang w:val="pt-PT"/>
        </w:rPr>
      </w:pPr>
      <w:r w:rsidRPr="005E3D8D">
        <w:rPr>
          <w:rFonts w:eastAsia="Calibri"/>
          <w:sz w:val="24"/>
          <w:szCs w:val="24"/>
          <w:lang w:val="pt-PT"/>
        </w:rPr>
        <w:t>3) Ministerul Finanțelor;</w:t>
      </w:r>
    </w:p>
    <w:p w14:paraId="52C6D773" w14:textId="77777777" w:rsidR="008A68CE" w:rsidRPr="005E3D8D" w:rsidRDefault="008A68CE" w:rsidP="008A68CE">
      <w:pPr>
        <w:tabs>
          <w:tab w:val="left" w:pos="1134"/>
        </w:tabs>
        <w:jc w:val="both"/>
        <w:rPr>
          <w:sz w:val="24"/>
          <w:szCs w:val="24"/>
          <w:lang w:val="pt-PT"/>
        </w:rPr>
      </w:pPr>
      <w:r w:rsidRPr="005E3D8D">
        <w:rPr>
          <w:rFonts w:eastAsia="Calibri"/>
          <w:sz w:val="24"/>
          <w:szCs w:val="24"/>
          <w:lang w:val="pt-PT"/>
        </w:rPr>
        <w:t>4) Ministerul Sănătății, Muncii și Protecției Sociale;</w:t>
      </w:r>
    </w:p>
    <w:p w14:paraId="314437BC" w14:textId="77777777" w:rsidR="008A68CE" w:rsidRPr="005E3D8D" w:rsidRDefault="008A68CE" w:rsidP="008A68CE">
      <w:pPr>
        <w:tabs>
          <w:tab w:val="left" w:pos="1134"/>
        </w:tabs>
        <w:jc w:val="both"/>
        <w:rPr>
          <w:sz w:val="24"/>
          <w:szCs w:val="24"/>
          <w:lang w:val="pt-PT"/>
        </w:rPr>
      </w:pPr>
      <w:r w:rsidRPr="005E3D8D">
        <w:rPr>
          <w:rFonts w:eastAsia="Calibri"/>
          <w:sz w:val="24"/>
          <w:szCs w:val="24"/>
          <w:lang w:val="pt-PT"/>
        </w:rPr>
        <w:t>5) Ministerului Apărării;</w:t>
      </w:r>
    </w:p>
    <w:p w14:paraId="211B02C9" w14:textId="77777777" w:rsidR="008A68CE" w:rsidRPr="005E3D8D" w:rsidRDefault="008A68CE" w:rsidP="008A68CE">
      <w:pPr>
        <w:tabs>
          <w:tab w:val="left" w:pos="1134"/>
        </w:tabs>
        <w:jc w:val="both"/>
        <w:rPr>
          <w:sz w:val="24"/>
          <w:szCs w:val="24"/>
          <w:lang w:val="pt-PT"/>
        </w:rPr>
      </w:pPr>
      <w:r w:rsidRPr="005E3D8D">
        <w:rPr>
          <w:rFonts w:eastAsia="Calibri"/>
          <w:sz w:val="24"/>
          <w:szCs w:val="24"/>
          <w:lang w:val="pt-PT"/>
        </w:rPr>
        <w:t>6) Ministerul Afacerilor Externe si Integrării Europene;</w:t>
      </w:r>
    </w:p>
    <w:p w14:paraId="2446AA8B" w14:textId="77777777" w:rsidR="008A68CE" w:rsidRPr="005E3D8D" w:rsidRDefault="008A68CE" w:rsidP="008A68CE">
      <w:pPr>
        <w:tabs>
          <w:tab w:val="left" w:pos="1134"/>
        </w:tabs>
        <w:jc w:val="both"/>
        <w:rPr>
          <w:sz w:val="24"/>
          <w:szCs w:val="24"/>
          <w:lang w:val="pt-PT"/>
        </w:rPr>
      </w:pPr>
      <w:r w:rsidRPr="005E3D8D">
        <w:rPr>
          <w:rFonts w:eastAsia="Calibri"/>
          <w:sz w:val="24"/>
          <w:szCs w:val="24"/>
          <w:lang w:val="pt-PT"/>
        </w:rPr>
        <w:t>7) Ministerul Educației, Culturii și Cercetării.</w:t>
      </w:r>
    </w:p>
    <w:p w14:paraId="460961F3" w14:textId="77777777" w:rsidR="008A68CE" w:rsidRPr="005E3D8D" w:rsidRDefault="008A68CE" w:rsidP="008A68CE">
      <w:pPr>
        <w:shd w:val="clear" w:color="auto" w:fill="FFFFFF"/>
        <w:adjustRightInd w:val="0"/>
        <w:snapToGrid w:val="0"/>
        <w:jc w:val="both"/>
        <w:textAlignment w:val="top"/>
        <w:rPr>
          <w:b/>
          <w:sz w:val="24"/>
          <w:szCs w:val="24"/>
          <w:lang w:val="pt-PT" w:eastAsia="ro-RO" w:bidi="or-IN"/>
        </w:rPr>
      </w:pPr>
    </w:p>
    <w:p w14:paraId="70FF7DBE" w14:textId="77777777" w:rsidR="008A68CE" w:rsidRPr="008A68CE" w:rsidRDefault="008A68CE" w:rsidP="008A68CE">
      <w:pPr>
        <w:shd w:val="clear" w:color="auto" w:fill="FFFFFF"/>
        <w:adjustRightInd w:val="0"/>
        <w:snapToGrid w:val="0"/>
        <w:jc w:val="both"/>
        <w:textAlignment w:val="top"/>
        <w:rPr>
          <w:sz w:val="24"/>
          <w:szCs w:val="24"/>
          <w:lang w:val="it-IT" w:eastAsia="ro-RO" w:bidi="or-IN"/>
        </w:rPr>
      </w:pPr>
      <w:r w:rsidRPr="008A68CE">
        <w:rPr>
          <w:rFonts w:eastAsia="Calibri"/>
          <w:b/>
          <w:sz w:val="24"/>
          <w:szCs w:val="24"/>
          <w:lang w:val="it-IT" w:eastAsia="ro-RO" w:bidi="or-IN"/>
        </w:rPr>
        <w:t xml:space="preserve">2. </w:t>
      </w:r>
      <w:r w:rsidRPr="008A68CE">
        <w:rPr>
          <w:rFonts w:eastAsia="Calibri"/>
          <w:sz w:val="24"/>
          <w:szCs w:val="24"/>
          <w:lang w:val="it-IT" w:eastAsia="ro-RO" w:bidi="or-IN"/>
        </w:rPr>
        <w:t>A</w:t>
      </w:r>
      <w:r w:rsidRPr="008A68CE">
        <w:rPr>
          <w:rFonts w:eastAsia="Calibri"/>
          <w:sz w:val="24"/>
          <w:szCs w:val="24"/>
          <w:lang w:val="it-IT" w:eastAsia="ru-RU"/>
        </w:rPr>
        <w:t>utoritățile administrative din subordinea ministerelor</w:t>
      </w:r>
      <w:r w:rsidRPr="008A68CE">
        <w:rPr>
          <w:rFonts w:eastAsia="Calibri"/>
          <w:sz w:val="24"/>
          <w:szCs w:val="24"/>
          <w:lang w:val="it-IT" w:eastAsia="ro-RO" w:bidi="or-IN"/>
        </w:rPr>
        <w:t xml:space="preserve">: </w:t>
      </w:r>
    </w:p>
    <w:p w14:paraId="1487D365"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it-IT"/>
        </w:rPr>
      </w:pPr>
      <w:r w:rsidRPr="008A68CE">
        <w:rPr>
          <w:rFonts w:eastAsia="Calibri"/>
          <w:sz w:val="24"/>
          <w:szCs w:val="24"/>
          <w:lang w:val="it-IT" w:eastAsia="ro-RO" w:bidi="or-IN"/>
        </w:rPr>
        <w:t>1) Agenția de Mediu;</w:t>
      </w:r>
      <w:r w:rsidRPr="008A68CE">
        <w:rPr>
          <w:rFonts w:eastAsia="Calibri"/>
          <w:sz w:val="24"/>
          <w:szCs w:val="24"/>
          <w:lang w:val="it-IT"/>
        </w:rPr>
        <w:t xml:space="preserve"> </w:t>
      </w:r>
    </w:p>
    <w:p w14:paraId="39C5766D"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it-IT" w:eastAsia="ro-RO" w:bidi="or-IN"/>
        </w:rPr>
      </w:pPr>
      <w:r>
        <w:rPr>
          <w:rFonts w:eastAsia="Calibri"/>
          <w:sz w:val="24"/>
          <w:szCs w:val="24"/>
          <w:lang w:val="it-IT" w:eastAsia="ro-RO" w:bidi="or-IN"/>
        </w:rPr>
        <w:t>2</w:t>
      </w:r>
      <w:r w:rsidR="008A68CE" w:rsidRPr="008A68CE">
        <w:rPr>
          <w:rFonts w:eastAsia="Calibri"/>
          <w:sz w:val="24"/>
          <w:szCs w:val="24"/>
          <w:lang w:val="it-IT" w:eastAsia="ro-RO" w:bidi="or-IN"/>
        </w:rPr>
        <w:t>)</w:t>
      </w:r>
      <w:r w:rsidR="008A68CE" w:rsidRPr="008A68CE">
        <w:rPr>
          <w:rFonts w:ascii="Calibri" w:eastAsia="Calibri" w:hAnsi="Calibri"/>
          <w:sz w:val="22"/>
          <w:szCs w:val="22"/>
          <w:lang w:val="it-IT"/>
        </w:rPr>
        <w:t xml:space="preserve"> </w:t>
      </w:r>
      <w:r w:rsidR="008A68CE" w:rsidRPr="008A68CE">
        <w:rPr>
          <w:rFonts w:eastAsia="Calibri"/>
          <w:sz w:val="24"/>
          <w:szCs w:val="24"/>
          <w:lang w:val="it-IT" w:eastAsia="ro-RO" w:bidi="or-IN"/>
        </w:rPr>
        <w:t>Agenția Națională de Reglementare a Activităților Nucleare, Radiologice și Chimice;</w:t>
      </w:r>
    </w:p>
    <w:p w14:paraId="675CF7EE"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it-IT" w:eastAsia="ro-RO" w:bidi="or-IN"/>
        </w:rPr>
      </w:pPr>
      <w:r>
        <w:rPr>
          <w:rFonts w:eastAsia="Calibri"/>
          <w:sz w:val="24"/>
          <w:szCs w:val="24"/>
          <w:lang w:val="it-IT" w:eastAsia="ro-RO" w:bidi="or-IN"/>
        </w:rPr>
        <w:t>3</w:t>
      </w:r>
      <w:r w:rsidR="008A68CE" w:rsidRPr="008A68CE">
        <w:rPr>
          <w:rFonts w:eastAsia="Calibri"/>
          <w:sz w:val="24"/>
          <w:szCs w:val="24"/>
          <w:lang w:val="it-IT" w:eastAsia="ro-RO" w:bidi="or-IN"/>
        </w:rPr>
        <w:t xml:space="preserve">) Inspectoratul pentru Protecția Mediului; </w:t>
      </w:r>
    </w:p>
    <w:p w14:paraId="74A05879"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it-IT"/>
        </w:rPr>
      </w:pPr>
      <w:r>
        <w:rPr>
          <w:rFonts w:eastAsia="Calibri"/>
          <w:sz w:val="24"/>
          <w:szCs w:val="24"/>
          <w:lang w:val="it-IT" w:eastAsia="ro-RO" w:bidi="or-IN"/>
        </w:rPr>
        <w:t>4</w:t>
      </w:r>
      <w:r w:rsidR="008A68CE" w:rsidRPr="008A68CE">
        <w:rPr>
          <w:rFonts w:eastAsia="Calibri"/>
          <w:sz w:val="24"/>
          <w:szCs w:val="24"/>
          <w:lang w:val="it-IT" w:eastAsia="ro-RO" w:bidi="or-IN"/>
        </w:rPr>
        <w:t>) Instituția Publică ”Unitatea de implementare a proiectelor în domeniul mediului”;</w:t>
      </w:r>
    </w:p>
    <w:p w14:paraId="466F1331"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it-IT" w:eastAsia="ro-RO" w:bidi="or-IN"/>
        </w:rPr>
      </w:pPr>
      <w:r>
        <w:rPr>
          <w:rFonts w:eastAsia="Calibri"/>
          <w:sz w:val="24"/>
          <w:szCs w:val="24"/>
          <w:lang w:val="it-IT" w:eastAsia="ro-RO" w:bidi="or-IN"/>
        </w:rPr>
        <w:t>5</w:t>
      </w:r>
      <w:r w:rsidR="008A68CE" w:rsidRPr="008A68CE">
        <w:rPr>
          <w:rFonts w:eastAsia="Calibri"/>
          <w:sz w:val="24"/>
          <w:szCs w:val="24"/>
          <w:lang w:val="it-IT" w:eastAsia="ro-RO" w:bidi="or-IN"/>
        </w:rPr>
        <w:t>) Autoritatea Aeronautică Civilă;</w:t>
      </w:r>
    </w:p>
    <w:p w14:paraId="2E4014BF"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it-IT" w:eastAsia="ro-RO" w:bidi="or-IN"/>
        </w:rPr>
      </w:pPr>
      <w:r>
        <w:rPr>
          <w:rFonts w:eastAsia="Calibri"/>
          <w:sz w:val="24"/>
          <w:szCs w:val="24"/>
          <w:lang w:val="it-IT" w:eastAsia="ro-RO" w:bidi="or-IN"/>
        </w:rPr>
        <w:t>6</w:t>
      </w:r>
      <w:r w:rsidR="008A68CE" w:rsidRPr="008A68CE">
        <w:rPr>
          <w:rFonts w:eastAsia="Calibri"/>
          <w:sz w:val="24"/>
          <w:szCs w:val="24"/>
          <w:lang w:val="it-IT" w:eastAsia="ro-RO" w:bidi="or-IN"/>
        </w:rPr>
        <w:t>) Agenția Navală a Republicii Moldova;</w:t>
      </w:r>
    </w:p>
    <w:p w14:paraId="6B68A3F9"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es-ES" w:eastAsia="ro-RO" w:bidi="or-IN"/>
        </w:rPr>
      </w:pPr>
      <w:r>
        <w:rPr>
          <w:rFonts w:eastAsia="Calibri"/>
          <w:sz w:val="24"/>
          <w:szCs w:val="24"/>
          <w:lang w:val="es-ES" w:eastAsia="ro-RO" w:bidi="or-IN"/>
        </w:rPr>
        <w:t>7</w:t>
      </w:r>
      <w:r w:rsidR="008A68CE" w:rsidRPr="008A68CE">
        <w:rPr>
          <w:rFonts w:eastAsia="Calibri"/>
          <w:sz w:val="24"/>
          <w:szCs w:val="24"/>
          <w:lang w:val="es-ES" w:eastAsia="ro-RO" w:bidi="or-IN"/>
        </w:rPr>
        <w:t xml:space="preserve">) Serviciul Vamal; </w:t>
      </w:r>
    </w:p>
    <w:p w14:paraId="28677754"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es-ES" w:eastAsia="ro-RO" w:bidi="or-IN"/>
        </w:rPr>
      </w:pPr>
      <w:r>
        <w:rPr>
          <w:rFonts w:eastAsia="Calibri"/>
          <w:sz w:val="24"/>
          <w:szCs w:val="24"/>
          <w:lang w:val="es-ES" w:eastAsia="ro-RO" w:bidi="or-IN"/>
        </w:rPr>
        <w:t>8</w:t>
      </w:r>
      <w:r w:rsidR="008A68CE" w:rsidRPr="008A68CE">
        <w:rPr>
          <w:rFonts w:eastAsia="Calibri"/>
          <w:sz w:val="24"/>
          <w:szCs w:val="24"/>
          <w:lang w:val="es-ES" w:eastAsia="ro-RO" w:bidi="or-IN"/>
        </w:rPr>
        <w:t xml:space="preserve">) Agenția pentru Eficiență Energetică; </w:t>
      </w:r>
    </w:p>
    <w:p w14:paraId="24598C56"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es-ES" w:eastAsia="ro-RO" w:bidi="or-IN"/>
        </w:rPr>
      </w:pPr>
      <w:r>
        <w:rPr>
          <w:rFonts w:eastAsia="Calibri"/>
          <w:sz w:val="24"/>
          <w:szCs w:val="24"/>
          <w:lang w:val="es-ES" w:eastAsia="ro-RO" w:bidi="or-IN"/>
        </w:rPr>
        <w:t>9</w:t>
      </w:r>
      <w:r w:rsidR="008A68CE" w:rsidRPr="008A68CE">
        <w:rPr>
          <w:rFonts w:eastAsia="Calibri"/>
          <w:sz w:val="24"/>
          <w:szCs w:val="24"/>
          <w:lang w:val="es-ES" w:eastAsia="ro-RO" w:bidi="or-IN"/>
        </w:rPr>
        <w:t>) Agenția Națională pentru Sănătate Publica;</w:t>
      </w:r>
    </w:p>
    <w:p w14:paraId="1A698946" w14:textId="77777777" w:rsidR="008A68CE" w:rsidRPr="008A68CE" w:rsidRDefault="00DB4A2C" w:rsidP="008A68CE">
      <w:pPr>
        <w:shd w:val="clear" w:color="auto" w:fill="FFFFFF"/>
        <w:tabs>
          <w:tab w:val="left" w:pos="1134"/>
        </w:tabs>
        <w:adjustRightInd w:val="0"/>
        <w:snapToGrid w:val="0"/>
        <w:jc w:val="both"/>
        <w:textAlignment w:val="top"/>
        <w:rPr>
          <w:sz w:val="24"/>
          <w:szCs w:val="24"/>
          <w:lang w:val="es-ES" w:eastAsia="ro-RO" w:bidi="or-IN"/>
        </w:rPr>
      </w:pPr>
      <w:r>
        <w:rPr>
          <w:rFonts w:eastAsia="Calibri"/>
          <w:sz w:val="24"/>
          <w:szCs w:val="24"/>
          <w:lang w:val="es-ES" w:eastAsia="ro-RO" w:bidi="or-IN"/>
        </w:rPr>
        <w:t>10</w:t>
      </w:r>
      <w:r w:rsidR="008A68CE" w:rsidRPr="008A68CE">
        <w:rPr>
          <w:rFonts w:eastAsia="Calibri"/>
          <w:sz w:val="24"/>
          <w:szCs w:val="24"/>
          <w:lang w:val="es-ES" w:eastAsia="ro-RO" w:bidi="or-IN"/>
        </w:rPr>
        <w:t xml:space="preserve">) Agenția „Moldsilva”; </w:t>
      </w:r>
    </w:p>
    <w:p w14:paraId="5DC40796" w14:textId="77777777" w:rsidR="008A68CE" w:rsidRDefault="00DB4A2C" w:rsidP="008A68CE">
      <w:pPr>
        <w:shd w:val="clear" w:color="auto" w:fill="FFFFFF"/>
        <w:tabs>
          <w:tab w:val="left" w:pos="1134"/>
        </w:tabs>
        <w:adjustRightInd w:val="0"/>
        <w:snapToGrid w:val="0"/>
        <w:jc w:val="both"/>
        <w:textAlignment w:val="top"/>
        <w:rPr>
          <w:rFonts w:eastAsia="Calibri"/>
          <w:sz w:val="24"/>
          <w:szCs w:val="24"/>
          <w:lang w:val="es-ES"/>
        </w:rPr>
      </w:pPr>
      <w:r>
        <w:rPr>
          <w:rFonts w:eastAsia="Calibri"/>
          <w:sz w:val="24"/>
          <w:szCs w:val="24"/>
          <w:lang w:val="es-ES"/>
        </w:rPr>
        <w:t>11</w:t>
      </w:r>
      <w:r w:rsidR="008A68CE" w:rsidRPr="008A68CE">
        <w:rPr>
          <w:rFonts w:eastAsia="Calibri"/>
          <w:sz w:val="24"/>
          <w:szCs w:val="24"/>
          <w:lang w:val="es-ES"/>
        </w:rPr>
        <w:t>) Serviciul Hidrometeorologic de Stat.</w:t>
      </w:r>
    </w:p>
    <w:p w14:paraId="4463F86F"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rPr>
      </w:pPr>
    </w:p>
    <w:p w14:paraId="4A3E863A" w14:textId="77777777" w:rsidR="008A68CE" w:rsidRPr="008A68CE" w:rsidRDefault="008A68CE" w:rsidP="008A68CE">
      <w:pPr>
        <w:shd w:val="clear" w:color="auto" w:fill="FFFFFF"/>
        <w:adjustRightInd w:val="0"/>
        <w:snapToGrid w:val="0"/>
        <w:spacing w:after="60"/>
        <w:jc w:val="both"/>
        <w:textAlignment w:val="top"/>
        <w:rPr>
          <w:sz w:val="24"/>
          <w:szCs w:val="24"/>
          <w:lang w:val="es-ES" w:eastAsia="ro-RO" w:bidi="or-IN"/>
        </w:rPr>
      </w:pPr>
      <w:r w:rsidRPr="008A68CE">
        <w:rPr>
          <w:rFonts w:eastAsia="Calibri"/>
          <w:b/>
          <w:sz w:val="24"/>
          <w:szCs w:val="24"/>
          <w:lang w:val="es-ES" w:eastAsia="ro-RO" w:bidi="or-IN"/>
        </w:rPr>
        <w:t xml:space="preserve">3. </w:t>
      </w:r>
      <w:r w:rsidRPr="008A68CE">
        <w:rPr>
          <w:rFonts w:eastAsia="Calibri"/>
          <w:sz w:val="24"/>
          <w:szCs w:val="24"/>
          <w:lang w:val="es-ES" w:eastAsia="ro-RO" w:bidi="or-IN"/>
        </w:rPr>
        <w:t>Autoritățile administrative centrale:</w:t>
      </w:r>
    </w:p>
    <w:p w14:paraId="5BB038FC"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 xml:space="preserve">1) Biroul Național de Statistică; </w:t>
      </w:r>
    </w:p>
    <w:p w14:paraId="1286F431"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2) Agenția Relații Funciare și Cadastru;</w:t>
      </w:r>
    </w:p>
    <w:p w14:paraId="5E52AAB4"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3) Agenția Medicamentului și Dispozitivelor Medicale;</w:t>
      </w:r>
    </w:p>
    <w:p w14:paraId="246BB05B"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4) Agenția Servicii Publice;</w:t>
      </w:r>
    </w:p>
    <w:p w14:paraId="52595B4A" w14:textId="77777777" w:rsidR="008A68CE" w:rsidRDefault="008A68CE" w:rsidP="008A68CE">
      <w:pPr>
        <w:shd w:val="clear" w:color="auto" w:fill="FFFFFF"/>
        <w:tabs>
          <w:tab w:val="left" w:pos="1134"/>
        </w:tabs>
        <w:adjustRightInd w:val="0"/>
        <w:snapToGrid w:val="0"/>
        <w:jc w:val="both"/>
        <w:textAlignment w:val="top"/>
        <w:rPr>
          <w:rFonts w:eastAsia="Calibri"/>
          <w:sz w:val="24"/>
          <w:szCs w:val="24"/>
          <w:lang w:val="es-ES"/>
        </w:rPr>
      </w:pPr>
      <w:r w:rsidRPr="008A68CE">
        <w:rPr>
          <w:rFonts w:eastAsia="Calibri"/>
          <w:sz w:val="24"/>
          <w:szCs w:val="24"/>
          <w:lang w:val="es-ES"/>
        </w:rPr>
        <w:t>5) Agenția Națională pentru Siguranța Alimentelor;</w:t>
      </w:r>
    </w:p>
    <w:p w14:paraId="4910039E"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rPr>
      </w:pPr>
    </w:p>
    <w:p w14:paraId="0667A728" w14:textId="77777777" w:rsidR="008A68CE" w:rsidRPr="008A68CE" w:rsidRDefault="008A68CE" w:rsidP="008A68CE">
      <w:pPr>
        <w:shd w:val="clear" w:color="auto" w:fill="FFFFFF"/>
        <w:adjustRightInd w:val="0"/>
        <w:snapToGrid w:val="0"/>
        <w:jc w:val="both"/>
        <w:textAlignment w:val="top"/>
        <w:rPr>
          <w:color w:val="FF0000"/>
          <w:sz w:val="24"/>
          <w:szCs w:val="24"/>
          <w:lang w:val="es-ES" w:eastAsia="ro-RO" w:bidi="or-IN"/>
        </w:rPr>
      </w:pPr>
      <w:r w:rsidRPr="008A68CE">
        <w:rPr>
          <w:rFonts w:eastAsia="Calibri"/>
          <w:b/>
          <w:sz w:val="24"/>
          <w:szCs w:val="24"/>
          <w:lang w:val="es-ES" w:eastAsia="ro-RO" w:bidi="or-IN"/>
        </w:rPr>
        <w:t>4.</w:t>
      </w:r>
      <w:r w:rsidRPr="008A68CE">
        <w:rPr>
          <w:rFonts w:eastAsia="Calibri"/>
          <w:sz w:val="24"/>
          <w:szCs w:val="24"/>
          <w:lang w:val="es-ES" w:eastAsia="ro-RO" w:bidi="or-IN"/>
        </w:rPr>
        <w:t xml:space="preserve"> Întreprinderile de stat și societățile pe acțiuni subordonate organelor centrale de specialitate ale administrației publice, precum și cele cu cotă-parte de stat: </w:t>
      </w:r>
    </w:p>
    <w:p w14:paraId="51846C71"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1) Întreprinderea de Stat Administrația de Stat a Drumurilor;</w:t>
      </w:r>
    </w:p>
    <w:p w14:paraId="60410CC1"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bookmarkStart w:id="1" w:name="_Hlk500938461"/>
      <w:r w:rsidRPr="008A68CE">
        <w:rPr>
          <w:rFonts w:eastAsia="Calibri"/>
          <w:sz w:val="24"/>
          <w:szCs w:val="24"/>
          <w:lang w:val="es-ES" w:eastAsia="ro-RO" w:bidi="or-IN"/>
        </w:rPr>
        <w:t>2) Întreprinderea de Stat „Portul Fluvial Ungheni”</w:t>
      </w:r>
      <w:bookmarkEnd w:id="1"/>
      <w:r w:rsidRPr="008A68CE">
        <w:rPr>
          <w:rFonts w:eastAsia="Calibri"/>
          <w:sz w:val="24"/>
          <w:szCs w:val="24"/>
          <w:lang w:val="es-ES" w:eastAsia="ro-RO" w:bidi="or-IN"/>
        </w:rPr>
        <w:t xml:space="preserve">; </w:t>
      </w:r>
    </w:p>
    <w:p w14:paraId="3A9342EC"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bookmarkStart w:id="2" w:name="_Hlk500938890"/>
      <w:r w:rsidRPr="008A68CE">
        <w:rPr>
          <w:rFonts w:eastAsia="Calibri"/>
          <w:sz w:val="24"/>
          <w:szCs w:val="24"/>
          <w:lang w:val="es-ES" w:eastAsia="ro-RO" w:bidi="or-IN"/>
        </w:rPr>
        <w:t>3) Întreprinderea de Stat „Bacul Molovata”</w:t>
      </w:r>
      <w:bookmarkEnd w:id="2"/>
      <w:r w:rsidRPr="008A68CE">
        <w:rPr>
          <w:rFonts w:eastAsia="Calibri"/>
          <w:sz w:val="24"/>
          <w:szCs w:val="24"/>
          <w:lang w:val="es-ES" w:eastAsia="ro-RO" w:bidi="or-IN"/>
        </w:rPr>
        <w:t xml:space="preserve">; </w:t>
      </w:r>
    </w:p>
    <w:p w14:paraId="3E7B2669"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u-RU"/>
        </w:rPr>
        <w:t>4) Întreprinderea silvo-didactică „Institutul de Cercetări și Amenajări Silvice”</w:t>
      </w:r>
      <w:r w:rsidRPr="008A68CE">
        <w:rPr>
          <w:rFonts w:eastAsia="Calibri"/>
          <w:sz w:val="24"/>
          <w:szCs w:val="24"/>
          <w:lang w:val="es-ES" w:eastAsia="ro-RO" w:bidi="or-IN"/>
        </w:rPr>
        <w:t xml:space="preserve"> (subordonată Agenției „Moldsilva”);</w:t>
      </w:r>
    </w:p>
    <w:p w14:paraId="157D5959"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5) Întreprinderea de Stat „Calea Ferată din Moldova”;</w:t>
      </w:r>
    </w:p>
    <w:p w14:paraId="04D95E96"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6) Întreprinderea de Stat „Fabrica de sticlă din Chişinău”;</w:t>
      </w:r>
    </w:p>
    <w:p w14:paraId="220E5D43"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7) Întreprinderea de Stat „Moldelectrica”, Chişinău;</w:t>
      </w:r>
    </w:p>
    <w:p w14:paraId="1C1C92BB"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es-ES" w:eastAsia="ro-RO" w:bidi="or-IN"/>
        </w:rPr>
      </w:pPr>
      <w:r w:rsidRPr="008A68CE">
        <w:rPr>
          <w:rFonts w:eastAsia="Calibri"/>
          <w:sz w:val="24"/>
          <w:szCs w:val="24"/>
          <w:lang w:val="es-ES" w:eastAsia="ro-RO" w:bidi="or-IN"/>
        </w:rPr>
        <w:t>8) Societatea pe Acțiuni „RED Nord”, Bălți;</w:t>
      </w:r>
    </w:p>
    <w:p w14:paraId="0F35DD0A"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it-IT" w:eastAsia="ro-RO" w:bidi="or-IN"/>
        </w:rPr>
      </w:pPr>
      <w:r w:rsidRPr="008A68CE">
        <w:rPr>
          <w:rFonts w:eastAsia="Calibri"/>
          <w:sz w:val="24"/>
          <w:szCs w:val="24"/>
          <w:lang w:val="it-IT" w:eastAsia="ro-RO" w:bidi="or-IN"/>
        </w:rPr>
        <w:t>9) Societatea pe Acțiuni „TERMOELECTRICA”, Chişinău;</w:t>
      </w:r>
    </w:p>
    <w:p w14:paraId="206D7897"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it-IT" w:eastAsia="ro-RO" w:bidi="or-IN"/>
        </w:rPr>
      </w:pPr>
      <w:r w:rsidRPr="008A68CE">
        <w:rPr>
          <w:rFonts w:eastAsia="Calibri"/>
          <w:sz w:val="24"/>
          <w:szCs w:val="24"/>
          <w:lang w:val="it-IT" w:eastAsia="ro-RO" w:bidi="or-IN"/>
        </w:rPr>
        <w:t>10) Societatea pe Acțiuni „CET-Nord”, Bălți;</w:t>
      </w:r>
    </w:p>
    <w:p w14:paraId="22B7F5ED" w14:textId="77777777" w:rsidR="008A68CE" w:rsidRPr="008A68CE" w:rsidRDefault="008A68CE" w:rsidP="008A68CE">
      <w:pPr>
        <w:shd w:val="clear" w:color="auto" w:fill="FFFFFF"/>
        <w:tabs>
          <w:tab w:val="left" w:pos="1134"/>
        </w:tabs>
        <w:adjustRightInd w:val="0"/>
        <w:snapToGrid w:val="0"/>
        <w:jc w:val="both"/>
        <w:textAlignment w:val="top"/>
        <w:rPr>
          <w:sz w:val="24"/>
          <w:szCs w:val="24"/>
          <w:lang w:val="it-IT" w:eastAsia="ro-RO" w:bidi="or-IN"/>
        </w:rPr>
      </w:pPr>
      <w:r w:rsidRPr="008A68CE">
        <w:rPr>
          <w:rFonts w:eastAsia="Calibri"/>
          <w:sz w:val="24"/>
          <w:szCs w:val="24"/>
          <w:lang w:val="it-IT" w:eastAsia="ro-RO" w:bidi="or-IN"/>
        </w:rPr>
        <w:t>11) Societatea pe Acțiuni „Moldovagaz”.</w:t>
      </w:r>
      <w:r w:rsidRPr="005E3D8D">
        <w:rPr>
          <w:sz w:val="24"/>
          <w:szCs w:val="24"/>
          <w:lang w:val="pt-PT"/>
        </w:rPr>
        <w:br w:type="page"/>
      </w:r>
    </w:p>
    <w:p w14:paraId="06623A00" w14:textId="77777777" w:rsidR="00FD584F" w:rsidRPr="005E3D8D" w:rsidRDefault="00FD584F" w:rsidP="00E231B8">
      <w:pPr>
        <w:pStyle w:val="ListParagraph"/>
        <w:numPr>
          <w:ilvl w:val="0"/>
          <w:numId w:val="1"/>
        </w:numPr>
        <w:jc w:val="both"/>
        <w:rPr>
          <w:sz w:val="24"/>
          <w:szCs w:val="24"/>
          <w:lang w:val="pt-PT"/>
        </w:rPr>
      </w:pPr>
      <w:r w:rsidRPr="005E3D8D">
        <w:rPr>
          <w:sz w:val="24"/>
          <w:szCs w:val="24"/>
          <w:lang w:val="pt-PT"/>
        </w:rPr>
        <w:lastRenderedPageBreak/>
        <w:t xml:space="preserve">Anexa 3 </w:t>
      </w:r>
      <w:r w:rsidRPr="005E3D8D">
        <w:rPr>
          <w:sz w:val="24"/>
          <w:szCs w:val="24"/>
          <w:shd w:val="clear" w:color="auto" w:fill="FFFFFF"/>
          <w:lang w:val="pt-PT"/>
        </w:rPr>
        <w:t>va avea următorul cuprins:</w:t>
      </w:r>
    </w:p>
    <w:p w14:paraId="0157CE9F" w14:textId="77777777" w:rsidR="00FD584F" w:rsidRPr="008A4D0D" w:rsidRDefault="00FD584F" w:rsidP="00FD584F">
      <w:pPr>
        <w:pStyle w:val="ListParagraph"/>
        <w:ind w:left="360"/>
        <w:jc w:val="right"/>
        <w:rPr>
          <w:b/>
          <w:sz w:val="24"/>
          <w:szCs w:val="24"/>
          <w:lang w:val="pt-PT"/>
        </w:rPr>
      </w:pPr>
      <w:r w:rsidRPr="008A4D0D">
        <w:rPr>
          <w:rFonts w:eastAsia="Calibri"/>
          <w:b/>
          <w:sz w:val="24"/>
          <w:szCs w:val="24"/>
          <w:lang w:val="pt-PT"/>
        </w:rPr>
        <w:t>Anexa nr. 3</w:t>
      </w:r>
    </w:p>
    <w:p w14:paraId="209E5B37" w14:textId="77777777" w:rsidR="00FD584F" w:rsidRPr="008A4D0D" w:rsidRDefault="00FD584F" w:rsidP="00FD584F">
      <w:pPr>
        <w:pStyle w:val="ListParagraph"/>
        <w:ind w:left="360"/>
        <w:jc w:val="right"/>
        <w:rPr>
          <w:sz w:val="24"/>
          <w:szCs w:val="24"/>
          <w:lang w:val="pt-PT"/>
        </w:rPr>
      </w:pPr>
      <w:r w:rsidRPr="008A4D0D">
        <w:rPr>
          <w:rFonts w:eastAsia="Calibri"/>
          <w:b/>
          <w:sz w:val="24"/>
          <w:szCs w:val="24"/>
          <w:lang w:val="pt-PT"/>
        </w:rPr>
        <w:t>la Hotărîrea Guvernului nr.1277/2018</w:t>
      </w:r>
    </w:p>
    <w:p w14:paraId="761E2252" w14:textId="77777777" w:rsidR="00FD584F" w:rsidRPr="00FD584F" w:rsidRDefault="00FD584F" w:rsidP="00FD584F">
      <w:pPr>
        <w:pStyle w:val="ListParagraph"/>
        <w:ind w:left="360"/>
        <w:rPr>
          <w:sz w:val="24"/>
          <w:szCs w:val="24"/>
          <w:lang w:val="it-IT"/>
        </w:rPr>
      </w:pPr>
    </w:p>
    <w:p w14:paraId="7D17AB38" w14:textId="77777777" w:rsidR="00FD584F" w:rsidRPr="00FD584F" w:rsidRDefault="00FD584F" w:rsidP="00FD584F">
      <w:pPr>
        <w:pStyle w:val="ListParagraph"/>
        <w:ind w:left="360"/>
        <w:jc w:val="center"/>
        <w:rPr>
          <w:b/>
          <w:sz w:val="24"/>
          <w:szCs w:val="24"/>
          <w:lang w:val="it-IT" w:eastAsia="ro-RO" w:bidi="or-IN"/>
        </w:rPr>
      </w:pPr>
      <w:r w:rsidRPr="00FD584F">
        <w:rPr>
          <w:rFonts w:eastAsia="Calibri"/>
          <w:b/>
          <w:sz w:val="24"/>
          <w:szCs w:val="24"/>
          <w:lang w:val="it-IT" w:eastAsia="ro-RO" w:bidi="or-IN"/>
        </w:rPr>
        <w:t>LISTA</w:t>
      </w:r>
    </w:p>
    <w:p w14:paraId="10107C82" w14:textId="77777777" w:rsidR="00FD584F" w:rsidRPr="00FD584F" w:rsidRDefault="00FD584F" w:rsidP="00FD584F">
      <w:pPr>
        <w:pStyle w:val="ListParagraph"/>
        <w:ind w:left="360"/>
        <w:jc w:val="center"/>
        <w:rPr>
          <w:b/>
          <w:sz w:val="24"/>
          <w:szCs w:val="24"/>
          <w:lang w:val="it-IT" w:eastAsia="ro-RO" w:bidi="or-IN"/>
        </w:rPr>
      </w:pPr>
      <w:r w:rsidRPr="00FD584F">
        <w:rPr>
          <w:rFonts w:eastAsia="Calibri"/>
          <w:b/>
          <w:sz w:val="24"/>
          <w:szCs w:val="24"/>
          <w:lang w:val="it-IT" w:eastAsia="ro-RO" w:bidi="or-IN"/>
        </w:rPr>
        <w:t>gazelor cu efect de seră și potențialul lor de încălzire globală pentru orizontul de timp de 100 de ani, care vor fi luate în considerare de Sistemul național de monitorizare și raportare a emisiilor de gaze cu efect de seră și altor informații relevante pentru schimbările climatice</w:t>
      </w:r>
    </w:p>
    <w:p w14:paraId="63852FC3" w14:textId="77777777" w:rsidR="00FD584F" w:rsidRPr="00FD584F" w:rsidRDefault="00FD584F" w:rsidP="00FD584F">
      <w:pPr>
        <w:pStyle w:val="ListParagraph"/>
        <w:ind w:left="360"/>
        <w:rPr>
          <w:b/>
          <w:sz w:val="24"/>
          <w:szCs w:val="24"/>
          <w:lang w:val="it-IT" w:eastAsia="ro-RO" w:bidi="or-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1875"/>
        <w:gridCol w:w="2057"/>
        <w:gridCol w:w="1350"/>
        <w:gridCol w:w="1350"/>
        <w:gridCol w:w="1350"/>
      </w:tblGrid>
      <w:tr w:rsidR="00FD584F" w:rsidRPr="007B1639" w14:paraId="61366D45" w14:textId="77777777" w:rsidTr="00953450">
        <w:trPr>
          <w:trHeight w:val="77"/>
          <w:tblHeader/>
        </w:trPr>
        <w:tc>
          <w:tcPr>
            <w:tcW w:w="680" w:type="pct"/>
            <w:vMerge w:val="restart"/>
            <w:vAlign w:val="center"/>
          </w:tcPr>
          <w:p w14:paraId="07862FF3" w14:textId="77777777" w:rsidR="00FD584F" w:rsidRPr="00102AD1" w:rsidRDefault="00FD584F" w:rsidP="00953450">
            <w:pPr>
              <w:jc w:val="center"/>
              <w:rPr>
                <w:b/>
                <w:sz w:val="24"/>
                <w:szCs w:val="24"/>
                <w:lang w:eastAsia="ro-RO"/>
              </w:rPr>
            </w:pPr>
            <w:r w:rsidRPr="00102AD1">
              <w:rPr>
                <w:b/>
                <w:sz w:val="24"/>
                <w:szCs w:val="24"/>
                <w:lang w:eastAsia="ro-RO"/>
              </w:rPr>
              <w:t>Denumirea industrială</w:t>
            </w:r>
          </w:p>
        </w:tc>
        <w:tc>
          <w:tcPr>
            <w:tcW w:w="1363" w:type="pct"/>
            <w:vMerge w:val="restart"/>
            <w:vAlign w:val="center"/>
          </w:tcPr>
          <w:p w14:paraId="41EA242A" w14:textId="77777777" w:rsidR="00FD584F" w:rsidRPr="00102AD1" w:rsidRDefault="00FD584F" w:rsidP="00953450">
            <w:pPr>
              <w:jc w:val="center"/>
              <w:rPr>
                <w:b/>
                <w:sz w:val="24"/>
                <w:szCs w:val="24"/>
                <w:lang w:eastAsia="ro-RO"/>
              </w:rPr>
            </w:pPr>
            <w:r w:rsidRPr="00102AD1">
              <w:rPr>
                <w:b/>
                <w:sz w:val="24"/>
                <w:szCs w:val="24"/>
                <w:lang w:eastAsia="ro-RO"/>
              </w:rPr>
              <w:t>Denumirea chimică/</w:t>
            </w:r>
          </w:p>
          <w:p w14:paraId="4E7A4383" w14:textId="77777777" w:rsidR="00FD584F" w:rsidRPr="00102AD1" w:rsidRDefault="00FD584F" w:rsidP="00953450">
            <w:pPr>
              <w:jc w:val="center"/>
              <w:rPr>
                <w:b/>
                <w:sz w:val="24"/>
                <w:szCs w:val="24"/>
                <w:lang w:eastAsia="ro-RO"/>
              </w:rPr>
            </w:pPr>
            <w:r w:rsidRPr="00102AD1">
              <w:rPr>
                <w:b/>
                <w:sz w:val="24"/>
                <w:szCs w:val="24"/>
                <w:lang w:eastAsia="ro-RO"/>
              </w:rPr>
              <w:t>denumirea comună</w:t>
            </w:r>
          </w:p>
        </w:tc>
        <w:tc>
          <w:tcPr>
            <w:tcW w:w="1460" w:type="pct"/>
            <w:vMerge w:val="restart"/>
            <w:vAlign w:val="center"/>
          </w:tcPr>
          <w:p w14:paraId="437CD3C7" w14:textId="77777777" w:rsidR="00FD584F" w:rsidRPr="00102AD1" w:rsidRDefault="00FD584F" w:rsidP="00953450">
            <w:pPr>
              <w:jc w:val="center"/>
              <w:rPr>
                <w:b/>
                <w:sz w:val="24"/>
                <w:szCs w:val="24"/>
                <w:lang w:eastAsia="ro-RO"/>
              </w:rPr>
            </w:pPr>
            <w:r w:rsidRPr="00102AD1">
              <w:rPr>
                <w:b/>
                <w:sz w:val="24"/>
                <w:szCs w:val="24"/>
                <w:lang w:eastAsia="ro-RO"/>
              </w:rPr>
              <w:t>Formula chimică</w:t>
            </w:r>
          </w:p>
        </w:tc>
        <w:tc>
          <w:tcPr>
            <w:tcW w:w="1497" w:type="pct"/>
            <w:gridSpan w:val="3"/>
          </w:tcPr>
          <w:p w14:paraId="26D5554F" w14:textId="77777777" w:rsidR="00FD584F" w:rsidRPr="00102AD1" w:rsidRDefault="00FD584F" w:rsidP="00953450">
            <w:pPr>
              <w:jc w:val="center"/>
              <w:rPr>
                <w:b/>
                <w:sz w:val="24"/>
                <w:szCs w:val="24"/>
              </w:rPr>
            </w:pPr>
            <w:r w:rsidRPr="00102AD1">
              <w:rPr>
                <w:b/>
                <w:sz w:val="24"/>
                <w:szCs w:val="24"/>
              </w:rPr>
              <w:t>GWP</w:t>
            </w:r>
            <w:r w:rsidRPr="00102AD1">
              <w:rPr>
                <w:b/>
                <w:sz w:val="24"/>
                <w:szCs w:val="24"/>
                <w:vertAlign w:val="subscript"/>
              </w:rPr>
              <w:t>100</w:t>
            </w:r>
          </w:p>
        </w:tc>
      </w:tr>
      <w:tr w:rsidR="00FD584F" w:rsidRPr="005E3D8D" w14:paraId="77F1C9D8" w14:textId="77777777" w:rsidTr="00953450">
        <w:trPr>
          <w:trHeight w:val="947"/>
          <w:tblHeader/>
        </w:trPr>
        <w:tc>
          <w:tcPr>
            <w:tcW w:w="680" w:type="pct"/>
            <w:vMerge/>
            <w:vAlign w:val="center"/>
          </w:tcPr>
          <w:p w14:paraId="000AEB67" w14:textId="77777777" w:rsidR="00FD584F" w:rsidRPr="00102AD1" w:rsidRDefault="00FD584F" w:rsidP="00953450">
            <w:pPr>
              <w:jc w:val="center"/>
              <w:rPr>
                <w:b/>
                <w:sz w:val="24"/>
                <w:szCs w:val="24"/>
                <w:lang w:eastAsia="ro-RO"/>
              </w:rPr>
            </w:pPr>
          </w:p>
        </w:tc>
        <w:tc>
          <w:tcPr>
            <w:tcW w:w="1363" w:type="pct"/>
            <w:vMerge/>
            <w:vAlign w:val="center"/>
          </w:tcPr>
          <w:p w14:paraId="3DF58125" w14:textId="77777777" w:rsidR="00FD584F" w:rsidRPr="00102AD1" w:rsidRDefault="00FD584F" w:rsidP="00953450">
            <w:pPr>
              <w:jc w:val="center"/>
              <w:rPr>
                <w:b/>
                <w:sz w:val="24"/>
                <w:szCs w:val="24"/>
                <w:lang w:eastAsia="ro-RO"/>
              </w:rPr>
            </w:pPr>
          </w:p>
        </w:tc>
        <w:tc>
          <w:tcPr>
            <w:tcW w:w="1460" w:type="pct"/>
            <w:vMerge/>
            <w:vAlign w:val="center"/>
          </w:tcPr>
          <w:p w14:paraId="0E684129" w14:textId="77777777" w:rsidR="00FD584F" w:rsidRPr="00102AD1" w:rsidRDefault="00FD584F" w:rsidP="00953450">
            <w:pPr>
              <w:jc w:val="center"/>
              <w:rPr>
                <w:b/>
                <w:sz w:val="24"/>
                <w:szCs w:val="24"/>
                <w:lang w:eastAsia="ro-RO"/>
              </w:rPr>
            </w:pPr>
          </w:p>
        </w:tc>
        <w:tc>
          <w:tcPr>
            <w:tcW w:w="487" w:type="pct"/>
          </w:tcPr>
          <w:p w14:paraId="50988567" w14:textId="77777777" w:rsidR="00FD584F" w:rsidRPr="005E3D8D" w:rsidRDefault="00FD584F" w:rsidP="00953450">
            <w:pPr>
              <w:jc w:val="center"/>
              <w:rPr>
                <w:b/>
                <w:sz w:val="24"/>
                <w:szCs w:val="24"/>
                <w:lang w:val="pt-PT"/>
              </w:rPr>
            </w:pPr>
            <w:r w:rsidRPr="005E3D8D">
              <w:rPr>
                <w:rFonts w:eastAsia="Calibri"/>
                <w:b/>
                <w:sz w:val="24"/>
                <w:szCs w:val="24"/>
                <w:lang w:val="pt-PT"/>
              </w:rPr>
              <w:t>conform Raportului de evaluare 2 al IPCC (1995)</w:t>
            </w:r>
          </w:p>
        </w:tc>
        <w:tc>
          <w:tcPr>
            <w:tcW w:w="487" w:type="pct"/>
            <w:vAlign w:val="center"/>
          </w:tcPr>
          <w:p w14:paraId="0642B383" w14:textId="77777777" w:rsidR="00FD584F" w:rsidRPr="005E3D8D" w:rsidRDefault="00FD584F" w:rsidP="00953450">
            <w:pPr>
              <w:jc w:val="center"/>
              <w:rPr>
                <w:b/>
                <w:sz w:val="24"/>
                <w:szCs w:val="24"/>
                <w:lang w:val="pt-PT"/>
              </w:rPr>
            </w:pPr>
            <w:r w:rsidRPr="005E3D8D">
              <w:rPr>
                <w:rFonts w:eastAsia="Calibri"/>
                <w:b/>
                <w:sz w:val="24"/>
                <w:szCs w:val="24"/>
                <w:lang w:val="pt-PT"/>
              </w:rPr>
              <w:t xml:space="preserve">conform Raportului de evaluare 4 al IPCC (2007) </w:t>
            </w:r>
          </w:p>
        </w:tc>
        <w:tc>
          <w:tcPr>
            <w:tcW w:w="523" w:type="pct"/>
            <w:vAlign w:val="center"/>
          </w:tcPr>
          <w:p w14:paraId="47ED5C11" w14:textId="77777777" w:rsidR="00FD584F" w:rsidRPr="005E3D8D" w:rsidRDefault="00FD584F" w:rsidP="00953450">
            <w:pPr>
              <w:jc w:val="center"/>
              <w:rPr>
                <w:b/>
                <w:sz w:val="24"/>
                <w:szCs w:val="24"/>
                <w:lang w:val="pt-PT"/>
              </w:rPr>
            </w:pPr>
            <w:r w:rsidRPr="005E3D8D">
              <w:rPr>
                <w:rFonts w:eastAsia="Calibri"/>
                <w:b/>
                <w:sz w:val="24"/>
                <w:szCs w:val="24"/>
                <w:lang w:val="pt-PT"/>
              </w:rPr>
              <w:t>conform Raportului de evaluare 5 al IPCC (2014)</w:t>
            </w:r>
          </w:p>
        </w:tc>
      </w:tr>
    </w:tbl>
    <w:p w14:paraId="11D9633A" w14:textId="77777777" w:rsidR="00FD584F" w:rsidRPr="005E3D8D" w:rsidRDefault="00FD584F" w:rsidP="00E231B8">
      <w:pPr>
        <w:pStyle w:val="ListParagraph"/>
        <w:numPr>
          <w:ilvl w:val="0"/>
          <w:numId w:val="1"/>
        </w:numPr>
        <w:jc w:val="both"/>
        <w:rPr>
          <w:sz w:val="2"/>
          <w:szCs w:val="2"/>
          <w:lang w:val="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8"/>
        <w:gridCol w:w="2855"/>
        <w:gridCol w:w="2672"/>
        <w:gridCol w:w="847"/>
        <w:gridCol w:w="847"/>
        <w:gridCol w:w="916"/>
      </w:tblGrid>
      <w:tr w:rsidR="00FD584F" w:rsidRPr="007B1639" w14:paraId="04903114" w14:textId="77777777" w:rsidTr="00A36CAF">
        <w:trPr>
          <w:trHeight w:val="264"/>
          <w:tblHeader/>
        </w:trPr>
        <w:tc>
          <w:tcPr>
            <w:tcW w:w="654" w:type="pct"/>
            <w:vAlign w:val="center"/>
          </w:tcPr>
          <w:p w14:paraId="5BC05001" w14:textId="77777777" w:rsidR="00FD584F" w:rsidRPr="00102AD1" w:rsidRDefault="00FD584F" w:rsidP="00953450">
            <w:pPr>
              <w:jc w:val="center"/>
              <w:rPr>
                <w:b/>
                <w:sz w:val="24"/>
                <w:szCs w:val="24"/>
                <w:lang w:eastAsia="ro-RO"/>
              </w:rPr>
            </w:pPr>
            <w:r w:rsidRPr="00102AD1">
              <w:rPr>
                <w:b/>
                <w:sz w:val="24"/>
                <w:szCs w:val="24"/>
                <w:lang w:eastAsia="ro-RO"/>
              </w:rPr>
              <w:t>1</w:t>
            </w:r>
          </w:p>
        </w:tc>
        <w:tc>
          <w:tcPr>
            <w:tcW w:w="1491" w:type="pct"/>
            <w:vAlign w:val="center"/>
          </w:tcPr>
          <w:p w14:paraId="7BCA2F72" w14:textId="77777777" w:rsidR="00FD584F" w:rsidRPr="00102AD1" w:rsidRDefault="00FD584F" w:rsidP="00953450">
            <w:pPr>
              <w:jc w:val="center"/>
              <w:rPr>
                <w:b/>
                <w:sz w:val="24"/>
                <w:szCs w:val="24"/>
                <w:lang w:eastAsia="ro-RO"/>
              </w:rPr>
            </w:pPr>
            <w:r w:rsidRPr="00102AD1">
              <w:rPr>
                <w:b/>
                <w:sz w:val="24"/>
                <w:szCs w:val="24"/>
                <w:lang w:eastAsia="ro-RO"/>
              </w:rPr>
              <w:t>2</w:t>
            </w:r>
          </w:p>
        </w:tc>
        <w:tc>
          <w:tcPr>
            <w:tcW w:w="1437" w:type="pct"/>
            <w:vAlign w:val="center"/>
          </w:tcPr>
          <w:p w14:paraId="168B16A3" w14:textId="77777777" w:rsidR="00FD584F" w:rsidRPr="00102AD1" w:rsidRDefault="00FD584F" w:rsidP="00953450">
            <w:pPr>
              <w:jc w:val="center"/>
              <w:rPr>
                <w:b/>
                <w:sz w:val="24"/>
                <w:szCs w:val="24"/>
                <w:lang w:eastAsia="ro-RO"/>
              </w:rPr>
            </w:pPr>
            <w:r w:rsidRPr="00102AD1">
              <w:rPr>
                <w:b/>
                <w:sz w:val="24"/>
                <w:szCs w:val="24"/>
                <w:lang w:eastAsia="ro-RO"/>
              </w:rPr>
              <w:t>3</w:t>
            </w:r>
          </w:p>
        </w:tc>
        <w:tc>
          <w:tcPr>
            <w:tcW w:w="460" w:type="pct"/>
          </w:tcPr>
          <w:p w14:paraId="70F0262E" w14:textId="77777777" w:rsidR="00FD584F" w:rsidRPr="00102AD1" w:rsidRDefault="00FD584F" w:rsidP="00953450">
            <w:pPr>
              <w:jc w:val="center"/>
              <w:rPr>
                <w:b/>
                <w:sz w:val="24"/>
                <w:szCs w:val="24"/>
              </w:rPr>
            </w:pPr>
            <w:r w:rsidRPr="00102AD1">
              <w:rPr>
                <w:b/>
                <w:sz w:val="24"/>
                <w:szCs w:val="24"/>
              </w:rPr>
              <w:t>4</w:t>
            </w:r>
          </w:p>
        </w:tc>
        <w:tc>
          <w:tcPr>
            <w:tcW w:w="460" w:type="pct"/>
            <w:vAlign w:val="bottom"/>
          </w:tcPr>
          <w:p w14:paraId="47F5B10A" w14:textId="77777777" w:rsidR="00FD584F" w:rsidRPr="00102AD1" w:rsidRDefault="00FD584F" w:rsidP="00953450">
            <w:pPr>
              <w:jc w:val="center"/>
              <w:rPr>
                <w:b/>
                <w:sz w:val="24"/>
                <w:szCs w:val="24"/>
              </w:rPr>
            </w:pPr>
            <w:r w:rsidRPr="00102AD1">
              <w:rPr>
                <w:b/>
                <w:sz w:val="24"/>
                <w:szCs w:val="24"/>
              </w:rPr>
              <w:t>5</w:t>
            </w:r>
          </w:p>
        </w:tc>
        <w:tc>
          <w:tcPr>
            <w:tcW w:w="497" w:type="pct"/>
          </w:tcPr>
          <w:p w14:paraId="3795B010" w14:textId="77777777" w:rsidR="00FD584F" w:rsidRPr="00102AD1" w:rsidRDefault="00FD584F" w:rsidP="00953450">
            <w:pPr>
              <w:jc w:val="center"/>
              <w:rPr>
                <w:b/>
                <w:sz w:val="24"/>
                <w:szCs w:val="24"/>
              </w:rPr>
            </w:pPr>
            <w:r w:rsidRPr="00102AD1">
              <w:rPr>
                <w:b/>
                <w:sz w:val="24"/>
                <w:szCs w:val="24"/>
              </w:rPr>
              <w:t>6</w:t>
            </w:r>
          </w:p>
        </w:tc>
      </w:tr>
      <w:tr w:rsidR="00FD584F" w:rsidRPr="005E3D8D" w14:paraId="23EFADFC" w14:textId="77777777" w:rsidTr="00A36CAF">
        <w:trPr>
          <w:trHeight w:val="264"/>
        </w:trPr>
        <w:tc>
          <w:tcPr>
            <w:tcW w:w="3582" w:type="pct"/>
            <w:gridSpan w:val="3"/>
            <w:tcBorders>
              <w:bottom w:val="nil"/>
            </w:tcBorders>
            <w:vAlign w:val="center"/>
          </w:tcPr>
          <w:p w14:paraId="2AB788E2" w14:textId="77777777" w:rsidR="00FD584F" w:rsidRPr="005E3D8D" w:rsidRDefault="00FD584F" w:rsidP="00953450">
            <w:pPr>
              <w:jc w:val="center"/>
              <w:rPr>
                <w:b/>
                <w:sz w:val="24"/>
                <w:szCs w:val="24"/>
                <w:lang w:val="pt-PT" w:eastAsia="ro-RO"/>
              </w:rPr>
            </w:pPr>
            <w:r w:rsidRPr="005E3D8D">
              <w:rPr>
                <w:rFonts w:eastAsia="Calibri"/>
                <w:b/>
                <w:sz w:val="24"/>
                <w:szCs w:val="24"/>
                <w:lang w:val="pt-PT" w:eastAsia="ro-RO"/>
              </w:rPr>
              <w:t>Secțiunea 1. Principalele gaze cu efect de seră direct</w:t>
            </w:r>
          </w:p>
        </w:tc>
        <w:tc>
          <w:tcPr>
            <w:tcW w:w="460" w:type="pct"/>
            <w:tcBorders>
              <w:bottom w:val="nil"/>
            </w:tcBorders>
          </w:tcPr>
          <w:p w14:paraId="5E0B1DEA" w14:textId="77777777" w:rsidR="00FD584F" w:rsidRPr="005E3D8D" w:rsidRDefault="00FD584F" w:rsidP="00953450">
            <w:pPr>
              <w:jc w:val="center"/>
              <w:rPr>
                <w:b/>
                <w:sz w:val="24"/>
                <w:szCs w:val="24"/>
                <w:lang w:val="pt-PT" w:eastAsia="ro-RO"/>
              </w:rPr>
            </w:pPr>
          </w:p>
        </w:tc>
        <w:tc>
          <w:tcPr>
            <w:tcW w:w="460" w:type="pct"/>
            <w:tcBorders>
              <w:bottom w:val="nil"/>
            </w:tcBorders>
            <w:vAlign w:val="center"/>
          </w:tcPr>
          <w:p w14:paraId="6B8795B6" w14:textId="77777777" w:rsidR="00FD584F" w:rsidRPr="005E3D8D" w:rsidRDefault="00FD584F" w:rsidP="00953450">
            <w:pPr>
              <w:jc w:val="center"/>
              <w:rPr>
                <w:b/>
                <w:sz w:val="24"/>
                <w:szCs w:val="24"/>
                <w:lang w:val="pt-PT" w:eastAsia="ro-RO"/>
              </w:rPr>
            </w:pPr>
          </w:p>
        </w:tc>
        <w:tc>
          <w:tcPr>
            <w:tcW w:w="497" w:type="pct"/>
            <w:tcBorders>
              <w:bottom w:val="nil"/>
            </w:tcBorders>
            <w:vAlign w:val="center"/>
          </w:tcPr>
          <w:p w14:paraId="4B87630C" w14:textId="77777777" w:rsidR="00FD584F" w:rsidRPr="005E3D8D" w:rsidRDefault="00FD584F" w:rsidP="00953450">
            <w:pPr>
              <w:jc w:val="center"/>
              <w:rPr>
                <w:b/>
                <w:sz w:val="24"/>
                <w:szCs w:val="24"/>
                <w:lang w:val="pt-PT" w:eastAsia="ro-RO"/>
              </w:rPr>
            </w:pPr>
          </w:p>
        </w:tc>
      </w:tr>
      <w:tr w:rsidR="00FD584F" w:rsidRPr="007B1639" w14:paraId="30521E5E" w14:textId="77777777" w:rsidTr="00A36CAF">
        <w:trPr>
          <w:trHeight w:val="264"/>
        </w:trPr>
        <w:tc>
          <w:tcPr>
            <w:tcW w:w="654" w:type="pct"/>
            <w:tcBorders>
              <w:top w:val="nil"/>
            </w:tcBorders>
            <w:vAlign w:val="center"/>
          </w:tcPr>
          <w:p w14:paraId="3CF2623B" w14:textId="77777777" w:rsidR="00FD584F" w:rsidRPr="005E3D8D" w:rsidRDefault="00FD584F" w:rsidP="00953450">
            <w:pPr>
              <w:jc w:val="center"/>
              <w:rPr>
                <w:sz w:val="24"/>
                <w:szCs w:val="24"/>
                <w:lang w:val="pt-PT"/>
              </w:rPr>
            </w:pPr>
          </w:p>
        </w:tc>
        <w:tc>
          <w:tcPr>
            <w:tcW w:w="1491" w:type="pct"/>
            <w:tcBorders>
              <w:top w:val="nil"/>
            </w:tcBorders>
            <w:vAlign w:val="center"/>
          </w:tcPr>
          <w:p w14:paraId="39AF486D" w14:textId="77777777" w:rsidR="00FD584F" w:rsidRPr="00102AD1" w:rsidRDefault="00FD584F" w:rsidP="00953450">
            <w:pPr>
              <w:rPr>
                <w:sz w:val="24"/>
                <w:szCs w:val="24"/>
              </w:rPr>
            </w:pPr>
            <w:r w:rsidRPr="00102AD1">
              <w:rPr>
                <w:sz w:val="24"/>
                <w:szCs w:val="24"/>
                <w:lang w:eastAsia="ro-RO" w:bidi="or-IN"/>
              </w:rPr>
              <w:t>Dioxid de carbon</w:t>
            </w:r>
          </w:p>
        </w:tc>
        <w:tc>
          <w:tcPr>
            <w:tcW w:w="1437" w:type="pct"/>
            <w:tcBorders>
              <w:top w:val="nil"/>
            </w:tcBorders>
            <w:vAlign w:val="center"/>
          </w:tcPr>
          <w:p w14:paraId="147A5305" w14:textId="77777777" w:rsidR="00FD584F" w:rsidRPr="00102AD1" w:rsidRDefault="00FD584F" w:rsidP="00953450">
            <w:pPr>
              <w:rPr>
                <w:sz w:val="24"/>
                <w:szCs w:val="24"/>
              </w:rPr>
            </w:pPr>
            <w:r w:rsidRPr="00102AD1">
              <w:rPr>
                <w:sz w:val="24"/>
                <w:szCs w:val="24"/>
              </w:rPr>
              <w:t>CO</w:t>
            </w:r>
            <w:r w:rsidRPr="00102AD1">
              <w:rPr>
                <w:sz w:val="24"/>
                <w:szCs w:val="24"/>
                <w:vertAlign w:val="subscript"/>
              </w:rPr>
              <w:t>2</w:t>
            </w:r>
          </w:p>
        </w:tc>
        <w:tc>
          <w:tcPr>
            <w:tcW w:w="460" w:type="pct"/>
            <w:tcBorders>
              <w:top w:val="nil"/>
            </w:tcBorders>
          </w:tcPr>
          <w:p w14:paraId="33CF9CFE" w14:textId="77777777" w:rsidR="00FD584F" w:rsidRPr="00102AD1" w:rsidRDefault="00FD584F" w:rsidP="00953450">
            <w:pPr>
              <w:jc w:val="center"/>
              <w:rPr>
                <w:sz w:val="24"/>
                <w:szCs w:val="24"/>
              </w:rPr>
            </w:pPr>
            <w:r w:rsidRPr="00102AD1">
              <w:rPr>
                <w:sz w:val="24"/>
                <w:szCs w:val="24"/>
              </w:rPr>
              <w:t>1</w:t>
            </w:r>
          </w:p>
        </w:tc>
        <w:tc>
          <w:tcPr>
            <w:tcW w:w="460" w:type="pct"/>
            <w:tcBorders>
              <w:top w:val="nil"/>
            </w:tcBorders>
            <w:vAlign w:val="center"/>
          </w:tcPr>
          <w:p w14:paraId="3EC67C43" w14:textId="77777777" w:rsidR="00FD584F" w:rsidRPr="00102AD1" w:rsidRDefault="00FD584F" w:rsidP="00953450">
            <w:pPr>
              <w:jc w:val="center"/>
              <w:rPr>
                <w:sz w:val="24"/>
                <w:szCs w:val="24"/>
              </w:rPr>
            </w:pPr>
            <w:r w:rsidRPr="00102AD1">
              <w:rPr>
                <w:sz w:val="24"/>
                <w:szCs w:val="24"/>
              </w:rPr>
              <w:t>1</w:t>
            </w:r>
          </w:p>
        </w:tc>
        <w:tc>
          <w:tcPr>
            <w:tcW w:w="497" w:type="pct"/>
            <w:tcBorders>
              <w:top w:val="nil"/>
            </w:tcBorders>
            <w:vAlign w:val="center"/>
          </w:tcPr>
          <w:p w14:paraId="5F99F4D3" w14:textId="77777777" w:rsidR="00FD584F" w:rsidRPr="00102AD1" w:rsidRDefault="00FD584F" w:rsidP="00953450">
            <w:pPr>
              <w:jc w:val="center"/>
              <w:rPr>
                <w:sz w:val="24"/>
                <w:szCs w:val="24"/>
              </w:rPr>
            </w:pPr>
            <w:r w:rsidRPr="00102AD1">
              <w:rPr>
                <w:sz w:val="24"/>
                <w:szCs w:val="24"/>
              </w:rPr>
              <w:t>1</w:t>
            </w:r>
          </w:p>
        </w:tc>
      </w:tr>
      <w:tr w:rsidR="00FD584F" w:rsidRPr="007B1639" w14:paraId="68FF48D1" w14:textId="77777777" w:rsidTr="00A36CAF">
        <w:trPr>
          <w:trHeight w:val="264"/>
        </w:trPr>
        <w:tc>
          <w:tcPr>
            <w:tcW w:w="654" w:type="pct"/>
            <w:vAlign w:val="center"/>
          </w:tcPr>
          <w:p w14:paraId="5963BC36" w14:textId="77777777" w:rsidR="00FD584F" w:rsidRPr="00102AD1" w:rsidRDefault="00FD584F" w:rsidP="00953450">
            <w:pPr>
              <w:jc w:val="center"/>
              <w:rPr>
                <w:sz w:val="24"/>
                <w:szCs w:val="24"/>
              </w:rPr>
            </w:pPr>
          </w:p>
        </w:tc>
        <w:tc>
          <w:tcPr>
            <w:tcW w:w="1491" w:type="pct"/>
            <w:vAlign w:val="center"/>
          </w:tcPr>
          <w:p w14:paraId="62384911" w14:textId="77777777" w:rsidR="00FD584F" w:rsidRPr="00102AD1" w:rsidRDefault="00FD584F" w:rsidP="00953450">
            <w:pPr>
              <w:rPr>
                <w:sz w:val="24"/>
                <w:szCs w:val="24"/>
              </w:rPr>
            </w:pPr>
            <w:r w:rsidRPr="00102AD1">
              <w:rPr>
                <w:sz w:val="24"/>
                <w:szCs w:val="24"/>
              </w:rPr>
              <w:t xml:space="preserve">Metan </w:t>
            </w:r>
          </w:p>
        </w:tc>
        <w:tc>
          <w:tcPr>
            <w:tcW w:w="1437" w:type="pct"/>
            <w:vAlign w:val="center"/>
          </w:tcPr>
          <w:p w14:paraId="24580F22" w14:textId="77777777" w:rsidR="00FD584F" w:rsidRPr="00102AD1" w:rsidRDefault="00FD584F" w:rsidP="00953450">
            <w:pPr>
              <w:rPr>
                <w:sz w:val="24"/>
                <w:szCs w:val="24"/>
              </w:rPr>
            </w:pPr>
            <w:r w:rsidRPr="00102AD1">
              <w:rPr>
                <w:sz w:val="24"/>
                <w:szCs w:val="24"/>
              </w:rPr>
              <w:t>CH</w:t>
            </w:r>
            <w:r w:rsidRPr="00102AD1">
              <w:rPr>
                <w:sz w:val="24"/>
                <w:szCs w:val="24"/>
                <w:vertAlign w:val="subscript"/>
              </w:rPr>
              <w:t>4</w:t>
            </w:r>
          </w:p>
        </w:tc>
        <w:tc>
          <w:tcPr>
            <w:tcW w:w="460" w:type="pct"/>
          </w:tcPr>
          <w:p w14:paraId="61494BCA" w14:textId="77777777" w:rsidR="00FD584F" w:rsidRPr="00102AD1" w:rsidRDefault="00FD584F" w:rsidP="00953450">
            <w:pPr>
              <w:jc w:val="center"/>
              <w:rPr>
                <w:sz w:val="24"/>
                <w:szCs w:val="24"/>
              </w:rPr>
            </w:pPr>
            <w:r w:rsidRPr="00102AD1">
              <w:rPr>
                <w:sz w:val="24"/>
                <w:szCs w:val="24"/>
              </w:rPr>
              <w:t>21</w:t>
            </w:r>
          </w:p>
        </w:tc>
        <w:tc>
          <w:tcPr>
            <w:tcW w:w="460" w:type="pct"/>
            <w:vAlign w:val="center"/>
          </w:tcPr>
          <w:p w14:paraId="53ED6650" w14:textId="77777777" w:rsidR="00FD584F" w:rsidRPr="00102AD1" w:rsidRDefault="00FD584F" w:rsidP="00953450">
            <w:pPr>
              <w:jc w:val="center"/>
              <w:rPr>
                <w:sz w:val="24"/>
                <w:szCs w:val="24"/>
              </w:rPr>
            </w:pPr>
            <w:r w:rsidRPr="00102AD1">
              <w:rPr>
                <w:sz w:val="24"/>
                <w:szCs w:val="24"/>
              </w:rPr>
              <w:t>25</w:t>
            </w:r>
          </w:p>
        </w:tc>
        <w:tc>
          <w:tcPr>
            <w:tcW w:w="497" w:type="pct"/>
            <w:vAlign w:val="center"/>
          </w:tcPr>
          <w:p w14:paraId="557AF469" w14:textId="77777777" w:rsidR="00FD584F" w:rsidRPr="00102AD1" w:rsidDel="00094E34" w:rsidRDefault="00FD584F" w:rsidP="00953450">
            <w:pPr>
              <w:jc w:val="center"/>
              <w:rPr>
                <w:sz w:val="24"/>
                <w:szCs w:val="24"/>
              </w:rPr>
            </w:pPr>
            <w:r w:rsidRPr="00102AD1">
              <w:rPr>
                <w:sz w:val="24"/>
                <w:szCs w:val="24"/>
              </w:rPr>
              <w:t>28</w:t>
            </w:r>
          </w:p>
        </w:tc>
      </w:tr>
      <w:tr w:rsidR="00FD584F" w:rsidRPr="007B1639" w14:paraId="102ADBBF" w14:textId="77777777" w:rsidTr="00A36CAF">
        <w:trPr>
          <w:trHeight w:val="264"/>
        </w:trPr>
        <w:tc>
          <w:tcPr>
            <w:tcW w:w="654" w:type="pct"/>
            <w:vAlign w:val="center"/>
          </w:tcPr>
          <w:p w14:paraId="2499709D" w14:textId="77777777" w:rsidR="00FD584F" w:rsidRPr="00102AD1" w:rsidRDefault="00FD584F" w:rsidP="00953450">
            <w:pPr>
              <w:jc w:val="center"/>
              <w:rPr>
                <w:sz w:val="24"/>
                <w:szCs w:val="24"/>
              </w:rPr>
            </w:pPr>
          </w:p>
        </w:tc>
        <w:tc>
          <w:tcPr>
            <w:tcW w:w="1491" w:type="pct"/>
            <w:vAlign w:val="center"/>
          </w:tcPr>
          <w:p w14:paraId="2D820616" w14:textId="77777777" w:rsidR="00FD584F" w:rsidRPr="00102AD1" w:rsidRDefault="00FD584F" w:rsidP="00953450">
            <w:pPr>
              <w:rPr>
                <w:sz w:val="24"/>
                <w:szCs w:val="24"/>
              </w:rPr>
            </w:pPr>
            <w:r w:rsidRPr="00102AD1">
              <w:rPr>
                <w:sz w:val="24"/>
                <w:szCs w:val="24"/>
              </w:rPr>
              <w:t>Protoxid de azot</w:t>
            </w:r>
          </w:p>
        </w:tc>
        <w:tc>
          <w:tcPr>
            <w:tcW w:w="1437" w:type="pct"/>
            <w:vAlign w:val="center"/>
          </w:tcPr>
          <w:p w14:paraId="703045AB" w14:textId="77777777" w:rsidR="00FD584F" w:rsidRPr="00102AD1" w:rsidRDefault="00FD584F" w:rsidP="00953450">
            <w:pPr>
              <w:rPr>
                <w:sz w:val="24"/>
                <w:szCs w:val="24"/>
              </w:rPr>
            </w:pPr>
            <w:r w:rsidRPr="00102AD1">
              <w:rPr>
                <w:sz w:val="24"/>
                <w:szCs w:val="24"/>
              </w:rPr>
              <w:t>N</w:t>
            </w:r>
            <w:r w:rsidRPr="00102AD1">
              <w:rPr>
                <w:sz w:val="24"/>
                <w:szCs w:val="24"/>
                <w:vertAlign w:val="subscript"/>
              </w:rPr>
              <w:t>2</w:t>
            </w:r>
            <w:r w:rsidRPr="00102AD1">
              <w:rPr>
                <w:sz w:val="24"/>
                <w:szCs w:val="24"/>
              </w:rPr>
              <w:t>O</w:t>
            </w:r>
          </w:p>
        </w:tc>
        <w:tc>
          <w:tcPr>
            <w:tcW w:w="460" w:type="pct"/>
          </w:tcPr>
          <w:p w14:paraId="06ED9C7F" w14:textId="77777777" w:rsidR="00FD584F" w:rsidRPr="00102AD1" w:rsidRDefault="00FD584F" w:rsidP="00953450">
            <w:pPr>
              <w:jc w:val="center"/>
              <w:rPr>
                <w:sz w:val="24"/>
                <w:szCs w:val="24"/>
              </w:rPr>
            </w:pPr>
            <w:r w:rsidRPr="00102AD1">
              <w:rPr>
                <w:sz w:val="24"/>
                <w:szCs w:val="24"/>
              </w:rPr>
              <w:t>310</w:t>
            </w:r>
          </w:p>
        </w:tc>
        <w:tc>
          <w:tcPr>
            <w:tcW w:w="460" w:type="pct"/>
            <w:vAlign w:val="center"/>
          </w:tcPr>
          <w:p w14:paraId="649972DA" w14:textId="77777777" w:rsidR="00FD584F" w:rsidRPr="00102AD1" w:rsidRDefault="00FD584F" w:rsidP="00953450">
            <w:pPr>
              <w:jc w:val="center"/>
              <w:rPr>
                <w:sz w:val="24"/>
                <w:szCs w:val="24"/>
              </w:rPr>
            </w:pPr>
            <w:r w:rsidRPr="00102AD1">
              <w:rPr>
                <w:sz w:val="24"/>
                <w:szCs w:val="24"/>
              </w:rPr>
              <w:t>298</w:t>
            </w:r>
          </w:p>
        </w:tc>
        <w:tc>
          <w:tcPr>
            <w:tcW w:w="497" w:type="pct"/>
            <w:vAlign w:val="center"/>
          </w:tcPr>
          <w:p w14:paraId="6DD7F04E" w14:textId="77777777" w:rsidR="00FD584F" w:rsidRPr="00102AD1" w:rsidDel="00094E34" w:rsidRDefault="00FD584F" w:rsidP="00953450">
            <w:pPr>
              <w:jc w:val="center"/>
              <w:rPr>
                <w:sz w:val="24"/>
                <w:szCs w:val="24"/>
              </w:rPr>
            </w:pPr>
            <w:r w:rsidRPr="00102AD1">
              <w:rPr>
                <w:sz w:val="24"/>
                <w:szCs w:val="24"/>
              </w:rPr>
              <w:t>265</w:t>
            </w:r>
          </w:p>
        </w:tc>
      </w:tr>
      <w:tr w:rsidR="00FD584F" w:rsidRPr="005E3D8D" w14:paraId="66CF4A1E" w14:textId="77777777" w:rsidTr="00A36CAF">
        <w:trPr>
          <w:trHeight w:val="264"/>
        </w:trPr>
        <w:tc>
          <w:tcPr>
            <w:tcW w:w="3582" w:type="pct"/>
            <w:gridSpan w:val="3"/>
            <w:vAlign w:val="center"/>
          </w:tcPr>
          <w:p w14:paraId="573CE828" w14:textId="77777777" w:rsidR="00FD584F" w:rsidRPr="00953450" w:rsidRDefault="00FD584F" w:rsidP="00953450">
            <w:pPr>
              <w:jc w:val="center"/>
              <w:rPr>
                <w:sz w:val="24"/>
                <w:szCs w:val="24"/>
                <w:lang w:val="it-IT"/>
              </w:rPr>
            </w:pPr>
            <w:r w:rsidRPr="00953450">
              <w:rPr>
                <w:rFonts w:eastAsia="Calibri"/>
                <w:b/>
                <w:sz w:val="24"/>
                <w:szCs w:val="24"/>
                <w:lang w:val="it-IT"/>
              </w:rPr>
              <w:t>Secțiunea a 2-a. Hidrofluorcarburi (HFC)</w:t>
            </w:r>
          </w:p>
        </w:tc>
        <w:tc>
          <w:tcPr>
            <w:tcW w:w="460" w:type="pct"/>
          </w:tcPr>
          <w:p w14:paraId="56A32218" w14:textId="77777777" w:rsidR="00FD584F" w:rsidRPr="00953450" w:rsidRDefault="00FD584F" w:rsidP="00953450">
            <w:pPr>
              <w:jc w:val="center"/>
              <w:rPr>
                <w:sz w:val="24"/>
                <w:szCs w:val="24"/>
                <w:lang w:val="it-IT"/>
              </w:rPr>
            </w:pPr>
          </w:p>
        </w:tc>
        <w:tc>
          <w:tcPr>
            <w:tcW w:w="460" w:type="pct"/>
            <w:vAlign w:val="center"/>
          </w:tcPr>
          <w:p w14:paraId="4B5FCB35" w14:textId="77777777" w:rsidR="00FD584F" w:rsidRPr="00953450" w:rsidRDefault="00FD584F" w:rsidP="00953450">
            <w:pPr>
              <w:jc w:val="center"/>
              <w:rPr>
                <w:sz w:val="24"/>
                <w:szCs w:val="24"/>
                <w:lang w:val="it-IT"/>
              </w:rPr>
            </w:pPr>
          </w:p>
        </w:tc>
        <w:tc>
          <w:tcPr>
            <w:tcW w:w="497" w:type="pct"/>
            <w:vAlign w:val="center"/>
          </w:tcPr>
          <w:p w14:paraId="35039DF3" w14:textId="77777777" w:rsidR="00FD584F" w:rsidRPr="00953450" w:rsidRDefault="00FD584F" w:rsidP="00953450">
            <w:pPr>
              <w:jc w:val="center"/>
              <w:rPr>
                <w:sz w:val="24"/>
                <w:szCs w:val="24"/>
                <w:lang w:val="it-IT"/>
              </w:rPr>
            </w:pPr>
          </w:p>
        </w:tc>
      </w:tr>
      <w:tr w:rsidR="00FD584F" w:rsidRPr="007B1639" w14:paraId="64507DAF" w14:textId="77777777" w:rsidTr="00A36CAF">
        <w:trPr>
          <w:trHeight w:val="281"/>
        </w:trPr>
        <w:tc>
          <w:tcPr>
            <w:tcW w:w="654" w:type="pct"/>
            <w:vAlign w:val="center"/>
          </w:tcPr>
          <w:p w14:paraId="395B4EBE" w14:textId="77777777" w:rsidR="00FD584F" w:rsidRPr="00102AD1" w:rsidRDefault="00FD584F" w:rsidP="00953450">
            <w:pPr>
              <w:jc w:val="center"/>
              <w:rPr>
                <w:sz w:val="24"/>
                <w:szCs w:val="24"/>
              </w:rPr>
            </w:pPr>
            <w:r w:rsidRPr="00102AD1">
              <w:rPr>
                <w:sz w:val="24"/>
                <w:szCs w:val="24"/>
              </w:rPr>
              <w:t>HFC-23</w:t>
            </w:r>
          </w:p>
        </w:tc>
        <w:tc>
          <w:tcPr>
            <w:tcW w:w="1491" w:type="pct"/>
            <w:vAlign w:val="center"/>
          </w:tcPr>
          <w:p w14:paraId="7EE8B3CC" w14:textId="77777777" w:rsidR="00FD584F" w:rsidRPr="00102AD1" w:rsidRDefault="00FD584F" w:rsidP="00953450">
            <w:pPr>
              <w:rPr>
                <w:sz w:val="24"/>
                <w:szCs w:val="24"/>
              </w:rPr>
            </w:pPr>
            <w:r w:rsidRPr="00102AD1">
              <w:rPr>
                <w:sz w:val="24"/>
                <w:szCs w:val="24"/>
              </w:rPr>
              <w:t>Trifluormetan (fluoroform)</w:t>
            </w:r>
          </w:p>
        </w:tc>
        <w:tc>
          <w:tcPr>
            <w:tcW w:w="1437" w:type="pct"/>
            <w:vAlign w:val="center"/>
          </w:tcPr>
          <w:p w14:paraId="4046A513" w14:textId="77777777" w:rsidR="00FD584F" w:rsidRPr="00102AD1" w:rsidRDefault="00FD584F" w:rsidP="00953450">
            <w:pPr>
              <w:rPr>
                <w:sz w:val="24"/>
                <w:szCs w:val="24"/>
              </w:rPr>
            </w:pPr>
            <w:r w:rsidRPr="00102AD1">
              <w:rPr>
                <w:sz w:val="24"/>
                <w:szCs w:val="24"/>
              </w:rPr>
              <w:t>CHF</w:t>
            </w:r>
            <w:r w:rsidRPr="00102AD1">
              <w:rPr>
                <w:sz w:val="24"/>
                <w:szCs w:val="24"/>
                <w:vertAlign w:val="subscript"/>
              </w:rPr>
              <w:t>3</w:t>
            </w:r>
          </w:p>
        </w:tc>
        <w:tc>
          <w:tcPr>
            <w:tcW w:w="460" w:type="pct"/>
          </w:tcPr>
          <w:p w14:paraId="7137AF6D" w14:textId="77777777" w:rsidR="00FD584F" w:rsidRPr="00102AD1" w:rsidRDefault="00FD584F" w:rsidP="00953450">
            <w:pPr>
              <w:jc w:val="center"/>
              <w:rPr>
                <w:sz w:val="24"/>
                <w:szCs w:val="24"/>
              </w:rPr>
            </w:pPr>
            <w:r w:rsidRPr="00102AD1">
              <w:rPr>
                <w:sz w:val="24"/>
                <w:szCs w:val="24"/>
              </w:rPr>
              <w:t>11700</w:t>
            </w:r>
          </w:p>
        </w:tc>
        <w:tc>
          <w:tcPr>
            <w:tcW w:w="460" w:type="pct"/>
            <w:vAlign w:val="center"/>
          </w:tcPr>
          <w:p w14:paraId="0051ED86" w14:textId="77777777" w:rsidR="00FD584F" w:rsidRPr="00102AD1" w:rsidRDefault="00FD584F" w:rsidP="00953450">
            <w:pPr>
              <w:jc w:val="center"/>
              <w:rPr>
                <w:sz w:val="24"/>
                <w:szCs w:val="24"/>
              </w:rPr>
            </w:pPr>
            <w:r w:rsidRPr="00102AD1">
              <w:rPr>
                <w:sz w:val="24"/>
                <w:szCs w:val="24"/>
              </w:rPr>
              <w:t>14800</w:t>
            </w:r>
          </w:p>
        </w:tc>
        <w:tc>
          <w:tcPr>
            <w:tcW w:w="497" w:type="pct"/>
            <w:vAlign w:val="center"/>
          </w:tcPr>
          <w:p w14:paraId="6211EA25" w14:textId="77777777" w:rsidR="00FD584F" w:rsidRPr="00102AD1" w:rsidDel="00094E34" w:rsidRDefault="00FD584F" w:rsidP="00953450">
            <w:pPr>
              <w:jc w:val="center"/>
              <w:rPr>
                <w:sz w:val="24"/>
                <w:szCs w:val="24"/>
              </w:rPr>
            </w:pPr>
            <w:r w:rsidRPr="00102AD1">
              <w:rPr>
                <w:sz w:val="24"/>
                <w:szCs w:val="24"/>
              </w:rPr>
              <w:t>12400</w:t>
            </w:r>
          </w:p>
        </w:tc>
      </w:tr>
      <w:tr w:rsidR="00FD584F" w:rsidRPr="007B1639" w14:paraId="0B46F3FB" w14:textId="77777777" w:rsidTr="00A36CAF">
        <w:trPr>
          <w:trHeight w:val="264"/>
        </w:trPr>
        <w:tc>
          <w:tcPr>
            <w:tcW w:w="654" w:type="pct"/>
            <w:vAlign w:val="center"/>
          </w:tcPr>
          <w:p w14:paraId="7EF28E8B" w14:textId="77777777" w:rsidR="00FD584F" w:rsidRPr="00102AD1" w:rsidRDefault="00FD584F" w:rsidP="00953450">
            <w:pPr>
              <w:jc w:val="center"/>
              <w:rPr>
                <w:sz w:val="24"/>
                <w:szCs w:val="24"/>
              </w:rPr>
            </w:pPr>
            <w:r w:rsidRPr="00102AD1">
              <w:rPr>
                <w:sz w:val="24"/>
                <w:szCs w:val="24"/>
              </w:rPr>
              <w:t>HFC-32</w:t>
            </w:r>
          </w:p>
        </w:tc>
        <w:tc>
          <w:tcPr>
            <w:tcW w:w="1491" w:type="pct"/>
            <w:vAlign w:val="center"/>
          </w:tcPr>
          <w:p w14:paraId="3A5360E2" w14:textId="77777777" w:rsidR="00FD584F" w:rsidRPr="00102AD1" w:rsidRDefault="00FD584F" w:rsidP="00953450">
            <w:pPr>
              <w:rPr>
                <w:sz w:val="24"/>
                <w:szCs w:val="24"/>
              </w:rPr>
            </w:pPr>
            <w:r w:rsidRPr="00102AD1">
              <w:rPr>
                <w:sz w:val="24"/>
                <w:szCs w:val="24"/>
              </w:rPr>
              <w:t>Difluormetan</w:t>
            </w:r>
          </w:p>
        </w:tc>
        <w:tc>
          <w:tcPr>
            <w:tcW w:w="1437" w:type="pct"/>
            <w:vAlign w:val="center"/>
          </w:tcPr>
          <w:p w14:paraId="2BB897A4" w14:textId="77777777" w:rsidR="00FD584F" w:rsidRPr="00102AD1" w:rsidRDefault="00FD584F" w:rsidP="00953450">
            <w:pPr>
              <w:rPr>
                <w:sz w:val="24"/>
                <w:szCs w:val="24"/>
              </w:rPr>
            </w:pPr>
            <w:r w:rsidRPr="00102AD1">
              <w:rPr>
                <w:sz w:val="24"/>
                <w:szCs w:val="24"/>
              </w:rPr>
              <w:t>CH</w:t>
            </w:r>
            <w:r w:rsidRPr="00102AD1">
              <w:rPr>
                <w:sz w:val="24"/>
                <w:szCs w:val="24"/>
                <w:vertAlign w:val="subscript"/>
              </w:rPr>
              <w:t>2</w:t>
            </w:r>
            <w:r w:rsidRPr="00102AD1">
              <w:rPr>
                <w:sz w:val="24"/>
                <w:szCs w:val="24"/>
              </w:rPr>
              <w:t>F</w:t>
            </w:r>
            <w:r w:rsidRPr="00102AD1">
              <w:rPr>
                <w:sz w:val="24"/>
                <w:szCs w:val="24"/>
                <w:vertAlign w:val="subscript"/>
              </w:rPr>
              <w:t>2</w:t>
            </w:r>
          </w:p>
        </w:tc>
        <w:tc>
          <w:tcPr>
            <w:tcW w:w="460" w:type="pct"/>
          </w:tcPr>
          <w:p w14:paraId="639E4ABD" w14:textId="77777777" w:rsidR="00FD584F" w:rsidRPr="00102AD1" w:rsidRDefault="00FD584F" w:rsidP="00953450">
            <w:pPr>
              <w:jc w:val="center"/>
              <w:rPr>
                <w:sz w:val="24"/>
                <w:szCs w:val="24"/>
              </w:rPr>
            </w:pPr>
            <w:r w:rsidRPr="00102AD1">
              <w:rPr>
                <w:sz w:val="24"/>
                <w:szCs w:val="24"/>
              </w:rPr>
              <w:t>650</w:t>
            </w:r>
          </w:p>
        </w:tc>
        <w:tc>
          <w:tcPr>
            <w:tcW w:w="460" w:type="pct"/>
            <w:vAlign w:val="center"/>
          </w:tcPr>
          <w:p w14:paraId="4AA61E89" w14:textId="77777777" w:rsidR="00FD584F" w:rsidRPr="00102AD1" w:rsidRDefault="00FD584F" w:rsidP="00953450">
            <w:pPr>
              <w:jc w:val="center"/>
              <w:rPr>
                <w:sz w:val="24"/>
                <w:szCs w:val="24"/>
              </w:rPr>
            </w:pPr>
            <w:r w:rsidRPr="00102AD1">
              <w:rPr>
                <w:sz w:val="24"/>
                <w:szCs w:val="24"/>
              </w:rPr>
              <w:t>675</w:t>
            </w:r>
          </w:p>
        </w:tc>
        <w:tc>
          <w:tcPr>
            <w:tcW w:w="497" w:type="pct"/>
            <w:vAlign w:val="center"/>
          </w:tcPr>
          <w:p w14:paraId="61EE3A7F" w14:textId="77777777" w:rsidR="00FD584F" w:rsidRPr="00102AD1" w:rsidDel="00094E34" w:rsidRDefault="00FD584F" w:rsidP="00953450">
            <w:pPr>
              <w:jc w:val="center"/>
              <w:rPr>
                <w:sz w:val="24"/>
                <w:szCs w:val="24"/>
              </w:rPr>
            </w:pPr>
            <w:r w:rsidRPr="00102AD1">
              <w:rPr>
                <w:sz w:val="24"/>
                <w:szCs w:val="24"/>
              </w:rPr>
              <w:t>677</w:t>
            </w:r>
          </w:p>
        </w:tc>
      </w:tr>
      <w:tr w:rsidR="00FD584F" w:rsidRPr="007B1639" w14:paraId="330C56EA" w14:textId="77777777" w:rsidTr="00A36CAF">
        <w:trPr>
          <w:trHeight w:val="264"/>
        </w:trPr>
        <w:tc>
          <w:tcPr>
            <w:tcW w:w="654" w:type="pct"/>
            <w:vAlign w:val="center"/>
          </w:tcPr>
          <w:p w14:paraId="3C0A8F7E" w14:textId="77777777" w:rsidR="00FD584F" w:rsidRPr="00102AD1" w:rsidRDefault="00FD584F" w:rsidP="00953450">
            <w:pPr>
              <w:jc w:val="center"/>
              <w:rPr>
                <w:sz w:val="24"/>
                <w:szCs w:val="24"/>
              </w:rPr>
            </w:pPr>
            <w:r w:rsidRPr="00102AD1">
              <w:rPr>
                <w:sz w:val="24"/>
                <w:szCs w:val="24"/>
              </w:rPr>
              <w:t>HFC-41</w:t>
            </w:r>
          </w:p>
        </w:tc>
        <w:tc>
          <w:tcPr>
            <w:tcW w:w="1491" w:type="pct"/>
            <w:vAlign w:val="center"/>
          </w:tcPr>
          <w:p w14:paraId="7C2FAE29" w14:textId="77777777" w:rsidR="00FD584F" w:rsidRPr="00102AD1" w:rsidRDefault="00FD584F" w:rsidP="00953450">
            <w:pPr>
              <w:rPr>
                <w:sz w:val="24"/>
                <w:szCs w:val="24"/>
              </w:rPr>
            </w:pPr>
            <w:r w:rsidRPr="00102AD1">
              <w:rPr>
                <w:sz w:val="24"/>
                <w:szCs w:val="24"/>
              </w:rPr>
              <w:t>Fluormetan (fluorură de metil)</w:t>
            </w:r>
          </w:p>
        </w:tc>
        <w:tc>
          <w:tcPr>
            <w:tcW w:w="1437" w:type="pct"/>
            <w:vAlign w:val="center"/>
          </w:tcPr>
          <w:p w14:paraId="4C394F7C" w14:textId="77777777" w:rsidR="00FD584F" w:rsidRPr="00102AD1" w:rsidRDefault="00FD584F" w:rsidP="00953450">
            <w:pPr>
              <w:rPr>
                <w:sz w:val="24"/>
                <w:szCs w:val="24"/>
              </w:rPr>
            </w:pPr>
            <w:r w:rsidRPr="00102AD1">
              <w:rPr>
                <w:sz w:val="24"/>
                <w:szCs w:val="24"/>
              </w:rPr>
              <w:t>CH</w:t>
            </w:r>
            <w:r w:rsidRPr="00102AD1">
              <w:rPr>
                <w:sz w:val="24"/>
                <w:szCs w:val="24"/>
                <w:vertAlign w:val="subscript"/>
              </w:rPr>
              <w:t>3</w:t>
            </w:r>
            <w:r w:rsidRPr="00102AD1">
              <w:rPr>
                <w:sz w:val="24"/>
                <w:szCs w:val="24"/>
              </w:rPr>
              <w:t>F</w:t>
            </w:r>
          </w:p>
        </w:tc>
        <w:tc>
          <w:tcPr>
            <w:tcW w:w="460" w:type="pct"/>
          </w:tcPr>
          <w:p w14:paraId="4DAB13CD" w14:textId="77777777" w:rsidR="00FD584F" w:rsidRPr="00102AD1" w:rsidRDefault="00FD584F" w:rsidP="00953450">
            <w:pPr>
              <w:jc w:val="center"/>
              <w:rPr>
                <w:sz w:val="24"/>
                <w:szCs w:val="24"/>
              </w:rPr>
            </w:pPr>
            <w:r w:rsidRPr="00102AD1">
              <w:rPr>
                <w:sz w:val="24"/>
                <w:szCs w:val="24"/>
              </w:rPr>
              <w:t>150</w:t>
            </w:r>
          </w:p>
        </w:tc>
        <w:tc>
          <w:tcPr>
            <w:tcW w:w="460" w:type="pct"/>
            <w:vAlign w:val="center"/>
          </w:tcPr>
          <w:p w14:paraId="37236B73" w14:textId="77777777" w:rsidR="00FD584F" w:rsidRPr="00102AD1" w:rsidRDefault="00FD584F" w:rsidP="00953450">
            <w:pPr>
              <w:jc w:val="center"/>
              <w:rPr>
                <w:sz w:val="24"/>
                <w:szCs w:val="24"/>
              </w:rPr>
            </w:pPr>
            <w:r w:rsidRPr="00102AD1">
              <w:rPr>
                <w:sz w:val="24"/>
                <w:szCs w:val="24"/>
              </w:rPr>
              <w:t>92</w:t>
            </w:r>
          </w:p>
        </w:tc>
        <w:tc>
          <w:tcPr>
            <w:tcW w:w="497" w:type="pct"/>
            <w:vAlign w:val="center"/>
          </w:tcPr>
          <w:p w14:paraId="64DDFBA8" w14:textId="77777777" w:rsidR="00FD584F" w:rsidRPr="00102AD1" w:rsidDel="00360138" w:rsidRDefault="00FD584F" w:rsidP="00953450">
            <w:pPr>
              <w:jc w:val="center"/>
              <w:rPr>
                <w:sz w:val="24"/>
                <w:szCs w:val="24"/>
              </w:rPr>
            </w:pPr>
            <w:r w:rsidRPr="00102AD1">
              <w:rPr>
                <w:sz w:val="24"/>
                <w:szCs w:val="24"/>
              </w:rPr>
              <w:t>116</w:t>
            </w:r>
          </w:p>
        </w:tc>
      </w:tr>
      <w:tr w:rsidR="00FD584F" w:rsidRPr="007B1639" w14:paraId="539F4BBA" w14:textId="77777777" w:rsidTr="00A36CAF">
        <w:trPr>
          <w:trHeight w:val="264"/>
        </w:trPr>
        <w:tc>
          <w:tcPr>
            <w:tcW w:w="654" w:type="pct"/>
            <w:vAlign w:val="center"/>
          </w:tcPr>
          <w:p w14:paraId="7B6F24A6" w14:textId="77777777" w:rsidR="00FD584F" w:rsidRPr="00102AD1" w:rsidRDefault="00FD584F" w:rsidP="00953450">
            <w:pPr>
              <w:jc w:val="center"/>
              <w:rPr>
                <w:sz w:val="24"/>
                <w:szCs w:val="24"/>
              </w:rPr>
            </w:pPr>
            <w:r w:rsidRPr="00102AD1">
              <w:rPr>
                <w:sz w:val="24"/>
                <w:szCs w:val="24"/>
              </w:rPr>
              <w:t>HFC-125</w:t>
            </w:r>
          </w:p>
        </w:tc>
        <w:tc>
          <w:tcPr>
            <w:tcW w:w="1491" w:type="pct"/>
            <w:vAlign w:val="center"/>
          </w:tcPr>
          <w:p w14:paraId="71DDE5BE" w14:textId="77777777" w:rsidR="00FD584F" w:rsidRPr="00102AD1" w:rsidRDefault="00FD584F" w:rsidP="00953450">
            <w:pPr>
              <w:rPr>
                <w:sz w:val="24"/>
                <w:szCs w:val="24"/>
              </w:rPr>
            </w:pPr>
            <w:r w:rsidRPr="00102AD1">
              <w:rPr>
                <w:sz w:val="24"/>
                <w:szCs w:val="24"/>
              </w:rPr>
              <w:t xml:space="preserve">Pentafluoretan </w:t>
            </w:r>
          </w:p>
        </w:tc>
        <w:tc>
          <w:tcPr>
            <w:tcW w:w="1437" w:type="pct"/>
            <w:vAlign w:val="center"/>
          </w:tcPr>
          <w:p w14:paraId="68C3AA86" w14:textId="77777777" w:rsidR="00FD584F" w:rsidRPr="00102AD1" w:rsidRDefault="00FD584F" w:rsidP="00953450">
            <w:pPr>
              <w:rPr>
                <w:sz w:val="24"/>
                <w:szCs w:val="24"/>
              </w:rPr>
            </w:pPr>
            <w:r w:rsidRPr="00102AD1">
              <w:rPr>
                <w:sz w:val="24"/>
                <w:szCs w:val="24"/>
              </w:rPr>
              <w:t>CHF</w:t>
            </w:r>
            <w:r w:rsidRPr="00102AD1">
              <w:rPr>
                <w:sz w:val="24"/>
                <w:szCs w:val="24"/>
                <w:vertAlign w:val="subscript"/>
              </w:rPr>
              <w:t>2</w:t>
            </w:r>
            <w:r w:rsidRPr="00102AD1">
              <w:rPr>
                <w:sz w:val="24"/>
                <w:szCs w:val="24"/>
              </w:rPr>
              <w:t>CF</w:t>
            </w:r>
            <w:r w:rsidRPr="00102AD1">
              <w:rPr>
                <w:sz w:val="24"/>
                <w:szCs w:val="24"/>
                <w:vertAlign w:val="subscript"/>
              </w:rPr>
              <w:t>3</w:t>
            </w:r>
          </w:p>
        </w:tc>
        <w:tc>
          <w:tcPr>
            <w:tcW w:w="460" w:type="pct"/>
          </w:tcPr>
          <w:p w14:paraId="3571C44D" w14:textId="77777777" w:rsidR="00FD584F" w:rsidRPr="00102AD1" w:rsidRDefault="00FD584F" w:rsidP="00953450">
            <w:pPr>
              <w:jc w:val="center"/>
              <w:rPr>
                <w:sz w:val="24"/>
                <w:szCs w:val="24"/>
              </w:rPr>
            </w:pPr>
            <w:r w:rsidRPr="00102AD1">
              <w:rPr>
                <w:sz w:val="24"/>
                <w:szCs w:val="24"/>
              </w:rPr>
              <w:t>2800</w:t>
            </w:r>
          </w:p>
        </w:tc>
        <w:tc>
          <w:tcPr>
            <w:tcW w:w="460" w:type="pct"/>
            <w:vAlign w:val="center"/>
          </w:tcPr>
          <w:p w14:paraId="68848DD8" w14:textId="77777777" w:rsidR="00FD584F" w:rsidRPr="00102AD1" w:rsidRDefault="00FD584F" w:rsidP="00953450">
            <w:pPr>
              <w:jc w:val="center"/>
              <w:rPr>
                <w:sz w:val="24"/>
                <w:szCs w:val="24"/>
              </w:rPr>
            </w:pPr>
            <w:r w:rsidRPr="00102AD1">
              <w:rPr>
                <w:sz w:val="24"/>
                <w:szCs w:val="24"/>
              </w:rPr>
              <w:t>3500</w:t>
            </w:r>
          </w:p>
        </w:tc>
        <w:tc>
          <w:tcPr>
            <w:tcW w:w="497" w:type="pct"/>
            <w:vAlign w:val="center"/>
          </w:tcPr>
          <w:p w14:paraId="4042896F" w14:textId="77777777" w:rsidR="00FD584F" w:rsidRPr="00102AD1" w:rsidDel="00094E34" w:rsidRDefault="00FD584F" w:rsidP="00953450">
            <w:pPr>
              <w:jc w:val="center"/>
              <w:rPr>
                <w:sz w:val="24"/>
                <w:szCs w:val="24"/>
              </w:rPr>
            </w:pPr>
            <w:r w:rsidRPr="00102AD1">
              <w:rPr>
                <w:sz w:val="24"/>
                <w:szCs w:val="24"/>
              </w:rPr>
              <w:t>3170</w:t>
            </w:r>
          </w:p>
        </w:tc>
      </w:tr>
      <w:tr w:rsidR="00FD584F" w:rsidRPr="007B1639" w14:paraId="01BEBA03" w14:textId="77777777" w:rsidTr="00A36CAF">
        <w:trPr>
          <w:trHeight w:val="264"/>
        </w:trPr>
        <w:tc>
          <w:tcPr>
            <w:tcW w:w="654" w:type="pct"/>
            <w:vAlign w:val="center"/>
          </w:tcPr>
          <w:p w14:paraId="212907B2" w14:textId="77777777" w:rsidR="00FD584F" w:rsidRPr="00102AD1" w:rsidRDefault="00FD584F" w:rsidP="00953450">
            <w:pPr>
              <w:jc w:val="center"/>
              <w:rPr>
                <w:sz w:val="24"/>
                <w:szCs w:val="24"/>
              </w:rPr>
            </w:pPr>
            <w:r w:rsidRPr="00102AD1">
              <w:rPr>
                <w:sz w:val="24"/>
                <w:szCs w:val="24"/>
              </w:rPr>
              <w:t>HFC-134</w:t>
            </w:r>
          </w:p>
        </w:tc>
        <w:tc>
          <w:tcPr>
            <w:tcW w:w="1491" w:type="pct"/>
            <w:vAlign w:val="center"/>
          </w:tcPr>
          <w:p w14:paraId="3E190B6F" w14:textId="77777777" w:rsidR="00FD584F" w:rsidRPr="00102AD1" w:rsidRDefault="00FD584F" w:rsidP="00953450">
            <w:pPr>
              <w:rPr>
                <w:sz w:val="24"/>
                <w:szCs w:val="24"/>
              </w:rPr>
            </w:pPr>
            <w:r w:rsidRPr="00102AD1">
              <w:rPr>
                <w:sz w:val="24"/>
                <w:szCs w:val="24"/>
              </w:rPr>
              <w:t>1,1,2,2-tetrafluoretan</w:t>
            </w:r>
          </w:p>
        </w:tc>
        <w:tc>
          <w:tcPr>
            <w:tcW w:w="1437" w:type="pct"/>
            <w:vAlign w:val="center"/>
          </w:tcPr>
          <w:p w14:paraId="61D87E02" w14:textId="77777777" w:rsidR="00FD584F" w:rsidRPr="00102AD1" w:rsidRDefault="00FD584F" w:rsidP="00953450">
            <w:pPr>
              <w:rPr>
                <w:sz w:val="24"/>
                <w:szCs w:val="24"/>
              </w:rPr>
            </w:pPr>
            <w:r w:rsidRPr="00102AD1">
              <w:rPr>
                <w:sz w:val="24"/>
                <w:szCs w:val="24"/>
              </w:rPr>
              <w:t>CHF</w:t>
            </w:r>
            <w:r w:rsidRPr="00102AD1">
              <w:rPr>
                <w:sz w:val="24"/>
                <w:szCs w:val="24"/>
                <w:vertAlign w:val="subscript"/>
              </w:rPr>
              <w:t>2</w:t>
            </w:r>
            <w:r w:rsidRPr="00102AD1">
              <w:rPr>
                <w:sz w:val="24"/>
                <w:szCs w:val="24"/>
              </w:rPr>
              <w:t>CHF</w:t>
            </w:r>
            <w:r w:rsidRPr="00102AD1">
              <w:rPr>
                <w:sz w:val="24"/>
                <w:szCs w:val="24"/>
                <w:vertAlign w:val="subscript"/>
              </w:rPr>
              <w:t>2</w:t>
            </w:r>
          </w:p>
        </w:tc>
        <w:tc>
          <w:tcPr>
            <w:tcW w:w="460" w:type="pct"/>
          </w:tcPr>
          <w:p w14:paraId="49670704" w14:textId="77777777" w:rsidR="00FD584F" w:rsidRPr="00102AD1" w:rsidRDefault="00FD584F" w:rsidP="00953450">
            <w:pPr>
              <w:jc w:val="center"/>
              <w:rPr>
                <w:sz w:val="24"/>
                <w:szCs w:val="24"/>
              </w:rPr>
            </w:pPr>
            <w:r w:rsidRPr="00102AD1">
              <w:rPr>
                <w:sz w:val="24"/>
                <w:szCs w:val="24"/>
              </w:rPr>
              <w:t>1000</w:t>
            </w:r>
          </w:p>
        </w:tc>
        <w:tc>
          <w:tcPr>
            <w:tcW w:w="460" w:type="pct"/>
            <w:vAlign w:val="center"/>
          </w:tcPr>
          <w:p w14:paraId="1084FAB3" w14:textId="77777777" w:rsidR="00FD584F" w:rsidRPr="00102AD1" w:rsidRDefault="00FD584F" w:rsidP="00953450">
            <w:pPr>
              <w:jc w:val="center"/>
              <w:rPr>
                <w:sz w:val="24"/>
                <w:szCs w:val="24"/>
              </w:rPr>
            </w:pPr>
            <w:r w:rsidRPr="00102AD1">
              <w:rPr>
                <w:sz w:val="24"/>
                <w:szCs w:val="24"/>
              </w:rPr>
              <w:t>1100</w:t>
            </w:r>
          </w:p>
        </w:tc>
        <w:tc>
          <w:tcPr>
            <w:tcW w:w="497" w:type="pct"/>
            <w:vAlign w:val="center"/>
          </w:tcPr>
          <w:p w14:paraId="58925B20" w14:textId="77777777" w:rsidR="00FD584F" w:rsidRPr="00102AD1" w:rsidDel="00360138" w:rsidRDefault="00FD584F" w:rsidP="00953450">
            <w:pPr>
              <w:jc w:val="center"/>
              <w:rPr>
                <w:sz w:val="24"/>
                <w:szCs w:val="24"/>
              </w:rPr>
            </w:pPr>
            <w:r w:rsidRPr="00102AD1">
              <w:rPr>
                <w:sz w:val="24"/>
                <w:szCs w:val="24"/>
              </w:rPr>
              <w:t>1120</w:t>
            </w:r>
          </w:p>
        </w:tc>
      </w:tr>
      <w:tr w:rsidR="00FD584F" w:rsidRPr="007B1639" w14:paraId="761F3DC2" w14:textId="77777777" w:rsidTr="00A36CAF">
        <w:trPr>
          <w:trHeight w:val="264"/>
        </w:trPr>
        <w:tc>
          <w:tcPr>
            <w:tcW w:w="654" w:type="pct"/>
            <w:vAlign w:val="center"/>
          </w:tcPr>
          <w:p w14:paraId="0CF2C156" w14:textId="77777777" w:rsidR="00FD584F" w:rsidRPr="00102AD1" w:rsidRDefault="00FD584F" w:rsidP="00953450">
            <w:pPr>
              <w:jc w:val="center"/>
              <w:rPr>
                <w:sz w:val="24"/>
                <w:szCs w:val="24"/>
              </w:rPr>
            </w:pPr>
            <w:r w:rsidRPr="00102AD1">
              <w:rPr>
                <w:sz w:val="24"/>
                <w:szCs w:val="24"/>
              </w:rPr>
              <w:t>HFC-134a</w:t>
            </w:r>
          </w:p>
        </w:tc>
        <w:tc>
          <w:tcPr>
            <w:tcW w:w="1491" w:type="pct"/>
            <w:vAlign w:val="center"/>
          </w:tcPr>
          <w:p w14:paraId="57EFB538" w14:textId="77777777" w:rsidR="00FD584F" w:rsidRPr="00102AD1" w:rsidRDefault="00FD584F" w:rsidP="00953450">
            <w:pPr>
              <w:rPr>
                <w:sz w:val="24"/>
                <w:szCs w:val="24"/>
              </w:rPr>
            </w:pPr>
            <w:r w:rsidRPr="00102AD1">
              <w:rPr>
                <w:sz w:val="24"/>
                <w:szCs w:val="24"/>
              </w:rPr>
              <w:t>1,1,1,2-tetrafluoretan</w:t>
            </w:r>
          </w:p>
        </w:tc>
        <w:tc>
          <w:tcPr>
            <w:tcW w:w="1437" w:type="pct"/>
            <w:vAlign w:val="center"/>
          </w:tcPr>
          <w:p w14:paraId="2207FFED" w14:textId="77777777" w:rsidR="00FD584F" w:rsidRPr="00102AD1" w:rsidRDefault="00FD584F" w:rsidP="00953450">
            <w:pPr>
              <w:rPr>
                <w:sz w:val="24"/>
                <w:szCs w:val="24"/>
              </w:rPr>
            </w:pPr>
            <w:r w:rsidRPr="00102AD1">
              <w:rPr>
                <w:sz w:val="24"/>
                <w:szCs w:val="24"/>
              </w:rPr>
              <w:t>CH</w:t>
            </w:r>
            <w:r w:rsidRPr="00102AD1">
              <w:rPr>
                <w:sz w:val="24"/>
                <w:szCs w:val="24"/>
                <w:vertAlign w:val="subscript"/>
              </w:rPr>
              <w:t>2</w:t>
            </w:r>
            <w:r w:rsidRPr="00102AD1">
              <w:rPr>
                <w:sz w:val="24"/>
                <w:szCs w:val="24"/>
              </w:rPr>
              <w:t>FCF</w:t>
            </w:r>
            <w:r w:rsidRPr="00102AD1">
              <w:rPr>
                <w:sz w:val="24"/>
                <w:szCs w:val="24"/>
                <w:vertAlign w:val="subscript"/>
              </w:rPr>
              <w:t>3</w:t>
            </w:r>
          </w:p>
        </w:tc>
        <w:tc>
          <w:tcPr>
            <w:tcW w:w="460" w:type="pct"/>
          </w:tcPr>
          <w:p w14:paraId="27F1E271" w14:textId="77777777" w:rsidR="00FD584F" w:rsidRPr="00102AD1" w:rsidRDefault="00FD584F" w:rsidP="00953450">
            <w:pPr>
              <w:jc w:val="center"/>
              <w:rPr>
                <w:sz w:val="24"/>
                <w:szCs w:val="24"/>
              </w:rPr>
            </w:pPr>
            <w:r w:rsidRPr="00102AD1">
              <w:rPr>
                <w:sz w:val="24"/>
                <w:szCs w:val="24"/>
              </w:rPr>
              <w:t>1300</w:t>
            </w:r>
          </w:p>
        </w:tc>
        <w:tc>
          <w:tcPr>
            <w:tcW w:w="460" w:type="pct"/>
            <w:vAlign w:val="center"/>
          </w:tcPr>
          <w:p w14:paraId="0588DD80" w14:textId="77777777" w:rsidR="00FD584F" w:rsidRPr="00102AD1" w:rsidRDefault="00FD584F" w:rsidP="00953450">
            <w:pPr>
              <w:jc w:val="center"/>
              <w:rPr>
                <w:sz w:val="24"/>
                <w:szCs w:val="24"/>
              </w:rPr>
            </w:pPr>
            <w:r w:rsidRPr="00102AD1">
              <w:rPr>
                <w:sz w:val="24"/>
                <w:szCs w:val="24"/>
              </w:rPr>
              <w:t>1430</w:t>
            </w:r>
          </w:p>
        </w:tc>
        <w:tc>
          <w:tcPr>
            <w:tcW w:w="497" w:type="pct"/>
            <w:vAlign w:val="center"/>
          </w:tcPr>
          <w:p w14:paraId="6EA61FCF" w14:textId="77777777" w:rsidR="00FD584F" w:rsidRPr="00102AD1" w:rsidDel="00094E34" w:rsidRDefault="00FD584F" w:rsidP="00953450">
            <w:pPr>
              <w:jc w:val="center"/>
              <w:rPr>
                <w:sz w:val="24"/>
                <w:szCs w:val="24"/>
              </w:rPr>
            </w:pPr>
            <w:r w:rsidRPr="00102AD1">
              <w:rPr>
                <w:sz w:val="24"/>
                <w:szCs w:val="24"/>
              </w:rPr>
              <w:t>1300</w:t>
            </w:r>
          </w:p>
        </w:tc>
      </w:tr>
      <w:tr w:rsidR="00FD584F" w:rsidRPr="007B1639" w14:paraId="0521FEEA" w14:textId="77777777" w:rsidTr="00A36CAF">
        <w:trPr>
          <w:trHeight w:val="264"/>
        </w:trPr>
        <w:tc>
          <w:tcPr>
            <w:tcW w:w="654" w:type="pct"/>
            <w:vAlign w:val="center"/>
          </w:tcPr>
          <w:p w14:paraId="27913B88" w14:textId="77777777" w:rsidR="00FD584F" w:rsidRPr="00102AD1" w:rsidRDefault="00FD584F" w:rsidP="00953450">
            <w:pPr>
              <w:jc w:val="center"/>
              <w:rPr>
                <w:sz w:val="24"/>
                <w:szCs w:val="24"/>
              </w:rPr>
            </w:pPr>
            <w:r w:rsidRPr="00102AD1">
              <w:rPr>
                <w:sz w:val="24"/>
                <w:szCs w:val="24"/>
              </w:rPr>
              <w:t>HFC-143</w:t>
            </w:r>
          </w:p>
        </w:tc>
        <w:tc>
          <w:tcPr>
            <w:tcW w:w="1491" w:type="pct"/>
            <w:vAlign w:val="center"/>
          </w:tcPr>
          <w:p w14:paraId="09A59438" w14:textId="77777777" w:rsidR="00FD584F" w:rsidRPr="00102AD1" w:rsidRDefault="00FD584F" w:rsidP="00953450">
            <w:pPr>
              <w:rPr>
                <w:sz w:val="24"/>
                <w:szCs w:val="24"/>
              </w:rPr>
            </w:pPr>
            <w:r w:rsidRPr="00102AD1">
              <w:rPr>
                <w:sz w:val="24"/>
                <w:szCs w:val="24"/>
              </w:rPr>
              <w:t>1,1,2-trifluoretan</w:t>
            </w:r>
          </w:p>
        </w:tc>
        <w:tc>
          <w:tcPr>
            <w:tcW w:w="1437" w:type="pct"/>
            <w:vAlign w:val="center"/>
          </w:tcPr>
          <w:p w14:paraId="3033EA95" w14:textId="77777777" w:rsidR="00FD584F" w:rsidRPr="00102AD1" w:rsidRDefault="00FD584F" w:rsidP="00953450">
            <w:pPr>
              <w:rPr>
                <w:sz w:val="24"/>
                <w:szCs w:val="24"/>
              </w:rPr>
            </w:pPr>
            <w:r w:rsidRPr="00102AD1">
              <w:rPr>
                <w:sz w:val="24"/>
                <w:szCs w:val="24"/>
              </w:rPr>
              <w:t>CH</w:t>
            </w:r>
            <w:r w:rsidRPr="00102AD1">
              <w:rPr>
                <w:sz w:val="24"/>
                <w:szCs w:val="24"/>
                <w:vertAlign w:val="subscript"/>
              </w:rPr>
              <w:t>2</w:t>
            </w:r>
            <w:r w:rsidRPr="00102AD1">
              <w:rPr>
                <w:sz w:val="24"/>
                <w:szCs w:val="24"/>
              </w:rPr>
              <w:t>FCHF</w:t>
            </w:r>
            <w:r w:rsidRPr="00102AD1">
              <w:rPr>
                <w:sz w:val="24"/>
                <w:szCs w:val="24"/>
                <w:vertAlign w:val="subscript"/>
              </w:rPr>
              <w:t>2</w:t>
            </w:r>
          </w:p>
        </w:tc>
        <w:tc>
          <w:tcPr>
            <w:tcW w:w="460" w:type="pct"/>
          </w:tcPr>
          <w:p w14:paraId="52BB1F7C" w14:textId="77777777" w:rsidR="00FD584F" w:rsidRPr="00102AD1" w:rsidRDefault="00FD584F" w:rsidP="00953450">
            <w:pPr>
              <w:jc w:val="center"/>
              <w:rPr>
                <w:sz w:val="24"/>
                <w:szCs w:val="24"/>
              </w:rPr>
            </w:pPr>
            <w:r w:rsidRPr="00102AD1">
              <w:rPr>
                <w:sz w:val="24"/>
                <w:szCs w:val="24"/>
              </w:rPr>
              <w:t>300</w:t>
            </w:r>
          </w:p>
        </w:tc>
        <w:tc>
          <w:tcPr>
            <w:tcW w:w="460" w:type="pct"/>
            <w:vAlign w:val="center"/>
          </w:tcPr>
          <w:p w14:paraId="6FB3AB37" w14:textId="77777777" w:rsidR="00FD584F" w:rsidRPr="00102AD1" w:rsidRDefault="00FD584F" w:rsidP="00953450">
            <w:pPr>
              <w:jc w:val="center"/>
              <w:rPr>
                <w:sz w:val="24"/>
                <w:szCs w:val="24"/>
              </w:rPr>
            </w:pPr>
            <w:r w:rsidRPr="00102AD1">
              <w:rPr>
                <w:sz w:val="24"/>
                <w:szCs w:val="24"/>
              </w:rPr>
              <w:t>353</w:t>
            </w:r>
          </w:p>
        </w:tc>
        <w:tc>
          <w:tcPr>
            <w:tcW w:w="497" w:type="pct"/>
            <w:vAlign w:val="center"/>
          </w:tcPr>
          <w:p w14:paraId="5ABC4EA5" w14:textId="77777777" w:rsidR="00FD584F" w:rsidRPr="00102AD1" w:rsidDel="00360138" w:rsidRDefault="00FD584F" w:rsidP="00953450">
            <w:pPr>
              <w:jc w:val="center"/>
              <w:rPr>
                <w:sz w:val="24"/>
                <w:szCs w:val="24"/>
              </w:rPr>
            </w:pPr>
            <w:r w:rsidRPr="00102AD1">
              <w:rPr>
                <w:sz w:val="24"/>
                <w:szCs w:val="24"/>
              </w:rPr>
              <w:t>328</w:t>
            </w:r>
          </w:p>
        </w:tc>
      </w:tr>
      <w:tr w:rsidR="00FD584F" w:rsidRPr="007B1639" w14:paraId="58218F33" w14:textId="77777777" w:rsidTr="00A36CAF">
        <w:trPr>
          <w:trHeight w:val="264"/>
        </w:trPr>
        <w:tc>
          <w:tcPr>
            <w:tcW w:w="654" w:type="pct"/>
            <w:vAlign w:val="center"/>
          </w:tcPr>
          <w:p w14:paraId="043D0ADD" w14:textId="77777777" w:rsidR="00FD584F" w:rsidRPr="00102AD1" w:rsidRDefault="00FD584F" w:rsidP="00953450">
            <w:pPr>
              <w:jc w:val="center"/>
              <w:rPr>
                <w:sz w:val="24"/>
                <w:szCs w:val="24"/>
              </w:rPr>
            </w:pPr>
            <w:r w:rsidRPr="00102AD1">
              <w:rPr>
                <w:sz w:val="24"/>
                <w:szCs w:val="24"/>
              </w:rPr>
              <w:t>HFC-143a</w:t>
            </w:r>
          </w:p>
        </w:tc>
        <w:tc>
          <w:tcPr>
            <w:tcW w:w="1491" w:type="pct"/>
            <w:vAlign w:val="center"/>
          </w:tcPr>
          <w:p w14:paraId="34D66813" w14:textId="77777777" w:rsidR="00FD584F" w:rsidRPr="00102AD1" w:rsidRDefault="00FD584F" w:rsidP="00953450">
            <w:pPr>
              <w:rPr>
                <w:sz w:val="24"/>
                <w:szCs w:val="24"/>
              </w:rPr>
            </w:pPr>
            <w:r w:rsidRPr="00102AD1">
              <w:rPr>
                <w:sz w:val="24"/>
                <w:szCs w:val="24"/>
              </w:rPr>
              <w:t>1,1,1-trifluoretan</w:t>
            </w:r>
          </w:p>
        </w:tc>
        <w:tc>
          <w:tcPr>
            <w:tcW w:w="1437" w:type="pct"/>
            <w:vAlign w:val="center"/>
          </w:tcPr>
          <w:p w14:paraId="206365B0" w14:textId="77777777" w:rsidR="00FD584F" w:rsidRPr="00102AD1" w:rsidRDefault="00FD584F" w:rsidP="00953450">
            <w:pPr>
              <w:rPr>
                <w:sz w:val="24"/>
                <w:szCs w:val="24"/>
              </w:rPr>
            </w:pPr>
            <w:r w:rsidRPr="00102AD1">
              <w:rPr>
                <w:sz w:val="24"/>
                <w:szCs w:val="24"/>
              </w:rPr>
              <w:t>CH</w:t>
            </w:r>
            <w:r w:rsidRPr="00102AD1">
              <w:rPr>
                <w:sz w:val="24"/>
                <w:szCs w:val="24"/>
                <w:vertAlign w:val="subscript"/>
              </w:rPr>
              <w:t>3</w:t>
            </w:r>
            <w:r w:rsidRPr="00102AD1">
              <w:rPr>
                <w:sz w:val="24"/>
                <w:szCs w:val="24"/>
              </w:rPr>
              <w:t>CF</w:t>
            </w:r>
            <w:r w:rsidRPr="00102AD1">
              <w:rPr>
                <w:sz w:val="24"/>
                <w:szCs w:val="24"/>
                <w:vertAlign w:val="subscript"/>
              </w:rPr>
              <w:t>3</w:t>
            </w:r>
          </w:p>
        </w:tc>
        <w:tc>
          <w:tcPr>
            <w:tcW w:w="460" w:type="pct"/>
          </w:tcPr>
          <w:p w14:paraId="2040E10A" w14:textId="77777777" w:rsidR="00FD584F" w:rsidRPr="00102AD1" w:rsidRDefault="00FD584F" w:rsidP="00953450">
            <w:pPr>
              <w:jc w:val="center"/>
              <w:rPr>
                <w:sz w:val="24"/>
                <w:szCs w:val="24"/>
              </w:rPr>
            </w:pPr>
            <w:r w:rsidRPr="00102AD1">
              <w:rPr>
                <w:sz w:val="24"/>
                <w:szCs w:val="24"/>
              </w:rPr>
              <w:t>3800</w:t>
            </w:r>
          </w:p>
        </w:tc>
        <w:tc>
          <w:tcPr>
            <w:tcW w:w="460" w:type="pct"/>
            <w:vAlign w:val="center"/>
          </w:tcPr>
          <w:p w14:paraId="7405F6C6" w14:textId="77777777" w:rsidR="00FD584F" w:rsidRPr="00102AD1" w:rsidRDefault="00FD584F" w:rsidP="00953450">
            <w:pPr>
              <w:jc w:val="center"/>
              <w:rPr>
                <w:sz w:val="24"/>
                <w:szCs w:val="24"/>
              </w:rPr>
            </w:pPr>
            <w:r w:rsidRPr="00102AD1">
              <w:rPr>
                <w:sz w:val="24"/>
                <w:szCs w:val="24"/>
              </w:rPr>
              <w:t>4470</w:t>
            </w:r>
          </w:p>
        </w:tc>
        <w:tc>
          <w:tcPr>
            <w:tcW w:w="497" w:type="pct"/>
            <w:vAlign w:val="center"/>
          </w:tcPr>
          <w:p w14:paraId="23D90856" w14:textId="77777777" w:rsidR="00FD584F" w:rsidRPr="00102AD1" w:rsidDel="00094E34" w:rsidRDefault="00FD584F" w:rsidP="00953450">
            <w:pPr>
              <w:jc w:val="center"/>
              <w:rPr>
                <w:sz w:val="24"/>
                <w:szCs w:val="24"/>
              </w:rPr>
            </w:pPr>
            <w:r w:rsidRPr="00102AD1">
              <w:rPr>
                <w:sz w:val="24"/>
                <w:szCs w:val="24"/>
              </w:rPr>
              <w:t>4800</w:t>
            </w:r>
          </w:p>
        </w:tc>
      </w:tr>
      <w:tr w:rsidR="00FD584F" w:rsidRPr="007B1639" w14:paraId="4042F595" w14:textId="77777777" w:rsidTr="00A36CAF">
        <w:trPr>
          <w:trHeight w:val="264"/>
        </w:trPr>
        <w:tc>
          <w:tcPr>
            <w:tcW w:w="654" w:type="pct"/>
            <w:vAlign w:val="center"/>
          </w:tcPr>
          <w:p w14:paraId="1A7F8E11" w14:textId="77777777" w:rsidR="00FD584F" w:rsidRPr="00102AD1" w:rsidRDefault="00FD584F" w:rsidP="00953450">
            <w:pPr>
              <w:jc w:val="center"/>
              <w:rPr>
                <w:sz w:val="24"/>
                <w:szCs w:val="24"/>
              </w:rPr>
            </w:pPr>
            <w:r w:rsidRPr="00102AD1">
              <w:rPr>
                <w:sz w:val="24"/>
                <w:szCs w:val="24"/>
              </w:rPr>
              <w:t>HFC-152</w:t>
            </w:r>
          </w:p>
        </w:tc>
        <w:tc>
          <w:tcPr>
            <w:tcW w:w="1491" w:type="pct"/>
            <w:vAlign w:val="center"/>
          </w:tcPr>
          <w:p w14:paraId="2A79E34A" w14:textId="77777777" w:rsidR="00FD584F" w:rsidRPr="00102AD1" w:rsidRDefault="00FD584F" w:rsidP="00953450">
            <w:pPr>
              <w:rPr>
                <w:sz w:val="24"/>
                <w:szCs w:val="24"/>
              </w:rPr>
            </w:pPr>
            <w:r w:rsidRPr="00102AD1">
              <w:rPr>
                <w:sz w:val="24"/>
                <w:szCs w:val="24"/>
              </w:rPr>
              <w:t>1,2-difluoretan</w:t>
            </w:r>
          </w:p>
        </w:tc>
        <w:tc>
          <w:tcPr>
            <w:tcW w:w="1437" w:type="pct"/>
            <w:vAlign w:val="center"/>
          </w:tcPr>
          <w:p w14:paraId="211161CE" w14:textId="77777777" w:rsidR="00FD584F" w:rsidRPr="00102AD1" w:rsidRDefault="00FD584F" w:rsidP="00953450">
            <w:pPr>
              <w:rPr>
                <w:sz w:val="24"/>
                <w:szCs w:val="24"/>
              </w:rPr>
            </w:pPr>
            <w:r w:rsidRPr="00102AD1">
              <w:rPr>
                <w:sz w:val="24"/>
                <w:szCs w:val="24"/>
              </w:rPr>
              <w:t>CH</w:t>
            </w:r>
            <w:r w:rsidRPr="00102AD1">
              <w:rPr>
                <w:sz w:val="24"/>
                <w:szCs w:val="24"/>
                <w:vertAlign w:val="subscript"/>
              </w:rPr>
              <w:t>2</w:t>
            </w:r>
            <w:r w:rsidRPr="00102AD1">
              <w:rPr>
                <w:sz w:val="24"/>
                <w:szCs w:val="24"/>
              </w:rPr>
              <w:t>FCH</w:t>
            </w:r>
            <w:r w:rsidRPr="00102AD1">
              <w:rPr>
                <w:sz w:val="24"/>
                <w:szCs w:val="24"/>
                <w:vertAlign w:val="subscript"/>
              </w:rPr>
              <w:t>2</w:t>
            </w:r>
            <w:r w:rsidRPr="00102AD1">
              <w:rPr>
                <w:sz w:val="24"/>
                <w:szCs w:val="24"/>
              </w:rPr>
              <w:t>F</w:t>
            </w:r>
          </w:p>
        </w:tc>
        <w:tc>
          <w:tcPr>
            <w:tcW w:w="460" w:type="pct"/>
          </w:tcPr>
          <w:p w14:paraId="32E1E019" w14:textId="77777777" w:rsidR="00FD584F" w:rsidRPr="00102AD1" w:rsidRDefault="00FD584F" w:rsidP="00953450">
            <w:pPr>
              <w:jc w:val="center"/>
              <w:rPr>
                <w:sz w:val="24"/>
                <w:szCs w:val="24"/>
              </w:rPr>
            </w:pPr>
          </w:p>
        </w:tc>
        <w:tc>
          <w:tcPr>
            <w:tcW w:w="460" w:type="pct"/>
            <w:vAlign w:val="center"/>
          </w:tcPr>
          <w:p w14:paraId="1E5EE4C5" w14:textId="77777777" w:rsidR="00FD584F" w:rsidRPr="00102AD1" w:rsidRDefault="00FD584F" w:rsidP="00953450">
            <w:pPr>
              <w:jc w:val="center"/>
              <w:rPr>
                <w:sz w:val="24"/>
                <w:szCs w:val="24"/>
              </w:rPr>
            </w:pPr>
            <w:r w:rsidRPr="00102AD1">
              <w:rPr>
                <w:sz w:val="24"/>
                <w:szCs w:val="24"/>
              </w:rPr>
              <w:t>53</w:t>
            </w:r>
          </w:p>
        </w:tc>
        <w:tc>
          <w:tcPr>
            <w:tcW w:w="497" w:type="pct"/>
            <w:vAlign w:val="center"/>
          </w:tcPr>
          <w:p w14:paraId="397B0A32" w14:textId="77777777" w:rsidR="00FD584F" w:rsidRPr="00102AD1" w:rsidDel="00360138" w:rsidRDefault="00FD584F" w:rsidP="00953450">
            <w:pPr>
              <w:jc w:val="center"/>
              <w:rPr>
                <w:sz w:val="24"/>
                <w:szCs w:val="24"/>
              </w:rPr>
            </w:pPr>
            <w:r w:rsidRPr="00102AD1">
              <w:rPr>
                <w:sz w:val="24"/>
                <w:szCs w:val="24"/>
              </w:rPr>
              <w:t>16</w:t>
            </w:r>
          </w:p>
        </w:tc>
      </w:tr>
      <w:tr w:rsidR="00FD584F" w:rsidRPr="007B1639" w14:paraId="27782407" w14:textId="77777777" w:rsidTr="00A36CAF">
        <w:trPr>
          <w:trHeight w:val="264"/>
        </w:trPr>
        <w:tc>
          <w:tcPr>
            <w:tcW w:w="654" w:type="pct"/>
            <w:vAlign w:val="center"/>
          </w:tcPr>
          <w:p w14:paraId="63D431AA" w14:textId="77777777" w:rsidR="00FD584F" w:rsidRPr="00102AD1" w:rsidRDefault="00FD584F" w:rsidP="00953450">
            <w:pPr>
              <w:jc w:val="center"/>
              <w:rPr>
                <w:sz w:val="24"/>
                <w:szCs w:val="24"/>
              </w:rPr>
            </w:pPr>
            <w:r w:rsidRPr="00102AD1">
              <w:rPr>
                <w:sz w:val="24"/>
                <w:szCs w:val="24"/>
              </w:rPr>
              <w:t>HFC-152a</w:t>
            </w:r>
          </w:p>
        </w:tc>
        <w:tc>
          <w:tcPr>
            <w:tcW w:w="1491" w:type="pct"/>
            <w:vAlign w:val="center"/>
          </w:tcPr>
          <w:p w14:paraId="5E822D1C" w14:textId="77777777" w:rsidR="00FD584F" w:rsidRPr="00102AD1" w:rsidRDefault="00FD584F" w:rsidP="00953450">
            <w:pPr>
              <w:rPr>
                <w:sz w:val="24"/>
                <w:szCs w:val="24"/>
              </w:rPr>
            </w:pPr>
            <w:r w:rsidRPr="00102AD1">
              <w:rPr>
                <w:sz w:val="24"/>
                <w:szCs w:val="24"/>
              </w:rPr>
              <w:t>1,1-difluoretan</w:t>
            </w:r>
          </w:p>
        </w:tc>
        <w:tc>
          <w:tcPr>
            <w:tcW w:w="1437" w:type="pct"/>
            <w:vAlign w:val="center"/>
          </w:tcPr>
          <w:p w14:paraId="430969A8" w14:textId="77777777" w:rsidR="00FD584F" w:rsidRPr="00102AD1" w:rsidRDefault="00FD584F" w:rsidP="00953450">
            <w:pPr>
              <w:rPr>
                <w:sz w:val="24"/>
                <w:szCs w:val="24"/>
              </w:rPr>
            </w:pPr>
            <w:r w:rsidRPr="00102AD1">
              <w:rPr>
                <w:sz w:val="24"/>
                <w:szCs w:val="24"/>
              </w:rPr>
              <w:t>CH</w:t>
            </w:r>
            <w:r w:rsidRPr="00102AD1">
              <w:rPr>
                <w:sz w:val="24"/>
                <w:szCs w:val="24"/>
                <w:vertAlign w:val="subscript"/>
              </w:rPr>
              <w:t>3</w:t>
            </w:r>
            <w:r w:rsidRPr="00102AD1">
              <w:rPr>
                <w:sz w:val="24"/>
                <w:szCs w:val="24"/>
              </w:rPr>
              <w:t>CHF</w:t>
            </w:r>
            <w:r w:rsidRPr="00102AD1">
              <w:rPr>
                <w:sz w:val="24"/>
                <w:szCs w:val="24"/>
                <w:vertAlign w:val="subscript"/>
              </w:rPr>
              <w:t>2</w:t>
            </w:r>
          </w:p>
        </w:tc>
        <w:tc>
          <w:tcPr>
            <w:tcW w:w="460" w:type="pct"/>
          </w:tcPr>
          <w:p w14:paraId="5B272DBE" w14:textId="77777777" w:rsidR="00FD584F" w:rsidRPr="00102AD1" w:rsidRDefault="00FD584F" w:rsidP="00953450">
            <w:pPr>
              <w:jc w:val="center"/>
              <w:rPr>
                <w:sz w:val="24"/>
                <w:szCs w:val="24"/>
              </w:rPr>
            </w:pPr>
            <w:r w:rsidRPr="00102AD1">
              <w:rPr>
                <w:sz w:val="24"/>
                <w:szCs w:val="24"/>
              </w:rPr>
              <w:t>140</w:t>
            </w:r>
          </w:p>
        </w:tc>
        <w:tc>
          <w:tcPr>
            <w:tcW w:w="460" w:type="pct"/>
            <w:vAlign w:val="center"/>
          </w:tcPr>
          <w:p w14:paraId="0912B874" w14:textId="77777777" w:rsidR="00FD584F" w:rsidRPr="00102AD1" w:rsidRDefault="00FD584F" w:rsidP="00953450">
            <w:pPr>
              <w:jc w:val="center"/>
              <w:rPr>
                <w:sz w:val="24"/>
                <w:szCs w:val="24"/>
              </w:rPr>
            </w:pPr>
            <w:r w:rsidRPr="00102AD1">
              <w:rPr>
                <w:sz w:val="24"/>
                <w:szCs w:val="24"/>
              </w:rPr>
              <w:t>124</w:t>
            </w:r>
          </w:p>
        </w:tc>
        <w:tc>
          <w:tcPr>
            <w:tcW w:w="497" w:type="pct"/>
            <w:vAlign w:val="center"/>
          </w:tcPr>
          <w:p w14:paraId="2E3AF93B" w14:textId="77777777" w:rsidR="00FD584F" w:rsidRPr="00102AD1" w:rsidDel="00094E34" w:rsidRDefault="00FD584F" w:rsidP="00953450">
            <w:pPr>
              <w:jc w:val="center"/>
              <w:rPr>
                <w:sz w:val="24"/>
                <w:szCs w:val="24"/>
              </w:rPr>
            </w:pPr>
            <w:r w:rsidRPr="00102AD1">
              <w:rPr>
                <w:sz w:val="24"/>
                <w:szCs w:val="24"/>
              </w:rPr>
              <w:t>138</w:t>
            </w:r>
          </w:p>
        </w:tc>
      </w:tr>
      <w:tr w:rsidR="00FD584F" w:rsidRPr="007B1639" w14:paraId="37C4A788" w14:textId="77777777" w:rsidTr="00A36CAF">
        <w:trPr>
          <w:trHeight w:val="264"/>
        </w:trPr>
        <w:tc>
          <w:tcPr>
            <w:tcW w:w="654" w:type="pct"/>
            <w:vAlign w:val="center"/>
          </w:tcPr>
          <w:p w14:paraId="470AE0FB" w14:textId="77777777" w:rsidR="00FD584F" w:rsidRPr="00102AD1" w:rsidRDefault="00FD584F" w:rsidP="00953450">
            <w:pPr>
              <w:jc w:val="center"/>
              <w:rPr>
                <w:sz w:val="24"/>
                <w:szCs w:val="24"/>
              </w:rPr>
            </w:pPr>
            <w:r w:rsidRPr="00102AD1">
              <w:rPr>
                <w:sz w:val="24"/>
                <w:szCs w:val="24"/>
              </w:rPr>
              <w:t>HFC-161</w:t>
            </w:r>
          </w:p>
        </w:tc>
        <w:tc>
          <w:tcPr>
            <w:tcW w:w="1491" w:type="pct"/>
            <w:vAlign w:val="center"/>
          </w:tcPr>
          <w:p w14:paraId="0765DF1E" w14:textId="77777777" w:rsidR="00FD584F" w:rsidRPr="00102AD1" w:rsidRDefault="00FD584F" w:rsidP="00953450">
            <w:pPr>
              <w:rPr>
                <w:sz w:val="24"/>
                <w:szCs w:val="24"/>
              </w:rPr>
            </w:pPr>
            <w:r w:rsidRPr="00102AD1">
              <w:rPr>
                <w:sz w:val="24"/>
                <w:szCs w:val="24"/>
              </w:rPr>
              <w:t>Fluoretan (fluorură de etil)</w:t>
            </w:r>
          </w:p>
        </w:tc>
        <w:tc>
          <w:tcPr>
            <w:tcW w:w="1437" w:type="pct"/>
            <w:vAlign w:val="center"/>
          </w:tcPr>
          <w:p w14:paraId="6A2D44E2" w14:textId="77777777" w:rsidR="00FD584F" w:rsidRPr="00102AD1" w:rsidRDefault="00FD584F" w:rsidP="00953450">
            <w:pPr>
              <w:rPr>
                <w:sz w:val="24"/>
                <w:szCs w:val="24"/>
              </w:rPr>
            </w:pPr>
            <w:r w:rsidRPr="00102AD1">
              <w:rPr>
                <w:sz w:val="24"/>
                <w:szCs w:val="24"/>
              </w:rPr>
              <w:t>CH</w:t>
            </w:r>
            <w:r w:rsidRPr="00102AD1">
              <w:rPr>
                <w:sz w:val="24"/>
                <w:szCs w:val="24"/>
                <w:vertAlign w:val="subscript"/>
              </w:rPr>
              <w:t>3</w:t>
            </w:r>
            <w:r w:rsidRPr="00102AD1">
              <w:rPr>
                <w:sz w:val="24"/>
                <w:szCs w:val="24"/>
              </w:rPr>
              <w:t>CH</w:t>
            </w:r>
            <w:r w:rsidRPr="00102AD1">
              <w:rPr>
                <w:sz w:val="24"/>
                <w:szCs w:val="24"/>
                <w:vertAlign w:val="subscript"/>
              </w:rPr>
              <w:t>2</w:t>
            </w:r>
            <w:r w:rsidRPr="00102AD1">
              <w:rPr>
                <w:sz w:val="24"/>
                <w:szCs w:val="24"/>
              </w:rPr>
              <w:t>F</w:t>
            </w:r>
          </w:p>
        </w:tc>
        <w:tc>
          <w:tcPr>
            <w:tcW w:w="460" w:type="pct"/>
          </w:tcPr>
          <w:p w14:paraId="65B87AC6" w14:textId="77777777" w:rsidR="00FD584F" w:rsidRPr="00102AD1" w:rsidRDefault="00FD584F" w:rsidP="00953450">
            <w:pPr>
              <w:jc w:val="center"/>
              <w:rPr>
                <w:sz w:val="24"/>
                <w:szCs w:val="24"/>
              </w:rPr>
            </w:pPr>
          </w:p>
        </w:tc>
        <w:tc>
          <w:tcPr>
            <w:tcW w:w="460" w:type="pct"/>
            <w:vAlign w:val="center"/>
          </w:tcPr>
          <w:p w14:paraId="714AF49D" w14:textId="77777777" w:rsidR="00FD584F" w:rsidRPr="00102AD1" w:rsidRDefault="00FD584F" w:rsidP="00953450">
            <w:pPr>
              <w:jc w:val="center"/>
              <w:rPr>
                <w:sz w:val="24"/>
                <w:szCs w:val="24"/>
              </w:rPr>
            </w:pPr>
            <w:r w:rsidRPr="00102AD1">
              <w:rPr>
                <w:sz w:val="24"/>
                <w:szCs w:val="24"/>
              </w:rPr>
              <w:t>12</w:t>
            </w:r>
          </w:p>
        </w:tc>
        <w:tc>
          <w:tcPr>
            <w:tcW w:w="497" w:type="pct"/>
            <w:vAlign w:val="center"/>
          </w:tcPr>
          <w:p w14:paraId="63972072" w14:textId="77777777" w:rsidR="00FD584F" w:rsidRPr="00102AD1" w:rsidDel="00360138" w:rsidRDefault="00FD584F" w:rsidP="00953450">
            <w:pPr>
              <w:jc w:val="center"/>
              <w:rPr>
                <w:sz w:val="24"/>
                <w:szCs w:val="24"/>
              </w:rPr>
            </w:pPr>
            <w:r w:rsidRPr="00102AD1">
              <w:rPr>
                <w:sz w:val="24"/>
                <w:szCs w:val="24"/>
              </w:rPr>
              <w:t>4</w:t>
            </w:r>
          </w:p>
        </w:tc>
      </w:tr>
      <w:tr w:rsidR="00FD584F" w:rsidRPr="007B1639" w14:paraId="1E9BD7D3" w14:textId="77777777" w:rsidTr="00A36CAF">
        <w:trPr>
          <w:trHeight w:val="264"/>
        </w:trPr>
        <w:tc>
          <w:tcPr>
            <w:tcW w:w="654" w:type="pct"/>
            <w:vAlign w:val="center"/>
          </w:tcPr>
          <w:p w14:paraId="0E5BD863" w14:textId="77777777" w:rsidR="00FD584F" w:rsidRPr="00102AD1" w:rsidRDefault="00FD584F" w:rsidP="00953450">
            <w:pPr>
              <w:jc w:val="center"/>
              <w:rPr>
                <w:sz w:val="24"/>
                <w:szCs w:val="24"/>
              </w:rPr>
            </w:pPr>
            <w:r w:rsidRPr="00102AD1">
              <w:rPr>
                <w:sz w:val="24"/>
                <w:szCs w:val="24"/>
              </w:rPr>
              <w:t>HFC-227ea</w:t>
            </w:r>
          </w:p>
        </w:tc>
        <w:tc>
          <w:tcPr>
            <w:tcW w:w="1491" w:type="pct"/>
            <w:vAlign w:val="center"/>
          </w:tcPr>
          <w:p w14:paraId="7489087B" w14:textId="77777777" w:rsidR="00FD584F" w:rsidRPr="00102AD1" w:rsidRDefault="00FD584F" w:rsidP="00953450">
            <w:pPr>
              <w:rPr>
                <w:sz w:val="24"/>
                <w:szCs w:val="24"/>
              </w:rPr>
            </w:pPr>
            <w:r w:rsidRPr="00102AD1">
              <w:rPr>
                <w:sz w:val="24"/>
                <w:szCs w:val="24"/>
              </w:rPr>
              <w:t>1,1,1,2,3,3,3-heptafluorpropan</w:t>
            </w:r>
          </w:p>
        </w:tc>
        <w:tc>
          <w:tcPr>
            <w:tcW w:w="1437" w:type="pct"/>
            <w:vAlign w:val="center"/>
          </w:tcPr>
          <w:p w14:paraId="48175191" w14:textId="77777777" w:rsidR="00FD584F" w:rsidRPr="00102AD1" w:rsidRDefault="00FD584F" w:rsidP="00953450">
            <w:pPr>
              <w:rPr>
                <w:sz w:val="24"/>
                <w:szCs w:val="24"/>
              </w:rPr>
            </w:pPr>
            <w:r w:rsidRPr="00102AD1">
              <w:rPr>
                <w:sz w:val="24"/>
                <w:szCs w:val="24"/>
              </w:rPr>
              <w:t>CF</w:t>
            </w:r>
            <w:r w:rsidRPr="00102AD1">
              <w:rPr>
                <w:sz w:val="24"/>
                <w:szCs w:val="24"/>
                <w:vertAlign w:val="subscript"/>
              </w:rPr>
              <w:t>3</w:t>
            </w:r>
            <w:r w:rsidRPr="00102AD1">
              <w:rPr>
                <w:sz w:val="24"/>
                <w:szCs w:val="24"/>
              </w:rPr>
              <w:t>CHFCF</w:t>
            </w:r>
            <w:r w:rsidRPr="00102AD1">
              <w:rPr>
                <w:sz w:val="24"/>
                <w:szCs w:val="24"/>
                <w:vertAlign w:val="subscript"/>
              </w:rPr>
              <w:t>3</w:t>
            </w:r>
          </w:p>
        </w:tc>
        <w:tc>
          <w:tcPr>
            <w:tcW w:w="460" w:type="pct"/>
          </w:tcPr>
          <w:p w14:paraId="41A0FD52" w14:textId="77777777" w:rsidR="00FD584F" w:rsidRPr="00102AD1" w:rsidRDefault="00FD584F" w:rsidP="00953450">
            <w:pPr>
              <w:jc w:val="center"/>
              <w:rPr>
                <w:sz w:val="24"/>
                <w:szCs w:val="24"/>
              </w:rPr>
            </w:pPr>
            <w:r w:rsidRPr="00102AD1">
              <w:rPr>
                <w:sz w:val="24"/>
                <w:szCs w:val="24"/>
              </w:rPr>
              <w:t>2900</w:t>
            </w:r>
          </w:p>
        </w:tc>
        <w:tc>
          <w:tcPr>
            <w:tcW w:w="460" w:type="pct"/>
            <w:vAlign w:val="center"/>
          </w:tcPr>
          <w:p w14:paraId="5822FDDE" w14:textId="77777777" w:rsidR="00FD584F" w:rsidRPr="00102AD1" w:rsidRDefault="00FD584F" w:rsidP="00953450">
            <w:pPr>
              <w:jc w:val="center"/>
              <w:rPr>
                <w:sz w:val="24"/>
                <w:szCs w:val="24"/>
              </w:rPr>
            </w:pPr>
            <w:r w:rsidRPr="00102AD1">
              <w:rPr>
                <w:sz w:val="24"/>
                <w:szCs w:val="24"/>
              </w:rPr>
              <w:t>3220</w:t>
            </w:r>
          </w:p>
        </w:tc>
        <w:tc>
          <w:tcPr>
            <w:tcW w:w="497" w:type="pct"/>
            <w:vAlign w:val="center"/>
          </w:tcPr>
          <w:p w14:paraId="517207A3" w14:textId="77777777" w:rsidR="00FD584F" w:rsidRPr="00102AD1" w:rsidDel="00094E34" w:rsidRDefault="00FD584F" w:rsidP="00953450">
            <w:pPr>
              <w:jc w:val="center"/>
              <w:rPr>
                <w:sz w:val="24"/>
                <w:szCs w:val="24"/>
              </w:rPr>
            </w:pPr>
            <w:r w:rsidRPr="00102AD1">
              <w:rPr>
                <w:sz w:val="24"/>
                <w:szCs w:val="24"/>
              </w:rPr>
              <w:t>3350</w:t>
            </w:r>
          </w:p>
        </w:tc>
      </w:tr>
      <w:tr w:rsidR="00FD584F" w:rsidRPr="007B1639" w14:paraId="4B41BDA2" w14:textId="77777777" w:rsidTr="00A36CAF">
        <w:trPr>
          <w:trHeight w:val="281"/>
        </w:trPr>
        <w:tc>
          <w:tcPr>
            <w:tcW w:w="654" w:type="pct"/>
            <w:vAlign w:val="center"/>
          </w:tcPr>
          <w:p w14:paraId="5BB38ACC" w14:textId="77777777" w:rsidR="00FD584F" w:rsidRPr="00102AD1" w:rsidRDefault="00FD584F" w:rsidP="00953450">
            <w:pPr>
              <w:jc w:val="center"/>
              <w:rPr>
                <w:sz w:val="24"/>
                <w:szCs w:val="24"/>
              </w:rPr>
            </w:pPr>
            <w:r w:rsidRPr="00102AD1">
              <w:rPr>
                <w:sz w:val="24"/>
                <w:szCs w:val="24"/>
              </w:rPr>
              <w:t>HFC-236cb</w:t>
            </w:r>
          </w:p>
        </w:tc>
        <w:tc>
          <w:tcPr>
            <w:tcW w:w="1491" w:type="pct"/>
            <w:vAlign w:val="center"/>
          </w:tcPr>
          <w:p w14:paraId="11E0A973" w14:textId="77777777" w:rsidR="00FD584F" w:rsidRPr="00102AD1" w:rsidRDefault="00FD584F" w:rsidP="00953450">
            <w:pPr>
              <w:rPr>
                <w:sz w:val="24"/>
                <w:szCs w:val="24"/>
              </w:rPr>
            </w:pPr>
            <w:r w:rsidRPr="00102AD1">
              <w:rPr>
                <w:sz w:val="24"/>
                <w:szCs w:val="24"/>
              </w:rPr>
              <w:t>1,1,1,2,2,3-hexafluorpropan</w:t>
            </w:r>
          </w:p>
        </w:tc>
        <w:tc>
          <w:tcPr>
            <w:tcW w:w="1437" w:type="pct"/>
            <w:vAlign w:val="center"/>
          </w:tcPr>
          <w:p w14:paraId="72D1657C" w14:textId="77777777" w:rsidR="00FD584F" w:rsidRPr="00102AD1" w:rsidRDefault="00FD584F" w:rsidP="00953450">
            <w:pPr>
              <w:rPr>
                <w:sz w:val="24"/>
                <w:szCs w:val="24"/>
              </w:rPr>
            </w:pPr>
            <w:r w:rsidRPr="00102AD1">
              <w:rPr>
                <w:sz w:val="24"/>
                <w:szCs w:val="24"/>
              </w:rPr>
              <w:t>CH</w:t>
            </w:r>
            <w:r w:rsidRPr="00102AD1">
              <w:rPr>
                <w:sz w:val="24"/>
                <w:szCs w:val="24"/>
                <w:vertAlign w:val="subscript"/>
              </w:rPr>
              <w:t>2</w:t>
            </w:r>
            <w:r w:rsidRPr="00102AD1">
              <w:rPr>
                <w:sz w:val="24"/>
                <w:szCs w:val="24"/>
              </w:rPr>
              <w:t>FCF</w:t>
            </w:r>
            <w:r w:rsidRPr="00102AD1">
              <w:rPr>
                <w:sz w:val="24"/>
                <w:szCs w:val="24"/>
                <w:vertAlign w:val="subscript"/>
              </w:rPr>
              <w:t>2</w:t>
            </w:r>
            <w:r w:rsidRPr="00102AD1">
              <w:rPr>
                <w:sz w:val="24"/>
                <w:szCs w:val="24"/>
              </w:rPr>
              <w:t>CF</w:t>
            </w:r>
            <w:r w:rsidRPr="00102AD1">
              <w:rPr>
                <w:sz w:val="24"/>
                <w:szCs w:val="24"/>
                <w:vertAlign w:val="subscript"/>
              </w:rPr>
              <w:t>3</w:t>
            </w:r>
          </w:p>
        </w:tc>
        <w:tc>
          <w:tcPr>
            <w:tcW w:w="460" w:type="pct"/>
          </w:tcPr>
          <w:p w14:paraId="662F358A" w14:textId="77777777" w:rsidR="00FD584F" w:rsidRPr="00102AD1" w:rsidRDefault="00FD584F" w:rsidP="00953450">
            <w:pPr>
              <w:jc w:val="center"/>
              <w:rPr>
                <w:sz w:val="24"/>
                <w:szCs w:val="24"/>
              </w:rPr>
            </w:pPr>
          </w:p>
        </w:tc>
        <w:tc>
          <w:tcPr>
            <w:tcW w:w="460" w:type="pct"/>
            <w:vAlign w:val="center"/>
          </w:tcPr>
          <w:p w14:paraId="3C25D3C3" w14:textId="77777777" w:rsidR="00FD584F" w:rsidRPr="00102AD1" w:rsidRDefault="00FD584F" w:rsidP="00953450">
            <w:pPr>
              <w:jc w:val="center"/>
              <w:rPr>
                <w:sz w:val="24"/>
                <w:szCs w:val="24"/>
              </w:rPr>
            </w:pPr>
            <w:r w:rsidRPr="00102AD1">
              <w:rPr>
                <w:sz w:val="24"/>
                <w:szCs w:val="24"/>
              </w:rPr>
              <w:t>1340</w:t>
            </w:r>
          </w:p>
        </w:tc>
        <w:tc>
          <w:tcPr>
            <w:tcW w:w="497" w:type="pct"/>
            <w:vAlign w:val="center"/>
          </w:tcPr>
          <w:p w14:paraId="1239B782" w14:textId="77777777" w:rsidR="00FD584F" w:rsidRPr="00102AD1" w:rsidDel="00360138" w:rsidRDefault="00FD584F" w:rsidP="00953450">
            <w:pPr>
              <w:jc w:val="center"/>
              <w:rPr>
                <w:sz w:val="24"/>
                <w:szCs w:val="24"/>
              </w:rPr>
            </w:pPr>
            <w:r w:rsidRPr="00102AD1">
              <w:rPr>
                <w:sz w:val="24"/>
                <w:szCs w:val="24"/>
              </w:rPr>
              <w:t>1210</w:t>
            </w:r>
          </w:p>
        </w:tc>
      </w:tr>
      <w:tr w:rsidR="00FD584F" w:rsidRPr="007B1639" w14:paraId="75FB52B7" w14:textId="77777777" w:rsidTr="00A36CAF">
        <w:trPr>
          <w:trHeight w:val="264"/>
        </w:trPr>
        <w:tc>
          <w:tcPr>
            <w:tcW w:w="654" w:type="pct"/>
            <w:vAlign w:val="center"/>
          </w:tcPr>
          <w:p w14:paraId="3414CDAA" w14:textId="77777777" w:rsidR="00FD584F" w:rsidRPr="00102AD1" w:rsidRDefault="00FD584F" w:rsidP="00953450">
            <w:pPr>
              <w:jc w:val="center"/>
              <w:rPr>
                <w:sz w:val="24"/>
                <w:szCs w:val="24"/>
              </w:rPr>
            </w:pPr>
            <w:r w:rsidRPr="00102AD1">
              <w:rPr>
                <w:sz w:val="24"/>
                <w:szCs w:val="24"/>
              </w:rPr>
              <w:t>HFC-236ea</w:t>
            </w:r>
          </w:p>
        </w:tc>
        <w:tc>
          <w:tcPr>
            <w:tcW w:w="1491" w:type="pct"/>
            <w:vAlign w:val="center"/>
          </w:tcPr>
          <w:p w14:paraId="1D22B61F" w14:textId="77777777" w:rsidR="00FD584F" w:rsidRPr="00102AD1" w:rsidRDefault="00FD584F" w:rsidP="00953450">
            <w:pPr>
              <w:rPr>
                <w:sz w:val="24"/>
                <w:szCs w:val="24"/>
              </w:rPr>
            </w:pPr>
            <w:r w:rsidRPr="00102AD1">
              <w:rPr>
                <w:sz w:val="24"/>
                <w:szCs w:val="24"/>
              </w:rPr>
              <w:t>1,1,1,2,3,3-hexafluorpropan</w:t>
            </w:r>
          </w:p>
        </w:tc>
        <w:tc>
          <w:tcPr>
            <w:tcW w:w="1437" w:type="pct"/>
            <w:vAlign w:val="center"/>
          </w:tcPr>
          <w:p w14:paraId="57B1820D" w14:textId="77777777" w:rsidR="00FD584F" w:rsidRPr="00102AD1" w:rsidRDefault="00FD584F" w:rsidP="00953450">
            <w:pPr>
              <w:rPr>
                <w:sz w:val="24"/>
                <w:szCs w:val="24"/>
              </w:rPr>
            </w:pPr>
            <w:r w:rsidRPr="00102AD1">
              <w:rPr>
                <w:sz w:val="24"/>
                <w:szCs w:val="24"/>
              </w:rPr>
              <w:t>CHF</w:t>
            </w:r>
            <w:r w:rsidRPr="00102AD1">
              <w:rPr>
                <w:sz w:val="24"/>
                <w:szCs w:val="24"/>
                <w:vertAlign w:val="subscript"/>
              </w:rPr>
              <w:t>2</w:t>
            </w:r>
            <w:r w:rsidRPr="00102AD1">
              <w:rPr>
                <w:sz w:val="24"/>
                <w:szCs w:val="24"/>
              </w:rPr>
              <w:t>CHFCF</w:t>
            </w:r>
            <w:r w:rsidRPr="00102AD1">
              <w:rPr>
                <w:sz w:val="24"/>
                <w:szCs w:val="24"/>
                <w:vertAlign w:val="subscript"/>
              </w:rPr>
              <w:t>3</w:t>
            </w:r>
          </w:p>
        </w:tc>
        <w:tc>
          <w:tcPr>
            <w:tcW w:w="460" w:type="pct"/>
          </w:tcPr>
          <w:p w14:paraId="4FD70ECE" w14:textId="77777777" w:rsidR="00FD584F" w:rsidRPr="00102AD1" w:rsidRDefault="00FD584F" w:rsidP="00953450">
            <w:pPr>
              <w:jc w:val="center"/>
              <w:rPr>
                <w:sz w:val="24"/>
                <w:szCs w:val="24"/>
              </w:rPr>
            </w:pPr>
          </w:p>
        </w:tc>
        <w:tc>
          <w:tcPr>
            <w:tcW w:w="460" w:type="pct"/>
            <w:vAlign w:val="center"/>
          </w:tcPr>
          <w:p w14:paraId="085FC5C3" w14:textId="77777777" w:rsidR="00FD584F" w:rsidRPr="00102AD1" w:rsidRDefault="00FD584F" w:rsidP="00953450">
            <w:pPr>
              <w:jc w:val="center"/>
              <w:rPr>
                <w:sz w:val="24"/>
                <w:szCs w:val="24"/>
              </w:rPr>
            </w:pPr>
            <w:r w:rsidRPr="00102AD1">
              <w:rPr>
                <w:sz w:val="24"/>
                <w:szCs w:val="24"/>
              </w:rPr>
              <w:t>1370</w:t>
            </w:r>
          </w:p>
        </w:tc>
        <w:tc>
          <w:tcPr>
            <w:tcW w:w="497" w:type="pct"/>
            <w:vAlign w:val="center"/>
          </w:tcPr>
          <w:p w14:paraId="5D3283E8" w14:textId="77777777" w:rsidR="00FD584F" w:rsidRPr="00102AD1" w:rsidDel="00360138" w:rsidRDefault="00FD584F" w:rsidP="00953450">
            <w:pPr>
              <w:jc w:val="center"/>
              <w:rPr>
                <w:sz w:val="24"/>
                <w:szCs w:val="24"/>
              </w:rPr>
            </w:pPr>
            <w:r w:rsidRPr="00102AD1">
              <w:rPr>
                <w:sz w:val="24"/>
                <w:szCs w:val="24"/>
              </w:rPr>
              <w:t>1330</w:t>
            </w:r>
          </w:p>
        </w:tc>
      </w:tr>
      <w:tr w:rsidR="00FD584F" w:rsidRPr="007B1639" w14:paraId="2D062D7C" w14:textId="77777777" w:rsidTr="00A36CAF">
        <w:trPr>
          <w:trHeight w:val="264"/>
        </w:trPr>
        <w:tc>
          <w:tcPr>
            <w:tcW w:w="654" w:type="pct"/>
            <w:vAlign w:val="center"/>
          </w:tcPr>
          <w:p w14:paraId="45A124DA" w14:textId="77777777" w:rsidR="00FD584F" w:rsidRPr="00102AD1" w:rsidRDefault="00FD584F" w:rsidP="00953450">
            <w:pPr>
              <w:jc w:val="center"/>
              <w:rPr>
                <w:sz w:val="24"/>
                <w:szCs w:val="24"/>
              </w:rPr>
            </w:pPr>
            <w:r w:rsidRPr="00102AD1">
              <w:rPr>
                <w:sz w:val="24"/>
                <w:szCs w:val="24"/>
              </w:rPr>
              <w:t>HFC-236fa</w:t>
            </w:r>
          </w:p>
        </w:tc>
        <w:tc>
          <w:tcPr>
            <w:tcW w:w="1491" w:type="pct"/>
            <w:vAlign w:val="center"/>
          </w:tcPr>
          <w:p w14:paraId="520F881A" w14:textId="77777777" w:rsidR="00FD584F" w:rsidRPr="00102AD1" w:rsidRDefault="00FD584F" w:rsidP="00953450">
            <w:pPr>
              <w:rPr>
                <w:sz w:val="24"/>
                <w:szCs w:val="24"/>
              </w:rPr>
            </w:pPr>
            <w:r w:rsidRPr="00102AD1">
              <w:rPr>
                <w:sz w:val="24"/>
                <w:szCs w:val="24"/>
              </w:rPr>
              <w:t>1,1,1,3,3,3-hexafluorpropan</w:t>
            </w:r>
          </w:p>
        </w:tc>
        <w:tc>
          <w:tcPr>
            <w:tcW w:w="1437" w:type="pct"/>
            <w:vAlign w:val="center"/>
          </w:tcPr>
          <w:p w14:paraId="38E51D2B" w14:textId="77777777" w:rsidR="00FD584F" w:rsidRPr="00102AD1" w:rsidRDefault="00FD584F" w:rsidP="00953450">
            <w:pPr>
              <w:rPr>
                <w:sz w:val="24"/>
                <w:szCs w:val="24"/>
              </w:rPr>
            </w:pPr>
            <w:r w:rsidRPr="00102AD1">
              <w:rPr>
                <w:sz w:val="24"/>
                <w:szCs w:val="24"/>
              </w:rPr>
              <w:t>CF</w:t>
            </w:r>
            <w:r w:rsidRPr="00102AD1">
              <w:rPr>
                <w:sz w:val="24"/>
                <w:szCs w:val="24"/>
                <w:vertAlign w:val="subscript"/>
              </w:rPr>
              <w:t>3</w:t>
            </w:r>
            <w:r w:rsidRPr="00102AD1">
              <w:rPr>
                <w:sz w:val="24"/>
                <w:szCs w:val="24"/>
              </w:rPr>
              <w:t>CH</w:t>
            </w:r>
            <w:r w:rsidRPr="00102AD1">
              <w:rPr>
                <w:sz w:val="24"/>
                <w:szCs w:val="24"/>
                <w:vertAlign w:val="subscript"/>
              </w:rPr>
              <w:t>2</w:t>
            </w:r>
            <w:r w:rsidRPr="00102AD1">
              <w:rPr>
                <w:sz w:val="24"/>
                <w:szCs w:val="24"/>
              </w:rPr>
              <w:t>CF</w:t>
            </w:r>
            <w:r w:rsidRPr="00102AD1">
              <w:rPr>
                <w:sz w:val="24"/>
                <w:szCs w:val="24"/>
                <w:vertAlign w:val="subscript"/>
              </w:rPr>
              <w:t>3</w:t>
            </w:r>
          </w:p>
        </w:tc>
        <w:tc>
          <w:tcPr>
            <w:tcW w:w="460" w:type="pct"/>
          </w:tcPr>
          <w:p w14:paraId="489CDEA6" w14:textId="77777777" w:rsidR="00FD584F" w:rsidRPr="00102AD1" w:rsidRDefault="00FD584F" w:rsidP="00953450">
            <w:pPr>
              <w:jc w:val="center"/>
              <w:rPr>
                <w:sz w:val="24"/>
                <w:szCs w:val="24"/>
              </w:rPr>
            </w:pPr>
            <w:r w:rsidRPr="00102AD1">
              <w:rPr>
                <w:sz w:val="24"/>
                <w:szCs w:val="24"/>
              </w:rPr>
              <w:t>6300</w:t>
            </w:r>
          </w:p>
        </w:tc>
        <w:tc>
          <w:tcPr>
            <w:tcW w:w="460" w:type="pct"/>
            <w:vAlign w:val="center"/>
          </w:tcPr>
          <w:p w14:paraId="451672F3" w14:textId="77777777" w:rsidR="00FD584F" w:rsidRPr="00102AD1" w:rsidRDefault="00FD584F" w:rsidP="00953450">
            <w:pPr>
              <w:jc w:val="center"/>
              <w:rPr>
                <w:sz w:val="24"/>
                <w:szCs w:val="24"/>
              </w:rPr>
            </w:pPr>
            <w:r w:rsidRPr="00102AD1">
              <w:rPr>
                <w:sz w:val="24"/>
                <w:szCs w:val="24"/>
              </w:rPr>
              <w:t>9810</w:t>
            </w:r>
          </w:p>
        </w:tc>
        <w:tc>
          <w:tcPr>
            <w:tcW w:w="497" w:type="pct"/>
            <w:vAlign w:val="center"/>
          </w:tcPr>
          <w:p w14:paraId="0944BCA8" w14:textId="77777777" w:rsidR="00FD584F" w:rsidRPr="00102AD1" w:rsidDel="00094E34" w:rsidRDefault="00FD584F" w:rsidP="00953450">
            <w:pPr>
              <w:jc w:val="center"/>
              <w:rPr>
                <w:sz w:val="24"/>
                <w:szCs w:val="24"/>
              </w:rPr>
            </w:pPr>
            <w:r w:rsidRPr="00102AD1">
              <w:rPr>
                <w:sz w:val="24"/>
                <w:szCs w:val="24"/>
              </w:rPr>
              <w:t>8060</w:t>
            </w:r>
          </w:p>
        </w:tc>
      </w:tr>
      <w:tr w:rsidR="00FD584F" w:rsidRPr="007B1639" w14:paraId="55F9BA12" w14:textId="77777777" w:rsidTr="00A36CAF">
        <w:trPr>
          <w:trHeight w:val="264"/>
        </w:trPr>
        <w:tc>
          <w:tcPr>
            <w:tcW w:w="654" w:type="pct"/>
            <w:vAlign w:val="center"/>
          </w:tcPr>
          <w:p w14:paraId="610BA737" w14:textId="77777777" w:rsidR="00FD584F" w:rsidRPr="00102AD1" w:rsidRDefault="00FD584F" w:rsidP="00953450">
            <w:pPr>
              <w:jc w:val="center"/>
              <w:rPr>
                <w:sz w:val="24"/>
                <w:szCs w:val="24"/>
              </w:rPr>
            </w:pPr>
            <w:r w:rsidRPr="00102AD1">
              <w:rPr>
                <w:sz w:val="24"/>
                <w:szCs w:val="24"/>
              </w:rPr>
              <w:t>HFC-245ca</w:t>
            </w:r>
          </w:p>
        </w:tc>
        <w:tc>
          <w:tcPr>
            <w:tcW w:w="1491" w:type="pct"/>
            <w:vAlign w:val="center"/>
          </w:tcPr>
          <w:p w14:paraId="171AD987" w14:textId="77777777" w:rsidR="00FD584F" w:rsidRPr="00102AD1" w:rsidRDefault="00FD584F" w:rsidP="00953450">
            <w:pPr>
              <w:rPr>
                <w:sz w:val="24"/>
                <w:szCs w:val="24"/>
              </w:rPr>
            </w:pPr>
            <w:r w:rsidRPr="00102AD1">
              <w:rPr>
                <w:sz w:val="24"/>
                <w:szCs w:val="24"/>
              </w:rPr>
              <w:t>1,1,2,2,3-pentafluorpropan</w:t>
            </w:r>
          </w:p>
        </w:tc>
        <w:tc>
          <w:tcPr>
            <w:tcW w:w="1437" w:type="pct"/>
            <w:vAlign w:val="center"/>
          </w:tcPr>
          <w:p w14:paraId="7C17BCC6" w14:textId="77777777" w:rsidR="00FD584F" w:rsidRPr="00102AD1" w:rsidRDefault="00FD584F" w:rsidP="00953450">
            <w:pPr>
              <w:rPr>
                <w:sz w:val="24"/>
                <w:szCs w:val="24"/>
              </w:rPr>
            </w:pPr>
            <w:r w:rsidRPr="00102AD1">
              <w:rPr>
                <w:sz w:val="24"/>
                <w:szCs w:val="24"/>
              </w:rPr>
              <w:t>CH</w:t>
            </w:r>
            <w:r w:rsidRPr="00102AD1">
              <w:rPr>
                <w:sz w:val="24"/>
                <w:szCs w:val="24"/>
                <w:vertAlign w:val="subscript"/>
              </w:rPr>
              <w:t>2</w:t>
            </w:r>
            <w:r w:rsidRPr="00102AD1">
              <w:rPr>
                <w:sz w:val="24"/>
                <w:szCs w:val="24"/>
              </w:rPr>
              <w:t>FCF</w:t>
            </w:r>
            <w:r w:rsidRPr="00102AD1">
              <w:rPr>
                <w:sz w:val="24"/>
                <w:szCs w:val="24"/>
                <w:vertAlign w:val="subscript"/>
              </w:rPr>
              <w:t>2</w:t>
            </w:r>
            <w:r w:rsidRPr="00102AD1">
              <w:rPr>
                <w:sz w:val="24"/>
                <w:szCs w:val="24"/>
              </w:rPr>
              <w:t>CHF</w:t>
            </w:r>
            <w:r w:rsidRPr="00102AD1">
              <w:rPr>
                <w:sz w:val="24"/>
                <w:szCs w:val="24"/>
                <w:vertAlign w:val="subscript"/>
              </w:rPr>
              <w:t>2</w:t>
            </w:r>
          </w:p>
        </w:tc>
        <w:tc>
          <w:tcPr>
            <w:tcW w:w="460" w:type="pct"/>
          </w:tcPr>
          <w:p w14:paraId="35B1E2A1" w14:textId="77777777" w:rsidR="00FD584F" w:rsidRPr="00102AD1" w:rsidRDefault="00FD584F" w:rsidP="00953450">
            <w:pPr>
              <w:jc w:val="center"/>
              <w:rPr>
                <w:sz w:val="24"/>
                <w:szCs w:val="24"/>
              </w:rPr>
            </w:pPr>
            <w:r w:rsidRPr="00102AD1">
              <w:rPr>
                <w:sz w:val="24"/>
                <w:szCs w:val="24"/>
              </w:rPr>
              <w:t>560</w:t>
            </w:r>
          </w:p>
        </w:tc>
        <w:tc>
          <w:tcPr>
            <w:tcW w:w="460" w:type="pct"/>
            <w:vAlign w:val="center"/>
          </w:tcPr>
          <w:p w14:paraId="04500725" w14:textId="77777777" w:rsidR="00FD584F" w:rsidRPr="00102AD1" w:rsidRDefault="00FD584F" w:rsidP="00953450">
            <w:pPr>
              <w:jc w:val="center"/>
              <w:rPr>
                <w:sz w:val="24"/>
                <w:szCs w:val="24"/>
              </w:rPr>
            </w:pPr>
            <w:r w:rsidRPr="00102AD1">
              <w:rPr>
                <w:sz w:val="24"/>
                <w:szCs w:val="24"/>
              </w:rPr>
              <w:t>693</w:t>
            </w:r>
          </w:p>
        </w:tc>
        <w:tc>
          <w:tcPr>
            <w:tcW w:w="497" w:type="pct"/>
            <w:vAlign w:val="center"/>
          </w:tcPr>
          <w:p w14:paraId="0D2EC2F4" w14:textId="77777777" w:rsidR="00FD584F" w:rsidRPr="00102AD1" w:rsidDel="00360138" w:rsidRDefault="00FD584F" w:rsidP="00953450">
            <w:pPr>
              <w:jc w:val="center"/>
              <w:rPr>
                <w:sz w:val="24"/>
                <w:szCs w:val="24"/>
              </w:rPr>
            </w:pPr>
            <w:r w:rsidRPr="00102AD1">
              <w:rPr>
                <w:sz w:val="24"/>
                <w:szCs w:val="24"/>
              </w:rPr>
              <w:t>716</w:t>
            </w:r>
          </w:p>
        </w:tc>
      </w:tr>
      <w:tr w:rsidR="00FD584F" w:rsidRPr="007B1639" w14:paraId="00C98E19" w14:textId="77777777" w:rsidTr="00A36CAF">
        <w:trPr>
          <w:trHeight w:val="264"/>
        </w:trPr>
        <w:tc>
          <w:tcPr>
            <w:tcW w:w="654" w:type="pct"/>
            <w:vAlign w:val="center"/>
          </w:tcPr>
          <w:p w14:paraId="68641D8D" w14:textId="77777777" w:rsidR="00FD584F" w:rsidRPr="00102AD1" w:rsidRDefault="00FD584F" w:rsidP="00953450">
            <w:pPr>
              <w:jc w:val="center"/>
              <w:rPr>
                <w:sz w:val="24"/>
                <w:szCs w:val="24"/>
              </w:rPr>
            </w:pPr>
            <w:r w:rsidRPr="00102AD1">
              <w:rPr>
                <w:sz w:val="24"/>
                <w:szCs w:val="24"/>
              </w:rPr>
              <w:t>HFC-245fa</w:t>
            </w:r>
          </w:p>
        </w:tc>
        <w:tc>
          <w:tcPr>
            <w:tcW w:w="1491" w:type="pct"/>
            <w:vAlign w:val="center"/>
          </w:tcPr>
          <w:p w14:paraId="63CEA255" w14:textId="77777777" w:rsidR="00FD584F" w:rsidRPr="00102AD1" w:rsidRDefault="00FD584F" w:rsidP="00953450">
            <w:pPr>
              <w:rPr>
                <w:sz w:val="24"/>
                <w:szCs w:val="24"/>
              </w:rPr>
            </w:pPr>
            <w:r w:rsidRPr="00102AD1">
              <w:rPr>
                <w:sz w:val="24"/>
                <w:szCs w:val="24"/>
              </w:rPr>
              <w:t>1,1,1,3,3-pentafluorpropan</w:t>
            </w:r>
          </w:p>
        </w:tc>
        <w:tc>
          <w:tcPr>
            <w:tcW w:w="1437" w:type="pct"/>
            <w:vAlign w:val="center"/>
          </w:tcPr>
          <w:p w14:paraId="0936773E" w14:textId="77777777" w:rsidR="00FD584F" w:rsidRPr="00102AD1" w:rsidRDefault="00FD584F" w:rsidP="00953450">
            <w:pPr>
              <w:rPr>
                <w:sz w:val="24"/>
                <w:szCs w:val="24"/>
              </w:rPr>
            </w:pPr>
            <w:r w:rsidRPr="00102AD1">
              <w:rPr>
                <w:sz w:val="24"/>
                <w:szCs w:val="24"/>
              </w:rPr>
              <w:t>CHF</w:t>
            </w:r>
            <w:r w:rsidRPr="00102AD1">
              <w:rPr>
                <w:sz w:val="24"/>
                <w:szCs w:val="24"/>
                <w:vertAlign w:val="subscript"/>
              </w:rPr>
              <w:t>2</w:t>
            </w:r>
            <w:r w:rsidRPr="00102AD1">
              <w:rPr>
                <w:sz w:val="24"/>
                <w:szCs w:val="24"/>
              </w:rPr>
              <w:t>CH</w:t>
            </w:r>
            <w:r w:rsidRPr="00102AD1">
              <w:rPr>
                <w:sz w:val="24"/>
                <w:szCs w:val="24"/>
                <w:vertAlign w:val="subscript"/>
              </w:rPr>
              <w:t>2</w:t>
            </w:r>
            <w:r w:rsidRPr="00102AD1">
              <w:rPr>
                <w:sz w:val="24"/>
                <w:szCs w:val="24"/>
              </w:rPr>
              <w:t>CF</w:t>
            </w:r>
            <w:r w:rsidRPr="00102AD1">
              <w:rPr>
                <w:sz w:val="24"/>
                <w:szCs w:val="24"/>
                <w:vertAlign w:val="subscript"/>
              </w:rPr>
              <w:t>3</w:t>
            </w:r>
          </w:p>
        </w:tc>
        <w:tc>
          <w:tcPr>
            <w:tcW w:w="460" w:type="pct"/>
          </w:tcPr>
          <w:p w14:paraId="09892945" w14:textId="77777777" w:rsidR="00FD584F" w:rsidRPr="00102AD1" w:rsidRDefault="00FD584F" w:rsidP="00953450">
            <w:pPr>
              <w:jc w:val="center"/>
              <w:rPr>
                <w:sz w:val="24"/>
                <w:szCs w:val="24"/>
              </w:rPr>
            </w:pPr>
          </w:p>
        </w:tc>
        <w:tc>
          <w:tcPr>
            <w:tcW w:w="460" w:type="pct"/>
            <w:vAlign w:val="center"/>
          </w:tcPr>
          <w:p w14:paraId="6E00E1D4" w14:textId="77777777" w:rsidR="00FD584F" w:rsidRPr="00102AD1" w:rsidRDefault="00FD584F" w:rsidP="00953450">
            <w:pPr>
              <w:jc w:val="center"/>
              <w:rPr>
                <w:sz w:val="24"/>
                <w:szCs w:val="24"/>
              </w:rPr>
            </w:pPr>
            <w:r w:rsidRPr="00102AD1">
              <w:rPr>
                <w:sz w:val="24"/>
                <w:szCs w:val="24"/>
              </w:rPr>
              <w:t>1030</w:t>
            </w:r>
          </w:p>
        </w:tc>
        <w:tc>
          <w:tcPr>
            <w:tcW w:w="497" w:type="pct"/>
            <w:vAlign w:val="center"/>
          </w:tcPr>
          <w:p w14:paraId="32E470D6" w14:textId="77777777" w:rsidR="00FD584F" w:rsidRPr="00102AD1" w:rsidDel="00094E34" w:rsidRDefault="00FD584F" w:rsidP="00953450">
            <w:pPr>
              <w:jc w:val="center"/>
              <w:rPr>
                <w:sz w:val="24"/>
                <w:szCs w:val="24"/>
              </w:rPr>
            </w:pPr>
            <w:r w:rsidRPr="00102AD1">
              <w:rPr>
                <w:sz w:val="24"/>
                <w:szCs w:val="24"/>
              </w:rPr>
              <w:t>858</w:t>
            </w:r>
          </w:p>
        </w:tc>
      </w:tr>
      <w:tr w:rsidR="00FD584F" w:rsidRPr="007B1639" w14:paraId="781AECCB" w14:textId="77777777" w:rsidTr="00A36CAF">
        <w:trPr>
          <w:trHeight w:val="264"/>
        </w:trPr>
        <w:tc>
          <w:tcPr>
            <w:tcW w:w="654" w:type="pct"/>
            <w:vAlign w:val="center"/>
          </w:tcPr>
          <w:p w14:paraId="4F5D0C14" w14:textId="77777777" w:rsidR="00FD584F" w:rsidRPr="00102AD1" w:rsidRDefault="00FD584F" w:rsidP="00953450">
            <w:pPr>
              <w:jc w:val="center"/>
              <w:rPr>
                <w:sz w:val="24"/>
                <w:szCs w:val="24"/>
              </w:rPr>
            </w:pPr>
            <w:r w:rsidRPr="00102AD1">
              <w:rPr>
                <w:sz w:val="24"/>
                <w:szCs w:val="24"/>
              </w:rPr>
              <w:lastRenderedPageBreak/>
              <w:t>HFC-365mfc</w:t>
            </w:r>
          </w:p>
        </w:tc>
        <w:tc>
          <w:tcPr>
            <w:tcW w:w="1491" w:type="pct"/>
            <w:vAlign w:val="center"/>
          </w:tcPr>
          <w:p w14:paraId="3FA5418B" w14:textId="77777777" w:rsidR="00FD584F" w:rsidRPr="00102AD1" w:rsidRDefault="00FD584F" w:rsidP="00953450">
            <w:pPr>
              <w:rPr>
                <w:sz w:val="24"/>
                <w:szCs w:val="24"/>
              </w:rPr>
            </w:pPr>
            <w:r w:rsidRPr="00102AD1">
              <w:rPr>
                <w:sz w:val="24"/>
                <w:szCs w:val="24"/>
              </w:rPr>
              <w:t>1,1,1,3,3-pentafluorbutan</w:t>
            </w:r>
          </w:p>
        </w:tc>
        <w:tc>
          <w:tcPr>
            <w:tcW w:w="1437" w:type="pct"/>
            <w:vAlign w:val="center"/>
          </w:tcPr>
          <w:p w14:paraId="41D0547A" w14:textId="77777777" w:rsidR="00FD584F" w:rsidRPr="00102AD1" w:rsidRDefault="00FD584F" w:rsidP="00953450">
            <w:pPr>
              <w:rPr>
                <w:sz w:val="24"/>
                <w:szCs w:val="24"/>
              </w:rPr>
            </w:pPr>
            <w:r w:rsidRPr="00102AD1">
              <w:rPr>
                <w:sz w:val="24"/>
                <w:szCs w:val="24"/>
              </w:rPr>
              <w:t>CF</w:t>
            </w:r>
            <w:r w:rsidRPr="00102AD1">
              <w:rPr>
                <w:sz w:val="24"/>
                <w:szCs w:val="24"/>
                <w:vertAlign w:val="subscript"/>
              </w:rPr>
              <w:t>3</w:t>
            </w:r>
            <w:r w:rsidRPr="00102AD1">
              <w:rPr>
                <w:sz w:val="24"/>
                <w:szCs w:val="24"/>
              </w:rPr>
              <w:t>CH</w:t>
            </w:r>
            <w:r w:rsidRPr="00102AD1">
              <w:rPr>
                <w:sz w:val="24"/>
                <w:szCs w:val="24"/>
                <w:vertAlign w:val="subscript"/>
              </w:rPr>
              <w:t>2</w:t>
            </w:r>
            <w:r w:rsidRPr="00102AD1">
              <w:rPr>
                <w:sz w:val="24"/>
                <w:szCs w:val="24"/>
              </w:rPr>
              <w:t>CF</w:t>
            </w:r>
            <w:r w:rsidRPr="00102AD1">
              <w:rPr>
                <w:sz w:val="24"/>
                <w:szCs w:val="24"/>
                <w:vertAlign w:val="subscript"/>
              </w:rPr>
              <w:t>2</w:t>
            </w:r>
            <w:r w:rsidRPr="00102AD1">
              <w:rPr>
                <w:sz w:val="24"/>
                <w:szCs w:val="24"/>
              </w:rPr>
              <w:t>CH</w:t>
            </w:r>
            <w:r w:rsidRPr="00102AD1">
              <w:rPr>
                <w:sz w:val="24"/>
                <w:szCs w:val="24"/>
                <w:vertAlign w:val="subscript"/>
              </w:rPr>
              <w:t>3</w:t>
            </w:r>
          </w:p>
        </w:tc>
        <w:tc>
          <w:tcPr>
            <w:tcW w:w="460" w:type="pct"/>
          </w:tcPr>
          <w:p w14:paraId="7045A422" w14:textId="77777777" w:rsidR="00FD584F" w:rsidRPr="00102AD1" w:rsidRDefault="00FD584F" w:rsidP="00953450">
            <w:pPr>
              <w:jc w:val="center"/>
              <w:rPr>
                <w:sz w:val="24"/>
                <w:szCs w:val="24"/>
              </w:rPr>
            </w:pPr>
          </w:p>
        </w:tc>
        <w:tc>
          <w:tcPr>
            <w:tcW w:w="460" w:type="pct"/>
            <w:vAlign w:val="center"/>
          </w:tcPr>
          <w:p w14:paraId="3AB6A80F" w14:textId="77777777" w:rsidR="00FD584F" w:rsidRPr="00102AD1" w:rsidRDefault="00FD584F" w:rsidP="00953450">
            <w:pPr>
              <w:jc w:val="center"/>
              <w:rPr>
                <w:sz w:val="24"/>
                <w:szCs w:val="24"/>
              </w:rPr>
            </w:pPr>
            <w:r w:rsidRPr="00102AD1">
              <w:rPr>
                <w:sz w:val="24"/>
                <w:szCs w:val="24"/>
              </w:rPr>
              <w:t>794</w:t>
            </w:r>
          </w:p>
        </w:tc>
        <w:tc>
          <w:tcPr>
            <w:tcW w:w="497" w:type="pct"/>
            <w:vAlign w:val="center"/>
          </w:tcPr>
          <w:p w14:paraId="0C5A1D19" w14:textId="77777777" w:rsidR="00FD584F" w:rsidRPr="00102AD1" w:rsidDel="00094E34" w:rsidRDefault="00FD584F" w:rsidP="00953450">
            <w:pPr>
              <w:jc w:val="center"/>
              <w:rPr>
                <w:sz w:val="24"/>
                <w:szCs w:val="24"/>
              </w:rPr>
            </w:pPr>
            <w:r w:rsidRPr="00102AD1">
              <w:rPr>
                <w:sz w:val="24"/>
                <w:szCs w:val="24"/>
              </w:rPr>
              <w:t>804</w:t>
            </w:r>
          </w:p>
        </w:tc>
      </w:tr>
      <w:tr w:rsidR="00FD584F" w:rsidRPr="007B1639" w14:paraId="3BA3E202" w14:textId="77777777" w:rsidTr="00A36CAF">
        <w:trPr>
          <w:trHeight w:val="281"/>
        </w:trPr>
        <w:tc>
          <w:tcPr>
            <w:tcW w:w="654" w:type="pct"/>
            <w:vAlign w:val="center"/>
          </w:tcPr>
          <w:p w14:paraId="3BFB2819" w14:textId="77777777" w:rsidR="00FD584F" w:rsidRPr="00102AD1" w:rsidRDefault="00FD584F" w:rsidP="00953450">
            <w:pPr>
              <w:jc w:val="center"/>
              <w:rPr>
                <w:sz w:val="24"/>
                <w:szCs w:val="24"/>
              </w:rPr>
            </w:pPr>
            <w:r w:rsidRPr="00102AD1">
              <w:rPr>
                <w:sz w:val="24"/>
                <w:szCs w:val="24"/>
              </w:rPr>
              <w:t>HFC-43-10-mee</w:t>
            </w:r>
          </w:p>
        </w:tc>
        <w:tc>
          <w:tcPr>
            <w:tcW w:w="1491" w:type="pct"/>
            <w:vAlign w:val="center"/>
          </w:tcPr>
          <w:p w14:paraId="2D3E26C4" w14:textId="77777777" w:rsidR="00FD584F" w:rsidRPr="00102AD1" w:rsidRDefault="00FD584F" w:rsidP="00953450">
            <w:pPr>
              <w:rPr>
                <w:sz w:val="24"/>
                <w:szCs w:val="24"/>
              </w:rPr>
            </w:pPr>
            <w:r w:rsidRPr="00102AD1">
              <w:rPr>
                <w:sz w:val="24"/>
                <w:szCs w:val="24"/>
              </w:rPr>
              <w:t>1,1,1,2,2,3,4,5,5,5-decafluorpentan</w:t>
            </w:r>
          </w:p>
        </w:tc>
        <w:tc>
          <w:tcPr>
            <w:tcW w:w="1437" w:type="pct"/>
            <w:vAlign w:val="center"/>
          </w:tcPr>
          <w:p w14:paraId="44620552" w14:textId="77777777" w:rsidR="00FD584F" w:rsidRPr="00102AD1" w:rsidRDefault="00FD584F" w:rsidP="00953450">
            <w:pPr>
              <w:rPr>
                <w:sz w:val="24"/>
                <w:szCs w:val="24"/>
              </w:rPr>
            </w:pPr>
            <w:r w:rsidRPr="00102AD1">
              <w:rPr>
                <w:sz w:val="24"/>
                <w:szCs w:val="24"/>
              </w:rPr>
              <w:t>CF</w:t>
            </w:r>
            <w:r w:rsidRPr="00102AD1">
              <w:rPr>
                <w:sz w:val="24"/>
                <w:szCs w:val="24"/>
                <w:vertAlign w:val="subscript"/>
              </w:rPr>
              <w:t>3</w:t>
            </w:r>
            <w:r w:rsidRPr="00102AD1">
              <w:rPr>
                <w:sz w:val="24"/>
                <w:szCs w:val="24"/>
              </w:rPr>
              <w:t>CHFCHFCF</w:t>
            </w:r>
            <w:r w:rsidRPr="00102AD1">
              <w:rPr>
                <w:sz w:val="24"/>
                <w:szCs w:val="24"/>
                <w:vertAlign w:val="subscript"/>
              </w:rPr>
              <w:t>2</w:t>
            </w:r>
            <w:r w:rsidRPr="00102AD1">
              <w:rPr>
                <w:sz w:val="24"/>
                <w:szCs w:val="24"/>
              </w:rPr>
              <w:t>CF</w:t>
            </w:r>
            <w:r w:rsidRPr="00102AD1">
              <w:rPr>
                <w:sz w:val="24"/>
                <w:szCs w:val="24"/>
                <w:vertAlign w:val="subscript"/>
              </w:rPr>
              <w:t>3</w:t>
            </w:r>
          </w:p>
        </w:tc>
        <w:tc>
          <w:tcPr>
            <w:tcW w:w="460" w:type="pct"/>
          </w:tcPr>
          <w:p w14:paraId="7F72E5A4" w14:textId="77777777" w:rsidR="00FD584F" w:rsidRPr="00102AD1" w:rsidRDefault="00FD584F" w:rsidP="00953450">
            <w:pPr>
              <w:jc w:val="center"/>
              <w:rPr>
                <w:sz w:val="24"/>
                <w:szCs w:val="24"/>
              </w:rPr>
            </w:pPr>
            <w:r w:rsidRPr="00102AD1">
              <w:rPr>
                <w:sz w:val="24"/>
                <w:szCs w:val="24"/>
              </w:rPr>
              <w:t>1300</w:t>
            </w:r>
          </w:p>
        </w:tc>
        <w:tc>
          <w:tcPr>
            <w:tcW w:w="460" w:type="pct"/>
            <w:vAlign w:val="center"/>
          </w:tcPr>
          <w:p w14:paraId="75E0B006" w14:textId="77777777" w:rsidR="00FD584F" w:rsidRPr="00102AD1" w:rsidRDefault="00FD584F" w:rsidP="00953450">
            <w:pPr>
              <w:jc w:val="center"/>
              <w:rPr>
                <w:sz w:val="24"/>
                <w:szCs w:val="24"/>
              </w:rPr>
            </w:pPr>
            <w:r w:rsidRPr="00102AD1">
              <w:rPr>
                <w:sz w:val="24"/>
                <w:szCs w:val="24"/>
              </w:rPr>
              <w:t>1640</w:t>
            </w:r>
          </w:p>
        </w:tc>
        <w:tc>
          <w:tcPr>
            <w:tcW w:w="497" w:type="pct"/>
            <w:vAlign w:val="center"/>
          </w:tcPr>
          <w:p w14:paraId="47CDC24D" w14:textId="77777777" w:rsidR="00FD584F" w:rsidRPr="00102AD1" w:rsidDel="00094E34" w:rsidRDefault="00FD584F" w:rsidP="00953450">
            <w:pPr>
              <w:jc w:val="center"/>
              <w:rPr>
                <w:sz w:val="24"/>
                <w:szCs w:val="24"/>
              </w:rPr>
            </w:pPr>
            <w:r w:rsidRPr="00102AD1">
              <w:rPr>
                <w:sz w:val="24"/>
                <w:szCs w:val="24"/>
              </w:rPr>
              <w:t>1650</w:t>
            </w:r>
          </w:p>
        </w:tc>
      </w:tr>
      <w:tr w:rsidR="00FD584F" w:rsidRPr="005E3D8D" w14:paraId="54B3B154" w14:textId="77777777" w:rsidTr="00A36CAF">
        <w:trPr>
          <w:trHeight w:val="264"/>
        </w:trPr>
        <w:tc>
          <w:tcPr>
            <w:tcW w:w="3582" w:type="pct"/>
            <w:gridSpan w:val="3"/>
            <w:vAlign w:val="center"/>
          </w:tcPr>
          <w:p w14:paraId="19223EFF" w14:textId="77777777" w:rsidR="00FD584F" w:rsidRPr="00953450" w:rsidRDefault="00FD584F" w:rsidP="00953450">
            <w:pPr>
              <w:jc w:val="center"/>
              <w:rPr>
                <w:b/>
                <w:sz w:val="24"/>
                <w:szCs w:val="24"/>
                <w:lang w:val="it-IT"/>
              </w:rPr>
            </w:pPr>
            <w:r w:rsidRPr="00953450">
              <w:rPr>
                <w:rFonts w:eastAsia="Calibri"/>
                <w:b/>
                <w:sz w:val="24"/>
                <w:szCs w:val="24"/>
                <w:lang w:val="it-IT"/>
              </w:rPr>
              <w:t>Secțiunea a 3-a. Perfluorcarburi (PFC)</w:t>
            </w:r>
          </w:p>
        </w:tc>
        <w:tc>
          <w:tcPr>
            <w:tcW w:w="460" w:type="pct"/>
          </w:tcPr>
          <w:p w14:paraId="51D76F10" w14:textId="77777777" w:rsidR="00FD584F" w:rsidRPr="00953450" w:rsidRDefault="00FD584F" w:rsidP="00953450">
            <w:pPr>
              <w:jc w:val="center"/>
              <w:rPr>
                <w:b/>
                <w:sz w:val="24"/>
                <w:szCs w:val="24"/>
                <w:lang w:val="it-IT"/>
              </w:rPr>
            </w:pPr>
          </w:p>
        </w:tc>
        <w:tc>
          <w:tcPr>
            <w:tcW w:w="460" w:type="pct"/>
            <w:vAlign w:val="center"/>
          </w:tcPr>
          <w:p w14:paraId="50CC9C04" w14:textId="77777777" w:rsidR="00FD584F" w:rsidRPr="00953450" w:rsidRDefault="00FD584F" w:rsidP="00953450">
            <w:pPr>
              <w:jc w:val="center"/>
              <w:rPr>
                <w:b/>
                <w:sz w:val="24"/>
                <w:szCs w:val="24"/>
                <w:lang w:val="it-IT"/>
              </w:rPr>
            </w:pPr>
          </w:p>
        </w:tc>
        <w:tc>
          <w:tcPr>
            <w:tcW w:w="497" w:type="pct"/>
            <w:vAlign w:val="center"/>
          </w:tcPr>
          <w:p w14:paraId="548A322C" w14:textId="77777777" w:rsidR="00FD584F" w:rsidRPr="00953450" w:rsidRDefault="00FD584F" w:rsidP="00953450">
            <w:pPr>
              <w:jc w:val="center"/>
              <w:rPr>
                <w:b/>
                <w:sz w:val="24"/>
                <w:szCs w:val="24"/>
                <w:lang w:val="it-IT"/>
              </w:rPr>
            </w:pPr>
          </w:p>
        </w:tc>
      </w:tr>
      <w:tr w:rsidR="00FD584F" w:rsidRPr="007B1639" w14:paraId="18213FDA" w14:textId="77777777" w:rsidTr="00A36CAF">
        <w:trPr>
          <w:trHeight w:val="264"/>
        </w:trPr>
        <w:tc>
          <w:tcPr>
            <w:tcW w:w="654" w:type="pct"/>
            <w:vAlign w:val="center"/>
          </w:tcPr>
          <w:p w14:paraId="0CA6BA36" w14:textId="77777777" w:rsidR="00FD584F" w:rsidRPr="00102AD1" w:rsidRDefault="00FD584F" w:rsidP="00953450">
            <w:pPr>
              <w:jc w:val="center"/>
              <w:rPr>
                <w:sz w:val="24"/>
                <w:szCs w:val="24"/>
              </w:rPr>
            </w:pPr>
            <w:r w:rsidRPr="00102AD1">
              <w:rPr>
                <w:sz w:val="24"/>
                <w:szCs w:val="24"/>
              </w:rPr>
              <w:t>PFC-14</w:t>
            </w:r>
          </w:p>
        </w:tc>
        <w:tc>
          <w:tcPr>
            <w:tcW w:w="1491" w:type="pct"/>
            <w:vAlign w:val="center"/>
          </w:tcPr>
          <w:p w14:paraId="73426329" w14:textId="77777777" w:rsidR="00FD584F" w:rsidRPr="00102AD1" w:rsidRDefault="00FD584F" w:rsidP="00953450">
            <w:pPr>
              <w:rPr>
                <w:sz w:val="24"/>
                <w:szCs w:val="24"/>
              </w:rPr>
            </w:pPr>
            <w:r w:rsidRPr="00102AD1">
              <w:rPr>
                <w:sz w:val="24"/>
                <w:szCs w:val="24"/>
              </w:rPr>
              <w:t>Tetrafluorometan (perfluormetantetrafluorură de carbon)</w:t>
            </w:r>
          </w:p>
        </w:tc>
        <w:tc>
          <w:tcPr>
            <w:tcW w:w="1437" w:type="pct"/>
            <w:vAlign w:val="center"/>
          </w:tcPr>
          <w:p w14:paraId="54E308EA" w14:textId="77777777" w:rsidR="00FD584F" w:rsidRPr="00102AD1" w:rsidRDefault="00FD584F" w:rsidP="00953450">
            <w:pPr>
              <w:rPr>
                <w:sz w:val="24"/>
                <w:szCs w:val="24"/>
              </w:rPr>
            </w:pPr>
            <w:r w:rsidRPr="00102AD1">
              <w:rPr>
                <w:sz w:val="24"/>
                <w:szCs w:val="24"/>
              </w:rPr>
              <w:t>CF</w:t>
            </w:r>
            <w:r w:rsidRPr="00102AD1">
              <w:rPr>
                <w:sz w:val="24"/>
                <w:szCs w:val="24"/>
                <w:vertAlign w:val="subscript"/>
              </w:rPr>
              <w:t>4</w:t>
            </w:r>
          </w:p>
        </w:tc>
        <w:tc>
          <w:tcPr>
            <w:tcW w:w="460" w:type="pct"/>
            <w:vAlign w:val="center"/>
          </w:tcPr>
          <w:p w14:paraId="24D9DDF0" w14:textId="77777777" w:rsidR="00FD584F" w:rsidRPr="00102AD1" w:rsidRDefault="00FD584F" w:rsidP="00953450">
            <w:pPr>
              <w:jc w:val="center"/>
              <w:rPr>
                <w:sz w:val="24"/>
                <w:szCs w:val="24"/>
              </w:rPr>
            </w:pPr>
            <w:r w:rsidRPr="00102AD1">
              <w:rPr>
                <w:sz w:val="24"/>
                <w:szCs w:val="24"/>
              </w:rPr>
              <w:t>6500</w:t>
            </w:r>
          </w:p>
        </w:tc>
        <w:tc>
          <w:tcPr>
            <w:tcW w:w="460" w:type="pct"/>
            <w:vAlign w:val="center"/>
          </w:tcPr>
          <w:p w14:paraId="55240D5D" w14:textId="77777777" w:rsidR="00FD584F" w:rsidRPr="00102AD1" w:rsidRDefault="00FD584F" w:rsidP="00953450">
            <w:pPr>
              <w:jc w:val="center"/>
              <w:rPr>
                <w:sz w:val="24"/>
                <w:szCs w:val="24"/>
              </w:rPr>
            </w:pPr>
            <w:r w:rsidRPr="00102AD1">
              <w:rPr>
                <w:sz w:val="24"/>
                <w:szCs w:val="24"/>
              </w:rPr>
              <w:t>7390</w:t>
            </w:r>
          </w:p>
        </w:tc>
        <w:tc>
          <w:tcPr>
            <w:tcW w:w="497" w:type="pct"/>
            <w:vAlign w:val="center"/>
          </w:tcPr>
          <w:p w14:paraId="63218612" w14:textId="77777777" w:rsidR="00FD584F" w:rsidRPr="00102AD1" w:rsidDel="00094E34" w:rsidRDefault="00FD584F" w:rsidP="00953450">
            <w:pPr>
              <w:jc w:val="center"/>
              <w:rPr>
                <w:sz w:val="24"/>
                <w:szCs w:val="24"/>
              </w:rPr>
            </w:pPr>
            <w:r w:rsidRPr="00102AD1">
              <w:rPr>
                <w:sz w:val="24"/>
                <w:szCs w:val="24"/>
              </w:rPr>
              <w:t>6630</w:t>
            </w:r>
          </w:p>
        </w:tc>
      </w:tr>
      <w:tr w:rsidR="00FD584F" w:rsidRPr="007B1639" w14:paraId="36A635C0" w14:textId="77777777" w:rsidTr="00A36CAF">
        <w:trPr>
          <w:trHeight w:val="264"/>
        </w:trPr>
        <w:tc>
          <w:tcPr>
            <w:tcW w:w="654" w:type="pct"/>
            <w:vAlign w:val="center"/>
          </w:tcPr>
          <w:p w14:paraId="4E9B4378" w14:textId="77777777" w:rsidR="00FD584F" w:rsidRPr="00102AD1" w:rsidRDefault="00FD584F" w:rsidP="00953450">
            <w:pPr>
              <w:jc w:val="center"/>
              <w:rPr>
                <w:sz w:val="24"/>
                <w:szCs w:val="24"/>
              </w:rPr>
            </w:pPr>
            <w:r w:rsidRPr="00102AD1">
              <w:rPr>
                <w:sz w:val="24"/>
                <w:szCs w:val="24"/>
              </w:rPr>
              <w:t>PFC-116</w:t>
            </w:r>
          </w:p>
        </w:tc>
        <w:tc>
          <w:tcPr>
            <w:tcW w:w="1491" w:type="pct"/>
            <w:vAlign w:val="center"/>
          </w:tcPr>
          <w:p w14:paraId="3578320E" w14:textId="77777777" w:rsidR="00FD584F" w:rsidRPr="00102AD1" w:rsidRDefault="00FD584F" w:rsidP="00953450">
            <w:pPr>
              <w:rPr>
                <w:sz w:val="24"/>
                <w:szCs w:val="24"/>
              </w:rPr>
            </w:pPr>
            <w:r w:rsidRPr="00102AD1">
              <w:rPr>
                <w:sz w:val="24"/>
                <w:szCs w:val="24"/>
              </w:rPr>
              <w:t>Hexafluoretan (perfluoretan)</w:t>
            </w:r>
          </w:p>
        </w:tc>
        <w:tc>
          <w:tcPr>
            <w:tcW w:w="1437" w:type="pct"/>
            <w:vAlign w:val="center"/>
          </w:tcPr>
          <w:p w14:paraId="5F25064C" w14:textId="77777777" w:rsidR="00FD584F" w:rsidRPr="00102AD1" w:rsidRDefault="00FD584F" w:rsidP="00953450">
            <w:pPr>
              <w:rPr>
                <w:sz w:val="24"/>
                <w:szCs w:val="24"/>
              </w:rPr>
            </w:pPr>
            <w:r w:rsidRPr="00102AD1">
              <w:rPr>
                <w:sz w:val="24"/>
                <w:szCs w:val="24"/>
              </w:rPr>
              <w:t>C</w:t>
            </w:r>
            <w:r w:rsidRPr="00102AD1">
              <w:rPr>
                <w:sz w:val="24"/>
                <w:szCs w:val="24"/>
                <w:vertAlign w:val="subscript"/>
              </w:rPr>
              <w:t>2</w:t>
            </w:r>
            <w:r w:rsidRPr="00102AD1">
              <w:rPr>
                <w:sz w:val="24"/>
                <w:szCs w:val="24"/>
              </w:rPr>
              <w:t>F</w:t>
            </w:r>
            <w:r w:rsidRPr="00102AD1">
              <w:rPr>
                <w:sz w:val="24"/>
                <w:szCs w:val="24"/>
                <w:vertAlign w:val="subscript"/>
              </w:rPr>
              <w:t>6</w:t>
            </w:r>
          </w:p>
        </w:tc>
        <w:tc>
          <w:tcPr>
            <w:tcW w:w="460" w:type="pct"/>
          </w:tcPr>
          <w:p w14:paraId="2A6F68D4" w14:textId="77777777" w:rsidR="00FD584F" w:rsidRPr="00102AD1" w:rsidRDefault="00FD584F" w:rsidP="00953450">
            <w:pPr>
              <w:jc w:val="center"/>
              <w:rPr>
                <w:sz w:val="24"/>
                <w:szCs w:val="24"/>
              </w:rPr>
            </w:pPr>
            <w:r w:rsidRPr="00102AD1">
              <w:rPr>
                <w:sz w:val="24"/>
                <w:szCs w:val="24"/>
              </w:rPr>
              <w:t>9200</w:t>
            </w:r>
          </w:p>
        </w:tc>
        <w:tc>
          <w:tcPr>
            <w:tcW w:w="460" w:type="pct"/>
            <w:vAlign w:val="center"/>
          </w:tcPr>
          <w:p w14:paraId="0F1550FB" w14:textId="77777777" w:rsidR="00FD584F" w:rsidRPr="00102AD1" w:rsidRDefault="00FD584F" w:rsidP="00953450">
            <w:pPr>
              <w:jc w:val="center"/>
              <w:rPr>
                <w:sz w:val="24"/>
                <w:szCs w:val="24"/>
              </w:rPr>
            </w:pPr>
            <w:r w:rsidRPr="00102AD1">
              <w:rPr>
                <w:sz w:val="24"/>
                <w:szCs w:val="24"/>
              </w:rPr>
              <w:t>12200</w:t>
            </w:r>
          </w:p>
        </w:tc>
        <w:tc>
          <w:tcPr>
            <w:tcW w:w="497" w:type="pct"/>
            <w:vAlign w:val="center"/>
          </w:tcPr>
          <w:p w14:paraId="3FD056FE" w14:textId="77777777" w:rsidR="00FD584F" w:rsidRPr="00102AD1" w:rsidDel="00094E34" w:rsidRDefault="00FD584F" w:rsidP="00953450">
            <w:pPr>
              <w:jc w:val="center"/>
              <w:rPr>
                <w:sz w:val="24"/>
                <w:szCs w:val="24"/>
              </w:rPr>
            </w:pPr>
            <w:r w:rsidRPr="00102AD1">
              <w:rPr>
                <w:sz w:val="24"/>
                <w:szCs w:val="24"/>
              </w:rPr>
              <w:t>11100</w:t>
            </w:r>
          </w:p>
        </w:tc>
      </w:tr>
      <w:tr w:rsidR="00FD584F" w:rsidRPr="007B1639" w14:paraId="1ADDC4AF" w14:textId="77777777" w:rsidTr="00A36CAF">
        <w:trPr>
          <w:trHeight w:val="264"/>
        </w:trPr>
        <w:tc>
          <w:tcPr>
            <w:tcW w:w="654" w:type="pct"/>
            <w:vAlign w:val="center"/>
          </w:tcPr>
          <w:p w14:paraId="2168DAAC" w14:textId="77777777" w:rsidR="00FD584F" w:rsidRPr="00102AD1" w:rsidRDefault="00FD584F" w:rsidP="00953450">
            <w:pPr>
              <w:jc w:val="center"/>
              <w:rPr>
                <w:sz w:val="24"/>
                <w:szCs w:val="24"/>
              </w:rPr>
            </w:pPr>
            <w:r w:rsidRPr="00102AD1">
              <w:rPr>
                <w:sz w:val="24"/>
                <w:szCs w:val="24"/>
              </w:rPr>
              <w:t>PFC-218</w:t>
            </w:r>
          </w:p>
        </w:tc>
        <w:tc>
          <w:tcPr>
            <w:tcW w:w="1491" w:type="pct"/>
            <w:vAlign w:val="center"/>
          </w:tcPr>
          <w:p w14:paraId="4E99BCBE" w14:textId="77777777" w:rsidR="00FD584F" w:rsidRPr="00102AD1" w:rsidRDefault="00FD584F" w:rsidP="00953450">
            <w:pPr>
              <w:rPr>
                <w:sz w:val="24"/>
                <w:szCs w:val="24"/>
              </w:rPr>
            </w:pPr>
            <w:r w:rsidRPr="00102AD1">
              <w:rPr>
                <w:sz w:val="24"/>
                <w:szCs w:val="24"/>
              </w:rPr>
              <w:t>Octafluorpropan (perfluorpropan)</w:t>
            </w:r>
          </w:p>
        </w:tc>
        <w:tc>
          <w:tcPr>
            <w:tcW w:w="1437" w:type="pct"/>
            <w:vAlign w:val="center"/>
          </w:tcPr>
          <w:p w14:paraId="7AEAB111" w14:textId="77777777" w:rsidR="00FD584F" w:rsidRPr="00102AD1" w:rsidRDefault="00FD584F" w:rsidP="00953450">
            <w:pPr>
              <w:rPr>
                <w:sz w:val="24"/>
                <w:szCs w:val="24"/>
              </w:rPr>
            </w:pPr>
            <w:r w:rsidRPr="00102AD1">
              <w:rPr>
                <w:sz w:val="24"/>
                <w:szCs w:val="24"/>
              </w:rPr>
              <w:t>C</w:t>
            </w:r>
            <w:r w:rsidRPr="00102AD1">
              <w:rPr>
                <w:sz w:val="24"/>
                <w:szCs w:val="24"/>
                <w:vertAlign w:val="subscript"/>
              </w:rPr>
              <w:t>3</w:t>
            </w:r>
            <w:r w:rsidRPr="00102AD1">
              <w:rPr>
                <w:sz w:val="24"/>
                <w:szCs w:val="24"/>
              </w:rPr>
              <w:t>F</w:t>
            </w:r>
            <w:r w:rsidRPr="00102AD1">
              <w:rPr>
                <w:sz w:val="24"/>
                <w:szCs w:val="24"/>
                <w:vertAlign w:val="subscript"/>
              </w:rPr>
              <w:t>8</w:t>
            </w:r>
          </w:p>
        </w:tc>
        <w:tc>
          <w:tcPr>
            <w:tcW w:w="460" w:type="pct"/>
          </w:tcPr>
          <w:p w14:paraId="1897D689" w14:textId="77777777" w:rsidR="00FD584F" w:rsidRPr="00102AD1" w:rsidRDefault="00FD584F" w:rsidP="00953450">
            <w:pPr>
              <w:jc w:val="center"/>
              <w:rPr>
                <w:sz w:val="24"/>
                <w:szCs w:val="24"/>
              </w:rPr>
            </w:pPr>
            <w:r w:rsidRPr="00102AD1">
              <w:rPr>
                <w:sz w:val="24"/>
                <w:szCs w:val="24"/>
              </w:rPr>
              <w:t>7000</w:t>
            </w:r>
          </w:p>
        </w:tc>
        <w:tc>
          <w:tcPr>
            <w:tcW w:w="460" w:type="pct"/>
            <w:vAlign w:val="center"/>
          </w:tcPr>
          <w:p w14:paraId="140DF4E7" w14:textId="77777777" w:rsidR="00FD584F" w:rsidRPr="00102AD1" w:rsidRDefault="00FD584F" w:rsidP="00953450">
            <w:pPr>
              <w:jc w:val="center"/>
              <w:rPr>
                <w:sz w:val="24"/>
                <w:szCs w:val="24"/>
              </w:rPr>
            </w:pPr>
            <w:r w:rsidRPr="00102AD1">
              <w:rPr>
                <w:sz w:val="24"/>
                <w:szCs w:val="24"/>
              </w:rPr>
              <w:t>8830</w:t>
            </w:r>
          </w:p>
        </w:tc>
        <w:tc>
          <w:tcPr>
            <w:tcW w:w="497" w:type="pct"/>
            <w:vAlign w:val="center"/>
          </w:tcPr>
          <w:p w14:paraId="7678FF0E" w14:textId="77777777" w:rsidR="00FD584F" w:rsidRPr="00102AD1" w:rsidDel="00094E34" w:rsidRDefault="00FD584F" w:rsidP="00953450">
            <w:pPr>
              <w:jc w:val="center"/>
              <w:rPr>
                <w:sz w:val="24"/>
                <w:szCs w:val="24"/>
              </w:rPr>
            </w:pPr>
            <w:r w:rsidRPr="00102AD1">
              <w:rPr>
                <w:sz w:val="24"/>
                <w:szCs w:val="24"/>
              </w:rPr>
              <w:t>8900</w:t>
            </w:r>
          </w:p>
        </w:tc>
      </w:tr>
      <w:tr w:rsidR="00FD584F" w:rsidRPr="007B1639" w14:paraId="4C2BDD05" w14:textId="77777777" w:rsidTr="00A36CAF">
        <w:trPr>
          <w:trHeight w:val="264"/>
        </w:trPr>
        <w:tc>
          <w:tcPr>
            <w:tcW w:w="654" w:type="pct"/>
            <w:vAlign w:val="center"/>
          </w:tcPr>
          <w:p w14:paraId="48CF2625" w14:textId="77777777" w:rsidR="00FD584F" w:rsidRPr="00102AD1" w:rsidRDefault="00FD584F" w:rsidP="00953450">
            <w:pPr>
              <w:jc w:val="center"/>
              <w:rPr>
                <w:sz w:val="24"/>
                <w:szCs w:val="24"/>
              </w:rPr>
            </w:pPr>
          </w:p>
        </w:tc>
        <w:tc>
          <w:tcPr>
            <w:tcW w:w="1491" w:type="pct"/>
            <w:vAlign w:val="center"/>
          </w:tcPr>
          <w:p w14:paraId="4DF7389A" w14:textId="77777777" w:rsidR="00FD584F" w:rsidRPr="00102AD1" w:rsidRDefault="00FD584F" w:rsidP="00953450">
            <w:pPr>
              <w:rPr>
                <w:sz w:val="24"/>
                <w:szCs w:val="24"/>
              </w:rPr>
            </w:pPr>
            <w:r w:rsidRPr="00102AD1">
              <w:rPr>
                <w:sz w:val="24"/>
                <w:szCs w:val="24"/>
                <w:lang w:eastAsia="ro-RO" w:bidi="or-IN"/>
              </w:rPr>
              <w:t xml:space="preserve">Perfluorociclopropan </w:t>
            </w:r>
          </w:p>
        </w:tc>
        <w:tc>
          <w:tcPr>
            <w:tcW w:w="1437" w:type="pct"/>
            <w:vAlign w:val="center"/>
          </w:tcPr>
          <w:p w14:paraId="204339A6" w14:textId="77777777" w:rsidR="00FD584F" w:rsidRPr="00102AD1" w:rsidRDefault="00FD584F" w:rsidP="00953450">
            <w:pPr>
              <w:rPr>
                <w:sz w:val="24"/>
                <w:szCs w:val="24"/>
              </w:rPr>
            </w:pPr>
            <w:r w:rsidRPr="00102AD1">
              <w:rPr>
                <w:sz w:val="24"/>
                <w:szCs w:val="24"/>
                <w:lang w:eastAsia="ro-RO" w:bidi="or-IN"/>
              </w:rPr>
              <w:t>c-C</w:t>
            </w:r>
            <w:r w:rsidRPr="00102AD1">
              <w:rPr>
                <w:sz w:val="24"/>
                <w:szCs w:val="24"/>
                <w:vertAlign w:val="subscript"/>
                <w:lang w:eastAsia="ro-RO" w:bidi="or-IN"/>
              </w:rPr>
              <w:t>3</w:t>
            </w:r>
            <w:r w:rsidRPr="00102AD1">
              <w:rPr>
                <w:sz w:val="24"/>
                <w:szCs w:val="24"/>
                <w:lang w:eastAsia="ro-RO" w:bidi="or-IN"/>
              </w:rPr>
              <w:t>F</w:t>
            </w:r>
            <w:r w:rsidRPr="00102AD1">
              <w:rPr>
                <w:sz w:val="24"/>
                <w:szCs w:val="24"/>
                <w:vertAlign w:val="subscript"/>
                <w:lang w:eastAsia="ro-RO" w:bidi="or-IN"/>
              </w:rPr>
              <w:t>6</w:t>
            </w:r>
          </w:p>
        </w:tc>
        <w:tc>
          <w:tcPr>
            <w:tcW w:w="460" w:type="pct"/>
          </w:tcPr>
          <w:p w14:paraId="4E0756A4" w14:textId="77777777" w:rsidR="00FD584F" w:rsidRPr="00102AD1" w:rsidRDefault="00FD584F" w:rsidP="00953450">
            <w:pPr>
              <w:jc w:val="center"/>
              <w:rPr>
                <w:sz w:val="24"/>
                <w:szCs w:val="24"/>
              </w:rPr>
            </w:pPr>
          </w:p>
        </w:tc>
        <w:tc>
          <w:tcPr>
            <w:tcW w:w="460" w:type="pct"/>
            <w:vAlign w:val="center"/>
          </w:tcPr>
          <w:p w14:paraId="0A93BA68" w14:textId="77777777" w:rsidR="00FD584F" w:rsidRPr="00102AD1" w:rsidRDefault="00FD584F" w:rsidP="00953450">
            <w:pPr>
              <w:jc w:val="center"/>
              <w:rPr>
                <w:sz w:val="24"/>
                <w:szCs w:val="24"/>
              </w:rPr>
            </w:pPr>
            <w:r w:rsidRPr="00102AD1">
              <w:rPr>
                <w:sz w:val="24"/>
                <w:szCs w:val="24"/>
              </w:rPr>
              <w:t>17340</w:t>
            </w:r>
          </w:p>
        </w:tc>
        <w:tc>
          <w:tcPr>
            <w:tcW w:w="497" w:type="pct"/>
            <w:vAlign w:val="center"/>
          </w:tcPr>
          <w:p w14:paraId="6062DFAD" w14:textId="77777777" w:rsidR="00FD584F" w:rsidRPr="00102AD1" w:rsidDel="002E2275" w:rsidRDefault="00FD584F" w:rsidP="00953450">
            <w:pPr>
              <w:jc w:val="center"/>
              <w:rPr>
                <w:sz w:val="24"/>
                <w:szCs w:val="24"/>
              </w:rPr>
            </w:pPr>
            <w:r w:rsidRPr="00102AD1">
              <w:rPr>
                <w:sz w:val="24"/>
                <w:szCs w:val="24"/>
              </w:rPr>
              <w:t>9200</w:t>
            </w:r>
          </w:p>
        </w:tc>
      </w:tr>
      <w:tr w:rsidR="00FD584F" w:rsidRPr="007B1639" w14:paraId="4A914F01" w14:textId="77777777" w:rsidTr="00A36CAF">
        <w:trPr>
          <w:trHeight w:val="264"/>
        </w:trPr>
        <w:tc>
          <w:tcPr>
            <w:tcW w:w="654" w:type="pct"/>
            <w:vAlign w:val="center"/>
          </w:tcPr>
          <w:p w14:paraId="49CAD53E" w14:textId="77777777" w:rsidR="00FD584F" w:rsidRPr="00102AD1" w:rsidRDefault="00FD584F" w:rsidP="00953450">
            <w:pPr>
              <w:jc w:val="center"/>
              <w:rPr>
                <w:sz w:val="24"/>
                <w:szCs w:val="24"/>
              </w:rPr>
            </w:pPr>
            <w:r w:rsidRPr="00102AD1">
              <w:rPr>
                <w:sz w:val="24"/>
                <w:szCs w:val="24"/>
              </w:rPr>
              <w:t>PFC-31-10</w:t>
            </w:r>
          </w:p>
        </w:tc>
        <w:tc>
          <w:tcPr>
            <w:tcW w:w="1491" w:type="pct"/>
            <w:vAlign w:val="center"/>
          </w:tcPr>
          <w:p w14:paraId="05638FDB" w14:textId="77777777" w:rsidR="00FD584F" w:rsidRPr="00102AD1" w:rsidRDefault="00FD584F" w:rsidP="00953450">
            <w:pPr>
              <w:rPr>
                <w:sz w:val="24"/>
                <w:szCs w:val="24"/>
              </w:rPr>
            </w:pPr>
            <w:r w:rsidRPr="00102AD1">
              <w:rPr>
                <w:sz w:val="24"/>
                <w:szCs w:val="24"/>
              </w:rPr>
              <w:t>Decafluorbutan (perfluorbutan)</w:t>
            </w:r>
          </w:p>
        </w:tc>
        <w:tc>
          <w:tcPr>
            <w:tcW w:w="1437" w:type="pct"/>
            <w:vAlign w:val="center"/>
          </w:tcPr>
          <w:p w14:paraId="5792805A" w14:textId="77777777" w:rsidR="00FD584F" w:rsidRPr="00102AD1" w:rsidRDefault="00FD584F" w:rsidP="00953450">
            <w:pPr>
              <w:rPr>
                <w:sz w:val="24"/>
                <w:szCs w:val="24"/>
              </w:rPr>
            </w:pPr>
            <w:r w:rsidRPr="00102AD1">
              <w:rPr>
                <w:sz w:val="24"/>
                <w:szCs w:val="24"/>
              </w:rPr>
              <w:t>C</w:t>
            </w:r>
            <w:r w:rsidRPr="00102AD1">
              <w:rPr>
                <w:sz w:val="24"/>
                <w:szCs w:val="24"/>
                <w:vertAlign w:val="subscript"/>
              </w:rPr>
              <w:t>4</w:t>
            </w:r>
            <w:r w:rsidRPr="00102AD1">
              <w:rPr>
                <w:sz w:val="24"/>
                <w:szCs w:val="24"/>
              </w:rPr>
              <w:t>F</w:t>
            </w:r>
            <w:r w:rsidRPr="00102AD1">
              <w:rPr>
                <w:sz w:val="24"/>
                <w:szCs w:val="24"/>
                <w:vertAlign w:val="subscript"/>
              </w:rPr>
              <w:t>10</w:t>
            </w:r>
          </w:p>
        </w:tc>
        <w:tc>
          <w:tcPr>
            <w:tcW w:w="460" w:type="pct"/>
          </w:tcPr>
          <w:p w14:paraId="2A52D496" w14:textId="77777777" w:rsidR="00FD584F" w:rsidRPr="00102AD1" w:rsidRDefault="00FD584F" w:rsidP="00953450">
            <w:pPr>
              <w:jc w:val="center"/>
              <w:rPr>
                <w:sz w:val="24"/>
                <w:szCs w:val="24"/>
              </w:rPr>
            </w:pPr>
            <w:r w:rsidRPr="00102AD1">
              <w:rPr>
                <w:sz w:val="24"/>
                <w:szCs w:val="24"/>
              </w:rPr>
              <w:t>7000</w:t>
            </w:r>
          </w:p>
        </w:tc>
        <w:tc>
          <w:tcPr>
            <w:tcW w:w="460" w:type="pct"/>
            <w:vAlign w:val="center"/>
          </w:tcPr>
          <w:p w14:paraId="46B25ACE" w14:textId="77777777" w:rsidR="00FD584F" w:rsidRPr="00102AD1" w:rsidRDefault="00FD584F" w:rsidP="00953450">
            <w:pPr>
              <w:jc w:val="center"/>
              <w:rPr>
                <w:sz w:val="24"/>
                <w:szCs w:val="24"/>
              </w:rPr>
            </w:pPr>
            <w:r w:rsidRPr="00102AD1">
              <w:rPr>
                <w:sz w:val="24"/>
                <w:szCs w:val="24"/>
              </w:rPr>
              <w:t>8860</w:t>
            </w:r>
          </w:p>
        </w:tc>
        <w:tc>
          <w:tcPr>
            <w:tcW w:w="497" w:type="pct"/>
            <w:vAlign w:val="center"/>
          </w:tcPr>
          <w:p w14:paraId="43526248" w14:textId="77777777" w:rsidR="00FD584F" w:rsidRPr="00102AD1" w:rsidDel="00094E34" w:rsidRDefault="00FD584F" w:rsidP="00953450">
            <w:pPr>
              <w:jc w:val="center"/>
              <w:rPr>
                <w:sz w:val="24"/>
                <w:szCs w:val="24"/>
              </w:rPr>
            </w:pPr>
            <w:r w:rsidRPr="00102AD1">
              <w:rPr>
                <w:sz w:val="24"/>
                <w:szCs w:val="24"/>
              </w:rPr>
              <w:t>9200</w:t>
            </w:r>
          </w:p>
        </w:tc>
      </w:tr>
      <w:tr w:rsidR="00FD584F" w:rsidRPr="007B1639" w14:paraId="2F6529BE" w14:textId="77777777" w:rsidTr="00A36CAF">
        <w:trPr>
          <w:trHeight w:val="281"/>
        </w:trPr>
        <w:tc>
          <w:tcPr>
            <w:tcW w:w="654" w:type="pct"/>
            <w:vAlign w:val="center"/>
          </w:tcPr>
          <w:p w14:paraId="4390B3F4" w14:textId="77777777" w:rsidR="00FD584F" w:rsidRPr="00102AD1" w:rsidRDefault="00FD584F" w:rsidP="00953450">
            <w:pPr>
              <w:jc w:val="center"/>
              <w:rPr>
                <w:sz w:val="24"/>
                <w:szCs w:val="24"/>
              </w:rPr>
            </w:pPr>
            <w:r w:rsidRPr="00102AD1">
              <w:rPr>
                <w:sz w:val="24"/>
                <w:szCs w:val="24"/>
              </w:rPr>
              <w:t>PFC-318</w:t>
            </w:r>
          </w:p>
        </w:tc>
        <w:tc>
          <w:tcPr>
            <w:tcW w:w="1491" w:type="pct"/>
            <w:vAlign w:val="center"/>
          </w:tcPr>
          <w:p w14:paraId="21546245" w14:textId="77777777" w:rsidR="00FD584F" w:rsidRPr="00102AD1" w:rsidRDefault="00FD584F" w:rsidP="00953450">
            <w:pPr>
              <w:rPr>
                <w:sz w:val="24"/>
                <w:szCs w:val="24"/>
              </w:rPr>
            </w:pPr>
            <w:r w:rsidRPr="00102AD1">
              <w:rPr>
                <w:sz w:val="24"/>
                <w:szCs w:val="24"/>
              </w:rPr>
              <w:t>Octafluorciclobutan (perfluorciclobutan)</w:t>
            </w:r>
          </w:p>
        </w:tc>
        <w:tc>
          <w:tcPr>
            <w:tcW w:w="1437" w:type="pct"/>
            <w:vAlign w:val="center"/>
          </w:tcPr>
          <w:p w14:paraId="3D4AC79C" w14:textId="77777777" w:rsidR="00FD584F" w:rsidRPr="00102AD1" w:rsidRDefault="00FD584F" w:rsidP="00953450">
            <w:pPr>
              <w:rPr>
                <w:sz w:val="24"/>
                <w:szCs w:val="24"/>
              </w:rPr>
            </w:pPr>
            <w:r w:rsidRPr="00102AD1">
              <w:rPr>
                <w:sz w:val="24"/>
                <w:szCs w:val="24"/>
              </w:rPr>
              <w:t>c-C</w:t>
            </w:r>
            <w:r w:rsidRPr="00102AD1">
              <w:rPr>
                <w:sz w:val="24"/>
                <w:szCs w:val="24"/>
                <w:vertAlign w:val="subscript"/>
              </w:rPr>
              <w:t>4</w:t>
            </w:r>
            <w:r w:rsidRPr="00102AD1">
              <w:rPr>
                <w:sz w:val="24"/>
                <w:szCs w:val="24"/>
              </w:rPr>
              <w:t>F</w:t>
            </w:r>
            <w:r w:rsidRPr="00102AD1">
              <w:rPr>
                <w:sz w:val="24"/>
                <w:szCs w:val="24"/>
                <w:vertAlign w:val="subscript"/>
              </w:rPr>
              <w:t>8</w:t>
            </w:r>
          </w:p>
        </w:tc>
        <w:tc>
          <w:tcPr>
            <w:tcW w:w="460" w:type="pct"/>
            <w:vAlign w:val="center"/>
          </w:tcPr>
          <w:p w14:paraId="78D87DA4" w14:textId="77777777" w:rsidR="00FD584F" w:rsidRPr="00102AD1" w:rsidRDefault="00FD584F" w:rsidP="00953450">
            <w:pPr>
              <w:jc w:val="center"/>
              <w:rPr>
                <w:sz w:val="24"/>
                <w:szCs w:val="24"/>
              </w:rPr>
            </w:pPr>
            <w:r w:rsidRPr="00102AD1">
              <w:rPr>
                <w:sz w:val="24"/>
                <w:szCs w:val="24"/>
              </w:rPr>
              <w:t>8700</w:t>
            </w:r>
          </w:p>
        </w:tc>
        <w:tc>
          <w:tcPr>
            <w:tcW w:w="460" w:type="pct"/>
            <w:vAlign w:val="center"/>
          </w:tcPr>
          <w:p w14:paraId="2458F1D8" w14:textId="77777777" w:rsidR="00FD584F" w:rsidRPr="00102AD1" w:rsidRDefault="00FD584F" w:rsidP="00953450">
            <w:pPr>
              <w:jc w:val="center"/>
              <w:rPr>
                <w:sz w:val="24"/>
                <w:szCs w:val="24"/>
              </w:rPr>
            </w:pPr>
            <w:r w:rsidRPr="00102AD1">
              <w:rPr>
                <w:sz w:val="24"/>
                <w:szCs w:val="24"/>
              </w:rPr>
              <w:t>10300</w:t>
            </w:r>
          </w:p>
        </w:tc>
        <w:tc>
          <w:tcPr>
            <w:tcW w:w="497" w:type="pct"/>
            <w:vAlign w:val="center"/>
          </w:tcPr>
          <w:p w14:paraId="0342A94A" w14:textId="77777777" w:rsidR="00FD584F" w:rsidRPr="00102AD1" w:rsidDel="002E2275" w:rsidRDefault="00FD584F" w:rsidP="00953450">
            <w:pPr>
              <w:jc w:val="center"/>
              <w:rPr>
                <w:sz w:val="24"/>
                <w:szCs w:val="24"/>
              </w:rPr>
            </w:pPr>
            <w:r w:rsidRPr="00102AD1">
              <w:rPr>
                <w:sz w:val="24"/>
                <w:szCs w:val="24"/>
              </w:rPr>
              <w:t>9540</w:t>
            </w:r>
          </w:p>
        </w:tc>
      </w:tr>
      <w:tr w:rsidR="00FD584F" w:rsidRPr="007B1639" w14:paraId="35E50700" w14:textId="77777777" w:rsidTr="00A36CAF">
        <w:trPr>
          <w:trHeight w:val="264"/>
        </w:trPr>
        <w:tc>
          <w:tcPr>
            <w:tcW w:w="654" w:type="pct"/>
            <w:vAlign w:val="center"/>
          </w:tcPr>
          <w:p w14:paraId="56FF17CB" w14:textId="77777777" w:rsidR="00FD584F" w:rsidRPr="00102AD1" w:rsidRDefault="00FD584F" w:rsidP="00953450">
            <w:pPr>
              <w:jc w:val="center"/>
              <w:rPr>
                <w:sz w:val="24"/>
                <w:szCs w:val="24"/>
              </w:rPr>
            </w:pPr>
            <w:r w:rsidRPr="00102AD1">
              <w:rPr>
                <w:sz w:val="24"/>
                <w:szCs w:val="24"/>
              </w:rPr>
              <w:t>PFC-41-12</w:t>
            </w:r>
          </w:p>
        </w:tc>
        <w:tc>
          <w:tcPr>
            <w:tcW w:w="1491" w:type="pct"/>
            <w:vAlign w:val="center"/>
          </w:tcPr>
          <w:p w14:paraId="1340B951" w14:textId="77777777" w:rsidR="00FD584F" w:rsidRPr="00102AD1" w:rsidRDefault="00FD584F" w:rsidP="00953450">
            <w:pPr>
              <w:rPr>
                <w:sz w:val="24"/>
                <w:szCs w:val="24"/>
              </w:rPr>
            </w:pPr>
            <w:r w:rsidRPr="00102AD1">
              <w:rPr>
                <w:sz w:val="24"/>
                <w:szCs w:val="24"/>
              </w:rPr>
              <w:t>Dodecafluorpentan (perfluorpentan)</w:t>
            </w:r>
          </w:p>
        </w:tc>
        <w:tc>
          <w:tcPr>
            <w:tcW w:w="1437" w:type="pct"/>
            <w:vAlign w:val="center"/>
          </w:tcPr>
          <w:p w14:paraId="3512017D" w14:textId="77777777" w:rsidR="00FD584F" w:rsidRPr="00102AD1" w:rsidRDefault="00FD584F" w:rsidP="00953450">
            <w:pPr>
              <w:rPr>
                <w:sz w:val="24"/>
                <w:szCs w:val="24"/>
              </w:rPr>
            </w:pPr>
            <w:r w:rsidRPr="00102AD1">
              <w:rPr>
                <w:sz w:val="24"/>
                <w:szCs w:val="24"/>
              </w:rPr>
              <w:t>C</w:t>
            </w:r>
            <w:r w:rsidRPr="00102AD1">
              <w:rPr>
                <w:sz w:val="24"/>
                <w:szCs w:val="24"/>
                <w:vertAlign w:val="subscript"/>
              </w:rPr>
              <w:t>5</w:t>
            </w:r>
            <w:r w:rsidRPr="00102AD1">
              <w:rPr>
                <w:sz w:val="24"/>
                <w:szCs w:val="24"/>
              </w:rPr>
              <w:t>F</w:t>
            </w:r>
            <w:r w:rsidRPr="00102AD1">
              <w:rPr>
                <w:sz w:val="24"/>
                <w:szCs w:val="24"/>
                <w:vertAlign w:val="subscript"/>
              </w:rPr>
              <w:t>12</w:t>
            </w:r>
          </w:p>
        </w:tc>
        <w:tc>
          <w:tcPr>
            <w:tcW w:w="460" w:type="pct"/>
          </w:tcPr>
          <w:p w14:paraId="0ECFE092" w14:textId="77777777" w:rsidR="00FD584F" w:rsidRPr="00102AD1" w:rsidRDefault="00FD584F" w:rsidP="00953450">
            <w:pPr>
              <w:jc w:val="center"/>
              <w:rPr>
                <w:sz w:val="24"/>
                <w:szCs w:val="24"/>
              </w:rPr>
            </w:pPr>
            <w:r w:rsidRPr="00102AD1">
              <w:rPr>
                <w:sz w:val="24"/>
                <w:szCs w:val="24"/>
              </w:rPr>
              <w:t>7500</w:t>
            </w:r>
          </w:p>
        </w:tc>
        <w:tc>
          <w:tcPr>
            <w:tcW w:w="460" w:type="pct"/>
            <w:vAlign w:val="center"/>
          </w:tcPr>
          <w:p w14:paraId="57E6F171" w14:textId="77777777" w:rsidR="00FD584F" w:rsidRPr="00102AD1" w:rsidRDefault="00FD584F" w:rsidP="00953450">
            <w:pPr>
              <w:jc w:val="center"/>
              <w:rPr>
                <w:sz w:val="24"/>
                <w:szCs w:val="24"/>
              </w:rPr>
            </w:pPr>
            <w:r w:rsidRPr="00102AD1">
              <w:rPr>
                <w:sz w:val="24"/>
                <w:szCs w:val="24"/>
              </w:rPr>
              <w:t>9160</w:t>
            </w:r>
          </w:p>
        </w:tc>
        <w:tc>
          <w:tcPr>
            <w:tcW w:w="497" w:type="pct"/>
            <w:vAlign w:val="center"/>
          </w:tcPr>
          <w:p w14:paraId="51C962ED" w14:textId="77777777" w:rsidR="00FD584F" w:rsidRPr="00102AD1" w:rsidDel="00094E34" w:rsidRDefault="00FD584F" w:rsidP="00953450">
            <w:pPr>
              <w:jc w:val="center"/>
              <w:rPr>
                <w:sz w:val="24"/>
                <w:szCs w:val="24"/>
              </w:rPr>
            </w:pPr>
            <w:r w:rsidRPr="00102AD1">
              <w:rPr>
                <w:sz w:val="24"/>
                <w:szCs w:val="24"/>
              </w:rPr>
              <w:t>8550</w:t>
            </w:r>
          </w:p>
        </w:tc>
      </w:tr>
      <w:tr w:rsidR="00FD584F" w:rsidRPr="007B1639" w14:paraId="371D13BB" w14:textId="77777777" w:rsidTr="00A36CAF">
        <w:trPr>
          <w:trHeight w:val="264"/>
        </w:trPr>
        <w:tc>
          <w:tcPr>
            <w:tcW w:w="654" w:type="pct"/>
            <w:vAlign w:val="center"/>
          </w:tcPr>
          <w:p w14:paraId="2E4A49DE" w14:textId="77777777" w:rsidR="00FD584F" w:rsidRPr="00102AD1" w:rsidRDefault="00FD584F" w:rsidP="00953450">
            <w:pPr>
              <w:jc w:val="center"/>
              <w:rPr>
                <w:sz w:val="24"/>
                <w:szCs w:val="24"/>
              </w:rPr>
            </w:pPr>
            <w:r w:rsidRPr="00102AD1">
              <w:rPr>
                <w:sz w:val="24"/>
                <w:szCs w:val="24"/>
              </w:rPr>
              <w:t>PFC-51-14</w:t>
            </w:r>
          </w:p>
        </w:tc>
        <w:tc>
          <w:tcPr>
            <w:tcW w:w="1491" w:type="pct"/>
            <w:vAlign w:val="center"/>
          </w:tcPr>
          <w:p w14:paraId="73008C55" w14:textId="77777777" w:rsidR="00FD584F" w:rsidRPr="00102AD1" w:rsidRDefault="00FD584F" w:rsidP="00953450">
            <w:pPr>
              <w:rPr>
                <w:sz w:val="24"/>
                <w:szCs w:val="24"/>
              </w:rPr>
            </w:pPr>
            <w:r w:rsidRPr="00102AD1">
              <w:rPr>
                <w:sz w:val="24"/>
                <w:szCs w:val="24"/>
              </w:rPr>
              <w:t>Tetradecafluorhexan (perfluorhexan)</w:t>
            </w:r>
          </w:p>
        </w:tc>
        <w:tc>
          <w:tcPr>
            <w:tcW w:w="1437" w:type="pct"/>
            <w:vAlign w:val="center"/>
          </w:tcPr>
          <w:p w14:paraId="77148C0A" w14:textId="77777777" w:rsidR="00FD584F" w:rsidRPr="00102AD1" w:rsidRDefault="00FD584F" w:rsidP="00953450">
            <w:pPr>
              <w:rPr>
                <w:sz w:val="24"/>
                <w:szCs w:val="24"/>
              </w:rPr>
            </w:pPr>
            <w:r w:rsidRPr="00102AD1">
              <w:rPr>
                <w:sz w:val="24"/>
                <w:szCs w:val="24"/>
              </w:rPr>
              <w:t>C</w:t>
            </w:r>
            <w:r w:rsidRPr="00102AD1">
              <w:rPr>
                <w:sz w:val="24"/>
                <w:szCs w:val="24"/>
                <w:vertAlign w:val="subscript"/>
              </w:rPr>
              <w:t>6</w:t>
            </w:r>
            <w:r w:rsidRPr="00102AD1">
              <w:rPr>
                <w:sz w:val="24"/>
                <w:szCs w:val="24"/>
              </w:rPr>
              <w:t>F</w:t>
            </w:r>
            <w:r w:rsidRPr="00102AD1">
              <w:rPr>
                <w:sz w:val="24"/>
                <w:szCs w:val="24"/>
                <w:vertAlign w:val="subscript"/>
              </w:rPr>
              <w:t>14</w:t>
            </w:r>
          </w:p>
        </w:tc>
        <w:tc>
          <w:tcPr>
            <w:tcW w:w="460" w:type="pct"/>
          </w:tcPr>
          <w:p w14:paraId="6A4D62E0" w14:textId="77777777" w:rsidR="00FD584F" w:rsidRPr="00102AD1" w:rsidRDefault="00FD584F" w:rsidP="00953450">
            <w:pPr>
              <w:jc w:val="center"/>
              <w:rPr>
                <w:sz w:val="24"/>
                <w:szCs w:val="24"/>
              </w:rPr>
            </w:pPr>
            <w:r w:rsidRPr="00102AD1">
              <w:rPr>
                <w:sz w:val="24"/>
                <w:szCs w:val="24"/>
              </w:rPr>
              <w:t>7400</w:t>
            </w:r>
          </w:p>
        </w:tc>
        <w:tc>
          <w:tcPr>
            <w:tcW w:w="460" w:type="pct"/>
            <w:vAlign w:val="center"/>
          </w:tcPr>
          <w:p w14:paraId="35D72655" w14:textId="77777777" w:rsidR="00FD584F" w:rsidRPr="00102AD1" w:rsidRDefault="00FD584F" w:rsidP="00953450">
            <w:pPr>
              <w:jc w:val="center"/>
              <w:rPr>
                <w:sz w:val="24"/>
                <w:szCs w:val="24"/>
              </w:rPr>
            </w:pPr>
            <w:r w:rsidRPr="00102AD1">
              <w:rPr>
                <w:sz w:val="24"/>
                <w:szCs w:val="24"/>
              </w:rPr>
              <w:t>9300</w:t>
            </w:r>
          </w:p>
        </w:tc>
        <w:tc>
          <w:tcPr>
            <w:tcW w:w="497" w:type="pct"/>
            <w:vAlign w:val="center"/>
          </w:tcPr>
          <w:p w14:paraId="19E6677E" w14:textId="77777777" w:rsidR="00FD584F" w:rsidRPr="00102AD1" w:rsidDel="00094E34" w:rsidRDefault="00FD584F" w:rsidP="00953450">
            <w:pPr>
              <w:jc w:val="center"/>
              <w:rPr>
                <w:sz w:val="24"/>
                <w:szCs w:val="24"/>
              </w:rPr>
            </w:pPr>
            <w:r w:rsidRPr="00102AD1">
              <w:rPr>
                <w:sz w:val="24"/>
                <w:szCs w:val="24"/>
              </w:rPr>
              <w:t>7910</w:t>
            </w:r>
          </w:p>
        </w:tc>
      </w:tr>
      <w:tr w:rsidR="00FD584F" w:rsidRPr="007B1639" w14:paraId="783DBA3B" w14:textId="77777777" w:rsidTr="00A36CAF">
        <w:trPr>
          <w:trHeight w:val="264"/>
        </w:trPr>
        <w:tc>
          <w:tcPr>
            <w:tcW w:w="654" w:type="pct"/>
            <w:vAlign w:val="center"/>
          </w:tcPr>
          <w:p w14:paraId="718AC74B" w14:textId="77777777" w:rsidR="00FD584F" w:rsidRPr="00102AD1" w:rsidRDefault="00FD584F" w:rsidP="00953450">
            <w:pPr>
              <w:jc w:val="center"/>
              <w:rPr>
                <w:sz w:val="24"/>
                <w:szCs w:val="24"/>
              </w:rPr>
            </w:pPr>
            <w:r w:rsidRPr="00102AD1">
              <w:rPr>
                <w:sz w:val="24"/>
                <w:szCs w:val="24"/>
              </w:rPr>
              <w:t>PFC-91-18</w:t>
            </w:r>
          </w:p>
        </w:tc>
        <w:tc>
          <w:tcPr>
            <w:tcW w:w="1491" w:type="pct"/>
            <w:vAlign w:val="center"/>
          </w:tcPr>
          <w:p w14:paraId="740C8AB2" w14:textId="77777777" w:rsidR="00FD584F" w:rsidRPr="00102AD1" w:rsidRDefault="00FD584F" w:rsidP="00953450">
            <w:pPr>
              <w:rPr>
                <w:sz w:val="24"/>
                <w:szCs w:val="24"/>
              </w:rPr>
            </w:pPr>
            <w:r w:rsidRPr="00102AD1">
              <w:rPr>
                <w:sz w:val="24"/>
                <w:szCs w:val="24"/>
              </w:rPr>
              <w:t>Perfluor-decahidronaftalina</w:t>
            </w:r>
          </w:p>
        </w:tc>
        <w:tc>
          <w:tcPr>
            <w:tcW w:w="1437" w:type="pct"/>
            <w:vAlign w:val="center"/>
          </w:tcPr>
          <w:p w14:paraId="2031B1A6" w14:textId="77777777" w:rsidR="00FD584F" w:rsidRPr="00102AD1" w:rsidRDefault="00FD584F" w:rsidP="00953450">
            <w:pPr>
              <w:rPr>
                <w:sz w:val="24"/>
                <w:szCs w:val="24"/>
              </w:rPr>
            </w:pPr>
            <w:r w:rsidRPr="00102AD1">
              <w:rPr>
                <w:sz w:val="24"/>
                <w:szCs w:val="24"/>
              </w:rPr>
              <w:t>C</w:t>
            </w:r>
            <w:r w:rsidRPr="00102AD1">
              <w:rPr>
                <w:sz w:val="24"/>
                <w:szCs w:val="24"/>
                <w:vertAlign w:val="subscript"/>
              </w:rPr>
              <w:t>10</w:t>
            </w:r>
            <w:r w:rsidRPr="00102AD1">
              <w:rPr>
                <w:sz w:val="24"/>
                <w:szCs w:val="24"/>
              </w:rPr>
              <w:t>F</w:t>
            </w:r>
            <w:r w:rsidRPr="00102AD1">
              <w:rPr>
                <w:sz w:val="24"/>
                <w:szCs w:val="24"/>
                <w:vertAlign w:val="subscript"/>
              </w:rPr>
              <w:t>18</w:t>
            </w:r>
          </w:p>
        </w:tc>
        <w:tc>
          <w:tcPr>
            <w:tcW w:w="460" w:type="pct"/>
          </w:tcPr>
          <w:p w14:paraId="2D78DED5" w14:textId="77777777" w:rsidR="00FD584F" w:rsidRPr="00102AD1" w:rsidRDefault="00FD584F" w:rsidP="00953450">
            <w:pPr>
              <w:jc w:val="center"/>
              <w:rPr>
                <w:sz w:val="24"/>
                <w:szCs w:val="24"/>
              </w:rPr>
            </w:pPr>
          </w:p>
        </w:tc>
        <w:tc>
          <w:tcPr>
            <w:tcW w:w="460" w:type="pct"/>
            <w:vAlign w:val="center"/>
          </w:tcPr>
          <w:p w14:paraId="11096DB2" w14:textId="77777777" w:rsidR="00FD584F" w:rsidRPr="00102AD1" w:rsidRDefault="00FD584F" w:rsidP="00953450">
            <w:pPr>
              <w:jc w:val="center"/>
              <w:rPr>
                <w:sz w:val="24"/>
                <w:szCs w:val="24"/>
              </w:rPr>
            </w:pPr>
            <w:r w:rsidRPr="00102AD1">
              <w:rPr>
                <w:sz w:val="24"/>
                <w:szCs w:val="24"/>
              </w:rPr>
              <w:t>&gt;7500</w:t>
            </w:r>
          </w:p>
        </w:tc>
        <w:tc>
          <w:tcPr>
            <w:tcW w:w="497" w:type="pct"/>
            <w:vAlign w:val="center"/>
          </w:tcPr>
          <w:p w14:paraId="31C1F0C0" w14:textId="77777777" w:rsidR="00FD584F" w:rsidRPr="00102AD1" w:rsidDel="002E2275" w:rsidRDefault="00FD584F" w:rsidP="00953450">
            <w:pPr>
              <w:jc w:val="center"/>
              <w:rPr>
                <w:sz w:val="24"/>
                <w:szCs w:val="24"/>
              </w:rPr>
            </w:pPr>
            <w:r w:rsidRPr="00102AD1">
              <w:rPr>
                <w:sz w:val="24"/>
                <w:szCs w:val="24"/>
              </w:rPr>
              <w:t>7190</w:t>
            </w:r>
          </w:p>
        </w:tc>
      </w:tr>
      <w:tr w:rsidR="00FD584F" w:rsidRPr="007B1639" w14:paraId="74B81F13" w14:textId="77777777" w:rsidTr="00A36CAF">
        <w:trPr>
          <w:trHeight w:val="264"/>
        </w:trPr>
        <w:tc>
          <w:tcPr>
            <w:tcW w:w="654" w:type="pct"/>
            <w:vAlign w:val="center"/>
          </w:tcPr>
          <w:p w14:paraId="731E6A62" w14:textId="77777777" w:rsidR="00FD584F" w:rsidRPr="00102AD1" w:rsidRDefault="00FD584F" w:rsidP="00953450">
            <w:pPr>
              <w:jc w:val="center"/>
              <w:rPr>
                <w:sz w:val="24"/>
                <w:szCs w:val="24"/>
              </w:rPr>
            </w:pPr>
          </w:p>
        </w:tc>
        <w:tc>
          <w:tcPr>
            <w:tcW w:w="1491" w:type="pct"/>
            <w:vAlign w:val="center"/>
          </w:tcPr>
          <w:p w14:paraId="70E422AA" w14:textId="77777777" w:rsidR="00FD584F" w:rsidRPr="00102AD1" w:rsidRDefault="00FD584F" w:rsidP="00953450">
            <w:pPr>
              <w:rPr>
                <w:sz w:val="24"/>
                <w:szCs w:val="24"/>
              </w:rPr>
            </w:pPr>
            <w:r w:rsidRPr="00102AD1">
              <w:rPr>
                <w:sz w:val="24"/>
                <w:szCs w:val="24"/>
              </w:rPr>
              <w:t>Perfluordecalin (cis)</w:t>
            </w:r>
          </w:p>
        </w:tc>
        <w:tc>
          <w:tcPr>
            <w:tcW w:w="1437" w:type="pct"/>
            <w:vAlign w:val="center"/>
          </w:tcPr>
          <w:p w14:paraId="7B12D7B4" w14:textId="77777777" w:rsidR="00FD584F" w:rsidRPr="00102AD1" w:rsidRDefault="00FD584F" w:rsidP="00953450">
            <w:pPr>
              <w:rPr>
                <w:sz w:val="24"/>
                <w:szCs w:val="24"/>
              </w:rPr>
            </w:pPr>
            <w:r w:rsidRPr="00102AD1">
              <w:rPr>
                <w:sz w:val="24"/>
                <w:szCs w:val="24"/>
              </w:rPr>
              <w:t>z-C</w:t>
            </w:r>
            <w:r w:rsidRPr="00102AD1">
              <w:rPr>
                <w:sz w:val="24"/>
                <w:szCs w:val="24"/>
                <w:vertAlign w:val="subscript"/>
              </w:rPr>
              <w:t>10</w:t>
            </w:r>
            <w:r w:rsidRPr="00102AD1">
              <w:rPr>
                <w:sz w:val="24"/>
                <w:szCs w:val="24"/>
              </w:rPr>
              <w:t>F</w:t>
            </w:r>
            <w:r w:rsidRPr="00102AD1">
              <w:rPr>
                <w:sz w:val="24"/>
                <w:szCs w:val="24"/>
                <w:vertAlign w:val="subscript"/>
              </w:rPr>
              <w:t>18</w:t>
            </w:r>
          </w:p>
        </w:tc>
        <w:tc>
          <w:tcPr>
            <w:tcW w:w="460" w:type="pct"/>
          </w:tcPr>
          <w:p w14:paraId="1CEA0FA6" w14:textId="77777777" w:rsidR="00FD584F" w:rsidRPr="00102AD1" w:rsidRDefault="00FD584F" w:rsidP="00953450">
            <w:pPr>
              <w:jc w:val="center"/>
              <w:rPr>
                <w:sz w:val="24"/>
                <w:szCs w:val="24"/>
              </w:rPr>
            </w:pPr>
          </w:p>
        </w:tc>
        <w:tc>
          <w:tcPr>
            <w:tcW w:w="460" w:type="pct"/>
            <w:vAlign w:val="center"/>
          </w:tcPr>
          <w:p w14:paraId="5A672580" w14:textId="77777777" w:rsidR="00FD584F" w:rsidRPr="00102AD1" w:rsidRDefault="00FD584F" w:rsidP="00953450">
            <w:pPr>
              <w:jc w:val="center"/>
              <w:rPr>
                <w:sz w:val="24"/>
                <w:szCs w:val="24"/>
              </w:rPr>
            </w:pPr>
            <w:r w:rsidRPr="00102AD1">
              <w:rPr>
                <w:sz w:val="24"/>
                <w:szCs w:val="24"/>
              </w:rPr>
              <w:t>7236</w:t>
            </w:r>
          </w:p>
        </w:tc>
        <w:tc>
          <w:tcPr>
            <w:tcW w:w="497" w:type="pct"/>
            <w:vAlign w:val="center"/>
          </w:tcPr>
          <w:p w14:paraId="4216834E" w14:textId="77777777" w:rsidR="00FD584F" w:rsidRPr="00102AD1" w:rsidDel="005B1CDD" w:rsidRDefault="00FD584F" w:rsidP="00953450">
            <w:pPr>
              <w:jc w:val="center"/>
              <w:rPr>
                <w:sz w:val="24"/>
                <w:szCs w:val="24"/>
              </w:rPr>
            </w:pPr>
            <w:r w:rsidRPr="00102AD1">
              <w:rPr>
                <w:sz w:val="24"/>
                <w:szCs w:val="24"/>
              </w:rPr>
              <w:t>8630</w:t>
            </w:r>
          </w:p>
        </w:tc>
      </w:tr>
      <w:tr w:rsidR="00FD584F" w:rsidRPr="007B1639" w14:paraId="6C760577" w14:textId="77777777" w:rsidTr="00A36CAF">
        <w:trPr>
          <w:trHeight w:val="264"/>
        </w:trPr>
        <w:tc>
          <w:tcPr>
            <w:tcW w:w="654" w:type="pct"/>
            <w:vAlign w:val="center"/>
          </w:tcPr>
          <w:p w14:paraId="568D10A4" w14:textId="77777777" w:rsidR="00FD584F" w:rsidRPr="00102AD1" w:rsidRDefault="00FD584F" w:rsidP="00953450">
            <w:pPr>
              <w:jc w:val="center"/>
              <w:rPr>
                <w:sz w:val="24"/>
                <w:szCs w:val="24"/>
              </w:rPr>
            </w:pPr>
          </w:p>
        </w:tc>
        <w:tc>
          <w:tcPr>
            <w:tcW w:w="1491" w:type="pct"/>
            <w:vAlign w:val="center"/>
          </w:tcPr>
          <w:p w14:paraId="7CC43D6A" w14:textId="77777777" w:rsidR="00FD584F" w:rsidRPr="00102AD1" w:rsidRDefault="00FD584F" w:rsidP="00953450">
            <w:pPr>
              <w:rPr>
                <w:sz w:val="24"/>
                <w:szCs w:val="24"/>
              </w:rPr>
            </w:pPr>
            <w:r w:rsidRPr="00102AD1">
              <w:rPr>
                <w:sz w:val="24"/>
                <w:szCs w:val="24"/>
              </w:rPr>
              <w:t>Perfluordecalin (trans)</w:t>
            </w:r>
          </w:p>
        </w:tc>
        <w:tc>
          <w:tcPr>
            <w:tcW w:w="1437" w:type="pct"/>
            <w:vAlign w:val="center"/>
          </w:tcPr>
          <w:p w14:paraId="0F75038C" w14:textId="77777777" w:rsidR="00FD584F" w:rsidRPr="00102AD1" w:rsidRDefault="00FD584F" w:rsidP="00953450">
            <w:pPr>
              <w:rPr>
                <w:sz w:val="24"/>
                <w:szCs w:val="24"/>
              </w:rPr>
            </w:pPr>
            <w:r w:rsidRPr="00102AD1">
              <w:rPr>
                <w:sz w:val="24"/>
                <w:szCs w:val="24"/>
              </w:rPr>
              <w:t>e-C</w:t>
            </w:r>
            <w:r w:rsidRPr="00102AD1">
              <w:rPr>
                <w:sz w:val="24"/>
                <w:szCs w:val="24"/>
                <w:vertAlign w:val="subscript"/>
              </w:rPr>
              <w:t>10</w:t>
            </w:r>
            <w:r w:rsidRPr="00102AD1">
              <w:rPr>
                <w:sz w:val="24"/>
                <w:szCs w:val="24"/>
              </w:rPr>
              <w:t>F</w:t>
            </w:r>
            <w:r w:rsidRPr="00102AD1">
              <w:rPr>
                <w:sz w:val="24"/>
                <w:szCs w:val="24"/>
                <w:vertAlign w:val="subscript"/>
              </w:rPr>
              <w:t>18</w:t>
            </w:r>
          </w:p>
        </w:tc>
        <w:tc>
          <w:tcPr>
            <w:tcW w:w="460" w:type="pct"/>
          </w:tcPr>
          <w:p w14:paraId="1715C50A" w14:textId="77777777" w:rsidR="00FD584F" w:rsidRPr="00102AD1" w:rsidRDefault="00FD584F" w:rsidP="00953450">
            <w:pPr>
              <w:jc w:val="center"/>
              <w:rPr>
                <w:sz w:val="24"/>
                <w:szCs w:val="24"/>
              </w:rPr>
            </w:pPr>
          </w:p>
        </w:tc>
        <w:tc>
          <w:tcPr>
            <w:tcW w:w="460" w:type="pct"/>
            <w:vAlign w:val="center"/>
          </w:tcPr>
          <w:p w14:paraId="3934C66F" w14:textId="77777777" w:rsidR="00FD584F" w:rsidRPr="00102AD1" w:rsidRDefault="00FD584F" w:rsidP="00953450">
            <w:pPr>
              <w:jc w:val="center"/>
              <w:rPr>
                <w:sz w:val="24"/>
                <w:szCs w:val="24"/>
              </w:rPr>
            </w:pPr>
            <w:r w:rsidRPr="00102AD1">
              <w:rPr>
                <w:sz w:val="24"/>
                <w:szCs w:val="24"/>
              </w:rPr>
              <w:t>6288</w:t>
            </w:r>
          </w:p>
        </w:tc>
        <w:tc>
          <w:tcPr>
            <w:tcW w:w="497" w:type="pct"/>
            <w:vAlign w:val="center"/>
          </w:tcPr>
          <w:p w14:paraId="38AD53D6" w14:textId="77777777" w:rsidR="00FD584F" w:rsidRPr="00102AD1" w:rsidDel="005B1CDD" w:rsidRDefault="00FD584F" w:rsidP="00953450">
            <w:pPr>
              <w:jc w:val="center"/>
              <w:rPr>
                <w:sz w:val="24"/>
                <w:szCs w:val="24"/>
              </w:rPr>
            </w:pPr>
            <w:r w:rsidRPr="00102AD1">
              <w:rPr>
                <w:sz w:val="24"/>
                <w:szCs w:val="24"/>
              </w:rPr>
              <w:t>7500</w:t>
            </w:r>
          </w:p>
        </w:tc>
      </w:tr>
      <w:tr w:rsidR="00FD584F" w:rsidRPr="007B1639" w14:paraId="77FB2885" w14:textId="77777777" w:rsidTr="00A36CAF">
        <w:trPr>
          <w:trHeight w:val="264"/>
        </w:trPr>
        <w:tc>
          <w:tcPr>
            <w:tcW w:w="3582" w:type="pct"/>
            <w:gridSpan w:val="3"/>
            <w:vAlign w:val="center"/>
          </w:tcPr>
          <w:p w14:paraId="06BCA670" w14:textId="77777777" w:rsidR="00FD584F" w:rsidRPr="00102AD1" w:rsidRDefault="00FD584F" w:rsidP="00953450">
            <w:pPr>
              <w:jc w:val="center"/>
              <w:rPr>
                <w:b/>
                <w:sz w:val="24"/>
                <w:szCs w:val="24"/>
              </w:rPr>
            </w:pPr>
            <w:r w:rsidRPr="00102AD1">
              <w:rPr>
                <w:b/>
                <w:sz w:val="24"/>
                <w:szCs w:val="24"/>
              </w:rPr>
              <w:t>Secțiunea 4. Alți compuși perfluorurați</w:t>
            </w:r>
          </w:p>
        </w:tc>
        <w:tc>
          <w:tcPr>
            <w:tcW w:w="460" w:type="pct"/>
          </w:tcPr>
          <w:p w14:paraId="0E49C213" w14:textId="77777777" w:rsidR="00FD584F" w:rsidRPr="00102AD1" w:rsidRDefault="00FD584F" w:rsidP="00953450">
            <w:pPr>
              <w:jc w:val="center"/>
              <w:rPr>
                <w:b/>
                <w:sz w:val="24"/>
                <w:szCs w:val="24"/>
              </w:rPr>
            </w:pPr>
          </w:p>
        </w:tc>
        <w:tc>
          <w:tcPr>
            <w:tcW w:w="460" w:type="pct"/>
            <w:vAlign w:val="center"/>
          </w:tcPr>
          <w:p w14:paraId="3EA70CE6" w14:textId="77777777" w:rsidR="00FD584F" w:rsidRPr="00102AD1" w:rsidRDefault="00FD584F" w:rsidP="00953450">
            <w:pPr>
              <w:jc w:val="center"/>
              <w:rPr>
                <w:b/>
                <w:sz w:val="24"/>
                <w:szCs w:val="24"/>
              </w:rPr>
            </w:pPr>
          </w:p>
        </w:tc>
        <w:tc>
          <w:tcPr>
            <w:tcW w:w="497" w:type="pct"/>
            <w:vAlign w:val="center"/>
          </w:tcPr>
          <w:p w14:paraId="29A69DA9" w14:textId="77777777" w:rsidR="00FD584F" w:rsidRPr="00102AD1" w:rsidRDefault="00FD584F" w:rsidP="00953450">
            <w:pPr>
              <w:jc w:val="center"/>
              <w:rPr>
                <w:b/>
                <w:sz w:val="24"/>
                <w:szCs w:val="24"/>
              </w:rPr>
            </w:pPr>
          </w:p>
        </w:tc>
      </w:tr>
      <w:tr w:rsidR="00FD584F" w:rsidRPr="007B1639" w14:paraId="181AA1AE" w14:textId="77777777" w:rsidTr="00A36CAF">
        <w:trPr>
          <w:trHeight w:val="264"/>
        </w:trPr>
        <w:tc>
          <w:tcPr>
            <w:tcW w:w="654" w:type="pct"/>
            <w:vAlign w:val="center"/>
          </w:tcPr>
          <w:p w14:paraId="794E6522" w14:textId="77777777" w:rsidR="00FD584F" w:rsidRPr="00102AD1" w:rsidRDefault="00FD584F" w:rsidP="00953450">
            <w:pPr>
              <w:jc w:val="center"/>
              <w:rPr>
                <w:sz w:val="24"/>
                <w:szCs w:val="24"/>
              </w:rPr>
            </w:pPr>
          </w:p>
        </w:tc>
        <w:tc>
          <w:tcPr>
            <w:tcW w:w="1491" w:type="pct"/>
            <w:vAlign w:val="center"/>
          </w:tcPr>
          <w:p w14:paraId="4F8ABC11" w14:textId="77777777" w:rsidR="00FD584F" w:rsidRPr="00102AD1" w:rsidRDefault="00FD584F" w:rsidP="00953450">
            <w:pPr>
              <w:rPr>
                <w:sz w:val="24"/>
                <w:szCs w:val="24"/>
              </w:rPr>
            </w:pPr>
            <w:r w:rsidRPr="00102AD1">
              <w:rPr>
                <w:sz w:val="24"/>
                <w:szCs w:val="24"/>
              </w:rPr>
              <w:t>Hexafluorură de sulf</w:t>
            </w:r>
          </w:p>
        </w:tc>
        <w:tc>
          <w:tcPr>
            <w:tcW w:w="1437" w:type="pct"/>
            <w:vAlign w:val="center"/>
          </w:tcPr>
          <w:p w14:paraId="185DB59D" w14:textId="77777777" w:rsidR="00FD584F" w:rsidRPr="00102AD1" w:rsidRDefault="00FD584F" w:rsidP="00953450">
            <w:pPr>
              <w:rPr>
                <w:sz w:val="24"/>
                <w:szCs w:val="24"/>
              </w:rPr>
            </w:pPr>
            <w:r w:rsidRPr="00102AD1">
              <w:rPr>
                <w:sz w:val="24"/>
                <w:szCs w:val="24"/>
              </w:rPr>
              <w:t>SF</w:t>
            </w:r>
            <w:r w:rsidRPr="00102AD1">
              <w:rPr>
                <w:sz w:val="24"/>
                <w:szCs w:val="24"/>
                <w:vertAlign w:val="subscript"/>
              </w:rPr>
              <w:t>6</w:t>
            </w:r>
          </w:p>
        </w:tc>
        <w:tc>
          <w:tcPr>
            <w:tcW w:w="460" w:type="pct"/>
          </w:tcPr>
          <w:p w14:paraId="5E0D0EEA" w14:textId="77777777" w:rsidR="00FD584F" w:rsidRPr="00102AD1" w:rsidRDefault="00FD584F" w:rsidP="00953450">
            <w:pPr>
              <w:jc w:val="center"/>
              <w:rPr>
                <w:sz w:val="24"/>
                <w:szCs w:val="24"/>
              </w:rPr>
            </w:pPr>
            <w:r w:rsidRPr="00102AD1">
              <w:rPr>
                <w:sz w:val="24"/>
                <w:szCs w:val="24"/>
              </w:rPr>
              <w:t>23900</w:t>
            </w:r>
          </w:p>
        </w:tc>
        <w:tc>
          <w:tcPr>
            <w:tcW w:w="460" w:type="pct"/>
            <w:vAlign w:val="center"/>
          </w:tcPr>
          <w:p w14:paraId="360220C4" w14:textId="77777777" w:rsidR="00FD584F" w:rsidRPr="00102AD1" w:rsidRDefault="00FD584F" w:rsidP="00953450">
            <w:pPr>
              <w:jc w:val="center"/>
              <w:rPr>
                <w:sz w:val="24"/>
                <w:szCs w:val="24"/>
              </w:rPr>
            </w:pPr>
            <w:r w:rsidRPr="00102AD1">
              <w:rPr>
                <w:sz w:val="24"/>
                <w:szCs w:val="24"/>
              </w:rPr>
              <w:t>22800</w:t>
            </w:r>
          </w:p>
        </w:tc>
        <w:tc>
          <w:tcPr>
            <w:tcW w:w="497" w:type="pct"/>
            <w:vAlign w:val="center"/>
          </w:tcPr>
          <w:p w14:paraId="0AAFDF6A" w14:textId="77777777" w:rsidR="00FD584F" w:rsidRPr="00102AD1" w:rsidDel="00094E34" w:rsidRDefault="00FD584F" w:rsidP="00953450">
            <w:pPr>
              <w:jc w:val="center"/>
              <w:rPr>
                <w:sz w:val="24"/>
                <w:szCs w:val="24"/>
              </w:rPr>
            </w:pPr>
            <w:r w:rsidRPr="00102AD1">
              <w:rPr>
                <w:sz w:val="24"/>
                <w:szCs w:val="24"/>
              </w:rPr>
              <w:t>23500</w:t>
            </w:r>
          </w:p>
        </w:tc>
      </w:tr>
      <w:tr w:rsidR="00FD584F" w:rsidRPr="007B1639" w14:paraId="54B54333" w14:textId="77777777" w:rsidTr="00A36CAF">
        <w:trPr>
          <w:trHeight w:val="264"/>
        </w:trPr>
        <w:tc>
          <w:tcPr>
            <w:tcW w:w="654" w:type="pct"/>
            <w:vAlign w:val="center"/>
          </w:tcPr>
          <w:p w14:paraId="50B93E37" w14:textId="77777777" w:rsidR="00FD584F" w:rsidRPr="00102AD1" w:rsidRDefault="00FD584F" w:rsidP="00953450">
            <w:pPr>
              <w:jc w:val="center"/>
              <w:rPr>
                <w:sz w:val="24"/>
                <w:szCs w:val="24"/>
              </w:rPr>
            </w:pPr>
          </w:p>
        </w:tc>
        <w:tc>
          <w:tcPr>
            <w:tcW w:w="1491" w:type="pct"/>
            <w:vAlign w:val="center"/>
          </w:tcPr>
          <w:p w14:paraId="6D94B20C" w14:textId="77777777" w:rsidR="00FD584F" w:rsidRPr="00102AD1" w:rsidRDefault="00FD584F" w:rsidP="00953450">
            <w:pPr>
              <w:rPr>
                <w:sz w:val="24"/>
                <w:szCs w:val="24"/>
              </w:rPr>
            </w:pPr>
            <w:r w:rsidRPr="00102AD1">
              <w:rPr>
                <w:sz w:val="24"/>
                <w:szCs w:val="24"/>
              </w:rPr>
              <w:t>Trifluorură de azot</w:t>
            </w:r>
          </w:p>
        </w:tc>
        <w:tc>
          <w:tcPr>
            <w:tcW w:w="1437" w:type="pct"/>
            <w:vAlign w:val="center"/>
          </w:tcPr>
          <w:p w14:paraId="7C7F700A" w14:textId="77777777" w:rsidR="00FD584F" w:rsidRPr="00102AD1" w:rsidRDefault="00FD584F" w:rsidP="00953450">
            <w:pPr>
              <w:rPr>
                <w:sz w:val="24"/>
                <w:szCs w:val="24"/>
              </w:rPr>
            </w:pPr>
            <w:r w:rsidRPr="00102AD1">
              <w:rPr>
                <w:sz w:val="24"/>
                <w:szCs w:val="24"/>
              </w:rPr>
              <w:t>NF</w:t>
            </w:r>
            <w:r w:rsidRPr="00102AD1">
              <w:rPr>
                <w:sz w:val="24"/>
                <w:szCs w:val="24"/>
                <w:vertAlign w:val="subscript"/>
              </w:rPr>
              <w:t>3</w:t>
            </w:r>
          </w:p>
        </w:tc>
        <w:tc>
          <w:tcPr>
            <w:tcW w:w="460" w:type="pct"/>
          </w:tcPr>
          <w:p w14:paraId="3FFA2F3C" w14:textId="77777777" w:rsidR="00FD584F" w:rsidRPr="00102AD1" w:rsidRDefault="00FD584F" w:rsidP="00953450">
            <w:pPr>
              <w:jc w:val="center"/>
              <w:rPr>
                <w:sz w:val="24"/>
                <w:szCs w:val="24"/>
              </w:rPr>
            </w:pPr>
          </w:p>
        </w:tc>
        <w:tc>
          <w:tcPr>
            <w:tcW w:w="460" w:type="pct"/>
            <w:vAlign w:val="center"/>
          </w:tcPr>
          <w:p w14:paraId="7BF2F785" w14:textId="77777777" w:rsidR="00FD584F" w:rsidRPr="00102AD1" w:rsidRDefault="00FD584F" w:rsidP="00953450">
            <w:pPr>
              <w:jc w:val="center"/>
              <w:rPr>
                <w:sz w:val="24"/>
                <w:szCs w:val="24"/>
              </w:rPr>
            </w:pPr>
            <w:r w:rsidRPr="00102AD1">
              <w:rPr>
                <w:sz w:val="24"/>
                <w:szCs w:val="24"/>
              </w:rPr>
              <w:t>17200</w:t>
            </w:r>
          </w:p>
        </w:tc>
        <w:tc>
          <w:tcPr>
            <w:tcW w:w="497" w:type="pct"/>
            <w:vAlign w:val="center"/>
          </w:tcPr>
          <w:p w14:paraId="330EAAA5" w14:textId="77777777" w:rsidR="00FD584F" w:rsidRPr="00102AD1" w:rsidDel="00094E34" w:rsidRDefault="00FD584F" w:rsidP="00953450">
            <w:pPr>
              <w:jc w:val="center"/>
              <w:rPr>
                <w:sz w:val="24"/>
                <w:szCs w:val="24"/>
              </w:rPr>
            </w:pPr>
            <w:r w:rsidRPr="00102AD1">
              <w:rPr>
                <w:sz w:val="24"/>
                <w:szCs w:val="24"/>
              </w:rPr>
              <w:t>16100</w:t>
            </w:r>
          </w:p>
        </w:tc>
      </w:tr>
    </w:tbl>
    <w:p w14:paraId="48DFCB67" w14:textId="77777777" w:rsidR="00A36CAF" w:rsidRDefault="00A36CAF" w:rsidP="00A36CAF">
      <w:pPr>
        <w:ind w:left="-540" w:firstLine="540"/>
        <w:rPr>
          <w:b/>
          <w:bCs/>
          <w:sz w:val="28"/>
          <w:szCs w:val="28"/>
          <w:lang w:val="en-US"/>
        </w:rPr>
      </w:pPr>
    </w:p>
    <w:p w14:paraId="4C8AFA05" w14:textId="77777777" w:rsidR="00A36CAF" w:rsidRDefault="00A36CAF" w:rsidP="00A36CAF">
      <w:pPr>
        <w:ind w:left="-540" w:firstLine="540"/>
        <w:rPr>
          <w:b/>
          <w:bCs/>
          <w:sz w:val="28"/>
          <w:szCs w:val="28"/>
          <w:lang w:val="en-US"/>
        </w:rPr>
      </w:pPr>
    </w:p>
    <w:p w14:paraId="0AA67639" w14:textId="77777777" w:rsidR="00A36CAF" w:rsidRDefault="00A36CAF" w:rsidP="00A36CAF">
      <w:pPr>
        <w:ind w:left="-540" w:firstLine="540"/>
        <w:rPr>
          <w:b/>
          <w:bCs/>
          <w:sz w:val="28"/>
          <w:szCs w:val="28"/>
          <w:lang w:val="en-US"/>
        </w:rPr>
      </w:pPr>
    </w:p>
    <w:p w14:paraId="2F122B78" w14:textId="77777777" w:rsidR="00A36CAF" w:rsidRDefault="00A36CAF" w:rsidP="00A36CAF">
      <w:pPr>
        <w:ind w:left="-540" w:firstLine="540"/>
        <w:rPr>
          <w:b/>
          <w:bCs/>
          <w:sz w:val="28"/>
          <w:szCs w:val="28"/>
          <w:lang w:val="en-US"/>
        </w:rPr>
      </w:pPr>
    </w:p>
    <w:p w14:paraId="671A6E5D" w14:textId="77777777" w:rsidR="00A36CAF" w:rsidRDefault="00A36CAF" w:rsidP="00A36CAF">
      <w:pPr>
        <w:ind w:left="-540" w:firstLine="540"/>
        <w:rPr>
          <w:b/>
          <w:bCs/>
          <w:sz w:val="28"/>
          <w:szCs w:val="28"/>
          <w:lang w:val="en-US"/>
        </w:rPr>
      </w:pPr>
    </w:p>
    <w:p w14:paraId="7C08C278" w14:textId="77777777" w:rsidR="00A36CAF" w:rsidRPr="00A032EE" w:rsidRDefault="00A36CAF" w:rsidP="00A36CAF">
      <w:pPr>
        <w:ind w:left="-540" w:firstLine="540"/>
        <w:rPr>
          <w:b/>
          <w:bCs/>
          <w:sz w:val="28"/>
          <w:szCs w:val="28"/>
          <w:lang w:val="ro-RO"/>
        </w:rPr>
      </w:pPr>
      <w:r w:rsidRPr="00A36CAF">
        <w:rPr>
          <w:b/>
          <w:bCs/>
          <w:sz w:val="28"/>
          <w:szCs w:val="28"/>
          <w:lang w:val="en-US"/>
        </w:rPr>
        <w:t xml:space="preserve">PRIM-MINISTRU                                                                         ION CHICU                            </w:t>
      </w:r>
    </w:p>
    <w:p w14:paraId="771969E1" w14:textId="77777777" w:rsidR="00A36CAF" w:rsidRPr="00A36CAF" w:rsidRDefault="00A36CAF" w:rsidP="00A36CAF">
      <w:pPr>
        <w:rPr>
          <w:bCs/>
          <w:sz w:val="28"/>
          <w:szCs w:val="28"/>
          <w:lang w:val="en-US"/>
        </w:rPr>
      </w:pPr>
    </w:p>
    <w:p w14:paraId="24FFD959" w14:textId="77777777" w:rsidR="00A36CAF" w:rsidRPr="00A36CAF" w:rsidRDefault="00A36CAF" w:rsidP="00A36CAF">
      <w:pPr>
        <w:rPr>
          <w:bCs/>
          <w:sz w:val="28"/>
          <w:szCs w:val="28"/>
          <w:lang w:val="en-US"/>
        </w:rPr>
      </w:pPr>
      <w:r w:rsidRPr="00A36CAF">
        <w:rPr>
          <w:bCs/>
          <w:sz w:val="28"/>
          <w:szCs w:val="28"/>
          <w:lang w:val="en-US"/>
        </w:rPr>
        <w:t>Contrasemnează:</w:t>
      </w:r>
    </w:p>
    <w:p w14:paraId="0641E182" w14:textId="77777777" w:rsidR="00A36CAF" w:rsidRPr="00A36CAF" w:rsidRDefault="00A36CAF" w:rsidP="00A36CAF">
      <w:pPr>
        <w:rPr>
          <w:bCs/>
          <w:sz w:val="28"/>
          <w:szCs w:val="28"/>
          <w:lang w:val="en-US"/>
        </w:rPr>
      </w:pPr>
    </w:p>
    <w:p w14:paraId="2874F838" w14:textId="77777777" w:rsidR="00A36CAF" w:rsidRPr="00A36CAF" w:rsidRDefault="00A36CAF" w:rsidP="00A36CAF">
      <w:pPr>
        <w:rPr>
          <w:bCs/>
          <w:sz w:val="28"/>
          <w:szCs w:val="28"/>
          <w:lang w:val="en-US"/>
        </w:rPr>
      </w:pPr>
    </w:p>
    <w:p w14:paraId="2A633477" w14:textId="77777777" w:rsidR="00A36CAF" w:rsidRPr="007E09EE" w:rsidRDefault="00A36CAF" w:rsidP="00A36CAF">
      <w:pPr>
        <w:rPr>
          <w:bCs/>
          <w:sz w:val="28"/>
          <w:szCs w:val="28"/>
          <w:lang w:val="pt-BR"/>
        </w:rPr>
      </w:pPr>
      <w:r w:rsidRPr="005E3D8D">
        <w:rPr>
          <w:bCs/>
          <w:sz w:val="28"/>
          <w:szCs w:val="28"/>
          <w:lang w:val="pt-PT"/>
        </w:rPr>
        <w:t>Ministrul agriculturii, dezvoltării regionale și mediului                           Ion PERJU</w:t>
      </w:r>
    </w:p>
    <w:p w14:paraId="3AE094F1" w14:textId="77777777" w:rsidR="00921407" w:rsidRPr="00A36CAF" w:rsidRDefault="00921407">
      <w:pPr>
        <w:spacing w:after="200" w:line="276" w:lineRule="auto"/>
        <w:rPr>
          <w:sz w:val="24"/>
          <w:szCs w:val="24"/>
          <w:lang w:val="pt-BR"/>
        </w:rPr>
      </w:pPr>
    </w:p>
    <w:sectPr w:rsidR="00921407" w:rsidRPr="00A36CAF" w:rsidSect="009B75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5B03F" w14:textId="77777777" w:rsidR="004B17B2" w:rsidRDefault="004B17B2" w:rsidP="009B752C">
      <w:r>
        <w:separator/>
      </w:r>
    </w:p>
  </w:endnote>
  <w:endnote w:type="continuationSeparator" w:id="0">
    <w:p w14:paraId="4A22B0B2" w14:textId="77777777" w:rsidR="004B17B2" w:rsidRDefault="004B17B2" w:rsidP="009B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 Benguiat_Bold">
    <w:altName w:val="Impact"/>
    <w:panose1 w:val="00000000000000000000"/>
    <w:charset w:val="00"/>
    <w:family w:val="swiss"/>
    <w:notTrueType/>
    <w:pitch w:val="variable"/>
    <w:sig w:usb0="00000003" w:usb1="00000000" w:usb2="00000000" w:usb3="00000000" w:csb0="00000001" w:csb1="00000000"/>
  </w:font>
  <w:font w:name="$Caslon">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A9627" w14:textId="77777777" w:rsidR="004B17B2" w:rsidRDefault="004B17B2" w:rsidP="009B752C">
      <w:r>
        <w:separator/>
      </w:r>
    </w:p>
  </w:footnote>
  <w:footnote w:type="continuationSeparator" w:id="0">
    <w:p w14:paraId="53DA6A13" w14:textId="77777777" w:rsidR="004B17B2" w:rsidRDefault="004B17B2" w:rsidP="009B752C">
      <w:r>
        <w:continuationSeparator/>
      </w:r>
    </w:p>
  </w:footnote>
  <w:footnote w:id="1">
    <w:p w14:paraId="102D721C" w14:textId="77777777" w:rsidR="0002646C" w:rsidRDefault="0002646C" w:rsidP="0002646C">
      <w:pPr>
        <w:pStyle w:val="FootnoteText"/>
        <w:spacing w:after="0" w:line="240" w:lineRule="auto"/>
        <w:jc w:val="both"/>
      </w:pPr>
      <w:r w:rsidRPr="00981471">
        <w:rPr>
          <w:rStyle w:val="FootnoteReference"/>
          <w:sz w:val="18"/>
          <w:szCs w:val="18"/>
        </w:rPr>
        <w:footnoteRef/>
      </w:r>
      <w:r w:rsidRPr="00981471">
        <w:rPr>
          <w:rFonts w:ascii="Times New Roman" w:hAnsi="Times New Roman"/>
          <w:sz w:val="18"/>
          <w:szCs w:val="18"/>
        </w:rPr>
        <w:t xml:space="preserve"> </w:t>
      </w:r>
      <w:r w:rsidRPr="00981471">
        <w:rPr>
          <w:rFonts w:ascii="Times New Roman" w:hAnsi="Times New Roman"/>
          <w:sz w:val="18"/>
          <w:szCs w:val="18"/>
          <w:lang w:val="uz-Cyrl-UZ"/>
        </w:rPr>
        <w:t xml:space="preserve">CKD (engl.: Cement Kiln Dust) </w:t>
      </w:r>
      <w:r>
        <w:rPr>
          <w:rFonts w:ascii="Times New Roman" w:hAnsi="Times New Roman"/>
          <w:sz w:val="18"/>
          <w:szCs w:val="18"/>
        </w:rPr>
        <w:t xml:space="preserve">– </w:t>
      </w:r>
      <w:r w:rsidRPr="00981471">
        <w:rPr>
          <w:rFonts w:ascii="Times New Roman" w:hAnsi="Times New Roman"/>
          <w:sz w:val="18"/>
          <w:szCs w:val="18"/>
          <w:lang w:val="uz-Cyrl-UZ"/>
        </w:rPr>
        <w:t>cantitatea prafului de electrofiltru c</w:t>
      </w:r>
      <w:r>
        <w:rPr>
          <w:rFonts w:ascii="Times New Roman" w:hAnsi="Times New Roman"/>
          <w:sz w:val="18"/>
          <w:szCs w:val="18"/>
        </w:rPr>
        <w:t>ar</w:t>
      </w:r>
      <w:r w:rsidRPr="00981471">
        <w:rPr>
          <w:rFonts w:ascii="Times New Roman" w:hAnsi="Times New Roman"/>
          <w:sz w:val="18"/>
          <w:szCs w:val="18"/>
          <w:lang w:val="uz-Cyrl-UZ"/>
        </w:rPr>
        <w:t>e se formează în cuptorul de ardere şi care nu este reţinută prin depunere electrostatică pentru a fi reciclată, ci este emisă în atmosferă, reprezent</w:t>
      </w:r>
      <w:r>
        <w:rPr>
          <w:rFonts w:ascii="Times New Roman" w:hAnsi="Times New Roman"/>
          <w:sz w:val="18"/>
          <w:szCs w:val="18"/>
        </w:rPr>
        <w:t>î</w:t>
      </w:r>
      <w:r w:rsidRPr="00981471">
        <w:rPr>
          <w:rFonts w:ascii="Times New Roman" w:hAnsi="Times New Roman"/>
          <w:sz w:val="18"/>
          <w:szCs w:val="18"/>
          <w:lang w:val="uz-Cyrl-UZ"/>
        </w:rPr>
        <w:t>nd astfel o pierdere de producţie.</w:t>
      </w:r>
    </w:p>
  </w:footnote>
  <w:footnote w:id="2">
    <w:p w14:paraId="3A7F49F4" w14:textId="77777777" w:rsidR="0002646C" w:rsidRDefault="0002646C" w:rsidP="0002646C">
      <w:pPr>
        <w:pStyle w:val="FootnoteText"/>
        <w:spacing w:after="0" w:line="240" w:lineRule="auto"/>
        <w:jc w:val="both"/>
      </w:pPr>
      <w:r w:rsidRPr="00981471">
        <w:rPr>
          <w:rStyle w:val="FootnoteReference"/>
          <w:sz w:val="18"/>
          <w:szCs w:val="18"/>
        </w:rPr>
        <w:footnoteRef/>
      </w:r>
      <w:r w:rsidRPr="00981471">
        <w:rPr>
          <w:rFonts w:ascii="Times New Roman" w:hAnsi="Times New Roman"/>
          <w:sz w:val="18"/>
          <w:szCs w:val="18"/>
        </w:rPr>
        <w:t xml:space="preserve"> </w:t>
      </w:r>
      <w:r>
        <w:rPr>
          <w:rFonts w:ascii="Times New Roman" w:hAnsi="Times New Roman"/>
          <w:sz w:val="18"/>
          <w:szCs w:val="18"/>
          <w:lang w:val="uz-Cyrl-UZ"/>
        </w:rPr>
        <w:t>L</w:t>
      </w:r>
      <w:r w:rsidRPr="00981471">
        <w:rPr>
          <w:rFonts w:ascii="Times New Roman" w:hAnsi="Times New Roman"/>
          <w:sz w:val="18"/>
          <w:szCs w:val="18"/>
          <w:lang w:val="uz-Cyrl-UZ"/>
        </w:rPr>
        <w:t xml:space="preserve">KD (engl.: </w:t>
      </w:r>
      <w:r>
        <w:rPr>
          <w:rFonts w:ascii="Times New Roman" w:hAnsi="Times New Roman"/>
          <w:sz w:val="18"/>
          <w:szCs w:val="18"/>
          <w:lang w:val="uz-Cyrl-UZ"/>
        </w:rPr>
        <w:t>Lime</w:t>
      </w:r>
      <w:r w:rsidRPr="00981471">
        <w:rPr>
          <w:rFonts w:ascii="Times New Roman" w:hAnsi="Times New Roman"/>
          <w:sz w:val="18"/>
          <w:szCs w:val="18"/>
          <w:lang w:val="uz-Cyrl-UZ"/>
        </w:rPr>
        <w:t xml:space="preserve"> Kiln Dust) </w:t>
      </w:r>
      <w:r>
        <w:rPr>
          <w:rFonts w:ascii="Times New Roman" w:hAnsi="Times New Roman"/>
          <w:sz w:val="18"/>
          <w:szCs w:val="18"/>
        </w:rPr>
        <w:t>–</w:t>
      </w:r>
      <w:r w:rsidRPr="00981471">
        <w:rPr>
          <w:rFonts w:ascii="Times New Roman" w:hAnsi="Times New Roman"/>
          <w:sz w:val="18"/>
          <w:szCs w:val="18"/>
          <w:lang w:val="uz-Cyrl-UZ"/>
        </w:rPr>
        <w:t xml:space="preserve"> cantitatea prafului de electrofiltru c</w:t>
      </w:r>
      <w:r>
        <w:rPr>
          <w:rFonts w:ascii="Times New Roman" w:hAnsi="Times New Roman"/>
          <w:sz w:val="18"/>
          <w:szCs w:val="18"/>
        </w:rPr>
        <w:t>ar</w:t>
      </w:r>
      <w:r w:rsidRPr="00981471">
        <w:rPr>
          <w:rFonts w:ascii="Times New Roman" w:hAnsi="Times New Roman"/>
          <w:sz w:val="18"/>
          <w:szCs w:val="18"/>
          <w:lang w:val="uz-Cyrl-UZ"/>
        </w:rPr>
        <w:t>e se formează în cuptorul de ardere şi care nu este reţinută prin depunere electrostatică pentru a fi reciclată, ci este emisă în atmosferă, reprezentând astfel o pierdere de producţie.</w:t>
      </w:r>
    </w:p>
  </w:footnote>
  <w:footnote w:id="3">
    <w:p w14:paraId="4044EECE" w14:textId="77777777" w:rsidR="00921407" w:rsidRDefault="00921407" w:rsidP="00921407">
      <w:pPr>
        <w:pStyle w:val="FootnoteText"/>
        <w:spacing w:after="0" w:line="240" w:lineRule="auto"/>
        <w:jc w:val="both"/>
      </w:pPr>
      <w:r w:rsidRPr="00D812EF">
        <w:rPr>
          <w:rStyle w:val="FootnoteReference"/>
          <w:sz w:val="16"/>
          <w:szCs w:val="16"/>
        </w:rPr>
        <w:footnoteRef/>
      </w:r>
      <w:r w:rsidRPr="00D812EF">
        <w:rPr>
          <w:rFonts w:ascii="Times New Roman" w:hAnsi="Times New Roman"/>
          <w:sz w:val="16"/>
          <w:szCs w:val="16"/>
        </w:rPr>
        <w:t xml:space="preserve"> </w:t>
      </w:r>
      <w:r w:rsidRPr="00D812EF">
        <w:rPr>
          <w:rFonts w:ascii="Times New Roman" w:hAnsi="Times New Roman"/>
          <w:color w:val="000000"/>
          <w:sz w:val="16"/>
          <w:szCs w:val="16"/>
          <w:shd w:val="clear" w:color="auto" w:fill="FFFFFF"/>
        </w:rPr>
        <w:t xml:space="preserve">Culturile siderale </w:t>
      </w:r>
      <w:r w:rsidRPr="00DF658C">
        <w:rPr>
          <w:rFonts w:ascii="Times New Roman" w:hAnsi="Times New Roman"/>
          <w:color w:val="000000"/>
          <w:sz w:val="16"/>
          <w:szCs w:val="16"/>
          <w:shd w:val="clear" w:color="auto" w:fill="FFFFFF"/>
        </w:rPr>
        <w:t>sînt</w:t>
      </w:r>
      <w:r w:rsidRPr="00D812EF">
        <w:rPr>
          <w:rFonts w:ascii="Times New Roman" w:hAnsi="Times New Roman"/>
          <w:color w:val="000000"/>
          <w:sz w:val="16"/>
          <w:szCs w:val="16"/>
          <w:shd w:val="clear" w:color="auto" w:fill="FFFFFF"/>
        </w:rPr>
        <w:t xml:space="preserve"> semănate toamna-primăvara devreme (</w:t>
      </w:r>
      <w:r w:rsidRPr="00937790">
        <w:rPr>
          <w:rFonts w:ascii="Times New Roman" w:hAnsi="Times New Roman"/>
          <w:color w:val="000000"/>
          <w:sz w:val="16"/>
          <w:szCs w:val="16"/>
          <w:shd w:val="clear" w:color="auto" w:fill="FFFFFF"/>
        </w:rPr>
        <w:t xml:space="preserve">mazărea, măzărichea în amestec cu orzul </w:t>
      </w:r>
      <w:r>
        <w:rPr>
          <w:rFonts w:ascii="Times New Roman" w:hAnsi="Times New Roman"/>
          <w:color w:val="000000"/>
          <w:sz w:val="16"/>
          <w:szCs w:val="16"/>
          <w:shd w:val="clear" w:color="auto" w:fill="FFFFFF"/>
        </w:rPr>
        <w:t>sau</w:t>
      </w:r>
      <w:r w:rsidRPr="00937790">
        <w:rPr>
          <w:rFonts w:ascii="Times New Roman" w:hAnsi="Times New Roman"/>
          <w:color w:val="000000"/>
          <w:sz w:val="16"/>
          <w:szCs w:val="16"/>
          <w:shd w:val="clear" w:color="auto" w:fill="FFFFFF"/>
        </w:rPr>
        <w:t xml:space="preserve"> ovăzul</w:t>
      </w:r>
      <w:r w:rsidRPr="00D812EF">
        <w:rPr>
          <w:rFonts w:ascii="Times New Roman" w:hAnsi="Times New Roman"/>
          <w:color w:val="000000"/>
          <w:sz w:val="16"/>
          <w:szCs w:val="16"/>
          <w:shd w:val="clear" w:color="auto" w:fill="FFFFFF"/>
        </w:rPr>
        <w:t>), dau o cantitate suficient</w:t>
      </w:r>
      <w:r>
        <w:rPr>
          <w:rFonts w:ascii="Times New Roman" w:hAnsi="Times New Roman"/>
          <w:color w:val="000000"/>
          <w:sz w:val="16"/>
          <w:szCs w:val="16"/>
          <w:shd w:val="clear" w:color="auto" w:fill="FFFFFF"/>
        </w:rPr>
        <w:t>ă</w:t>
      </w:r>
      <w:r w:rsidRPr="00D812EF">
        <w:rPr>
          <w:rFonts w:ascii="Times New Roman" w:hAnsi="Times New Roman"/>
          <w:color w:val="000000"/>
          <w:sz w:val="16"/>
          <w:szCs w:val="16"/>
          <w:shd w:val="clear" w:color="auto" w:fill="FFFFFF"/>
        </w:rPr>
        <w:t xml:space="preserve"> de mas</w:t>
      </w:r>
      <w:r>
        <w:rPr>
          <w:rFonts w:ascii="Times New Roman" w:hAnsi="Times New Roman"/>
          <w:color w:val="000000"/>
          <w:sz w:val="16"/>
          <w:szCs w:val="16"/>
          <w:shd w:val="clear" w:color="auto" w:fill="FFFFFF"/>
        </w:rPr>
        <w:t>ă</w:t>
      </w:r>
      <w:r w:rsidRPr="00D812EF">
        <w:rPr>
          <w:rFonts w:ascii="Times New Roman" w:hAnsi="Times New Roman"/>
          <w:color w:val="000000"/>
          <w:sz w:val="16"/>
          <w:szCs w:val="16"/>
          <w:shd w:val="clear" w:color="auto" w:fill="FFFFFF"/>
        </w:rPr>
        <w:t xml:space="preserve"> vegetativ</w:t>
      </w:r>
      <w:r>
        <w:rPr>
          <w:rFonts w:ascii="Times New Roman" w:hAnsi="Times New Roman"/>
          <w:color w:val="000000"/>
          <w:sz w:val="16"/>
          <w:szCs w:val="16"/>
          <w:shd w:val="clear" w:color="auto" w:fill="FFFFFF"/>
        </w:rPr>
        <w:t>ă</w:t>
      </w:r>
      <w:r w:rsidRPr="00D812EF">
        <w:rPr>
          <w:rFonts w:ascii="Times New Roman" w:hAnsi="Times New Roman"/>
          <w:color w:val="000000"/>
          <w:sz w:val="16"/>
          <w:szCs w:val="16"/>
          <w:shd w:val="clear" w:color="auto" w:fill="FFFFFF"/>
        </w:rPr>
        <w:t xml:space="preserve">, care se </w:t>
      </w:r>
      <w:r>
        <w:rPr>
          <w:rFonts w:ascii="Times New Roman" w:hAnsi="Times New Roman"/>
          <w:color w:val="000000"/>
          <w:sz w:val="16"/>
          <w:szCs w:val="16"/>
          <w:shd w:val="clear" w:color="auto" w:fill="FFFFFF"/>
        </w:rPr>
        <w:t>î</w:t>
      </w:r>
      <w:r w:rsidRPr="00D812EF">
        <w:rPr>
          <w:rFonts w:ascii="Times New Roman" w:hAnsi="Times New Roman"/>
          <w:color w:val="000000"/>
          <w:sz w:val="16"/>
          <w:szCs w:val="16"/>
          <w:shd w:val="clear" w:color="auto" w:fill="FFFFFF"/>
        </w:rPr>
        <w:t xml:space="preserve">ncorporează </w:t>
      </w:r>
      <w:r>
        <w:rPr>
          <w:rFonts w:ascii="Times New Roman" w:hAnsi="Times New Roman"/>
          <w:color w:val="000000"/>
          <w:sz w:val="16"/>
          <w:szCs w:val="16"/>
          <w:shd w:val="clear" w:color="auto" w:fill="FFFFFF"/>
        </w:rPr>
        <w:t>î</w:t>
      </w:r>
      <w:r w:rsidRPr="00D812EF">
        <w:rPr>
          <w:rFonts w:ascii="Times New Roman" w:hAnsi="Times New Roman"/>
          <w:color w:val="000000"/>
          <w:sz w:val="16"/>
          <w:szCs w:val="16"/>
          <w:shd w:val="clear" w:color="auto" w:fill="FFFFFF"/>
        </w:rPr>
        <w:t>n sol odată cu efectuarea aratului. Acest sistem permite îmbogățirea cu substanțe organice și ameliorează propriet</w:t>
      </w:r>
      <w:r>
        <w:rPr>
          <w:rFonts w:ascii="Times New Roman" w:hAnsi="Times New Roman"/>
          <w:color w:val="000000"/>
          <w:sz w:val="16"/>
          <w:szCs w:val="16"/>
          <w:shd w:val="clear" w:color="auto" w:fill="FFFFFF"/>
        </w:rPr>
        <w:t>ățile</w:t>
      </w:r>
      <w:r w:rsidRPr="00D812EF">
        <w:rPr>
          <w:rFonts w:ascii="Times New Roman" w:hAnsi="Times New Roman"/>
          <w:color w:val="000000"/>
          <w:sz w:val="16"/>
          <w:szCs w:val="16"/>
          <w:shd w:val="clear" w:color="auto" w:fill="FFFFFF"/>
        </w:rPr>
        <w:t xml:space="preserve"> fizice, chimice și biologice ale solului.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15F8"/>
    <w:multiLevelType w:val="hybridMultilevel"/>
    <w:tmpl w:val="E49A8074"/>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DC7F86"/>
    <w:multiLevelType w:val="hybridMultilevel"/>
    <w:tmpl w:val="20E41EF2"/>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9061EE"/>
    <w:multiLevelType w:val="hybridMultilevel"/>
    <w:tmpl w:val="5322CE68"/>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583826"/>
    <w:multiLevelType w:val="hybridMultilevel"/>
    <w:tmpl w:val="8CD43D06"/>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1662A"/>
    <w:multiLevelType w:val="hybridMultilevel"/>
    <w:tmpl w:val="324CD8C2"/>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93B85"/>
    <w:multiLevelType w:val="hybridMultilevel"/>
    <w:tmpl w:val="54801134"/>
    <w:lvl w:ilvl="0" w:tplc="433470EC">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DA3F60"/>
    <w:multiLevelType w:val="hybridMultilevel"/>
    <w:tmpl w:val="1FE63556"/>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178FC"/>
    <w:multiLevelType w:val="hybridMultilevel"/>
    <w:tmpl w:val="54247648"/>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86C46"/>
    <w:multiLevelType w:val="hybridMultilevel"/>
    <w:tmpl w:val="691A71FE"/>
    <w:lvl w:ilvl="0" w:tplc="3978021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E015133"/>
    <w:multiLevelType w:val="hybridMultilevel"/>
    <w:tmpl w:val="86BE88F0"/>
    <w:lvl w:ilvl="0" w:tplc="5ACCE1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F885351"/>
    <w:multiLevelType w:val="hybridMultilevel"/>
    <w:tmpl w:val="463A7BE0"/>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4C40B6"/>
    <w:multiLevelType w:val="hybridMultilevel"/>
    <w:tmpl w:val="7D4AF23C"/>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9B6CE0"/>
    <w:multiLevelType w:val="hybridMultilevel"/>
    <w:tmpl w:val="37762C8E"/>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C4793"/>
    <w:multiLevelType w:val="hybridMultilevel"/>
    <w:tmpl w:val="1A129E2E"/>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0657C"/>
    <w:multiLevelType w:val="hybridMultilevel"/>
    <w:tmpl w:val="231C64C2"/>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4F218E"/>
    <w:multiLevelType w:val="hybridMultilevel"/>
    <w:tmpl w:val="83224860"/>
    <w:lvl w:ilvl="0" w:tplc="5C245878">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6D1C83"/>
    <w:multiLevelType w:val="hybridMultilevel"/>
    <w:tmpl w:val="0CCC590C"/>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69105E"/>
    <w:multiLevelType w:val="hybridMultilevel"/>
    <w:tmpl w:val="3AC86D26"/>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B77124"/>
    <w:multiLevelType w:val="hybridMultilevel"/>
    <w:tmpl w:val="8F6A80FC"/>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02037"/>
    <w:multiLevelType w:val="hybridMultilevel"/>
    <w:tmpl w:val="F976ED9A"/>
    <w:lvl w:ilvl="0" w:tplc="A782B7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8584678"/>
    <w:multiLevelType w:val="hybridMultilevel"/>
    <w:tmpl w:val="7EA277EE"/>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6F38F5"/>
    <w:multiLevelType w:val="hybridMultilevel"/>
    <w:tmpl w:val="BE1A659A"/>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C4678F"/>
    <w:multiLevelType w:val="hybridMultilevel"/>
    <w:tmpl w:val="60982F86"/>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B051D2"/>
    <w:multiLevelType w:val="hybridMultilevel"/>
    <w:tmpl w:val="5C22F30E"/>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5B29D0"/>
    <w:multiLevelType w:val="hybridMultilevel"/>
    <w:tmpl w:val="B2642262"/>
    <w:lvl w:ilvl="0" w:tplc="8B3873A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80892"/>
    <w:multiLevelType w:val="hybridMultilevel"/>
    <w:tmpl w:val="5DF28E7A"/>
    <w:lvl w:ilvl="0" w:tplc="C6C06D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46DE6CB3"/>
    <w:multiLevelType w:val="hybridMultilevel"/>
    <w:tmpl w:val="98E61ACA"/>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883BB7"/>
    <w:multiLevelType w:val="hybridMultilevel"/>
    <w:tmpl w:val="188AB09C"/>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32219"/>
    <w:multiLevelType w:val="hybridMultilevel"/>
    <w:tmpl w:val="98D25504"/>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C2A1CAD"/>
    <w:multiLevelType w:val="hybridMultilevel"/>
    <w:tmpl w:val="A9F48470"/>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165765"/>
    <w:multiLevelType w:val="hybridMultilevel"/>
    <w:tmpl w:val="164823B0"/>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E423CE"/>
    <w:multiLevelType w:val="hybridMultilevel"/>
    <w:tmpl w:val="98325A9C"/>
    <w:lvl w:ilvl="0" w:tplc="814254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635DE4"/>
    <w:multiLevelType w:val="hybridMultilevel"/>
    <w:tmpl w:val="60E256B4"/>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F14BB4"/>
    <w:multiLevelType w:val="hybridMultilevel"/>
    <w:tmpl w:val="10B42E32"/>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26079B"/>
    <w:multiLevelType w:val="hybridMultilevel"/>
    <w:tmpl w:val="E246573A"/>
    <w:lvl w:ilvl="0" w:tplc="3830029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5DB22E91"/>
    <w:multiLevelType w:val="hybridMultilevel"/>
    <w:tmpl w:val="52588E92"/>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D00E9C"/>
    <w:multiLevelType w:val="hybridMultilevel"/>
    <w:tmpl w:val="B5B0D94A"/>
    <w:lvl w:ilvl="0" w:tplc="BEB245F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15:restartNumberingAfterBreak="0">
    <w:nsid w:val="62231FFB"/>
    <w:multiLevelType w:val="hybridMultilevel"/>
    <w:tmpl w:val="37425762"/>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2A4673D"/>
    <w:multiLevelType w:val="hybridMultilevel"/>
    <w:tmpl w:val="D8F6E9FA"/>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B56427"/>
    <w:multiLevelType w:val="hybridMultilevel"/>
    <w:tmpl w:val="0AC6A77C"/>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AA3239"/>
    <w:multiLevelType w:val="hybridMultilevel"/>
    <w:tmpl w:val="E528D6D4"/>
    <w:lvl w:ilvl="0" w:tplc="8B3873A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442196"/>
    <w:multiLevelType w:val="hybridMultilevel"/>
    <w:tmpl w:val="5C3CC146"/>
    <w:lvl w:ilvl="0" w:tplc="148A5D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6F2C2C04"/>
    <w:multiLevelType w:val="hybridMultilevel"/>
    <w:tmpl w:val="8EC21D90"/>
    <w:lvl w:ilvl="0" w:tplc="8B3873A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345B7F"/>
    <w:multiLevelType w:val="hybridMultilevel"/>
    <w:tmpl w:val="AEF2F238"/>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8B65D8"/>
    <w:multiLevelType w:val="hybridMultilevel"/>
    <w:tmpl w:val="DDA493A8"/>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1427B"/>
    <w:multiLevelType w:val="hybridMultilevel"/>
    <w:tmpl w:val="768689FC"/>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A4F7BB0"/>
    <w:multiLevelType w:val="hybridMultilevel"/>
    <w:tmpl w:val="D8C69CF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C9403AD"/>
    <w:multiLevelType w:val="hybridMultilevel"/>
    <w:tmpl w:val="5D7A7644"/>
    <w:lvl w:ilvl="0" w:tplc="7878FA32">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2A54CF"/>
    <w:multiLevelType w:val="hybridMultilevel"/>
    <w:tmpl w:val="878EEE58"/>
    <w:lvl w:ilvl="0" w:tplc="7878FA32">
      <w:start w:val="1"/>
      <w:numFmt w:val="bullet"/>
      <w:lvlText w:val="-"/>
      <w:lvlJc w:val="left"/>
      <w:pPr>
        <w:ind w:left="360" w:hanging="360"/>
      </w:pPr>
      <w:rPr>
        <w:rFonts w:ascii="Times New Roman" w:eastAsia="SimSu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46"/>
  </w:num>
  <w:num w:numId="3">
    <w:abstractNumId w:val="15"/>
  </w:num>
  <w:num w:numId="4">
    <w:abstractNumId w:val="5"/>
  </w:num>
  <w:num w:numId="5">
    <w:abstractNumId w:val="41"/>
  </w:num>
  <w:num w:numId="6">
    <w:abstractNumId w:val="9"/>
  </w:num>
  <w:num w:numId="7">
    <w:abstractNumId w:val="8"/>
  </w:num>
  <w:num w:numId="8">
    <w:abstractNumId w:val="19"/>
  </w:num>
  <w:num w:numId="9">
    <w:abstractNumId w:val="25"/>
  </w:num>
  <w:num w:numId="10">
    <w:abstractNumId w:val="36"/>
  </w:num>
  <w:num w:numId="11">
    <w:abstractNumId w:val="34"/>
  </w:num>
  <w:num w:numId="12">
    <w:abstractNumId w:val="42"/>
  </w:num>
  <w:num w:numId="13">
    <w:abstractNumId w:val="24"/>
  </w:num>
  <w:num w:numId="14">
    <w:abstractNumId w:val="20"/>
  </w:num>
  <w:num w:numId="15">
    <w:abstractNumId w:val="3"/>
  </w:num>
  <w:num w:numId="16">
    <w:abstractNumId w:val="23"/>
  </w:num>
  <w:num w:numId="17">
    <w:abstractNumId w:val="40"/>
  </w:num>
  <w:num w:numId="18">
    <w:abstractNumId w:val="26"/>
  </w:num>
  <w:num w:numId="19">
    <w:abstractNumId w:val="7"/>
  </w:num>
  <w:num w:numId="20">
    <w:abstractNumId w:val="22"/>
  </w:num>
  <w:num w:numId="21">
    <w:abstractNumId w:val="33"/>
  </w:num>
  <w:num w:numId="22">
    <w:abstractNumId w:val="21"/>
  </w:num>
  <w:num w:numId="23">
    <w:abstractNumId w:val="16"/>
  </w:num>
  <w:num w:numId="24">
    <w:abstractNumId w:val="39"/>
  </w:num>
  <w:num w:numId="25">
    <w:abstractNumId w:val="17"/>
  </w:num>
  <w:num w:numId="26">
    <w:abstractNumId w:val="18"/>
  </w:num>
  <w:num w:numId="27">
    <w:abstractNumId w:val="13"/>
  </w:num>
  <w:num w:numId="28">
    <w:abstractNumId w:val="2"/>
  </w:num>
  <w:num w:numId="29">
    <w:abstractNumId w:val="43"/>
  </w:num>
  <w:num w:numId="30">
    <w:abstractNumId w:val="10"/>
  </w:num>
  <w:num w:numId="31">
    <w:abstractNumId w:val="48"/>
  </w:num>
  <w:num w:numId="32">
    <w:abstractNumId w:val="4"/>
  </w:num>
  <w:num w:numId="33">
    <w:abstractNumId w:val="14"/>
  </w:num>
  <w:num w:numId="34">
    <w:abstractNumId w:val="28"/>
  </w:num>
  <w:num w:numId="35">
    <w:abstractNumId w:val="1"/>
  </w:num>
  <w:num w:numId="36">
    <w:abstractNumId w:val="29"/>
  </w:num>
  <w:num w:numId="37">
    <w:abstractNumId w:val="11"/>
  </w:num>
  <w:num w:numId="38">
    <w:abstractNumId w:val="37"/>
  </w:num>
  <w:num w:numId="39">
    <w:abstractNumId w:val="45"/>
  </w:num>
  <w:num w:numId="40">
    <w:abstractNumId w:val="0"/>
  </w:num>
  <w:num w:numId="41">
    <w:abstractNumId w:val="32"/>
  </w:num>
  <w:num w:numId="42">
    <w:abstractNumId w:val="30"/>
  </w:num>
  <w:num w:numId="43">
    <w:abstractNumId w:val="47"/>
  </w:num>
  <w:num w:numId="44">
    <w:abstractNumId w:val="12"/>
  </w:num>
  <w:num w:numId="45">
    <w:abstractNumId w:val="35"/>
  </w:num>
  <w:num w:numId="46">
    <w:abstractNumId w:val="6"/>
  </w:num>
  <w:num w:numId="47">
    <w:abstractNumId w:val="27"/>
  </w:num>
  <w:num w:numId="48">
    <w:abstractNumId w:val="38"/>
  </w:num>
  <w:num w:numId="4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E38"/>
    <w:rsid w:val="00006D67"/>
    <w:rsid w:val="00014EE0"/>
    <w:rsid w:val="0002646C"/>
    <w:rsid w:val="00030036"/>
    <w:rsid w:val="000336BA"/>
    <w:rsid w:val="000337E7"/>
    <w:rsid w:val="00037A32"/>
    <w:rsid w:val="00037E7D"/>
    <w:rsid w:val="00040081"/>
    <w:rsid w:val="0004093A"/>
    <w:rsid w:val="00042D33"/>
    <w:rsid w:val="000549F7"/>
    <w:rsid w:val="000618D9"/>
    <w:rsid w:val="000671AE"/>
    <w:rsid w:val="00070C98"/>
    <w:rsid w:val="000714EA"/>
    <w:rsid w:val="0009159B"/>
    <w:rsid w:val="00091BB8"/>
    <w:rsid w:val="00095C0E"/>
    <w:rsid w:val="000A3D24"/>
    <w:rsid w:val="000B215A"/>
    <w:rsid w:val="000C1664"/>
    <w:rsid w:val="000C72EF"/>
    <w:rsid w:val="000D34EE"/>
    <w:rsid w:val="000D7D4F"/>
    <w:rsid w:val="000F4C3D"/>
    <w:rsid w:val="001037AC"/>
    <w:rsid w:val="00107060"/>
    <w:rsid w:val="00107739"/>
    <w:rsid w:val="00107F04"/>
    <w:rsid w:val="00130090"/>
    <w:rsid w:val="001328C0"/>
    <w:rsid w:val="0014195B"/>
    <w:rsid w:val="00152F7F"/>
    <w:rsid w:val="00164D20"/>
    <w:rsid w:val="0017051A"/>
    <w:rsid w:val="0017650D"/>
    <w:rsid w:val="00185CD9"/>
    <w:rsid w:val="001A0F16"/>
    <w:rsid w:val="001A57DA"/>
    <w:rsid w:val="001B4AF3"/>
    <w:rsid w:val="001C022D"/>
    <w:rsid w:val="001D10EA"/>
    <w:rsid w:val="001D2A1D"/>
    <w:rsid w:val="001D48BA"/>
    <w:rsid w:val="001E0DEB"/>
    <w:rsid w:val="001E4A25"/>
    <w:rsid w:val="001E58D1"/>
    <w:rsid w:val="001E7793"/>
    <w:rsid w:val="001F68FD"/>
    <w:rsid w:val="001F7EC8"/>
    <w:rsid w:val="0020096F"/>
    <w:rsid w:val="00203966"/>
    <w:rsid w:val="00204FFE"/>
    <w:rsid w:val="002161C2"/>
    <w:rsid w:val="00224160"/>
    <w:rsid w:val="002254C0"/>
    <w:rsid w:val="002254FB"/>
    <w:rsid w:val="00225ACF"/>
    <w:rsid w:val="00227293"/>
    <w:rsid w:val="00227E89"/>
    <w:rsid w:val="00230A42"/>
    <w:rsid w:val="00234924"/>
    <w:rsid w:val="00236007"/>
    <w:rsid w:val="002465F3"/>
    <w:rsid w:val="0024722A"/>
    <w:rsid w:val="00262D88"/>
    <w:rsid w:val="00266E79"/>
    <w:rsid w:val="002733CF"/>
    <w:rsid w:val="00274948"/>
    <w:rsid w:val="002778D3"/>
    <w:rsid w:val="00284D59"/>
    <w:rsid w:val="00293E8E"/>
    <w:rsid w:val="002951C3"/>
    <w:rsid w:val="00297282"/>
    <w:rsid w:val="002A33CF"/>
    <w:rsid w:val="002A3CF4"/>
    <w:rsid w:val="002A4C07"/>
    <w:rsid w:val="002B0CC6"/>
    <w:rsid w:val="002C0EC1"/>
    <w:rsid w:val="002D26CC"/>
    <w:rsid w:val="002D6A34"/>
    <w:rsid w:val="002D722C"/>
    <w:rsid w:val="002E1D4E"/>
    <w:rsid w:val="00304761"/>
    <w:rsid w:val="00310094"/>
    <w:rsid w:val="00316843"/>
    <w:rsid w:val="003175FB"/>
    <w:rsid w:val="00324359"/>
    <w:rsid w:val="00325089"/>
    <w:rsid w:val="00327D52"/>
    <w:rsid w:val="00330883"/>
    <w:rsid w:val="0033523D"/>
    <w:rsid w:val="003373D9"/>
    <w:rsid w:val="0034694F"/>
    <w:rsid w:val="00347987"/>
    <w:rsid w:val="0036161C"/>
    <w:rsid w:val="0036697D"/>
    <w:rsid w:val="003734DE"/>
    <w:rsid w:val="0037718B"/>
    <w:rsid w:val="003810CA"/>
    <w:rsid w:val="003913CB"/>
    <w:rsid w:val="00393D8E"/>
    <w:rsid w:val="00394130"/>
    <w:rsid w:val="00395F50"/>
    <w:rsid w:val="00396E76"/>
    <w:rsid w:val="003A034D"/>
    <w:rsid w:val="003A0868"/>
    <w:rsid w:val="003B0E5C"/>
    <w:rsid w:val="003B117C"/>
    <w:rsid w:val="003B6DE2"/>
    <w:rsid w:val="003C044A"/>
    <w:rsid w:val="003C2AA2"/>
    <w:rsid w:val="003D22D1"/>
    <w:rsid w:val="003E2AD7"/>
    <w:rsid w:val="003F448B"/>
    <w:rsid w:val="003F5D38"/>
    <w:rsid w:val="003F7310"/>
    <w:rsid w:val="004161A9"/>
    <w:rsid w:val="00416497"/>
    <w:rsid w:val="004230BA"/>
    <w:rsid w:val="0043422F"/>
    <w:rsid w:val="004406C7"/>
    <w:rsid w:val="00440DC5"/>
    <w:rsid w:val="0044428D"/>
    <w:rsid w:val="00457101"/>
    <w:rsid w:val="00466AA4"/>
    <w:rsid w:val="00473530"/>
    <w:rsid w:val="00485209"/>
    <w:rsid w:val="00493F7B"/>
    <w:rsid w:val="004A1806"/>
    <w:rsid w:val="004A38F6"/>
    <w:rsid w:val="004A649A"/>
    <w:rsid w:val="004B17B2"/>
    <w:rsid w:val="004C4194"/>
    <w:rsid w:val="004C764B"/>
    <w:rsid w:val="004C77E0"/>
    <w:rsid w:val="004D1967"/>
    <w:rsid w:val="004D323E"/>
    <w:rsid w:val="004D3568"/>
    <w:rsid w:val="004E6E67"/>
    <w:rsid w:val="004F48D4"/>
    <w:rsid w:val="00520342"/>
    <w:rsid w:val="00533C0F"/>
    <w:rsid w:val="00534BDA"/>
    <w:rsid w:val="00535980"/>
    <w:rsid w:val="005367E2"/>
    <w:rsid w:val="005409CE"/>
    <w:rsid w:val="00546CB1"/>
    <w:rsid w:val="00550339"/>
    <w:rsid w:val="005513FA"/>
    <w:rsid w:val="005544EF"/>
    <w:rsid w:val="00556FC6"/>
    <w:rsid w:val="00563EC6"/>
    <w:rsid w:val="00567DD3"/>
    <w:rsid w:val="00576958"/>
    <w:rsid w:val="00581A35"/>
    <w:rsid w:val="00584B44"/>
    <w:rsid w:val="00592939"/>
    <w:rsid w:val="005972CC"/>
    <w:rsid w:val="005A01EB"/>
    <w:rsid w:val="005B09C5"/>
    <w:rsid w:val="005B1F67"/>
    <w:rsid w:val="005B241D"/>
    <w:rsid w:val="005B4007"/>
    <w:rsid w:val="005B5C1C"/>
    <w:rsid w:val="005B6C95"/>
    <w:rsid w:val="005C0A60"/>
    <w:rsid w:val="005C35D0"/>
    <w:rsid w:val="005C577E"/>
    <w:rsid w:val="005C64D8"/>
    <w:rsid w:val="005E2AE9"/>
    <w:rsid w:val="005E3D8D"/>
    <w:rsid w:val="005F160B"/>
    <w:rsid w:val="00603D63"/>
    <w:rsid w:val="0060536A"/>
    <w:rsid w:val="00610F5F"/>
    <w:rsid w:val="00622CC9"/>
    <w:rsid w:val="00637609"/>
    <w:rsid w:val="00637BC0"/>
    <w:rsid w:val="006429C2"/>
    <w:rsid w:val="00645C3D"/>
    <w:rsid w:val="006472CF"/>
    <w:rsid w:val="0065099C"/>
    <w:rsid w:val="006533D6"/>
    <w:rsid w:val="006536FE"/>
    <w:rsid w:val="006775EF"/>
    <w:rsid w:val="006814CC"/>
    <w:rsid w:val="006827E1"/>
    <w:rsid w:val="00685D8E"/>
    <w:rsid w:val="006A31CE"/>
    <w:rsid w:val="006A7F35"/>
    <w:rsid w:val="006B3693"/>
    <w:rsid w:val="006B6471"/>
    <w:rsid w:val="006D3511"/>
    <w:rsid w:val="006D3731"/>
    <w:rsid w:val="006E31EB"/>
    <w:rsid w:val="006E4D95"/>
    <w:rsid w:val="006E5C9F"/>
    <w:rsid w:val="00716B7B"/>
    <w:rsid w:val="007206E8"/>
    <w:rsid w:val="00725381"/>
    <w:rsid w:val="0073373C"/>
    <w:rsid w:val="007420E9"/>
    <w:rsid w:val="0074758A"/>
    <w:rsid w:val="00754F17"/>
    <w:rsid w:val="00756A8E"/>
    <w:rsid w:val="00762A0E"/>
    <w:rsid w:val="00766DE1"/>
    <w:rsid w:val="007753B8"/>
    <w:rsid w:val="00780220"/>
    <w:rsid w:val="007828A2"/>
    <w:rsid w:val="00792914"/>
    <w:rsid w:val="007947D0"/>
    <w:rsid w:val="007A59FB"/>
    <w:rsid w:val="007C082D"/>
    <w:rsid w:val="007C4516"/>
    <w:rsid w:val="007D1B00"/>
    <w:rsid w:val="007E68E6"/>
    <w:rsid w:val="007F2D1B"/>
    <w:rsid w:val="00806EBB"/>
    <w:rsid w:val="00807636"/>
    <w:rsid w:val="00810033"/>
    <w:rsid w:val="00810C55"/>
    <w:rsid w:val="008177C0"/>
    <w:rsid w:val="00823353"/>
    <w:rsid w:val="00827015"/>
    <w:rsid w:val="0083737F"/>
    <w:rsid w:val="008440A3"/>
    <w:rsid w:val="00850CB5"/>
    <w:rsid w:val="00852A2E"/>
    <w:rsid w:val="008608AA"/>
    <w:rsid w:val="0086312D"/>
    <w:rsid w:val="008662AF"/>
    <w:rsid w:val="00872D8E"/>
    <w:rsid w:val="00874A97"/>
    <w:rsid w:val="00877F41"/>
    <w:rsid w:val="00885E2E"/>
    <w:rsid w:val="00887B07"/>
    <w:rsid w:val="008A4D0D"/>
    <w:rsid w:val="008A68CE"/>
    <w:rsid w:val="008B5514"/>
    <w:rsid w:val="008C502F"/>
    <w:rsid w:val="008D017D"/>
    <w:rsid w:val="008D5394"/>
    <w:rsid w:val="008D581F"/>
    <w:rsid w:val="008D7AEA"/>
    <w:rsid w:val="008E2B95"/>
    <w:rsid w:val="008E499E"/>
    <w:rsid w:val="008F09C7"/>
    <w:rsid w:val="008F0E19"/>
    <w:rsid w:val="008F2B36"/>
    <w:rsid w:val="008F31E7"/>
    <w:rsid w:val="008F5F7E"/>
    <w:rsid w:val="00920CDA"/>
    <w:rsid w:val="00921407"/>
    <w:rsid w:val="0092795B"/>
    <w:rsid w:val="00934BFA"/>
    <w:rsid w:val="00961229"/>
    <w:rsid w:val="0097009C"/>
    <w:rsid w:val="00970412"/>
    <w:rsid w:val="00993776"/>
    <w:rsid w:val="009B081F"/>
    <w:rsid w:val="009B082C"/>
    <w:rsid w:val="009B463F"/>
    <w:rsid w:val="009B4D62"/>
    <w:rsid w:val="009B5DFE"/>
    <w:rsid w:val="009B752C"/>
    <w:rsid w:val="009C0EDD"/>
    <w:rsid w:val="009E09D3"/>
    <w:rsid w:val="009E2D04"/>
    <w:rsid w:val="009F04BE"/>
    <w:rsid w:val="009F3057"/>
    <w:rsid w:val="009F7AD7"/>
    <w:rsid w:val="00A170DD"/>
    <w:rsid w:val="00A254F8"/>
    <w:rsid w:val="00A354E2"/>
    <w:rsid w:val="00A36CAF"/>
    <w:rsid w:val="00A374A0"/>
    <w:rsid w:val="00A461B0"/>
    <w:rsid w:val="00A5135F"/>
    <w:rsid w:val="00A56764"/>
    <w:rsid w:val="00A60B07"/>
    <w:rsid w:val="00A6289F"/>
    <w:rsid w:val="00A64CA4"/>
    <w:rsid w:val="00A75715"/>
    <w:rsid w:val="00A769CE"/>
    <w:rsid w:val="00A829CC"/>
    <w:rsid w:val="00A86D35"/>
    <w:rsid w:val="00AA2A30"/>
    <w:rsid w:val="00AB1D9E"/>
    <w:rsid w:val="00AB2FBD"/>
    <w:rsid w:val="00AB693D"/>
    <w:rsid w:val="00AC1798"/>
    <w:rsid w:val="00AC272B"/>
    <w:rsid w:val="00AD16EA"/>
    <w:rsid w:val="00AD1D5C"/>
    <w:rsid w:val="00AD5C0F"/>
    <w:rsid w:val="00AE39FE"/>
    <w:rsid w:val="00AF02A7"/>
    <w:rsid w:val="00AF42DA"/>
    <w:rsid w:val="00B06A07"/>
    <w:rsid w:val="00B15422"/>
    <w:rsid w:val="00B27A17"/>
    <w:rsid w:val="00B40DB7"/>
    <w:rsid w:val="00B638C3"/>
    <w:rsid w:val="00B743A7"/>
    <w:rsid w:val="00BA12B1"/>
    <w:rsid w:val="00BB34A8"/>
    <w:rsid w:val="00BB3BC5"/>
    <w:rsid w:val="00BC161F"/>
    <w:rsid w:val="00BD23E4"/>
    <w:rsid w:val="00BD520D"/>
    <w:rsid w:val="00BD690C"/>
    <w:rsid w:val="00BE313D"/>
    <w:rsid w:val="00BF6F4D"/>
    <w:rsid w:val="00BF7BDD"/>
    <w:rsid w:val="00C07854"/>
    <w:rsid w:val="00C07AA6"/>
    <w:rsid w:val="00C15B71"/>
    <w:rsid w:val="00C374C9"/>
    <w:rsid w:val="00C51113"/>
    <w:rsid w:val="00C516DD"/>
    <w:rsid w:val="00C6124A"/>
    <w:rsid w:val="00C63E23"/>
    <w:rsid w:val="00C661E0"/>
    <w:rsid w:val="00C662AF"/>
    <w:rsid w:val="00C8461E"/>
    <w:rsid w:val="00C853B4"/>
    <w:rsid w:val="00C85C93"/>
    <w:rsid w:val="00C97127"/>
    <w:rsid w:val="00CA5DC9"/>
    <w:rsid w:val="00CA66B9"/>
    <w:rsid w:val="00CC1428"/>
    <w:rsid w:val="00CC3B46"/>
    <w:rsid w:val="00CC5D3A"/>
    <w:rsid w:val="00CC6E2A"/>
    <w:rsid w:val="00CD0CD2"/>
    <w:rsid w:val="00CD31B2"/>
    <w:rsid w:val="00CD36FB"/>
    <w:rsid w:val="00CD7534"/>
    <w:rsid w:val="00CE46D6"/>
    <w:rsid w:val="00CE6766"/>
    <w:rsid w:val="00CF5B29"/>
    <w:rsid w:val="00D127C5"/>
    <w:rsid w:val="00D204CA"/>
    <w:rsid w:val="00D22520"/>
    <w:rsid w:val="00D25C79"/>
    <w:rsid w:val="00D27E38"/>
    <w:rsid w:val="00D3505F"/>
    <w:rsid w:val="00D4294A"/>
    <w:rsid w:val="00D4579B"/>
    <w:rsid w:val="00D51937"/>
    <w:rsid w:val="00D5401C"/>
    <w:rsid w:val="00D61906"/>
    <w:rsid w:val="00D73AF4"/>
    <w:rsid w:val="00D73BEF"/>
    <w:rsid w:val="00D76559"/>
    <w:rsid w:val="00D8630A"/>
    <w:rsid w:val="00D95D66"/>
    <w:rsid w:val="00DA04A4"/>
    <w:rsid w:val="00DA0D08"/>
    <w:rsid w:val="00DA6707"/>
    <w:rsid w:val="00DA6D71"/>
    <w:rsid w:val="00DB4A2C"/>
    <w:rsid w:val="00DC12C3"/>
    <w:rsid w:val="00DC45DD"/>
    <w:rsid w:val="00DC74C2"/>
    <w:rsid w:val="00DD3517"/>
    <w:rsid w:val="00DE5B25"/>
    <w:rsid w:val="00DF0628"/>
    <w:rsid w:val="00E019D4"/>
    <w:rsid w:val="00E155DD"/>
    <w:rsid w:val="00E17651"/>
    <w:rsid w:val="00E17CA9"/>
    <w:rsid w:val="00E200C6"/>
    <w:rsid w:val="00E204F2"/>
    <w:rsid w:val="00E20BDE"/>
    <w:rsid w:val="00E231B8"/>
    <w:rsid w:val="00E25534"/>
    <w:rsid w:val="00E27EFF"/>
    <w:rsid w:val="00E4444E"/>
    <w:rsid w:val="00E47B1C"/>
    <w:rsid w:val="00E6176E"/>
    <w:rsid w:val="00E62155"/>
    <w:rsid w:val="00E65975"/>
    <w:rsid w:val="00E65A6F"/>
    <w:rsid w:val="00E708D8"/>
    <w:rsid w:val="00E72617"/>
    <w:rsid w:val="00E74969"/>
    <w:rsid w:val="00E75B69"/>
    <w:rsid w:val="00E8313A"/>
    <w:rsid w:val="00E85FD7"/>
    <w:rsid w:val="00E86912"/>
    <w:rsid w:val="00E9114F"/>
    <w:rsid w:val="00E91330"/>
    <w:rsid w:val="00EA5027"/>
    <w:rsid w:val="00EB1B8D"/>
    <w:rsid w:val="00EB2E67"/>
    <w:rsid w:val="00EB3145"/>
    <w:rsid w:val="00EC73D6"/>
    <w:rsid w:val="00ED13EA"/>
    <w:rsid w:val="00ED3F3B"/>
    <w:rsid w:val="00ED45C7"/>
    <w:rsid w:val="00ED6D6C"/>
    <w:rsid w:val="00EE3B6E"/>
    <w:rsid w:val="00EE41D6"/>
    <w:rsid w:val="00EF5298"/>
    <w:rsid w:val="00F118D9"/>
    <w:rsid w:val="00F12012"/>
    <w:rsid w:val="00F1382A"/>
    <w:rsid w:val="00F20C25"/>
    <w:rsid w:val="00F2208E"/>
    <w:rsid w:val="00F23E6D"/>
    <w:rsid w:val="00F278DC"/>
    <w:rsid w:val="00F31668"/>
    <w:rsid w:val="00F3714C"/>
    <w:rsid w:val="00F42F2F"/>
    <w:rsid w:val="00F44837"/>
    <w:rsid w:val="00F47959"/>
    <w:rsid w:val="00F52DE9"/>
    <w:rsid w:val="00F53F22"/>
    <w:rsid w:val="00F654C2"/>
    <w:rsid w:val="00F712B4"/>
    <w:rsid w:val="00F90385"/>
    <w:rsid w:val="00F963A4"/>
    <w:rsid w:val="00FA2EDB"/>
    <w:rsid w:val="00FA31C9"/>
    <w:rsid w:val="00FA4444"/>
    <w:rsid w:val="00FC2676"/>
    <w:rsid w:val="00FC531F"/>
    <w:rsid w:val="00FD1D12"/>
    <w:rsid w:val="00FD46BE"/>
    <w:rsid w:val="00FD584F"/>
    <w:rsid w:val="00FE5268"/>
    <w:rsid w:val="00FF5A7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502F2D"/>
  <w15:docId w15:val="{2CAAC823-3960-41CC-B6D7-B4682140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93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C15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9B752C"/>
    <w:pPr>
      <w:keepNext/>
      <w:ind w:firstLine="720"/>
      <w:jc w:val="center"/>
      <w:outlineLvl w:val="1"/>
    </w:pPr>
    <w:rPr>
      <w:rFonts w:ascii="$ Benguiat_Bold" w:hAnsi="$ Benguiat_Bold"/>
      <w:b/>
      <w:sz w:val="132"/>
      <w:lang w:val="en-US"/>
    </w:rPr>
  </w:style>
  <w:style w:type="paragraph" w:styleId="Heading3">
    <w:name w:val="heading 3"/>
    <w:basedOn w:val="Normal"/>
    <w:next w:val="Normal"/>
    <w:link w:val="Heading3Char"/>
    <w:uiPriority w:val="99"/>
    <w:qFormat/>
    <w:rsid w:val="009B752C"/>
    <w:pPr>
      <w:keepNext/>
      <w:ind w:firstLine="720"/>
      <w:jc w:val="center"/>
      <w:outlineLvl w:val="2"/>
    </w:pPr>
    <w:rPr>
      <w:rFonts w:ascii="$Caslon" w:hAnsi="$Caslon"/>
      <w:b/>
      <w:lang w:val="en-US"/>
    </w:rPr>
  </w:style>
  <w:style w:type="paragraph" w:styleId="Heading4">
    <w:name w:val="heading 4"/>
    <w:basedOn w:val="Normal"/>
    <w:next w:val="Normal"/>
    <w:link w:val="Heading4Char"/>
    <w:uiPriority w:val="99"/>
    <w:qFormat/>
    <w:rsid w:val="009B752C"/>
    <w:pPr>
      <w:keepNext/>
      <w:ind w:firstLine="720"/>
      <w:jc w:val="center"/>
      <w:outlineLvl w:val="3"/>
    </w:pPr>
    <w:rPr>
      <w:rFonts w:ascii="$Caslon" w:hAnsi="$Caslon"/>
      <w:b/>
      <w:sz w:val="26"/>
      <w:lang w:val="en-US"/>
    </w:rPr>
  </w:style>
  <w:style w:type="paragraph" w:styleId="Heading5">
    <w:name w:val="heading 5"/>
    <w:basedOn w:val="Normal"/>
    <w:next w:val="Normal"/>
    <w:link w:val="Heading5Char"/>
    <w:uiPriority w:val="99"/>
    <w:qFormat/>
    <w:rsid w:val="009B752C"/>
    <w:pPr>
      <w:keepNext/>
      <w:ind w:firstLine="720"/>
      <w:jc w:val="center"/>
      <w:outlineLvl w:val="4"/>
    </w:pPr>
    <w:rPr>
      <w:rFonts w:ascii="$Caslon" w:hAnsi="$Caslon"/>
      <w:sz w:val="24"/>
      <w:lang w:val="en-US"/>
    </w:rPr>
  </w:style>
  <w:style w:type="paragraph" w:styleId="Heading6">
    <w:name w:val="heading 6"/>
    <w:basedOn w:val="Normal"/>
    <w:next w:val="Normal"/>
    <w:link w:val="Heading6Char"/>
    <w:uiPriority w:val="99"/>
    <w:qFormat/>
    <w:rsid w:val="009B752C"/>
    <w:pPr>
      <w:keepNext/>
      <w:ind w:firstLine="720"/>
      <w:jc w:val="center"/>
      <w:outlineLvl w:val="5"/>
    </w:pPr>
    <w:rPr>
      <w:rFonts w:ascii="$Caslon" w:hAnsi="$Caslon"/>
      <w:b/>
      <w:sz w:val="22"/>
      <w:lang w:val="en-US"/>
    </w:rPr>
  </w:style>
  <w:style w:type="paragraph" w:styleId="Heading7">
    <w:name w:val="heading 7"/>
    <w:basedOn w:val="Normal"/>
    <w:next w:val="Normal"/>
    <w:link w:val="Heading7Char"/>
    <w:uiPriority w:val="99"/>
    <w:qFormat/>
    <w:rsid w:val="009B752C"/>
    <w:pPr>
      <w:keepNext/>
      <w:ind w:firstLine="720"/>
      <w:jc w:val="center"/>
      <w:outlineLvl w:val="6"/>
    </w:pPr>
    <w:rPr>
      <w:rFonts w:ascii="Garamond" w:hAnsi="Garamond"/>
      <w:b/>
      <w:sz w:val="28"/>
      <w:lang w:val="en-US"/>
    </w:rPr>
  </w:style>
  <w:style w:type="paragraph" w:styleId="Heading8">
    <w:name w:val="heading 8"/>
    <w:basedOn w:val="Normal"/>
    <w:next w:val="Normal"/>
    <w:link w:val="Heading8Char"/>
    <w:uiPriority w:val="99"/>
    <w:qFormat/>
    <w:rsid w:val="009B752C"/>
    <w:pPr>
      <w:keepNext/>
      <w:ind w:firstLine="720"/>
      <w:jc w:val="center"/>
      <w:outlineLvl w:val="7"/>
    </w:pPr>
    <w:rPr>
      <w:rFonts w:ascii="$Caslon" w:hAnsi="$Caslon"/>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1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B752C"/>
    <w:rPr>
      <w:rFonts w:ascii="$ Benguiat_Bold" w:eastAsia="Times New Roman" w:hAnsi="$ Benguiat_Bold" w:cs="Times New Roman"/>
      <w:b/>
      <w:sz w:val="132"/>
      <w:szCs w:val="20"/>
      <w:lang w:val="en-US"/>
    </w:rPr>
  </w:style>
  <w:style w:type="character" w:customStyle="1" w:styleId="Heading3Char">
    <w:name w:val="Heading 3 Char"/>
    <w:basedOn w:val="DefaultParagraphFont"/>
    <w:link w:val="Heading3"/>
    <w:uiPriority w:val="99"/>
    <w:rsid w:val="009B752C"/>
    <w:rPr>
      <w:rFonts w:ascii="$Caslon" w:eastAsia="Times New Roman" w:hAnsi="$Caslon" w:cs="Times New Roman"/>
      <w:b/>
      <w:sz w:val="20"/>
      <w:szCs w:val="20"/>
      <w:lang w:val="en-US"/>
    </w:rPr>
  </w:style>
  <w:style w:type="character" w:customStyle="1" w:styleId="Heading4Char">
    <w:name w:val="Heading 4 Char"/>
    <w:basedOn w:val="DefaultParagraphFont"/>
    <w:link w:val="Heading4"/>
    <w:uiPriority w:val="99"/>
    <w:rsid w:val="009B752C"/>
    <w:rPr>
      <w:rFonts w:ascii="$Caslon" w:eastAsia="Times New Roman" w:hAnsi="$Caslon" w:cs="Times New Roman"/>
      <w:b/>
      <w:sz w:val="26"/>
      <w:szCs w:val="20"/>
      <w:lang w:val="en-US"/>
    </w:rPr>
  </w:style>
  <w:style w:type="character" w:customStyle="1" w:styleId="Heading5Char">
    <w:name w:val="Heading 5 Char"/>
    <w:basedOn w:val="DefaultParagraphFont"/>
    <w:link w:val="Heading5"/>
    <w:uiPriority w:val="99"/>
    <w:rsid w:val="009B752C"/>
    <w:rPr>
      <w:rFonts w:ascii="$Caslon" w:eastAsia="Times New Roman" w:hAnsi="$Caslon" w:cs="Times New Roman"/>
      <w:sz w:val="24"/>
      <w:szCs w:val="20"/>
      <w:lang w:val="en-US"/>
    </w:rPr>
  </w:style>
  <w:style w:type="character" w:customStyle="1" w:styleId="Heading6Char">
    <w:name w:val="Heading 6 Char"/>
    <w:basedOn w:val="DefaultParagraphFont"/>
    <w:link w:val="Heading6"/>
    <w:uiPriority w:val="99"/>
    <w:rsid w:val="009B752C"/>
    <w:rPr>
      <w:rFonts w:ascii="$Caslon" w:eastAsia="Times New Roman" w:hAnsi="$Caslon" w:cs="Times New Roman"/>
      <w:b/>
      <w:szCs w:val="20"/>
      <w:lang w:val="en-US"/>
    </w:rPr>
  </w:style>
  <w:style w:type="character" w:customStyle="1" w:styleId="Heading7Char">
    <w:name w:val="Heading 7 Char"/>
    <w:basedOn w:val="DefaultParagraphFont"/>
    <w:link w:val="Heading7"/>
    <w:uiPriority w:val="99"/>
    <w:rsid w:val="009B752C"/>
    <w:rPr>
      <w:rFonts w:ascii="Garamond" w:eastAsia="Times New Roman" w:hAnsi="Garamond" w:cs="Times New Roman"/>
      <w:b/>
      <w:sz w:val="28"/>
      <w:szCs w:val="20"/>
      <w:lang w:val="en-US"/>
    </w:rPr>
  </w:style>
  <w:style w:type="character" w:customStyle="1" w:styleId="Heading8Char">
    <w:name w:val="Heading 8 Char"/>
    <w:basedOn w:val="DefaultParagraphFont"/>
    <w:link w:val="Heading8"/>
    <w:uiPriority w:val="99"/>
    <w:rsid w:val="009B752C"/>
    <w:rPr>
      <w:rFonts w:ascii="$Caslon" w:eastAsia="Times New Roman" w:hAnsi="$Caslon" w:cs="Times New Roman"/>
      <w:b/>
      <w:sz w:val="24"/>
      <w:szCs w:val="20"/>
      <w:lang w:val="en-US"/>
    </w:rPr>
  </w:style>
  <w:style w:type="paragraph" w:styleId="NoSpacing">
    <w:name w:val="No Spacing"/>
    <w:uiPriority w:val="99"/>
    <w:qFormat/>
    <w:rsid w:val="00C15B71"/>
    <w:pPr>
      <w:spacing w:after="0" w:line="240" w:lineRule="auto"/>
    </w:pPr>
  </w:style>
  <w:style w:type="paragraph" w:styleId="ListParagraph">
    <w:name w:val="List Paragraph"/>
    <w:basedOn w:val="Normal"/>
    <w:uiPriority w:val="99"/>
    <w:qFormat/>
    <w:rsid w:val="00C15B71"/>
    <w:pPr>
      <w:ind w:left="720"/>
      <w:contextualSpacing/>
    </w:pPr>
  </w:style>
  <w:style w:type="character" w:customStyle="1" w:styleId="docheader">
    <w:name w:val="doc_header"/>
    <w:basedOn w:val="DefaultParagraphFont"/>
    <w:rsid w:val="0004093A"/>
  </w:style>
  <w:style w:type="character" w:customStyle="1" w:styleId="docsign1">
    <w:name w:val="doc_sign1"/>
    <w:basedOn w:val="DefaultParagraphFont"/>
    <w:uiPriority w:val="99"/>
    <w:rsid w:val="00F44837"/>
  </w:style>
  <w:style w:type="character" w:styleId="Hyperlink">
    <w:name w:val="Hyperlink"/>
    <w:basedOn w:val="DefaultParagraphFont"/>
    <w:uiPriority w:val="99"/>
    <w:unhideWhenUsed/>
    <w:rsid w:val="00AA2A30"/>
    <w:rPr>
      <w:color w:val="0000FF"/>
      <w:u w:val="single"/>
    </w:rPr>
  </w:style>
  <w:style w:type="character" w:styleId="CommentReference">
    <w:name w:val="annotation reference"/>
    <w:basedOn w:val="DefaultParagraphFont"/>
    <w:uiPriority w:val="99"/>
    <w:rsid w:val="00E27EFF"/>
    <w:rPr>
      <w:sz w:val="16"/>
    </w:rPr>
  </w:style>
  <w:style w:type="paragraph" w:styleId="CommentText">
    <w:name w:val="annotation text"/>
    <w:basedOn w:val="Normal"/>
    <w:link w:val="CommentTextChar"/>
    <w:uiPriority w:val="99"/>
    <w:rsid w:val="00E27EFF"/>
    <w:rPr>
      <w:lang w:val="ro-RO" w:eastAsia="ru-RU"/>
    </w:rPr>
  </w:style>
  <w:style w:type="character" w:customStyle="1" w:styleId="CommentTextChar">
    <w:name w:val="Comment Text Char"/>
    <w:basedOn w:val="DefaultParagraphFont"/>
    <w:link w:val="CommentText"/>
    <w:uiPriority w:val="99"/>
    <w:rsid w:val="00E27EFF"/>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unhideWhenUsed/>
    <w:rsid w:val="00E27EFF"/>
    <w:rPr>
      <w:rFonts w:ascii="Tahoma" w:hAnsi="Tahoma" w:cs="Tahoma"/>
      <w:sz w:val="16"/>
      <w:szCs w:val="16"/>
    </w:rPr>
  </w:style>
  <w:style w:type="character" w:customStyle="1" w:styleId="BalloonTextChar">
    <w:name w:val="Balloon Text Char"/>
    <w:basedOn w:val="DefaultParagraphFont"/>
    <w:link w:val="BalloonText"/>
    <w:uiPriority w:val="99"/>
    <w:rsid w:val="00E27EFF"/>
    <w:rPr>
      <w:rFonts w:ascii="Tahoma" w:eastAsia="Times New Roman" w:hAnsi="Tahoma" w:cs="Tahoma"/>
      <w:sz w:val="16"/>
      <w:szCs w:val="16"/>
    </w:rPr>
  </w:style>
  <w:style w:type="character" w:styleId="Strong">
    <w:name w:val="Strong"/>
    <w:basedOn w:val="DefaultParagraphFont"/>
    <w:uiPriority w:val="99"/>
    <w:qFormat/>
    <w:rsid w:val="009B752C"/>
    <w:rPr>
      <w:rFonts w:cs="Times New Roman"/>
      <w:b/>
      <w:bCs/>
    </w:rPr>
  </w:style>
  <w:style w:type="paragraph" w:customStyle="1" w:styleId="CharChar">
    <w:name w:val="Знак Знак Char Char Знак"/>
    <w:basedOn w:val="Normal"/>
    <w:uiPriority w:val="99"/>
    <w:rsid w:val="009B752C"/>
    <w:pPr>
      <w:spacing w:after="160" w:line="240" w:lineRule="exact"/>
    </w:pPr>
    <w:rPr>
      <w:rFonts w:ascii="Arial" w:eastAsia="Batang" w:hAnsi="Arial" w:cs="Arial"/>
      <w:lang w:val="en-US"/>
    </w:rPr>
  </w:style>
  <w:style w:type="paragraph" w:styleId="NormalWeb">
    <w:name w:val="Normal (Web)"/>
    <w:aliases w:val="Обычный (веб) Знак,Знак Знак,Знак Знак1,webb Знак,webb Знак Знак Знак,Знак Знак Знак,Знак,webb,webb Знак Знак"/>
    <w:basedOn w:val="Normal"/>
    <w:link w:val="NormalWebChar"/>
    <w:uiPriority w:val="99"/>
    <w:rsid w:val="009B752C"/>
    <w:pPr>
      <w:ind w:firstLine="567"/>
      <w:jc w:val="both"/>
    </w:pPr>
    <w:rPr>
      <w:sz w:val="24"/>
      <w:szCs w:val="24"/>
      <w:lang w:eastAsia="ru-RU"/>
    </w:rPr>
  </w:style>
  <w:style w:type="character" w:customStyle="1" w:styleId="NormalWebChar">
    <w:name w:val="Normal (Web) Char"/>
    <w:aliases w:val="Обычный (веб) Знак Char,Знак Знак Char,Знак Знак1 Char,webb Знак Char,webb Знак Знак Знак Char,Знак Знак Знак Char,Знак Char,webb Char,webb Знак Знак Char"/>
    <w:link w:val="NormalWeb"/>
    <w:uiPriority w:val="99"/>
    <w:locked/>
    <w:rsid w:val="009B752C"/>
    <w:rPr>
      <w:rFonts w:ascii="Times New Roman" w:eastAsia="Times New Roman" w:hAnsi="Times New Roman" w:cs="Times New Roman"/>
      <w:sz w:val="24"/>
      <w:szCs w:val="24"/>
      <w:lang w:eastAsia="ru-RU"/>
    </w:rPr>
  </w:style>
  <w:style w:type="paragraph" w:customStyle="1" w:styleId="cn">
    <w:name w:val="cn"/>
    <w:basedOn w:val="Normal"/>
    <w:uiPriority w:val="99"/>
    <w:rsid w:val="009B752C"/>
    <w:pPr>
      <w:jc w:val="center"/>
    </w:pPr>
    <w:rPr>
      <w:sz w:val="24"/>
      <w:szCs w:val="24"/>
      <w:lang w:eastAsia="ru-RU"/>
    </w:rPr>
  </w:style>
  <w:style w:type="paragraph" w:customStyle="1" w:styleId="cb">
    <w:name w:val="cb"/>
    <w:basedOn w:val="Normal"/>
    <w:uiPriority w:val="99"/>
    <w:semiHidden/>
    <w:rsid w:val="009B752C"/>
    <w:pPr>
      <w:jc w:val="center"/>
    </w:pPr>
    <w:rPr>
      <w:b/>
      <w:bCs/>
      <w:sz w:val="24"/>
      <w:szCs w:val="24"/>
      <w:lang w:eastAsia="ru-RU"/>
    </w:rPr>
  </w:style>
  <w:style w:type="paragraph" w:styleId="Header">
    <w:name w:val="header"/>
    <w:basedOn w:val="Normal"/>
    <w:link w:val="HeaderChar"/>
    <w:uiPriority w:val="99"/>
    <w:rsid w:val="009B752C"/>
    <w:pPr>
      <w:tabs>
        <w:tab w:val="center" w:pos="4677"/>
        <w:tab w:val="right" w:pos="9355"/>
      </w:tabs>
      <w:ind w:firstLine="720"/>
      <w:jc w:val="both"/>
    </w:pPr>
    <w:rPr>
      <w:lang w:val="en-US"/>
    </w:rPr>
  </w:style>
  <w:style w:type="character" w:customStyle="1" w:styleId="HeaderChar">
    <w:name w:val="Header Char"/>
    <w:basedOn w:val="DefaultParagraphFont"/>
    <w:link w:val="Header"/>
    <w:uiPriority w:val="99"/>
    <w:rsid w:val="009B752C"/>
    <w:rPr>
      <w:rFonts w:ascii="Times New Roman" w:eastAsia="Times New Roman" w:hAnsi="Times New Roman" w:cs="Times New Roman"/>
      <w:sz w:val="20"/>
      <w:szCs w:val="20"/>
      <w:lang w:val="en-US"/>
    </w:rPr>
  </w:style>
  <w:style w:type="paragraph" w:styleId="Footer">
    <w:name w:val="footer"/>
    <w:basedOn w:val="Normal"/>
    <w:link w:val="FooterChar"/>
    <w:uiPriority w:val="99"/>
    <w:rsid w:val="009B752C"/>
    <w:pPr>
      <w:tabs>
        <w:tab w:val="center" w:pos="4677"/>
        <w:tab w:val="right" w:pos="9355"/>
      </w:tabs>
      <w:ind w:firstLine="720"/>
      <w:jc w:val="both"/>
    </w:pPr>
    <w:rPr>
      <w:lang w:val="en-US"/>
    </w:rPr>
  </w:style>
  <w:style w:type="character" w:customStyle="1" w:styleId="FooterChar">
    <w:name w:val="Footer Char"/>
    <w:basedOn w:val="DefaultParagraphFont"/>
    <w:link w:val="Footer"/>
    <w:uiPriority w:val="99"/>
    <w:rsid w:val="009B752C"/>
    <w:rPr>
      <w:rFonts w:ascii="Times New Roman" w:eastAsia="Times New Roman" w:hAnsi="Times New Roman" w:cs="Times New Roman"/>
      <w:sz w:val="20"/>
      <w:szCs w:val="20"/>
      <w:lang w:val="en-US"/>
    </w:rPr>
  </w:style>
  <w:style w:type="paragraph" w:customStyle="1" w:styleId="news">
    <w:name w:val="news"/>
    <w:basedOn w:val="Normal"/>
    <w:uiPriority w:val="99"/>
    <w:rsid w:val="009B752C"/>
    <w:rPr>
      <w:rFonts w:ascii="Arial" w:hAnsi="Arial" w:cs="Arial"/>
      <w:lang w:eastAsia="ru-RU"/>
    </w:rPr>
  </w:style>
  <w:style w:type="paragraph" w:customStyle="1" w:styleId="tt">
    <w:name w:val="tt"/>
    <w:basedOn w:val="Normal"/>
    <w:uiPriority w:val="99"/>
    <w:rsid w:val="009B752C"/>
    <w:pPr>
      <w:jc w:val="center"/>
    </w:pPr>
    <w:rPr>
      <w:b/>
      <w:bCs/>
      <w:sz w:val="24"/>
      <w:szCs w:val="24"/>
      <w:lang w:eastAsia="ru-RU"/>
    </w:rPr>
  </w:style>
  <w:style w:type="paragraph" w:customStyle="1" w:styleId="CharChar0">
    <w:name w:val="Char Char Знак Знак"/>
    <w:basedOn w:val="Normal"/>
    <w:uiPriority w:val="99"/>
    <w:rsid w:val="009B752C"/>
    <w:pPr>
      <w:spacing w:after="160" w:line="240" w:lineRule="exact"/>
    </w:pPr>
    <w:rPr>
      <w:rFonts w:ascii="Arial" w:eastAsia="Batang" w:hAnsi="Arial" w:cs="Arial"/>
      <w:lang w:val="en-US"/>
    </w:rPr>
  </w:style>
  <w:style w:type="paragraph" w:customStyle="1" w:styleId="justify">
    <w:name w:val="justify"/>
    <w:basedOn w:val="Normal"/>
    <w:uiPriority w:val="99"/>
    <w:rsid w:val="009B752C"/>
    <w:pPr>
      <w:spacing w:before="100" w:beforeAutospacing="1" w:after="100" w:afterAutospacing="1"/>
      <w:ind w:firstLine="200"/>
      <w:jc w:val="both"/>
    </w:pPr>
    <w:rPr>
      <w:rFonts w:ascii="Verdana" w:hAnsi="Verdana"/>
      <w:color w:val="033778"/>
      <w:sz w:val="21"/>
      <w:szCs w:val="21"/>
      <w:lang w:val="en-US" w:eastAsia="zh-CN"/>
    </w:rPr>
  </w:style>
  <w:style w:type="paragraph" w:customStyle="1" w:styleId="cnam1">
    <w:name w:val="cnam1"/>
    <w:basedOn w:val="Normal"/>
    <w:uiPriority w:val="99"/>
    <w:rsid w:val="009B752C"/>
    <w:pPr>
      <w:spacing w:before="100" w:beforeAutospacing="1" w:after="100" w:afterAutospacing="1"/>
    </w:pPr>
    <w:rPr>
      <w:color w:val="2D2D2D"/>
      <w:sz w:val="29"/>
      <w:szCs w:val="29"/>
      <w:lang w:val="en-US" w:eastAsia="zh-CN"/>
    </w:rPr>
  </w:style>
  <w:style w:type="paragraph" w:styleId="CommentSubject">
    <w:name w:val="annotation subject"/>
    <w:basedOn w:val="CommentText"/>
    <w:next w:val="CommentText"/>
    <w:link w:val="CommentSubjectChar"/>
    <w:uiPriority w:val="99"/>
    <w:rsid w:val="009B752C"/>
    <w:rPr>
      <w:b/>
      <w:bCs/>
    </w:rPr>
  </w:style>
  <w:style w:type="character" w:customStyle="1" w:styleId="CommentSubjectChar">
    <w:name w:val="Comment Subject Char"/>
    <w:basedOn w:val="CommentTextChar"/>
    <w:link w:val="CommentSubject"/>
    <w:uiPriority w:val="99"/>
    <w:rsid w:val="009B752C"/>
    <w:rPr>
      <w:rFonts w:ascii="Times New Roman" w:eastAsia="Times New Roman" w:hAnsi="Times New Roman" w:cs="Times New Roman"/>
      <w:b/>
      <w:bCs/>
      <w:sz w:val="20"/>
      <w:szCs w:val="20"/>
      <w:lang w:val="ro-RO" w:eastAsia="ru-RU"/>
    </w:rPr>
  </w:style>
  <w:style w:type="character" w:customStyle="1" w:styleId="apple-converted-space">
    <w:name w:val="apple-converted-space"/>
    <w:uiPriority w:val="99"/>
    <w:rsid w:val="009B752C"/>
  </w:style>
  <w:style w:type="paragraph" w:customStyle="1" w:styleId="Style2">
    <w:name w:val="Style2"/>
    <w:basedOn w:val="Normal"/>
    <w:uiPriority w:val="99"/>
    <w:rsid w:val="009B752C"/>
    <w:pPr>
      <w:widowControl w:val="0"/>
      <w:autoSpaceDE w:val="0"/>
      <w:autoSpaceDN w:val="0"/>
      <w:adjustRightInd w:val="0"/>
      <w:spacing w:line="373" w:lineRule="exact"/>
      <w:ind w:firstLine="696"/>
      <w:jc w:val="both"/>
    </w:pPr>
    <w:rPr>
      <w:sz w:val="24"/>
      <w:szCs w:val="24"/>
      <w:lang w:eastAsia="ru-RU"/>
    </w:rPr>
  </w:style>
  <w:style w:type="paragraph" w:customStyle="1" w:styleId="Style8">
    <w:name w:val="Style8"/>
    <w:basedOn w:val="Normal"/>
    <w:uiPriority w:val="99"/>
    <w:rsid w:val="009B752C"/>
    <w:pPr>
      <w:widowControl w:val="0"/>
      <w:autoSpaceDE w:val="0"/>
      <w:autoSpaceDN w:val="0"/>
      <w:adjustRightInd w:val="0"/>
      <w:spacing w:line="317" w:lineRule="exact"/>
    </w:pPr>
    <w:rPr>
      <w:sz w:val="24"/>
      <w:szCs w:val="24"/>
      <w:lang w:eastAsia="ru-RU"/>
    </w:rPr>
  </w:style>
  <w:style w:type="paragraph" w:customStyle="1" w:styleId="Style9">
    <w:name w:val="Style9"/>
    <w:basedOn w:val="Normal"/>
    <w:uiPriority w:val="99"/>
    <w:rsid w:val="009B752C"/>
    <w:pPr>
      <w:widowControl w:val="0"/>
      <w:autoSpaceDE w:val="0"/>
      <w:autoSpaceDN w:val="0"/>
      <w:adjustRightInd w:val="0"/>
      <w:spacing w:line="326" w:lineRule="exact"/>
      <w:ind w:firstLine="398"/>
    </w:pPr>
    <w:rPr>
      <w:sz w:val="24"/>
      <w:szCs w:val="24"/>
      <w:lang w:eastAsia="ru-RU"/>
    </w:rPr>
  </w:style>
  <w:style w:type="paragraph" w:customStyle="1" w:styleId="Style5">
    <w:name w:val="Style5"/>
    <w:basedOn w:val="Normal"/>
    <w:uiPriority w:val="99"/>
    <w:rsid w:val="009B752C"/>
    <w:pPr>
      <w:widowControl w:val="0"/>
      <w:autoSpaceDE w:val="0"/>
      <w:autoSpaceDN w:val="0"/>
      <w:adjustRightInd w:val="0"/>
      <w:spacing w:line="324" w:lineRule="exact"/>
      <w:ind w:firstLine="425"/>
      <w:jc w:val="both"/>
    </w:pPr>
    <w:rPr>
      <w:sz w:val="24"/>
      <w:szCs w:val="24"/>
      <w:lang w:eastAsia="ru-RU"/>
    </w:rPr>
  </w:style>
  <w:style w:type="paragraph" w:styleId="HTMLPreformatted">
    <w:name w:val="HTML Preformatted"/>
    <w:basedOn w:val="Normal"/>
    <w:link w:val="HTMLPreformattedChar"/>
    <w:uiPriority w:val="99"/>
    <w:semiHidden/>
    <w:rsid w:val="009B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zh-CN"/>
    </w:rPr>
  </w:style>
  <w:style w:type="character" w:customStyle="1" w:styleId="HTMLPreformattedChar">
    <w:name w:val="HTML Preformatted Char"/>
    <w:basedOn w:val="DefaultParagraphFont"/>
    <w:link w:val="HTMLPreformatted"/>
    <w:uiPriority w:val="99"/>
    <w:semiHidden/>
    <w:rsid w:val="009B752C"/>
    <w:rPr>
      <w:rFonts w:ascii="Courier New" w:eastAsia="Times New Roman" w:hAnsi="Courier New" w:cs="Courier New"/>
      <w:sz w:val="20"/>
      <w:szCs w:val="20"/>
      <w:lang w:val="ro-RO" w:eastAsia="zh-CN"/>
    </w:rPr>
  </w:style>
  <w:style w:type="paragraph" w:styleId="FootnoteText">
    <w:name w:val="footnote text"/>
    <w:basedOn w:val="Normal"/>
    <w:link w:val="FootnoteTextChar"/>
    <w:uiPriority w:val="99"/>
    <w:rsid w:val="009B752C"/>
    <w:pPr>
      <w:spacing w:after="200" w:line="276" w:lineRule="auto"/>
    </w:pPr>
    <w:rPr>
      <w:rFonts w:ascii="Calibri" w:eastAsia="SimSun" w:hAnsi="Calibri"/>
      <w:lang w:val="ro-RO" w:eastAsia="zh-CN"/>
    </w:rPr>
  </w:style>
  <w:style w:type="character" w:customStyle="1" w:styleId="FootnoteTextChar">
    <w:name w:val="Footnote Text Char"/>
    <w:basedOn w:val="DefaultParagraphFont"/>
    <w:link w:val="FootnoteText"/>
    <w:uiPriority w:val="99"/>
    <w:rsid w:val="009B752C"/>
    <w:rPr>
      <w:rFonts w:ascii="Calibri" w:eastAsia="SimSun" w:hAnsi="Calibri" w:cs="Times New Roman"/>
      <w:sz w:val="20"/>
      <w:szCs w:val="20"/>
      <w:lang w:val="ro-RO" w:eastAsia="zh-CN"/>
    </w:rPr>
  </w:style>
  <w:style w:type="character" w:styleId="FootnoteReference">
    <w:name w:val="footnote reference"/>
    <w:basedOn w:val="DefaultParagraphFont"/>
    <w:uiPriority w:val="99"/>
    <w:rsid w:val="009B752C"/>
    <w:rPr>
      <w:rFonts w:cs="Times New Roman"/>
      <w:vertAlign w:val="superscript"/>
    </w:rPr>
  </w:style>
  <w:style w:type="paragraph" w:customStyle="1" w:styleId="tbl-hdr">
    <w:name w:val="tbl-hdr"/>
    <w:basedOn w:val="Normal"/>
    <w:uiPriority w:val="99"/>
    <w:rsid w:val="009B752C"/>
    <w:pPr>
      <w:spacing w:before="100" w:beforeAutospacing="1" w:after="100" w:afterAutospacing="1"/>
    </w:pPr>
    <w:rPr>
      <w:sz w:val="24"/>
      <w:szCs w:val="24"/>
      <w:lang w:val="ro-RO" w:eastAsia="ro-RO"/>
    </w:rPr>
  </w:style>
  <w:style w:type="paragraph" w:styleId="Revision">
    <w:name w:val="Revision"/>
    <w:hidden/>
    <w:uiPriority w:val="99"/>
    <w:rsid w:val="009B752C"/>
    <w:pPr>
      <w:spacing w:after="0" w:line="240" w:lineRule="auto"/>
    </w:pPr>
    <w:rPr>
      <w:rFonts w:ascii="Calibri" w:eastAsia="SimSun" w:hAnsi="Calibri" w:cs="Times New Roman"/>
      <w:lang w:val="en-US" w:eastAsia="zh-CN"/>
    </w:rPr>
  </w:style>
  <w:style w:type="character" w:styleId="Emphasis">
    <w:name w:val="Emphasis"/>
    <w:basedOn w:val="DefaultParagraphFont"/>
    <w:uiPriority w:val="99"/>
    <w:qFormat/>
    <w:rsid w:val="009B752C"/>
    <w:rPr>
      <w:rFonts w:cs="Times New Roman"/>
      <w:i/>
      <w:iCs/>
    </w:rPr>
  </w:style>
  <w:style w:type="character" w:customStyle="1" w:styleId="FontStyle158">
    <w:name w:val="Font Style158"/>
    <w:uiPriority w:val="99"/>
    <w:rsid w:val="00F278DC"/>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3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FCC62-B333-424C-922C-3A331E86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14142</Words>
  <Characters>80610</Characters>
  <Application>Microsoft Office Word</Application>
  <DocSecurity>0</DocSecurity>
  <Lines>671</Lines>
  <Paragraphs>189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Valentina Tapis</cp:lastModifiedBy>
  <cp:revision>2</cp:revision>
  <dcterms:created xsi:type="dcterms:W3CDTF">2020-11-10T16:41:00Z</dcterms:created>
  <dcterms:modified xsi:type="dcterms:W3CDTF">2020-11-10T16:41:00Z</dcterms:modified>
</cp:coreProperties>
</file>