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6AD" w:rsidRDefault="000336AD" w:rsidP="00A67F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113E">
        <w:rPr>
          <w:rFonts w:ascii="Times New Roman" w:hAnsi="Times New Roman" w:cs="Times New Roman"/>
          <w:b/>
          <w:sz w:val="28"/>
          <w:szCs w:val="28"/>
        </w:rPr>
        <w:t>Nota informativă</w:t>
      </w:r>
    </w:p>
    <w:p w:rsidR="004C4E6E" w:rsidRPr="001C11C8" w:rsidRDefault="004C4E6E" w:rsidP="004C4E6E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C4E6E" w:rsidRPr="004C4E6E" w:rsidRDefault="004C4E6E" w:rsidP="004C4E6E">
      <w:pPr>
        <w:jc w:val="center"/>
        <w:rPr>
          <w:rFonts w:ascii="Times New Roman" w:hAnsi="Times New Roman" w:cs="Times New Roman"/>
          <w:sz w:val="28"/>
          <w:szCs w:val="28"/>
        </w:rPr>
      </w:pPr>
      <w:r w:rsidRPr="004C4E6E">
        <w:rPr>
          <w:rFonts w:ascii="Times New Roman" w:hAnsi="Times New Roman" w:cs="Times New Roman"/>
          <w:sz w:val="28"/>
          <w:szCs w:val="28"/>
        </w:rPr>
        <w:t>la proiectul hotărîrii Guvernului pentru modificarea Hotărârii Guvernului nr. 356/2012 pentru aprobarea unor acte normative privind implementarea Legii nr. 228 din 23 septembrie 2010 cu privire la protecţia plantelor şi la carantina fitosanitară</w:t>
      </w:r>
    </w:p>
    <w:p w:rsidR="008D60E4" w:rsidRPr="00CB113E" w:rsidRDefault="008D60E4" w:rsidP="00A67FAE">
      <w:pPr>
        <w:tabs>
          <w:tab w:val="left" w:pos="884"/>
          <w:tab w:val="left" w:pos="1196"/>
        </w:tabs>
        <w:rPr>
          <w:rFonts w:ascii="Times New Roman" w:hAnsi="Times New Roman"/>
          <w:b/>
          <w:sz w:val="28"/>
          <w:szCs w:val="28"/>
          <w:vertAlign w:val="superscript"/>
        </w:rPr>
      </w:pP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47"/>
      </w:tblGrid>
      <w:tr w:rsidR="008D60E4" w:rsidRPr="00CB113E" w:rsidTr="00BA2D39">
        <w:tc>
          <w:tcPr>
            <w:tcW w:w="5000" w:type="pct"/>
          </w:tcPr>
          <w:p w:rsidR="008D60E4" w:rsidRPr="00CB113E" w:rsidRDefault="008D60E4" w:rsidP="00A67FAE">
            <w:pPr>
              <w:numPr>
                <w:ilvl w:val="3"/>
                <w:numId w:val="3"/>
              </w:numPr>
              <w:tabs>
                <w:tab w:val="clear" w:pos="2880"/>
                <w:tab w:val="left" w:pos="284"/>
                <w:tab w:val="left" w:pos="1196"/>
              </w:tabs>
              <w:ind w:left="0"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B113E">
              <w:rPr>
                <w:rFonts w:ascii="Times New Roman" w:hAnsi="Times New Roman"/>
                <w:b/>
                <w:sz w:val="28"/>
                <w:szCs w:val="28"/>
              </w:rPr>
              <w:t xml:space="preserve"> Denumirea autorului şi, după caz, a participanţilor la elaborarea proiectului</w:t>
            </w:r>
          </w:p>
        </w:tc>
      </w:tr>
      <w:tr w:rsidR="008D60E4" w:rsidRPr="00CB113E" w:rsidTr="00BA2D39">
        <w:tc>
          <w:tcPr>
            <w:tcW w:w="5000" w:type="pct"/>
          </w:tcPr>
          <w:p w:rsidR="008D60E4" w:rsidRPr="00CB113E" w:rsidRDefault="008D60E4" w:rsidP="00A67FAE">
            <w:pPr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13E">
              <w:rPr>
                <w:rFonts w:ascii="Times New Roman" w:hAnsi="Times New Roman"/>
                <w:sz w:val="28"/>
                <w:szCs w:val="28"/>
              </w:rPr>
              <w:t>Ministerul Agriculturii, Dezvoltării Regionale şi Mediului</w:t>
            </w:r>
          </w:p>
        </w:tc>
      </w:tr>
      <w:tr w:rsidR="008D60E4" w:rsidRPr="00CB113E" w:rsidTr="00BA2D39">
        <w:tc>
          <w:tcPr>
            <w:tcW w:w="5000" w:type="pct"/>
          </w:tcPr>
          <w:p w:rsidR="008D60E4" w:rsidRPr="00CB113E" w:rsidRDefault="008D60E4" w:rsidP="00A67FAE">
            <w:pPr>
              <w:tabs>
                <w:tab w:val="left" w:pos="884"/>
                <w:tab w:val="left" w:pos="1196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B113E">
              <w:rPr>
                <w:rFonts w:ascii="Times New Roman" w:hAnsi="Times New Roman"/>
                <w:b/>
                <w:sz w:val="28"/>
                <w:szCs w:val="28"/>
              </w:rPr>
              <w:t>2. Condiţiile ce au impus elaborarea proiectului de act normativ şi finalităţile urmărite</w:t>
            </w:r>
          </w:p>
        </w:tc>
      </w:tr>
      <w:tr w:rsidR="008D60E4" w:rsidRPr="00CB113E" w:rsidTr="00BA2D39">
        <w:tc>
          <w:tcPr>
            <w:tcW w:w="5000" w:type="pct"/>
          </w:tcPr>
          <w:p w:rsidR="008D60E4" w:rsidRPr="00CB113E" w:rsidRDefault="008D60E4" w:rsidP="006D459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13E">
              <w:rPr>
                <w:rFonts w:ascii="Times New Roman" w:hAnsi="Times New Roman"/>
                <w:sz w:val="28"/>
                <w:szCs w:val="28"/>
              </w:rPr>
              <w:t xml:space="preserve">Proiectul propus este elaborat cu scopul implementării prevederilor art. 3 </w:t>
            </w:r>
            <w:r w:rsidR="00BA543A">
              <w:rPr>
                <w:rFonts w:ascii="Times New Roman" w:hAnsi="Times New Roman"/>
                <w:sz w:val="28"/>
                <w:szCs w:val="28"/>
              </w:rPr>
              <w:t xml:space="preserve">și 23 </w:t>
            </w:r>
            <w:r w:rsidRPr="00CB113E">
              <w:rPr>
                <w:rFonts w:ascii="Times New Roman" w:hAnsi="Times New Roman"/>
                <w:sz w:val="28"/>
                <w:szCs w:val="28"/>
              </w:rPr>
              <w:t xml:space="preserve">din Legea 228/2010 cu privire la protecţia plantelor şi carantina fitosanitară şi </w:t>
            </w:r>
            <w:r w:rsidR="006B02D8">
              <w:rPr>
                <w:rFonts w:ascii="Times New Roman" w:hAnsi="Times New Roman"/>
                <w:sz w:val="28"/>
                <w:szCs w:val="28"/>
              </w:rPr>
              <w:t>armonizării cadrului normativ național la cerințele actelor UE in domeniul fitosanitar</w:t>
            </w:r>
            <w:r w:rsidR="006B02D8" w:rsidRPr="004A2290">
              <w:rPr>
                <w:rFonts w:ascii="Times New Roman" w:hAnsi="Times New Roman"/>
                <w:sz w:val="28"/>
                <w:szCs w:val="28"/>
              </w:rPr>
              <w:t xml:space="preserve">, conform </w:t>
            </w:r>
            <w:r w:rsidRPr="004A2290">
              <w:rPr>
                <w:rFonts w:ascii="Times New Roman" w:hAnsi="Times New Roman"/>
                <w:sz w:val="28"/>
                <w:szCs w:val="28"/>
              </w:rPr>
              <w:t>Planul</w:t>
            </w:r>
            <w:r w:rsidR="006B02D8" w:rsidRPr="004A2290">
              <w:rPr>
                <w:rFonts w:ascii="Times New Roman" w:hAnsi="Times New Roman"/>
                <w:sz w:val="28"/>
                <w:szCs w:val="28"/>
              </w:rPr>
              <w:t>ui</w:t>
            </w:r>
            <w:r w:rsidRPr="004A2290">
              <w:rPr>
                <w:rFonts w:ascii="Times New Roman" w:hAnsi="Times New Roman"/>
                <w:sz w:val="28"/>
                <w:szCs w:val="28"/>
              </w:rPr>
              <w:t xml:space="preserve"> naţional de acţiuni pentru implementarea Acordului de Asociere Republica Moldova – Uniunea Europeană, aprobat prin Hotărârea Guvernului nr. 1472/2016.</w:t>
            </w:r>
          </w:p>
        </w:tc>
      </w:tr>
      <w:tr w:rsidR="008D60E4" w:rsidRPr="00CB113E" w:rsidTr="00BA2D39">
        <w:tc>
          <w:tcPr>
            <w:tcW w:w="5000" w:type="pct"/>
          </w:tcPr>
          <w:p w:rsidR="008D60E4" w:rsidRPr="00CB113E" w:rsidRDefault="008D60E4" w:rsidP="00A67FAE">
            <w:pPr>
              <w:tabs>
                <w:tab w:val="left" w:pos="884"/>
                <w:tab w:val="left" w:pos="1196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B113E">
              <w:rPr>
                <w:rFonts w:ascii="Times New Roman" w:hAnsi="Times New Roman"/>
                <w:b/>
                <w:sz w:val="28"/>
                <w:szCs w:val="28"/>
              </w:rPr>
              <w:t>3. Descrierea gradului de compatibilitate pentru proiectele care au ca scop armonizarea legislaţiei naţionale cu legislaţia Uniunii Europene</w:t>
            </w:r>
          </w:p>
        </w:tc>
      </w:tr>
      <w:tr w:rsidR="008D60E4" w:rsidRPr="00CB113E" w:rsidTr="00BA2D39">
        <w:tc>
          <w:tcPr>
            <w:tcW w:w="5000" w:type="pct"/>
          </w:tcPr>
          <w:p w:rsidR="006A2CC4" w:rsidRDefault="004C4E6E" w:rsidP="001C11C8">
            <w:pPr>
              <w:tabs>
                <w:tab w:val="left" w:pos="884"/>
                <w:tab w:val="left" w:pos="119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Proiectul de </w:t>
            </w:r>
            <w:r w:rsidR="006A2CC4">
              <w:rPr>
                <w:rFonts w:ascii="Times New Roman" w:hAnsi="Times New Roman" w:cs="Times New Roman"/>
                <w:sz w:val="28"/>
                <w:szCs w:val="28"/>
              </w:rPr>
              <w:t>hotărâre</w:t>
            </w:r>
            <w:r w:rsidR="00391691" w:rsidRPr="00D34E53">
              <w:rPr>
                <w:rFonts w:ascii="Times New Roman" w:hAnsi="Times New Roman" w:cs="Times New Roman"/>
                <w:sz w:val="28"/>
                <w:szCs w:val="28"/>
              </w:rPr>
              <w:t xml:space="preserve"> transpune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integral </w:t>
            </w:r>
            <w:r w:rsidR="001C11C8">
              <w:rPr>
                <w:rFonts w:ascii="Times New Roman" w:hAnsi="Times New Roman" w:cs="Times New Roman"/>
                <w:sz w:val="28"/>
                <w:szCs w:val="28"/>
              </w:rPr>
              <w:t>cerințele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B02D8">
              <w:rPr>
                <w:rFonts w:ascii="Times New Roman" w:hAnsi="Times New Roman" w:cs="Times New Roman"/>
                <w:b/>
                <w:sz w:val="28"/>
                <w:szCs w:val="28"/>
              </w:rPr>
              <w:t>Directiv</w:t>
            </w:r>
            <w:r w:rsidR="001C11C8">
              <w:rPr>
                <w:rFonts w:ascii="Times New Roman" w:hAnsi="Times New Roman" w:cs="Times New Roman"/>
                <w:b/>
                <w:sz w:val="28"/>
                <w:szCs w:val="28"/>
              </w:rPr>
              <w:t>ei</w:t>
            </w:r>
            <w:r w:rsidRPr="006B02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de punere în aplicare</w:t>
            </w:r>
            <w:r w:rsidRPr="004C4E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4E6E">
              <w:rPr>
                <w:rFonts w:ascii="Times New Roman" w:hAnsi="Times New Roman" w:cs="Times New Roman"/>
                <w:b/>
                <w:sz w:val="28"/>
                <w:szCs w:val="28"/>
              </w:rPr>
              <w:t>(UE) 2017/1279</w:t>
            </w:r>
            <w:r w:rsidR="00BA543A">
              <w:rPr>
                <w:rFonts w:ascii="Times New Roman" w:hAnsi="Times New Roman" w:cs="Times New Roman"/>
                <w:sz w:val="28"/>
                <w:szCs w:val="28"/>
              </w:rPr>
              <w:t xml:space="preserve"> a</w:t>
            </w:r>
            <w:r w:rsidRPr="004C4E6E">
              <w:rPr>
                <w:rFonts w:ascii="Times New Roman" w:hAnsi="Times New Roman" w:cs="Times New Roman"/>
                <w:sz w:val="28"/>
                <w:szCs w:val="28"/>
              </w:rPr>
              <w:t xml:space="preserve"> Comisiei din 14 iulie 2017 de modificare a anexelor I-V la Directiva 2000/29/CE a Consiliului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și </w:t>
            </w:r>
            <w:r w:rsidR="00391691" w:rsidRPr="006B02D8">
              <w:rPr>
                <w:rFonts w:ascii="Times New Roman" w:hAnsi="Times New Roman" w:cs="Times New Roman"/>
                <w:b/>
                <w:sz w:val="28"/>
                <w:szCs w:val="28"/>
              </w:rPr>
              <w:t>Directiv</w:t>
            </w:r>
            <w:r w:rsidR="001C11C8">
              <w:rPr>
                <w:rFonts w:ascii="Times New Roman" w:hAnsi="Times New Roman" w:cs="Times New Roman"/>
                <w:b/>
                <w:sz w:val="28"/>
                <w:szCs w:val="28"/>
              </w:rPr>
              <w:t>ei</w:t>
            </w:r>
            <w:r w:rsidR="00391691" w:rsidRPr="006B02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de punere în aplicare</w:t>
            </w:r>
            <w:r w:rsidR="00391691" w:rsidRPr="00D34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1691" w:rsidRPr="004C4E6E">
              <w:rPr>
                <w:rFonts w:ascii="Times New Roman" w:hAnsi="Times New Roman" w:cs="Times New Roman"/>
                <w:b/>
                <w:sz w:val="28"/>
                <w:szCs w:val="28"/>
              </w:rPr>
              <w:t>2019/523</w:t>
            </w:r>
            <w:r w:rsidR="00391691" w:rsidRPr="00D34E53">
              <w:rPr>
                <w:rFonts w:ascii="Times New Roman" w:hAnsi="Times New Roman" w:cs="Times New Roman"/>
                <w:sz w:val="28"/>
                <w:szCs w:val="28"/>
              </w:rPr>
              <w:t xml:space="preserve"> a Comisiei din 21 martie 2019 de modificare a anexelor I-V la Dir</w:t>
            </w:r>
            <w:r w:rsidR="00770235">
              <w:rPr>
                <w:rFonts w:ascii="Times New Roman" w:hAnsi="Times New Roman" w:cs="Times New Roman"/>
                <w:sz w:val="28"/>
                <w:szCs w:val="28"/>
              </w:rPr>
              <w:t xml:space="preserve">ectiva 2000/29/CE a Consiliului. </w:t>
            </w:r>
          </w:p>
          <w:p w:rsidR="006836DC" w:rsidRDefault="004C4E6E" w:rsidP="001C11C8">
            <w:pPr>
              <w:tabs>
                <w:tab w:val="left" w:pos="884"/>
                <w:tab w:val="left" w:pos="119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4596">
              <w:rPr>
                <w:rFonts w:ascii="Times New Roman" w:hAnsi="Times New Roman"/>
                <w:sz w:val="28"/>
                <w:szCs w:val="28"/>
              </w:rPr>
              <w:t>Necesitatea elabor</w:t>
            </w:r>
            <w:r w:rsidR="004A2290">
              <w:rPr>
                <w:rFonts w:ascii="Times New Roman" w:hAnsi="Times New Roman"/>
                <w:sz w:val="28"/>
                <w:szCs w:val="28"/>
              </w:rPr>
              <w:t>ă</w:t>
            </w:r>
            <w:r w:rsidRPr="006D4596">
              <w:rPr>
                <w:rFonts w:ascii="Times New Roman" w:hAnsi="Times New Roman"/>
                <w:sz w:val="28"/>
                <w:szCs w:val="28"/>
              </w:rPr>
              <w:t xml:space="preserve">rii proiectului </w:t>
            </w:r>
            <w:r w:rsidR="006836DC" w:rsidRPr="006D4596">
              <w:rPr>
                <w:rFonts w:ascii="Times New Roman" w:hAnsi="Times New Roman"/>
                <w:sz w:val="28"/>
                <w:szCs w:val="28"/>
              </w:rPr>
              <w:t xml:space="preserve">rezultă din </w:t>
            </w:r>
            <w:r w:rsidR="00D34E53" w:rsidRPr="006D4596">
              <w:rPr>
                <w:rFonts w:ascii="Times New Roman" w:hAnsi="Times New Roman"/>
                <w:sz w:val="28"/>
                <w:szCs w:val="28"/>
              </w:rPr>
              <w:t xml:space="preserve">angajamentele </w:t>
            </w:r>
            <w:r w:rsidR="006836DC" w:rsidRPr="006D4596">
              <w:rPr>
                <w:rFonts w:ascii="Times New Roman" w:hAnsi="Times New Roman"/>
                <w:sz w:val="28"/>
                <w:szCs w:val="28"/>
              </w:rPr>
              <w:t>Republicii Moldo</w:t>
            </w:r>
            <w:r w:rsidR="00435F4C" w:rsidRPr="006D4596">
              <w:rPr>
                <w:rFonts w:ascii="Times New Roman" w:hAnsi="Times New Roman"/>
                <w:sz w:val="28"/>
                <w:szCs w:val="28"/>
              </w:rPr>
              <w:t>va, asumate în cadrul Acordului</w:t>
            </w:r>
            <w:r w:rsidR="006836DC" w:rsidRPr="006D4596">
              <w:rPr>
                <w:rFonts w:ascii="Times New Roman" w:hAnsi="Times New Roman"/>
                <w:sz w:val="28"/>
                <w:szCs w:val="28"/>
              </w:rPr>
              <w:t xml:space="preserve"> de Asociere R</w:t>
            </w:r>
            <w:r w:rsidR="00BA543A">
              <w:rPr>
                <w:rFonts w:ascii="Times New Roman" w:hAnsi="Times New Roman"/>
                <w:sz w:val="28"/>
                <w:szCs w:val="28"/>
              </w:rPr>
              <w:t xml:space="preserve">epublica </w:t>
            </w:r>
            <w:r w:rsidR="006836DC" w:rsidRPr="006D4596">
              <w:rPr>
                <w:rFonts w:ascii="Times New Roman" w:hAnsi="Times New Roman"/>
                <w:sz w:val="28"/>
                <w:szCs w:val="28"/>
              </w:rPr>
              <w:t>M</w:t>
            </w:r>
            <w:r w:rsidR="00BA543A">
              <w:rPr>
                <w:rFonts w:ascii="Times New Roman" w:hAnsi="Times New Roman"/>
                <w:sz w:val="28"/>
                <w:szCs w:val="28"/>
              </w:rPr>
              <w:t>oldova</w:t>
            </w:r>
            <w:r w:rsidR="006836DC" w:rsidRPr="006D4596">
              <w:rPr>
                <w:rFonts w:ascii="Times New Roman" w:hAnsi="Times New Roman"/>
                <w:sz w:val="28"/>
                <w:szCs w:val="28"/>
              </w:rPr>
              <w:t>-U</w:t>
            </w:r>
            <w:r w:rsidR="00BA543A">
              <w:rPr>
                <w:rFonts w:ascii="Times New Roman" w:hAnsi="Times New Roman"/>
                <w:sz w:val="28"/>
                <w:szCs w:val="28"/>
              </w:rPr>
              <w:t xml:space="preserve">niunea </w:t>
            </w:r>
            <w:r w:rsidR="006836DC" w:rsidRPr="006D4596">
              <w:rPr>
                <w:rFonts w:ascii="Times New Roman" w:hAnsi="Times New Roman"/>
                <w:sz w:val="28"/>
                <w:szCs w:val="28"/>
              </w:rPr>
              <w:t>E</w:t>
            </w:r>
            <w:r w:rsidR="00BA543A">
              <w:rPr>
                <w:rFonts w:ascii="Times New Roman" w:hAnsi="Times New Roman"/>
                <w:sz w:val="28"/>
                <w:szCs w:val="28"/>
              </w:rPr>
              <w:t>uropeană</w:t>
            </w:r>
            <w:r w:rsidR="006836DC" w:rsidRPr="006D4596">
              <w:rPr>
                <w:rFonts w:ascii="Times New Roman" w:hAnsi="Times New Roman"/>
                <w:sz w:val="28"/>
                <w:szCs w:val="28"/>
              </w:rPr>
              <w:t xml:space="preserve"> (Decizia nr. 1/2016 a Subcomitetului pentru Măsuri Sanitare și Fitosanitare UE - Republica Moldova din 01 iunie 2016, de modificare</w:t>
            </w:r>
            <w:r w:rsidR="00D34E53" w:rsidRPr="006D4596">
              <w:rPr>
                <w:rFonts w:ascii="Times New Roman" w:hAnsi="Times New Roman"/>
                <w:sz w:val="28"/>
                <w:szCs w:val="28"/>
              </w:rPr>
              <w:t xml:space="preserve"> a anexei XXIV-B la Acordul de A</w:t>
            </w:r>
            <w:r w:rsidR="006836DC" w:rsidRPr="006D4596">
              <w:rPr>
                <w:rFonts w:ascii="Times New Roman" w:hAnsi="Times New Roman"/>
                <w:sz w:val="28"/>
                <w:szCs w:val="28"/>
              </w:rPr>
              <w:t>sociere</w:t>
            </w:r>
            <w:r w:rsidR="00D34E53" w:rsidRPr="006D4596">
              <w:rPr>
                <w:rFonts w:ascii="Times New Roman" w:hAnsi="Times New Roman"/>
                <w:sz w:val="28"/>
                <w:szCs w:val="28"/>
              </w:rPr>
              <w:t>, Secțiunea 6 – Domeniul fitosanitar</w:t>
            </w:r>
            <w:r w:rsidR="006836DC" w:rsidRPr="006D4596">
              <w:rPr>
                <w:rFonts w:ascii="Times New Roman" w:hAnsi="Times New Roman"/>
                <w:sz w:val="28"/>
                <w:szCs w:val="28"/>
              </w:rPr>
              <w:t>)</w:t>
            </w:r>
            <w:r w:rsidR="00D34E53" w:rsidRPr="006D459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A2CC4" w:rsidRPr="006D4596" w:rsidRDefault="006A2CC4" w:rsidP="006A2CC4">
            <w:pPr>
              <w:tabs>
                <w:tab w:val="left" w:pos="884"/>
                <w:tab w:val="left" w:pos="119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2CC4">
              <w:rPr>
                <w:rFonts w:ascii="Times New Roman" w:hAnsi="Times New Roman"/>
                <w:sz w:val="28"/>
                <w:szCs w:val="28"/>
              </w:rPr>
              <w:t>P</w:t>
            </w:r>
            <w:r>
              <w:rPr>
                <w:rFonts w:ascii="Times New Roman" w:hAnsi="Times New Roman"/>
                <w:sz w:val="28"/>
                <w:szCs w:val="28"/>
              </w:rPr>
              <w:t>entru</w:t>
            </w:r>
            <w:r w:rsidRPr="006A2CC4">
              <w:rPr>
                <w:rFonts w:ascii="Times New Roman" w:hAnsi="Times New Roman"/>
                <w:sz w:val="28"/>
                <w:szCs w:val="28"/>
              </w:rPr>
              <w:t xml:space="preserve"> asigurarea compatibilităţii proiectului propus cu actul UE este elaborat Tabelul de concordanţă.</w:t>
            </w:r>
          </w:p>
        </w:tc>
      </w:tr>
      <w:tr w:rsidR="008D60E4" w:rsidRPr="00CB113E" w:rsidTr="00BA2D39">
        <w:tc>
          <w:tcPr>
            <w:tcW w:w="5000" w:type="pct"/>
          </w:tcPr>
          <w:p w:rsidR="008D60E4" w:rsidRPr="00CB113E" w:rsidRDefault="008D60E4" w:rsidP="00A67FAE">
            <w:pPr>
              <w:tabs>
                <w:tab w:val="left" w:pos="884"/>
                <w:tab w:val="left" w:pos="1196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B113E">
              <w:rPr>
                <w:rFonts w:ascii="Times New Roman" w:hAnsi="Times New Roman"/>
                <w:b/>
                <w:sz w:val="28"/>
                <w:szCs w:val="28"/>
              </w:rPr>
              <w:t>4. Principalele prevederi ale proiectului şi evidenţierea elementelor noi</w:t>
            </w:r>
          </w:p>
        </w:tc>
      </w:tr>
      <w:tr w:rsidR="008D60E4" w:rsidRPr="00CB113E" w:rsidTr="00BA2D39">
        <w:tc>
          <w:tcPr>
            <w:tcW w:w="5000" w:type="pct"/>
          </w:tcPr>
          <w:p w:rsidR="008C7A5A" w:rsidRDefault="00F67504" w:rsidP="00A969E8">
            <w:pPr>
              <w:tabs>
                <w:tab w:val="left" w:pos="884"/>
                <w:tab w:val="left" w:pos="119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Proiectul dat, prevede modificarea anexelor nr.1, nr.2, nr. 2</w:t>
            </w:r>
            <w:r w:rsidRPr="00BA543A">
              <w:rPr>
                <w:rFonts w:ascii="Times New Roman" w:hAnsi="Times New Roman"/>
                <w:sz w:val="28"/>
                <w:szCs w:val="28"/>
                <w:vertAlign w:val="superscript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și nr. 4 la Hotărârea Guvernului nr.356/2012, prin armonizarea cerințelor fitosanitare la actele UE în scopul protejării plantelor, produselor vegetale și a bunurilor conexe</w:t>
            </w:r>
            <w:r w:rsidR="008C7A5A" w:rsidRPr="008C7A5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în contextul dezvoltării </w:t>
            </w:r>
            <w:r w:rsidR="008C7A5A">
              <w:rPr>
                <w:rFonts w:ascii="Times New Roman" w:hAnsi="Times New Roman"/>
                <w:sz w:val="28"/>
                <w:szCs w:val="28"/>
              </w:rPr>
              <w:t xml:space="preserve">comerțului </w:t>
            </w:r>
            <w:r>
              <w:rPr>
                <w:rFonts w:ascii="Times New Roman" w:hAnsi="Times New Roman"/>
                <w:sz w:val="28"/>
                <w:szCs w:val="28"/>
              </w:rPr>
              <w:t>internațional și</w:t>
            </w:r>
            <w:r w:rsidR="008C7A5A" w:rsidRPr="008C7A5A">
              <w:rPr>
                <w:rFonts w:ascii="Times New Roman" w:hAnsi="Times New Roman"/>
                <w:sz w:val="28"/>
                <w:szCs w:val="28"/>
              </w:rPr>
              <w:t xml:space="preserve"> evaluări</w:t>
            </w:r>
            <w:r>
              <w:rPr>
                <w:rFonts w:ascii="Times New Roman" w:hAnsi="Times New Roman"/>
                <w:sz w:val="28"/>
                <w:szCs w:val="28"/>
              </w:rPr>
              <w:t>i</w:t>
            </w:r>
            <w:r w:rsidR="008C7A5A" w:rsidRPr="008C7A5A">
              <w:rPr>
                <w:rFonts w:ascii="Times New Roman" w:hAnsi="Times New Roman"/>
                <w:sz w:val="28"/>
                <w:szCs w:val="28"/>
              </w:rPr>
              <w:t xml:space="preserve"> riscurilor determ</w:t>
            </w:r>
            <w:r>
              <w:rPr>
                <w:rFonts w:ascii="Times New Roman" w:hAnsi="Times New Roman"/>
                <w:sz w:val="28"/>
                <w:szCs w:val="28"/>
              </w:rPr>
              <w:t>inate de organismele dăunătoare.</w:t>
            </w:r>
            <w:r w:rsidR="008C7A5A" w:rsidRPr="008C7A5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5697E" w:rsidRDefault="00F67504" w:rsidP="00A969E8">
            <w:pPr>
              <w:tabs>
                <w:tab w:val="left" w:pos="884"/>
                <w:tab w:val="left" w:pos="119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Prevederile p</w:t>
            </w:r>
            <w:r w:rsidR="006D4596">
              <w:rPr>
                <w:rFonts w:ascii="Times New Roman" w:hAnsi="Times New Roman"/>
                <w:sz w:val="28"/>
                <w:szCs w:val="28"/>
              </w:rPr>
              <w:t>roiectul</w:t>
            </w:r>
            <w:r>
              <w:rPr>
                <w:rFonts w:ascii="Times New Roman" w:hAnsi="Times New Roman"/>
                <w:sz w:val="28"/>
                <w:szCs w:val="28"/>
              </w:rPr>
              <w:t>ui propus se axează pe actualizarea</w:t>
            </w:r>
            <w:r w:rsidR="00BA543A">
              <w:rPr>
                <w:rFonts w:ascii="Times New Roman" w:hAnsi="Times New Roman"/>
                <w:sz w:val="28"/>
                <w:szCs w:val="28"/>
              </w:rPr>
              <w:t xml:space="preserve"> următoarelor liste:</w:t>
            </w:r>
          </w:p>
          <w:p w:rsidR="00A969E8" w:rsidRPr="0085697E" w:rsidRDefault="0085697E" w:rsidP="0085697E">
            <w:pPr>
              <w:tabs>
                <w:tab w:val="left" w:pos="884"/>
                <w:tab w:val="left" w:pos="119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="00A969E8" w:rsidRPr="0085697E">
              <w:rPr>
                <w:rFonts w:ascii="Times New Roman" w:hAnsi="Times New Roman"/>
                <w:sz w:val="28"/>
                <w:szCs w:val="28"/>
              </w:rPr>
              <w:t xml:space="preserve">Lista organismelor dăunătoare ale căror introducere şi răspîndire pe teritoriul Republicii Moldova </w:t>
            </w:r>
            <w:r w:rsidR="00F67504" w:rsidRPr="0085697E">
              <w:rPr>
                <w:rFonts w:ascii="Times New Roman" w:hAnsi="Times New Roman"/>
                <w:sz w:val="28"/>
                <w:szCs w:val="28"/>
              </w:rPr>
              <w:t>sânt</w:t>
            </w:r>
            <w:r w:rsidR="00A969E8" w:rsidRPr="0085697E">
              <w:rPr>
                <w:rFonts w:ascii="Times New Roman" w:hAnsi="Times New Roman"/>
                <w:sz w:val="28"/>
                <w:szCs w:val="28"/>
              </w:rPr>
              <w:t xml:space="preserve"> interzise</w:t>
            </w:r>
            <w:r w:rsidR="00F67504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A969E8" w:rsidRPr="006D4596">
              <w:rPr>
                <w:rFonts w:ascii="Times New Roman" w:hAnsi="Times New Roman"/>
                <w:sz w:val="28"/>
                <w:szCs w:val="28"/>
              </w:rPr>
              <w:t>anex</w:t>
            </w:r>
            <w:r w:rsidR="00F67504">
              <w:rPr>
                <w:rFonts w:ascii="Times New Roman" w:hAnsi="Times New Roman"/>
                <w:sz w:val="28"/>
                <w:szCs w:val="28"/>
              </w:rPr>
              <w:t>a</w:t>
            </w:r>
            <w:r w:rsidR="00A969E8" w:rsidRPr="006D4596">
              <w:rPr>
                <w:rFonts w:ascii="Times New Roman" w:hAnsi="Times New Roman"/>
                <w:sz w:val="28"/>
                <w:szCs w:val="28"/>
              </w:rPr>
              <w:t xml:space="preserve"> nr. 1</w:t>
            </w:r>
            <w:r w:rsidR="00F67504">
              <w:rPr>
                <w:rFonts w:ascii="Times New Roman" w:hAnsi="Times New Roman"/>
                <w:sz w:val="28"/>
                <w:szCs w:val="28"/>
              </w:rPr>
              <w:t>)</w:t>
            </w:r>
            <w:r w:rsidR="00A969E8" w:rsidRPr="0085697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969E8" w:rsidRPr="00A969E8" w:rsidRDefault="0085697E" w:rsidP="00A969E8">
            <w:pPr>
              <w:tabs>
                <w:tab w:val="left" w:pos="884"/>
                <w:tab w:val="left" w:pos="119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="00A969E8" w:rsidRPr="00A969E8">
              <w:rPr>
                <w:rFonts w:ascii="Times New Roman" w:hAnsi="Times New Roman"/>
                <w:sz w:val="28"/>
                <w:szCs w:val="28"/>
              </w:rPr>
              <w:t xml:space="preserve">Lista organismelor dăunătoare ale căror introducere şi răspîndire în Republica </w:t>
            </w:r>
            <w:r w:rsidR="00A969E8" w:rsidRPr="00A969E8">
              <w:rPr>
                <w:rFonts w:ascii="Times New Roman" w:hAnsi="Times New Roman"/>
                <w:sz w:val="28"/>
                <w:szCs w:val="28"/>
              </w:rPr>
              <w:lastRenderedPageBreak/>
              <w:t>Moldova sînt interzise, în cazul în care acestea sînt prezente la anumite plante sau produse vegetale</w:t>
            </w:r>
            <w:r w:rsidR="00F67504">
              <w:rPr>
                <w:rFonts w:ascii="Times New Roman" w:hAnsi="Times New Roman"/>
                <w:sz w:val="28"/>
                <w:szCs w:val="28"/>
              </w:rPr>
              <w:t xml:space="preserve"> (anexa </w:t>
            </w:r>
            <w:r w:rsidR="00A969E8" w:rsidRPr="00A969E8">
              <w:rPr>
                <w:rFonts w:ascii="Times New Roman" w:hAnsi="Times New Roman"/>
                <w:sz w:val="28"/>
                <w:szCs w:val="28"/>
              </w:rPr>
              <w:t>nr. 2</w:t>
            </w:r>
            <w:r w:rsidR="00F67504">
              <w:rPr>
                <w:rFonts w:ascii="Times New Roman" w:hAnsi="Times New Roman"/>
                <w:sz w:val="28"/>
                <w:szCs w:val="28"/>
              </w:rPr>
              <w:t>)</w:t>
            </w:r>
            <w:r w:rsidR="00A969E8" w:rsidRPr="00A969E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969E8" w:rsidRPr="00A969E8" w:rsidRDefault="0085697E" w:rsidP="00A969E8">
            <w:pPr>
              <w:tabs>
                <w:tab w:val="left" w:pos="884"/>
                <w:tab w:val="left" w:pos="119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 w:rsidR="00A969E8" w:rsidRPr="00A969E8">
              <w:rPr>
                <w:rFonts w:ascii="Times New Roman" w:hAnsi="Times New Roman"/>
                <w:sz w:val="28"/>
                <w:szCs w:val="28"/>
              </w:rPr>
              <w:t>Lista plantelor și produselor vegetale a căror introducere în Republica Moldova și în anumite zone protejate este interzisă</w:t>
            </w:r>
            <w:r w:rsidR="00F67504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A969E8" w:rsidRPr="00A969E8">
              <w:rPr>
                <w:rFonts w:ascii="Times New Roman" w:hAnsi="Times New Roman"/>
                <w:sz w:val="28"/>
                <w:szCs w:val="28"/>
              </w:rPr>
              <w:t>anex</w:t>
            </w:r>
            <w:r w:rsidR="00F67504">
              <w:rPr>
                <w:rFonts w:ascii="Times New Roman" w:hAnsi="Times New Roman"/>
                <w:sz w:val="28"/>
                <w:szCs w:val="28"/>
              </w:rPr>
              <w:t>a</w:t>
            </w:r>
            <w:r w:rsidR="00A969E8" w:rsidRPr="00A969E8">
              <w:rPr>
                <w:rFonts w:ascii="Times New Roman" w:hAnsi="Times New Roman"/>
                <w:sz w:val="28"/>
                <w:szCs w:val="28"/>
              </w:rPr>
              <w:t xml:space="preserve"> nr. 2</w:t>
            </w:r>
            <w:r w:rsidR="00A969E8" w:rsidRPr="00A969E8">
              <w:rPr>
                <w:rFonts w:ascii="Times New Roman" w:hAnsi="Times New Roman"/>
                <w:sz w:val="28"/>
                <w:szCs w:val="28"/>
                <w:vertAlign w:val="superscript"/>
              </w:rPr>
              <w:t>1</w:t>
            </w:r>
            <w:r w:rsidR="00F67504">
              <w:rPr>
                <w:rFonts w:ascii="Times New Roman" w:hAnsi="Times New Roman"/>
                <w:sz w:val="28"/>
                <w:szCs w:val="28"/>
              </w:rPr>
              <w:t>)</w:t>
            </w:r>
            <w:r w:rsidR="00A969E8" w:rsidRPr="00A969E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969E8" w:rsidRDefault="0085697E" w:rsidP="00A67FAE">
            <w:pPr>
              <w:tabs>
                <w:tab w:val="left" w:pos="884"/>
                <w:tab w:val="left" w:pos="119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 </w:t>
            </w:r>
            <w:r w:rsidR="00A969E8" w:rsidRPr="00A969E8">
              <w:rPr>
                <w:rFonts w:ascii="Times New Roman" w:hAnsi="Times New Roman"/>
                <w:sz w:val="28"/>
                <w:szCs w:val="28"/>
              </w:rPr>
              <w:t>Lista plantelor, produselor vegetale și a bunurilor conexe, originare din Republica Moldova și din alte țări, care trebuie supuse controlului fitosanitar, înainte de a fi puse în circulație pe</w:t>
            </w:r>
            <w:r w:rsidR="00F67504">
              <w:rPr>
                <w:rFonts w:ascii="Times New Roman" w:hAnsi="Times New Roman"/>
                <w:sz w:val="28"/>
                <w:szCs w:val="28"/>
              </w:rPr>
              <w:t xml:space="preserve"> teritoriul Republicii Moldova (</w:t>
            </w:r>
            <w:r w:rsidR="00A969E8" w:rsidRPr="00A969E8">
              <w:rPr>
                <w:rFonts w:ascii="Times New Roman" w:hAnsi="Times New Roman"/>
                <w:sz w:val="28"/>
                <w:szCs w:val="28"/>
              </w:rPr>
              <w:t>anex</w:t>
            </w:r>
            <w:r w:rsidR="00F67504">
              <w:rPr>
                <w:rFonts w:ascii="Times New Roman" w:hAnsi="Times New Roman"/>
                <w:sz w:val="28"/>
                <w:szCs w:val="28"/>
              </w:rPr>
              <w:t>a</w:t>
            </w:r>
            <w:r w:rsidR="00A969E8" w:rsidRPr="00A969E8">
              <w:rPr>
                <w:rFonts w:ascii="Times New Roman" w:hAnsi="Times New Roman"/>
                <w:sz w:val="28"/>
                <w:szCs w:val="28"/>
              </w:rPr>
              <w:t xml:space="preserve"> nr. 4</w:t>
            </w:r>
            <w:r w:rsidR="00F67504">
              <w:rPr>
                <w:rFonts w:ascii="Times New Roman" w:hAnsi="Times New Roman"/>
                <w:sz w:val="28"/>
                <w:szCs w:val="28"/>
              </w:rPr>
              <w:t>)</w:t>
            </w:r>
            <w:r w:rsidR="00A969E8" w:rsidRPr="00A969E8">
              <w:rPr>
                <w:rFonts w:ascii="Times New Roman" w:hAnsi="Times New Roman"/>
                <w:sz w:val="28"/>
                <w:szCs w:val="28"/>
              </w:rPr>
              <w:t>.</w:t>
            </w:r>
            <w:r w:rsidR="00A969E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5697E" w:rsidRDefault="00F67504" w:rsidP="00A67FAE">
            <w:pPr>
              <w:tabs>
                <w:tab w:val="left" w:pos="884"/>
                <w:tab w:val="left" w:pos="119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Cerințele </w:t>
            </w:r>
            <w:r w:rsidR="002F68BF">
              <w:rPr>
                <w:rFonts w:ascii="Times New Roman" w:hAnsi="Times New Roman"/>
                <w:sz w:val="28"/>
                <w:szCs w:val="28"/>
              </w:rPr>
              <w:t>Directivel</w:t>
            </w:r>
            <w:r>
              <w:rPr>
                <w:rFonts w:ascii="Times New Roman" w:hAnsi="Times New Roman"/>
                <w:sz w:val="28"/>
                <w:szCs w:val="28"/>
              </w:rPr>
              <w:t>or</w:t>
            </w:r>
            <w:r w:rsidR="00031895" w:rsidRPr="00A557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F68BF">
              <w:rPr>
                <w:rFonts w:ascii="Times New Roman" w:hAnsi="Times New Roman"/>
                <w:sz w:val="28"/>
                <w:szCs w:val="28"/>
              </w:rPr>
              <w:t>UE transpuse în proiect</w:t>
            </w:r>
            <w:r w:rsidR="00031895" w:rsidRPr="00A5574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prevăd </w:t>
            </w:r>
            <w:r w:rsidR="00031895" w:rsidRPr="00A55746">
              <w:rPr>
                <w:rFonts w:ascii="Times New Roman" w:hAnsi="Times New Roman"/>
                <w:sz w:val="28"/>
                <w:szCs w:val="28"/>
              </w:rPr>
              <w:t xml:space="preserve">modificări şi completări </w:t>
            </w:r>
            <w:r w:rsidR="002F68BF">
              <w:rPr>
                <w:rFonts w:ascii="Times New Roman" w:hAnsi="Times New Roman"/>
                <w:sz w:val="28"/>
                <w:szCs w:val="28"/>
              </w:rPr>
              <w:t xml:space="preserve">în anexele </w:t>
            </w:r>
            <w:r w:rsidR="006D4596">
              <w:rPr>
                <w:rFonts w:ascii="Times New Roman" w:hAnsi="Times New Roman"/>
                <w:sz w:val="28"/>
                <w:szCs w:val="28"/>
              </w:rPr>
              <w:t>menț</w:t>
            </w:r>
            <w:r w:rsidR="0085697E">
              <w:rPr>
                <w:rFonts w:ascii="Times New Roman" w:hAnsi="Times New Roman"/>
                <w:sz w:val="28"/>
                <w:szCs w:val="28"/>
              </w:rPr>
              <w:t>ionate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85697E">
              <w:rPr>
                <w:rFonts w:ascii="Times New Roman" w:hAnsi="Times New Roman"/>
                <w:sz w:val="28"/>
                <w:szCs w:val="28"/>
              </w:rPr>
              <w:t xml:space="preserve"> întru actualizarea cerinț</w:t>
            </w:r>
            <w:r w:rsidR="002F68BF">
              <w:rPr>
                <w:rFonts w:ascii="Times New Roman" w:hAnsi="Times New Roman"/>
                <w:sz w:val="28"/>
                <w:szCs w:val="28"/>
              </w:rPr>
              <w:t>elor fitosanitare</w:t>
            </w:r>
            <w:r w:rsidR="0055402A" w:rsidRPr="00CB113E">
              <w:rPr>
                <w:rFonts w:ascii="Times New Roman" w:hAnsi="Times New Roman"/>
                <w:sz w:val="28"/>
                <w:szCs w:val="28"/>
              </w:rPr>
              <w:t xml:space="preserve"> pentru diverse specii de plante şi produse vegetale, care se impun a fi respectate </w:t>
            </w:r>
            <w:r w:rsidR="00C71906" w:rsidRPr="00CB113E">
              <w:rPr>
                <w:rFonts w:ascii="Times New Roman" w:hAnsi="Times New Roman"/>
                <w:sz w:val="28"/>
                <w:szCs w:val="28"/>
              </w:rPr>
              <w:t xml:space="preserve">la </w:t>
            </w:r>
            <w:r w:rsidR="00701065" w:rsidRPr="00CB113E">
              <w:rPr>
                <w:rFonts w:ascii="Times New Roman" w:hAnsi="Times New Roman"/>
                <w:sz w:val="28"/>
                <w:szCs w:val="28"/>
              </w:rPr>
              <w:t>importul şi circulaţia acestora</w:t>
            </w:r>
            <w:r w:rsidR="002F68BF">
              <w:rPr>
                <w:rFonts w:ascii="Times New Roman" w:hAnsi="Times New Roman"/>
                <w:sz w:val="28"/>
                <w:szCs w:val="28"/>
              </w:rPr>
              <w:t xml:space="preserve"> pe teritoriul Republicii Moldova. </w:t>
            </w:r>
          </w:p>
          <w:p w:rsidR="00D30826" w:rsidRDefault="00D30826" w:rsidP="009017D2">
            <w:pPr>
              <w:tabs>
                <w:tab w:val="left" w:pos="884"/>
                <w:tab w:val="left" w:pos="119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Totodată, m</w:t>
            </w:r>
            <w:r w:rsidR="00F67504">
              <w:rPr>
                <w:rFonts w:ascii="Times New Roman" w:hAnsi="Times New Roman"/>
                <w:sz w:val="28"/>
                <w:szCs w:val="28"/>
              </w:rPr>
              <w:t xml:space="preserve">odificările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se referă la </w:t>
            </w:r>
            <w:r w:rsidR="00F67504">
              <w:rPr>
                <w:rFonts w:ascii="Times New Roman" w:hAnsi="Times New Roman"/>
                <w:sz w:val="28"/>
                <w:szCs w:val="28"/>
              </w:rPr>
              <w:t>tran</w:t>
            </w:r>
            <w:r>
              <w:rPr>
                <w:rFonts w:ascii="Times New Roman" w:hAnsi="Times New Roman"/>
                <w:sz w:val="28"/>
                <w:szCs w:val="28"/>
              </w:rPr>
              <w:t>s</w:t>
            </w:r>
            <w:r w:rsidR="00F67504">
              <w:rPr>
                <w:rFonts w:ascii="Times New Roman" w:hAnsi="Times New Roman"/>
                <w:sz w:val="28"/>
                <w:szCs w:val="28"/>
              </w:rPr>
              <w:t>ferul</w:t>
            </w:r>
            <w:r w:rsidR="0085697E">
              <w:rPr>
                <w:rFonts w:ascii="Times New Roman" w:hAnsi="Times New Roman"/>
                <w:sz w:val="28"/>
                <w:szCs w:val="28"/>
              </w:rPr>
              <w:t xml:space="preserve"> unor organisme dăunătoare dintr-o </w:t>
            </w:r>
            <w:r w:rsidR="009017D2">
              <w:rPr>
                <w:rFonts w:ascii="Times New Roman" w:hAnsi="Times New Roman"/>
                <w:sz w:val="28"/>
                <w:szCs w:val="28"/>
              </w:rPr>
              <w:t>anexă în altă anexă</w:t>
            </w:r>
            <w:r w:rsidR="006D4596">
              <w:rPr>
                <w:rFonts w:ascii="Times New Roman" w:hAnsi="Times New Roman"/>
                <w:sz w:val="28"/>
                <w:szCs w:val="28"/>
              </w:rPr>
              <w:t>,</w:t>
            </w:r>
            <w:r w:rsidR="009017D2">
              <w:rPr>
                <w:rFonts w:ascii="Times New Roman" w:hAnsi="Times New Roman"/>
                <w:sz w:val="28"/>
                <w:szCs w:val="28"/>
              </w:rPr>
              <w:t xml:space="preserve"> în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funcție de statutul acestora. </w:t>
            </w:r>
          </w:p>
          <w:p w:rsidR="002F68BF" w:rsidRPr="00CB113E" w:rsidRDefault="002F68BF" w:rsidP="00D30826">
            <w:pPr>
              <w:tabs>
                <w:tab w:val="left" w:pos="884"/>
                <w:tab w:val="left" w:pos="119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68BF">
              <w:rPr>
                <w:rFonts w:ascii="Times New Roman" w:hAnsi="Times New Roman"/>
                <w:sz w:val="28"/>
                <w:szCs w:val="28"/>
              </w:rPr>
              <w:t>Plantele, produsel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e vegetale </w:t>
            </w:r>
            <w:r w:rsidR="00D30826">
              <w:rPr>
                <w:rFonts w:ascii="Times New Roman" w:hAnsi="Times New Roman"/>
                <w:sz w:val="28"/>
                <w:szCs w:val="28"/>
              </w:rPr>
              <w:t xml:space="preserve">și bunurile conexe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listate în anexa nr 4 la </w:t>
            </w:r>
            <w:r w:rsidR="00D30826">
              <w:rPr>
                <w:rFonts w:ascii="Times New Roman" w:hAnsi="Times New Roman"/>
                <w:sz w:val="28"/>
                <w:szCs w:val="28"/>
              </w:rPr>
              <w:t>Hotărârea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Guvernului nr</w:t>
            </w:r>
            <w:r w:rsidR="004A2290">
              <w:rPr>
                <w:rFonts w:ascii="Times New Roman" w:hAnsi="Times New Roman"/>
                <w:sz w:val="28"/>
                <w:szCs w:val="28"/>
              </w:rPr>
              <w:t>.356/2012 s</w:t>
            </w:r>
            <w:r w:rsidR="00D30826">
              <w:rPr>
                <w:rFonts w:ascii="Times New Roman" w:hAnsi="Times New Roman"/>
                <w:sz w:val="28"/>
                <w:szCs w:val="28"/>
              </w:rPr>
              <w:t>e</w:t>
            </w:r>
            <w:r w:rsidR="004A2290">
              <w:rPr>
                <w:rFonts w:ascii="Times New Roman" w:hAnsi="Times New Roman"/>
                <w:sz w:val="28"/>
                <w:szCs w:val="28"/>
              </w:rPr>
              <w:t xml:space="preserve"> supu</w:t>
            </w:r>
            <w:r w:rsidR="00D30826">
              <w:rPr>
                <w:rFonts w:ascii="Times New Roman" w:hAnsi="Times New Roman"/>
                <w:sz w:val="28"/>
                <w:szCs w:val="28"/>
              </w:rPr>
              <w:t>n</w:t>
            </w:r>
            <w:r w:rsidR="004A2290">
              <w:rPr>
                <w:rFonts w:ascii="Times New Roman" w:hAnsi="Times New Roman"/>
                <w:sz w:val="28"/>
                <w:szCs w:val="28"/>
              </w:rPr>
              <w:t xml:space="preserve"> controlului</w:t>
            </w:r>
            <w:r w:rsidRPr="002F68BF">
              <w:rPr>
                <w:rFonts w:ascii="Times New Roman" w:hAnsi="Times New Roman"/>
                <w:sz w:val="28"/>
                <w:szCs w:val="28"/>
              </w:rPr>
              <w:t xml:space="preserve"> fitosanitar înainte de a fi introd</w:t>
            </w:r>
            <w:r w:rsidR="00BA543A">
              <w:rPr>
                <w:rFonts w:ascii="Times New Roman" w:hAnsi="Times New Roman"/>
                <w:sz w:val="28"/>
                <w:szCs w:val="28"/>
              </w:rPr>
              <w:t xml:space="preserve">use sau </w:t>
            </w:r>
            <w:r w:rsidR="00D30826">
              <w:rPr>
                <w:rFonts w:ascii="Times New Roman" w:hAnsi="Times New Roman"/>
                <w:sz w:val="28"/>
                <w:szCs w:val="28"/>
              </w:rPr>
              <w:t>puse în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circulaț</w:t>
            </w:r>
            <w:r w:rsidRPr="002F68BF">
              <w:rPr>
                <w:rFonts w:ascii="Times New Roman" w:hAnsi="Times New Roman"/>
                <w:sz w:val="28"/>
                <w:szCs w:val="28"/>
              </w:rPr>
              <w:t>i</w:t>
            </w:r>
            <w:r w:rsidR="00D30826">
              <w:rPr>
                <w:rFonts w:ascii="Times New Roman" w:hAnsi="Times New Roman"/>
                <w:sz w:val="28"/>
                <w:szCs w:val="28"/>
              </w:rPr>
              <w:t xml:space="preserve">e pe </w:t>
            </w:r>
            <w:r>
              <w:rPr>
                <w:rFonts w:ascii="Times New Roman" w:hAnsi="Times New Roman"/>
                <w:sz w:val="28"/>
                <w:szCs w:val="28"/>
              </w:rPr>
              <w:t>teri</w:t>
            </w:r>
            <w:r w:rsidR="00D30826">
              <w:rPr>
                <w:rFonts w:ascii="Times New Roman" w:hAnsi="Times New Roman"/>
                <w:sz w:val="28"/>
                <w:szCs w:val="28"/>
              </w:rPr>
              <w:t>t</w:t>
            </w:r>
            <w:r>
              <w:rPr>
                <w:rFonts w:ascii="Times New Roman" w:hAnsi="Times New Roman"/>
                <w:sz w:val="28"/>
                <w:szCs w:val="28"/>
              </w:rPr>
              <w:t>or</w:t>
            </w:r>
            <w:r w:rsidR="00D30826">
              <w:rPr>
                <w:rFonts w:ascii="Times New Roman" w:hAnsi="Times New Roman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ul țării. </w:t>
            </w:r>
            <w:r w:rsidR="00A32033">
              <w:rPr>
                <w:rFonts w:ascii="Times New Roman" w:hAnsi="Times New Roman"/>
                <w:sz w:val="28"/>
                <w:szCs w:val="28"/>
              </w:rPr>
              <w:t>U</w:t>
            </w:r>
            <w:r w:rsidR="00A32033" w:rsidRPr="00CB113E">
              <w:rPr>
                <w:rFonts w:ascii="Times New Roman" w:hAnsi="Times New Roman"/>
                <w:sz w:val="28"/>
                <w:szCs w:val="28"/>
              </w:rPr>
              <w:t>rmare a evoluţiei cercetărilor ştiinţifice şi tehnice efectuate în ţările UE, rezultatele cărora au confirmat că unele plante, produse vegetale pot fi gazda unor orga</w:t>
            </w:r>
            <w:r w:rsidR="00D30826">
              <w:rPr>
                <w:rFonts w:ascii="Times New Roman" w:hAnsi="Times New Roman"/>
                <w:sz w:val="28"/>
                <w:szCs w:val="28"/>
              </w:rPr>
              <w:t>nisme dăunătoare cu</w:t>
            </w:r>
            <w:r w:rsidR="00A32033" w:rsidRPr="00CB113E">
              <w:rPr>
                <w:rFonts w:ascii="Times New Roman" w:hAnsi="Times New Roman"/>
                <w:sz w:val="28"/>
                <w:szCs w:val="28"/>
              </w:rPr>
              <w:t xml:space="preserve"> risc</w:t>
            </w:r>
            <w:r w:rsidR="00AF15D6">
              <w:rPr>
                <w:rFonts w:ascii="Times New Roman" w:hAnsi="Times New Roman"/>
                <w:sz w:val="28"/>
                <w:szCs w:val="28"/>
              </w:rPr>
              <w:t xml:space="preserve"> fitosanitar</w:t>
            </w:r>
            <w:r w:rsidR="00D30826">
              <w:rPr>
                <w:rFonts w:ascii="Times New Roman" w:hAnsi="Times New Roman"/>
                <w:sz w:val="28"/>
                <w:szCs w:val="28"/>
              </w:rPr>
              <w:t xml:space="preserve"> major și</w:t>
            </w:r>
            <w:r w:rsidR="00AF15D6">
              <w:rPr>
                <w:rFonts w:ascii="Times New Roman" w:hAnsi="Times New Roman"/>
                <w:sz w:val="28"/>
                <w:szCs w:val="28"/>
              </w:rPr>
              <w:t xml:space="preserve"> impact economic</w:t>
            </w:r>
            <w:r w:rsidR="00D30826">
              <w:rPr>
                <w:rFonts w:ascii="Times New Roman" w:hAnsi="Times New Roman"/>
                <w:sz w:val="28"/>
                <w:szCs w:val="28"/>
              </w:rPr>
              <w:t xml:space="preserve"> considerabil.</w:t>
            </w:r>
            <w:r w:rsidR="00A320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30826">
              <w:rPr>
                <w:rFonts w:ascii="Times New Roman" w:hAnsi="Times New Roman"/>
                <w:sz w:val="28"/>
                <w:szCs w:val="28"/>
              </w:rPr>
              <w:t>În situația dată, u</w:t>
            </w:r>
            <w:r w:rsidR="006B02D8">
              <w:rPr>
                <w:rFonts w:ascii="Times New Roman" w:hAnsi="Times New Roman"/>
                <w:sz w:val="28"/>
                <w:szCs w:val="28"/>
              </w:rPr>
              <w:t>nele</w:t>
            </w:r>
            <w:r w:rsidR="00A320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30826">
              <w:rPr>
                <w:rFonts w:ascii="Times New Roman" w:hAnsi="Times New Roman"/>
                <w:sz w:val="28"/>
                <w:szCs w:val="28"/>
              </w:rPr>
              <w:t>specii de plante și</w:t>
            </w:r>
            <w:r w:rsidR="00A32033">
              <w:rPr>
                <w:rFonts w:ascii="Times New Roman" w:hAnsi="Times New Roman"/>
                <w:sz w:val="28"/>
                <w:szCs w:val="28"/>
              </w:rPr>
              <w:t xml:space="preserve"> produse vegetale</w:t>
            </w:r>
            <w:r w:rsidRPr="002F68BF">
              <w:rPr>
                <w:rFonts w:ascii="Times New Roman" w:hAnsi="Times New Roman"/>
                <w:sz w:val="28"/>
                <w:szCs w:val="28"/>
              </w:rPr>
              <w:t xml:space="preserve"> a</w:t>
            </w:r>
            <w:r>
              <w:rPr>
                <w:rFonts w:ascii="Times New Roman" w:hAnsi="Times New Roman"/>
                <w:sz w:val="28"/>
                <w:szCs w:val="28"/>
              </w:rPr>
              <w:t>u</w:t>
            </w:r>
            <w:r w:rsidRPr="002F68BF">
              <w:rPr>
                <w:rFonts w:ascii="Times New Roman" w:hAnsi="Times New Roman"/>
                <w:sz w:val="28"/>
                <w:szCs w:val="28"/>
              </w:rPr>
              <w:t xml:space="preserve"> f</w:t>
            </w:r>
            <w:r>
              <w:rPr>
                <w:rFonts w:ascii="Times New Roman" w:hAnsi="Times New Roman"/>
                <w:sz w:val="28"/>
                <w:szCs w:val="28"/>
              </w:rPr>
              <w:t>ost incluse în capitolele I și II</w:t>
            </w:r>
            <w:r w:rsidRPr="002F68BF">
              <w:rPr>
                <w:rFonts w:ascii="Times New Roman" w:hAnsi="Times New Roman"/>
                <w:sz w:val="28"/>
                <w:szCs w:val="28"/>
              </w:rPr>
              <w:t xml:space="preserve"> din anexa </w:t>
            </w:r>
            <w:r w:rsidR="006B02D8">
              <w:rPr>
                <w:rFonts w:ascii="Times New Roman" w:hAnsi="Times New Roman"/>
                <w:sz w:val="28"/>
                <w:szCs w:val="28"/>
              </w:rPr>
              <w:t>nr. 4</w:t>
            </w:r>
            <w:r w:rsidRPr="002F68BF">
              <w:rPr>
                <w:rFonts w:ascii="Times New Roman" w:hAnsi="Times New Roman"/>
                <w:sz w:val="28"/>
                <w:szCs w:val="28"/>
              </w:rPr>
              <w:t xml:space="preserve"> la</w:t>
            </w:r>
            <w:r w:rsidR="006B02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30826">
              <w:rPr>
                <w:rFonts w:ascii="Times New Roman" w:hAnsi="Times New Roman"/>
                <w:sz w:val="28"/>
                <w:szCs w:val="28"/>
              </w:rPr>
              <w:t>Hotărârea</w:t>
            </w:r>
            <w:r w:rsidR="006B02D8">
              <w:rPr>
                <w:rFonts w:ascii="Times New Roman" w:hAnsi="Times New Roman"/>
                <w:sz w:val="28"/>
                <w:szCs w:val="28"/>
              </w:rPr>
              <w:t xml:space="preserve"> menționată, </w:t>
            </w:r>
            <w:r w:rsidR="00D30826">
              <w:rPr>
                <w:rFonts w:ascii="Times New Roman" w:hAnsi="Times New Roman"/>
                <w:sz w:val="28"/>
                <w:szCs w:val="28"/>
              </w:rPr>
              <w:t xml:space="preserve">cu </w:t>
            </w:r>
            <w:r w:rsidR="006B02D8">
              <w:rPr>
                <w:rFonts w:ascii="Times New Roman" w:hAnsi="Times New Roman"/>
                <w:sz w:val="28"/>
                <w:szCs w:val="28"/>
              </w:rPr>
              <w:t>extin</w:t>
            </w:r>
            <w:r w:rsidR="00D30826">
              <w:rPr>
                <w:rFonts w:ascii="Times New Roman" w:hAnsi="Times New Roman"/>
                <w:sz w:val="28"/>
                <w:szCs w:val="28"/>
              </w:rPr>
              <w:t xml:space="preserve">derea </w:t>
            </w:r>
            <w:r w:rsidR="006B02D8">
              <w:rPr>
                <w:rFonts w:ascii="Times New Roman" w:hAnsi="Times New Roman"/>
                <w:sz w:val="28"/>
                <w:szCs w:val="28"/>
              </w:rPr>
              <w:t>sfer</w:t>
            </w:r>
            <w:r w:rsidR="00D30826">
              <w:rPr>
                <w:rFonts w:ascii="Times New Roman" w:hAnsi="Times New Roman"/>
                <w:sz w:val="28"/>
                <w:szCs w:val="28"/>
              </w:rPr>
              <w:t xml:space="preserve">ei geografice în funcție de proveniența </w:t>
            </w:r>
            <w:r w:rsidR="006B02D8">
              <w:rPr>
                <w:rFonts w:ascii="Times New Roman" w:hAnsi="Times New Roman"/>
                <w:sz w:val="28"/>
                <w:szCs w:val="28"/>
              </w:rPr>
              <w:t>acest</w:t>
            </w:r>
            <w:r w:rsidR="00D30826">
              <w:rPr>
                <w:rFonts w:ascii="Times New Roman" w:hAnsi="Times New Roman"/>
                <w:sz w:val="28"/>
                <w:szCs w:val="28"/>
              </w:rPr>
              <w:t>or</w:t>
            </w:r>
            <w:r w:rsidR="006B02D8">
              <w:rPr>
                <w:rFonts w:ascii="Times New Roman" w:hAnsi="Times New Roman"/>
                <w:sz w:val="28"/>
                <w:szCs w:val="28"/>
              </w:rPr>
              <w:t>a.</w:t>
            </w:r>
          </w:p>
        </w:tc>
      </w:tr>
      <w:tr w:rsidR="008D60E4" w:rsidRPr="00CB113E" w:rsidTr="00BA2D39">
        <w:tc>
          <w:tcPr>
            <w:tcW w:w="5000" w:type="pct"/>
          </w:tcPr>
          <w:p w:rsidR="008D60E4" w:rsidRPr="00CB113E" w:rsidRDefault="008D60E4" w:rsidP="00A67FAE">
            <w:pPr>
              <w:tabs>
                <w:tab w:val="left" w:pos="884"/>
                <w:tab w:val="left" w:pos="1196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B113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5. Fundamentarea economico-financiară</w:t>
            </w:r>
          </w:p>
        </w:tc>
      </w:tr>
      <w:tr w:rsidR="008D60E4" w:rsidRPr="00CB113E" w:rsidTr="00BA2D39">
        <w:tc>
          <w:tcPr>
            <w:tcW w:w="5000" w:type="pct"/>
          </w:tcPr>
          <w:p w:rsidR="008D60E4" w:rsidRPr="00CB113E" w:rsidRDefault="00F1200F" w:rsidP="00A67FAE">
            <w:pPr>
              <w:tabs>
                <w:tab w:val="left" w:pos="884"/>
                <w:tab w:val="left" w:pos="119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13E">
              <w:rPr>
                <w:rFonts w:ascii="Times New Roman" w:hAnsi="Times New Roman"/>
                <w:sz w:val="28"/>
                <w:szCs w:val="28"/>
              </w:rPr>
              <w:t>Implementarea proiectului dat nu implică cheltuieli financiare</w:t>
            </w:r>
            <w:r w:rsidR="00A55746">
              <w:rPr>
                <w:rFonts w:ascii="Times New Roman" w:hAnsi="Times New Roman"/>
                <w:sz w:val="28"/>
                <w:szCs w:val="28"/>
              </w:rPr>
              <w:t xml:space="preserve"> suplimentare</w:t>
            </w:r>
            <w:r w:rsidRPr="00CB113E">
              <w:rPr>
                <w:rFonts w:ascii="Times New Roman" w:hAnsi="Times New Roman"/>
                <w:sz w:val="28"/>
                <w:szCs w:val="28"/>
              </w:rPr>
              <w:t>,</w:t>
            </w:r>
            <w:r w:rsidR="00A557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B02D8">
              <w:rPr>
                <w:rFonts w:ascii="Times New Roman" w:hAnsi="Times New Roman"/>
                <w:sz w:val="28"/>
                <w:szCs w:val="28"/>
              </w:rPr>
              <w:t xml:space="preserve">dat fiind </w:t>
            </w:r>
            <w:r w:rsidRPr="00CB113E">
              <w:rPr>
                <w:rFonts w:ascii="Times New Roman" w:hAnsi="Times New Roman"/>
                <w:sz w:val="28"/>
                <w:szCs w:val="28"/>
              </w:rPr>
              <w:t>că Ho</w:t>
            </w:r>
            <w:r w:rsidR="001F76EE">
              <w:rPr>
                <w:rFonts w:ascii="Times New Roman" w:hAnsi="Times New Roman"/>
                <w:sz w:val="28"/>
                <w:szCs w:val="28"/>
              </w:rPr>
              <w:t>tărârea Guvernului 356</w:t>
            </w:r>
            <w:r w:rsidR="00A55746">
              <w:rPr>
                <w:rFonts w:ascii="Times New Roman" w:hAnsi="Times New Roman"/>
                <w:sz w:val="28"/>
                <w:szCs w:val="28"/>
              </w:rPr>
              <w:t>/201</w:t>
            </w:r>
            <w:r w:rsidR="001F76EE">
              <w:rPr>
                <w:rFonts w:ascii="Times New Roman" w:hAnsi="Times New Roman"/>
                <w:sz w:val="28"/>
                <w:szCs w:val="28"/>
              </w:rPr>
              <w:t>2</w:t>
            </w:r>
            <w:r w:rsidR="00A55746">
              <w:rPr>
                <w:rFonts w:ascii="Times New Roman" w:hAnsi="Times New Roman"/>
                <w:sz w:val="28"/>
                <w:szCs w:val="28"/>
              </w:rPr>
              <w:t xml:space="preserve"> se</w:t>
            </w:r>
            <w:r w:rsidRPr="00CB113E">
              <w:rPr>
                <w:rFonts w:ascii="Times New Roman" w:hAnsi="Times New Roman"/>
                <w:sz w:val="28"/>
                <w:szCs w:val="28"/>
              </w:rPr>
              <w:t xml:space="preserve"> implement</w:t>
            </w:r>
            <w:r w:rsidR="00A55746">
              <w:rPr>
                <w:rFonts w:ascii="Times New Roman" w:hAnsi="Times New Roman"/>
                <w:sz w:val="28"/>
                <w:szCs w:val="28"/>
              </w:rPr>
              <w:t>ează</w:t>
            </w:r>
            <w:r w:rsidRPr="00CB113E">
              <w:rPr>
                <w:rFonts w:ascii="Times New Roman" w:hAnsi="Times New Roman"/>
                <w:sz w:val="28"/>
                <w:szCs w:val="28"/>
              </w:rPr>
              <w:t xml:space="preserve"> din anul 2012 de către Agenţia Naţională pentru Siguranţa Alimentelor, iar inspectorii fitosanitari ai Agenţiei (a posturilor de </w:t>
            </w:r>
            <w:r w:rsidR="00A55746">
              <w:rPr>
                <w:rFonts w:ascii="Times New Roman" w:hAnsi="Times New Roman"/>
                <w:sz w:val="28"/>
                <w:szCs w:val="28"/>
              </w:rPr>
              <w:t>inspecție</w:t>
            </w:r>
            <w:r w:rsidR="00F14BFA" w:rsidRPr="00CB113E">
              <w:rPr>
                <w:rFonts w:ascii="Times New Roman" w:hAnsi="Times New Roman"/>
                <w:sz w:val="28"/>
                <w:szCs w:val="28"/>
              </w:rPr>
              <w:t xml:space="preserve"> la frontieră, precum şi cei din cadrul </w:t>
            </w:r>
            <w:r w:rsidR="00A55746">
              <w:rPr>
                <w:rFonts w:ascii="Times New Roman" w:hAnsi="Times New Roman"/>
                <w:sz w:val="28"/>
                <w:szCs w:val="28"/>
              </w:rPr>
              <w:t xml:space="preserve">subdiviziunilor teritoriale), </w:t>
            </w:r>
            <w:r w:rsidR="00F14BFA" w:rsidRPr="00CB113E">
              <w:rPr>
                <w:rFonts w:ascii="Times New Roman" w:hAnsi="Times New Roman"/>
                <w:sz w:val="28"/>
                <w:szCs w:val="28"/>
              </w:rPr>
              <w:t>efectuează controlul fitosanitar conform atribuţiilor funcţionale, în limita bugetului aprobat anual.</w:t>
            </w:r>
          </w:p>
          <w:p w:rsidR="00F14BFA" w:rsidRPr="00CB113E" w:rsidRDefault="00F14BFA" w:rsidP="001F76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3E">
              <w:rPr>
                <w:rFonts w:ascii="Times New Roman" w:hAnsi="Times New Roman" w:cs="Times New Roman"/>
                <w:sz w:val="28"/>
                <w:szCs w:val="28"/>
              </w:rPr>
              <w:t xml:space="preserve">Proiectul menționat nu va implica cheltuieli financiare suplimentare nici pentru agenții economici producători și/sau importatori de plante, produse vegetale, în cazul în care marfa corespunde cerințelor fitosanitare, fiind liberă de organisme dăunătoare. </w:t>
            </w:r>
            <w:r w:rsidR="001F76EE">
              <w:rPr>
                <w:rFonts w:ascii="Times New Roman" w:hAnsi="Times New Roman" w:cs="Times New Roman"/>
                <w:sz w:val="28"/>
                <w:szCs w:val="28"/>
              </w:rPr>
              <w:t>Actualizarea Listelor menționate supra</w:t>
            </w:r>
            <w:r w:rsidR="00D3082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F76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113E">
              <w:rPr>
                <w:rFonts w:ascii="Times New Roman" w:hAnsi="Times New Roman" w:cs="Times New Roman"/>
                <w:sz w:val="28"/>
                <w:szCs w:val="28"/>
              </w:rPr>
              <w:t>asigură reducerea riscurilor de introducere și răspândire a organismelor dăunătore pe teritoriul ţării, favorizând agenții economi</w:t>
            </w:r>
            <w:r w:rsidR="00D30826">
              <w:rPr>
                <w:rFonts w:ascii="Times New Roman" w:hAnsi="Times New Roman" w:cs="Times New Roman"/>
                <w:sz w:val="28"/>
                <w:szCs w:val="28"/>
              </w:rPr>
              <w:t>ci sub aspect fitosanitar și economic</w:t>
            </w:r>
            <w:r w:rsidRPr="00CB11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D60E4" w:rsidRPr="00CB113E" w:rsidTr="00BA2D39">
        <w:tc>
          <w:tcPr>
            <w:tcW w:w="5000" w:type="pct"/>
          </w:tcPr>
          <w:p w:rsidR="008D60E4" w:rsidRPr="00CB113E" w:rsidRDefault="008D60E4" w:rsidP="00A67FAE">
            <w:pPr>
              <w:tabs>
                <w:tab w:val="left" w:pos="884"/>
                <w:tab w:val="left" w:pos="1196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B113E">
              <w:rPr>
                <w:rFonts w:ascii="Times New Roman" w:hAnsi="Times New Roman"/>
                <w:b/>
                <w:sz w:val="28"/>
                <w:szCs w:val="28"/>
              </w:rPr>
              <w:t>6. Modul de încorporare a actului în cadrul normativ în vigoare</w:t>
            </w:r>
          </w:p>
        </w:tc>
      </w:tr>
      <w:tr w:rsidR="008D60E4" w:rsidRPr="00CB113E" w:rsidTr="00BA2D39">
        <w:tc>
          <w:tcPr>
            <w:tcW w:w="5000" w:type="pct"/>
          </w:tcPr>
          <w:p w:rsidR="008D60E4" w:rsidRDefault="00F14BFA" w:rsidP="00A67F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3E">
              <w:rPr>
                <w:rFonts w:ascii="Times New Roman" w:hAnsi="Times New Roman" w:cs="Times New Roman"/>
                <w:sz w:val="28"/>
                <w:szCs w:val="28"/>
              </w:rPr>
              <w:t>Aprobarea proiectului vine să mo</w:t>
            </w:r>
            <w:r w:rsidR="00EF72E0">
              <w:rPr>
                <w:rFonts w:ascii="Times New Roman" w:hAnsi="Times New Roman" w:cs="Times New Roman"/>
                <w:sz w:val="28"/>
                <w:szCs w:val="28"/>
              </w:rPr>
              <w:t>difice cadrul normativ existent</w:t>
            </w:r>
            <w:r w:rsidRPr="00CB113E">
              <w:rPr>
                <w:rFonts w:ascii="Times New Roman" w:hAnsi="Times New Roman" w:cs="Times New Roman"/>
                <w:sz w:val="28"/>
                <w:szCs w:val="28"/>
              </w:rPr>
              <w:t xml:space="preserve"> în domeniul fitosanitar, prin armonizarea la cerințele comunitare</w:t>
            </w:r>
            <w:r w:rsidR="00EF72E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B113E">
              <w:rPr>
                <w:rFonts w:ascii="Times New Roman" w:hAnsi="Times New Roman" w:cs="Times New Roman"/>
                <w:sz w:val="28"/>
                <w:szCs w:val="28"/>
              </w:rPr>
              <w:t xml:space="preserve"> în vederea prevenirii introducerii și răspândirii organismelor dăunătoare </w:t>
            </w:r>
            <w:r w:rsidR="00EF72E0">
              <w:rPr>
                <w:rFonts w:ascii="Times New Roman" w:hAnsi="Times New Roman" w:cs="Times New Roman"/>
                <w:sz w:val="28"/>
                <w:szCs w:val="28"/>
              </w:rPr>
              <w:t xml:space="preserve">cu scopul protejării </w:t>
            </w:r>
            <w:r w:rsidR="000D60D0">
              <w:rPr>
                <w:rFonts w:ascii="Times New Roman" w:hAnsi="Times New Roman" w:cs="Times New Roman"/>
                <w:sz w:val="28"/>
                <w:szCs w:val="28"/>
              </w:rPr>
              <w:t xml:space="preserve">culturilor agricole, </w:t>
            </w:r>
            <w:r w:rsidR="00EF72E0">
              <w:rPr>
                <w:rFonts w:ascii="Times New Roman" w:hAnsi="Times New Roman" w:cs="Times New Roman"/>
                <w:sz w:val="28"/>
                <w:szCs w:val="28"/>
              </w:rPr>
              <w:t>producători</w:t>
            </w:r>
            <w:r w:rsidR="001F76EE">
              <w:rPr>
                <w:rFonts w:ascii="Times New Roman" w:hAnsi="Times New Roman" w:cs="Times New Roman"/>
                <w:sz w:val="28"/>
                <w:szCs w:val="28"/>
              </w:rPr>
              <w:t xml:space="preserve">lor agricoli locali </w:t>
            </w:r>
            <w:r w:rsidR="00EF72E0">
              <w:rPr>
                <w:rFonts w:ascii="Times New Roman" w:hAnsi="Times New Roman" w:cs="Times New Roman"/>
                <w:sz w:val="28"/>
                <w:szCs w:val="28"/>
              </w:rPr>
              <w:t xml:space="preserve">și </w:t>
            </w:r>
            <w:r w:rsidRPr="00CB113E">
              <w:rPr>
                <w:rFonts w:ascii="Times New Roman" w:hAnsi="Times New Roman" w:cs="Times New Roman"/>
                <w:sz w:val="28"/>
                <w:szCs w:val="28"/>
              </w:rPr>
              <w:t>faci</w:t>
            </w:r>
            <w:r w:rsidR="00EF72E0">
              <w:rPr>
                <w:rFonts w:ascii="Times New Roman" w:hAnsi="Times New Roman" w:cs="Times New Roman"/>
                <w:sz w:val="28"/>
                <w:szCs w:val="28"/>
              </w:rPr>
              <w:t xml:space="preserve">litarea relațiilor de comerț cu țările terțe. </w:t>
            </w:r>
          </w:p>
          <w:p w:rsidR="004A2290" w:rsidRDefault="00EF72E0" w:rsidP="006B02D8">
            <w:pPr>
              <w:tabs>
                <w:tab w:val="left" w:pos="884"/>
                <w:tab w:val="left" w:pos="119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Proiectul va asigura unificarea ceri</w:t>
            </w:r>
            <w:r w:rsidR="000D60D0">
              <w:rPr>
                <w:rFonts w:ascii="Times New Roman" w:hAnsi="Times New Roman" w:cs="Times New Roman"/>
                <w:sz w:val="28"/>
                <w:szCs w:val="28"/>
              </w:rPr>
              <w:t>nțelor fitosanitare naționale cu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cele ale UE. </w:t>
            </w:r>
          </w:p>
          <w:p w:rsidR="00EF72E0" w:rsidRDefault="006B02D8" w:rsidP="006B02D8">
            <w:pPr>
              <w:tabs>
                <w:tab w:val="left" w:pos="884"/>
                <w:tab w:val="left" w:pos="119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4E53">
              <w:rPr>
                <w:rFonts w:ascii="Times New Roman" w:hAnsi="Times New Roman" w:cs="Times New Roman"/>
                <w:sz w:val="28"/>
                <w:szCs w:val="28"/>
              </w:rPr>
              <w:t>În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tru</w:t>
            </w:r>
            <w:r w:rsidRPr="00D34E53">
              <w:rPr>
                <w:rFonts w:ascii="Times New Roman" w:hAnsi="Times New Roman" w:cs="Times New Roman"/>
                <w:sz w:val="28"/>
                <w:szCs w:val="28"/>
              </w:rPr>
              <w:t xml:space="preserve"> asigurarea compatibilit</w:t>
            </w:r>
            <w:r w:rsidR="004A2290">
              <w:rPr>
                <w:rFonts w:ascii="Times New Roman" w:hAnsi="Times New Roman" w:cs="Times New Roman"/>
                <w:sz w:val="28"/>
                <w:szCs w:val="28"/>
              </w:rPr>
              <w:t>ăț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ii proiectului propus cu actele</w:t>
            </w:r>
            <w:r w:rsidRPr="00D34E53">
              <w:rPr>
                <w:rFonts w:ascii="Times New Roman" w:hAnsi="Times New Roman" w:cs="Times New Roman"/>
                <w:sz w:val="28"/>
                <w:szCs w:val="28"/>
              </w:rPr>
              <w:t xml:space="preserve"> UE este elaborat Tabelul de concordanţă.</w:t>
            </w:r>
          </w:p>
          <w:p w:rsidR="000D60D0" w:rsidRPr="00CB113E" w:rsidRDefault="000D60D0" w:rsidP="000D60D0">
            <w:pPr>
              <w:tabs>
                <w:tab w:val="left" w:pos="884"/>
                <w:tab w:val="left" w:pos="119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0D0">
              <w:rPr>
                <w:rFonts w:ascii="Times New Roman" w:hAnsi="Times New Roman" w:cs="Times New Roman"/>
                <w:sz w:val="28"/>
                <w:szCs w:val="28"/>
              </w:rPr>
              <w:t>Aprobarea proiectului de hotărâre a Guvernului nu implică modificarea altor acte normative.</w:t>
            </w:r>
          </w:p>
        </w:tc>
      </w:tr>
      <w:tr w:rsidR="008D60E4" w:rsidRPr="00CB113E" w:rsidTr="00BA2D39">
        <w:tc>
          <w:tcPr>
            <w:tcW w:w="5000" w:type="pct"/>
          </w:tcPr>
          <w:p w:rsidR="008D60E4" w:rsidRPr="00CB113E" w:rsidRDefault="008D60E4" w:rsidP="00A67FAE">
            <w:pPr>
              <w:tabs>
                <w:tab w:val="left" w:pos="884"/>
                <w:tab w:val="left" w:pos="1196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B113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7. Avizarea şi consultarea publică a proiectului</w:t>
            </w:r>
          </w:p>
        </w:tc>
      </w:tr>
      <w:tr w:rsidR="008D60E4" w:rsidRPr="00CB113E" w:rsidTr="00BA2D39">
        <w:tc>
          <w:tcPr>
            <w:tcW w:w="5000" w:type="pct"/>
          </w:tcPr>
          <w:p w:rsidR="00F14BFA" w:rsidRPr="00CB113E" w:rsidRDefault="00F14BFA" w:rsidP="00A67F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13E">
              <w:rPr>
                <w:rFonts w:ascii="Times New Roman" w:hAnsi="Times New Roman"/>
                <w:sz w:val="28"/>
                <w:szCs w:val="28"/>
              </w:rPr>
              <w:t>Anunţul privind inițierea elaborării proiectului, Nota informativă, proiectul de hotărâre a Guvernului și AIR</w:t>
            </w:r>
            <w:r w:rsidR="006658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181D">
              <w:rPr>
                <w:rFonts w:ascii="Times New Roman" w:hAnsi="Times New Roman"/>
                <w:i/>
                <w:sz w:val="28"/>
                <w:szCs w:val="28"/>
              </w:rPr>
              <w:t>(susținute</w:t>
            </w:r>
            <w:bookmarkStart w:id="0" w:name="_GoBack"/>
            <w:bookmarkEnd w:id="0"/>
            <w:r w:rsidR="006658A5" w:rsidRPr="00C240C3">
              <w:rPr>
                <w:rFonts w:ascii="Times New Roman" w:hAnsi="Times New Roman"/>
                <w:i/>
                <w:sz w:val="28"/>
                <w:szCs w:val="28"/>
              </w:rPr>
              <w:t xml:space="preserve"> de către Grupul de lucru</w:t>
            </w:r>
            <w:r w:rsidR="00C240C3" w:rsidRPr="00C240C3">
              <w:rPr>
                <w:rFonts w:ascii="Times New Roman" w:hAnsi="Times New Roman"/>
                <w:i/>
                <w:sz w:val="28"/>
                <w:szCs w:val="28"/>
              </w:rPr>
              <w:t xml:space="preserve">, </w:t>
            </w:r>
            <w:r w:rsidR="006658A5" w:rsidRPr="00C240C3">
              <w:rPr>
                <w:rFonts w:ascii="Times New Roman" w:hAnsi="Times New Roman"/>
                <w:i/>
                <w:sz w:val="28"/>
                <w:szCs w:val="28"/>
              </w:rPr>
              <w:t>proces-verbal nr. 37 din data de 10.11.2020),</w:t>
            </w:r>
            <w:r w:rsidRPr="00CB113E">
              <w:rPr>
                <w:rFonts w:ascii="Times New Roman" w:hAnsi="Times New Roman"/>
                <w:sz w:val="28"/>
                <w:szCs w:val="28"/>
              </w:rPr>
              <w:t xml:space="preserve"> sunt plasate pe pagina web oficială a Ministerului Agriculturii, Dezvoltării Regionale şi Mediului, la adresa www.madrm.gov.md la rubrica Transparenţă decizională -„Proiecte de documente” și portalul guvernamental - particip.gov.md.</w:t>
            </w:r>
          </w:p>
          <w:p w:rsidR="00AB7B80" w:rsidRPr="00CB113E" w:rsidRDefault="00F14BFA" w:rsidP="000D60D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13E">
              <w:rPr>
                <w:rFonts w:ascii="Times New Roman" w:hAnsi="Times New Roman"/>
                <w:sz w:val="28"/>
                <w:szCs w:val="28"/>
              </w:rPr>
              <w:t>Pentru con</w:t>
            </w:r>
            <w:r w:rsidR="00EF72E0">
              <w:rPr>
                <w:rFonts w:ascii="Times New Roman" w:hAnsi="Times New Roman"/>
                <w:sz w:val="28"/>
                <w:szCs w:val="28"/>
              </w:rPr>
              <w:t>sultarea publică, proiectul va fi</w:t>
            </w:r>
            <w:r w:rsidRPr="00CB113E">
              <w:rPr>
                <w:rFonts w:ascii="Times New Roman" w:hAnsi="Times New Roman"/>
                <w:sz w:val="28"/>
                <w:szCs w:val="28"/>
              </w:rPr>
              <w:t xml:space="preserve"> aviza</w:t>
            </w:r>
            <w:r w:rsidR="000D60D0">
              <w:rPr>
                <w:rFonts w:ascii="Times New Roman" w:hAnsi="Times New Roman"/>
                <w:sz w:val="28"/>
                <w:szCs w:val="28"/>
              </w:rPr>
              <w:t>t de</w:t>
            </w:r>
            <w:r w:rsidRPr="00CB113E">
              <w:rPr>
                <w:rFonts w:ascii="Times New Roman" w:hAnsi="Times New Roman"/>
                <w:sz w:val="28"/>
                <w:szCs w:val="28"/>
              </w:rPr>
              <w:t xml:space="preserve"> către: Ministerul Economiei și Infrastructurii, Ministerul Finanțelor</w:t>
            </w:r>
            <w:r w:rsidR="000D60D0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4A2290">
              <w:rPr>
                <w:rFonts w:ascii="Times New Roman" w:hAnsi="Times New Roman"/>
                <w:sz w:val="28"/>
                <w:szCs w:val="28"/>
              </w:rPr>
              <w:t>Serviciul Vamal</w:t>
            </w:r>
            <w:r w:rsidR="000D60D0">
              <w:rPr>
                <w:rFonts w:ascii="Times New Roman" w:hAnsi="Times New Roman"/>
                <w:sz w:val="28"/>
                <w:szCs w:val="28"/>
              </w:rPr>
              <w:t>)</w:t>
            </w:r>
            <w:r w:rsidRPr="00CB113E">
              <w:rPr>
                <w:rFonts w:ascii="Times New Roman" w:hAnsi="Times New Roman"/>
                <w:sz w:val="28"/>
                <w:szCs w:val="28"/>
              </w:rPr>
              <w:t xml:space="preserve">, Ministerul Afacerilor Externe şi Integrării Europene, </w:t>
            </w:r>
            <w:r w:rsidR="000D60D0">
              <w:rPr>
                <w:rFonts w:ascii="Times New Roman" w:hAnsi="Times New Roman"/>
                <w:sz w:val="28"/>
                <w:szCs w:val="28"/>
              </w:rPr>
              <w:t xml:space="preserve">Agenţia Naţională pentru Siguranţa Alimentelor, </w:t>
            </w:r>
            <w:r w:rsidRPr="00CB113E">
              <w:rPr>
                <w:rFonts w:ascii="Times New Roman" w:hAnsi="Times New Roman"/>
                <w:sz w:val="28"/>
                <w:szCs w:val="28"/>
              </w:rPr>
              <w:t xml:space="preserve">Centrul Național Anticorupție, </w:t>
            </w:r>
            <w:r w:rsidR="000D60D0">
              <w:rPr>
                <w:rFonts w:ascii="Times New Roman" w:hAnsi="Times New Roman"/>
                <w:sz w:val="28"/>
                <w:szCs w:val="28"/>
              </w:rPr>
              <w:t>Cancelaria de Stat (</w:t>
            </w:r>
            <w:r w:rsidRPr="00CB113E">
              <w:rPr>
                <w:rFonts w:ascii="Times New Roman" w:hAnsi="Times New Roman"/>
                <w:sz w:val="28"/>
                <w:szCs w:val="28"/>
              </w:rPr>
              <w:t>Centrul de Armonizare a Legislației</w:t>
            </w:r>
            <w:r w:rsidR="000D60D0">
              <w:rPr>
                <w:rFonts w:ascii="Times New Roman" w:hAnsi="Times New Roman"/>
                <w:sz w:val="28"/>
                <w:szCs w:val="28"/>
              </w:rPr>
              <w:t>)</w:t>
            </w:r>
            <w:r w:rsidRPr="00CB113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EF72E0">
              <w:rPr>
                <w:rFonts w:ascii="Times New Roman" w:hAnsi="Times New Roman"/>
                <w:sz w:val="28"/>
                <w:szCs w:val="28"/>
              </w:rPr>
              <w:t xml:space="preserve">Plenul </w:t>
            </w:r>
            <w:r w:rsidRPr="00CB113E">
              <w:rPr>
                <w:rFonts w:ascii="Times New Roman" w:hAnsi="Times New Roman"/>
                <w:sz w:val="28"/>
                <w:szCs w:val="28"/>
              </w:rPr>
              <w:t>Consiliul</w:t>
            </w:r>
            <w:r w:rsidR="00EF72E0">
              <w:rPr>
                <w:rFonts w:ascii="Times New Roman" w:hAnsi="Times New Roman"/>
                <w:sz w:val="28"/>
                <w:szCs w:val="28"/>
              </w:rPr>
              <w:t>ui</w:t>
            </w:r>
            <w:r w:rsidRPr="00CB113E">
              <w:rPr>
                <w:rFonts w:ascii="Times New Roman" w:hAnsi="Times New Roman"/>
                <w:sz w:val="28"/>
                <w:szCs w:val="28"/>
              </w:rPr>
              <w:t xml:space="preserve"> Concurenței, </w:t>
            </w:r>
            <w:r w:rsidR="004A2290">
              <w:rPr>
                <w:rFonts w:ascii="Times New Roman" w:hAnsi="Times New Roman"/>
                <w:sz w:val="28"/>
                <w:szCs w:val="28"/>
              </w:rPr>
              <w:t>Federaț</w:t>
            </w:r>
            <w:r w:rsidRPr="00CB113E">
              <w:rPr>
                <w:rFonts w:ascii="Times New Roman" w:hAnsi="Times New Roman"/>
                <w:sz w:val="28"/>
                <w:szCs w:val="28"/>
              </w:rPr>
              <w:t>ia Na</w:t>
            </w:r>
            <w:r w:rsidR="004A2290">
              <w:rPr>
                <w:rFonts w:ascii="Times New Roman" w:hAnsi="Times New Roman"/>
                <w:sz w:val="28"/>
                <w:szCs w:val="28"/>
              </w:rPr>
              <w:t>ț</w:t>
            </w:r>
            <w:r w:rsidRPr="00CB113E">
              <w:rPr>
                <w:rFonts w:ascii="Times New Roman" w:hAnsi="Times New Roman"/>
                <w:sz w:val="28"/>
                <w:szCs w:val="28"/>
              </w:rPr>
              <w:t>ională a Fermierilor din Moldova, Asociaţia Republicană a Producătorilor Agricoli „Uniagroprotect”</w:t>
            </w:r>
            <w:r w:rsidR="00AB7B80" w:rsidRPr="00CB113E">
              <w:rPr>
                <w:rFonts w:ascii="Times New Roman" w:hAnsi="Times New Roman"/>
                <w:sz w:val="28"/>
                <w:szCs w:val="28"/>
              </w:rPr>
              <w:t>, Asociaţia Producătorilor şi Exportatorilor de Fructe „Moldova-Fruct”.</w:t>
            </w:r>
          </w:p>
        </w:tc>
      </w:tr>
      <w:tr w:rsidR="008D60E4" w:rsidRPr="00CB113E" w:rsidTr="00BA2D39">
        <w:tc>
          <w:tcPr>
            <w:tcW w:w="5000" w:type="pct"/>
          </w:tcPr>
          <w:p w:rsidR="008D60E4" w:rsidRPr="00CB113E" w:rsidRDefault="008D60E4" w:rsidP="00A67FAE">
            <w:pPr>
              <w:tabs>
                <w:tab w:val="left" w:pos="884"/>
                <w:tab w:val="left" w:pos="119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13E">
              <w:rPr>
                <w:rFonts w:ascii="Times New Roman" w:hAnsi="Times New Roman"/>
                <w:sz w:val="28"/>
                <w:szCs w:val="28"/>
              </w:rPr>
              <w:t>8. Constatările expertizei anticorupție</w:t>
            </w:r>
            <w:r w:rsidR="000D60D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8D60E4" w:rsidRPr="00CB113E" w:rsidTr="00BA2D39">
        <w:tc>
          <w:tcPr>
            <w:tcW w:w="5000" w:type="pct"/>
          </w:tcPr>
          <w:p w:rsidR="000D60D0" w:rsidRPr="00CB113E" w:rsidRDefault="008D60E4" w:rsidP="000D60D0">
            <w:pPr>
              <w:tabs>
                <w:tab w:val="left" w:pos="884"/>
                <w:tab w:val="left" w:pos="119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13E">
              <w:rPr>
                <w:rFonts w:ascii="Times New Roman" w:hAnsi="Times New Roman"/>
                <w:sz w:val="28"/>
                <w:szCs w:val="28"/>
              </w:rPr>
              <w:t>9. Constatările expertizei de compatibilitate</w:t>
            </w:r>
            <w:r w:rsidR="000D60D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8D60E4" w:rsidRPr="00CB113E" w:rsidRDefault="008D60E4" w:rsidP="00A67FAE">
      <w:pPr>
        <w:rPr>
          <w:rFonts w:ascii="Times New Roman" w:hAnsi="Times New Roman" w:cs="Times New Roman"/>
          <w:sz w:val="28"/>
          <w:szCs w:val="28"/>
        </w:rPr>
      </w:pPr>
    </w:p>
    <w:p w:rsidR="00AB7B80" w:rsidRDefault="00AB7B80" w:rsidP="00A67FAE">
      <w:pPr>
        <w:rPr>
          <w:rFonts w:ascii="Times New Roman" w:hAnsi="Times New Roman" w:cs="Times New Roman"/>
          <w:b/>
          <w:sz w:val="28"/>
          <w:szCs w:val="28"/>
        </w:rPr>
      </w:pPr>
    </w:p>
    <w:p w:rsidR="001F76EE" w:rsidRPr="00CB113E" w:rsidRDefault="001F76EE" w:rsidP="00A67FAE">
      <w:pPr>
        <w:rPr>
          <w:rFonts w:ascii="Times New Roman" w:hAnsi="Times New Roman" w:cs="Times New Roman"/>
          <w:b/>
          <w:sz w:val="28"/>
          <w:szCs w:val="28"/>
        </w:rPr>
      </w:pPr>
    </w:p>
    <w:p w:rsidR="00AB7B80" w:rsidRPr="00CB113E" w:rsidRDefault="00AB7B80" w:rsidP="00A67FAE">
      <w:pPr>
        <w:rPr>
          <w:rFonts w:ascii="Times New Roman" w:hAnsi="Times New Roman" w:cs="Times New Roman"/>
          <w:b/>
          <w:sz w:val="28"/>
          <w:szCs w:val="28"/>
        </w:rPr>
      </w:pPr>
      <w:r w:rsidRPr="00CB113E">
        <w:rPr>
          <w:rFonts w:ascii="Times New Roman" w:hAnsi="Times New Roman" w:cs="Times New Roman"/>
          <w:b/>
          <w:sz w:val="28"/>
          <w:szCs w:val="28"/>
        </w:rPr>
        <w:tab/>
      </w:r>
      <w:r w:rsidR="00173B80">
        <w:rPr>
          <w:rFonts w:ascii="Times New Roman" w:hAnsi="Times New Roman" w:cs="Times New Roman"/>
          <w:b/>
          <w:sz w:val="28"/>
          <w:szCs w:val="28"/>
        </w:rPr>
        <w:t>Secretar de stat</w:t>
      </w:r>
      <w:r w:rsidR="00173B80">
        <w:rPr>
          <w:rFonts w:ascii="Times New Roman" w:hAnsi="Times New Roman" w:cs="Times New Roman"/>
          <w:b/>
          <w:sz w:val="28"/>
          <w:szCs w:val="28"/>
        </w:rPr>
        <w:tab/>
      </w:r>
      <w:r w:rsidR="00173B80">
        <w:rPr>
          <w:rFonts w:ascii="Times New Roman" w:hAnsi="Times New Roman" w:cs="Times New Roman"/>
          <w:b/>
          <w:sz w:val="28"/>
          <w:szCs w:val="28"/>
        </w:rPr>
        <w:tab/>
      </w:r>
      <w:r w:rsidR="00173B80">
        <w:rPr>
          <w:rFonts w:ascii="Times New Roman" w:hAnsi="Times New Roman" w:cs="Times New Roman"/>
          <w:b/>
          <w:sz w:val="28"/>
          <w:szCs w:val="28"/>
        </w:rPr>
        <w:tab/>
      </w:r>
      <w:r w:rsidR="00173B80">
        <w:rPr>
          <w:rFonts w:ascii="Times New Roman" w:hAnsi="Times New Roman" w:cs="Times New Roman"/>
          <w:b/>
          <w:sz w:val="28"/>
          <w:szCs w:val="28"/>
        </w:rPr>
        <w:tab/>
      </w:r>
      <w:r w:rsidR="00173B80">
        <w:rPr>
          <w:rFonts w:ascii="Times New Roman" w:hAnsi="Times New Roman" w:cs="Times New Roman"/>
          <w:b/>
          <w:sz w:val="28"/>
          <w:szCs w:val="28"/>
        </w:rPr>
        <w:tab/>
      </w:r>
      <w:r w:rsidR="00173B80">
        <w:rPr>
          <w:rFonts w:ascii="Times New Roman" w:hAnsi="Times New Roman" w:cs="Times New Roman"/>
          <w:b/>
          <w:sz w:val="28"/>
          <w:szCs w:val="28"/>
        </w:rPr>
        <w:tab/>
        <w:t>Mihail MACHIDON</w:t>
      </w:r>
    </w:p>
    <w:p w:rsidR="00AB7B80" w:rsidRPr="00CB113E" w:rsidRDefault="00AB7B80" w:rsidP="00A67FAE">
      <w:pPr>
        <w:rPr>
          <w:rFonts w:ascii="Times New Roman" w:hAnsi="Times New Roman" w:cs="Times New Roman"/>
          <w:b/>
          <w:sz w:val="28"/>
          <w:szCs w:val="28"/>
        </w:rPr>
      </w:pPr>
    </w:p>
    <w:p w:rsidR="00A67FAE" w:rsidRDefault="00A67FAE" w:rsidP="00A67FAE">
      <w:pPr>
        <w:rPr>
          <w:rFonts w:ascii="Times New Roman" w:hAnsi="Times New Roman" w:cs="Times New Roman"/>
          <w:sz w:val="28"/>
          <w:szCs w:val="28"/>
        </w:rPr>
      </w:pPr>
    </w:p>
    <w:p w:rsidR="001F76EE" w:rsidRDefault="001F76EE" w:rsidP="00A67FAE">
      <w:pPr>
        <w:rPr>
          <w:rFonts w:ascii="Times New Roman" w:hAnsi="Times New Roman" w:cs="Times New Roman"/>
          <w:sz w:val="28"/>
          <w:szCs w:val="28"/>
        </w:rPr>
      </w:pPr>
    </w:p>
    <w:p w:rsidR="004A2290" w:rsidRDefault="004A2290" w:rsidP="00A67FAE">
      <w:pPr>
        <w:rPr>
          <w:rFonts w:ascii="Times New Roman" w:hAnsi="Times New Roman" w:cs="Times New Roman"/>
          <w:sz w:val="28"/>
          <w:szCs w:val="28"/>
        </w:rPr>
      </w:pPr>
    </w:p>
    <w:p w:rsidR="004A2290" w:rsidRPr="00CB113E" w:rsidRDefault="004A2290" w:rsidP="00A67FAE">
      <w:pPr>
        <w:rPr>
          <w:rFonts w:ascii="Times New Roman" w:hAnsi="Times New Roman" w:cs="Times New Roman"/>
          <w:sz w:val="28"/>
          <w:szCs w:val="28"/>
        </w:rPr>
      </w:pPr>
    </w:p>
    <w:p w:rsidR="00AB7B80" w:rsidRPr="001F76EE" w:rsidRDefault="008C7A5A" w:rsidP="00A67FAE">
      <w:pPr>
        <w:rPr>
          <w:rFonts w:ascii="Times New Roman" w:hAnsi="Times New Roman" w:cs="Times New Roman"/>
          <w:i/>
          <w:sz w:val="18"/>
          <w:szCs w:val="18"/>
        </w:rPr>
      </w:pPr>
      <w:r w:rsidRPr="001F76EE">
        <w:rPr>
          <w:rFonts w:ascii="Times New Roman" w:hAnsi="Times New Roman" w:cs="Times New Roman"/>
          <w:i/>
          <w:sz w:val="18"/>
          <w:szCs w:val="18"/>
        </w:rPr>
        <w:t>Ex. Olga Savencov</w:t>
      </w:r>
    </w:p>
    <w:p w:rsidR="00AB7B80" w:rsidRPr="001F76EE" w:rsidRDefault="00AB7B80" w:rsidP="00A67FAE">
      <w:pPr>
        <w:rPr>
          <w:rFonts w:ascii="Times New Roman" w:hAnsi="Times New Roman" w:cs="Times New Roman"/>
          <w:i/>
          <w:sz w:val="18"/>
          <w:szCs w:val="18"/>
        </w:rPr>
      </w:pPr>
      <w:r w:rsidRPr="001F76EE">
        <w:rPr>
          <w:rFonts w:ascii="Times New Roman" w:hAnsi="Times New Roman" w:cs="Times New Roman"/>
          <w:i/>
          <w:sz w:val="18"/>
          <w:szCs w:val="18"/>
        </w:rPr>
        <w:t>Tel. 022 204545</w:t>
      </w:r>
    </w:p>
    <w:p w:rsidR="008C7A5A" w:rsidRDefault="008C7A5A" w:rsidP="00A67FAE">
      <w:pPr>
        <w:rPr>
          <w:rFonts w:ascii="Times New Roman" w:hAnsi="Times New Roman" w:cs="Times New Roman"/>
          <w:i/>
          <w:sz w:val="16"/>
          <w:szCs w:val="16"/>
        </w:rPr>
      </w:pPr>
    </w:p>
    <w:p w:rsidR="008C7A5A" w:rsidRDefault="008C7A5A" w:rsidP="00A67FAE">
      <w:pPr>
        <w:rPr>
          <w:rFonts w:ascii="Times New Roman" w:hAnsi="Times New Roman" w:cs="Times New Roman"/>
          <w:i/>
          <w:sz w:val="16"/>
          <w:szCs w:val="16"/>
        </w:rPr>
      </w:pPr>
    </w:p>
    <w:p w:rsidR="008C7A5A" w:rsidRDefault="008C7A5A" w:rsidP="00A67FAE">
      <w:pPr>
        <w:rPr>
          <w:rFonts w:ascii="Times New Roman" w:hAnsi="Times New Roman" w:cs="Times New Roman"/>
          <w:i/>
          <w:sz w:val="16"/>
          <w:szCs w:val="16"/>
        </w:rPr>
      </w:pPr>
    </w:p>
    <w:p w:rsidR="008C7A5A" w:rsidRPr="008C7A5A" w:rsidRDefault="008C7A5A" w:rsidP="008C7A5A">
      <w:pPr>
        <w:rPr>
          <w:rFonts w:ascii="Times New Roman" w:hAnsi="Times New Roman" w:cs="Times New Roman"/>
          <w:i/>
          <w:sz w:val="28"/>
          <w:szCs w:val="28"/>
        </w:rPr>
      </w:pPr>
    </w:p>
    <w:sectPr w:rsidR="008C7A5A" w:rsidRPr="008C7A5A" w:rsidSect="00A67FAE">
      <w:pgSz w:w="11906" w:h="16838"/>
      <w:pgMar w:top="993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F7B7C"/>
    <w:multiLevelType w:val="multilevel"/>
    <w:tmpl w:val="153CF78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F6248E0"/>
    <w:multiLevelType w:val="hybridMultilevel"/>
    <w:tmpl w:val="B498CCAE"/>
    <w:lvl w:ilvl="0" w:tplc="4434D3F4">
      <w:start w:val="3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75174432"/>
    <w:multiLevelType w:val="hybridMultilevel"/>
    <w:tmpl w:val="D2F6E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6AD"/>
    <w:rsid w:val="00000EB4"/>
    <w:rsid w:val="00005930"/>
    <w:rsid w:val="00010BA1"/>
    <w:rsid w:val="000118E1"/>
    <w:rsid w:val="00011E25"/>
    <w:rsid w:val="000133B8"/>
    <w:rsid w:val="00021849"/>
    <w:rsid w:val="00021E74"/>
    <w:rsid w:val="0002284A"/>
    <w:rsid w:val="0002330B"/>
    <w:rsid w:val="00024B9C"/>
    <w:rsid w:val="00025606"/>
    <w:rsid w:val="0003024B"/>
    <w:rsid w:val="00030F56"/>
    <w:rsid w:val="00030FE9"/>
    <w:rsid w:val="000310C3"/>
    <w:rsid w:val="0003132C"/>
    <w:rsid w:val="00031895"/>
    <w:rsid w:val="00031D5A"/>
    <w:rsid w:val="000336AD"/>
    <w:rsid w:val="00033F68"/>
    <w:rsid w:val="000349D7"/>
    <w:rsid w:val="0003660B"/>
    <w:rsid w:val="00042BC3"/>
    <w:rsid w:val="00047562"/>
    <w:rsid w:val="00054128"/>
    <w:rsid w:val="00055376"/>
    <w:rsid w:val="00055473"/>
    <w:rsid w:val="000558CA"/>
    <w:rsid w:val="00055ED0"/>
    <w:rsid w:val="00056F72"/>
    <w:rsid w:val="00057091"/>
    <w:rsid w:val="000573BB"/>
    <w:rsid w:val="00061615"/>
    <w:rsid w:val="00064F11"/>
    <w:rsid w:val="00066682"/>
    <w:rsid w:val="00073158"/>
    <w:rsid w:val="00073E7E"/>
    <w:rsid w:val="00077AB3"/>
    <w:rsid w:val="00077D67"/>
    <w:rsid w:val="00077F2D"/>
    <w:rsid w:val="000802ED"/>
    <w:rsid w:val="00081B59"/>
    <w:rsid w:val="0008416C"/>
    <w:rsid w:val="000853F9"/>
    <w:rsid w:val="00092045"/>
    <w:rsid w:val="00092941"/>
    <w:rsid w:val="00093A7F"/>
    <w:rsid w:val="000948F3"/>
    <w:rsid w:val="00095169"/>
    <w:rsid w:val="000A11AB"/>
    <w:rsid w:val="000A22E1"/>
    <w:rsid w:val="000A24BF"/>
    <w:rsid w:val="000A28E6"/>
    <w:rsid w:val="000A420A"/>
    <w:rsid w:val="000A5AB9"/>
    <w:rsid w:val="000A7C16"/>
    <w:rsid w:val="000B3C00"/>
    <w:rsid w:val="000B4F2D"/>
    <w:rsid w:val="000B5EE1"/>
    <w:rsid w:val="000B6B33"/>
    <w:rsid w:val="000C01E3"/>
    <w:rsid w:val="000C0418"/>
    <w:rsid w:val="000C0F58"/>
    <w:rsid w:val="000C188B"/>
    <w:rsid w:val="000C2650"/>
    <w:rsid w:val="000C2AC4"/>
    <w:rsid w:val="000C3B6A"/>
    <w:rsid w:val="000C6FA8"/>
    <w:rsid w:val="000C72C5"/>
    <w:rsid w:val="000C7EB0"/>
    <w:rsid w:val="000D3F01"/>
    <w:rsid w:val="000D3FE0"/>
    <w:rsid w:val="000D597A"/>
    <w:rsid w:val="000D60D0"/>
    <w:rsid w:val="000D6371"/>
    <w:rsid w:val="000D6FCA"/>
    <w:rsid w:val="000E2ECD"/>
    <w:rsid w:val="000E6213"/>
    <w:rsid w:val="000F64F2"/>
    <w:rsid w:val="000F6A68"/>
    <w:rsid w:val="000F771A"/>
    <w:rsid w:val="001006FD"/>
    <w:rsid w:val="001013A9"/>
    <w:rsid w:val="00102350"/>
    <w:rsid w:val="001027E7"/>
    <w:rsid w:val="0010414D"/>
    <w:rsid w:val="0010692D"/>
    <w:rsid w:val="00106F98"/>
    <w:rsid w:val="001111A4"/>
    <w:rsid w:val="00112052"/>
    <w:rsid w:val="00112717"/>
    <w:rsid w:val="001142C5"/>
    <w:rsid w:val="001325E2"/>
    <w:rsid w:val="00134334"/>
    <w:rsid w:val="0013474E"/>
    <w:rsid w:val="0013630F"/>
    <w:rsid w:val="00140BF0"/>
    <w:rsid w:val="00141602"/>
    <w:rsid w:val="00142819"/>
    <w:rsid w:val="001444FC"/>
    <w:rsid w:val="00147761"/>
    <w:rsid w:val="0015374E"/>
    <w:rsid w:val="0015435C"/>
    <w:rsid w:val="00160F37"/>
    <w:rsid w:val="001673C6"/>
    <w:rsid w:val="00167FB6"/>
    <w:rsid w:val="00171CCA"/>
    <w:rsid w:val="00173B80"/>
    <w:rsid w:val="00176480"/>
    <w:rsid w:val="00176757"/>
    <w:rsid w:val="001810C9"/>
    <w:rsid w:val="001811C5"/>
    <w:rsid w:val="00183620"/>
    <w:rsid w:val="00185A74"/>
    <w:rsid w:val="00191A82"/>
    <w:rsid w:val="00192AEC"/>
    <w:rsid w:val="00192CA4"/>
    <w:rsid w:val="00196E26"/>
    <w:rsid w:val="001A20BE"/>
    <w:rsid w:val="001A3795"/>
    <w:rsid w:val="001A4F03"/>
    <w:rsid w:val="001B1545"/>
    <w:rsid w:val="001B23C8"/>
    <w:rsid w:val="001B4C00"/>
    <w:rsid w:val="001B5843"/>
    <w:rsid w:val="001C11C8"/>
    <w:rsid w:val="001C23A8"/>
    <w:rsid w:val="001C65C3"/>
    <w:rsid w:val="001D0EFE"/>
    <w:rsid w:val="001D1C50"/>
    <w:rsid w:val="001D5B9E"/>
    <w:rsid w:val="001E57EE"/>
    <w:rsid w:val="001E6262"/>
    <w:rsid w:val="001E6337"/>
    <w:rsid w:val="001E6615"/>
    <w:rsid w:val="001F018A"/>
    <w:rsid w:val="001F1879"/>
    <w:rsid w:val="001F4195"/>
    <w:rsid w:val="001F58A2"/>
    <w:rsid w:val="001F632F"/>
    <w:rsid w:val="001F6521"/>
    <w:rsid w:val="001F6599"/>
    <w:rsid w:val="001F67A4"/>
    <w:rsid w:val="001F76EE"/>
    <w:rsid w:val="002002DA"/>
    <w:rsid w:val="0020138D"/>
    <w:rsid w:val="00201AAB"/>
    <w:rsid w:val="00201C90"/>
    <w:rsid w:val="00220997"/>
    <w:rsid w:val="00221EF9"/>
    <w:rsid w:val="0022773A"/>
    <w:rsid w:val="002278A7"/>
    <w:rsid w:val="0023107D"/>
    <w:rsid w:val="00232BA4"/>
    <w:rsid w:val="00233B9A"/>
    <w:rsid w:val="0023563C"/>
    <w:rsid w:val="00235A58"/>
    <w:rsid w:val="002379A4"/>
    <w:rsid w:val="002427DA"/>
    <w:rsid w:val="00245B8B"/>
    <w:rsid w:val="00252763"/>
    <w:rsid w:val="00254674"/>
    <w:rsid w:val="002558BC"/>
    <w:rsid w:val="00256698"/>
    <w:rsid w:val="00261C0E"/>
    <w:rsid w:val="00265974"/>
    <w:rsid w:val="00266CC2"/>
    <w:rsid w:val="00271074"/>
    <w:rsid w:val="00274644"/>
    <w:rsid w:val="00274E06"/>
    <w:rsid w:val="002768E4"/>
    <w:rsid w:val="0027729A"/>
    <w:rsid w:val="002805F7"/>
    <w:rsid w:val="002830C3"/>
    <w:rsid w:val="00284CAB"/>
    <w:rsid w:val="0028514E"/>
    <w:rsid w:val="00291077"/>
    <w:rsid w:val="0029200A"/>
    <w:rsid w:val="0029229D"/>
    <w:rsid w:val="00293A29"/>
    <w:rsid w:val="00296713"/>
    <w:rsid w:val="00297048"/>
    <w:rsid w:val="002976D8"/>
    <w:rsid w:val="00297E16"/>
    <w:rsid w:val="002A00F0"/>
    <w:rsid w:val="002A0B65"/>
    <w:rsid w:val="002A3418"/>
    <w:rsid w:val="002A3DC1"/>
    <w:rsid w:val="002A4E48"/>
    <w:rsid w:val="002A536E"/>
    <w:rsid w:val="002B00A7"/>
    <w:rsid w:val="002B244B"/>
    <w:rsid w:val="002B2732"/>
    <w:rsid w:val="002B3129"/>
    <w:rsid w:val="002B3BA7"/>
    <w:rsid w:val="002B483E"/>
    <w:rsid w:val="002B62F2"/>
    <w:rsid w:val="002B753D"/>
    <w:rsid w:val="002C0FD0"/>
    <w:rsid w:val="002C4CD8"/>
    <w:rsid w:val="002D1426"/>
    <w:rsid w:val="002D2A5D"/>
    <w:rsid w:val="002D2B17"/>
    <w:rsid w:val="002D6664"/>
    <w:rsid w:val="002E068E"/>
    <w:rsid w:val="002E0E0B"/>
    <w:rsid w:val="002E22FC"/>
    <w:rsid w:val="002E368B"/>
    <w:rsid w:val="002E3A37"/>
    <w:rsid w:val="002E4345"/>
    <w:rsid w:val="002E77EE"/>
    <w:rsid w:val="002F02C1"/>
    <w:rsid w:val="002F05CB"/>
    <w:rsid w:val="002F68BF"/>
    <w:rsid w:val="003028DB"/>
    <w:rsid w:val="003057B8"/>
    <w:rsid w:val="00306598"/>
    <w:rsid w:val="00306EF9"/>
    <w:rsid w:val="003109B7"/>
    <w:rsid w:val="003141AC"/>
    <w:rsid w:val="00320B5E"/>
    <w:rsid w:val="00324E24"/>
    <w:rsid w:val="00326038"/>
    <w:rsid w:val="0033000A"/>
    <w:rsid w:val="003305F6"/>
    <w:rsid w:val="00331D10"/>
    <w:rsid w:val="00332119"/>
    <w:rsid w:val="00337A94"/>
    <w:rsid w:val="003409BE"/>
    <w:rsid w:val="003450D9"/>
    <w:rsid w:val="003548C5"/>
    <w:rsid w:val="00364CD1"/>
    <w:rsid w:val="00364CF6"/>
    <w:rsid w:val="00365814"/>
    <w:rsid w:val="00366958"/>
    <w:rsid w:val="00373E46"/>
    <w:rsid w:val="00374314"/>
    <w:rsid w:val="00374F97"/>
    <w:rsid w:val="00380E2A"/>
    <w:rsid w:val="003860CC"/>
    <w:rsid w:val="0038680B"/>
    <w:rsid w:val="00391691"/>
    <w:rsid w:val="00391C54"/>
    <w:rsid w:val="0039241F"/>
    <w:rsid w:val="00393344"/>
    <w:rsid w:val="00395E4C"/>
    <w:rsid w:val="003A25FC"/>
    <w:rsid w:val="003A40D8"/>
    <w:rsid w:val="003A4794"/>
    <w:rsid w:val="003A4C43"/>
    <w:rsid w:val="003A7973"/>
    <w:rsid w:val="003A7C3A"/>
    <w:rsid w:val="003B0489"/>
    <w:rsid w:val="003B1B31"/>
    <w:rsid w:val="003B7990"/>
    <w:rsid w:val="003C3D62"/>
    <w:rsid w:val="003C56F3"/>
    <w:rsid w:val="003C656E"/>
    <w:rsid w:val="003C66DA"/>
    <w:rsid w:val="003D033C"/>
    <w:rsid w:val="003D0FEF"/>
    <w:rsid w:val="003D3378"/>
    <w:rsid w:val="003D3FEF"/>
    <w:rsid w:val="003D4D3A"/>
    <w:rsid w:val="003E0702"/>
    <w:rsid w:val="003E0BF6"/>
    <w:rsid w:val="003E4106"/>
    <w:rsid w:val="003E4B37"/>
    <w:rsid w:val="003E5867"/>
    <w:rsid w:val="003E7632"/>
    <w:rsid w:val="003F1901"/>
    <w:rsid w:val="003F1A3B"/>
    <w:rsid w:val="003F344F"/>
    <w:rsid w:val="003F410C"/>
    <w:rsid w:val="003F7194"/>
    <w:rsid w:val="003F74A2"/>
    <w:rsid w:val="003F78F4"/>
    <w:rsid w:val="00402FD4"/>
    <w:rsid w:val="00404EE2"/>
    <w:rsid w:val="00406059"/>
    <w:rsid w:val="00407B9F"/>
    <w:rsid w:val="0041181D"/>
    <w:rsid w:val="00411DA8"/>
    <w:rsid w:val="00413BE6"/>
    <w:rsid w:val="004144AD"/>
    <w:rsid w:val="00416CA2"/>
    <w:rsid w:val="004220AA"/>
    <w:rsid w:val="00422A55"/>
    <w:rsid w:val="00422C95"/>
    <w:rsid w:val="00423866"/>
    <w:rsid w:val="00423A1B"/>
    <w:rsid w:val="004279A8"/>
    <w:rsid w:val="0043005C"/>
    <w:rsid w:val="00430691"/>
    <w:rsid w:val="00432806"/>
    <w:rsid w:val="00433440"/>
    <w:rsid w:val="0043344C"/>
    <w:rsid w:val="00433B42"/>
    <w:rsid w:val="00434043"/>
    <w:rsid w:val="00434559"/>
    <w:rsid w:val="004346A4"/>
    <w:rsid w:val="00434D50"/>
    <w:rsid w:val="00435F4C"/>
    <w:rsid w:val="00436C91"/>
    <w:rsid w:val="00441E4E"/>
    <w:rsid w:val="00442F66"/>
    <w:rsid w:val="004459EA"/>
    <w:rsid w:val="00445A3D"/>
    <w:rsid w:val="004508A3"/>
    <w:rsid w:val="00454001"/>
    <w:rsid w:val="004559F1"/>
    <w:rsid w:val="0045655D"/>
    <w:rsid w:val="004573CA"/>
    <w:rsid w:val="0045759E"/>
    <w:rsid w:val="004575AF"/>
    <w:rsid w:val="0047152A"/>
    <w:rsid w:val="00473C36"/>
    <w:rsid w:val="00473FBE"/>
    <w:rsid w:val="00475E33"/>
    <w:rsid w:val="004805E3"/>
    <w:rsid w:val="004827CC"/>
    <w:rsid w:val="00483E07"/>
    <w:rsid w:val="0048468C"/>
    <w:rsid w:val="00487330"/>
    <w:rsid w:val="004909AB"/>
    <w:rsid w:val="004911D2"/>
    <w:rsid w:val="0049641A"/>
    <w:rsid w:val="004A0827"/>
    <w:rsid w:val="004A0B8F"/>
    <w:rsid w:val="004A2290"/>
    <w:rsid w:val="004A6B38"/>
    <w:rsid w:val="004C1271"/>
    <w:rsid w:val="004C30A3"/>
    <w:rsid w:val="004C43E7"/>
    <w:rsid w:val="004C4E6E"/>
    <w:rsid w:val="004C5BE4"/>
    <w:rsid w:val="004C7A57"/>
    <w:rsid w:val="004C7AA0"/>
    <w:rsid w:val="004D183D"/>
    <w:rsid w:val="004D7150"/>
    <w:rsid w:val="004D7A31"/>
    <w:rsid w:val="004E50D7"/>
    <w:rsid w:val="004E64E5"/>
    <w:rsid w:val="004E7BD6"/>
    <w:rsid w:val="004F07A7"/>
    <w:rsid w:val="004F2A27"/>
    <w:rsid w:val="004F2F8A"/>
    <w:rsid w:val="004F686D"/>
    <w:rsid w:val="004F73D6"/>
    <w:rsid w:val="005000B0"/>
    <w:rsid w:val="00501B11"/>
    <w:rsid w:val="00505D3F"/>
    <w:rsid w:val="00507C66"/>
    <w:rsid w:val="00510187"/>
    <w:rsid w:val="00512AFB"/>
    <w:rsid w:val="005140B8"/>
    <w:rsid w:val="00516969"/>
    <w:rsid w:val="00517749"/>
    <w:rsid w:val="00521282"/>
    <w:rsid w:val="005217AA"/>
    <w:rsid w:val="005255C5"/>
    <w:rsid w:val="005262DB"/>
    <w:rsid w:val="005279C3"/>
    <w:rsid w:val="00530657"/>
    <w:rsid w:val="0053266A"/>
    <w:rsid w:val="00532B12"/>
    <w:rsid w:val="00533174"/>
    <w:rsid w:val="00533B19"/>
    <w:rsid w:val="005344AA"/>
    <w:rsid w:val="00535AB0"/>
    <w:rsid w:val="00543BD5"/>
    <w:rsid w:val="005474DE"/>
    <w:rsid w:val="005478A7"/>
    <w:rsid w:val="00552140"/>
    <w:rsid w:val="0055248B"/>
    <w:rsid w:val="0055402A"/>
    <w:rsid w:val="0055502B"/>
    <w:rsid w:val="005609B4"/>
    <w:rsid w:val="00560C14"/>
    <w:rsid w:val="005619D6"/>
    <w:rsid w:val="00563D12"/>
    <w:rsid w:val="005658B4"/>
    <w:rsid w:val="00566CD8"/>
    <w:rsid w:val="00571899"/>
    <w:rsid w:val="00582D71"/>
    <w:rsid w:val="00583257"/>
    <w:rsid w:val="00583549"/>
    <w:rsid w:val="00584B63"/>
    <w:rsid w:val="005854A6"/>
    <w:rsid w:val="005874E5"/>
    <w:rsid w:val="00590E48"/>
    <w:rsid w:val="00592FC5"/>
    <w:rsid w:val="00593437"/>
    <w:rsid w:val="00593C8A"/>
    <w:rsid w:val="005943AB"/>
    <w:rsid w:val="005961E1"/>
    <w:rsid w:val="005A1610"/>
    <w:rsid w:val="005A7531"/>
    <w:rsid w:val="005B24CC"/>
    <w:rsid w:val="005B41CB"/>
    <w:rsid w:val="005B56D7"/>
    <w:rsid w:val="005B5875"/>
    <w:rsid w:val="005B58BC"/>
    <w:rsid w:val="005C291B"/>
    <w:rsid w:val="005C4F44"/>
    <w:rsid w:val="005C6DC7"/>
    <w:rsid w:val="005D3B64"/>
    <w:rsid w:val="005D56B1"/>
    <w:rsid w:val="005D6D4F"/>
    <w:rsid w:val="005E097A"/>
    <w:rsid w:val="005E09D9"/>
    <w:rsid w:val="005E1E34"/>
    <w:rsid w:val="005E5107"/>
    <w:rsid w:val="005E6779"/>
    <w:rsid w:val="005F7148"/>
    <w:rsid w:val="005F74B3"/>
    <w:rsid w:val="005F7CAA"/>
    <w:rsid w:val="006000FA"/>
    <w:rsid w:val="00605B56"/>
    <w:rsid w:val="006068E5"/>
    <w:rsid w:val="0061179D"/>
    <w:rsid w:val="006120AA"/>
    <w:rsid w:val="0061567C"/>
    <w:rsid w:val="0062380D"/>
    <w:rsid w:val="00625608"/>
    <w:rsid w:val="006261A7"/>
    <w:rsid w:val="0062699D"/>
    <w:rsid w:val="0062703E"/>
    <w:rsid w:val="006271AC"/>
    <w:rsid w:val="006271ED"/>
    <w:rsid w:val="00631054"/>
    <w:rsid w:val="00633A75"/>
    <w:rsid w:val="00634B18"/>
    <w:rsid w:val="0063550F"/>
    <w:rsid w:val="00637488"/>
    <w:rsid w:val="00640C48"/>
    <w:rsid w:val="006413E6"/>
    <w:rsid w:val="006427CE"/>
    <w:rsid w:val="0064419E"/>
    <w:rsid w:val="00644D90"/>
    <w:rsid w:val="00651B54"/>
    <w:rsid w:val="00652D3E"/>
    <w:rsid w:val="00653D58"/>
    <w:rsid w:val="006547E0"/>
    <w:rsid w:val="006549DB"/>
    <w:rsid w:val="00654BB4"/>
    <w:rsid w:val="00654BF4"/>
    <w:rsid w:val="0066204E"/>
    <w:rsid w:val="006658A5"/>
    <w:rsid w:val="00665C48"/>
    <w:rsid w:val="00670792"/>
    <w:rsid w:val="00681C11"/>
    <w:rsid w:val="006836DC"/>
    <w:rsid w:val="00683C27"/>
    <w:rsid w:val="00685392"/>
    <w:rsid w:val="00690B01"/>
    <w:rsid w:val="00690F3B"/>
    <w:rsid w:val="0069555F"/>
    <w:rsid w:val="00697F24"/>
    <w:rsid w:val="006A0194"/>
    <w:rsid w:val="006A0EEC"/>
    <w:rsid w:val="006A2CC4"/>
    <w:rsid w:val="006A4ABA"/>
    <w:rsid w:val="006A60C9"/>
    <w:rsid w:val="006A6775"/>
    <w:rsid w:val="006A7483"/>
    <w:rsid w:val="006B02D8"/>
    <w:rsid w:val="006B2483"/>
    <w:rsid w:val="006B2B48"/>
    <w:rsid w:val="006B48C3"/>
    <w:rsid w:val="006B781D"/>
    <w:rsid w:val="006C0528"/>
    <w:rsid w:val="006C1C19"/>
    <w:rsid w:val="006C26C1"/>
    <w:rsid w:val="006C3237"/>
    <w:rsid w:val="006C34F9"/>
    <w:rsid w:val="006C413B"/>
    <w:rsid w:val="006C65EE"/>
    <w:rsid w:val="006C7EB5"/>
    <w:rsid w:val="006D02D8"/>
    <w:rsid w:val="006D09DC"/>
    <w:rsid w:val="006D1A94"/>
    <w:rsid w:val="006D4596"/>
    <w:rsid w:val="006D490A"/>
    <w:rsid w:val="006D5C73"/>
    <w:rsid w:val="006D7969"/>
    <w:rsid w:val="006D7D5B"/>
    <w:rsid w:val="006E0248"/>
    <w:rsid w:val="006E22C6"/>
    <w:rsid w:val="006E7689"/>
    <w:rsid w:val="006F2E02"/>
    <w:rsid w:val="006F3700"/>
    <w:rsid w:val="006F3CC9"/>
    <w:rsid w:val="006F40A2"/>
    <w:rsid w:val="007003EA"/>
    <w:rsid w:val="00701065"/>
    <w:rsid w:val="00704DAD"/>
    <w:rsid w:val="00706F4B"/>
    <w:rsid w:val="00710842"/>
    <w:rsid w:val="0071170F"/>
    <w:rsid w:val="007231E6"/>
    <w:rsid w:val="007270B4"/>
    <w:rsid w:val="007276E4"/>
    <w:rsid w:val="007333E1"/>
    <w:rsid w:val="00733650"/>
    <w:rsid w:val="007337EE"/>
    <w:rsid w:val="00737112"/>
    <w:rsid w:val="007377BE"/>
    <w:rsid w:val="007401F0"/>
    <w:rsid w:val="00741428"/>
    <w:rsid w:val="00745393"/>
    <w:rsid w:val="007460CF"/>
    <w:rsid w:val="00750D01"/>
    <w:rsid w:val="007547D7"/>
    <w:rsid w:val="0075551E"/>
    <w:rsid w:val="00756BAF"/>
    <w:rsid w:val="00761CC0"/>
    <w:rsid w:val="0076280C"/>
    <w:rsid w:val="00762A75"/>
    <w:rsid w:val="00762AF6"/>
    <w:rsid w:val="00763104"/>
    <w:rsid w:val="00764815"/>
    <w:rsid w:val="00765BCD"/>
    <w:rsid w:val="0076617B"/>
    <w:rsid w:val="007675FC"/>
    <w:rsid w:val="00770235"/>
    <w:rsid w:val="00771834"/>
    <w:rsid w:val="00775006"/>
    <w:rsid w:val="00776310"/>
    <w:rsid w:val="00781B0D"/>
    <w:rsid w:val="00782278"/>
    <w:rsid w:val="00782339"/>
    <w:rsid w:val="007826CC"/>
    <w:rsid w:val="007837ED"/>
    <w:rsid w:val="00784667"/>
    <w:rsid w:val="007868D7"/>
    <w:rsid w:val="00790796"/>
    <w:rsid w:val="00791472"/>
    <w:rsid w:val="00792AA6"/>
    <w:rsid w:val="00792E0C"/>
    <w:rsid w:val="0079332E"/>
    <w:rsid w:val="007963F3"/>
    <w:rsid w:val="007A34E8"/>
    <w:rsid w:val="007A3900"/>
    <w:rsid w:val="007A4FE1"/>
    <w:rsid w:val="007B085B"/>
    <w:rsid w:val="007B0F34"/>
    <w:rsid w:val="007B17DB"/>
    <w:rsid w:val="007B19D2"/>
    <w:rsid w:val="007B2E5C"/>
    <w:rsid w:val="007B3186"/>
    <w:rsid w:val="007B6999"/>
    <w:rsid w:val="007C01F9"/>
    <w:rsid w:val="007C099B"/>
    <w:rsid w:val="007C156E"/>
    <w:rsid w:val="007C1FC5"/>
    <w:rsid w:val="007C39E1"/>
    <w:rsid w:val="007C434E"/>
    <w:rsid w:val="007C4AB3"/>
    <w:rsid w:val="007C57BB"/>
    <w:rsid w:val="007C6727"/>
    <w:rsid w:val="007C7A8C"/>
    <w:rsid w:val="007D24DA"/>
    <w:rsid w:val="007D5239"/>
    <w:rsid w:val="007D535F"/>
    <w:rsid w:val="007D78C1"/>
    <w:rsid w:val="007E0AB4"/>
    <w:rsid w:val="007E3847"/>
    <w:rsid w:val="007E4872"/>
    <w:rsid w:val="007F0814"/>
    <w:rsid w:val="007F29A2"/>
    <w:rsid w:val="007F2CC9"/>
    <w:rsid w:val="007F4FF3"/>
    <w:rsid w:val="007F512D"/>
    <w:rsid w:val="00800C9D"/>
    <w:rsid w:val="0080181C"/>
    <w:rsid w:val="00802B78"/>
    <w:rsid w:val="0080484A"/>
    <w:rsid w:val="008066D5"/>
    <w:rsid w:val="00806820"/>
    <w:rsid w:val="00806989"/>
    <w:rsid w:val="00807A5D"/>
    <w:rsid w:val="00807B62"/>
    <w:rsid w:val="0081506B"/>
    <w:rsid w:val="00817117"/>
    <w:rsid w:val="00817400"/>
    <w:rsid w:val="0081779A"/>
    <w:rsid w:val="0082038A"/>
    <w:rsid w:val="008225A2"/>
    <w:rsid w:val="00823512"/>
    <w:rsid w:val="00823E47"/>
    <w:rsid w:val="00824A94"/>
    <w:rsid w:val="00827690"/>
    <w:rsid w:val="00830387"/>
    <w:rsid w:val="00832283"/>
    <w:rsid w:val="00833ED6"/>
    <w:rsid w:val="00835A5E"/>
    <w:rsid w:val="008365A1"/>
    <w:rsid w:val="008439A9"/>
    <w:rsid w:val="008445EF"/>
    <w:rsid w:val="008458CF"/>
    <w:rsid w:val="00845B66"/>
    <w:rsid w:val="0084699B"/>
    <w:rsid w:val="00847608"/>
    <w:rsid w:val="00853042"/>
    <w:rsid w:val="0085597D"/>
    <w:rsid w:val="0085697E"/>
    <w:rsid w:val="008609A0"/>
    <w:rsid w:val="00861564"/>
    <w:rsid w:val="00861AAE"/>
    <w:rsid w:val="0086281B"/>
    <w:rsid w:val="008669E5"/>
    <w:rsid w:val="00866ABF"/>
    <w:rsid w:val="00867E4E"/>
    <w:rsid w:val="00872551"/>
    <w:rsid w:val="00872EBB"/>
    <w:rsid w:val="00875055"/>
    <w:rsid w:val="00875183"/>
    <w:rsid w:val="00880DD3"/>
    <w:rsid w:val="00887FE2"/>
    <w:rsid w:val="00890AF0"/>
    <w:rsid w:val="00892414"/>
    <w:rsid w:val="00892D10"/>
    <w:rsid w:val="00894000"/>
    <w:rsid w:val="008952BA"/>
    <w:rsid w:val="00895498"/>
    <w:rsid w:val="008961E1"/>
    <w:rsid w:val="0089710D"/>
    <w:rsid w:val="008A2AE8"/>
    <w:rsid w:val="008A4AC8"/>
    <w:rsid w:val="008A5921"/>
    <w:rsid w:val="008A720C"/>
    <w:rsid w:val="008B035A"/>
    <w:rsid w:val="008B0F31"/>
    <w:rsid w:val="008B4AFA"/>
    <w:rsid w:val="008B7387"/>
    <w:rsid w:val="008C5292"/>
    <w:rsid w:val="008C6318"/>
    <w:rsid w:val="008C6A45"/>
    <w:rsid w:val="008C7A5A"/>
    <w:rsid w:val="008D02FE"/>
    <w:rsid w:val="008D0647"/>
    <w:rsid w:val="008D09C9"/>
    <w:rsid w:val="008D1D3A"/>
    <w:rsid w:val="008D33E8"/>
    <w:rsid w:val="008D374A"/>
    <w:rsid w:val="008D60E4"/>
    <w:rsid w:val="008D68F1"/>
    <w:rsid w:val="008D72C2"/>
    <w:rsid w:val="008E0F12"/>
    <w:rsid w:val="008E29B0"/>
    <w:rsid w:val="008E485F"/>
    <w:rsid w:val="008E7BE9"/>
    <w:rsid w:val="008E7DDD"/>
    <w:rsid w:val="008F12BA"/>
    <w:rsid w:val="008F17A9"/>
    <w:rsid w:val="008F344B"/>
    <w:rsid w:val="008F399C"/>
    <w:rsid w:val="008F3A4D"/>
    <w:rsid w:val="008F42AD"/>
    <w:rsid w:val="008F5F4F"/>
    <w:rsid w:val="008F713B"/>
    <w:rsid w:val="0090151D"/>
    <w:rsid w:val="009017D2"/>
    <w:rsid w:val="009018E7"/>
    <w:rsid w:val="00902062"/>
    <w:rsid w:val="00903B12"/>
    <w:rsid w:val="009042C9"/>
    <w:rsid w:val="009065C7"/>
    <w:rsid w:val="0090787B"/>
    <w:rsid w:val="00911B95"/>
    <w:rsid w:val="00913419"/>
    <w:rsid w:val="00913790"/>
    <w:rsid w:val="00917820"/>
    <w:rsid w:val="009230DA"/>
    <w:rsid w:val="009279D7"/>
    <w:rsid w:val="00930290"/>
    <w:rsid w:val="00934BFC"/>
    <w:rsid w:val="009353F7"/>
    <w:rsid w:val="00937C0A"/>
    <w:rsid w:val="00941A4C"/>
    <w:rsid w:val="00942166"/>
    <w:rsid w:val="00942363"/>
    <w:rsid w:val="0094426D"/>
    <w:rsid w:val="009468D6"/>
    <w:rsid w:val="00947C16"/>
    <w:rsid w:val="00950765"/>
    <w:rsid w:val="00951C5D"/>
    <w:rsid w:val="00953F7E"/>
    <w:rsid w:val="00960901"/>
    <w:rsid w:val="0096126D"/>
    <w:rsid w:val="00963307"/>
    <w:rsid w:val="00967628"/>
    <w:rsid w:val="0097100F"/>
    <w:rsid w:val="009720A0"/>
    <w:rsid w:val="00972283"/>
    <w:rsid w:val="009726F3"/>
    <w:rsid w:val="00973A91"/>
    <w:rsid w:val="00976194"/>
    <w:rsid w:val="00980C22"/>
    <w:rsid w:val="0098249A"/>
    <w:rsid w:val="00983B3C"/>
    <w:rsid w:val="00987C88"/>
    <w:rsid w:val="009905E3"/>
    <w:rsid w:val="009909F6"/>
    <w:rsid w:val="009925A0"/>
    <w:rsid w:val="00993058"/>
    <w:rsid w:val="009930D5"/>
    <w:rsid w:val="0099330D"/>
    <w:rsid w:val="00993D65"/>
    <w:rsid w:val="00995410"/>
    <w:rsid w:val="009957BC"/>
    <w:rsid w:val="00995B00"/>
    <w:rsid w:val="00996A9E"/>
    <w:rsid w:val="0099767C"/>
    <w:rsid w:val="00997DC0"/>
    <w:rsid w:val="009A0F8A"/>
    <w:rsid w:val="009A249F"/>
    <w:rsid w:val="009A461D"/>
    <w:rsid w:val="009A51AA"/>
    <w:rsid w:val="009A5F73"/>
    <w:rsid w:val="009B2A07"/>
    <w:rsid w:val="009B3DBE"/>
    <w:rsid w:val="009B3E6F"/>
    <w:rsid w:val="009B4640"/>
    <w:rsid w:val="009B5FE5"/>
    <w:rsid w:val="009B6421"/>
    <w:rsid w:val="009B6AF6"/>
    <w:rsid w:val="009B7993"/>
    <w:rsid w:val="009C1870"/>
    <w:rsid w:val="009C39A6"/>
    <w:rsid w:val="009C4B65"/>
    <w:rsid w:val="009C62C9"/>
    <w:rsid w:val="009C653C"/>
    <w:rsid w:val="009D10DB"/>
    <w:rsid w:val="009D2251"/>
    <w:rsid w:val="009D3668"/>
    <w:rsid w:val="009D7606"/>
    <w:rsid w:val="009E3F97"/>
    <w:rsid w:val="009E52CA"/>
    <w:rsid w:val="009F233E"/>
    <w:rsid w:val="009F4D43"/>
    <w:rsid w:val="009F523C"/>
    <w:rsid w:val="009F5356"/>
    <w:rsid w:val="009F5BC8"/>
    <w:rsid w:val="00A01A7D"/>
    <w:rsid w:val="00A01D6C"/>
    <w:rsid w:val="00A02665"/>
    <w:rsid w:val="00A02F70"/>
    <w:rsid w:val="00A03537"/>
    <w:rsid w:val="00A06330"/>
    <w:rsid w:val="00A07562"/>
    <w:rsid w:val="00A077DC"/>
    <w:rsid w:val="00A1057D"/>
    <w:rsid w:val="00A108AD"/>
    <w:rsid w:val="00A130D1"/>
    <w:rsid w:val="00A17302"/>
    <w:rsid w:val="00A22C08"/>
    <w:rsid w:val="00A23FCC"/>
    <w:rsid w:val="00A32033"/>
    <w:rsid w:val="00A33BF0"/>
    <w:rsid w:val="00A3504F"/>
    <w:rsid w:val="00A35525"/>
    <w:rsid w:val="00A35722"/>
    <w:rsid w:val="00A35D51"/>
    <w:rsid w:val="00A379C9"/>
    <w:rsid w:val="00A40E71"/>
    <w:rsid w:val="00A40F75"/>
    <w:rsid w:val="00A415BC"/>
    <w:rsid w:val="00A420DA"/>
    <w:rsid w:val="00A47962"/>
    <w:rsid w:val="00A47E47"/>
    <w:rsid w:val="00A51E7F"/>
    <w:rsid w:val="00A550B7"/>
    <w:rsid w:val="00A55746"/>
    <w:rsid w:val="00A56836"/>
    <w:rsid w:val="00A56ACC"/>
    <w:rsid w:val="00A56E79"/>
    <w:rsid w:val="00A5773B"/>
    <w:rsid w:val="00A64297"/>
    <w:rsid w:val="00A643C6"/>
    <w:rsid w:val="00A67FAE"/>
    <w:rsid w:val="00A7373A"/>
    <w:rsid w:val="00A75910"/>
    <w:rsid w:val="00A76B98"/>
    <w:rsid w:val="00A77359"/>
    <w:rsid w:val="00A776B8"/>
    <w:rsid w:val="00A8082E"/>
    <w:rsid w:val="00A808EB"/>
    <w:rsid w:val="00A8112C"/>
    <w:rsid w:val="00A8536F"/>
    <w:rsid w:val="00A86B9C"/>
    <w:rsid w:val="00A87026"/>
    <w:rsid w:val="00A9190F"/>
    <w:rsid w:val="00A923E2"/>
    <w:rsid w:val="00A93D17"/>
    <w:rsid w:val="00A969E8"/>
    <w:rsid w:val="00A97A98"/>
    <w:rsid w:val="00AA2BA2"/>
    <w:rsid w:val="00AA3B77"/>
    <w:rsid w:val="00AA4B84"/>
    <w:rsid w:val="00AA5309"/>
    <w:rsid w:val="00AA663E"/>
    <w:rsid w:val="00AA781C"/>
    <w:rsid w:val="00AB01D7"/>
    <w:rsid w:val="00AB17E9"/>
    <w:rsid w:val="00AB1890"/>
    <w:rsid w:val="00AB1A1B"/>
    <w:rsid w:val="00AB4332"/>
    <w:rsid w:val="00AB70EF"/>
    <w:rsid w:val="00AB75BE"/>
    <w:rsid w:val="00AB772E"/>
    <w:rsid w:val="00AB7B80"/>
    <w:rsid w:val="00AB7C6E"/>
    <w:rsid w:val="00AC1BA4"/>
    <w:rsid w:val="00AC30D4"/>
    <w:rsid w:val="00AC3E9E"/>
    <w:rsid w:val="00AD20C1"/>
    <w:rsid w:val="00AD2757"/>
    <w:rsid w:val="00AD5334"/>
    <w:rsid w:val="00AD56A5"/>
    <w:rsid w:val="00AD6017"/>
    <w:rsid w:val="00AD69B4"/>
    <w:rsid w:val="00AE070F"/>
    <w:rsid w:val="00AE4B2E"/>
    <w:rsid w:val="00AE5B4A"/>
    <w:rsid w:val="00AF15D6"/>
    <w:rsid w:val="00B0091A"/>
    <w:rsid w:val="00B00F99"/>
    <w:rsid w:val="00B037F1"/>
    <w:rsid w:val="00B04ECD"/>
    <w:rsid w:val="00B04EED"/>
    <w:rsid w:val="00B05095"/>
    <w:rsid w:val="00B053B2"/>
    <w:rsid w:val="00B06ADE"/>
    <w:rsid w:val="00B06E8F"/>
    <w:rsid w:val="00B11DC1"/>
    <w:rsid w:val="00B11FED"/>
    <w:rsid w:val="00B126A0"/>
    <w:rsid w:val="00B14EEE"/>
    <w:rsid w:val="00B1598E"/>
    <w:rsid w:val="00B15A07"/>
    <w:rsid w:val="00B21E83"/>
    <w:rsid w:val="00B22589"/>
    <w:rsid w:val="00B24E95"/>
    <w:rsid w:val="00B276FD"/>
    <w:rsid w:val="00B30AA1"/>
    <w:rsid w:val="00B30C3F"/>
    <w:rsid w:val="00B314F2"/>
    <w:rsid w:val="00B32C34"/>
    <w:rsid w:val="00B32FF8"/>
    <w:rsid w:val="00B33522"/>
    <w:rsid w:val="00B35EF0"/>
    <w:rsid w:val="00B37363"/>
    <w:rsid w:val="00B408C3"/>
    <w:rsid w:val="00B429FA"/>
    <w:rsid w:val="00B42E36"/>
    <w:rsid w:val="00B44F63"/>
    <w:rsid w:val="00B4527D"/>
    <w:rsid w:val="00B45825"/>
    <w:rsid w:val="00B45CA0"/>
    <w:rsid w:val="00B463BD"/>
    <w:rsid w:val="00B474F2"/>
    <w:rsid w:val="00B539B1"/>
    <w:rsid w:val="00B5635B"/>
    <w:rsid w:val="00B57247"/>
    <w:rsid w:val="00B706D2"/>
    <w:rsid w:val="00B70D1B"/>
    <w:rsid w:val="00B723A4"/>
    <w:rsid w:val="00B72FF1"/>
    <w:rsid w:val="00B741AF"/>
    <w:rsid w:val="00B75BBD"/>
    <w:rsid w:val="00B76663"/>
    <w:rsid w:val="00B76664"/>
    <w:rsid w:val="00B80328"/>
    <w:rsid w:val="00B81096"/>
    <w:rsid w:val="00B815E3"/>
    <w:rsid w:val="00B82938"/>
    <w:rsid w:val="00B82FB5"/>
    <w:rsid w:val="00B8389C"/>
    <w:rsid w:val="00B8449F"/>
    <w:rsid w:val="00B847FD"/>
    <w:rsid w:val="00B86985"/>
    <w:rsid w:val="00B9049F"/>
    <w:rsid w:val="00B90806"/>
    <w:rsid w:val="00B924CA"/>
    <w:rsid w:val="00B926E7"/>
    <w:rsid w:val="00B9354E"/>
    <w:rsid w:val="00B967A6"/>
    <w:rsid w:val="00B974E6"/>
    <w:rsid w:val="00B97694"/>
    <w:rsid w:val="00B97931"/>
    <w:rsid w:val="00B97EE3"/>
    <w:rsid w:val="00BA1358"/>
    <w:rsid w:val="00BA20A2"/>
    <w:rsid w:val="00BA2BC0"/>
    <w:rsid w:val="00BA2D39"/>
    <w:rsid w:val="00BA2FA8"/>
    <w:rsid w:val="00BA3E25"/>
    <w:rsid w:val="00BA4852"/>
    <w:rsid w:val="00BA543A"/>
    <w:rsid w:val="00BA56AA"/>
    <w:rsid w:val="00BA5F69"/>
    <w:rsid w:val="00BA6341"/>
    <w:rsid w:val="00BA66EE"/>
    <w:rsid w:val="00BA6AC5"/>
    <w:rsid w:val="00BA7802"/>
    <w:rsid w:val="00BB07DA"/>
    <w:rsid w:val="00BB5784"/>
    <w:rsid w:val="00BB7736"/>
    <w:rsid w:val="00BB7BA3"/>
    <w:rsid w:val="00BC63D2"/>
    <w:rsid w:val="00BD0DEB"/>
    <w:rsid w:val="00BD176B"/>
    <w:rsid w:val="00BD2FE5"/>
    <w:rsid w:val="00BD4BC1"/>
    <w:rsid w:val="00BE4FB5"/>
    <w:rsid w:val="00BE6190"/>
    <w:rsid w:val="00BF1D57"/>
    <w:rsid w:val="00BF3D2F"/>
    <w:rsid w:val="00BF5C66"/>
    <w:rsid w:val="00BF68A2"/>
    <w:rsid w:val="00C03DCC"/>
    <w:rsid w:val="00C10670"/>
    <w:rsid w:val="00C11103"/>
    <w:rsid w:val="00C13B75"/>
    <w:rsid w:val="00C14CAD"/>
    <w:rsid w:val="00C161A3"/>
    <w:rsid w:val="00C20BC1"/>
    <w:rsid w:val="00C20E35"/>
    <w:rsid w:val="00C21384"/>
    <w:rsid w:val="00C22DA9"/>
    <w:rsid w:val="00C240C3"/>
    <w:rsid w:val="00C2577A"/>
    <w:rsid w:val="00C30A48"/>
    <w:rsid w:val="00C35BAE"/>
    <w:rsid w:val="00C419B5"/>
    <w:rsid w:val="00C42F25"/>
    <w:rsid w:val="00C53871"/>
    <w:rsid w:val="00C550B3"/>
    <w:rsid w:val="00C55F7A"/>
    <w:rsid w:val="00C55FB7"/>
    <w:rsid w:val="00C56E97"/>
    <w:rsid w:val="00C61187"/>
    <w:rsid w:val="00C65D96"/>
    <w:rsid w:val="00C66289"/>
    <w:rsid w:val="00C7067B"/>
    <w:rsid w:val="00C71906"/>
    <w:rsid w:val="00C751F6"/>
    <w:rsid w:val="00C75C24"/>
    <w:rsid w:val="00C75D27"/>
    <w:rsid w:val="00C776C5"/>
    <w:rsid w:val="00C77DD6"/>
    <w:rsid w:val="00C81656"/>
    <w:rsid w:val="00C81D5E"/>
    <w:rsid w:val="00C81EDD"/>
    <w:rsid w:val="00C86BFE"/>
    <w:rsid w:val="00C91551"/>
    <w:rsid w:val="00C91C70"/>
    <w:rsid w:val="00C93927"/>
    <w:rsid w:val="00C95551"/>
    <w:rsid w:val="00C974EE"/>
    <w:rsid w:val="00CA15F1"/>
    <w:rsid w:val="00CA2E10"/>
    <w:rsid w:val="00CA4FDF"/>
    <w:rsid w:val="00CA560B"/>
    <w:rsid w:val="00CA64DC"/>
    <w:rsid w:val="00CB113E"/>
    <w:rsid w:val="00CB1C8B"/>
    <w:rsid w:val="00CB2F5C"/>
    <w:rsid w:val="00CB515D"/>
    <w:rsid w:val="00CC1BD4"/>
    <w:rsid w:val="00CC1BF8"/>
    <w:rsid w:val="00CC34E8"/>
    <w:rsid w:val="00CC3B60"/>
    <w:rsid w:val="00CC5EAF"/>
    <w:rsid w:val="00CD1965"/>
    <w:rsid w:val="00CD375E"/>
    <w:rsid w:val="00CD3C1A"/>
    <w:rsid w:val="00CE2055"/>
    <w:rsid w:val="00CE2A35"/>
    <w:rsid w:val="00CE4699"/>
    <w:rsid w:val="00CF51B3"/>
    <w:rsid w:val="00CF6999"/>
    <w:rsid w:val="00D01160"/>
    <w:rsid w:val="00D131F6"/>
    <w:rsid w:val="00D14852"/>
    <w:rsid w:val="00D1698F"/>
    <w:rsid w:val="00D2256A"/>
    <w:rsid w:val="00D23520"/>
    <w:rsid w:val="00D236DE"/>
    <w:rsid w:val="00D240B6"/>
    <w:rsid w:val="00D2449B"/>
    <w:rsid w:val="00D247A0"/>
    <w:rsid w:val="00D24F5D"/>
    <w:rsid w:val="00D27C42"/>
    <w:rsid w:val="00D30826"/>
    <w:rsid w:val="00D30E74"/>
    <w:rsid w:val="00D324A5"/>
    <w:rsid w:val="00D325B0"/>
    <w:rsid w:val="00D34E53"/>
    <w:rsid w:val="00D36BE0"/>
    <w:rsid w:val="00D37AD8"/>
    <w:rsid w:val="00D40A00"/>
    <w:rsid w:val="00D415DE"/>
    <w:rsid w:val="00D46301"/>
    <w:rsid w:val="00D55F32"/>
    <w:rsid w:val="00D575D7"/>
    <w:rsid w:val="00D60725"/>
    <w:rsid w:val="00D63144"/>
    <w:rsid w:val="00D63808"/>
    <w:rsid w:val="00D6446F"/>
    <w:rsid w:val="00D661CF"/>
    <w:rsid w:val="00D667D5"/>
    <w:rsid w:val="00D70897"/>
    <w:rsid w:val="00D71338"/>
    <w:rsid w:val="00D71CBB"/>
    <w:rsid w:val="00D71F1F"/>
    <w:rsid w:val="00D72A5E"/>
    <w:rsid w:val="00D73F41"/>
    <w:rsid w:val="00D75F28"/>
    <w:rsid w:val="00D766DD"/>
    <w:rsid w:val="00D8198F"/>
    <w:rsid w:val="00D85D1C"/>
    <w:rsid w:val="00D90FD8"/>
    <w:rsid w:val="00D93C35"/>
    <w:rsid w:val="00D97900"/>
    <w:rsid w:val="00DA0DEC"/>
    <w:rsid w:val="00DA4C33"/>
    <w:rsid w:val="00DA5C9E"/>
    <w:rsid w:val="00DA76E3"/>
    <w:rsid w:val="00DA7985"/>
    <w:rsid w:val="00DB00F4"/>
    <w:rsid w:val="00DB028E"/>
    <w:rsid w:val="00DB302F"/>
    <w:rsid w:val="00DB44B7"/>
    <w:rsid w:val="00DB49E0"/>
    <w:rsid w:val="00DB77B7"/>
    <w:rsid w:val="00DC3DA1"/>
    <w:rsid w:val="00DD04EC"/>
    <w:rsid w:val="00DD06C8"/>
    <w:rsid w:val="00DD2991"/>
    <w:rsid w:val="00DD2E2B"/>
    <w:rsid w:val="00DD31E6"/>
    <w:rsid w:val="00DE0F66"/>
    <w:rsid w:val="00DE1005"/>
    <w:rsid w:val="00DE2F5A"/>
    <w:rsid w:val="00DE353D"/>
    <w:rsid w:val="00DE509B"/>
    <w:rsid w:val="00DE50E9"/>
    <w:rsid w:val="00DE7DC4"/>
    <w:rsid w:val="00DF197E"/>
    <w:rsid w:val="00DF1FED"/>
    <w:rsid w:val="00DF2776"/>
    <w:rsid w:val="00DF416A"/>
    <w:rsid w:val="00DF5225"/>
    <w:rsid w:val="00DF63ED"/>
    <w:rsid w:val="00DF6588"/>
    <w:rsid w:val="00E002AD"/>
    <w:rsid w:val="00E0052E"/>
    <w:rsid w:val="00E00D17"/>
    <w:rsid w:val="00E02273"/>
    <w:rsid w:val="00E053AB"/>
    <w:rsid w:val="00E064EF"/>
    <w:rsid w:val="00E1050F"/>
    <w:rsid w:val="00E10565"/>
    <w:rsid w:val="00E10A47"/>
    <w:rsid w:val="00E10F05"/>
    <w:rsid w:val="00E115A2"/>
    <w:rsid w:val="00E1306A"/>
    <w:rsid w:val="00E13486"/>
    <w:rsid w:val="00E13838"/>
    <w:rsid w:val="00E13CBB"/>
    <w:rsid w:val="00E164FE"/>
    <w:rsid w:val="00E20E7B"/>
    <w:rsid w:val="00E21030"/>
    <w:rsid w:val="00E22894"/>
    <w:rsid w:val="00E2476E"/>
    <w:rsid w:val="00E25340"/>
    <w:rsid w:val="00E2713D"/>
    <w:rsid w:val="00E271FD"/>
    <w:rsid w:val="00E277B2"/>
    <w:rsid w:val="00E32E70"/>
    <w:rsid w:val="00E3343B"/>
    <w:rsid w:val="00E35DDB"/>
    <w:rsid w:val="00E36B5A"/>
    <w:rsid w:val="00E37ECC"/>
    <w:rsid w:val="00E41C2D"/>
    <w:rsid w:val="00E443F1"/>
    <w:rsid w:val="00E45701"/>
    <w:rsid w:val="00E463D3"/>
    <w:rsid w:val="00E51E1B"/>
    <w:rsid w:val="00E554C1"/>
    <w:rsid w:val="00E569DA"/>
    <w:rsid w:val="00E61D3A"/>
    <w:rsid w:val="00E627B1"/>
    <w:rsid w:val="00E62E31"/>
    <w:rsid w:val="00E64103"/>
    <w:rsid w:val="00E6471C"/>
    <w:rsid w:val="00E65B4D"/>
    <w:rsid w:val="00E701C0"/>
    <w:rsid w:val="00E70CFD"/>
    <w:rsid w:val="00E724BF"/>
    <w:rsid w:val="00E72911"/>
    <w:rsid w:val="00E72EDA"/>
    <w:rsid w:val="00E7533F"/>
    <w:rsid w:val="00E75FF7"/>
    <w:rsid w:val="00E77831"/>
    <w:rsid w:val="00E81DFD"/>
    <w:rsid w:val="00E82B35"/>
    <w:rsid w:val="00E82BFA"/>
    <w:rsid w:val="00E860F3"/>
    <w:rsid w:val="00E91418"/>
    <w:rsid w:val="00E9402D"/>
    <w:rsid w:val="00EA12DC"/>
    <w:rsid w:val="00EA4CA4"/>
    <w:rsid w:val="00EA5351"/>
    <w:rsid w:val="00EB1C46"/>
    <w:rsid w:val="00EB235E"/>
    <w:rsid w:val="00EB265D"/>
    <w:rsid w:val="00EB73F0"/>
    <w:rsid w:val="00EB740E"/>
    <w:rsid w:val="00EC178B"/>
    <w:rsid w:val="00EC3CE4"/>
    <w:rsid w:val="00EC6634"/>
    <w:rsid w:val="00ED381C"/>
    <w:rsid w:val="00ED43A4"/>
    <w:rsid w:val="00ED4814"/>
    <w:rsid w:val="00ED6D4B"/>
    <w:rsid w:val="00ED7729"/>
    <w:rsid w:val="00EE02F9"/>
    <w:rsid w:val="00EE12BE"/>
    <w:rsid w:val="00EE198F"/>
    <w:rsid w:val="00EE35BF"/>
    <w:rsid w:val="00EE473D"/>
    <w:rsid w:val="00EE4834"/>
    <w:rsid w:val="00EE7234"/>
    <w:rsid w:val="00EF1CD8"/>
    <w:rsid w:val="00EF2E93"/>
    <w:rsid w:val="00EF572A"/>
    <w:rsid w:val="00EF63F3"/>
    <w:rsid w:val="00EF65A4"/>
    <w:rsid w:val="00EF72E0"/>
    <w:rsid w:val="00F00703"/>
    <w:rsid w:val="00F021F6"/>
    <w:rsid w:val="00F02909"/>
    <w:rsid w:val="00F0575B"/>
    <w:rsid w:val="00F06A3F"/>
    <w:rsid w:val="00F1098B"/>
    <w:rsid w:val="00F1200F"/>
    <w:rsid w:val="00F12C4E"/>
    <w:rsid w:val="00F13805"/>
    <w:rsid w:val="00F145DD"/>
    <w:rsid w:val="00F14BFA"/>
    <w:rsid w:val="00F22967"/>
    <w:rsid w:val="00F25C02"/>
    <w:rsid w:val="00F25C7F"/>
    <w:rsid w:val="00F26C41"/>
    <w:rsid w:val="00F27017"/>
    <w:rsid w:val="00F27E74"/>
    <w:rsid w:val="00F30522"/>
    <w:rsid w:val="00F30C32"/>
    <w:rsid w:val="00F30F8C"/>
    <w:rsid w:val="00F34AA6"/>
    <w:rsid w:val="00F36212"/>
    <w:rsid w:val="00F408E3"/>
    <w:rsid w:val="00F4363A"/>
    <w:rsid w:val="00F449C3"/>
    <w:rsid w:val="00F46C4D"/>
    <w:rsid w:val="00F52D02"/>
    <w:rsid w:val="00F554E3"/>
    <w:rsid w:val="00F564FC"/>
    <w:rsid w:val="00F56710"/>
    <w:rsid w:val="00F56DE8"/>
    <w:rsid w:val="00F57CD8"/>
    <w:rsid w:val="00F60231"/>
    <w:rsid w:val="00F637B6"/>
    <w:rsid w:val="00F64C62"/>
    <w:rsid w:val="00F66BB3"/>
    <w:rsid w:val="00F66DBA"/>
    <w:rsid w:val="00F67504"/>
    <w:rsid w:val="00F70070"/>
    <w:rsid w:val="00F70292"/>
    <w:rsid w:val="00F72B31"/>
    <w:rsid w:val="00F744D4"/>
    <w:rsid w:val="00F74D35"/>
    <w:rsid w:val="00F7508B"/>
    <w:rsid w:val="00F8051D"/>
    <w:rsid w:val="00F81C0A"/>
    <w:rsid w:val="00F81F18"/>
    <w:rsid w:val="00F843A9"/>
    <w:rsid w:val="00F87E61"/>
    <w:rsid w:val="00F91B19"/>
    <w:rsid w:val="00F963C0"/>
    <w:rsid w:val="00F9658B"/>
    <w:rsid w:val="00FA18BB"/>
    <w:rsid w:val="00FA1A9D"/>
    <w:rsid w:val="00FA3CA3"/>
    <w:rsid w:val="00FA47E3"/>
    <w:rsid w:val="00FA5334"/>
    <w:rsid w:val="00FA589C"/>
    <w:rsid w:val="00FA76A0"/>
    <w:rsid w:val="00FA7E04"/>
    <w:rsid w:val="00FB2284"/>
    <w:rsid w:val="00FB2C5C"/>
    <w:rsid w:val="00FB491B"/>
    <w:rsid w:val="00FB5F77"/>
    <w:rsid w:val="00FC02A1"/>
    <w:rsid w:val="00FC2861"/>
    <w:rsid w:val="00FC5B82"/>
    <w:rsid w:val="00FC6289"/>
    <w:rsid w:val="00FC642B"/>
    <w:rsid w:val="00FD56F6"/>
    <w:rsid w:val="00FD578A"/>
    <w:rsid w:val="00FD77A8"/>
    <w:rsid w:val="00FD7AC9"/>
    <w:rsid w:val="00FE04A2"/>
    <w:rsid w:val="00FE183D"/>
    <w:rsid w:val="00FE1DBD"/>
    <w:rsid w:val="00FE23F9"/>
    <w:rsid w:val="00FE3C98"/>
    <w:rsid w:val="00FE5B23"/>
    <w:rsid w:val="00FE64E7"/>
    <w:rsid w:val="00FF0C64"/>
    <w:rsid w:val="00FF4FE7"/>
    <w:rsid w:val="00FF53A7"/>
    <w:rsid w:val="00FF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6AD"/>
    <w:pPr>
      <w:spacing w:after="0"/>
    </w:pPr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36A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336AD"/>
    <w:pPr>
      <w:ind w:left="720"/>
      <w:contextualSpacing/>
    </w:pPr>
  </w:style>
  <w:style w:type="character" w:styleId="a5">
    <w:name w:val="Strong"/>
    <w:basedOn w:val="a0"/>
    <w:uiPriority w:val="22"/>
    <w:qFormat/>
    <w:rsid w:val="000336A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6AD"/>
    <w:pPr>
      <w:spacing w:after="0"/>
    </w:pPr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36A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336AD"/>
    <w:pPr>
      <w:ind w:left="720"/>
      <w:contextualSpacing/>
    </w:pPr>
  </w:style>
  <w:style w:type="character" w:styleId="a5">
    <w:name w:val="Strong"/>
    <w:basedOn w:val="a0"/>
    <w:uiPriority w:val="22"/>
    <w:qFormat/>
    <w:rsid w:val="000336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1046</Words>
  <Characters>5968</Characters>
  <Application>Microsoft Office Word</Application>
  <DocSecurity>0</DocSecurity>
  <Lines>49</Lines>
  <Paragraphs>13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Cristina</dc:creator>
  <cp:lastModifiedBy>Veronica Tertea</cp:lastModifiedBy>
  <cp:revision>11</cp:revision>
  <dcterms:created xsi:type="dcterms:W3CDTF">2020-09-11T11:26:00Z</dcterms:created>
  <dcterms:modified xsi:type="dcterms:W3CDTF">2020-11-30T09:48:00Z</dcterms:modified>
</cp:coreProperties>
</file>