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D1" w:rsidRPr="009101E6" w:rsidRDefault="00663714" w:rsidP="009101E6">
      <w:pPr>
        <w:jc w:val="center"/>
        <w:rPr>
          <w:b/>
          <w:bCs/>
          <w:sz w:val="28"/>
          <w:szCs w:val="28"/>
          <w:lang w:val="ro-MD"/>
        </w:rPr>
      </w:pPr>
      <w:r w:rsidRPr="002A1F3A">
        <w:rPr>
          <w:b/>
          <w:sz w:val="28"/>
          <w:szCs w:val="28"/>
          <w:lang w:val="en-US"/>
        </w:rPr>
        <w:t>NOTĂ INFORMATIVĂ</w:t>
      </w:r>
      <w:r w:rsidRPr="002A1F3A">
        <w:rPr>
          <w:szCs w:val="28"/>
          <w:lang w:val="en-US"/>
        </w:rPr>
        <w:br/>
      </w:r>
      <w:r w:rsidR="002E1C0C">
        <w:rPr>
          <w:b/>
          <w:bCs/>
          <w:sz w:val="28"/>
          <w:szCs w:val="28"/>
          <w:lang w:val="ro-MD"/>
        </w:rPr>
        <w:t>la proiectul Hotărâ</w:t>
      </w:r>
      <w:r w:rsidR="002A1F3A">
        <w:rPr>
          <w:b/>
          <w:bCs/>
          <w:sz w:val="28"/>
          <w:szCs w:val="28"/>
          <w:lang w:val="ro-MD"/>
        </w:rPr>
        <w:t>rii Guvernului</w:t>
      </w:r>
      <w:r w:rsidR="00C151B3">
        <w:rPr>
          <w:b/>
          <w:bCs/>
          <w:sz w:val="28"/>
          <w:szCs w:val="28"/>
          <w:lang w:val="ro-MD"/>
        </w:rPr>
        <w:t xml:space="preserve"> c</w:t>
      </w:r>
      <w:r w:rsidR="00C151B3" w:rsidRPr="00C151B3">
        <w:rPr>
          <w:b/>
          <w:bCs/>
          <w:sz w:val="28"/>
          <w:szCs w:val="28"/>
          <w:lang w:val="ro-MD"/>
        </w:rPr>
        <w:t xml:space="preserve">u privire la </w:t>
      </w:r>
      <w:r w:rsidR="003D4887">
        <w:rPr>
          <w:b/>
          <w:bCs/>
          <w:sz w:val="28"/>
          <w:szCs w:val="28"/>
          <w:lang w:val="ro-MD"/>
        </w:rPr>
        <w:t>abrogarea</w:t>
      </w:r>
      <w:r w:rsidR="00C151B3" w:rsidRPr="00C151B3">
        <w:rPr>
          <w:b/>
          <w:bCs/>
          <w:sz w:val="28"/>
          <w:szCs w:val="28"/>
          <w:lang w:val="ro-MD"/>
        </w:rPr>
        <w:t xml:space="preserve"> Hotărârii Guvernului nr.600 din 1 iulie 1997 privind reglementarea consumului de resurse energetice, apă </w:t>
      </w:r>
      <w:proofErr w:type="spellStart"/>
      <w:r w:rsidR="00C151B3" w:rsidRPr="00C151B3">
        <w:rPr>
          <w:b/>
          <w:bCs/>
          <w:sz w:val="28"/>
          <w:szCs w:val="28"/>
          <w:lang w:val="ro-MD"/>
        </w:rPr>
        <w:t>şi</w:t>
      </w:r>
      <w:proofErr w:type="spellEnd"/>
      <w:r w:rsidR="00C151B3" w:rsidRPr="00C151B3">
        <w:rPr>
          <w:b/>
          <w:bCs/>
          <w:sz w:val="28"/>
          <w:szCs w:val="28"/>
          <w:lang w:val="ro-MD"/>
        </w:rPr>
        <w:t xml:space="preserve"> canalizare în sistemul bugetar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1CDB" w:rsidRPr="0053244B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5762E3" w:rsidRDefault="00C64112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ro-MD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t>Denumirea autorului și după caz, a participanților la elaborarea proiectului</w:t>
            </w:r>
          </w:p>
        </w:tc>
      </w:tr>
      <w:tr w:rsidR="00C64112" w:rsidRPr="0053244B" w:rsidTr="00C64112">
        <w:tc>
          <w:tcPr>
            <w:tcW w:w="9606" w:type="dxa"/>
            <w:shd w:val="clear" w:color="auto" w:fill="FFFFFF" w:themeFill="background1"/>
          </w:tcPr>
          <w:p w:rsidR="00C64112" w:rsidRPr="005762E3" w:rsidRDefault="002A1F3A" w:rsidP="002B7F89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Prezentul proiect a fost elaborat de către </w:t>
            </w:r>
            <w:r w:rsidR="00C64112" w:rsidRPr="005762E3">
              <w:rPr>
                <w:sz w:val="28"/>
                <w:szCs w:val="28"/>
                <w:lang w:val="ro-MD"/>
              </w:rPr>
              <w:t>Ministerul Finanțelor</w:t>
            </w:r>
            <w:r>
              <w:rPr>
                <w:sz w:val="28"/>
                <w:szCs w:val="28"/>
                <w:lang w:val="ro-MD"/>
              </w:rPr>
              <w:t>.</w:t>
            </w:r>
          </w:p>
        </w:tc>
      </w:tr>
      <w:tr w:rsidR="00C64112" w:rsidRPr="0053244B" w:rsidTr="00840BC1">
        <w:tc>
          <w:tcPr>
            <w:tcW w:w="9606" w:type="dxa"/>
            <w:shd w:val="clear" w:color="auto" w:fill="BFBFBF" w:themeFill="background1" w:themeFillShade="BF"/>
          </w:tcPr>
          <w:p w:rsidR="00C64112" w:rsidRPr="005762E3" w:rsidRDefault="00C64112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t>Condițiile ce au impus elaborarea proiectului de act normativ și finalitățile urmărite</w:t>
            </w:r>
          </w:p>
        </w:tc>
      </w:tr>
      <w:tr w:rsidR="00601CDB" w:rsidRPr="0053244B" w:rsidTr="00601CDB">
        <w:tc>
          <w:tcPr>
            <w:tcW w:w="9606" w:type="dxa"/>
            <w:shd w:val="clear" w:color="auto" w:fill="auto"/>
          </w:tcPr>
          <w:p w:rsidR="0018002B" w:rsidRDefault="007771CE" w:rsidP="00C151B3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Proiectul H</w:t>
            </w:r>
            <w:r w:rsidR="007F5961">
              <w:rPr>
                <w:sz w:val="28"/>
                <w:szCs w:val="28"/>
                <w:lang w:val="ro-RO"/>
              </w:rPr>
              <w:t>otărâ</w:t>
            </w:r>
            <w:r w:rsidR="000B527C" w:rsidRPr="005762E3">
              <w:rPr>
                <w:sz w:val="28"/>
                <w:szCs w:val="28"/>
                <w:lang w:val="ro-RO"/>
              </w:rPr>
              <w:t>rii Guvernului a fost elaborat</w:t>
            </w:r>
            <w:r w:rsidR="007F5961">
              <w:rPr>
                <w:sz w:val="28"/>
                <w:szCs w:val="28"/>
                <w:lang w:val="ro-RO"/>
              </w:rPr>
              <w:t xml:space="preserve"> </w:t>
            </w:r>
            <w:r w:rsidR="008833B5">
              <w:rPr>
                <w:sz w:val="28"/>
                <w:szCs w:val="28"/>
                <w:lang w:val="ro-RO"/>
              </w:rPr>
              <w:t xml:space="preserve">în </w:t>
            </w:r>
            <w:r w:rsidR="007F5961">
              <w:rPr>
                <w:sz w:val="28"/>
                <w:szCs w:val="28"/>
                <w:lang w:val="ro-RO"/>
              </w:rPr>
              <w:t>vederea excluderii dispozițiilor reglement</w:t>
            </w:r>
            <w:r w:rsidR="00BF0BE1">
              <w:rPr>
                <w:sz w:val="28"/>
                <w:szCs w:val="28"/>
                <w:lang w:val="ro-RO"/>
              </w:rPr>
              <w:t>ate de Hotărârea Guvernului nr.</w:t>
            </w:r>
            <w:r w:rsidR="00B93DED">
              <w:rPr>
                <w:sz w:val="28"/>
                <w:szCs w:val="28"/>
                <w:lang w:val="ro-RO"/>
              </w:rPr>
              <w:t xml:space="preserve">600/1997 </w:t>
            </w:r>
            <w:r w:rsidR="007F5961" w:rsidRPr="007F5961">
              <w:rPr>
                <w:sz w:val="28"/>
                <w:szCs w:val="28"/>
                <w:lang w:val="ro-RO"/>
              </w:rPr>
              <w:t xml:space="preserve">privind reglementarea consumului de resurse energetice, apă </w:t>
            </w:r>
            <w:proofErr w:type="spellStart"/>
            <w:r w:rsidR="007F5961" w:rsidRPr="007F5961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7F5961" w:rsidRPr="007F5961">
              <w:rPr>
                <w:sz w:val="28"/>
                <w:szCs w:val="28"/>
                <w:lang w:val="ro-RO"/>
              </w:rPr>
              <w:t xml:space="preserve"> canalizare în sistemul bugetar</w:t>
            </w:r>
            <w:r w:rsidR="007F5961">
              <w:rPr>
                <w:sz w:val="28"/>
                <w:szCs w:val="28"/>
                <w:lang w:val="ro-RO"/>
              </w:rPr>
              <w:t>, căzute în desuetudine, odată cu adoptarea</w:t>
            </w:r>
            <w:r w:rsidR="00F92D78">
              <w:rPr>
                <w:sz w:val="28"/>
                <w:szCs w:val="28"/>
                <w:lang w:val="ro-RO"/>
              </w:rPr>
              <w:t xml:space="preserve"> </w:t>
            </w:r>
            <w:r w:rsidR="00F92D78" w:rsidRPr="00F92D78">
              <w:rPr>
                <w:sz w:val="28"/>
                <w:szCs w:val="28"/>
                <w:lang w:val="ro-RO"/>
              </w:rPr>
              <w:t>Leg</w:t>
            </w:r>
            <w:r w:rsidR="007F5961">
              <w:rPr>
                <w:sz w:val="28"/>
                <w:szCs w:val="28"/>
                <w:lang w:val="ro-RO"/>
              </w:rPr>
              <w:t>ii</w:t>
            </w:r>
            <w:r w:rsidR="00F92D78" w:rsidRPr="00F92D78">
              <w:rPr>
                <w:sz w:val="28"/>
                <w:szCs w:val="28"/>
                <w:lang w:val="ro-RO"/>
              </w:rPr>
              <w:t xml:space="preserve"> 181/2014 privind finanțele publice și responsabilitățile bugetar-fiscale</w:t>
            </w:r>
            <w:r w:rsidR="00F92D78">
              <w:rPr>
                <w:sz w:val="28"/>
                <w:szCs w:val="28"/>
                <w:lang w:val="ro-RO"/>
              </w:rPr>
              <w:t xml:space="preserve"> și </w:t>
            </w:r>
            <w:r w:rsidR="00C151B3">
              <w:rPr>
                <w:sz w:val="28"/>
                <w:szCs w:val="28"/>
                <w:lang w:val="ro-RO"/>
              </w:rPr>
              <w:t xml:space="preserve"> </w:t>
            </w:r>
            <w:r w:rsidR="007F5961">
              <w:rPr>
                <w:sz w:val="28"/>
                <w:szCs w:val="28"/>
                <w:lang w:val="ro-RO"/>
              </w:rPr>
              <w:t>Legii nr.131/</w:t>
            </w:r>
            <w:r w:rsidR="002E1C0C">
              <w:rPr>
                <w:sz w:val="28"/>
                <w:szCs w:val="28"/>
                <w:lang w:val="ro-RO"/>
              </w:rPr>
              <w:t>2015</w:t>
            </w:r>
            <w:r w:rsidR="00C151B3" w:rsidRPr="00C151B3">
              <w:rPr>
                <w:sz w:val="28"/>
                <w:szCs w:val="28"/>
                <w:lang w:val="ro-RO"/>
              </w:rPr>
              <w:t xml:space="preserve"> privind achizițiile publice</w:t>
            </w:r>
            <w:r w:rsidR="000F0ACC">
              <w:rPr>
                <w:sz w:val="28"/>
                <w:szCs w:val="28"/>
                <w:lang w:val="ro-RO"/>
              </w:rPr>
              <w:t>.</w:t>
            </w:r>
          </w:p>
          <w:p w:rsidR="00F92D78" w:rsidRDefault="00F92D78" w:rsidP="00C151B3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Legea 181/2014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stabileşte</w:t>
            </w:r>
            <w:proofErr w:type="spellEnd"/>
            <w:r w:rsidRPr="00F92D78">
              <w:rPr>
                <w:sz w:val="28"/>
                <w:szCs w:val="28"/>
                <w:lang w:val="ro-RO"/>
              </w:rPr>
              <w:t xml:space="preserve"> principiile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F92D78">
              <w:rPr>
                <w:sz w:val="28"/>
                <w:szCs w:val="28"/>
                <w:lang w:val="ro-RO"/>
              </w:rPr>
              <w:t xml:space="preserve"> regulile bugetar-fiscale</w:t>
            </w:r>
            <w:r>
              <w:rPr>
                <w:sz w:val="28"/>
                <w:szCs w:val="28"/>
                <w:lang w:val="ro-RO"/>
              </w:rPr>
              <w:t xml:space="preserve">, </w:t>
            </w:r>
            <w:r w:rsidRPr="00F92D78">
              <w:rPr>
                <w:sz w:val="28"/>
                <w:szCs w:val="28"/>
                <w:lang w:val="ro-RO"/>
              </w:rPr>
              <w:t xml:space="preserve">determină componentele bugetului public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naţional</w:t>
            </w:r>
            <w:proofErr w:type="spellEnd"/>
            <w:r w:rsidRPr="00F92D7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F92D78">
              <w:rPr>
                <w:sz w:val="28"/>
                <w:szCs w:val="28"/>
                <w:lang w:val="ro-RO"/>
              </w:rPr>
              <w:t xml:space="preserve"> reglementează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relaţiile</w:t>
            </w:r>
            <w:proofErr w:type="spellEnd"/>
            <w:r w:rsidRPr="00F92D78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interbugetare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, </w:t>
            </w:r>
            <w:r w:rsidRPr="00F92D78">
              <w:rPr>
                <w:sz w:val="28"/>
                <w:szCs w:val="28"/>
                <w:lang w:val="ro-RO"/>
              </w:rPr>
              <w:t xml:space="preserve">reglementează calendarul bugetar </w:t>
            </w:r>
            <w:proofErr w:type="spellStart"/>
            <w:r w:rsidRPr="00F92D78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F92D78">
              <w:rPr>
                <w:sz w:val="28"/>
                <w:szCs w:val="28"/>
                <w:lang w:val="ro-RO"/>
              </w:rPr>
              <w:t xml:space="preserve"> procedurile generale privind procesul bugetar</w:t>
            </w:r>
            <w:r w:rsidR="00043C43">
              <w:rPr>
                <w:sz w:val="28"/>
                <w:szCs w:val="28"/>
                <w:lang w:val="ro-RO"/>
              </w:rPr>
              <w:t xml:space="preserve">, </w:t>
            </w:r>
            <w:r w:rsidR="00043C43" w:rsidRPr="00043C43">
              <w:rPr>
                <w:sz w:val="28"/>
                <w:szCs w:val="28"/>
                <w:lang w:val="ro-RO"/>
              </w:rPr>
              <w:t xml:space="preserve">delimitează </w:t>
            </w:r>
            <w:proofErr w:type="spellStart"/>
            <w:r w:rsidR="00043C43" w:rsidRPr="00043C43">
              <w:rPr>
                <w:sz w:val="28"/>
                <w:szCs w:val="28"/>
                <w:lang w:val="ro-RO"/>
              </w:rPr>
              <w:t>competenţele</w:t>
            </w:r>
            <w:proofErr w:type="spellEnd"/>
            <w:r w:rsidR="00043C43" w:rsidRPr="00043C43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43C43" w:rsidRPr="00043C43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043C43" w:rsidRPr="00043C43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43C43" w:rsidRPr="00043C43">
              <w:rPr>
                <w:sz w:val="28"/>
                <w:szCs w:val="28"/>
                <w:lang w:val="ro-RO"/>
              </w:rPr>
              <w:t>responsabilităţile</w:t>
            </w:r>
            <w:proofErr w:type="spellEnd"/>
            <w:r w:rsidR="00043C43" w:rsidRPr="00043C43">
              <w:rPr>
                <w:sz w:val="28"/>
                <w:szCs w:val="28"/>
                <w:lang w:val="ro-RO"/>
              </w:rPr>
              <w:t xml:space="preserve"> în domeniul </w:t>
            </w:r>
            <w:proofErr w:type="spellStart"/>
            <w:r w:rsidR="00043C43" w:rsidRPr="00043C43">
              <w:rPr>
                <w:sz w:val="28"/>
                <w:szCs w:val="28"/>
                <w:lang w:val="ro-RO"/>
              </w:rPr>
              <w:t>finanţelor</w:t>
            </w:r>
            <w:proofErr w:type="spellEnd"/>
            <w:r w:rsidR="00043C43" w:rsidRPr="00043C43">
              <w:rPr>
                <w:sz w:val="28"/>
                <w:szCs w:val="28"/>
                <w:lang w:val="ro-RO"/>
              </w:rPr>
              <w:t xml:space="preserve"> publice</w:t>
            </w:r>
            <w:r w:rsidR="00043C43">
              <w:rPr>
                <w:sz w:val="28"/>
                <w:szCs w:val="28"/>
                <w:lang w:val="ro-RO"/>
              </w:rPr>
              <w:t>.</w:t>
            </w:r>
          </w:p>
          <w:p w:rsidR="00043C43" w:rsidRDefault="00043C43" w:rsidP="00C151B3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Legea</w:t>
            </w:r>
            <w:r w:rsidRPr="00043C43">
              <w:rPr>
                <w:sz w:val="28"/>
                <w:szCs w:val="28"/>
                <w:lang w:val="ro-RO"/>
              </w:rPr>
              <w:t xml:space="preserve"> nr.131/2015 reglementează</w:t>
            </w:r>
            <w:r>
              <w:rPr>
                <w:sz w:val="28"/>
                <w:szCs w:val="28"/>
                <w:lang w:val="ro-RO"/>
              </w:rPr>
              <w:t xml:space="preserve"> totalitatea</w:t>
            </w:r>
            <w:r w:rsidRPr="00043C43">
              <w:rPr>
                <w:sz w:val="28"/>
                <w:szCs w:val="28"/>
                <w:lang w:val="ro-RO"/>
              </w:rPr>
              <w:t xml:space="preserve"> principii</w:t>
            </w:r>
            <w:r>
              <w:rPr>
                <w:sz w:val="28"/>
                <w:szCs w:val="28"/>
                <w:lang w:val="ro-RO"/>
              </w:rPr>
              <w:t>lor</w:t>
            </w:r>
            <w:r w:rsidRPr="00043C43">
              <w:rPr>
                <w:sz w:val="28"/>
                <w:szCs w:val="28"/>
                <w:lang w:val="ro-RO"/>
              </w:rPr>
              <w:t xml:space="preserve"> și raporturi</w:t>
            </w:r>
            <w:r>
              <w:rPr>
                <w:sz w:val="28"/>
                <w:szCs w:val="28"/>
                <w:lang w:val="ro-RO"/>
              </w:rPr>
              <w:t>lor</w:t>
            </w:r>
            <w:r w:rsidRPr="00043C43">
              <w:rPr>
                <w:sz w:val="28"/>
                <w:szCs w:val="28"/>
                <w:lang w:val="ro-RO"/>
              </w:rPr>
              <w:t xml:space="preserve"> juridice care apar într-un proces de atribuire a unui contract de achiziție publică.</w:t>
            </w:r>
          </w:p>
          <w:p w:rsidR="00043C43" w:rsidRDefault="00043C43" w:rsidP="00C151B3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RO"/>
              </w:rPr>
            </w:pPr>
            <w:r w:rsidRPr="00043C43">
              <w:rPr>
                <w:sz w:val="28"/>
                <w:szCs w:val="28"/>
                <w:lang w:val="ro-RO"/>
              </w:rPr>
              <w:t xml:space="preserve">Dispozițiile cuprinse în Hotărârea nr.600/1997 reglementează </w:t>
            </w:r>
            <w:proofErr w:type="spellStart"/>
            <w:r w:rsidRPr="00043C43">
              <w:rPr>
                <w:sz w:val="28"/>
                <w:szCs w:val="28"/>
                <w:lang w:val="ro-RO"/>
              </w:rPr>
              <w:t>relaţii</w:t>
            </w:r>
            <w:r w:rsidR="007F5961">
              <w:rPr>
                <w:sz w:val="28"/>
                <w:szCs w:val="28"/>
                <w:lang w:val="ro-RO"/>
              </w:rPr>
              <w:t>le</w:t>
            </w:r>
            <w:proofErr w:type="spellEnd"/>
            <w:r w:rsidRPr="00043C43">
              <w:rPr>
                <w:sz w:val="28"/>
                <w:szCs w:val="28"/>
                <w:lang w:val="ro-RO"/>
              </w:rPr>
              <w:t xml:space="preserve">  comerciale  între </w:t>
            </w:r>
            <w:proofErr w:type="spellStart"/>
            <w:r w:rsidRPr="00043C43">
              <w:rPr>
                <w:sz w:val="28"/>
                <w:szCs w:val="28"/>
                <w:lang w:val="ro-RO"/>
              </w:rPr>
              <w:t>instituţiile</w:t>
            </w:r>
            <w:proofErr w:type="spellEnd"/>
            <w:r w:rsidRPr="00043C43">
              <w:rPr>
                <w:sz w:val="28"/>
                <w:szCs w:val="28"/>
                <w:lang w:val="ro-RO"/>
              </w:rPr>
              <w:t>/</w:t>
            </w:r>
            <w:proofErr w:type="spellStart"/>
            <w:r w:rsidRPr="00043C43">
              <w:rPr>
                <w:sz w:val="28"/>
                <w:szCs w:val="28"/>
                <w:lang w:val="ro-RO"/>
              </w:rPr>
              <w:t>organizaţiile</w:t>
            </w:r>
            <w:proofErr w:type="spellEnd"/>
            <w:r w:rsidRPr="00043C43">
              <w:rPr>
                <w:sz w:val="28"/>
                <w:szCs w:val="28"/>
                <w:lang w:val="ro-RO"/>
              </w:rPr>
              <w:t xml:space="preserve">, care  </w:t>
            </w:r>
            <w:proofErr w:type="spellStart"/>
            <w:r w:rsidRPr="00043C43">
              <w:rPr>
                <w:sz w:val="28"/>
                <w:szCs w:val="28"/>
                <w:lang w:val="ro-RO"/>
              </w:rPr>
              <w:t>îşi</w:t>
            </w:r>
            <w:proofErr w:type="spellEnd"/>
            <w:r w:rsidRPr="00043C43">
              <w:rPr>
                <w:sz w:val="28"/>
                <w:szCs w:val="28"/>
                <w:lang w:val="ro-RO"/>
              </w:rPr>
              <w:t xml:space="preserve"> exercită activitatea din contul mijloacelor bugetului de  stat </w:t>
            </w:r>
            <w:proofErr w:type="spellStart"/>
            <w:r w:rsidRPr="00043C4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043C43">
              <w:rPr>
                <w:sz w:val="28"/>
                <w:szCs w:val="28"/>
                <w:lang w:val="ro-RO"/>
              </w:rPr>
              <w:t xml:space="preserve"> ale bugetelor  locale, </w:t>
            </w:r>
            <w:proofErr w:type="spellStart"/>
            <w:r w:rsidRPr="00043C4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043C43">
              <w:rPr>
                <w:sz w:val="28"/>
                <w:szCs w:val="28"/>
                <w:lang w:val="ro-RO"/>
              </w:rPr>
              <w:t xml:space="preserve">  întreprinderile  complexului  energetic și prestatoare de servicii comunale,  raporturi</w:t>
            </w:r>
            <w:r>
              <w:rPr>
                <w:sz w:val="28"/>
                <w:szCs w:val="28"/>
                <w:lang w:val="ro-RO"/>
              </w:rPr>
              <w:t xml:space="preserve"> juridice</w:t>
            </w:r>
            <w:r w:rsidRPr="00043C43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reglementate de două acte normative ierarhic superioare, de Legea</w:t>
            </w:r>
            <w:r w:rsidRPr="00043C43">
              <w:rPr>
                <w:sz w:val="28"/>
                <w:szCs w:val="28"/>
                <w:lang w:val="ro-RO"/>
              </w:rPr>
              <w:t xml:space="preserve"> 181/2014</w:t>
            </w:r>
            <w:r>
              <w:rPr>
                <w:sz w:val="28"/>
                <w:szCs w:val="28"/>
                <w:lang w:val="ro-RO"/>
              </w:rPr>
              <w:t xml:space="preserve"> și Legea 131/2015.</w:t>
            </w:r>
          </w:p>
          <w:p w:rsidR="00F92D78" w:rsidRPr="005762E3" w:rsidRDefault="00043C43" w:rsidP="00043C43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RO"/>
              </w:rPr>
              <w:t xml:space="preserve">Mai mul ca atât, conform </w:t>
            </w:r>
            <w:r w:rsidR="00F92D78">
              <w:rPr>
                <w:sz w:val="28"/>
                <w:szCs w:val="28"/>
                <w:lang w:val="ro-RO"/>
              </w:rPr>
              <w:t>art.</w:t>
            </w:r>
            <w:r w:rsidR="00F92D78" w:rsidRPr="00F92D78">
              <w:rPr>
                <w:sz w:val="28"/>
                <w:szCs w:val="28"/>
                <w:lang w:val="ro-RO"/>
              </w:rPr>
              <w:t>1 alin.(2)</w:t>
            </w:r>
            <w:r>
              <w:rPr>
                <w:sz w:val="28"/>
                <w:szCs w:val="28"/>
                <w:lang w:val="ro-RO"/>
              </w:rPr>
              <w:t xml:space="preserve"> din Legea 181/2014</w:t>
            </w:r>
            <w:r w:rsidR="00F92D78" w:rsidRPr="00F92D78">
              <w:rPr>
                <w:sz w:val="28"/>
                <w:szCs w:val="28"/>
                <w:lang w:val="ro-RO"/>
              </w:rPr>
              <w:t xml:space="preserve"> </w:t>
            </w:r>
            <w:r w:rsidR="00F92D78" w:rsidRPr="00043C43">
              <w:rPr>
                <w:i/>
                <w:sz w:val="28"/>
                <w:szCs w:val="28"/>
                <w:lang w:val="ro-RO"/>
              </w:rPr>
              <w:t xml:space="preserve">„Actele legislative ce reglementează domenii specifice </w:t>
            </w:r>
            <w:proofErr w:type="spellStart"/>
            <w:r w:rsidR="00F92D78" w:rsidRPr="00043C43">
              <w:rPr>
                <w:i/>
                <w:sz w:val="28"/>
                <w:szCs w:val="28"/>
                <w:lang w:val="ro-RO"/>
              </w:rPr>
              <w:t>şi</w:t>
            </w:r>
            <w:proofErr w:type="spellEnd"/>
            <w:r w:rsidR="00F92D78" w:rsidRPr="00043C43">
              <w:rPr>
                <w:i/>
                <w:sz w:val="28"/>
                <w:szCs w:val="28"/>
                <w:lang w:val="ro-RO"/>
              </w:rPr>
              <w:t xml:space="preserve">/sau activitatea unor </w:t>
            </w:r>
            <w:proofErr w:type="spellStart"/>
            <w:r w:rsidR="00F92D78" w:rsidRPr="00043C43">
              <w:rPr>
                <w:i/>
                <w:sz w:val="28"/>
                <w:szCs w:val="28"/>
                <w:lang w:val="ro-RO"/>
              </w:rPr>
              <w:t>autorităţi</w:t>
            </w:r>
            <w:proofErr w:type="spellEnd"/>
            <w:r w:rsidR="00F92D78" w:rsidRPr="00043C43">
              <w:rPr>
                <w:i/>
                <w:sz w:val="28"/>
                <w:szCs w:val="28"/>
                <w:lang w:val="ro-RO"/>
              </w:rPr>
              <w:t>/</w:t>
            </w:r>
            <w:proofErr w:type="spellStart"/>
            <w:r w:rsidR="00F92D78" w:rsidRPr="00043C43">
              <w:rPr>
                <w:i/>
                <w:sz w:val="28"/>
                <w:szCs w:val="28"/>
                <w:lang w:val="ro-RO"/>
              </w:rPr>
              <w:t>instituţii</w:t>
            </w:r>
            <w:proofErr w:type="spellEnd"/>
            <w:r w:rsidR="00F92D78" w:rsidRPr="00043C43">
              <w:rPr>
                <w:i/>
                <w:sz w:val="28"/>
                <w:szCs w:val="28"/>
                <w:lang w:val="ro-RO"/>
              </w:rPr>
              <w:t xml:space="preserve"> bugetare, nu vor cuprinde prevederi ce </w:t>
            </w:r>
            <w:proofErr w:type="spellStart"/>
            <w:r w:rsidR="00F92D78" w:rsidRPr="00043C43">
              <w:rPr>
                <w:i/>
                <w:sz w:val="28"/>
                <w:szCs w:val="28"/>
                <w:lang w:val="ro-RO"/>
              </w:rPr>
              <w:t>ţin</w:t>
            </w:r>
            <w:proofErr w:type="spellEnd"/>
            <w:r w:rsidR="00F92D78" w:rsidRPr="00043C43">
              <w:rPr>
                <w:i/>
                <w:sz w:val="28"/>
                <w:szCs w:val="28"/>
                <w:lang w:val="ro-RO"/>
              </w:rPr>
              <w:t xml:space="preserve"> de elaborarea, aprobarea </w:t>
            </w:r>
            <w:proofErr w:type="spellStart"/>
            <w:r w:rsidR="00F92D78" w:rsidRPr="00043C43">
              <w:rPr>
                <w:i/>
                <w:sz w:val="28"/>
                <w:szCs w:val="28"/>
                <w:lang w:val="ro-RO"/>
              </w:rPr>
              <w:t>şi</w:t>
            </w:r>
            <w:proofErr w:type="spellEnd"/>
            <w:r w:rsidR="00F92D78" w:rsidRPr="00043C43">
              <w:rPr>
                <w:i/>
                <w:sz w:val="28"/>
                <w:szCs w:val="28"/>
                <w:lang w:val="ro-RO"/>
              </w:rPr>
              <w:t xml:space="preserve"> executarea bugetelor, precum </w:t>
            </w:r>
            <w:proofErr w:type="spellStart"/>
            <w:r w:rsidR="00F92D78" w:rsidRPr="00043C43">
              <w:rPr>
                <w:i/>
                <w:sz w:val="28"/>
                <w:szCs w:val="28"/>
                <w:lang w:val="ro-RO"/>
              </w:rPr>
              <w:t>şi</w:t>
            </w:r>
            <w:proofErr w:type="spellEnd"/>
            <w:r w:rsidR="00F92D78" w:rsidRPr="00043C43">
              <w:rPr>
                <w:i/>
                <w:sz w:val="28"/>
                <w:szCs w:val="28"/>
                <w:lang w:val="ro-RO"/>
              </w:rPr>
              <w:t xml:space="preserve"> alte proceduri aferente procesului bugetar, acestea fiind obiectul exclusiv al prezentei legi.”</w:t>
            </w:r>
            <w:r>
              <w:rPr>
                <w:i/>
                <w:sz w:val="28"/>
                <w:szCs w:val="28"/>
                <w:lang w:val="ro-RO"/>
              </w:rPr>
              <w:t>.</w:t>
            </w:r>
          </w:p>
        </w:tc>
      </w:tr>
      <w:tr w:rsidR="00601CDB" w:rsidRPr="0053244B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5762E3" w:rsidRDefault="007E41F9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ro-MD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7E41F9" w:rsidRPr="0053244B" w:rsidTr="00425EA3">
        <w:tc>
          <w:tcPr>
            <w:tcW w:w="9606" w:type="dxa"/>
            <w:shd w:val="clear" w:color="auto" w:fill="FFFFFF" w:themeFill="background1"/>
          </w:tcPr>
          <w:p w:rsidR="007E41F9" w:rsidRPr="005762E3" w:rsidRDefault="007E41F9" w:rsidP="000C4BF8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MD"/>
              </w:rPr>
            </w:pPr>
            <w:r w:rsidRPr="005762E3">
              <w:rPr>
                <w:sz w:val="28"/>
                <w:szCs w:val="28"/>
                <w:lang w:val="ro-MD"/>
              </w:rPr>
              <w:t>Actul normativ nu are drept scop armonizarea legislației naționale cu legislația Uniunii Europene.</w:t>
            </w:r>
          </w:p>
        </w:tc>
      </w:tr>
      <w:tr w:rsidR="007E41F9" w:rsidRPr="0053244B" w:rsidTr="00840BC1">
        <w:tc>
          <w:tcPr>
            <w:tcW w:w="9606" w:type="dxa"/>
            <w:shd w:val="clear" w:color="auto" w:fill="BFBFBF" w:themeFill="background1" w:themeFillShade="BF"/>
          </w:tcPr>
          <w:p w:rsidR="007E41F9" w:rsidRPr="005762E3" w:rsidRDefault="007E41F9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ro-MD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t>Principalele prevederi ale proiectului și evidențierea elementelor noi</w:t>
            </w:r>
          </w:p>
        </w:tc>
      </w:tr>
      <w:tr w:rsidR="00601CDB" w:rsidRPr="0053244B" w:rsidTr="00601CDB">
        <w:tc>
          <w:tcPr>
            <w:tcW w:w="9606" w:type="dxa"/>
            <w:shd w:val="clear" w:color="auto" w:fill="auto"/>
          </w:tcPr>
          <w:p w:rsidR="00F76237" w:rsidRDefault="002B7594" w:rsidP="002B7594">
            <w:pPr>
              <w:widowControl/>
              <w:autoSpaceDE/>
              <w:autoSpaceDN/>
              <w:adjustRightInd/>
              <w:ind w:firstLine="589"/>
              <w:jc w:val="both"/>
              <w:rPr>
                <w:color w:val="000000"/>
                <w:sz w:val="28"/>
                <w:szCs w:val="28"/>
                <w:lang w:val="ro-MD"/>
              </w:rPr>
            </w:pPr>
            <w:r w:rsidRPr="00043C43">
              <w:rPr>
                <w:color w:val="000000"/>
                <w:sz w:val="28"/>
                <w:szCs w:val="28"/>
                <w:lang w:val="ro-MD"/>
              </w:rPr>
              <w:t xml:space="preserve">Proiectul prevede </w:t>
            </w:r>
            <w:r w:rsidR="00C151B3" w:rsidRPr="00043C43">
              <w:rPr>
                <w:color w:val="000000"/>
                <w:sz w:val="28"/>
                <w:szCs w:val="28"/>
                <w:lang w:val="ro-MD"/>
              </w:rPr>
              <w:t xml:space="preserve">abrogarea </w:t>
            </w:r>
            <w:r w:rsidR="003D4887" w:rsidRPr="00043C43">
              <w:rPr>
                <w:color w:val="000000"/>
                <w:sz w:val="28"/>
                <w:szCs w:val="28"/>
                <w:lang w:val="ro-MD"/>
              </w:rPr>
              <w:t>Hotărârii</w:t>
            </w:r>
            <w:r w:rsidRPr="00043C43">
              <w:rPr>
                <w:color w:val="000000"/>
                <w:sz w:val="28"/>
                <w:szCs w:val="28"/>
                <w:lang w:val="ro-MD"/>
              </w:rPr>
              <w:t xml:space="preserve"> Guvernului nr.600/</w:t>
            </w:r>
            <w:r w:rsidR="00C151B3" w:rsidRPr="00043C43">
              <w:rPr>
                <w:color w:val="000000"/>
                <w:sz w:val="28"/>
                <w:szCs w:val="28"/>
                <w:lang w:val="ro-MD"/>
              </w:rPr>
              <w:t xml:space="preserve">1997 privind reglementarea consumului de resurse energetice, apă </w:t>
            </w:r>
            <w:r w:rsidR="002E1C0C" w:rsidRPr="00043C43">
              <w:rPr>
                <w:color w:val="000000"/>
                <w:sz w:val="28"/>
                <w:szCs w:val="28"/>
                <w:lang w:val="ro-MD"/>
              </w:rPr>
              <w:t>și</w:t>
            </w:r>
            <w:r w:rsidR="00C151B3" w:rsidRPr="00043C43">
              <w:rPr>
                <w:color w:val="000000"/>
                <w:sz w:val="28"/>
                <w:szCs w:val="28"/>
                <w:lang w:val="ro-MD"/>
              </w:rPr>
              <w:t xml:space="preserve"> canalizare în sistemul bugetar</w:t>
            </w:r>
            <w:r w:rsidRPr="00043C43">
              <w:rPr>
                <w:color w:val="000000"/>
                <w:sz w:val="28"/>
                <w:szCs w:val="28"/>
                <w:lang w:val="ro-MD"/>
              </w:rPr>
              <w:t xml:space="preserve">, </w:t>
            </w:r>
            <w:r w:rsidR="00043C43">
              <w:rPr>
                <w:color w:val="000000"/>
                <w:sz w:val="28"/>
                <w:szCs w:val="28"/>
                <w:lang w:val="ro-MD"/>
              </w:rPr>
              <w:t>în scopul sană</w:t>
            </w:r>
            <w:r w:rsidRPr="00043C43">
              <w:rPr>
                <w:color w:val="000000"/>
                <w:sz w:val="28"/>
                <w:szCs w:val="28"/>
                <w:lang w:val="ro-MD"/>
              </w:rPr>
              <w:t>rii cadrului normativ de acte inaplicabile.</w:t>
            </w:r>
          </w:p>
          <w:p w:rsidR="0053244B" w:rsidRPr="0053244B" w:rsidRDefault="0053244B" w:rsidP="00BD4B36">
            <w:pPr>
              <w:widowControl/>
              <w:autoSpaceDE/>
              <w:autoSpaceDN/>
              <w:adjustRightInd/>
              <w:ind w:firstLine="589"/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MD"/>
              </w:rPr>
              <w:t>Deoarece, în conformitate cu art.65</w:t>
            </w:r>
            <w:r w:rsidR="00BD4B36">
              <w:rPr>
                <w:color w:val="000000"/>
                <w:sz w:val="28"/>
                <w:szCs w:val="28"/>
                <w:lang w:val="ro-MD"/>
              </w:rPr>
              <w:t xml:space="preserve"> alin.(2)</w:t>
            </w:r>
            <w:r>
              <w:rPr>
                <w:color w:val="000000"/>
                <w:sz w:val="28"/>
                <w:szCs w:val="28"/>
                <w:lang w:val="ro-MD"/>
              </w:rPr>
              <w:t xml:space="preserve"> Legea 100/2018 privind actele normative, un temei de intervenire a abrogării unui act normativ este prevăzut </w:t>
            </w:r>
            <w:r w:rsidRPr="0053244B">
              <w:rPr>
                <w:i/>
                <w:color w:val="000000"/>
                <w:sz w:val="28"/>
                <w:szCs w:val="28"/>
                <w:lang w:val="ro-MD"/>
              </w:rPr>
              <w:t>„pentru degrevarea legislației de normele desuete”</w:t>
            </w:r>
            <w:r>
              <w:rPr>
                <w:i/>
                <w:color w:val="000000"/>
                <w:sz w:val="28"/>
                <w:szCs w:val="28"/>
                <w:lang w:val="ro-MD"/>
              </w:rPr>
              <w:t>,</w:t>
            </w:r>
            <w:r w:rsidRPr="00BD4B36">
              <w:rPr>
                <w:color w:val="000000"/>
                <w:sz w:val="28"/>
                <w:szCs w:val="28"/>
                <w:lang w:val="ro-MD"/>
              </w:rPr>
              <w:t xml:space="preserve"> proiectul prevede </w:t>
            </w:r>
            <w:r>
              <w:rPr>
                <w:color w:val="000000"/>
                <w:sz w:val="28"/>
                <w:szCs w:val="28"/>
                <w:lang w:val="ro-MD"/>
              </w:rPr>
              <w:t xml:space="preserve">intrarea </w:t>
            </w:r>
            <w:r>
              <w:rPr>
                <w:color w:val="000000"/>
                <w:sz w:val="28"/>
                <w:szCs w:val="28"/>
                <w:lang w:val="ro-RO"/>
              </w:rPr>
              <w:t xml:space="preserve">în </w:t>
            </w:r>
            <w:r>
              <w:rPr>
                <w:color w:val="000000"/>
                <w:sz w:val="28"/>
                <w:szCs w:val="28"/>
                <w:lang w:val="ro-RO"/>
              </w:rPr>
              <w:lastRenderedPageBreak/>
              <w:t>vigoare a Hotărârii din momentul publicării în Monitoru</w:t>
            </w:r>
            <w:r w:rsidR="00BD4B36">
              <w:rPr>
                <w:color w:val="000000"/>
                <w:sz w:val="28"/>
                <w:szCs w:val="28"/>
                <w:lang w:val="ro-RO"/>
              </w:rPr>
              <w:t>l Oficial al Republicii Moldova.</w:t>
            </w:r>
          </w:p>
        </w:tc>
      </w:tr>
      <w:tr w:rsidR="00840BC1" w:rsidRPr="00896AE5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5762E3" w:rsidRDefault="00840BC1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ro-MD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lastRenderedPageBreak/>
              <w:t>Fundamentarea economico-financiară</w:t>
            </w:r>
          </w:p>
        </w:tc>
      </w:tr>
      <w:tr w:rsidR="00840BC1" w:rsidRPr="0053244B" w:rsidTr="00840BC1">
        <w:tc>
          <w:tcPr>
            <w:tcW w:w="9606" w:type="dxa"/>
            <w:shd w:val="clear" w:color="auto" w:fill="FFFFFF" w:themeFill="background1"/>
          </w:tcPr>
          <w:p w:rsidR="00840BC1" w:rsidRPr="005762E3" w:rsidRDefault="00840BC1" w:rsidP="002B7F89">
            <w:pPr>
              <w:spacing w:line="276" w:lineRule="auto"/>
              <w:ind w:firstLine="589"/>
              <w:jc w:val="both"/>
              <w:rPr>
                <w:sz w:val="28"/>
                <w:szCs w:val="28"/>
                <w:lang w:val="ro-RO"/>
              </w:rPr>
            </w:pPr>
            <w:r w:rsidRPr="005762E3">
              <w:rPr>
                <w:sz w:val="28"/>
                <w:szCs w:val="28"/>
                <w:lang w:val="ro-RO"/>
              </w:rPr>
              <w:t>Implementarea proiectului respectiv nu necesită alocarea unor mijloace financiare suplimentare din bugetul de stat.</w:t>
            </w:r>
          </w:p>
        </w:tc>
      </w:tr>
      <w:tr w:rsidR="00840BC1" w:rsidRPr="0053244B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5762E3" w:rsidRDefault="00840BC1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ro-MD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840BC1" w:rsidRPr="0053244B" w:rsidTr="00840BC1">
        <w:tc>
          <w:tcPr>
            <w:tcW w:w="9606" w:type="dxa"/>
            <w:shd w:val="clear" w:color="auto" w:fill="FFFFFF" w:themeFill="background1"/>
          </w:tcPr>
          <w:p w:rsidR="00840BC1" w:rsidRPr="005762E3" w:rsidRDefault="002A1F3A" w:rsidP="00F76237">
            <w:pPr>
              <w:spacing w:line="276" w:lineRule="auto"/>
              <w:ind w:firstLine="589"/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Implementarea acestui proiect nu atrage după sine necesitatea adoptării altor acte normative.</w:t>
            </w:r>
          </w:p>
        </w:tc>
      </w:tr>
      <w:tr w:rsidR="00840BC1" w:rsidRPr="0053244B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5762E3" w:rsidRDefault="000531ED" w:rsidP="005762E3">
            <w:pPr>
              <w:spacing w:line="276" w:lineRule="auto"/>
              <w:jc w:val="both"/>
              <w:rPr>
                <w:b/>
                <w:sz w:val="28"/>
                <w:szCs w:val="28"/>
                <w:lang w:val="ro-MD"/>
              </w:rPr>
            </w:pPr>
            <w:r w:rsidRPr="005762E3">
              <w:rPr>
                <w:b/>
                <w:sz w:val="28"/>
                <w:szCs w:val="28"/>
                <w:lang w:val="ro-MD"/>
              </w:rPr>
              <w:t xml:space="preserve">Avizarea </w:t>
            </w:r>
            <w:r w:rsidR="00A12A2C" w:rsidRPr="005762E3">
              <w:rPr>
                <w:b/>
                <w:sz w:val="28"/>
                <w:szCs w:val="28"/>
                <w:lang w:val="ro-MD"/>
              </w:rPr>
              <w:t>și</w:t>
            </w:r>
            <w:r w:rsidRPr="005762E3">
              <w:rPr>
                <w:b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0531ED" w:rsidRPr="0053244B" w:rsidTr="000531ED">
        <w:tc>
          <w:tcPr>
            <w:tcW w:w="9606" w:type="dxa"/>
            <w:shd w:val="clear" w:color="auto" w:fill="FFFFFF" w:themeFill="background1"/>
          </w:tcPr>
          <w:p w:rsidR="000531ED" w:rsidRDefault="00AC20A2" w:rsidP="005762E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5762E3">
              <w:rPr>
                <w:sz w:val="28"/>
                <w:szCs w:val="28"/>
                <w:lang w:val="ro-MD"/>
              </w:rPr>
              <w:t xml:space="preserve"> </w:t>
            </w:r>
            <w:r w:rsidR="00FC3F8C" w:rsidRPr="005762E3">
              <w:rPr>
                <w:sz w:val="28"/>
                <w:szCs w:val="28"/>
                <w:lang w:val="ro-RO"/>
              </w:rPr>
              <w:t xml:space="preserve">În scopul respectării prevederilor Legii nr.239 din 13 noiembrie 2008 privind transparența în procesul decizional, proiectul hotărârii este plasat pe pagina web oficială a Ministerului </w:t>
            </w:r>
            <w:r w:rsidR="00904179" w:rsidRPr="005762E3">
              <w:rPr>
                <w:sz w:val="28"/>
                <w:szCs w:val="28"/>
                <w:lang w:val="ro-RO"/>
              </w:rPr>
              <w:t>Finanțelor</w:t>
            </w:r>
            <w:r w:rsidR="00FC3F8C" w:rsidRPr="005762E3">
              <w:rPr>
                <w:sz w:val="28"/>
                <w:szCs w:val="28"/>
                <w:lang w:val="ro-RO"/>
              </w:rPr>
              <w:t xml:space="preserve"> www.mf.gov.md, compartimentul Transparența decizională/Procesul decizional, cât și pe </w:t>
            </w:r>
            <w:hyperlink r:id="rId6" w:history="1">
              <w:r w:rsidR="002E1C0C" w:rsidRPr="009B7775">
                <w:rPr>
                  <w:rStyle w:val="Hyperlink"/>
                  <w:sz w:val="28"/>
                  <w:szCs w:val="28"/>
                  <w:lang w:val="ro-RO"/>
                </w:rPr>
                <w:t>www.particip.gov.md</w:t>
              </w:r>
            </w:hyperlink>
            <w:r w:rsidR="00BF218F">
              <w:rPr>
                <w:sz w:val="28"/>
                <w:szCs w:val="28"/>
                <w:lang w:val="ro-RO"/>
              </w:rPr>
              <w:t>.</w:t>
            </w:r>
          </w:p>
          <w:p w:rsidR="002E1C0C" w:rsidRPr="005762E3" w:rsidRDefault="002E1C0C" w:rsidP="000C74F9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2E1C0C">
              <w:rPr>
                <w:sz w:val="28"/>
                <w:szCs w:val="28"/>
                <w:lang w:val="ro-RO"/>
              </w:rPr>
              <w:t>Proiectul se remite spre avizare și consultare</w:t>
            </w:r>
            <w:r w:rsidRPr="003D4887">
              <w:rPr>
                <w:lang w:val="en-US"/>
              </w:rPr>
              <w:t xml:space="preserve"> </w:t>
            </w:r>
            <w:r w:rsidR="000C74F9" w:rsidRPr="000C74F9">
              <w:rPr>
                <w:sz w:val="28"/>
                <w:szCs w:val="28"/>
                <w:lang w:val="ro-RO"/>
              </w:rPr>
              <w:t xml:space="preserve">Ministerul Afacerilor </w:t>
            </w:r>
            <w:r w:rsidR="000C74F9">
              <w:rPr>
                <w:sz w:val="28"/>
                <w:szCs w:val="28"/>
                <w:lang w:val="ro-RO"/>
              </w:rPr>
              <w:t xml:space="preserve">Externe </w:t>
            </w:r>
            <w:proofErr w:type="spellStart"/>
            <w:r w:rsidR="000C74F9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0C74F9">
              <w:rPr>
                <w:sz w:val="28"/>
                <w:szCs w:val="28"/>
                <w:lang w:val="ro-RO"/>
              </w:rPr>
              <w:t xml:space="preserve"> Integrării Europene; Ministerul Afacerilor Interne; </w:t>
            </w:r>
            <w:r w:rsidR="000C74F9" w:rsidRPr="000C74F9">
              <w:rPr>
                <w:sz w:val="28"/>
                <w:szCs w:val="28"/>
                <w:lang w:val="ro-RO"/>
              </w:rPr>
              <w:t>Ministerul Agriculturii, Dez</w:t>
            </w:r>
            <w:r w:rsidR="000C74F9">
              <w:rPr>
                <w:sz w:val="28"/>
                <w:szCs w:val="28"/>
                <w:lang w:val="ro-RO"/>
              </w:rPr>
              <w:t xml:space="preserve">voltării Regionale și Mediului; Ministerul Apărării; </w:t>
            </w:r>
            <w:r w:rsidR="000C74F9" w:rsidRPr="000C74F9">
              <w:rPr>
                <w:sz w:val="28"/>
                <w:szCs w:val="28"/>
                <w:lang w:val="ro-RO"/>
              </w:rPr>
              <w:t>Ministeru</w:t>
            </w:r>
            <w:r w:rsidR="000C74F9">
              <w:rPr>
                <w:sz w:val="28"/>
                <w:szCs w:val="28"/>
                <w:lang w:val="ro-RO"/>
              </w:rPr>
              <w:t xml:space="preserve">l Economiei și Infrastructurii; </w:t>
            </w:r>
            <w:r w:rsidR="000C74F9" w:rsidRPr="000C74F9">
              <w:rPr>
                <w:sz w:val="28"/>
                <w:szCs w:val="28"/>
                <w:lang w:val="ro-RO"/>
              </w:rPr>
              <w:t xml:space="preserve">Ministerul </w:t>
            </w:r>
            <w:proofErr w:type="spellStart"/>
            <w:r w:rsidR="000C74F9" w:rsidRPr="000C74F9">
              <w:rPr>
                <w:sz w:val="28"/>
                <w:szCs w:val="28"/>
                <w:lang w:val="ro-RO"/>
              </w:rPr>
              <w:t>Edu</w:t>
            </w:r>
            <w:r w:rsidR="000C74F9">
              <w:rPr>
                <w:sz w:val="28"/>
                <w:szCs w:val="28"/>
                <w:lang w:val="ro-RO"/>
              </w:rPr>
              <w:t>caţiei</w:t>
            </w:r>
            <w:proofErr w:type="spellEnd"/>
            <w:r w:rsidR="000C74F9">
              <w:rPr>
                <w:sz w:val="28"/>
                <w:szCs w:val="28"/>
                <w:lang w:val="ro-RO"/>
              </w:rPr>
              <w:t xml:space="preserve">, Culturii și Cercetării; Ministerul </w:t>
            </w:r>
            <w:proofErr w:type="spellStart"/>
            <w:r w:rsidR="000C74F9">
              <w:rPr>
                <w:sz w:val="28"/>
                <w:szCs w:val="28"/>
                <w:lang w:val="ro-RO"/>
              </w:rPr>
              <w:t>Justiţiei</w:t>
            </w:r>
            <w:proofErr w:type="spellEnd"/>
            <w:r w:rsidR="000C74F9">
              <w:rPr>
                <w:sz w:val="28"/>
                <w:szCs w:val="28"/>
                <w:lang w:val="ro-RO"/>
              </w:rPr>
              <w:t>;</w:t>
            </w:r>
            <w:bookmarkStart w:id="0" w:name="_GoBack"/>
            <w:bookmarkEnd w:id="0"/>
            <w:r w:rsidR="000C74F9">
              <w:rPr>
                <w:sz w:val="28"/>
                <w:szCs w:val="28"/>
                <w:lang w:val="ro-RO"/>
              </w:rPr>
              <w:t xml:space="preserve"> </w:t>
            </w:r>
            <w:r w:rsidR="000C74F9" w:rsidRPr="000C74F9">
              <w:rPr>
                <w:sz w:val="28"/>
                <w:szCs w:val="28"/>
                <w:lang w:val="ro-RO"/>
              </w:rPr>
              <w:t>Ministerul Sănătăți</w:t>
            </w:r>
            <w:r w:rsidR="000C74F9">
              <w:rPr>
                <w:sz w:val="28"/>
                <w:szCs w:val="28"/>
                <w:lang w:val="ro-RO"/>
              </w:rPr>
              <w:t>i, Muncii și Protecției Sociale</w:t>
            </w:r>
            <w:r w:rsidRPr="002E1C0C">
              <w:rPr>
                <w:sz w:val="28"/>
                <w:szCs w:val="28"/>
                <w:lang w:val="ro-RO"/>
              </w:rPr>
              <w:t xml:space="preserve"> și Centrului Național Anticorupție.</w:t>
            </w:r>
          </w:p>
        </w:tc>
      </w:tr>
    </w:tbl>
    <w:p w:rsidR="00601CDB" w:rsidRPr="0043048D" w:rsidRDefault="00601CDB" w:rsidP="00257B0B">
      <w:pPr>
        <w:pStyle w:val="BodyText"/>
        <w:ind w:firstLine="567"/>
        <w:rPr>
          <w:b w:val="0"/>
          <w:szCs w:val="28"/>
          <w:lang w:val="en-US"/>
        </w:rPr>
      </w:pPr>
    </w:p>
    <w:p w:rsidR="00F76237" w:rsidRDefault="00F76237" w:rsidP="009101E6">
      <w:pPr>
        <w:pStyle w:val="BodyText"/>
        <w:rPr>
          <w:b w:val="0"/>
          <w:szCs w:val="28"/>
        </w:rPr>
      </w:pPr>
    </w:p>
    <w:p w:rsidR="00AD63E3" w:rsidRPr="00951285" w:rsidRDefault="00F76237" w:rsidP="00951285">
      <w:pPr>
        <w:rPr>
          <w:b/>
          <w:sz w:val="32"/>
          <w:lang w:val="ro-MD"/>
        </w:rPr>
      </w:pPr>
      <w:r>
        <w:rPr>
          <w:b/>
          <w:sz w:val="32"/>
          <w:lang w:val="ro-MD"/>
        </w:rPr>
        <w:t>Secretar de Stat</w:t>
      </w:r>
      <w:r w:rsidR="00FC3F8C" w:rsidRPr="004C782D">
        <w:rPr>
          <w:b/>
          <w:sz w:val="32"/>
          <w:lang w:val="ro-MD"/>
        </w:rPr>
        <w:t xml:space="preserve">                                             </w:t>
      </w:r>
      <w:r>
        <w:rPr>
          <w:b/>
          <w:sz w:val="32"/>
          <w:lang w:val="ro-MD"/>
        </w:rPr>
        <w:t>Tatiana IVANICICHINA</w:t>
      </w:r>
    </w:p>
    <w:sectPr w:rsidR="00AD63E3" w:rsidRPr="00951285" w:rsidSect="009101E6">
      <w:pgSz w:w="11906" w:h="16838"/>
      <w:pgMar w:top="709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FAE"/>
    <w:multiLevelType w:val="multilevel"/>
    <w:tmpl w:val="05C2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E1E5E"/>
    <w:multiLevelType w:val="hybridMultilevel"/>
    <w:tmpl w:val="262837C6"/>
    <w:lvl w:ilvl="0" w:tplc="F0AC9BE2">
      <w:start w:val="1"/>
      <w:numFmt w:val="lowerLetter"/>
      <w:lvlText w:val="%1)"/>
      <w:lvlJc w:val="left"/>
      <w:pPr>
        <w:ind w:left="160" w:hanging="305"/>
      </w:pPr>
      <w:rPr>
        <w:rFonts w:hint="default"/>
        <w:b w:val="0"/>
        <w:i w:val="0"/>
        <w:w w:val="100"/>
        <w:lang w:val="en-US" w:eastAsia="en-US" w:bidi="en-US"/>
      </w:rPr>
    </w:lvl>
    <w:lvl w:ilvl="1" w:tplc="A01A7814">
      <w:numFmt w:val="bullet"/>
      <w:lvlText w:val="•"/>
      <w:lvlJc w:val="left"/>
      <w:pPr>
        <w:ind w:left="1466" w:hanging="305"/>
      </w:pPr>
      <w:rPr>
        <w:rFonts w:hint="default"/>
        <w:lang w:val="en-US" w:eastAsia="en-US" w:bidi="en-US"/>
      </w:rPr>
    </w:lvl>
    <w:lvl w:ilvl="2" w:tplc="F43C3602">
      <w:numFmt w:val="bullet"/>
      <w:lvlText w:val="•"/>
      <w:lvlJc w:val="left"/>
      <w:pPr>
        <w:ind w:left="2772" w:hanging="305"/>
      </w:pPr>
      <w:rPr>
        <w:rFonts w:hint="default"/>
        <w:lang w:val="en-US" w:eastAsia="en-US" w:bidi="en-US"/>
      </w:rPr>
    </w:lvl>
    <w:lvl w:ilvl="3" w:tplc="5DBED096">
      <w:numFmt w:val="bullet"/>
      <w:lvlText w:val="•"/>
      <w:lvlJc w:val="left"/>
      <w:pPr>
        <w:ind w:left="4078" w:hanging="305"/>
      </w:pPr>
      <w:rPr>
        <w:rFonts w:hint="default"/>
        <w:lang w:val="en-US" w:eastAsia="en-US" w:bidi="en-US"/>
      </w:rPr>
    </w:lvl>
    <w:lvl w:ilvl="4" w:tplc="C9B4A460">
      <w:numFmt w:val="bullet"/>
      <w:lvlText w:val="•"/>
      <w:lvlJc w:val="left"/>
      <w:pPr>
        <w:ind w:left="5384" w:hanging="305"/>
      </w:pPr>
      <w:rPr>
        <w:rFonts w:hint="default"/>
        <w:lang w:val="en-US" w:eastAsia="en-US" w:bidi="en-US"/>
      </w:rPr>
    </w:lvl>
    <w:lvl w:ilvl="5" w:tplc="96B2CAAE">
      <w:numFmt w:val="bullet"/>
      <w:lvlText w:val="•"/>
      <w:lvlJc w:val="left"/>
      <w:pPr>
        <w:ind w:left="6690" w:hanging="305"/>
      </w:pPr>
      <w:rPr>
        <w:rFonts w:hint="default"/>
        <w:lang w:val="en-US" w:eastAsia="en-US" w:bidi="en-US"/>
      </w:rPr>
    </w:lvl>
    <w:lvl w:ilvl="6" w:tplc="0FEE990E">
      <w:numFmt w:val="bullet"/>
      <w:lvlText w:val="•"/>
      <w:lvlJc w:val="left"/>
      <w:pPr>
        <w:ind w:left="7996" w:hanging="305"/>
      </w:pPr>
      <w:rPr>
        <w:rFonts w:hint="default"/>
        <w:lang w:val="en-US" w:eastAsia="en-US" w:bidi="en-US"/>
      </w:rPr>
    </w:lvl>
    <w:lvl w:ilvl="7" w:tplc="2D849906">
      <w:numFmt w:val="bullet"/>
      <w:lvlText w:val="•"/>
      <w:lvlJc w:val="left"/>
      <w:pPr>
        <w:ind w:left="9302" w:hanging="305"/>
      </w:pPr>
      <w:rPr>
        <w:rFonts w:hint="default"/>
        <w:lang w:val="en-US" w:eastAsia="en-US" w:bidi="en-US"/>
      </w:rPr>
    </w:lvl>
    <w:lvl w:ilvl="8" w:tplc="E5F6B768">
      <w:numFmt w:val="bullet"/>
      <w:lvlText w:val="•"/>
      <w:lvlJc w:val="left"/>
      <w:pPr>
        <w:ind w:left="10608" w:hanging="305"/>
      </w:pPr>
      <w:rPr>
        <w:rFonts w:hint="default"/>
        <w:lang w:val="en-US" w:eastAsia="en-US" w:bidi="en-US"/>
      </w:rPr>
    </w:lvl>
  </w:abstractNum>
  <w:abstractNum w:abstractNumId="3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6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473F68"/>
    <w:multiLevelType w:val="hybridMultilevel"/>
    <w:tmpl w:val="0D4EDC32"/>
    <w:lvl w:ilvl="0" w:tplc="DEE808C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F1E31"/>
    <w:multiLevelType w:val="hybridMultilevel"/>
    <w:tmpl w:val="58C4B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715B"/>
    <w:multiLevelType w:val="hybridMultilevel"/>
    <w:tmpl w:val="7476410A"/>
    <w:lvl w:ilvl="0" w:tplc="FCE22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236C2"/>
    <w:rsid w:val="000249D7"/>
    <w:rsid w:val="00043C43"/>
    <w:rsid w:val="000531ED"/>
    <w:rsid w:val="00057319"/>
    <w:rsid w:val="000A5A41"/>
    <w:rsid w:val="000A7D10"/>
    <w:rsid w:val="000B0891"/>
    <w:rsid w:val="000B19A2"/>
    <w:rsid w:val="000B527C"/>
    <w:rsid w:val="000C4BF8"/>
    <w:rsid w:val="000C74F9"/>
    <w:rsid w:val="000D71FB"/>
    <w:rsid w:val="000F0ACC"/>
    <w:rsid w:val="000F0FCD"/>
    <w:rsid w:val="000F761B"/>
    <w:rsid w:val="0018002B"/>
    <w:rsid w:val="001A5C44"/>
    <w:rsid w:val="001E039F"/>
    <w:rsid w:val="0020534D"/>
    <w:rsid w:val="00210F22"/>
    <w:rsid w:val="00215DBD"/>
    <w:rsid w:val="002312E0"/>
    <w:rsid w:val="00253FA5"/>
    <w:rsid w:val="00257B0B"/>
    <w:rsid w:val="00271471"/>
    <w:rsid w:val="00276B8C"/>
    <w:rsid w:val="0028656D"/>
    <w:rsid w:val="0028724F"/>
    <w:rsid w:val="002A1F3A"/>
    <w:rsid w:val="002A51A8"/>
    <w:rsid w:val="002B7594"/>
    <w:rsid w:val="002B7F89"/>
    <w:rsid w:val="002C6C54"/>
    <w:rsid w:val="002E1C0C"/>
    <w:rsid w:val="002F0164"/>
    <w:rsid w:val="00312F54"/>
    <w:rsid w:val="00353A64"/>
    <w:rsid w:val="00355E87"/>
    <w:rsid w:val="00363914"/>
    <w:rsid w:val="00394756"/>
    <w:rsid w:val="003A100B"/>
    <w:rsid w:val="003A4306"/>
    <w:rsid w:val="003B474E"/>
    <w:rsid w:val="003D4784"/>
    <w:rsid w:val="003D4887"/>
    <w:rsid w:val="003F4F3F"/>
    <w:rsid w:val="0041051F"/>
    <w:rsid w:val="004209FE"/>
    <w:rsid w:val="00425EA3"/>
    <w:rsid w:val="004260D5"/>
    <w:rsid w:val="0043048D"/>
    <w:rsid w:val="004344CA"/>
    <w:rsid w:val="00443D23"/>
    <w:rsid w:val="0047035E"/>
    <w:rsid w:val="004A6B27"/>
    <w:rsid w:val="004E0BFF"/>
    <w:rsid w:val="005206FE"/>
    <w:rsid w:val="0053244B"/>
    <w:rsid w:val="00560D17"/>
    <w:rsid w:val="005635EE"/>
    <w:rsid w:val="00572A75"/>
    <w:rsid w:val="00572CEF"/>
    <w:rsid w:val="005762E3"/>
    <w:rsid w:val="005955FD"/>
    <w:rsid w:val="005C4E40"/>
    <w:rsid w:val="005C5887"/>
    <w:rsid w:val="005D11CD"/>
    <w:rsid w:val="005E2669"/>
    <w:rsid w:val="00601CDB"/>
    <w:rsid w:val="00602DAE"/>
    <w:rsid w:val="006077E8"/>
    <w:rsid w:val="00622A64"/>
    <w:rsid w:val="00637705"/>
    <w:rsid w:val="006402D1"/>
    <w:rsid w:val="00652282"/>
    <w:rsid w:val="00661F2C"/>
    <w:rsid w:val="00663714"/>
    <w:rsid w:val="00663E81"/>
    <w:rsid w:val="00664E06"/>
    <w:rsid w:val="00677912"/>
    <w:rsid w:val="006C4E09"/>
    <w:rsid w:val="006D37D3"/>
    <w:rsid w:val="006D468E"/>
    <w:rsid w:val="006D7945"/>
    <w:rsid w:val="006F797A"/>
    <w:rsid w:val="00727061"/>
    <w:rsid w:val="00734FF4"/>
    <w:rsid w:val="00760B43"/>
    <w:rsid w:val="007658B0"/>
    <w:rsid w:val="007771CE"/>
    <w:rsid w:val="00790E2A"/>
    <w:rsid w:val="00796173"/>
    <w:rsid w:val="007A4ABA"/>
    <w:rsid w:val="007B2A18"/>
    <w:rsid w:val="007C399C"/>
    <w:rsid w:val="007C4641"/>
    <w:rsid w:val="007C5FAC"/>
    <w:rsid w:val="007C72C4"/>
    <w:rsid w:val="007C769B"/>
    <w:rsid w:val="007E41F9"/>
    <w:rsid w:val="007F5961"/>
    <w:rsid w:val="008266EE"/>
    <w:rsid w:val="0083371B"/>
    <w:rsid w:val="00837174"/>
    <w:rsid w:val="00840BC1"/>
    <w:rsid w:val="008507EF"/>
    <w:rsid w:val="00857A03"/>
    <w:rsid w:val="00860D63"/>
    <w:rsid w:val="008645B1"/>
    <w:rsid w:val="008833B5"/>
    <w:rsid w:val="00887838"/>
    <w:rsid w:val="008C537C"/>
    <w:rsid w:val="008C77B3"/>
    <w:rsid w:val="008D7114"/>
    <w:rsid w:val="008E3923"/>
    <w:rsid w:val="008E644B"/>
    <w:rsid w:val="008F1943"/>
    <w:rsid w:val="008F1F29"/>
    <w:rsid w:val="00904179"/>
    <w:rsid w:val="00906C82"/>
    <w:rsid w:val="009101E6"/>
    <w:rsid w:val="009101EE"/>
    <w:rsid w:val="0091031B"/>
    <w:rsid w:val="00911A15"/>
    <w:rsid w:val="00936803"/>
    <w:rsid w:val="00951285"/>
    <w:rsid w:val="00955B26"/>
    <w:rsid w:val="0095704F"/>
    <w:rsid w:val="00981550"/>
    <w:rsid w:val="00984836"/>
    <w:rsid w:val="00985ED5"/>
    <w:rsid w:val="00994358"/>
    <w:rsid w:val="00995978"/>
    <w:rsid w:val="009B094B"/>
    <w:rsid w:val="009E7BD4"/>
    <w:rsid w:val="00A12A2C"/>
    <w:rsid w:val="00A13F66"/>
    <w:rsid w:val="00A42B51"/>
    <w:rsid w:val="00A65FCE"/>
    <w:rsid w:val="00A74124"/>
    <w:rsid w:val="00A853B4"/>
    <w:rsid w:val="00AB6C64"/>
    <w:rsid w:val="00AC20A2"/>
    <w:rsid w:val="00AD2CDF"/>
    <w:rsid w:val="00AD63E3"/>
    <w:rsid w:val="00AF69AE"/>
    <w:rsid w:val="00B21917"/>
    <w:rsid w:val="00B23C06"/>
    <w:rsid w:val="00B25A0F"/>
    <w:rsid w:val="00B70A32"/>
    <w:rsid w:val="00B93DED"/>
    <w:rsid w:val="00B94B71"/>
    <w:rsid w:val="00BB61C5"/>
    <w:rsid w:val="00BB6A8F"/>
    <w:rsid w:val="00BC3FA2"/>
    <w:rsid w:val="00BD4B36"/>
    <w:rsid w:val="00BD708B"/>
    <w:rsid w:val="00BF0BE1"/>
    <w:rsid w:val="00BF218F"/>
    <w:rsid w:val="00BF64D7"/>
    <w:rsid w:val="00C151B3"/>
    <w:rsid w:val="00C3513F"/>
    <w:rsid w:val="00C54011"/>
    <w:rsid w:val="00C64112"/>
    <w:rsid w:val="00C723D6"/>
    <w:rsid w:val="00C923FB"/>
    <w:rsid w:val="00CD1116"/>
    <w:rsid w:val="00CE4FB8"/>
    <w:rsid w:val="00D029FA"/>
    <w:rsid w:val="00D21C04"/>
    <w:rsid w:val="00D261B1"/>
    <w:rsid w:val="00D406C7"/>
    <w:rsid w:val="00D512BB"/>
    <w:rsid w:val="00D74BB2"/>
    <w:rsid w:val="00DE32CA"/>
    <w:rsid w:val="00DF59B3"/>
    <w:rsid w:val="00E12CDC"/>
    <w:rsid w:val="00E13035"/>
    <w:rsid w:val="00E311AC"/>
    <w:rsid w:val="00E35385"/>
    <w:rsid w:val="00E44092"/>
    <w:rsid w:val="00E538CD"/>
    <w:rsid w:val="00E966CB"/>
    <w:rsid w:val="00EB0A0E"/>
    <w:rsid w:val="00EC13F1"/>
    <w:rsid w:val="00EC4C84"/>
    <w:rsid w:val="00EF5104"/>
    <w:rsid w:val="00EF5EE7"/>
    <w:rsid w:val="00EF6E30"/>
    <w:rsid w:val="00EF741A"/>
    <w:rsid w:val="00F07F7F"/>
    <w:rsid w:val="00F10D27"/>
    <w:rsid w:val="00F455BF"/>
    <w:rsid w:val="00F76237"/>
    <w:rsid w:val="00F90A07"/>
    <w:rsid w:val="00F92D78"/>
    <w:rsid w:val="00FA0718"/>
    <w:rsid w:val="00FA19D5"/>
    <w:rsid w:val="00FA1ED9"/>
    <w:rsid w:val="00FB3028"/>
    <w:rsid w:val="00FC3F8C"/>
    <w:rsid w:val="00FD6CC1"/>
    <w:rsid w:val="00FE5EB7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E513"/>
  <w15:chartTrackingRefBased/>
  <w15:docId w15:val="{D88B2724-B94D-471C-949A-0D29DF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1"/>
    <w:qFormat/>
    <w:rsid w:val="00355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3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026B-AF79-4C71-86CE-0FB782DC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Lucia Matasaru</cp:lastModifiedBy>
  <cp:revision>28</cp:revision>
  <cp:lastPrinted>2021-01-20T10:58:00Z</cp:lastPrinted>
  <dcterms:created xsi:type="dcterms:W3CDTF">2020-06-01T19:25:00Z</dcterms:created>
  <dcterms:modified xsi:type="dcterms:W3CDTF">2021-01-20T11:02:00Z</dcterms:modified>
</cp:coreProperties>
</file>