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B9019F" w14:textId="069E740C" w:rsidR="008E64C9" w:rsidRPr="008E64C9" w:rsidRDefault="003859C3" w:rsidP="008E64C9">
      <w:pPr>
        <w:rPr>
          <w:i/>
          <w:iCs/>
          <w:sz w:val="20"/>
          <w:lang w:val="ro-MD"/>
        </w:rPr>
      </w:pPr>
      <w:r w:rsidRPr="00A242BD">
        <w:rPr>
          <w:i/>
          <w:iCs/>
          <w:noProof/>
          <w:sz w:val="20"/>
          <w:lang w:eastAsia="ja-JP"/>
        </w:rPr>
        <mc:AlternateContent>
          <mc:Choice Requires="wps">
            <w:drawing>
              <wp:anchor distT="0" distB="0" distL="114300" distR="114300" simplePos="0" relativeHeight="251657728" behindDoc="0" locked="1" layoutInCell="1" allowOverlap="1" wp14:anchorId="38962C6A" wp14:editId="2080E069">
                <wp:simplePos x="0" y="0"/>
                <wp:positionH relativeFrom="page">
                  <wp:posOffset>4320540</wp:posOffset>
                </wp:positionH>
                <wp:positionV relativeFrom="page">
                  <wp:posOffset>2232025</wp:posOffset>
                </wp:positionV>
                <wp:extent cx="2774950" cy="819150"/>
                <wp:effectExtent l="0" t="0" r="0"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9F052" w14:textId="64785D22" w:rsidR="00283207" w:rsidRPr="008E64C9" w:rsidRDefault="008E64C9" w:rsidP="00283207">
                            <w:pPr>
                              <w:pStyle w:val="Cui"/>
                              <w:rPr>
                                <w:lang w:val="ro-MD"/>
                              </w:rPr>
                            </w:pPr>
                            <w:proofErr w:type="spellStart"/>
                            <w:r>
                              <w:rPr>
                                <w:sz w:val="27"/>
                                <w:szCs w:val="27"/>
                                <w:lang w:val="en-US"/>
                              </w:rPr>
                              <w:t>Consiliul</w:t>
                            </w:r>
                            <w:proofErr w:type="spellEnd"/>
                            <w:r>
                              <w:rPr>
                                <w:sz w:val="27"/>
                                <w:szCs w:val="27"/>
                                <w:lang w:val="en-US"/>
                              </w:rPr>
                              <w:t xml:space="preserve"> municipal </w:t>
                            </w:r>
                            <w:proofErr w:type="spellStart"/>
                            <w:r>
                              <w:rPr>
                                <w:sz w:val="27"/>
                                <w:szCs w:val="27"/>
                                <w:lang w:val="en-US"/>
                              </w:rPr>
                              <w:t>Chișinău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62C6A" id="_x0000_t202" coordsize="21600,21600" o:spt="202" path="m,l,21600r21600,l21600,xe">
                <v:stroke joinstyle="miter"/>
                <v:path gradientshapeok="t" o:connecttype="rect"/>
              </v:shapetype>
              <v:shape id="Text Box 33" o:spid="_x0000_s1026" type="#_x0000_t202" style="position:absolute;left:0;text-align:left;margin-left:340.2pt;margin-top:175.75pt;width:218.5pt;height:6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" filled="f" stroked="f">
                <v:textbox inset="0,0,0,0">
                  <w:txbxContent>
                    <w:p w14:paraId="3669F052" w14:textId="64785D22" w:rsidR="00283207" w:rsidRPr="008E64C9" w:rsidRDefault="008E64C9" w:rsidP="00283207">
                      <w:pPr>
                        <w:pStyle w:val="Cui"/>
                        <w:rPr>
                          <w:lang w:val="ro-MD"/>
                        </w:rPr>
                      </w:pPr>
                      <w:proofErr w:type="spellStart"/>
                      <w:r>
                        <w:rPr>
                          <w:sz w:val="27"/>
                          <w:szCs w:val="27"/>
                          <w:lang w:val="en-US"/>
                        </w:rPr>
                        <w:t>Consiliul</w:t>
                      </w:r>
                      <w:proofErr w:type="spellEnd"/>
                      <w:r>
                        <w:rPr>
                          <w:sz w:val="27"/>
                          <w:szCs w:val="27"/>
                          <w:lang w:val="en-US"/>
                        </w:rPr>
                        <w:t xml:space="preserve"> municipal </w:t>
                      </w:r>
                      <w:proofErr w:type="spellStart"/>
                      <w:r>
                        <w:rPr>
                          <w:sz w:val="27"/>
                          <w:szCs w:val="27"/>
                          <w:lang w:val="en-US"/>
                        </w:rPr>
                        <w:t>Chișinău</w:t>
                      </w:r>
                      <w:proofErr w:type="spellEnd"/>
                    </w:p>
                  </w:txbxContent>
                </v:textbox>
                <w10:wrap anchorx="page" anchory="page"/>
                <w10:anchorlock/>
              </v:shape>
            </w:pict>
          </mc:Fallback>
        </mc:AlternateContent>
      </w:r>
      <w:r w:rsidR="008E64C9">
        <w:rPr>
          <w:i/>
          <w:iCs/>
          <w:sz w:val="20"/>
          <w:lang w:val="ro-MD"/>
        </w:rPr>
        <w:t xml:space="preserve">Aviz </w:t>
      </w:r>
      <w:r w:rsidR="00E35DAD">
        <w:rPr>
          <w:i/>
          <w:iCs/>
          <w:sz w:val="20"/>
          <w:lang w:val="ro-MD"/>
        </w:rPr>
        <w:t xml:space="preserve">la proiectul </w:t>
      </w:r>
      <w:r w:rsidR="008E64C9">
        <w:rPr>
          <w:i/>
          <w:iCs/>
          <w:sz w:val="20"/>
          <w:lang w:val="ro-MD"/>
        </w:rPr>
        <w:t xml:space="preserve">deciziei </w:t>
      </w:r>
      <w:r w:rsidR="008E64C9" w:rsidRPr="008E64C9">
        <w:rPr>
          <w:i/>
          <w:iCs/>
          <w:sz w:val="20"/>
          <w:lang w:val="ro-MD"/>
        </w:rPr>
        <w:t xml:space="preserve">Cu privire la stabilirea unor acțiuni </w:t>
      </w:r>
    </w:p>
    <w:p w14:paraId="71800FFE" w14:textId="77777777" w:rsidR="008E64C9" w:rsidRPr="008E64C9" w:rsidRDefault="008E64C9" w:rsidP="008E64C9">
      <w:pPr>
        <w:rPr>
          <w:i/>
          <w:iCs/>
          <w:sz w:val="20"/>
          <w:lang w:val="ro-MD"/>
        </w:rPr>
      </w:pPr>
      <w:r w:rsidRPr="008E64C9">
        <w:rPr>
          <w:i/>
          <w:iCs/>
          <w:sz w:val="20"/>
          <w:lang w:val="ro-MD"/>
        </w:rPr>
        <w:t xml:space="preserve">privind creșterea eficienței sistemului public </w:t>
      </w:r>
    </w:p>
    <w:p w14:paraId="58F27E4E" w14:textId="77777777" w:rsidR="008E64C9" w:rsidRPr="008E64C9" w:rsidRDefault="008E64C9" w:rsidP="008E64C9">
      <w:pPr>
        <w:rPr>
          <w:i/>
          <w:iCs/>
          <w:sz w:val="20"/>
          <w:lang w:val="ro-MD"/>
        </w:rPr>
      </w:pPr>
      <w:r w:rsidRPr="008E64C9">
        <w:rPr>
          <w:i/>
          <w:iCs/>
          <w:sz w:val="20"/>
          <w:lang w:val="ro-MD"/>
        </w:rPr>
        <w:t xml:space="preserve">de alimentare cu apă și canalizare </w:t>
      </w:r>
    </w:p>
    <w:p w14:paraId="5797D1D3" w14:textId="69E45A10" w:rsidR="00E35DAD" w:rsidRPr="00E35DAD" w:rsidRDefault="008E64C9" w:rsidP="008E64C9">
      <w:pPr>
        <w:rPr>
          <w:i/>
          <w:iCs/>
          <w:sz w:val="20"/>
          <w:lang w:val="ro-MD"/>
        </w:rPr>
      </w:pPr>
      <w:r w:rsidRPr="008E64C9">
        <w:rPr>
          <w:i/>
          <w:iCs/>
          <w:sz w:val="20"/>
          <w:lang w:val="ro-MD"/>
        </w:rPr>
        <w:t>în municipiul Chișinău</w:t>
      </w:r>
    </w:p>
    <w:p w14:paraId="446C18FB" w14:textId="77777777" w:rsidR="0001416A" w:rsidRPr="0001416A" w:rsidRDefault="0001416A" w:rsidP="00886E2F">
      <w:pPr>
        <w:spacing w:line="120" w:lineRule="auto"/>
      </w:pPr>
    </w:p>
    <w:p w14:paraId="291D6A96" w14:textId="77777777" w:rsidR="008E64C9" w:rsidRDefault="008E64C9" w:rsidP="003A4E09">
      <w:pPr>
        <w:spacing w:line="120" w:lineRule="auto"/>
        <w:rPr>
          <w:sz w:val="28"/>
          <w:szCs w:val="28"/>
          <w:lang w:val="ro-RO"/>
        </w:rPr>
      </w:pPr>
    </w:p>
    <w:p w14:paraId="37B7CBB8" w14:textId="590145CD" w:rsidR="004F4CD1" w:rsidRPr="003A4E09" w:rsidRDefault="002C1B0F" w:rsidP="004F4CD1">
      <w:pPr>
        <w:spacing w:line="276" w:lineRule="auto"/>
        <w:ind w:firstLine="720"/>
        <w:rPr>
          <w:sz w:val="26"/>
          <w:szCs w:val="26"/>
          <w:lang w:val="ro-RO"/>
        </w:rPr>
      </w:pPr>
      <w:r w:rsidRPr="003A4E09">
        <w:rPr>
          <w:sz w:val="26"/>
          <w:szCs w:val="26"/>
          <w:lang w:val="ro-RO"/>
        </w:rPr>
        <w:t xml:space="preserve">În contextul examinării proiectului de </w:t>
      </w:r>
      <w:r w:rsidR="008E64C9" w:rsidRPr="003A4E09">
        <w:rPr>
          <w:sz w:val="26"/>
          <w:szCs w:val="26"/>
          <w:lang w:val="ro-RO"/>
        </w:rPr>
        <w:t xml:space="preserve">decizie </w:t>
      </w:r>
      <w:r w:rsidR="008E64C9" w:rsidRPr="003A4E09">
        <w:rPr>
          <w:sz w:val="26"/>
          <w:szCs w:val="26"/>
          <w:lang w:val="ro-RO"/>
        </w:rPr>
        <w:t>Cu privire la stabilirea unor acțiuni privind creșterea eficienței sistemului public de alimentare cu apă și canalizare în municipiul Chișinău</w:t>
      </w:r>
      <w:r w:rsidR="004F4CD1" w:rsidRPr="003A4E09">
        <w:rPr>
          <w:sz w:val="26"/>
          <w:szCs w:val="26"/>
          <w:lang w:val="ro-RO"/>
        </w:rPr>
        <w:t>, S.A. ”Apă-Canal Chișinău”, în calitate de operator al serviciului public de alimentare cu apă și de canalizare în mun. Chișinău, expune următoarele.</w:t>
      </w:r>
    </w:p>
    <w:p w14:paraId="6FA50CFE" w14:textId="58641D84" w:rsidR="005D1F4C" w:rsidRPr="003A4E09" w:rsidRDefault="0099066A" w:rsidP="005D1F4C">
      <w:pPr>
        <w:spacing w:line="276" w:lineRule="auto"/>
        <w:ind w:firstLine="720"/>
        <w:rPr>
          <w:sz w:val="26"/>
          <w:szCs w:val="26"/>
          <w:lang w:val="ro-RO"/>
        </w:rPr>
      </w:pPr>
      <w:r w:rsidRPr="003A4E09">
        <w:rPr>
          <w:sz w:val="26"/>
          <w:szCs w:val="26"/>
          <w:lang w:val="ro-RO"/>
        </w:rPr>
        <w:t xml:space="preserve">Potrivit, </w:t>
      </w:r>
      <w:r w:rsidR="004243E0" w:rsidRPr="003A4E09">
        <w:rPr>
          <w:sz w:val="26"/>
          <w:szCs w:val="26"/>
          <w:lang w:val="ro-RO"/>
        </w:rPr>
        <w:t xml:space="preserve">art. 26 alin. (4) din Legea nr.303/2013 privind serviciul public </w:t>
      </w:r>
      <w:r w:rsidR="00E01DB6" w:rsidRPr="003A4E09">
        <w:rPr>
          <w:sz w:val="26"/>
          <w:szCs w:val="26"/>
          <w:lang w:val="ro-RO"/>
        </w:rPr>
        <w:t xml:space="preserve">de alimentare cu apă și de canalizare, </w:t>
      </w:r>
      <w:proofErr w:type="spellStart"/>
      <w:r w:rsidR="00E01DB6" w:rsidRPr="003A4E09">
        <w:rPr>
          <w:sz w:val="26"/>
          <w:szCs w:val="26"/>
          <w:lang w:val="ro-RO"/>
        </w:rPr>
        <w:t>a</w:t>
      </w:r>
      <w:r w:rsidR="005D1F4C" w:rsidRPr="003A4E09">
        <w:rPr>
          <w:sz w:val="26"/>
          <w:szCs w:val="26"/>
          <w:lang w:val="ro-RO"/>
        </w:rPr>
        <w:t>chiziţionarea</w:t>
      </w:r>
      <w:proofErr w:type="spellEnd"/>
      <w:r w:rsidR="005D1F4C" w:rsidRPr="003A4E09">
        <w:rPr>
          <w:sz w:val="26"/>
          <w:szCs w:val="26"/>
          <w:lang w:val="ro-RO"/>
        </w:rPr>
        <w:t xml:space="preserve">, instalarea, exploatarea, </w:t>
      </w:r>
      <w:proofErr w:type="spellStart"/>
      <w:r w:rsidR="005D1F4C" w:rsidRPr="003A4E09">
        <w:rPr>
          <w:sz w:val="26"/>
          <w:szCs w:val="26"/>
          <w:lang w:val="ro-RO"/>
        </w:rPr>
        <w:t>întreţinerea</w:t>
      </w:r>
      <w:proofErr w:type="spellEnd"/>
      <w:r w:rsidR="005D1F4C" w:rsidRPr="003A4E09">
        <w:rPr>
          <w:sz w:val="26"/>
          <w:szCs w:val="26"/>
          <w:lang w:val="ro-RO"/>
        </w:rPr>
        <w:t xml:space="preserve">, </w:t>
      </w:r>
      <w:proofErr w:type="spellStart"/>
      <w:r w:rsidR="005D1F4C" w:rsidRPr="003A4E09">
        <w:rPr>
          <w:sz w:val="26"/>
          <w:szCs w:val="26"/>
          <w:lang w:val="ro-RO"/>
        </w:rPr>
        <w:t>reparaţia</w:t>
      </w:r>
      <w:proofErr w:type="spellEnd"/>
      <w:r w:rsidR="005D1F4C" w:rsidRPr="003A4E09">
        <w:rPr>
          <w:sz w:val="26"/>
          <w:szCs w:val="26"/>
          <w:lang w:val="ro-RO"/>
        </w:rPr>
        <w:t xml:space="preserve">, înlocuirea </w:t>
      </w:r>
      <w:proofErr w:type="spellStart"/>
      <w:r w:rsidR="005D1F4C" w:rsidRPr="003A4E09">
        <w:rPr>
          <w:sz w:val="26"/>
          <w:szCs w:val="26"/>
          <w:lang w:val="ro-RO"/>
        </w:rPr>
        <w:t>şi</w:t>
      </w:r>
      <w:proofErr w:type="spellEnd"/>
      <w:r w:rsidR="005D1F4C" w:rsidRPr="003A4E09">
        <w:rPr>
          <w:sz w:val="26"/>
          <w:szCs w:val="26"/>
          <w:lang w:val="ro-RO"/>
        </w:rPr>
        <w:t xml:space="preserve"> verificarea metrologică a contoarelor se efectuează:</w:t>
      </w:r>
    </w:p>
    <w:p w14:paraId="29F05BC5" w14:textId="77777777" w:rsidR="005D1F4C" w:rsidRPr="003A4E09" w:rsidRDefault="005D1F4C" w:rsidP="005D1F4C">
      <w:pPr>
        <w:spacing w:line="276" w:lineRule="auto"/>
        <w:ind w:firstLine="720"/>
        <w:rPr>
          <w:sz w:val="26"/>
          <w:szCs w:val="26"/>
          <w:lang w:val="ro-RO"/>
        </w:rPr>
      </w:pPr>
      <w:r w:rsidRPr="003A4E09">
        <w:rPr>
          <w:sz w:val="26"/>
          <w:szCs w:val="26"/>
          <w:lang w:val="ro-RO"/>
        </w:rPr>
        <w:t xml:space="preserve">a) </w:t>
      </w:r>
      <w:r w:rsidRPr="003A4E09">
        <w:rPr>
          <w:i/>
          <w:iCs/>
          <w:sz w:val="26"/>
          <w:szCs w:val="26"/>
          <w:lang w:val="ro-RO"/>
        </w:rPr>
        <w:t xml:space="preserve">la </w:t>
      </w:r>
      <w:proofErr w:type="spellStart"/>
      <w:r w:rsidRPr="003A4E09">
        <w:rPr>
          <w:i/>
          <w:iCs/>
          <w:sz w:val="26"/>
          <w:szCs w:val="26"/>
          <w:lang w:val="ro-RO"/>
        </w:rPr>
        <w:t>branşamentele</w:t>
      </w:r>
      <w:proofErr w:type="spellEnd"/>
      <w:r w:rsidRPr="003A4E09">
        <w:rPr>
          <w:i/>
          <w:iCs/>
          <w:sz w:val="26"/>
          <w:szCs w:val="26"/>
          <w:lang w:val="ro-RO"/>
        </w:rPr>
        <w:t xml:space="preserve"> blocurilor locative, la casele individuale</w:t>
      </w:r>
      <w:r w:rsidRPr="003A4E09">
        <w:rPr>
          <w:sz w:val="26"/>
          <w:szCs w:val="26"/>
          <w:lang w:val="ro-RO"/>
        </w:rPr>
        <w:t xml:space="preserve"> – de către operator, din contul mijloacelor financiare prevăzute în tariful pentru serviciul public de alimentare cu apă potabilă, de canalizare </w:t>
      </w:r>
      <w:proofErr w:type="spellStart"/>
      <w:r w:rsidRPr="003A4E09">
        <w:rPr>
          <w:sz w:val="26"/>
          <w:szCs w:val="26"/>
          <w:lang w:val="ro-RO"/>
        </w:rPr>
        <w:t>şi</w:t>
      </w:r>
      <w:proofErr w:type="spellEnd"/>
      <w:r w:rsidRPr="003A4E09">
        <w:rPr>
          <w:sz w:val="26"/>
          <w:szCs w:val="26"/>
          <w:lang w:val="ro-RO"/>
        </w:rPr>
        <w:t xml:space="preserve">/sau de epurare a apelor uzate, calculate conform Metodologiei de determinare, aprobare </w:t>
      </w:r>
      <w:proofErr w:type="spellStart"/>
      <w:r w:rsidRPr="003A4E09">
        <w:rPr>
          <w:sz w:val="26"/>
          <w:szCs w:val="26"/>
          <w:lang w:val="ro-RO"/>
        </w:rPr>
        <w:t>şi</w:t>
      </w:r>
      <w:proofErr w:type="spellEnd"/>
      <w:r w:rsidRPr="003A4E09">
        <w:rPr>
          <w:sz w:val="26"/>
          <w:szCs w:val="26"/>
          <w:lang w:val="ro-RO"/>
        </w:rPr>
        <w:t xml:space="preserve"> aplicare a tarifelor pentru serviciul de alimentare cu apă, de canalizare </w:t>
      </w:r>
      <w:proofErr w:type="spellStart"/>
      <w:r w:rsidRPr="003A4E09">
        <w:rPr>
          <w:sz w:val="26"/>
          <w:szCs w:val="26"/>
          <w:lang w:val="ro-RO"/>
        </w:rPr>
        <w:t>şi</w:t>
      </w:r>
      <w:proofErr w:type="spellEnd"/>
      <w:r w:rsidRPr="003A4E09">
        <w:rPr>
          <w:sz w:val="26"/>
          <w:szCs w:val="26"/>
          <w:lang w:val="ro-RO"/>
        </w:rPr>
        <w:t xml:space="preserve"> de epurare a apelor uzate, aprobată de </w:t>
      </w:r>
      <w:proofErr w:type="spellStart"/>
      <w:r w:rsidRPr="003A4E09">
        <w:rPr>
          <w:sz w:val="26"/>
          <w:szCs w:val="26"/>
          <w:lang w:val="ro-RO"/>
        </w:rPr>
        <w:t>Agenţie</w:t>
      </w:r>
      <w:proofErr w:type="spellEnd"/>
      <w:r w:rsidRPr="003A4E09">
        <w:rPr>
          <w:sz w:val="26"/>
          <w:szCs w:val="26"/>
          <w:lang w:val="ro-RO"/>
        </w:rPr>
        <w:t>;</w:t>
      </w:r>
    </w:p>
    <w:p w14:paraId="04FD52D6" w14:textId="2AD1ED66" w:rsidR="005D1F4C" w:rsidRPr="003A4E09" w:rsidRDefault="005D1F4C" w:rsidP="005D1F4C">
      <w:pPr>
        <w:spacing w:line="276" w:lineRule="auto"/>
        <w:ind w:firstLine="720"/>
        <w:rPr>
          <w:sz w:val="26"/>
          <w:szCs w:val="26"/>
          <w:lang w:val="ro-RO"/>
        </w:rPr>
      </w:pPr>
      <w:r w:rsidRPr="003A4E09">
        <w:rPr>
          <w:sz w:val="26"/>
          <w:szCs w:val="26"/>
          <w:lang w:val="ro-RO"/>
        </w:rPr>
        <w:t xml:space="preserve">b) </w:t>
      </w:r>
      <w:r w:rsidRPr="003A4E09">
        <w:rPr>
          <w:i/>
          <w:iCs/>
          <w:sz w:val="26"/>
          <w:szCs w:val="26"/>
          <w:lang w:val="ro-RO"/>
        </w:rPr>
        <w:t>în apartamentele din blocurile locative cu care s</w:t>
      </w:r>
      <w:r w:rsidR="00E01DB6" w:rsidRPr="003A4E09">
        <w:rPr>
          <w:i/>
          <w:iCs/>
          <w:sz w:val="26"/>
          <w:szCs w:val="26"/>
          <w:lang w:val="ro-RO"/>
        </w:rPr>
        <w:t>u</w:t>
      </w:r>
      <w:r w:rsidRPr="003A4E09">
        <w:rPr>
          <w:i/>
          <w:iCs/>
          <w:sz w:val="26"/>
          <w:szCs w:val="26"/>
          <w:lang w:val="ro-RO"/>
        </w:rPr>
        <w:t>nt încheiate contracte directe cu operatorul sau la încheierea contractului direct cu operatorul</w:t>
      </w:r>
      <w:r w:rsidRPr="003A4E09">
        <w:rPr>
          <w:sz w:val="26"/>
          <w:szCs w:val="26"/>
          <w:lang w:val="ro-RO"/>
        </w:rPr>
        <w:t xml:space="preserve"> – de către operator, din contul mijloacelor financiare prevăzute în tariful pentru serviciul public de alimentare cu apă potabilă, de canalizare </w:t>
      </w:r>
      <w:proofErr w:type="spellStart"/>
      <w:r w:rsidRPr="003A4E09">
        <w:rPr>
          <w:sz w:val="26"/>
          <w:szCs w:val="26"/>
          <w:lang w:val="ro-RO"/>
        </w:rPr>
        <w:t>şi</w:t>
      </w:r>
      <w:proofErr w:type="spellEnd"/>
      <w:r w:rsidRPr="003A4E09">
        <w:rPr>
          <w:sz w:val="26"/>
          <w:szCs w:val="26"/>
          <w:lang w:val="ro-RO"/>
        </w:rPr>
        <w:t xml:space="preserve">/sau de epurare a apelor uzate, calculate conform Metodologiei de determinare, aprobare </w:t>
      </w:r>
      <w:proofErr w:type="spellStart"/>
      <w:r w:rsidRPr="003A4E09">
        <w:rPr>
          <w:sz w:val="26"/>
          <w:szCs w:val="26"/>
          <w:lang w:val="ro-RO"/>
        </w:rPr>
        <w:t>şi</w:t>
      </w:r>
      <w:proofErr w:type="spellEnd"/>
      <w:r w:rsidRPr="003A4E09">
        <w:rPr>
          <w:sz w:val="26"/>
          <w:szCs w:val="26"/>
          <w:lang w:val="ro-RO"/>
        </w:rPr>
        <w:t xml:space="preserve"> aplicare a tarifelor pentru serviciul de alimentare cu apă, de canalizare </w:t>
      </w:r>
      <w:proofErr w:type="spellStart"/>
      <w:r w:rsidRPr="003A4E09">
        <w:rPr>
          <w:sz w:val="26"/>
          <w:szCs w:val="26"/>
          <w:lang w:val="ro-RO"/>
        </w:rPr>
        <w:t>şi</w:t>
      </w:r>
      <w:proofErr w:type="spellEnd"/>
      <w:r w:rsidRPr="003A4E09">
        <w:rPr>
          <w:sz w:val="26"/>
          <w:szCs w:val="26"/>
          <w:lang w:val="ro-RO"/>
        </w:rPr>
        <w:t xml:space="preserve"> de epurare a apelor uzate, aprobată de </w:t>
      </w:r>
      <w:proofErr w:type="spellStart"/>
      <w:r w:rsidRPr="003A4E09">
        <w:rPr>
          <w:sz w:val="26"/>
          <w:szCs w:val="26"/>
          <w:lang w:val="ro-RO"/>
        </w:rPr>
        <w:t>Agenţie</w:t>
      </w:r>
      <w:proofErr w:type="spellEnd"/>
      <w:r w:rsidRPr="003A4E09">
        <w:rPr>
          <w:sz w:val="26"/>
          <w:szCs w:val="26"/>
          <w:lang w:val="ro-RO"/>
        </w:rPr>
        <w:t>;</w:t>
      </w:r>
    </w:p>
    <w:p w14:paraId="20DFB4B3" w14:textId="055F8D0D" w:rsidR="004F4CD1" w:rsidRPr="003A4E09" w:rsidRDefault="005D1F4C" w:rsidP="005D1F4C">
      <w:pPr>
        <w:spacing w:line="276" w:lineRule="auto"/>
        <w:ind w:firstLine="720"/>
        <w:rPr>
          <w:sz w:val="26"/>
          <w:szCs w:val="26"/>
          <w:lang w:val="ro-RO"/>
        </w:rPr>
      </w:pPr>
      <w:r w:rsidRPr="003A4E09">
        <w:rPr>
          <w:sz w:val="26"/>
          <w:szCs w:val="26"/>
          <w:lang w:val="ro-RO"/>
        </w:rPr>
        <w:t xml:space="preserve">c) </w:t>
      </w:r>
      <w:r w:rsidRPr="003A4E09">
        <w:rPr>
          <w:i/>
          <w:iCs/>
          <w:sz w:val="26"/>
          <w:szCs w:val="26"/>
          <w:lang w:val="ro-RO"/>
        </w:rPr>
        <w:t xml:space="preserve">la </w:t>
      </w:r>
      <w:proofErr w:type="spellStart"/>
      <w:r w:rsidRPr="003A4E09">
        <w:rPr>
          <w:i/>
          <w:iCs/>
          <w:sz w:val="26"/>
          <w:szCs w:val="26"/>
          <w:lang w:val="ro-RO"/>
        </w:rPr>
        <w:t>alţi</w:t>
      </w:r>
      <w:proofErr w:type="spellEnd"/>
      <w:r w:rsidRPr="003A4E09">
        <w:rPr>
          <w:i/>
          <w:iCs/>
          <w:sz w:val="26"/>
          <w:szCs w:val="26"/>
          <w:lang w:val="ro-RO"/>
        </w:rPr>
        <w:t xml:space="preserve"> consumatori</w:t>
      </w:r>
      <w:r w:rsidRPr="003A4E09">
        <w:rPr>
          <w:sz w:val="26"/>
          <w:szCs w:val="26"/>
          <w:lang w:val="ro-RO"/>
        </w:rPr>
        <w:t xml:space="preserve"> – conform contractului încheiat între consumator </w:t>
      </w:r>
      <w:proofErr w:type="spellStart"/>
      <w:r w:rsidRPr="003A4E09">
        <w:rPr>
          <w:sz w:val="26"/>
          <w:szCs w:val="26"/>
          <w:lang w:val="ro-RO"/>
        </w:rPr>
        <w:t>şi</w:t>
      </w:r>
      <w:proofErr w:type="spellEnd"/>
      <w:r w:rsidRPr="003A4E09">
        <w:rPr>
          <w:sz w:val="26"/>
          <w:szCs w:val="26"/>
          <w:lang w:val="ro-RO"/>
        </w:rPr>
        <w:t xml:space="preserve"> operator sau între consumator </w:t>
      </w:r>
      <w:proofErr w:type="spellStart"/>
      <w:r w:rsidRPr="003A4E09">
        <w:rPr>
          <w:sz w:val="26"/>
          <w:szCs w:val="26"/>
          <w:lang w:val="ro-RO"/>
        </w:rPr>
        <w:t>şi</w:t>
      </w:r>
      <w:proofErr w:type="spellEnd"/>
      <w:r w:rsidRPr="003A4E09">
        <w:rPr>
          <w:sz w:val="26"/>
          <w:szCs w:val="26"/>
          <w:lang w:val="ro-RO"/>
        </w:rPr>
        <w:t xml:space="preserve"> administratorul blocului locativ, din contul mijloacelor financiare ale consumatorului.</w:t>
      </w:r>
    </w:p>
    <w:p w14:paraId="6C4A6A58" w14:textId="3843774D" w:rsidR="008E64C9" w:rsidRPr="003A4E09" w:rsidRDefault="00561420" w:rsidP="008E64C9">
      <w:pPr>
        <w:spacing w:line="276" w:lineRule="auto"/>
        <w:ind w:firstLine="720"/>
        <w:rPr>
          <w:sz w:val="26"/>
          <w:szCs w:val="26"/>
          <w:lang w:val="ro-RO"/>
        </w:rPr>
      </w:pPr>
      <w:r w:rsidRPr="003A4E09">
        <w:rPr>
          <w:sz w:val="26"/>
          <w:szCs w:val="26"/>
          <w:lang w:val="ro-RO"/>
        </w:rPr>
        <w:t>În sensul normei citate, operatorului serviciului public de alimentare de apă și de canalizare îi revine sarcina primară de instalare a aparatelor de măsurare (contoarelor) pentru situațiile descrise și în același timp, operatorul selectează și coordonează t</w:t>
      </w:r>
      <w:r w:rsidRPr="003A4E09">
        <w:rPr>
          <w:sz w:val="26"/>
          <w:szCs w:val="26"/>
          <w:lang w:val="ro-RO"/>
        </w:rPr>
        <w:t>ipul de contor care urmează a fi instalat</w:t>
      </w:r>
      <w:r w:rsidRPr="003A4E09">
        <w:rPr>
          <w:sz w:val="26"/>
          <w:szCs w:val="26"/>
          <w:lang w:val="ro-RO"/>
        </w:rPr>
        <w:t xml:space="preserve">, </w:t>
      </w:r>
      <w:r w:rsidRPr="003A4E09">
        <w:rPr>
          <w:sz w:val="26"/>
          <w:szCs w:val="26"/>
          <w:lang w:val="ro-RO"/>
        </w:rPr>
        <w:t xml:space="preserve">conform modelelor aprobate </w:t>
      </w:r>
      <w:proofErr w:type="spellStart"/>
      <w:r w:rsidRPr="003A4E09">
        <w:rPr>
          <w:sz w:val="26"/>
          <w:szCs w:val="26"/>
          <w:lang w:val="ro-RO"/>
        </w:rPr>
        <w:t>şi</w:t>
      </w:r>
      <w:proofErr w:type="spellEnd"/>
      <w:r w:rsidRPr="003A4E09">
        <w:rPr>
          <w:sz w:val="26"/>
          <w:szCs w:val="26"/>
          <w:lang w:val="ro-RO"/>
        </w:rPr>
        <w:t xml:space="preserve"> incluse în Registrul de stat al mijloacelor </w:t>
      </w:r>
      <w:r w:rsidRPr="003A4E09">
        <w:rPr>
          <w:sz w:val="26"/>
          <w:szCs w:val="26"/>
          <w:lang w:val="ro-RO"/>
        </w:rPr>
        <w:lastRenderedPageBreak/>
        <w:t xml:space="preserve">de măsurare al Republicii Moldova, cu indicarea parametrilor </w:t>
      </w:r>
      <w:proofErr w:type="spellStart"/>
      <w:r w:rsidRPr="003A4E09">
        <w:rPr>
          <w:sz w:val="26"/>
          <w:szCs w:val="26"/>
          <w:lang w:val="ro-RO"/>
        </w:rPr>
        <w:t>şi</w:t>
      </w:r>
      <w:proofErr w:type="spellEnd"/>
      <w:r w:rsidRPr="003A4E09">
        <w:rPr>
          <w:sz w:val="26"/>
          <w:szCs w:val="26"/>
          <w:lang w:val="ro-RO"/>
        </w:rPr>
        <w:t xml:space="preserve"> caracteristicilor tehnice ale acestora în </w:t>
      </w:r>
      <w:proofErr w:type="spellStart"/>
      <w:r w:rsidRPr="003A4E09">
        <w:rPr>
          <w:sz w:val="26"/>
          <w:szCs w:val="26"/>
          <w:lang w:val="ro-RO"/>
        </w:rPr>
        <w:t>condiţiile</w:t>
      </w:r>
      <w:proofErr w:type="spellEnd"/>
      <w:r w:rsidRPr="003A4E09">
        <w:rPr>
          <w:sz w:val="26"/>
          <w:szCs w:val="26"/>
          <w:lang w:val="ro-RO"/>
        </w:rPr>
        <w:t xml:space="preserve"> tehnice prevăzute în contractul încheiat între consumator </w:t>
      </w:r>
      <w:proofErr w:type="spellStart"/>
      <w:r w:rsidRPr="003A4E09">
        <w:rPr>
          <w:sz w:val="26"/>
          <w:szCs w:val="26"/>
          <w:lang w:val="ro-RO"/>
        </w:rPr>
        <w:t>şi</w:t>
      </w:r>
      <w:proofErr w:type="spellEnd"/>
      <w:r w:rsidRPr="003A4E09">
        <w:rPr>
          <w:sz w:val="26"/>
          <w:szCs w:val="26"/>
          <w:lang w:val="ro-RO"/>
        </w:rPr>
        <w:t xml:space="preserve"> operator</w:t>
      </w:r>
      <w:r w:rsidRPr="003A4E09">
        <w:rPr>
          <w:sz w:val="26"/>
          <w:szCs w:val="26"/>
          <w:lang w:val="ro-RO"/>
        </w:rPr>
        <w:t>.</w:t>
      </w:r>
    </w:p>
    <w:p w14:paraId="542550F8" w14:textId="5BE8635D" w:rsidR="00561420" w:rsidRPr="003A4E09" w:rsidRDefault="00561420" w:rsidP="00BB2D65">
      <w:pPr>
        <w:spacing w:line="276" w:lineRule="auto"/>
        <w:ind w:firstLine="720"/>
        <w:rPr>
          <w:sz w:val="26"/>
          <w:szCs w:val="26"/>
          <w:lang w:val="ro-RO"/>
        </w:rPr>
      </w:pPr>
      <w:r w:rsidRPr="003A4E09">
        <w:rPr>
          <w:sz w:val="26"/>
          <w:szCs w:val="26"/>
          <w:lang w:val="ro-RO"/>
        </w:rPr>
        <w:t xml:space="preserve">Reieșind din textul legii, precum și din situația de fapt care se atestă, în special în raza de acoperire </w:t>
      </w:r>
      <w:r w:rsidR="00BB2D65" w:rsidRPr="003A4E09">
        <w:rPr>
          <w:sz w:val="26"/>
          <w:szCs w:val="26"/>
          <w:lang w:val="ro-RO"/>
        </w:rPr>
        <w:t xml:space="preserve">a serviciului prestat, </w:t>
      </w:r>
      <w:r w:rsidRPr="003A4E09">
        <w:rPr>
          <w:sz w:val="26"/>
          <w:szCs w:val="26"/>
          <w:lang w:val="ro-RO"/>
        </w:rPr>
        <w:t>S.A. ”Apă-Canal Chișinău”</w:t>
      </w:r>
      <w:r w:rsidR="00BB2D65" w:rsidRPr="003A4E09">
        <w:rPr>
          <w:sz w:val="26"/>
          <w:szCs w:val="26"/>
          <w:lang w:val="ro-RO"/>
        </w:rPr>
        <w:t xml:space="preserve"> susține inițiativa de aprobare  și avizează pozitiv </w:t>
      </w:r>
      <w:r w:rsidR="00BB2D65" w:rsidRPr="003A4E09">
        <w:rPr>
          <w:sz w:val="26"/>
          <w:szCs w:val="26"/>
          <w:lang w:val="ro-RO"/>
        </w:rPr>
        <w:t>proiectul deciziei Cu privire la stabilirea unor acțiuni privind creșterea eficienței sistemului public</w:t>
      </w:r>
      <w:r w:rsidR="00BB2D65" w:rsidRPr="003A4E09">
        <w:rPr>
          <w:sz w:val="26"/>
          <w:szCs w:val="26"/>
          <w:lang w:val="ro-RO"/>
        </w:rPr>
        <w:t xml:space="preserve"> </w:t>
      </w:r>
      <w:r w:rsidR="00BB2D65" w:rsidRPr="003A4E09">
        <w:rPr>
          <w:sz w:val="26"/>
          <w:szCs w:val="26"/>
          <w:lang w:val="ro-RO"/>
        </w:rPr>
        <w:t>de alimentare cu apă și canalizare în municipiul Chișinău</w:t>
      </w:r>
      <w:r w:rsidR="00BB2D65" w:rsidRPr="003A4E09">
        <w:rPr>
          <w:sz w:val="26"/>
          <w:szCs w:val="26"/>
          <w:lang w:val="ro-RO"/>
        </w:rPr>
        <w:t>, invocând următoarele</w:t>
      </w:r>
      <w:r w:rsidR="00F73352" w:rsidRPr="003A4E09">
        <w:rPr>
          <w:sz w:val="26"/>
          <w:szCs w:val="26"/>
          <w:lang w:val="ro-RO"/>
        </w:rPr>
        <w:t>.</w:t>
      </w:r>
    </w:p>
    <w:p w14:paraId="7D744645" w14:textId="324AA13A" w:rsidR="00F73352" w:rsidRPr="003A4E09" w:rsidRDefault="00F73352" w:rsidP="00F73352">
      <w:pPr>
        <w:spacing w:line="276" w:lineRule="auto"/>
        <w:ind w:firstLine="720"/>
        <w:rPr>
          <w:sz w:val="26"/>
          <w:szCs w:val="26"/>
          <w:lang w:val="ro-RO"/>
        </w:rPr>
      </w:pPr>
      <w:r w:rsidRPr="003A4E09">
        <w:rPr>
          <w:sz w:val="26"/>
          <w:szCs w:val="26"/>
          <w:lang w:val="ro-RO"/>
        </w:rPr>
        <w:t>Inițial menționăm că, n</w:t>
      </w:r>
      <w:r w:rsidRPr="003A4E09">
        <w:rPr>
          <w:sz w:val="26"/>
          <w:szCs w:val="26"/>
          <w:lang w:val="ro-RO"/>
        </w:rPr>
        <w:t>ecesitatea instalării contoarelor cu citire la distanță reiese din avantajele pe care ni le asigură un sistem de colectare si transmitere a datelor, implementare a</w:t>
      </w:r>
      <w:r w:rsidRPr="003A4E09">
        <w:rPr>
          <w:sz w:val="26"/>
          <w:szCs w:val="26"/>
          <w:lang w:val="ro-RO"/>
        </w:rPr>
        <w:t xml:space="preserve"> </w:t>
      </w:r>
      <w:r w:rsidRPr="003A4E09">
        <w:rPr>
          <w:sz w:val="26"/>
          <w:szCs w:val="26"/>
          <w:lang w:val="ro-RO"/>
        </w:rPr>
        <w:t>sistemului dat va avea efecte economice, sociale și de mediu semnificative și anume:</w:t>
      </w:r>
    </w:p>
    <w:p w14:paraId="70B8C7AA" w14:textId="77777777" w:rsidR="00F73352" w:rsidRPr="003A4E09" w:rsidRDefault="00F73352" w:rsidP="00F73352">
      <w:pPr>
        <w:spacing w:line="276" w:lineRule="auto"/>
        <w:ind w:firstLine="720"/>
        <w:rPr>
          <w:sz w:val="26"/>
          <w:szCs w:val="26"/>
          <w:lang w:val="ro-RO"/>
        </w:rPr>
      </w:pPr>
      <w:r w:rsidRPr="003A4E09">
        <w:rPr>
          <w:sz w:val="26"/>
          <w:szCs w:val="26"/>
          <w:lang w:val="ro-RO"/>
        </w:rPr>
        <w:t xml:space="preserve">- Citirea la </w:t>
      </w:r>
      <w:proofErr w:type="spellStart"/>
      <w:r w:rsidRPr="003A4E09">
        <w:rPr>
          <w:sz w:val="26"/>
          <w:szCs w:val="26"/>
          <w:lang w:val="ro-RO"/>
        </w:rPr>
        <w:t>distanţă</w:t>
      </w:r>
      <w:proofErr w:type="spellEnd"/>
      <w:r w:rsidRPr="003A4E09">
        <w:rPr>
          <w:sz w:val="26"/>
          <w:szCs w:val="26"/>
          <w:lang w:val="ro-RO"/>
        </w:rPr>
        <w:t xml:space="preserve"> a datelor de consum pentru fiecare contor de apă instalat, în orice </w:t>
      </w:r>
      <w:proofErr w:type="spellStart"/>
      <w:r w:rsidRPr="003A4E09">
        <w:rPr>
          <w:sz w:val="26"/>
          <w:szCs w:val="26"/>
          <w:lang w:val="ro-RO"/>
        </w:rPr>
        <w:t>spaţiu</w:t>
      </w:r>
      <w:proofErr w:type="spellEnd"/>
      <w:r w:rsidRPr="003A4E09">
        <w:rPr>
          <w:sz w:val="26"/>
          <w:szCs w:val="26"/>
          <w:lang w:val="ro-RO"/>
        </w:rPr>
        <w:t>, clădiri cu multe etaje, întreprinderi industriale, oficii, etc.</w:t>
      </w:r>
    </w:p>
    <w:p w14:paraId="7BD0B5AC" w14:textId="3D9368A7" w:rsidR="00F73352" w:rsidRPr="003A4E09" w:rsidRDefault="00F73352" w:rsidP="00F73352">
      <w:pPr>
        <w:spacing w:line="276" w:lineRule="auto"/>
        <w:ind w:firstLine="720"/>
        <w:rPr>
          <w:sz w:val="26"/>
          <w:szCs w:val="26"/>
          <w:lang w:val="ro-RO"/>
        </w:rPr>
      </w:pPr>
      <w:r w:rsidRPr="003A4E09">
        <w:rPr>
          <w:sz w:val="26"/>
          <w:szCs w:val="26"/>
          <w:lang w:val="ro-RO"/>
        </w:rPr>
        <w:t>- Posibilitatea de a integra automat datele despre consum ale c</w:t>
      </w:r>
      <w:r w:rsidRPr="003A4E09">
        <w:rPr>
          <w:sz w:val="26"/>
          <w:szCs w:val="26"/>
          <w:lang w:val="ro-RO"/>
        </w:rPr>
        <w:t>onsumatorilor</w:t>
      </w:r>
      <w:r w:rsidRPr="003A4E09">
        <w:rPr>
          <w:sz w:val="26"/>
          <w:szCs w:val="26"/>
          <w:lang w:val="ro-RO"/>
        </w:rPr>
        <w:t xml:space="preserve"> în sistemul de facturare, ceea ce face ca facturarea sa fie automata pentru fiecare utilizator în parte, fără implicarea </w:t>
      </w:r>
      <w:r w:rsidRPr="003A4E09">
        <w:rPr>
          <w:sz w:val="26"/>
          <w:szCs w:val="26"/>
          <w:lang w:val="ro-RO"/>
        </w:rPr>
        <w:t xml:space="preserve">factorului uman (salariați - </w:t>
      </w:r>
      <w:r w:rsidRPr="003A4E09">
        <w:rPr>
          <w:sz w:val="26"/>
          <w:szCs w:val="26"/>
          <w:lang w:val="ro-RO"/>
        </w:rPr>
        <w:t>ingineri</w:t>
      </w:r>
      <w:r w:rsidRPr="003A4E09">
        <w:rPr>
          <w:sz w:val="26"/>
          <w:szCs w:val="26"/>
          <w:lang w:val="ro-RO"/>
        </w:rPr>
        <w:t>).</w:t>
      </w:r>
    </w:p>
    <w:p w14:paraId="10D67D80" w14:textId="0BAF8DA9" w:rsidR="00F73352" w:rsidRPr="003A4E09" w:rsidRDefault="00F73352" w:rsidP="00F73352">
      <w:pPr>
        <w:spacing w:line="276" w:lineRule="auto"/>
        <w:ind w:firstLine="720"/>
        <w:rPr>
          <w:sz w:val="26"/>
          <w:szCs w:val="26"/>
          <w:lang w:val="ro-RO"/>
        </w:rPr>
      </w:pPr>
      <w:r w:rsidRPr="003A4E09">
        <w:rPr>
          <w:sz w:val="26"/>
          <w:szCs w:val="26"/>
          <w:lang w:val="ro-RO"/>
        </w:rPr>
        <w:t>- Introducerea automata a datelor de pe contor în factură facilitează utilizarea serviciului de către consumatori</w:t>
      </w:r>
      <w:r w:rsidRPr="003A4E09">
        <w:rPr>
          <w:sz w:val="26"/>
          <w:szCs w:val="26"/>
          <w:lang w:val="ro-RO"/>
        </w:rPr>
        <w:t xml:space="preserve"> și </w:t>
      </w:r>
      <w:r w:rsidRPr="003A4E09">
        <w:rPr>
          <w:sz w:val="26"/>
          <w:szCs w:val="26"/>
          <w:lang w:val="ro-RO"/>
        </w:rPr>
        <w:t xml:space="preserve">care </w:t>
      </w:r>
      <w:r w:rsidRPr="003A4E09">
        <w:rPr>
          <w:sz w:val="26"/>
          <w:szCs w:val="26"/>
          <w:lang w:val="ro-RO"/>
        </w:rPr>
        <w:t>n</w:t>
      </w:r>
      <w:r w:rsidRPr="003A4E09">
        <w:rPr>
          <w:sz w:val="26"/>
          <w:szCs w:val="26"/>
          <w:lang w:val="ro-RO"/>
        </w:rPr>
        <w:t xml:space="preserve">u </w:t>
      </w:r>
      <w:r w:rsidRPr="003A4E09">
        <w:rPr>
          <w:sz w:val="26"/>
          <w:szCs w:val="26"/>
          <w:lang w:val="ro-RO"/>
        </w:rPr>
        <w:t>vor fi</w:t>
      </w:r>
      <w:r w:rsidRPr="003A4E09">
        <w:rPr>
          <w:sz w:val="26"/>
          <w:szCs w:val="26"/>
          <w:lang w:val="ro-RO"/>
        </w:rPr>
        <w:t xml:space="preserve"> </w:t>
      </w:r>
      <w:proofErr w:type="spellStart"/>
      <w:r w:rsidRPr="003A4E09">
        <w:rPr>
          <w:sz w:val="26"/>
          <w:szCs w:val="26"/>
          <w:lang w:val="ro-RO"/>
        </w:rPr>
        <w:t>obligaţi</w:t>
      </w:r>
      <w:proofErr w:type="spellEnd"/>
      <w:r w:rsidRPr="003A4E09">
        <w:rPr>
          <w:sz w:val="26"/>
          <w:szCs w:val="26"/>
          <w:lang w:val="ro-RO"/>
        </w:rPr>
        <w:t xml:space="preserve"> să completeze facturile</w:t>
      </w:r>
      <w:r w:rsidRPr="003A4E09">
        <w:rPr>
          <w:sz w:val="26"/>
          <w:szCs w:val="26"/>
          <w:lang w:val="ro-RO"/>
        </w:rPr>
        <w:t xml:space="preserve"> de plată la capitolul ”</w:t>
      </w:r>
      <w:r w:rsidRPr="003A4E09">
        <w:rPr>
          <w:i/>
          <w:iCs/>
          <w:sz w:val="26"/>
          <w:szCs w:val="26"/>
          <w:lang w:val="ro-RO"/>
        </w:rPr>
        <w:t>datele contorului</w:t>
      </w:r>
      <w:r w:rsidRPr="003A4E09">
        <w:rPr>
          <w:sz w:val="26"/>
          <w:szCs w:val="26"/>
          <w:lang w:val="ro-RO"/>
        </w:rPr>
        <w:t>”</w:t>
      </w:r>
      <w:r w:rsidRPr="003A4E09">
        <w:rPr>
          <w:sz w:val="26"/>
          <w:szCs w:val="26"/>
          <w:lang w:val="ro-RO"/>
        </w:rPr>
        <w:t>.</w:t>
      </w:r>
    </w:p>
    <w:p w14:paraId="0F994E47" w14:textId="56B4E5A3" w:rsidR="00F73352" w:rsidRPr="003A4E09" w:rsidRDefault="00F73352" w:rsidP="00F73352">
      <w:pPr>
        <w:spacing w:line="276" w:lineRule="auto"/>
        <w:ind w:firstLine="720"/>
        <w:rPr>
          <w:sz w:val="26"/>
          <w:szCs w:val="26"/>
          <w:lang w:val="ro-RO"/>
        </w:rPr>
      </w:pPr>
      <w:r w:rsidRPr="003A4E09">
        <w:rPr>
          <w:sz w:val="26"/>
          <w:szCs w:val="26"/>
          <w:lang w:val="ro-RO"/>
        </w:rPr>
        <w:t xml:space="preserve">- Eficientizarea costurilor </w:t>
      </w:r>
      <w:proofErr w:type="spellStart"/>
      <w:r w:rsidRPr="003A4E09">
        <w:rPr>
          <w:sz w:val="26"/>
          <w:szCs w:val="26"/>
          <w:lang w:val="ro-RO"/>
        </w:rPr>
        <w:t>operaţionale</w:t>
      </w:r>
      <w:proofErr w:type="spellEnd"/>
      <w:r w:rsidRPr="003A4E09">
        <w:rPr>
          <w:sz w:val="26"/>
          <w:szCs w:val="26"/>
          <w:lang w:val="ro-RO"/>
        </w:rPr>
        <w:t xml:space="preserve"> pentru furnizor </w:t>
      </w:r>
      <w:proofErr w:type="spellStart"/>
      <w:r w:rsidRPr="003A4E09">
        <w:rPr>
          <w:sz w:val="26"/>
          <w:szCs w:val="26"/>
          <w:lang w:val="ro-RO"/>
        </w:rPr>
        <w:t>şi</w:t>
      </w:r>
      <w:proofErr w:type="spellEnd"/>
      <w:r w:rsidRPr="003A4E09">
        <w:rPr>
          <w:sz w:val="26"/>
          <w:szCs w:val="26"/>
          <w:lang w:val="ro-RO"/>
        </w:rPr>
        <w:t xml:space="preserve"> sporirea gradului de încredere a utilizatorului final</w:t>
      </w:r>
      <w:r w:rsidRPr="003A4E09">
        <w:rPr>
          <w:sz w:val="26"/>
          <w:szCs w:val="26"/>
          <w:lang w:val="ro-RO"/>
        </w:rPr>
        <w:t>.</w:t>
      </w:r>
    </w:p>
    <w:p w14:paraId="075CA4CE" w14:textId="45AD8D30" w:rsidR="00F73352" w:rsidRPr="003A4E09" w:rsidRDefault="00F73352" w:rsidP="00F73352">
      <w:pPr>
        <w:spacing w:line="276" w:lineRule="auto"/>
        <w:ind w:firstLine="720"/>
        <w:rPr>
          <w:sz w:val="26"/>
          <w:szCs w:val="26"/>
          <w:lang w:val="ro-RO"/>
        </w:rPr>
      </w:pPr>
      <w:r w:rsidRPr="003A4E09">
        <w:rPr>
          <w:sz w:val="26"/>
          <w:szCs w:val="26"/>
          <w:lang w:val="ro-RO"/>
        </w:rPr>
        <w:t xml:space="preserve">- </w:t>
      </w:r>
      <w:proofErr w:type="spellStart"/>
      <w:r w:rsidRPr="003A4E09">
        <w:rPr>
          <w:sz w:val="26"/>
          <w:szCs w:val="26"/>
          <w:lang w:val="ro-RO"/>
        </w:rPr>
        <w:t>Transparenţa</w:t>
      </w:r>
      <w:proofErr w:type="spellEnd"/>
      <w:r w:rsidRPr="003A4E09">
        <w:rPr>
          <w:sz w:val="26"/>
          <w:szCs w:val="26"/>
          <w:lang w:val="ro-RO"/>
        </w:rPr>
        <w:t xml:space="preserve"> sistemului, care permite identificarea </w:t>
      </w:r>
      <w:proofErr w:type="spellStart"/>
      <w:r w:rsidRPr="003A4E09">
        <w:rPr>
          <w:sz w:val="26"/>
          <w:szCs w:val="26"/>
          <w:lang w:val="ro-RO"/>
        </w:rPr>
        <w:t>şi</w:t>
      </w:r>
      <w:proofErr w:type="spellEnd"/>
      <w:r w:rsidRPr="003A4E09">
        <w:rPr>
          <w:sz w:val="26"/>
          <w:szCs w:val="26"/>
          <w:lang w:val="ro-RO"/>
        </w:rPr>
        <w:t xml:space="preserve"> eliminarea </w:t>
      </w:r>
      <w:proofErr w:type="spellStart"/>
      <w:r w:rsidRPr="003A4E09">
        <w:rPr>
          <w:sz w:val="26"/>
          <w:szCs w:val="26"/>
          <w:lang w:val="ro-RO"/>
        </w:rPr>
        <w:t>diferenţei</w:t>
      </w:r>
      <w:proofErr w:type="spellEnd"/>
      <w:r w:rsidRPr="003A4E09">
        <w:rPr>
          <w:sz w:val="26"/>
          <w:szCs w:val="26"/>
          <w:lang w:val="ro-RO"/>
        </w:rPr>
        <w:t xml:space="preserve"> de </w:t>
      </w:r>
      <w:r w:rsidRPr="003A4E09">
        <w:rPr>
          <w:sz w:val="26"/>
          <w:szCs w:val="26"/>
          <w:lang w:val="ro-RO"/>
        </w:rPr>
        <w:t xml:space="preserve">volum a serviciilor prestate, </w:t>
      </w:r>
      <w:r w:rsidRPr="003A4E09">
        <w:rPr>
          <w:sz w:val="26"/>
          <w:szCs w:val="26"/>
          <w:lang w:val="ro-RO"/>
        </w:rPr>
        <w:t xml:space="preserve">care apare dintre datele </w:t>
      </w:r>
      <w:r w:rsidRPr="003A4E09">
        <w:rPr>
          <w:sz w:val="26"/>
          <w:szCs w:val="26"/>
          <w:lang w:val="ro-RO"/>
        </w:rPr>
        <w:t xml:space="preserve">înregistrate de </w:t>
      </w:r>
      <w:r w:rsidRPr="003A4E09">
        <w:rPr>
          <w:sz w:val="26"/>
          <w:szCs w:val="26"/>
          <w:lang w:val="ro-RO"/>
        </w:rPr>
        <w:t xml:space="preserve">contorul de </w:t>
      </w:r>
      <w:r w:rsidRPr="003A4E09">
        <w:rPr>
          <w:sz w:val="26"/>
          <w:szCs w:val="26"/>
          <w:lang w:val="ro-RO"/>
        </w:rPr>
        <w:t xml:space="preserve">la </w:t>
      </w:r>
      <w:proofErr w:type="spellStart"/>
      <w:r w:rsidRPr="003A4E09">
        <w:rPr>
          <w:sz w:val="26"/>
          <w:szCs w:val="26"/>
          <w:lang w:val="ro-RO"/>
        </w:rPr>
        <w:t>branşament</w:t>
      </w:r>
      <w:proofErr w:type="spellEnd"/>
      <w:r w:rsidRPr="003A4E09">
        <w:rPr>
          <w:sz w:val="26"/>
          <w:szCs w:val="26"/>
          <w:lang w:val="ro-RO"/>
        </w:rPr>
        <w:t xml:space="preserve"> </w:t>
      </w:r>
      <w:proofErr w:type="spellStart"/>
      <w:r w:rsidRPr="003A4E09">
        <w:rPr>
          <w:sz w:val="26"/>
          <w:szCs w:val="26"/>
          <w:lang w:val="ro-RO"/>
        </w:rPr>
        <w:t>şi</w:t>
      </w:r>
      <w:proofErr w:type="spellEnd"/>
      <w:r w:rsidRPr="003A4E09">
        <w:rPr>
          <w:sz w:val="26"/>
          <w:szCs w:val="26"/>
          <w:lang w:val="ro-RO"/>
        </w:rPr>
        <w:t xml:space="preserve"> datele contoarele consumatorilor finali.</w:t>
      </w:r>
    </w:p>
    <w:p w14:paraId="082B305B" w14:textId="65AD6EF7" w:rsidR="00F73352" w:rsidRPr="003A4E09" w:rsidRDefault="00F73352" w:rsidP="00F73352">
      <w:pPr>
        <w:spacing w:line="276" w:lineRule="auto"/>
        <w:ind w:firstLine="720"/>
        <w:rPr>
          <w:sz w:val="26"/>
          <w:szCs w:val="26"/>
          <w:lang w:val="ro-RO"/>
        </w:rPr>
      </w:pPr>
      <w:r w:rsidRPr="003A4E09">
        <w:rPr>
          <w:sz w:val="26"/>
          <w:szCs w:val="26"/>
          <w:lang w:val="ro-RO"/>
        </w:rPr>
        <w:t xml:space="preserve">- Rapiditate, exactitate, eliminarea factorului uman în totalitate, prin integrarea bazei de date în programul informatic utilizat de </w:t>
      </w:r>
      <w:r w:rsidR="00652395" w:rsidRPr="003A4E09">
        <w:rPr>
          <w:sz w:val="26"/>
          <w:szCs w:val="26"/>
          <w:lang w:val="ro-RO"/>
        </w:rPr>
        <w:t>S.A. ”</w:t>
      </w:r>
      <w:r w:rsidRPr="003A4E09">
        <w:rPr>
          <w:sz w:val="26"/>
          <w:szCs w:val="26"/>
          <w:lang w:val="ro-RO"/>
        </w:rPr>
        <w:t>Apa</w:t>
      </w:r>
      <w:r w:rsidR="00652395" w:rsidRPr="003A4E09">
        <w:rPr>
          <w:sz w:val="26"/>
          <w:szCs w:val="26"/>
          <w:lang w:val="ro-RO"/>
        </w:rPr>
        <w:t>-</w:t>
      </w:r>
      <w:r w:rsidRPr="003A4E09">
        <w:rPr>
          <w:sz w:val="26"/>
          <w:szCs w:val="26"/>
          <w:lang w:val="ro-RO"/>
        </w:rPr>
        <w:t>Canal</w:t>
      </w:r>
      <w:r w:rsidR="00652395" w:rsidRPr="003A4E09">
        <w:rPr>
          <w:sz w:val="26"/>
          <w:szCs w:val="26"/>
          <w:lang w:val="ro-RO"/>
        </w:rPr>
        <w:t xml:space="preserve"> Chișinău”</w:t>
      </w:r>
      <w:r w:rsidRPr="003A4E09">
        <w:rPr>
          <w:sz w:val="26"/>
          <w:szCs w:val="26"/>
          <w:lang w:val="ro-RO"/>
        </w:rPr>
        <w:t xml:space="preserve"> ş</w:t>
      </w:r>
      <w:proofErr w:type="spellStart"/>
      <w:r w:rsidRPr="003A4E09">
        <w:rPr>
          <w:sz w:val="26"/>
          <w:szCs w:val="26"/>
          <w:lang w:val="ro-RO"/>
        </w:rPr>
        <w:t>i</w:t>
      </w:r>
      <w:proofErr w:type="spellEnd"/>
      <w:r w:rsidRPr="003A4E09">
        <w:rPr>
          <w:sz w:val="26"/>
          <w:szCs w:val="26"/>
          <w:lang w:val="ro-RO"/>
        </w:rPr>
        <w:t xml:space="preserve"> eliminarea </w:t>
      </w:r>
      <w:proofErr w:type="spellStart"/>
      <w:r w:rsidRPr="003A4E09">
        <w:rPr>
          <w:sz w:val="26"/>
          <w:szCs w:val="26"/>
          <w:lang w:val="ro-RO"/>
        </w:rPr>
        <w:t>intervenţiilor</w:t>
      </w:r>
      <w:proofErr w:type="spellEnd"/>
      <w:r w:rsidRPr="003A4E09">
        <w:rPr>
          <w:sz w:val="26"/>
          <w:szCs w:val="26"/>
          <w:lang w:val="ro-RO"/>
        </w:rPr>
        <w:t xml:space="preserve"> neautorizate;</w:t>
      </w:r>
    </w:p>
    <w:p w14:paraId="7BEACB67" w14:textId="77777777" w:rsidR="00F73352" w:rsidRPr="003A4E09" w:rsidRDefault="00F73352" w:rsidP="00F73352">
      <w:pPr>
        <w:spacing w:line="276" w:lineRule="auto"/>
        <w:ind w:firstLine="720"/>
        <w:rPr>
          <w:sz w:val="26"/>
          <w:szCs w:val="26"/>
          <w:lang w:val="ro-RO"/>
        </w:rPr>
      </w:pPr>
      <w:r w:rsidRPr="003A4E09">
        <w:rPr>
          <w:sz w:val="26"/>
          <w:szCs w:val="26"/>
          <w:lang w:val="ro-RO"/>
        </w:rPr>
        <w:t xml:space="preserve">- Semnalizarea în timp util a anumitor consumuri nejustificate care reprezintă pierderi, cu </w:t>
      </w:r>
      <w:proofErr w:type="spellStart"/>
      <w:r w:rsidRPr="003A4E09">
        <w:rPr>
          <w:sz w:val="26"/>
          <w:szCs w:val="26"/>
          <w:lang w:val="ro-RO"/>
        </w:rPr>
        <w:t>consecinţe</w:t>
      </w:r>
      <w:proofErr w:type="spellEnd"/>
      <w:r w:rsidRPr="003A4E09">
        <w:rPr>
          <w:sz w:val="26"/>
          <w:szCs w:val="26"/>
          <w:lang w:val="ro-RO"/>
        </w:rPr>
        <w:t xml:space="preserve"> negative asupra </w:t>
      </w:r>
      <w:proofErr w:type="spellStart"/>
      <w:r w:rsidRPr="003A4E09">
        <w:rPr>
          <w:sz w:val="26"/>
          <w:szCs w:val="26"/>
          <w:lang w:val="ro-RO"/>
        </w:rPr>
        <w:t>construcţiilor</w:t>
      </w:r>
      <w:proofErr w:type="spellEnd"/>
      <w:r w:rsidRPr="003A4E09">
        <w:rPr>
          <w:sz w:val="26"/>
          <w:szCs w:val="26"/>
          <w:lang w:val="ro-RO"/>
        </w:rPr>
        <w:t>, domeniului public/privat;</w:t>
      </w:r>
    </w:p>
    <w:p w14:paraId="798A1F08" w14:textId="0916543C" w:rsidR="00F73352" w:rsidRPr="003A4E09" w:rsidRDefault="00F73352" w:rsidP="00F73352">
      <w:pPr>
        <w:spacing w:line="276" w:lineRule="auto"/>
        <w:ind w:firstLine="720"/>
        <w:rPr>
          <w:sz w:val="26"/>
          <w:szCs w:val="26"/>
          <w:lang w:val="ro-RO"/>
        </w:rPr>
      </w:pPr>
      <w:r w:rsidRPr="003A4E09">
        <w:rPr>
          <w:sz w:val="26"/>
          <w:szCs w:val="26"/>
          <w:lang w:val="ro-RO"/>
        </w:rPr>
        <w:t xml:space="preserve">- Semnalizarea în timp real a </w:t>
      </w:r>
      <w:r w:rsidR="00652395" w:rsidRPr="003A4E09">
        <w:rPr>
          <w:sz w:val="26"/>
          <w:szCs w:val="26"/>
          <w:lang w:val="ro-RO"/>
        </w:rPr>
        <w:t>disfuncționalităților</w:t>
      </w:r>
      <w:r w:rsidRPr="003A4E09">
        <w:rPr>
          <w:sz w:val="26"/>
          <w:szCs w:val="26"/>
          <w:lang w:val="ro-RO"/>
        </w:rPr>
        <w:t xml:space="preserve"> contoarelor, ceea ce conduce la posibilitatea luării unor</w:t>
      </w:r>
      <w:r w:rsidR="00652395" w:rsidRPr="003A4E09">
        <w:rPr>
          <w:sz w:val="26"/>
          <w:szCs w:val="26"/>
          <w:lang w:val="ro-RO"/>
        </w:rPr>
        <w:t xml:space="preserve"> </w:t>
      </w:r>
      <w:r w:rsidRPr="003A4E09">
        <w:rPr>
          <w:sz w:val="26"/>
          <w:szCs w:val="26"/>
          <w:lang w:val="ro-RO"/>
        </w:rPr>
        <w:t>m</w:t>
      </w:r>
      <w:r w:rsidR="00652395" w:rsidRPr="003A4E09">
        <w:rPr>
          <w:sz w:val="26"/>
          <w:szCs w:val="26"/>
          <w:lang w:val="ro-RO"/>
        </w:rPr>
        <w:t>ă</w:t>
      </w:r>
      <w:r w:rsidRPr="003A4E09">
        <w:rPr>
          <w:sz w:val="26"/>
          <w:szCs w:val="26"/>
          <w:lang w:val="ro-RO"/>
        </w:rPr>
        <w:t>suri imediate, utilizând resurse minime.</w:t>
      </w:r>
    </w:p>
    <w:p w14:paraId="42D57669" w14:textId="6ACE33A8" w:rsidR="00F73352" w:rsidRPr="003A4E09" w:rsidRDefault="00F73352" w:rsidP="00F73352">
      <w:pPr>
        <w:spacing w:line="276" w:lineRule="auto"/>
        <w:ind w:firstLine="720"/>
        <w:rPr>
          <w:sz w:val="26"/>
          <w:szCs w:val="26"/>
          <w:lang w:val="ro-RO"/>
        </w:rPr>
      </w:pPr>
      <w:r w:rsidRPr="003A4E09">
        <w:rPr>
          <w:sz w:val="26"/>
          <w:szCs w:val="26"/>
          <w:lang w:val="ro-RO"/>
        </w:rPr>
        <w:t xml:space="preserve">- </w:t>
      </w:r>
      <w:r w:rsidR="00652395" w:rsidRPr="003A4E09">
        <w:rPr>
          <w:sz w:val="26"/>
          <w:szCs w:val="26"/>
          <w:lang w:val="ro-RO"/>
        </w:rPr>
        <w:t>C</w:t>
      </w:r>
      <w:r w:rsidRPr="003A4E09">
        <w:rPr>
          <w:sz w:val="26"/>
          <w:szCs w:val="26"/>
          <w:lang w:val="ro-RO"/>
        </w:rPr>
        <w:t xml:space="preserve">rearea unei baze de date care sa răspundă în orice moment la aspecte privind: </w:t>
      </w:r>
      <w:proofErr w:type="spellStart"/>
      <w:r w:rsidRPr="003A4E09">
        <w:rPr>
          <w:sz w:val="26"/>
          <w:szCs w:val="26"/>
          <w:lang w:val="ro-RO"/>
        </w:rPr>
        <w:t>situaţia</w:t>
      </w:r>
      <w:proofErr w:type="spellEnd"/>
      <w:r w:rsidRPr="003A4E09">
        <w:rPr>
          <w:sz w:val="26"/>
          <w:szCs w:val="26"/>
          <w:lang w:val="ro-RO"/>
        </w:rPr>
        <w:t xml:space="preserve"> contoarelor, starea </w:t>
      </w:r>
      <w:r w:rsidR="00652395" w:rsidRPr="003A4E09">
        <w:rPr>
          <w:sz w:val="26"/>
          <w:szCs w:val="26"/>
          <w:lang w:val="ro-RO"/>
        </w:rPr>
        <w:t>tehnică a contoarelor</w:t>
      </w:r>
      <w:r w:rsidRPr="003A4E09">
        <w:rPr>
          <w:sz w:val="26"/>
          <w:szCs w:val="26"/>
          <w:lang w:val="ro-RO"/>
        </w:rPr>
        <w:t xml:space="preserve">, cantitatea de apă  înregistrată pe fiecare </w:t>
      </w:r>
      <w:r w:rsidR="00652395" w:rsidRPr="003A4E09">
        <w:rPr>
          <w:sz w:val="26"/>
          <w:szCs w:val="26"/>
          <w:lang w:val="ro-RO"/>
        </w:rPr>
        <w:t>consumator, etc.</w:t>
      </w:r>
    </w:p>
    <w:p w14:paraId="7D38C1F8" w14:textId="06EDFB74" w:rsidR="00F73352" w:rsidRPr="003A4E09" w:rsidRDefault="002E1CA4" w:rsidP="00BB2D65">
      <w:pPr>
        <w:spacing w:line="276" w:lineRule="auto"/>
        <w:ind w:firstLine="720"/>
        <w:rPr>
          <w:sz w:val="26"/>
          <w:szCs w:val="26"/>
          <w:lang w:val="ro-RO"/>
        </w:rPr>
      </w:pPr>
      <w:r w:rsidRPr="003A4E09">
        <w:rPr>
          <w:sz w:val="26"/>
          <w:szCs w:val="26"/>
          <w:lang w:val="ro-RO"/>
        </w:rPr>
        <w:t>Adițional, menționăm că potrivit pct.13.9 din NCM G.03.03:2015 (MCH 4.01-02) Instalații interioare de alimentare cu apă și canalizare, contoarele de apă rece și caldă instalate în clădiri de locuit și publice (inclusiv pe racordurile la apartament), trebuie să aibă dispozitive de formare a impulsurilor electrice, precum și senzori de impulsuri electrice demontabili sau staționari.</w:t>
      </w:r>
    </w:p>
    <w:p w14:paraId="16069BFE" w14:textId="54B78C23" w:rsidR="003A4E09" w:rsidRPr="003A4E09" w:rsidRDefault="002E1CA4" w:rsidP="003A4E09">
      <w:pPr>
        <w:spacing w:line="276" w:lineRule="auto"/>
        <w:ind w:firstLine="720"/>
        <w:rPr>
          <w:sz w:val="26"/>
          <w:szCs w:val="26"/>
          <w:lang w:val="ro-RO"/>
        </w:rPr>
      </w:pPr>
      <w:r w:rsidRPr="003A4E09">
        <w:rPr>
          <w:sz w:val="26"/>
          <w:szCs w:val="26"/>
          <w:lang w:val="ro-RO"/>
        </w:rPr>
        <w:t xml:space="preserve">Contoarele de apă, instalate pe racordurile la apartamente, trebuie </w:t>
      </w:r>
      <w:r w:rsidR="003A4E09" w:rsidRPr="003A4E09">
        <w:rPr>
          <w:sz w:val="26"/>
          <w:szCs w:val="26"/>
          <w:lang w:val="ro-RO"/>
        </w:rPr>
        <w:t>să aibă o clapetă de întreținere încorporată sau montată în nodul apometric și o protecție împotriva falsificării indicațiilor contorului sub acțiunea magneților permanenți din exterior.</w:t>
      </w:r>
    </w:p>
    <w:p w14:paraId="6240BCEC" w14:textId="77777777" w:rsidR="00976465" w:rsidRPr="003A4E09" w:rsidRDefault="00976465" w:rsidP="00886E2F">
      <w:pPr>
        <w:spacing w:line="120" w:lineRule="auto"/>
        <w:ind w:firstLine="720"/>
        <w:rPr>
          <w:sz w:val="26"/>
          <w:szCs w:val="26"/>
          <w:lang w:val="ro-RO"/>
        </w:rPr>
      </w:pPr>
    </w:p>
    <w:p w14:paraId="7AE73BE6" w14:textId="3671D163" w:rsidR="003B2F93" w:rsidRPr="003A4E09" w:rsidRDefault="003B2F93" w:rsidP="003B2F93">
      <w:pPr>
        <w:spacing w:line="276" w:lineRule="auto"/>
        <w:rPr>
          <w:b/>
          <w:bCs/>
          <w:sz w:val="26"/>
          <w:szCs w:val="26"/>
          <w:lang w:val="ro-RO"/>
        </w:rPr>
      </w:pPr>
      <w:r w:rsidRPr="003A4E09">
        <w:rPr>
          <w:b/>
          <w:bCs/>
          <w:sz w:val="26"/>
          <w:szCs w:val="26"/>
          <w:lang w:val="ro-RO"/>
        </w:rPr>
        <w:t>Cu respect,</w:t>
      </w:r>
    </w:p>
    <w:p w14:paraId="41E0D5A4" w14:textId="77777777" w:rsidR="003B2F93" w:rsidRPr="003A4E09" w:rsidRDefault="003B2F93" w:rsidP="00976465">
      <w:pPr>
        <w:spacing w:line="120" w:lineRule="auto"/>
        <w:rPr>
          <w:b/>
          <w:bCs/>
          <w:sz w:val="26"/>
          <w:szCs w:val="26"/>
          <w:lang w:val="ro-RO"/>
        </w:rPr>
      </w:pPr>
    </w:p>
    <w:p w14:paraId="68F53A65" w14:textId="5FA2A40C" w:rsidR="0001416A" w:rsidRPr="003A4E09" w:rsidRDefault="003B2F93" w:rsidP="003B2F93">
      <w:pPr>
        <w:spacing w:line="276" w:lineRule="auto"/>
        <w:rPr>
          <w:b/>
          <w:bCs/>
          <w:sz w:val="26"/>
          <w:szCs w:val="26"/>
          <w:lang w:val="ro-RO"/>
        </w:rPr>
      </w:pPr>
      <w:r w:rsidRPr="003A4E09">
        <w:rPr>
          <w:b/>
          <w:bCs/>
          <w:sz w:val="26"/>
          <w:szCs w:val="26"/>
          <w:lang w:val="ro-RO"/>
        </w:rPr>
        <w:t>Director general interimar</w:t>
      </w:r>
      <w:r w:rsidRPr="003A4E09">
        <w:rPr>
          <w:b/>
          <w:bCs/>
          <w:sz w:val="26"/>
          <w:szCs w:val="26"/>
          <w:lang w:val="ro-RO"/>
        </w:rPr>
        <w:tab/>
      </w:r>
      <w:r w:rsidRPr="003A4E09">
        <w:rPr>
          <w:b/>
          <w:bCs/>
          <w:sz w:val="26"/>
          <w:szCs w:val="26"/>
          <w:lang w:val="ro-RO"/>
        </w:rPr>
        <w:tab/>
      </w:r>
      <w:r w:rsidRPr="003A4E09">
        <w:rPr>
          <w:b/>
          <w:bCs/>
          <w:sz w:val="26"/>
          <w:szCs w:val="26"/>
          <w:lang w:val="ro-RO"/>
        </w:rPr>
        <w:tab/>
      </w:r>
      <w:r w:rsidRPr="003A4E09">
        <w:rPr>
          <w:b/>
          <w:bCs/>
          <w:sz w:val="26"/>
          <w:szCs w:val="26"/>
          <w:lang w:val="ro-RO"/>
        </w:rPr>
        <w:tab/>
      </w:r>
      <w:r w:rsidRPr="003A4E09">
        <w:rPr>
          <w:b/>
          <w:bCs/>
          <w:sz w:val="26"/>
          <w:szCs w:val="26"/>
          <w:lang w:val="ro-RO"/>
        </w:rPr>
        <w:tab/>
      </w:r>
      <w:r w:rsidRPr="003A4E09">
        <w:rPr>
          <w:b/>
          <w:bCs/>
          <w:sz w:val="26"/>
          <w:szCs w:val="26"/>
          <w:lang w:val="ro-RO"/>
        </w:rPr>
        <w:tab/>
        <w:t xml:space="preserve">Anatolie </w:t>
      </w:r>
      <w:proofErr w:type="spellStart"/>
      <w:r w:rsidRPr="003A4E09">
        <w:rPr>
          <w:b/>
          <w:bCs/>
          <w:sz w:val="26"/>
          <w:szCs w:val="26"/>
          <w:lang w:val="ro-RO"/>
        </w:rPr>
        <w:t>Lichii</w:t>
      </w:r>
      <w:proofErr w:type="spellEnd"/>
    </w:p>
    <w:p w14:paraId="077BEF40" w14:textId="38ACD84A" w:rsidR="0001416A" w:rsidRDefault="00886E2F" w:rsidP="00886E2F">
      <w:pPr>
        <w:spacing w:line="276" w:lineRule="auto"/>
      </w:pPr>
      <w:r>
        <w:rPr>
          <w:sz w:val="20"/>
          <w:lang w:val="ro-MD"/>
        </w:rPr>
        <w:t>V</w:t>
      </w:r>
      <w:proofErr w:type="spellStart"/>
      <w:r w:rsidR="003B2F93" w:rsidRPr="003B2F93">
        <w:rPr>
          <w:sz w:val="20"/>
        </w:rPr>
        <w:t>alentina</w:t>
      </w:r>
      <w:proofErr w:type="spellEnd"/>
      <w:r w:rsidR="003B2F93" w:rsidRPr="003B2F93">
        <w:rPr>
          <w:sz w:val="20"/>
        </w:rPr>
        <w:t xml:space="preserve"> Revenco 0(22)256961</w:t>
      </w:r>
    </w:p>
    <w:sectPr w:rsidR="0001416A" w:rsidSect="003A4E09">
      <w:headerReference w:type="even" r:id="rId7"/>
      <w:headerReference w:type="default" r:id="rId8"/>
      <w:footerReference w:type="even" r:id="rId9"/>
      <w:footerReference w:type="default" r:id="rId10"/>
      <w:headerReference w:type="first" r:id="rId11"/>
      <w:footerReference w:type="first" r:id="rId12"/>
      <w:pgSz w:w="11906" w:h="16838" w:code="9"/>
      <w:pgMar w:top="624" w:right="737" w:bottom="624" w:left="1560" w:header="510" w:footer="4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1ED46" w14:textId="77777777" w:rsidR="00693CE0" w:rsidRDefault="00693CE0">
      <w:r>
        <w:separator/>
      </w:r>
    </w:p>
  </w:endnote>
  <w:endnote w:type="continuationSeparator" w:id="0">
    <w:p w14:paraId="6D069FAA" w14:textId="77777777" w:rsidR="00693CE0" w:rsidRDefault="0069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3A6FB" w14:textId="77777777" w:rsidR="009B3050" w:rsidRDefault="009B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3B9AE" w14:textId="77777777" w:rsidR="009B3050" w:rsidRDefault="009B3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3068D" w14:textId="2C547C9F" w:rsidR="008E0C53" w:rsidRDefault="003859C3" w:rsidP="003D53C7">
    <w:pPr>
      <w:pStyle w:val="Footer"/>
      <w:pBdr>
        <w:top w:val="double" w:sz="12" w:space="5" w:color="000000"/>
      </w:pBdr>
      <w:spacing w:before="200"/>
      <w:ind w:left="23" w:right="23"/>
      <w:jc w:val="left"/>
      <w:rPr>
        <w:sz w:val="16"/>
        <w:szCs w:val="16"/>
        <w:lang w:val="ro-RO"/>
      </w:rPr>
    </w:pPr>
    <w:r>
      <w:rPr>
        <w:noProof/>
        <w:sz w:val="16"/>
        <w:szCs w:val="16"/>
        <w:lang w:val="en-US" w:eastAsia="en-US"/>
      </w:rPr>
      <mc:AlternateContent>
        <mc:Choice Requires="wpg">
          <w:drawing>
            <wp:anchor distT="0" distB="0" distL="114300" distR="114300" simplePos="0" relativeHeight="251658752" behindDoc="1" locked="0" layoutInCell="1" allowOverlap="1" wp14:anchorId="5F12A730" wp14:editId="266FDBEB">
              <wp:simplePos x="0" y="0"/>
              <wp:positionH relativeFrom="column">
                <wp:posOffset>0</wp:posOffset>
              </wp:positionH>
              <wp:positionV relativeFrom="paragraph">
                <wp:posOffset>-149225</wp:posOffset>
              </wp:positionV>
              <wp:extent cx="6012180" cy="107950"/>
              <wp:effectExtent l="0" t="0" r="0" b="0"/>
              <wp:wrapNone/>
              <wp:docPr id="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107950"/>
                        <a:chOff x="1701" y="15309"/>
                        <a:chExt cx="9468" cy="170"/>
                      </a:xfrm>
                    </wpg:grpSpPr>
                    <wps:wsp>
                      <wps:cNvPr id="5" name="Freeform 17"/>
                      <wps:cNvSpPr>
                        <a:spLocks noChangeArrowheads="1"/>
                      </wps:cNvSpPr>
                      <wps:spPr bwMode="auto">
                        <a:xfrm rot="10800000">
                          <a:off x="11000" y="15309"/>
                          <a:ext cx="169" cy="170"/>
                        </a:xfrm>
                        <a:custGeom>
                          <a:avLst/>
                          <a:gdLst>
                            <a:gd name="T0" fmla="*/ 585 w 585"/>
                            <a:gd name="T1" fmla="*/ 0 h 525"/>
                            <a:gd name="T2" fmla="*/ 0 w 585"/>
                            <a:gd name="T3" fmla="*/ 0 h 525"/>
                            <a:gd name="T4" fmla="*/ 0 w 585"/>
                            <a:gd name="T5" fmla="*/ 525 h 525"/>
                          </a:gdLst>
                          <a:ahLst/>
                          <a:cxnLst>
                            <a:cxn ang="0">
                              <a:pos x="T0" y="T1"/>
                            </a:cxn>
                            <a:cxn ang="0">
                              <a:pos x="T2" y="T3"/>
                            </a:cxn>
                            <a:cxn ang="0">
                              <a:pos x="T4" y="T5"/>
                            </a:cxn>
                          </a:cxnLst>
                          <a:rect l="0" t="0" r="r" b="b"/>
                          <a:pathLst>
                            <a:path w="585" h="525">
                              <a:moveTo>
                                <a:pt x="585" y="0"/>
                              </a:moveTo>
                              <a:lnTo>
                                <a:pt x="0" y="0"/>
                              </a:lnTo>
                              <a:lnTo>
                                <a:pt x="0" y="525"/>
                              </a:lnTo>
                            </a:path>
                          </a:pathLst>
                        </a:custGeom>
                        <a:noFill/>
                        <a:ln w="9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 name="Freeform 18"/>
                      <wps:cNvSpPr>
                        <a:spLocks noChangeArrowheads="1"/>
                      </wps:cNvSpPr>
                      <wps:spPr bwMode="auto">
                        <a:xfrm rot="16200000">
                          <a:off x="1701" y="15309"/>
                          <a:ext cx="170" cy="169"/>
                        </a:xfrm>
                        <a:custGeom>
                          <a:avLst/>
                          <a:gdLst>
                            <a:gd name="T0" fmla="*/ 585 w 585"/>
                            <a:gd name="T1" fmla="*/ 0 h 525"/>
                            <a:gd name="T2" fmla="*/ 0 w 585"/>
                            <a:gd name="T3" fmla="*/ 0 h 525"/>
                            <a:gd name="T4" fmla="*/ 0 w 585"/>
                            <a:gd name="T5" fmla="*/ 525 h 525"/>
                          </a:gdLst>
                          <a:ahLst/>
                          <a:cxnLst>
                            <a:cxn ang="0">
                              <a:pos x="T0" y="T1"/>
                            </a:cxn>
                            <a:cxn ang="0">
                              <a:pos x="T2" y="T3"/>
                            </a:cxn>
                            <a:cxn ang="0">
                              <a:pos x="T4" y="T5"/>
                            </a:cxn>
                          </a:cxnLst>
                          <a:rect l="0" t="0" r="r" b="b"/>
                          <a:pathLst>
                            <a:path w="585" h="525">
                              <a:moveTo>
                                <a:pt x="585" y="0"/>
                              </a:moveTo>
                              <a:lnTo>
                                <a:pt x="0" y="0"/>
                              </a:lnTo>
                              <a:lnTo>
                                <a:pt x="0" y="525"/>
                              </a:lnTo>
                            </a:path>
                          </a:pathLst>
                        </a:custGeom>
                        <a:noFill/>
                        <a:ln w="9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B1ABC" id="Group 28" o:spid="_x0000_s1026" style="position:absolute;margin-left:0;margin-top:-11.75pt;width:473.4pt;height:8.5pt;z-index:-251657728" coordorigin="1701,15309" coordsize="946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">
              <v:shape id="Freeform 17" o:spid="_x0000_s1027" style="position:absolute;left:11000;top:15309;width:169;height:170;rotation:180;visibility:visible;mso-wrap-style:none;v-text-anchor:middle"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" path="m585,l,,,525e" filled="f" strokeweight=".74pt">
                <v:path o:connecttype="custom" o:connectlocs="169,0;0,0;0,170" o:connectangles="0,0,0"/>
              </v:shape>
              <v:shape id="Freeform 18" o:spid="_x0000_s1028" style="position:absolute;left:1701;top:15309;width:170;height:169;rotation:-90;visibility:visible;mso-wrap-style:none;v-text-anchor:middle"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" path="m585,l,,,525e" filled="f" strokeweight=".74pt">
                <v:path o:connecttype="custom" o:connectlocs="170,0;0,0;0,169" o:connectangles="0,0,0"/>
              </v:shape>
            </v:group>
          </w:pict>
        </mc:Fallback>
      </mc:AlternateContent>
    </w:r>
    <w:r w:rsidR="008E0C53">
      <w:rPr>
        <w:sz w:val="16"/>
        <w:szCs w:val="16"/>
        <w:lang w:val="ro-RO"/>
      </w:rPr>
      <w:t>C</w:t>
    </w:r>
    <w:r w:rsidR="002642A4">
      <w:rPr>
        <w:sz w:val="16"/>
        <w:szCs w:val="16"/>
        <w:lang w:val="ro-RO"/>
      </w:rPr>
      <w:t>o</w:t>
    </w:r>
    <w:r w:rsidR="008E0C53">
      <w:rPr>
        <w:sz w:val="16"/>
        <w:szCs w:val="16"/>
        <w:lang w:val="ro-RO"/>
      </w:rPr>
      <w:t xml:space="preserve">d </w:t>
    </w:r>
    <w:r w:rsidR="002642A4">
      <w:rPr>
        <w:sz w:val="16"/>
        <w:szCs w:val="16"/>
        <w:lang w:val="ro-RO"/>
      </w:rPr>
      <w:t>IBAN</w:t>
    </w:r>
    <w:r w:rsidR="008E0C53">
      <w:rPr>
        <w:sz w:val="16"/>
        <w:szCs w:val="16"/>
        <w:lang w:val="ro-RO"/>
      </w:rPr>
      <w:t xml:space="preserve"> </w:t>
    </w:r>
    <w:r w:rsidR="002642A4">
      <w:rPr>
        <w:sz w:val="16"/>
        <w:szCs w:val="16"/>
        <w:lang w:val="ro-RO"/>
      </w:rPr>
      <w:t>MD12PR002251166792001498</w:t>
    </w:r>
    <w:r w:rsidR="008E0C53">
      <w:rPr>
        <w:sz w:val="16"/>
        <w:szCs w:val="16"/>
        <w:lang w:val="ro-RO"/>
      </w:rPr>
      <w:t xml:space="preserve">, </w:t>
    </w:r>
    <w:r w:rsidR="00E93D32">
      <w:rPr>
        <w:sz w:val="16"/>
        <w:szCs w:val="16"/>
        <w:lang w:val="ro-RO"/>
      </w:rPr>
      <w:t>B</w:t>
    </w:r>
    <w:r w:rsidR="008E0C53">
      <w:rPr>
        <w:sz w:val="16"/>
        <w:szCs w:val="16"/>
        <w:lang w:val="ro-RO"/>
      </w:rPr>
      <w:t>C „</w:t>
    </w:r>
    <w:proofErr w:type="spellStart"/>
    <w:r w:rsidR="00E93D32">
      <w:rPr>
        <w:sz w:val="16"/>
        <w:szCs w:val="16"/>
        <w:lang w:val="ro-RO"/>
      </w:rPr>
      <w:t>ProCreditBank</w:t>
    </w:r>
    <w:proofErr w:type="spellEnd"/>
    <w:r w:rsidR="008E0C53">
      <w:rPr>
        <w:sz w:val="16"/>
        <w:szCs w:val="16"/>
        <w:lang w:val="ro-RO"/>
      </w:rPr>
      <w:t xml:space="preserve">”, CF 1002600015876, Cod TVA 0600920, capitalul social </w:t>
    </w:r>
    <w:r w:rsidR="00E93D32">
      <w:rPr>
        <w:sz w:val="16"/>
        <w:szCs w:val="16"/>
        <w:lang w:val="ro-RO"/>
      </w:rPr>
      <w:t>611915200</w:t>
    </w:r>
    <w:r w:rsidR="008E0C53">
      <w:rPr>
        <w:sz w:val="16"/>
        <w:szCs w:val="16"/>
        <w:lang w:val="ro-RO"/>
      </w:rPr>
      <w:t xml:space="preserve"> lei</w:t>
    </w:r>
  </w:p>
  <w:p w14:paraId="5D3F3A38" w14:textId="5909DEBB" w:rsidR="0001416A" w:rsidRDefault="003859C3" w:rsidP="0001416A">
    <w:pPr>
      <w:pStyle w:val="TableContents"/>
      <w:jc w:val="left"/>
      <w:rPr>
        <w:sz w:val="20"/>
        <w:lang w:val="en-US"/>
      </w:rPr>
    </w:pPr>
    <w:r>
      <w:rPr>
        <w:noProof/>
        <w:sz w:val="20"/>
        <w:lang w:val="en-US"/>
      </w:rPr>
      <mc:AlternateContent>
        <mc:Choice Requires="wps">
          <w:drawing>
            <wp:anchor distT="0" distB="0" distL="114300" distR="114300" simplePos="0" relativeHeight="251655680" behindDoc="0" locked="0" layoutInCell="1" allowOverlap="1" wp14:anchorId="69A4CA5B" wp14:editId="476717D3">
              <wp:simplePos x="0" y="0"/>
              <wp:positionH relativeFrom="column">
                <wp:posOffset>0</wp:posOffset>
              </wp:positionH>
              <wp:positionV relativeFrom="paragraph">
                <wp:posOffset>118745</wp:posOffset>
              </wp:positionV>
              <wp:extent cx="5904865" cy="466090"/>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865" cy="466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A27B1" id="Rectangle 29" o:spid="_x0000_s1026" style="position:absolute;margin-left:0;margin-top:9.35pt;width:464.95pt;height:3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" filled="f"/>
          </w:pict>
        </mc:Fallback>
      </mc:AlternateContent>
    </w:r>
  </w:p>
  <w:p w14:paraId="5DA95EDE" w14:textId="77777777" w:rsidR="001D03E6" w:rsidRPr="00B529CC" w:rsidRDefault="001D03E6" w:rsidP="001D03E6">
    <w:pPr>
      <w:pStyle w:val="TableContents"/>
      <w:ind w:left="142"/>
      <w:jc w:val="left"/>
      <w:rPr>
        <w:sz w:val="22"/>
        <w:szCs w:val="18"/>
        <w:lang w:val="ro-RO"/>
      </w:rPr>
    </w:pPr>
    <w:r w:rsidRPr="00B529CC">
      <w:rPr>
        <w:sz w:val="16"/>
        <w:szCs w:val="16"/>
        <w:lang w:val="ro-RO"/>
      </w:rPr>
      <w:t xml:space="preserve">Atenție! Documentul conține date cu caracter personal, prelucrate în cadrul sistemului de evidență, înregistrat în Registrul  de evidență al operatorilor de date cu caracter personal </w:t>
    </w:r>
    <w:hyperlink r:id="rId1" w:history="1">
      <w:r w:rsidRPr="00B529CC">
        <w:rPr>
          <w:sz w:val="16"/>
          <w:szCs w:val="16"/>
          <w:u w:val="single"/>
          <w:lang w:val="ro-RO"/>
        </w:rPr>
        <w:t>www.registru.datepersonale.md</w:t>
      </w:r>
    </w:hyperlink>
    <w:r w:rsidRPr="00B529CC">
      <w:rPr>
        <w:sz w:val="16"/>
        <w:szCs w:val="16"/>
        <w:lang w:val="ro-RO"/>
      </w:rPr>
      <w:t>. Prelucrarea ulterioară a acestor date poate fi efectuată numai în condițiile prevăzute de Legea</w:t>
    </w:r>
    <w:r>
      <w:rPr>
        <w:sz w:val="16"/>
        <w:szCs w:val="16"/>
        <w:lang w:val="ro-RO"/>
      </w:rPr>
      <w:t xml:space="preserve"> nr.133 din 08.07.2011</w:t>
    </w:r>
    <w:r w:rsidRPr="00B529CC">
      <w:rPr>
        <w:sz w:val="16"/>
        <w:szCs w:val="16"/>
        <w:lang w:val="ro-RO"/>
      </w:rPr>
      <w:t xml:space="preserve"> privind protecția datelor cu caracter personal</w:t>
    </w:r>
    <w:r w:rsidRPr="00B529CC">
      <w:rPr>
        <w:sz w:val="18"/>
        <w:szCs w:val="18"/>
        <w:lang w:val="ro-RO"/>
      </w:rPr>
      <w:t>.</w:t>
    </w:r>
  </w:p>
  <w:p w14:paraId="45A95366" w14:textId="77777777" w:rsidR="0001416A" w:rsidRPr="00393EFA" w:rsidRDefault="0001416A" w:rsidP="00393EFA">
    <w:pPr>
      <w:pStyle w:val="TableContents"/>
      <w:ind w:left="142"/>
      <w:jc w:val="left"/>
      <w:rPr>
        <w:sz w:val="22"/>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61CBF" w14:textId="77777777" w:rsidR="00693CE0" w:rsidRDefault="00693CE0">
      <w:r>
        <w:separator/>
      </w:r>
    </w:p>
  </w:footnote>
  <w:footnote w:type="continuationSeparator" w:id="0">
    <w:p w14:paraId="5B55EAC7" w14:textId="77777777" w:rsidR="00693CE0" w:rsidRDefault="0069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522B" w14:textId="77777777" w:rsidR="009B3050" w:rsidRDefault="009B3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48DA" w14:textId="77777777" w:rsidR="009B3050" w:rsidRDefault="009B3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81DDB" w14:textId="77777777" w:rsidR="008E0C53" w:rsidRDefault="008E0C53">
    <w:pPr>
      <w:pStyle w:val="Header"/>
      <w:jc w:val="right"/>
      <w:rPr>
        <w:sz w:val="16"/>
        <w:szCs w:val="16"/>
        <w:lang w:val="ro-RO"/>
      </w:rPr>
    </w:pPr>
  </w:p>
  <w:tbl>
    <w:tblPr>
      <w:tblW w:w="9990" w:type="dxa"/>
      <w:tblInd w:w="-431" w:type="dxa"/>
      <w:tblBorders>
        <w:bottom w:val="single" w:sz="4" w:space="0" w:color="D9D9D9"/>
      </w:tblBorders>
      <w:tblLook w:val="04A0" w:firstRow="1" w:lastRow="0" w:firstColumn="1" w:lastColumn="0" w:noHBand="0" w:noVBand="1"/>
    </w:tblPr>
    <w:tblGrid>
      <w:gridCol w:w="1702"/>
      <w:gridCol w:w="4820"/>
      <w:gridCol w:w="1559"/>
      <w:gridCol w:w="1909"/>
    </w:tblGrid>
    <w:tr w:rsidR="00976E00" w14:paraId="4CE8A99B" w14:textId="77777777" w:rsidTr="00D557FD">
      <w:trPr>
        <w:trHeight w:val="397"/>
      </w:trPr>
      <w:tc>
        <w:tcPr>
          <w:tcW w:w="1702" w:type="dxa"/>
          <w:vMerge w:val="restart"/>
          <w:shd w:val="clear" w:color="auto" w:fill="auto"/>
        </w:tcPr>
        <w:p w14:paraId="0C9E20D9" w14:textId="192E8EE6" w:rsidR="00976E00" w:rsidRPr="00D557FD" w:rsidRDefault="003859C3" w:rsidP="00D557FD">
          <w:pPr>
            <w:pStyle w:val="Header"/>
            <w:jc w:val="center"/>
            <w:rPr>
              <w:sz w:val="16"/>
              <w:szCs w:val="16"/>
              <w:lang w:val="ro-RO"/>
            </w:rPr>
          </w:pPr>
          <w:r>
            <w:rPr>
              <w:noProof/>
            </w:rPr>
            <w:drawing>
              <wp:anchor distT="0" distB="0" distL="114300" distR="114300" simplePos="0" relativeHeight="251659776" behindDoc="0" locked="0" layoutInCell="1" allowOverlap="1" wp14:anchorId="4F569264" wp14:editId="7A7FD5DB">
                <wp:simplePos x="0" y="0"/>
                <wp:positionH relativeFrom="column">
                  <wp:posOffset>-27305</wp:posOffset>
                </wp:positionH>
                <wp:positionV relativeFrom="paragraph">
                  <wp:posOffset>60960</wp:posOffset>
                </wp:positionV>
                <wp:extent cx="1008000" cy="964800"/>
                <wp:effectExtent l="0" t="0" r="1905" b="6985"/>
                <wp:wrapNone/>
                <wp:docPr id="14" name="Picture 6" descr="Stema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a a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964800"/>
                        </a:xfrm>
                        <a:prstGeom prst="rect">
                          <a:avLst/>
                        </a:prstGeom>
                        <a:noFill/>
                      </pic:spPr>
                    </pic:pic>
                  </a:graphicData>
                </a:graphic>
                <wp14:sizeRelH relativeFrom="page">
                  <wp14:pctWidth>0</wp14:pctWidth>
                </wp14:sizeRelH>
                <wp14:sizeRelV relativeFrom="page">
                  <wp14:pctHeight>0</wp14:pctHeight>
                </wp14:sizeRelV>
              </wp:anchor>
            </w:drawing>
          </w:r>
        </w:p>
      </w:tc>
      <w:tc>
        <w:tcPr>
          <w:tcW w:w="4820" w:type="dxa"/>
          <w:vMerge w:val="restart"/>
          <w:shd w:val="clear" w:color="auto" w:fill="auto"/>
        </w:tcPr>
        <w:p w14:paraId="295ECBFC" w14:textId="77777777" w:rsidR="00976E00" w:rsidRPr="00D557FD" w:rsidRDefault="00976E00" w:rsidP="00D557FD">
          <w:pPr>
            <w:pStyle w:val="Header"/>
            <w:jc w:val="center"/>
            <w:rPr>
              <w:b/>
              <w:spacing w:val="8"/>
              <w:sz w:val="28"/>
              <w:szCs w:val="28"/>
              <w:lang w:val="ro-RO"/>
            </w:rPr>
          </w:pPr>
          <w:r w:rsidRPr="00D557FD">
            <w:rPr>
              <w:b/>
              <w:spacing w:val="8"/>
              <w:sz w:val="28"/>
              <w:szCs w:val="28"/>
              <w:lang w:val="ro-RO"/>
            </w:rPr>
            <w:t xml:space="preserve">SOCIETATEA PE ACŢIUNI </w:t>
          </w:r>
        </w:p>
        <w:p w14:paraId="34C445A5" w14:textId="77777777" w:rsidR="00976E00" w:rsidRPr="00D557FD" w:rsidRDefault="00976E00" w:rsidP="00D557FD">
          <w:pPr>
            <w:pStyle w:val="Header"/>
            <w:jc w:val="center"/>
            <w:rPr>
              <w:bCs/>
              <w:spacing w:val="8"/>
              <w:sz w:val="22"/>
              <w:szCs w:val="22"/>
              <w:lang w:val="ro-RO"/>
            </w:rPr>
          </w:pPr>
          <w:r w:rsidRPr="00D557FD">
            <w:rPr>
              <w:b/>
              <w:spacing w:val="8"/>
              <w:sz w:val="28"/>
              <w:szCs w:val="28"/>
              <w:lang w:val="ro-RO"/>
            </w:rPr>
            <w:t>„APĂ-CANAL CHIŞINĂU”</w:t>
          </w:r>
          <w:r w:rsidRPr="00D557FD">
            <w:rPr>
              <w:b/>
              <w:sz w:val="28"/>
              <w:szCs w:val="28"/>
              <w:lang w:val="ro-RO"/>
            </w:rPr>
            <w:br/>
          </w:r>
          <w:r w:rsidRPr="00D557FD">
            <w:rPr>
              <w:bCs/>
              <w:spacing w:val="8"/>
              <w:sz w:val="22"/>
              <w:szCs w:val="22"/>
              <w:lang w:val="ro-RO"/>
            </w:rPr>
            <w:t xml:space="preserve">str. </w:t>
          </w:r>
          <w:proofErr w:type="spellStart"/>
          <w:r w:rsidRPr="00D557FD">
            <w:rPr>
              <w:bCs/>
              <w:spacing w:val="8"/>
              <w:sz w:val="22"/>
              <w:szCs w:val="22"/>
              <w:lang w:val="ro-RO"/>
            </w:rPr>
            <w:t>Albişoara</w:t>
          </w:r>
          <w:proofErr w:type="spellEnd"/>
          <w:r w:rsidRPr="00D557FD">
            <w:rPr>
              <w:bCs/>
              <w:spacing w:val="8"/>
              <w:sz w:val="22"/>
              <w:szCs w:val="22"/>
              <w:lang w:val="ro-RO"/>
            </w:rPr>
            <w:t xml:space="preserve"> nr. 38, MD 2005, </w:t>
          </w:r>
        </w:p>
        <w:p w14:paraId="68B0AAE3" w14:textId="77777777" w:rsidR="00976E00" w:rsidRPr="00D557FD" w:rsidRDefault="00976E00" w:rsidP="00D557FD">
          <w:pPr>
            <w:pStyle w:val="Header"/>
            <w:jc w:val="center"/>
            <w:rPr>
              <w:bCs/>
              <w:spacing w:val="-4"/>
              <w:sz w:val="22"/>
              <w:szCs w:val="22"/>
              <w:lang w:val="ro-RO"/>
            </w:rPr>
          </w:pPr>
          <w:r w:rsidRPr="00D557FD">
            <w:rPr>
              <w:bCs/>
              <w:spacing w:val="8"/>
              <w:sz w:val="22"/>
              <w:szCs w:val="22"/>
              <w:lang w:val="ro-RO"/>
            </w:rPr>
            <w:t xml:space="preserve">mun. </w:t>
          </w:r>
          <w:proofErr w:type="spellStart"/>
          <w:r w:rsidRPr="00D557FD">
            <w:rPr>
              <w:bCs/>
              <w:spacing w:val="8"/>
              <w:sz w:val="22"/>
              <w:szCs w:val="22"/>
              <w:lang w:val="ro-RO"/>
            </w:rPr>
            <w:t>Chişinău</w:t>
          </w:r>
          <w:proofErr w:type="spellEnd"/>
          <w:r w:rsidRPr="00D557FD">
            <w:rPr>
              <w:bCs/>
              <w:spacing w:val="8"/>
              <w:sz w:val="22"/>
              <w:szCs w:val="22"/>
              <w:lang w:val="ro-RO"/>
            </w:rPr>
            <w:t>, Republica Moldova</w:t>
          </w:r>
          <w:r w:rsidRPr="00D557FD">
            <w:rPr>
              <w:bCs/>
              <w:sz w:val="22"/>
              <w:szCs w:val="22"/>
              <w:lang w:val="ro-RO"/>
            </w:rPr>
            <w:br/>
          </w:r>
          <w:r w:rsidRPr="00D557FD">
            <w:rPr>
              <w:bCs/>
              <w:spacing w:val="-4"/>
              <w:sz w:val="22"/>
              <w:szCs w:val="22"/>
              <w:lang w:val="ro-RO"/>
            </w:rPr>
            <w:t xml:space="preserve">tel. 022 25-69-01, tel/fax: 022 22-23-49, </w:t>
          </w:r>
        </w:p>
        <w:p w14:paraId="5C98A3C9" w14:textId="77777777" w:rsidR="00976E00" w:rsidRPr="00D557FD" w:rsidRDefault="00976E00" w:rsidP="00D557FD">
          <w:pPr>
            <w:pStyle w:val="Header"/>
            <w:jc w:val="center"/>
            <w:rPr>
              <w:color w:val="0000FF"/>
              <w:spacing w:val="-4"/>
              <w:u w:val="single"/>
              <w:lang w:val="en-GB"/>
            </w:rPr>
          </w:pPr>
          <w:r w:rsidRPr="00D557FD">
            <w:rPr>
              <w:bCs/>
              <w:spacing w:val="-4"/>
              <w:sz w:val="22"/>
              <w:szCs w:val="22"/>
              <w:lang w:val="ro-RO"/>
            </w:rPr>
            <w:t xml:space="preserve">e-mail: </w:t>
          </w:r>
          <w:hyperlink r:id="rId2" w:history="1">
            <w:r w:rsidRPr="00D557FD">
              <w:rPr>
                <w:rStyle w:val="Hyperlink"/>
                <w:bCs/>
                <w:spacing w:val="-4"/>
                <w:sz w:val="22"/>
                <w:szCs w:val="22"/>
                <w:lang w:val="en-GB"/>
              </w:rPr>
              <w:t>acc@acc.md</w:t>
            </w:r>
          </w:hyperlink>
          <w:r w:rsidRPr="00D557FD">
            <w:rPr>
              <w:bCs/>
              <w:spacing w:val="-4"/>
              <w:sz w:val="22"/>
              <w:szCs w:val="22"/>
              <w:lang w:val="ro-RO"/>
            </w:rPr>
            <w:t xml:space="preserve">, web: </w:t>
          </w:r>
          <w:hyperlink r:id="rId3" w:history="1">
            <w:r w:rsidRPr="00D557FD">
              <w:rPr>
                <w:rStyle w:val="Hyperlink"/>
                <w:bCs/>
                <w:spacing w:val="-4"/>
                <w:sz w:val="22"/>
                <w:szCs w:val="22"/>
                <w:lang w:val="en-GB"/>
              </w:rPr>
              <w:t>www.acc.md</w:t>
            </w:r>
          </w:hyperlink>
        </w:p>
      </w:tc>
      <w:tc>
        <w:tcPr>
          <w:tcW w:w="1559" w:type="dxa"/>
          <w:shd w:val="clear" w:color="auto" w:fill="auto"/>
        </w:tcPr>
        <w:p w14:paraId="66D04BF4" w14:textId="7744C916" w:rsidR="00976E00" w:rsidRPr="00D557FD" w:rsidRDefault="003859C3" w:rsidP="00D557FD">
          <w:pPr>
            <w:pStyle w:val="Header"/>
            <w:jc w:val="center"/>
            <w:rPr>
              <w:noProof/>
              <w:lang w:val="ro-RO" w:eastAsia="ro-RO"/>
            </w:rPr>
          </w:pPr>
          <w:r w:rsidRPr="00D557FD">
            <w:rPr>
              <w:noProof/>
              <w:lang w:val="ro-RO" w:eastAsia="ro-RO"/>
            </w:rPr>
            <w:drawing>
              <wp:inline distT="0" distB="0" distL="0" distR="0" wp14:anchorId="763CE8FD" wp14:editId="195F4773">
                <wp:extent cx="457200" cy="426720"/>
                <wp:effectExtent l="19050" t="19050" r="0" b="0"/>
                <wp:docPr id="15"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pic:cNvPicPr>
                      </pic:nvPicPr>
                      <pic:blipFill>
                        <a:blip r:embed="rId4">
                          <a:lum bright="-24000" contrast="18000"/>
                          <a:extLst>
                            <a:ext uri="{28A0092B-C50C-407E-A947-70E740481C1C}">
                              <a14:useLocalDpi xmlns:a14="http://schemas.microsoft.com/office/drawing/2010/main" val="0"/>
                            </a:ext>
                          </a:extLst>
                        </a:blip>
                        <a:srcRect/>
                        <a:stretch>
                          <a:fillRect/>
                        </a:stretch>
                      </pic:blipFill>
                      <pic:spPr bwMode="auto">
                        <a:xfrm>
                          <a:off x="0" y="0"/>
                          <a:ext cx="457200" cy="426720"/>
                        </a:xfrm>
                        <a:prstGeom prst="rect">
                          <a:avLst/>
                        </a:prstGeom>
                        <a:solidFill>
                          <a:srgbClr val="FFFFFF"/>
                        </a:solidFill>
                        <a:ln w="12700" cmpd="sng">
                          <a:solidFill>
                            <a:srgbClr val="000000"/>
                          </a:solidFill>
                          <a:miter lim="800000"/>
                          <a:headEnd/>
                          <a:tailEnd/>
                        </a:ln>
                        <a:effectLst/>
                      </pic:spPr>
                    </pic:pic>
                  </a:graphicData>
                </a:graphic>
              </wp:inline>
            </w:drawing>
          </w:r>
        </w:p>
      </w:tc>
      <w:tc>
        <w:tcPr>
          <w:tcW w:w="1909" w:type="dxa"/>
          <w:shd w:val="clear" w:color="auto" w:fill="auto"/>
        </w:tcPr>
        <w:p w14:paraId="5FFECC18" w14:textId="08E97956" w:rsidR="00976E00" w:rsidRPr="00D557FD" w:rsidRDefault="003859C3" w:rsidP="00D557FD">
          <w:pPr>
            <w:pStyle w:val="Header"/>
            <w:jc w:val="center"/>
            <w:rPr>
              <w:sz w:val="16"/>
              <w:szCs w:val="16"/>
              <w:lang w:val="ro-RO"/>
            </w:rPr>
          </w:pPr>
          <w:r w:rsidRPr="00D557FD">
            <w:rPr>
              <w:noProof/>
              <w:lang w:val="ro-RO" w:eastAsia="ro-RO"/>
            </w:rPr>
            <w:drawing>
              <wp:inline distT="0" distB="0" distL="0" distR="0" wp14:anchorId="19C323E1" wp14:editId="10572700">
                <wp:extent cx="572400" cy="464400"/>
                <wp:effectExtent l="0" t="0" r="0" b="0"/>
                <wp:docPr id="16" name="Picture 35" descr="stema_ISO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tema_ISO14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00" cy="464400"/>
                        </a:xfrm>
                        <a:prstGeom prst="rect">
                          <a:avLst/>
                        </a:prstGeom>
                        <a:noFill/>
                        <a:ln>
                          <a:noFill/>
                        </a:ln>
                      </pic:spPr>
                    </pic:pic>
                  </a:graphicData>
                </a:graphic>
              </wp:inline>
            </w:drawing>
          </w:r>
        </w:p>
      </w:tc>
    </w:tr>
    <w:tr w:rsidR="00976E00" w14:paraId="749CD960" w14:textId="77777777" w:rsidTr="00D557FD">
      <w:trPr>
        <w:trHeight w:val="1253"/>
      </w:trPr>
      <w:tc>
        <w:tcPr>
          <w:tcW w:w="1702" w:type="dxa"/>
          <w:vMerge/>
          <w:tcBorders>
            <w:bottom w:val="double" w:sz="12" w:space="0" w:color="auto"/>
          </w:tcBorders>
          <w:shd w:val="clear" w:color="auto" w:fill="auto"/>
        </w:tcPr>
        <w:p w14:paraId="14BF86F0" w14:textId="77777777" w:rsidR="00976E00" w:rsidRPr="00D557FD" w:rsidRDefault="00976E00" w:rsidP="00976E00">
          <w:pPr>
            <w:pStyle w:val="Header"/>
            <w:rPr>
              <w:sz w:val="16"/>
              <w:szCs w:val="16"/>
              <w:lang w:val="ro-RO"/>
            </w:rPr>
          </w:pPr>
        </w:p>
      </w:tc>
      <w:tc>
        <w:tcPr>
          <w:tcW w:w="4820" w:type="dxa"/>
          <w:vMerge/>
          <w:tcBorders>
            <w:bottom w:val="double" w:sz="12" w:space="0" w:color="auto"/>
          </w:tcBorders>
          <w:shd w:val="clear" w:color="auto" w:fill="auto"/>
        </w:tcPr>
        <w:p w14:paraId="12A860AF" w14:textId="77777777" w:rsidR="00976E00" w:rsidRPr="00D557FD" w:rsidRDefault="00976E00" w:rsidP="00D557FD">
          <w:pPr>
            <w:pStyle w:val="Header"/>
            <w:jc w:val="center"/>
            <w:rPr>
              <w:sz w:val="16"/>
              <w:szCs w:val="16"/>
              <w:lang w:val="ro-RO"/>
            </w:rPr>
          </w:pPr>
        </w:p>
      </w:tc>
      <w:tc>
        <w:tcPr>
          <w:tcW w:w="1559" w:type="dxa"/>
          <w:tcBorders>
            <w:bottom w:val="double" w:sz="12" w:space="0" w:color="auto"/>
          </w:tcBorders>
          <w:shd w:val="clear" w:color="auto" w:fill="auto"/>
        </w:tcPr>
        <w:p w14:paraId="6091D597" w14:textId="77777777" w:rsidR="00976E00" w:rsidRPr="00D557FD" w:rsidRDefault="00976E00" w:rsidP="00D557FD">
          <w:pPr>
            <w:snapToGrid w:val="0"/>
            <w:spacing w:line="276" w:lineRule="auto"/>
            <w:jc w:val="center"/>
            <w:rPr>
              <w:b/>
              <w:sz w:val="12"/>
              <w:szCs w:val="12"/>
              <w:lang w:val="en-US"/>
            </w:rPr>
          </w:pPr>
          <w:r w:rsidRPr="00D557FD">
            <w:rPr>
              <w:b/>
              <w:sz w:val="14"/>
              <w:szCs w:val="14"/>
              <w:lang w:val="en-US"/>
            </w:rPr>
            <w:t>Titular</w:t>
          </w:r>
          <w:r w:rsidRPr="00D557FD">
            <w:rPr>
              <w:b/>
              <w:sz w:val="14"/>
              <w:szCs w:val="14"/>
              <w:lang w:val="ro-RO"/>
            </w:rPr>
            <w:t>ă a Ordinului</w:t>
          </w:r>
          <w:r w:rsidRPr="00D557FD">
            <w:rPr>
              <w:b/>
              <w:sz w:val="14"/>
              <w:szCs w:val="14"/>
              <w:lang w:val="ro-RO"/>
            </w:rPr>
            <w:br/>
            <w:t>„Gloria Muncii” 12.12.2012</w:t>
          </w:r>
        </w:p>
      </w:tc>
      <w:tc>
        <w:tcPr>
          <w:tcW w:w="1909" w:type="dxa"/>
          <w:tcBorders>
            <w:bottom w:val="double" w:sz="12" w:space="0" w:color="auto"/>
          </w:tcBorders>
          <w:shd w:val="clear" w:color="auto" w:fill="auto"/>
        </w:tcPr>
        <w:p w14:paraId="55BBEEA6" w14:textId="77777777" w:rsidR="00976E00" w:rsidRPr="00D557FD" w:rsidRDefault="00976E00" w:rsidP="00D557FD">
          <w:pPr>
            <w:snapToGrid w:val="0"/>
            <w:spacing w:line="276" w:lineRule="auto"/>
            <w:jc w:val="left"/>
            <w:rPr>
              <w:b/>
              <w:sz w:val="12"/>
              <w:szCs w:val="12"/>
              <w:lang w:val="en-US"/>
            </w:rPr>
          </w:pPr>
          <w:r w:rsidRPr="00D557FD">
            <w:rPr>
              <w:b/>
              <w:sz w:val="12"/>
              <w:szCs w:val="12"/>
              <w:lang w:val="en-US"/>
            </w:rPr>
            <w:t xml:space="preserve">ISO 9001 </w:t>
          </w:r>
          <w:proofErr w:type="spellStart"/>
          <w:r w:rsidRPr="00D557FD">
            <w:rPr>
              <w:b/>
              <w:sz w:val="12"/>
              <w:szCs w:val="12"/>
              <w:lang w:val="en-US"/>
            </w:rPr>
            <w:t>Certificat</w:t>
          </w:r>
          <w:proofErr w:type="spellEnd"/>
          <w:r w:rsidRPr="00D557FD">
            <w:rPr>
              <w:b/>
              <w:sz w:val="12"/>
              <w:szCs w:val="12"/>
              <w:lang w:val="en-US"/>
            </w:rPr>
            <w:t xml:space="preserve"> nr.085C</w:t>
          </w:r>
          <w:r w:rsidRPr="00D557FD">
            <w:rPr>
              <w:b/>
              <w:sz w:val="12"/>
              <w:szCs w:val="12"/>
              <w:lang w:val="en-US"/>
            </w:rPr>
            <w:br/>
            <w:t xml:space="preserve">ISO 14001 </w:t>
          </w:r>
          <w:proofErr w:type="spellStart"/>
          <w:r w:rsidRPr="00D557FD">
            <w:rPr>
              <w:b/>
              <w:sz w:val="12"/>
              <w:szCs w:val="12"/>
              <w:lang w:val="en-US"/>
            </w:rPr>
            <w:t>Certificat</w:t>
          </w:r>
          <w:proofErr w:type="spellEnd"/>
          <w:r w:rsidRPr="00D557FD">
            <w:rPr>
              <w:b/>
              <w:sz w:val="12"/>
              <w:szCs w:val="12"/>
              <w:lang w:val="en-US"/>
            </w:rPr>
            <w:t xml:space="preserve"> nr.027M</w:t>
          </w:r>
          <w:r w:rsidRPr="00D557FD">
            <w:rPr>
              <w:b/>
              <w:sz w:val="12"/>
              <w:szCs w:val="12"/>
              <w:lang w:val="en-US"/>
            </w:rPr>
            <w:br/>
            <w:t xml:space="preserve">ISO 45001 </w:t>
          </w:r>
          <w:proofErr w:type="spellStart"/>
          <w:r w:rsidRPr="00D557FD">
            <w:rPr>
              <w:b/>
              <w:sz w:val="12"/>
              <w:szCs w:val="12"/>
              <w:lang w:val="en-US"/>
            </w:rPr>
            <w:t>Certificat</w:t>
          </w:r>
          <w:proofErr w:type="spellEnd"/>
          <w:r w:rsidRPr="00D557FD">
            <w:rPr>
              <w:b/>
              <w:sz w:val="12"/>
              <w:szCs w:val="12"/>
              <w:lang w:val="en-US"/>
            </w:rPr>
            <w:t xml:space="preserve"> nr.015HS</w:t>
          </w:r>
        </w:p>
        <w:p w14:paraId="25BF4C9E" w14:textId="77777777" w:rsidR="00976E00" w:rsidRPr="00D557FD" w:rsidRDefault="00976E00" w:rsidP="00D557FD">
          <w:pPr>
            <w:pStyle w:val="Header"/>
            <w:spacing w:line="276" w:lineRule="auto"/>
            <w:jc w:val="left"/>
            <w:rPr>
              <w:b/>
              <w:sz w:val="12"/>
              <w:szCs w:val="12"/>
              <w:lang w:val="en-US"/>
            </w:rPr>
          </w:pPr>
          <w:r w:rsidRPr="00D557FD">
            <w:rPr>
              <w:b/>
              <w:sz w:val="12"/>
              <w:szCs w:val="12"/>
              <w:lang w:val="en-US"/>
            </w:rPr>
            <w:t xml:space="preserve">ISO 50001 </w:t>
          </w:r>
          <w:proofErr w:type="spellStart"/>
          <w:r w:rsidRPr="00D557FD">
            <w:rPr>
              <w:b/>
              <w:sz w:val="12"/>
              <w:szCs w:val="12"/>
              <w:lang w:val="en-US"/>
            </w:rPr>
            <w:t>Certificat</w:t>
          </w:r>
          <w:proofErr w:type="spellEnd"/>
          <w:r w:rsidRPr="00D557FD">
            <w:rPr>
              <w:b/>
              <w:sz w:val="12"/>
              <w:szCs w:val="12"/>
              <w:lang w:val="en-US"/>
            </w:rPr>
            <w:t xml:space="preserve"> nr.002En</w:t>
          </w:r>
        </w:p>
        <w:p w14:paraId="36EB1BF8" w14:textId="77777777" w:rsidR="00976E00" w:rsidRPr="00D557FD" w:rsidRDefault="00976E00" w:rsidP="00D557FD">
          <w:pPr>
            <w:pStyle w:val="Header"/>
            <w:spacing w:line="276" w:lineRule="auto"/>
            <w:rPr>
              <w:b/>
              <w:sz w:val="12"/>
              <w:szCs w:val="12"/>
              <w:lang w:val="en-US"/>
            </w:rPr>
          </w:pPr>
        </w:p>
      </w:tc>
    </w:tr>
  </w:tbl>
  <w:p w14:paraId="404C2160" w14:textId="5D361D11" w:rsidR="008E0C53" w:rsidRPr="00687186" w:rsidRDefault="003859C3">
    <w:pPr>
      <w:pStyle w:val="Header"/>
      <w:tabs>
        <w:tab w:val="clear" w:pos="4153"/>
        <w:tab w:val="clear" w:pos="8306"/>
        <w:tab w:val="left" w:leader="underscore" w:pos="2127"/>
        <w:tab w:val="left" w:leader="underscore" w:pos="4395"/>
      </w:tabs>
      <w:spacing w:before="240" w:after="360" w:line="360" w:lineRule="auto"/>
      <w:jc w:val="left"/>
      <w:rPr>
        <w:sz w:val="24"/>
        <w:szCs w:val="24"/>
        <w:lang w:val="ro-MD"/>
      </w:rPr>
    </w:pPr>
    <w:r>
      <w:rPr>
        <w:noProof/>
        <w:sz w:val="24"/>
        <w:szCs w:val="24"/>
        <w:lang w:val="en-US" w:eastAsia="en-US"/>
      </w:rPr>
      <mc:AlternateContent>
        <mc:Choice Requires="wpg">
          <w:drawing>
            <wp:anchor distT="0" distB="0" distL="114300" distR="114300" simplePos="0" relativeHeight="251657728" behindDoc="1" locked="0" layoutInCell="1" allowOverlap="1" wp14:anchorId="473AEE2E" wp14:editId="1A8E393A">
              <wp:simplePos x="0" y="0"/>
              <wp:positionH relativeFrom="column">
                <wp:posOffset>3240405</wp:posOffset>
              </wp:positionH>
              <wp:positionV relativeFrom="paragraph">
                <wp:posOffset>162560</wp:posOffset>
              </wp:positionV>
              <wp:extent cx="2771775" cy="107315"/>
              <wp:effectExtent l="0" t="0" r="0" b="0"/>
              <wp:wrapNone/>
              <wp:docPr id="1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1775" cy="107315"/>
                        <a:chOff x="6804" y="3515"/>
                        <a:chExt cx="4365" cy="169"/>
                      </a:xfrm>
                    </wpg:grpSpPr>
                    <wps:wsp>
                      <wps:cNvPr id="11" name="Freeform 12"/>
                      <wps:cNvSpPr>
                        <a:spLocks noChangeArrowheads="1"/>
                      </wps:cNvSpPr>
                      <wps:spPr bwMode="auto">
                        <a:xfrm>
                          <a:off x="6804" y="3515"/>
                          <a:ext cx="169" cy="169"/>
                        </a:xfrm>
                        <a:custGeom>
                          <a:avLst/>
                          <a:gdLst>
                            <a:gd name="T0" fmla="*/ 585 w 585"/>
                            <a:gd name="T1" fmla="*/ 0 h 525"/>
                            <a:gd name="T2" fmla="*/ 0 w 585"/>
                            <a:gd name="T3" fmla="*/ 0 h 525"/>
                            <a:gd name="T4" fmla="*/ 0 w 585"/>
                            <a:gd name="T5" fmla="*/ 525 h 525"/>
                          </a:gdLst>
                          <a:ahLst/>
                          <a:cxnLst>
                            <a:cxn ang="0">
                              <a:pos x="T0" y="T1"/>
                            </a:cxn>
                            <a:cxn ang="0">
                              <a:pos x="T2" y="T3"/>
                            </a:cxn>
                            <a:cxn ang="0">
                              <a:pos x="T4" y="T5"/>
                            </a:cxn>
                          </a:cxnLst>
                          <a:rect l="0" t="0" r="r" b="b"/>
                          <a:pathLst>
                            <a:path w="585" h="525">
                              <a:moveTo>
                                <a:pt x="585" y="0"/>
                              </a:moveTo>
                              <a:lnTo>
                                <a:pt x="0" y="0"/>
                              </a:lnTo>
                              <a:lnTo>
                                <a:pt x="0" y="525"/>
                              </a:lnTo>
                            </a:path>
                          </a:pathLst>
                        </a:custGeom>
                        <a:noFill/>
                        <a:ln w="9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2" name="Freeform 13"/>
                      <wps:cNvSpPr>
                        <a:spLocks noChangeArrowheads="1"/>
                      </wps:cNvSpPr>
                      <wps:spPr bwMode="auto">
                        <a:xfrm rot="5400000">
                          <a:off x="11000" y="3515"/>
                          <a:ext cx="169" cy="169"/>
                        </a:xfrm>
                        <a:custGeom>
                          <a:avLst/>
                          <a:gdLst>
                            <a:gd name="T0" fmla="*/ 585 w 585"/>
                            <a:gd name="T1" fmla="*/ 0 h 525"/>
                            <a:gd name="T2" fmla="*/ 0 w 585"/>
                            <a:gd name="T3" fmla="*/ 0 h 525"/>
                            <a:gd name="T4" fmla="*/ 0 w 585"/>
                            <a:gd name="T5" fmla="*/ 525 h 525"/>
                          </a:gdLst>
                          <a:ahLst/>
                          <a:cxnLst>
                            <a:cxn ang="0">
                              <a:pos x="T0" y="T1"/>
                            </a:cxn>
                            <a:cxn ang="0">
                              <a:pos x="T2" y="T3"/>
                            </a:cxn>
                            <a:cxn ang="0">
                              <a:pos x="T4" y="T5"/>
                            </a:cxn>
                          </a:cxnLst>
                          <a:rect l="0" t="0" r="r" b="b"/>
                          <a:pathLst>
                            <a:path w="585" h="525">
                              <a:moveTo>
                                <a:pt x="585" y="0"/>
                              </a:moveTo>
                              <a:lnTo>
                                <a:pt x="0" y="0"/>
                              </a:lnTo>
                              <a:lnTo>
                                <a:pt x="0" y="525"/>
                              </a:lnTo>
                            </a:path>
                          </a:pathLst>
                        </a:custGeom>
                        <a:noFill/>
                        <a:ln w="9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BB113" id="Group 27" o:spid="_x0000_s1026" style="position:absolute;margin-left:255.15pt;margin-top:12.8pt;width:218.25pt;height:8.45pt;z-index:-251658752" coordorigin="6804,3515" coordsize="436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">
              <v:shape id="Freeform 12" o:spid="_x0000_s1027" style="position:absolute;left:6804;top:3515;width:169;height:169;visibility:visible;mso-wrap-style:none;v-text-anchor:middle"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" path="m585,l,,,525e" filled="f" strokeweight=".74pt">
                <v:path o:connecttype="custom" o:connectlocs="169,0;0,0;0,169" o:connectangles="0,0,0"/>
              </v:shape>
              <v:shape id="Freeform 13" o:spid="_x0000_s1028" style="position:absolute;left:11000;top:3515;width:169;height:169;rotation:90;visibility:visible;mso-wrap-style:none;v-text-anchor:middle"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" path="m585,l,,,525e" filled="f" strokeweight=".74pt">
                <v:path o:connecttype="custom" o:connectlocs="169,0;0,0;0,169" o:connectangles="0,0,0"/>
              </v:shape>
            </v:group>
          </w:pict>
        </mc:Fallback>
      </mc:AlternateContent>
    </w:r>
    <w:r w:rsidR="008E0C53">
      <w:rPr>
        <w:sz w:val="24"/>
        <w:szCs w:val="24"/>
        <w:lang w:val="ro-RO"/>
      </w:rPr>
      <w:t>Nr.</w:t>
    </w:r>
    <w:r w:rsidR="008E0C53">
      <w:rPr>
        <w:sz w:val="24"/>
        <w:szCs w:val="24"/>
        <w:lang w:val="ro-RO"/>
      </w:rPr>
      <w:tab/>
      <w:t>din</w:t>
    </w:r>
    <w:r w:rsidR="008E0C53">
      <w:rPr>
        <w:sz w:val="24"/>
        <w:szCs w:val="24"/>
        <w:lang w:val="ro-RO"/>
      </w:rPr>
      <w:tab/>
    </w:r>
    <w:r w:rsidR="008E0C53">
      <w:rPr>
        <w:sz w:val="24"/>
        <w:szCs w:val="24"/>
        <w:lang w:val="ro-RO"/>
      </w:rPr>
      <w:br/>
      <w:t>La nr.</w:t>
    </w:r>
    <w:r w:rsidR="008E0C53">
      <w:rPr>
        <w:sz w:val="24"/>
        <w:szCs w:val="24"/>
        <w:lang w:val="ro-RO"/>
      </w:rPr>
      <w:tab/>
      <w:t>din</w:t>
    </w:r>
    <w:r w:rsidR="008E0C53">
      <w:rPr>
        <w:sz w:val="24"/>
        <w:szCs w:val="24"/>
        <w:lang w:val="ro-RO"/>
      </w:rPr>
      <w:tab/>
    </w:r>
  </w:p>
  <w:p w14:paraId="43A93020" w14:textId="5251CA70" w:rsidR="008E0C53" w:rsidRDefault="003859C3">
    <w:pPr>
      <w:pStyle w:val="Header"/>
      <w:jc w:val="left"/>
      <w:rPr>
        <w:lang w:val="en-US"/>
      </w:rPr>
    </w:pPr>
    <w:r>
      <w:rPr>
        <w:noProof/>
        <w:lang w:eastAsia="ru-RU"/>
      </w:rPr>
      <mc:AlternateContent>
        <mc:Choice Requires="wpg">
          <w:drawing>
            <wp:anchor distT="0" distB="0" distL="114300" distR="114300" simplePos="0" relativeHeight="251656704" behindDoc="1" locked="1" layoutInCell="1" allowOverlap="1" wp14:anchorId="3AD02B1C" wp14:editId="43313883">
              <wp:simplePos x="0" y="0"/>
              <wp:positionH relativeFrom="column">
                <wp:posOffset>0</wp:posOffset>
              </wp:positionH>
              <wp:positionV relativeFrom="page">
                <wp:posOffset>3182620</wp:posOffset>
              </wp:positionV>
              <wp:extent cx="2771775" cy="107315"/>
              <wp:effectExtent l="0" t="0" r="0" b="0"/>
              <wp:wrapNone/>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1775" cy="107315"/>
                        <a:chOff x="1701" y="5012"/>
                        <a:chExt cx="4365" cy="169"/>
                      </a:xfrm>
                    </wpg:grpSpPr>
                    <wps:wsp>
                      <wps:cNvPr id="8" name="Freeform 9"/>
                      <wps:cNvSpPr>
                        <a:spLocks noChangeArrowheads="1"/>
                      </wps:cNvSpPr>
                      <wps:spPr bwMode="auto">
                        <a:xfrm>
                          <a:off x="1701" y="5012"/>
                          <a:ext cx="169" cy="169"/>
                        </a:xfrm>
                        <a:custGeom>
                          <a:avLst/>
                          <a:gdLst>
                            <a:gd name="T0" fmla="*/ 585 w 585"/>
                            <a:gd name="T1" fmla="*/ 0 h 525"/>
                            <a:gd name="T2" fmla="*/ 0 w 585"/>
                            <a:gd name="T3" fmla="*/ 0 h 525"/>
                            <a:gd name="T4" fmla="*/ 0 w 585"/>
                            <a:gd name="T5" fmla="*/ 525 h 525"/>
                          </a:gdLst>
                          <a:ahLst/>
                          <a:cxnLst>
                            <a:cxn ang="0">
                              <a:pos x="T0" y="T1"/>
                            </a:cxn>
                            <a:cxn ang="0">
                              <a:pos x="T2" y="T3"/>
                            </a:cxn>
                            <a:cxn ang="0">
                              <a:pos x="T4" y="T5"/>
                            </a:cxn>
                          </a:cxnLst>
                          <a:rect l="0" t="0" r="r" b="b"/>
                          <a:pathLst>
                            <a:path w="585" h="525">
                              <a:moveTo>
                                <a:pt x="585" y="0"/>
                              </a:moveTo>
                              <a:lnTo>
                                <a:pt x="0" y="0"/>
                              </a:lnTo>
                              <a:lnTo>
                                <a:pt x="0" y="525"/>
                              </a:lnTo>
                            </a:path>
                          </a:pathLst>
                        </a:custGeom>
                        <a:noFill/>
                        <a:ln w="9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 name="Freeform 11"/>
                      <wps:cNvSpPr>
                        <a:spLocks noChangeArrowheads="1"/>
                      </wps:cNvSpPr>
                      <wps:spPr bwMode="auto">
                        <a:xfrm rot="5400000">
                          <a:off x="5897" y="5012"/>
                          <a:ext cx="169" cy="169"/>
                        </a:xfrm>
                        <a:custGeom>
                          <a:avLst/>
                          <a:gdLst>
                            <a:gd name="T0" fmla="*/ 585 w 585"/>
                            <a:gd name="T1" fmla="*/ 0 h 525"/>
                            <a:gd name="T2" fmla="*/ 0 w 585"/>
                            <a:gd name="T3" fmla="*/ 0 h 525"/>
                            <a:gd name="T4" fmla="*/ 0 w 585"/>
                            <a:gd name="T5" fmla="*/ 525 h 525"/>
                          </a:gdLst>
                          <a:ahLst/>
                          <a:cxnLst>
                            <a:cxn ang="0">
                              <a:pos x="T0" y="T1"/>
                            </a:cxn>
                            <a:cxn ang="0">
                              <a:pos x="T2" y="T3"/>
                            </a:cxn>
                            <a:cxn ang="0">
                              <a:pos x="T4" y="T5"/>
                            </a:cxn>
                          </a:cxnLst>
                          <a:rect l="0" t="0" r="r" b="b"/>
                          <a:pathLst>
                            <a:path w="585" h="525">
                              <a:moveTo>
                                <a:pt x="585" y="0"/>
                              </a:moveTo>
                              <a:lnTo>
                                <a:pt x="0" y="0"/>
                              </a:lnTo>
                              <a:lnTo>
                                <a:pt x="0" y="525"/>
                              </a:lnTo>
                            </a:path>
                          </a:pathLst>
                        </a:custGeom>
                        <a:noFill/>
                        <a:ln w="9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2459C" id="Group 24" o:spid="_x0000_s1026" style="position:absolute;margin-left:0;margin-top:250.6pt;width:218.25pt;height:8.45pt;z-index:-251659776;mso-position-vertical-relative:page" coordorigin="1701,5012" coordsize="436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">
              <v:shape id="Freeform 9" o:spid="_x0000_s1027" style="position:absolute;left:1701;top:5012;width:169;height:169;visibility:visible;mso-wrap-style:none;v-text-anchor:middle"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" path="m585,l,,,525e" filled="f" strokeweight=".74pt">
                <v:path o:connecttype="custom" o:connectlocs="169,0;0,0;0,169" o:connectangles="0,0,0"/>
              </v:shape>
              <v:shape id="Freeform 11" o:spid="_x0000_s1028" style="position:absolute;left:5897;top:5012;width:169;height:169;rotation:90;visibility:visible;mso-wrap-style:none;v-text-anchor:middle"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" path="m585,l,,,525e" filled="f" strokeweight=".74pt">
                <v:path o:connecttype="custom" o:connectlocs="169,0;0,0;0,169" o:connectangles="0,0,0"/>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C3"/>
    <w:rsid w:val="0001416A"/>
    <w:rsid w:val="00023DE3"/>
    <w:rsid w:val="000409F5"/>
    <w:rsid w:val="00172B07"/>
    <w:rsid w:val="00191EE0"/>
    <w:rsid w:val="001C4F7D"/>
    <w:rsid w:val="001D03E6"/>
    <w:rsid w:val="00200DA4"/>
    <w:rsid w:val="00250776"/>
    <w:rsid w:val="002642A4"/>
    <w:rsid w:val="00283207"/>
    <w:rsid w:val="002A529E"/>
    <w:rsid w:val="002C1B0F"/>
    <w:rsid w:val="002E1CA4"/>
    <w:rsid w:val="003028C8"/>
    <w:rsid w:val="00330630"/>
    <w:rsid w:val="00331C2C"/>
    <w:rsid w:val="00345435"/>
    <w:rsid w:val="003859C3"/>
    <w:rsid w:val="00393EFA"/>
    <w:rsid w:val="003A4E09"/>
    <w:rsid w:val="003A7898"/>
    <w:rsid w:val="003B2F93"/>
    <w:rsid w:val="003D53C7"/>
    <w:rsid w:val="004243E0"/>
    <w:rsid w:val="00443D32"/>
    <w:rsid w:val="0048420A"/>
    <w:rsid w:val="004F1369"/>
    <w:rsid w:val="004F4CD1"/>
    <w:rsid w:val="00526AAC"/>
    <w:rsid w:val="005412AE"/>
    <w:rsid w:val="005510D7"/>
    <w:rsid w:val="00561420"/>
    <w:rsid w:val="00592379"/>
    <w:rsid w:val="005D0EC6"/>
    <w:rsid w:val="005D1F4C"/>
    <w:rsid w:val="005F6D43"/>
    <w:rsid w:val="00636F89"/>
    <w:rsid w:val="00652395"/>
    <w:rsid w:val="006610C3"/>
    <w:rsid w:val="00687186"/>
    <w:rsid w:val="00693CE0"/>
    <w:rsid w:val="006A0303"/>
    <w:rsid w:val="00724080"/>
    <w:rsid w:val="00740A09"/>
    <w:rsid w:val="00750124"/>
    <w:rsid w:val="00760C62"/>
    <w:rsid w:val="007624EB"/>
    <w:rsid w:val="007A70B3"/>
    <w:rsid w:val="00843F11"/>
    <w:rsid w:val="008513B9"/>
    <w:rsid w:val="00886E2F"/>
    <w:rsid w:val="008D2146"/>
    <w:rsid w:val="008E0C53"/>
    <w:rsid w:val="008E64C9"/>
    <w:rsid w:val="008F7DBC"/>
    <w:rsid w:val="00904825"/>
    <w:rsid w:val="00932543"/>
    <w:rsid w:val="00947B47"/>
    <w:rsid w:val="00957050"/>
    <w:rsid w:val="00976465"/>
    <w:rsid w:val="00976E00"/>
    <w:rsid w:val="009823C4"/>
    <w:rsid w:val="0099066A"/>
    <w:rsid w:val="00993F19"/>
    <w:rsid w:val="009B3050"/>
    <w:rsid w:val="009C7E7E"/>
    <w:rsid w:val="009E4A63"/>
    <w:rsid w:val="009F53DA"/>
    <w:rsid w:val="00A04522"/>
    <w:rsid w:val="00A242BD"/>
    <w:rsid w:val="00A36F94"/>
    <w:rsid w:val="00A37846"/>
    <w:rsid w:val="00A5124B"/>
    <w:rsid w:val="00A73830"/>
    <w:rsid w:val="00AC49B5"/>
    <w:rsid w:val="00AD7BE6"/>
    <w:rsid w:val="00AE6B56"/>
    <w:rsid w:val="00B1751A"/>
    <w:rsid w:val="00B3649B"/>
    <w:rsid w:val="00B96B6B"/>
    <w:rsid w:val="00BA478D"/>
    <w:rsid w:val="00BB2D65"/>
    <w:rsid w:val="00BC02FF"/>
    <w:rsid w:val="00C20B62"/>
    <w:rsid w:val="00CA38A1"/>
    <w:rsid w:val="00D557FD"/>
    <w:rsid w:val="00D569D4"/>
    <w:rsid w:val="00D95E7A"/>
    <w:rsid w:val="00DB62C3"/>
    <w:rsid w:val="00DE4FBE"/>
    <w:rsid w:val="00E01DB6"/>
    <w:rsid w:val="00E11CDD"/>
    <w:rsid w:val="00E35DAD"/>
    <w:rsid w:val="00E60BA6"/>
    <w:rsid w:val="00E93D32"/>
    <w:rsid w:val="00EE409A"/>
    <w:rsid w:val="00F00C5C"/>
    <w:rsid w:val="00F417DA"/>
    <w:rsid w:val="00F47619"/>
    <w:rsid w:val="00F73352"/>
    <w:rsid w:val="00F97981"/>
    <w:rsid w:val="00FA3312"/>
    <w:rsid w:val="00FD0AB7"/>
    <w:rsid w:val="00FF44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EAFEC6"/>
  <w15:chartTrackingRefBased/>
  <w15:docId w15:val="{28AAE90D-541A-443E-8AEF-96B33295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E7A"/>
    <w:pPr>
      <w:suppressAutoHyphens/>
      <w:adjustRightInd w:val="0"/>
      <w:jc w:val="both"/>
    </w:pPr>
    <w:rPr>
      <w:sz w:val="24"/>
      <w:lang w:val="ru-RU" w:eastAsia="ar-SA"/>
    </w:rPr>
  </w:style>
  <w:style w:type="paragraph" w:styleId="Heading1">
    <w:name w:val="heading 1"/>
    <w:basedOn w:val="Normal"/>
    <w:next w:val="Normal"/>
    <w:qFormat/>
    <w:pPr>
      <w:keepNext/>
      <w:numPr>
        <w:numId w:val="1"/>
      </w:numPr>
      <w:outlineLvl w:val="0"/>
    </w:pPr>
    <w:rPr>
      <w:b/>
      <w:lang w:val="ro-RO"/>
    </w:rPr>
  </w:style>
  <w:style w:type="paragraph" w:styleId="Heading2">
    <w:name w:val="heading 2"/>
    <w:basedOn w:val="Normal"/>
    <w:next w:val="Normal"/>
    <w:qFormat/>
    <w:pPr>
      <w:keepNext/>
      <w:numPr>
        <w:ilvl w:val="1"/>
        <w:numId w:val="1"/>
      </w:numPr>
      <w:ind w:left="0" w:firstLine="567"/>
      <w:outlineLvl w:val="1"/>
    </w:pPr>
    <w:rPr>
      <w:b/>
      <w:lang w:val="ro-RO"/>
    </w:rPr>
  </w:style>
  <w:style w:type="paragraph" w:styleId="Heading3">
    <w:name w:val="heading 3"/>
    <w:basedOn w:val="Normal"/>
    <w:next w:val="Normal"/>
    <w:qFormat/>
    <w:pPr>
      <w:keepNext/>
      <w:numPr>
        <w:ilvl w:val="2"/>
        <w:numId w:val="1"/>
      </w:numPr>
      <w:ind w:left="5245" w:right="565" w:firstLine="0"/>
      <w:outlineLvl w:val="2"/>
    </w:pPr>
    <w:rPr>
      <w:sz w:val="26"/>
      <w:lang w:val="en-US"/>
    </w:rPr>
  </w:style>
  <w:style w:type="paragraph" w:styleId="Heading4">
    <w:name w:val="heading 4"/>
    <w:basedOn w:val="Normal"/>
    <w:next w:val="Normal"/>
    <w:qFormat/>
    <w:pPr>
      <w:keepNext/>
      <w:numPr>
        <w:ilvl w:val="3"/>
        <w:numId w:val="1"/>
      </w:numPr>
      <w:ind w:left="5245" w:right="565" w:firstLine="0"/>
      <w:outlineLvl w:val="3"/>
    </w:pPr>
    <w:rPr>
      <w:b/>
      <w:lang w:val="en-US"/>
    </w:rPr>
  </w:style>
  <w:style w:type="paragraph" w:styleId="Heading5">
    <w:name w:val="heading 5"/>
    <w:basedOn w:val="Normal"/>
    <w:next w:val="Normal"/>
    <w:qFormat/>
    <w:pPr>
      <w:keepNext/>
      <w:numPr>
        <w:ilvl w:val="4"/>
        <w:numId w:val="1"/>
      </w:numPr>
      <w:ind w:left="5103" w:firstLine="0"/>
      <w:outlineLvl w:val="4"/>
    </w:pPr>
    <w:rPr>
      <w:b/>
      <w:lang w:val="ro-RO"/>
    </w:rPr>
  </w:style>
  <w:style w:type="paragraph" w:styleId="Heading6">
    <w:name w:val="heading 6"/>
    <w:basedOn w:val="Normal"/>
    <w:next w:val="Normal"/>
    <w:qFormat/>
    <w:pPr>
      <w:keepNext/>
      <w:numPr>
        <w:ilvl w:val="5"/>
        <w:numId w:val="1"/>
      </w:numPr>
      <w:ind w:left="-142" w:firstLine="0"/>
      <w:jc w:val="center"/>
      <w:outlineLvl w:val="5"/>
    </w:pPr>
    <w:rPr>
      <w:i/>
      <w:lang w:val="ro-RO"/>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ind w:left="-142" w:firstLine="0"/>
      <w:outlineLvl w:val="7"/>
    </w:pPr>
    <w:rPr>
      <w:b/>
      <w:lang w:val="ro-RO"/>
    </w:rPr>
  </w:style>
  <w:style w:type="paragraph" w:styleId="Heading9">
    <w:name w:val="heading 9"/>
    <w:basedOn w:val="Normal"/>
    <w:next w:val="Normal"/>
    <w:qFormat/>
    <w:pPr>
      <w:keepNext/>
      <w:numPr>
        <w:ilvl w:val="8"/>
        <w:numId w:val="1"/>
      </w:numPr>
      <w:ind w:left="-142" w:firstLine="0"/>
      <w:jc w:val="center"/>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8Num3z0">
    <w:name w:val="WW8Num3z0"/>
    <w:rPr>
      <w:rFonts w:eastAsia="Times New Roman"/>
    </w:rPr>
  </w:style>
  <w:style w:type="character" w:customStyle="1" w:styleId="WW8Num4z0">
    <w:name w:val="WW8Num4z0"/>
    <w:rPr>
      <w:rFonts w:eastAsia="Times New Roman"/>
    </w:rPr>
  </w:style>
  <w:style w:type="character" w:customStyle="1" w:styleId="WW8Num8z0">
    <w:name w:val="WW8Num8z0"/>
    <w:rPr>
      <w:rFonts w:eastAsia="Times New Roman"/>
    </w:rPr>
  </w:style>
  <w:style w:type="character" w:customStyle="1" w:styleId="WW8Num9z0">
    <w:name w:val="WW8Num9z0"/>
    <w:rPr>
      <w:rFonts w:eastAsia="Times New Roman"/>
    </w:rPr>
  </w:style>
  <w:style w:type="character" w:customStyle="1" w:styleId="WW8Num10z0">
    <w:name w:val="WW8Num10z0"/>
    <w:rPr>
      <w:rFonts w:eastAsia="Times New Roman"/>
    </w:rPr>
  </w:style>
  <w:style w:type="character" w:customStyle="1" w:styleId="WW8Num12z0">
    <w:name w:val="WW8Num12z0"/>
    <w:rPr>
      <w:rFonts w:eastAsia="Times New Roman"/>
    </w:rPr>
  </w:style>
  <w:style w:type="character" w:customStyle="1" w:styleId="WW8Num14z0">
    <w:name w:val="WW8Num14z0"/>
    <w:rPr>
      <w:rFonts w:eastAsia="Times New Roman"/>
    </w:rPr>
  </w:style>
  <w:style w:type="character" w:customStyle="1" w:styleId="WW8Num15z0">
    <w:name w:val="WW8Num15z0"/>
    <w:rPr>
      <w:rFonts w:eastAsia="Times New Roman"/>
    </w:rPr>
  </w:style>
  <w:style w:type="character" w:customStyle="1" w:styleId="WW8Num20z0">
    <w:name w:val="WW8Num20z0"/>
    <w:rPr>
      <w:rFonts w:eastAsia="Times New Roman"/>
    </w:rPr>
  </w:style>
  <w:style w:type="character" w:customStyle="1" w:styleId="WW8Num26z0">
    <w:name w:val="WW8Num26z0"/>
    <w:rPr>
      <w:rFonts w:eastAsia="Times New Roman"/>
    </w:rPr>
  </w:style>
  <w:style w:type="character" w:customStyle="1" w:styleId="WW8Num30z0">
    <w:name w:val="WW8Num30z0"/>
    <w:rPr>
      <w:rFonts w:eastAsia="Times New Roman"/>
    </w:rPr>
  </w:style>
  <w:style w:type="character" w:customStyle="1" w:styleId="WW8Num32z0">
    <w:name w:val="WW8Num32z0"/>
    <w:rPr>
      <w:rFonts w:eastAsia="Times New Roman"/>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rFonts w:eastAsia="Times New Roman"/>
    </w:rPr>
  </w:style>
  <w:style w:type="character" w:customStyle="1" w:styleId="WW8Num37z0">
    <w:name w:val="WW8Num37z0"/>
    <w:rPr>
      <w:rFonts w:eastAsia="Times New Roman"/>
    </w:rPr>
  </w:style>
  <w:style w:type="character" w:customStyle="1" w:styleId="WW-DefaultParagraphFont1">
    <w:name w:val="WW-Default Paragraph Font1"/>
  </w:style>
  <w:style w:type="character" w:styleId="PageNumber">
    <w:name w:val="page number"/>
    <w:basedOn w:val="WW-DefaultParagraphFont1"/>
  </w:style>
  <w:style w:type="character" w:styleId="Hyperlink">
    <w:name w:val="Hyperlink"/>
    <w:rPr>
      <w:color w:val="0000FF"/>
      <w:u w:val="single"/>
    </w:rPr>
  </w:style>
  <w:style w:type="character" w:customStyle="1" w:styleId="FontStyle21">
    <w:name w:val="Font Style21"/>
    <w:rPr>
      <w:rFonts w:ascii="Times New Roman" w:hAnsi="Times New Roman" w:cs="Times New Roman"/>
      <w:b/>
      <w:bCs/>
      <w:sz w:val="26"/>
      <w:szCs w:val="26"/>
    </w:rPr>
  </w:style>
  <w:style w:type="character" w:customStyle="1" w:styleId="FontStyle22">
    <w:name w:val="Font Style22"/>
    <w:rPr>
      <w:rFonts w:ascii="Times New Roman" w:hAnsi="Times New Roman" w:cs="Times New Roman"/>
      <w:b/>
      <w:bCs/>
      <w:sz w:val="8"/>
      <w:szCs w:val="8"/>
    </w:rPr>
  </w:style>
  <w:style w:type="character" w:customStyle="1" w:styleId="FontStyle23">
    <w:name w:val="Font Style23"/>
    <w:rPr>
      <w:rFonts w:ascii="Times New Roman" w:hAnsi="Times New Roman" w:cs="Times New Roman"/>
      <w:sz w:val="26"/>
      <w:szCs w:val="26"/>
    </w:rPr>
  </w:style>
  <w:style w:type="character" w:customStyle="1" w:styleId="FontStyle24">
    <w:name w:val="Font Style24"/>
    <w:rPr>
      <w:rFonts w:ascii="Times New Roman" w:hAnsi="Times New Roman" w:cs="Times New Roman"/>
      <w:b/>
      <w:bCs/>
      <w:spacing w:val="10"/>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lang w:val="ro-RO"/>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rPr>
  </w:style>
  <w:style w:type="paragraph" w:styleId="BodyTextIndent">
    <w:name w:val="Body Text Indent"/>
    <w:basedOn w:val="Normal"/>
    <w:pPr>
      <w:ind w:firstLine="720"/>
    </w:pPr>
    <w:rPr>
      <w:lang w:val="ro-RO"/>
    </w:rPr>
  </w:style>
  <w:style w:type="paragraph" w:styleId="BodyTextIndent2">
    <w:name w:val="Body Text Indent 2"/>
    <w:basedOn w:val="Normal"/>
    <w:pPr>
      <w:ind w:left="567"/>
    </w:pPr>
    <w:rPr>
      <w:lang w:val="ro-RO"/>
    </w:rPr>
  </w:style>
  <w:style w:type="paragraph" w:styleId="BodyTextIndent3">
    <w:name w:val="Body Text Indent 3"/>
    <w:basedOn w:val="Normal"/>
    <w:pPr>
      <w:spacing w:line="480" w:lineRule="auto"/>
      <w:ind w:firstLine="567"/>
    </w:pPr>
    <w:rPr>
      <w:sz w:val="32"/>
      <w:lang w:val="ro-RO"/>
    </w:rPr>
  </w:style>
  <w:style w:type="paragraph" w:styleId="Title">
    <w:name w:val="Title"/>
    <w:basedOn w:val="Normal"/>
    <w:next w:val="Subtitle"/>
    <w:qFormat/>
    <w:pPr>
      <w:jc w:val="center"/>
    </w:pPr>
    <w:rPr>
      <w:b/>
      <w:sz w:val="32"/>
    </w:rPr>
  </w:style>
  <w:style w:type="paragraph" w:styleId="Subtitle">
    <w:name w:val="Subtitle"/>
    <w:basedOn w:val="Heading"/>
    <w:next w:val="BodyText"/>
    <w:qFormat/>
    <w:pPr>
      <w:jc w:val="center"/>
    </w:pPr>
    <w:rPr>
      <w:i/>
      <w:iCs/>
    </w:rPr>
  </w:style>
  <w:style w:type="paragraph" w:styleId="Footer">
    <w:name w:val="footer"/>
    <w:basedOn w:val="Normal"/>
    <w:pPr>
      <w:tabs>
        <w:tab w:val="center" w:pos="4153"/>
        <w:tab w:val="right" w:pos="8306"/>
      </w:tabs>
    </w:pPr>
  </w:style>
  <w:style w:type="paragraph" w:customStyle="1" w:styleId="western">
    <w:name w:val="western"/>
    <w:basedOn w:val="Normal"/>
    <w:rPr>
      <w:szCs w:val="24"/>
    </w:rPr>
  </w:style>
  <w:style w:type="paragraph" w:styleId="BalloonText">
    <w:name w:val="Balloon Text"/>
    <w:basedOn w:val="Normal"/>
    <w:rPr>
      <w:rFonts w:ascii="Tahoma" w:hAnsi="Tahoma" w:cs="Tahoma"/>
      <w:sz w:val="16"/>
      <w:szCs w:val="16"/>
    </w:rPr>
  </w:style>
  <w:style w:type="paragraph" w:customStyle="1" w:styleId="Style3">
    <w:name w:val="Style3"/>
    <w:basedOn w:val="Normal"/>
    <w:pPr>
      <w:widowControl w:val="0"/>
      <w:autoSpaceDE w:val="0"/>
    </w:pPr>
    <w:rPr>
      <w:szCs w:val="24"/>
    </w:rPr>
  </w:style>
  <w:style w:type="paragraph" w:customStyle="1" w:styleId="Style5">
    <w:name w:val="Style5"/>
    <w:basedOn w:val="Normal"/>
    <w:pPr>
      <w:widowControl w:val="0"/>
      <w:autoSpaceDE w:val="0"/>
    </w:pPr>
    <w:rPr>
      <w:szCs w:val="24"/>
    </w:rPr>
  </w:style>
  <w:style w:type="paragraph" w:customStyle="1" w:styleId="Style11">
    <w:name w:val="Style11"/>
    <w:basedOn w:val="Normal"/>
    <w:pPr>
      <w:widowControl w:val="0"/>
      <w:autoSpaceDE w:val="0"/>
      <w:spacing w:line="485" w:lineRule="exact"/>
      <w:ind w:firstLine="514"/>
    </w:pPr>
    <w:rPr>
      <w:szCs w:val="24"/>
    </w:rPr>
  </w:style>
  <w:style w:type="paragraph" w:customStyle="1" w:styleId="Style12">
    <w:name w:val="Style12"/>
    <w:basedOn w:val="Normal"/>
    <w:pPr>
      <w:widowControl w:val="0"/>
      <w:autoSpaceDE w:val="0"/>
    </w:pPr>
    <w:rPr>
      <w:szCs w:val="24"/>
    </w:rPr>
  </w:style>
  <w:style w:type="paragraph" w:customStyle="1" w:styleId="Style13">
    <w:name w:val="Style13"/>
    <w:basedOn w:val="Normal"/>
    <w:pPr>
      <w:widowControl w:val="0"/>
      <w:autoSpaceDE w:val="0"/>
    </w:pPr>
    <w:rPr>
      <w:szCs w:val="24"/>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ui">
    <w:name w:val="Cui"/>
    <w:basedOn w:val="Normal"/>
    <w:rsid w:val="000409F5"/>
    <w:pPr>
      <w:jc w:val="left"/>
    </w:pPr>
    <w:rPr>
      <w:b/>
      <w:sz w:val="28"/>
    </w:rPr>
  </w:style>
  <w:style w:type="paragraph" w:customStyle="1" w:styleId="Style1">
    <w:name w:val="Style1"/>
    <w:basedOn w:val="Normal"/>
    <w:pPr>
      <w:jc w:val="center"/>
    </w:pPr>
    <w:rPr>
      <w:b/>
      <w:sz w:val="28"/>
      <w:lang w:val="en-US"/>
    </w:rPr>
  </w:style>
  <w:style w:type="paragraph" w:customStyle="1" w:styleId="Executor">
    <w:name w:val="Executor"/>
    <w:basedOn w:val="Normal"/>
    <w:pPr>
      <w:jc w:val="left"/>
    </w:pPr>
    <w:rPr>
      <w:sz w:val="16"/>
      <w:szCs w:val="16"/>
      <w:lang w:val="en-US"/>
    </w:rPr>
  </w:style>
  <w:style w:type="table" w:styleId="TableGrid">
    <w:name w:val="Table Grid"/>
    <w:basedOn w:val="TableNormal"/>
    <w:rsid w:val="00976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registru.datepersonale.m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acc.md/" TargetMode="External"/><Relationship Id="rId2" Type="http://schemas.openxmlformats.org/officeDocument/2006/relationships/hyperlink" Target="mailto:acc@acc.md"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apa-canal.md\Network\!Documente\blanchete_acc\blancheta_scrisoare_A4_v11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blancheta_scrisoare_A4_v112020</Template>
  <TotalTime>118</TotalTime>
  <Pages>2</Pages>
  <Words>810</Words>
  <Characters>4702</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SOCIETATEA  PE  ACŢIUNI</vt:lpstr>
      <vt:lpstr>SOCIETATEA  PE  ACŢIUNI</vt:lpstr>
    </vt:vector>
  </TitlesOfParts>
  <Company>ANYWHERE</Company>
  <LinksUpToDate>false</LinksUpToDate>
  <CharactersWithSpaces>5501</CharactersWithSpaces>
  <SharedDoc>false</SharedDoc>
  <HLinks>
    <vt:vector size="18" baseType="variant">
      <vt:variant>
        <vt:i4>4915273</vt:i4>
      </vt:variant>
      <vt:variant>
        <vt:i4>6</vt:i4>
      </vt:variant>
      <vt:variant>
        <vt:i4>0</vt:i4>
      </vt:variant>
      <vt:variant>
        <vt:i4>5</vt:i4>
      </vt:variant>
      <vt:variant>
        <vt:lpwstr>http://www.registru.datepersonale.md/</vt:lpwstr>
      </vt:variant>
      <vt:variant>
        <vt:lpwstr/>
      </vt:variant>
      <vt:variant>
        <vt:i4>7012473</vt:i4>
      </vt:variant>
      <vt:variant>
        <vt:i4>3</vt:i4>
      </vt:variant>
      <vt:variant>
        <vt:i4>0</vt:i4>
      </vt:variant>
      <vt:variant>
        <vt:i4>5</vt:i4>
      </vt:variant>
      <vt:variant>
        <vt:lpwstr>http://www.acc.md/</vt:lpwstr>
      </vt:variant>
      <vt:variant>
        <vt:lpwstr/>
      </vt:variant>
      <vt:variant>
        <vt:i4>983076</vt:i4>
      </vt:variant>
      <vt:variant>
        <vt:i4>0</vt:i4>
      </vt:variant>
      <vt:variant>
        <vt:i4>0</vt:i4>
      </vt:variant>
      <vt:variant>
        <vt:i4>5</vt:i4>
      </vt:variant>
      <vt:variant>
        <vt:lpwstr>mailto:acc@acc.md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SOCIETATEA  PE  ACŢIUNI</dc:title>
  <dc:subject/>
  <dc:creator>Revenco Valentina</dc:creator>
  <cp:keywords/>
  <cp:lastModifiedBy>Revenco Valentina</cp:lastModifiedBy>
  <cp:revision>20</cp:revision>
  <cp:lastPrinted>2021-03-11T13:07:00Z</cp:lastPrinted>
  <dcterms:created xsi:type="dcterms:W3CDTF">2020-12-14T13:43:00Z</dcterms:created>
  <dcterms:modified xsi:type="dcterms:W3CDTF">2021-03-11T13:07:00Z</dcterms:modified>
</cp:coreProperties>
</file>