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1772" w:tblpY="13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7609FD" w:rsidRPr="00343059" w14:paraId="31919987" w14:textId="77777777" w:rsidTr="006E458A">
        <w:tc>
          <w:tcPr>
            <w:tcW w:w="5000" w:type="pct"/>
            <w:tcBorders>
              <w:top w:val="nil"/>
              <w:left w:val="nil"/>
              <w:right w:val="nil"/>
            </w:tcBorders>
            <w:shd w:val="clear" w:color="auto" w:fill="FFFFFF" w:themeFill="background1"/>
          </w:tcPr>
          <w:p w14:paraId="371E23A8" w14:textId="77777777" w:rsidR="007609FD" w:rsidRPr="006373D0" w:rsidRDefault="007609FD" w:rsidP="006E458A">
            <w:pPr>
              <w:spacing w:after="120" w:line="240" w:lineRule="auto"/>
              <w:jc w:val="center"/>
              <w:rPr>
                <w:rFonts w:ascii="Times New Roman" w:hAnsi="Times New Roman"/>
                <w:b/>
                <w:sz w:val="24"/>
                <w:szCs w:val="24"/>
                <w:lang w:val="ro-RO"/>
              </w:rPr>
            </w:pPr>
            <w:r w:rsidRPr="006373D0">
              <w:rPr>
                <w:rFonts w:ascii="Times New Roman" w:hAnsi="Times New Roman"/>
                <w:b/>
                <w:sz w:val="24"/>
                <w:szCs w:val="24"/>
                <w:lang w:val="ro-RO"/>
              </w:rPr>
              <w:t>NOTA INFORMATIVĂ</w:t>
            </w:r>
          </w:p>
          <w:p w14:paraId="1CD31F82" w14:textId="77777777" w:rsidR="00D40DB9" w:rsidRDefault="00D40DB9" w:rsidP="006E458A">
            <w:pPr>
              <w:tabs>
                <w:tab w:val="left" w:pos="284"/>
                <w:tab w:val="left" w:pos="1196"/>
              </w:tabs>
              <w:spacing w:after="0" w:line="240" w:lineRule="auto"/>
              <w:ind w:left="284" w:right="282"/>
              <w:jc w:val="center"/>
              <w:rPr>
                <w:rFonts w:ascii="Times New Roman" w:hAnsi="Times New Roman"/>
                <w:b/>
                <w:sz w:val="24"/>
                <w:szCs w:val="24"/>
                <w:lang w:val="ro-RO"/>
              </w:rPr>
            </w:pPr>
            <w:r>
              <w:rPr>
                <w:rFonts w:ascii="Times New Roman" w:hAnsi="Times New Roman"/>
                <w:b/>
                <w:sz w:val="24"/>
                <w:szCs w:val="24"/>
                <w:lang w:val="ro-RO"/>
              </w:rPr>
              <w:t>la proiectul Hotărî</w:t>
            </w:r>
            <w:r w:rsidR="007609FD" w:rsidRPr="006373D0">
              <w:rPr>
                <w:rFonts w:ascii="Times New Roman" w:hAnsi="Times New Roman"/>
                <w:b/>
                <w:sz w:val="24"/>
                <w:szCs w:val="24"/>
                <w:lang w:val="ro-RO"/>
              </w:rPr>
              <w:t xml:space="preserve">rii Guvernului </w:t>
            </w:r>
            <w:r w:rsidR="00251BC2" w:rsidRPr="006373D0">
              <w:rPr>
                <w:bCs/>
                <w:color w:val="000000"/>
                <w:sz w:val="24"/>
                <w:szCs w:val="24"/>
                <w:lang w:val="ro-RO"/>
              </w:rPr>
              <w:t xml:space="preserve"> </w:t>
            </w:r>
            <w:r w:rsidR="00251BC2" w:rsidRPr="006373D0">
              <w:rPr>
                <w:rStyle w:val="docheader"/>
                <w:rFonts w:ascii="Times New Roman" w:hAnsi="Times New Roman"/>
                <w:b/>
                <w:bCs/>
                <w:color w:val="000000"/>
                <w:lang w:val="ro-RO"/>
              </w:rPr>
              <w:t>pentru modificarea</w:t>
            </w:r>
            <w:r w:rsidR="00251BC2" w:rsidRPr="006373D0">
              <w:rPr>
                <w:rStyle w:val="docheader"/>
                <w:rFonts w:ascii="Times New Roman" w:hAnsi="Times New Roman"/>
                <w:bCs/>
                <w:color w:val="000000"/>
                <w:lang w:val="ro-RO"/>
              </w:rPr>
              <w:t xml:space="preserve"> </w:t>
            </w:r>
            <w:r w:rsidR="00251BC2" w:rsidRPr="006373D0">
              <w:rPr>
                <w:rFonts w:ascii="Times New Roman" w:hAnsi="Times New Roman"/>
                <w:b/>
                <w:sz w:val="24"/>
                <w:szCs w:val="24"/>
                <w:lang w:val="ro-RO"/>
              </w:rPr>
              <w:t>Hotăr</w:t>
            </w:r>
            <w:r w:rsidR="006373D0" w:rsidRPr="006373D0">
              <w:rPr>
                <w:rFonts w:ascii="Times New Roman" w:hAnsi="Times New Roman"/>
                <w:b/>
                <w:sz w:val="24"/>
                <w:szCs w:val="24"/>
                <w:lang w:val="ro-RO"/>
              </w:rPr>
              <w:t>î</w:t>
            </w:r>
            <w:r w:rsidR="00251BC2" w:rsidRPr="006373D0">
              <w:rPr>
                <w:rFonts w:ascii="Times New Roman" w:hAnsi="Times New Roman"/>
                <w:b/>
                <w:sz w:val="24"/>
                <w:szCs w:val="24"/>
                <w:lang w:val="ro-RO"/>
              </w:rPr>
              <w:t>rii</w:t>
            </w:r>
            <w:r w:rsidR="007609FD" w:rsidRPr="006373D0">
              <w:rPr>
                <w:rFonts w:ascii="Times New Roman" w:hAnsi="Times New Roman"/>
                <w:b/>
                <w:sz w:val="24"/>
                <w:szCs w:val="24"/>
                <w:lang w:val="ro-RO"/>
              </w:rPr>
              <w:t xml:space="preserve"> Guvern</w:t>
            </w:r>
            <w:r w:rsidR="00F40930" w:rsidRPr="006373D0">
              <w:rPr>
                <w:rFonts w:ascii="Times New Roman" w:hAnsi="Times New Roman"/>
                <w:b/>
                <w:sz w:val="24"/>
                <w:szCs w:val="24"/>
                <w:lang w:val="ro-RO"/>
              </w:rPr>
              <w:t>ului</w:t>
            </w:r>
            <w:r w:rsidR="007609FD" w:rsidRPr="006373D0">
              <w:rPr>
                <w:rFonts w:ascii="Times New Roman" w:hAnsi="Times New Roman"/>
                <w:b/>
                <w:sz w:val="24"/>
                <w:szCs w:val="24"/>
                <w:lang w:val="ro-RO"/>
              </w:rPr>
              <w:t xml:space="preserve"> </w:t>
            </w:r>
          </w:p>
          <w:p w14:paraId="3CBD31E0" w14:textId="77777777" w:rsidR="0046168A" w:rsidRDefault="007609FD" w:rsidP="006E458A">
            <w:pPr>
              <w:tabs>
                <w:tab w:val="left" w:pos="284"/>
                <w:tab w:val="left" w:pos="1196"/>
              </w:tabs>
              <w:spacing w:after="0" w:line="240" w:lineRule="auto"/>
              <w:ind w:left="284" w:right="282"/>
              <w:jc w:val="center"/>
              <w:rPr>
                <w:rFonts w:ascii="Times New Roman" w:hAnsi="Times New Roman"/>
                <w:b/>
                <w:sz w:val="24"/>
                <w:szCs w:val="24"/>
                <w:lang w:val="ro-RO"/>
              </w:rPr>
            </w:pPr>
            <w:r w:rsidRPr="006373D0">
              <w:rPr>
                <w:rFonts w:ascii="Times New Roman" w:hAnsi="Times New Roman"/>
                <w:b/>
                <w:sz w:val="24"/>
                <w:szCs w:val="24"/>
                <w:lang w:val="ro-RO"/>
              </w:rPr>
              <w:t>nr.</w:t>
            </w:r>
            <w:r w:rsidR="00F40930" w:rsidRPr="006373D0">
              <w:rPr>
                <w:rFonts w:ascii="Times New Roman" w:hAnsi="Times New Roman"/>
                <w:b/>
                <w:sz w:val="24"/>
                <w:szCs w:val="24"/>
                <w:lang w:val="ro-RO"/>
              </w:rPr>
              <w:t xml:space="preserve"> </w:t>
            </w:r>
            <w:r w:rsidRPr="006373D0">
              <w:rPr>
                <w:rFonts w:ascii="Times New Roman" w:hAnsi="Times New Roman"/>
                <w:b/>
                <w:sz w:val="24"/>
                <w:szCs w:val="24"/>
                <w:lang w:val="ro-RO"/>
              </w:rPr>
              <w:t xml:space="preserve">1277/2018 cu privire </w:t>
            </w:r>
            <w:r w:rsidRPr="00FD1E51">
              <w:rPr>
                <w:rFonts w:ascii="Times New Roman" w:hAnsi="Times New Roman"/>
                <w:b/>
                <w:sz w:val="24"/>
                <w:szCs w:val="24"/>
                <w:lang w:val="ro-RO"/>
              </w:rPr>
              <w:t>la</w:t>
            </w:r>
            <w:r w:rsidRPr="006373D0">
              <w:rPr>
                <w:rFonts w:ascii="Times New Roman" w:hAnsi="Times New Roman"/>
                <w:b/>
                <w:sz w:val="24"/>
                <w:szCs w:val="24"/>
                <w:lang w:val="ro-RO"/>
              </w:rPr>
              <w:t xml:space="preserve"> instituirea </w:t>
            </w:r>
            <w:r w:rsidR="00F40930" w:rsidRPr="006373D0">
              <w:rPr>
                <w:rFonts w:ascii="Times New Roman" w:hAnsi="Times New Roman"/>
                <w:b/>
                <w:sz w:val="24"/>
                <w:szCs w:val="24"/>
                <w:lang w:val="ro-RO"/>
              </w:rPr>
              <w:t xml:space="preserve">și </w:t>
            </w:r>
            <w:r w:rsidRPr="006373D0">
              <w:rPr>
                <w:rFonts w:ascii="Times New Roman" w:hAnsi="Times New Roman"/>
                <w:b/>
                <w:sz w:val="24"/>
                <w:szCs w:val="24"/>
                <w:lang w:val="ro-RO"/>
              </w:rPr>
              <w:t xml:space="preserve">funcționarea Sistemului </w:t>
            </w:r>
          </w:p>
          <w:p w14:paraId="29328538" w14:textId="77777777" w:rsidR="0046168A" w:rsidRDefault="007609FD" w:rsidP="006E458A">
            <w:pPr>
              <w:tabs>
                <w:tab w:val="left" w:pos="284"/>
                <w:tab w:val="left" w:pos="1196"/>
              </w:tabs>
              <w:spacing w:after="0" w:line="240" w:lineRule="auto"/>
              <w:ind w:left="284" w:right="282"/>
              <w:jc w:val="center"/>
              <w:rPr>
                <w:rFonts w:ascii="Times New Roman" w:hAnsi="Times New Roman"/>
                <w:b/>
                <w:sz w:val="24"/>
                <w:szCs w:val="24"/>
                <w:lang w:val="ro-RO"/>
              </w:rPr>
            </w:pPr>
            <w:r w:rsidRPr="006373D0">
              <w:rPr>
                <w:rFonts w:ascii="Times New Roman" w:hAnsi="Times New Roman"/>
                <w:b/>
                <w:sz w:val="24"/>
                <w:szCs w:val="24"/>
                <w:lang w:val="ro-RO"/>
              </w:rPr>
              <w:t xml:space="preserve">național de monitorizare și raportare a emisiilor de gaze cu efect de seră </w:t>
            </w:r>
          </w:p>
          <w:p w14:paraId="5C8E2BC1" w14:textId="122D7EED" w:rsidR="007609FD" w:rsidRPr="006373D0" w:rsidRDefault="007609FD" w:rsidP="006E458A">
            <w:pPr>
              <w:tabs>
                <w:tab w:val="left" w:pos="284"/>
                <w:tab w:val="left" w:pos="1196"/>
              </w:tabs>
              <w:spacing w:after="0" w:line="240" w:lineRule="auto"/>
              <w:ind w:left="284" w:right="282"/>
              <w:jc w:val="center"/>
              <w:rPr>
                <w:rFonts w:ascii="Times New Roman" w:hAnsi="Times New Roman"/>
                <w:b/>
                <w:sz w:val="24"/>
                <w:szCs w:val="24"/>
                <w:lang w:val="ro-RO"/>
              </w:rPr>
            </w:pPr>
            <w:r w:rsidRPr="006373D0">
              <w:rPr>
                <w:rFonts w:ascii="Times New Roman" w:hAnsi="Times New Roman"/>
                <w:b/>
                <w:sz w:val="24"/>
                <w:szCs w:val="24"/>
                <w:lang w:val="ro-RO"/>
              </w:rPr>
              <w:t>și altor informații</w:t>
            </w:r>
            <w:r w:rsidR="00F40930" w:rsidRPr="006373D0">
              <w:rPr>
                <w:rFonts w:ascii="Times New Roman" w:hAnsi="Times New Roman"/>
                <w:b/>
                <w:sz w:val="24"/>
                <w:szCs w:val="24"/>
                <w:lang w:val="ro-RO"/>
              </w:rPr>
              <w:t xml:space="preserve"> </w:t>
            </w:r>
            <w:r w:rsidRPr="006373D0">
              <w:rPr>
                <w:rFonts w:ascii="Times New Roman" w:hAnsi="Times New Roman"/>
                <w:b/>
                <w:sz w:val="24"/>
                <w:szCs w:val="24"/>
                <w:lang w:val="ro-RO"/>
              </w:rPr>
              <w:t>relevante</w:t>
            </w:r>
            <w:r w:rsidR="0046168A">
              <w:rPr>
                <w:rFonts w:ascii="Times New Roman" w:hAnsi="Times New Roman"/>
                <w:b/>
                <w:sz w:val="24"/>
                <w:szCs w:val="24"/>
                <w:lang w:val="ro-RO"/>
              </w:rPr>
              <w:t xml:space="preserve"> pentru schimbările climatice</w:t>
            </w:r>
          </w:p>
          <w:p w14:paraId="07DF5CA2" w14:textId="77777777" w:rsidR="00FD1E51" w:rsidRPr="00BA3D88" w:rsidRDefault="00FD1E51" w:rsidP="00FD1E51">
            <w:pPr>
              <w:spacing w:after="0" w:line="240" w:lineRule="auto"/>
              <w:jc w:val="center"/>
              <w:rPr>
                <w:rFonts w:ascii="Times New Roman" w:hAnsi="Times New Roman"/>
                <w:b/>
                <w:sz w:val="24"/>
                <w:szCs w:val="24"/>
                <w:lang w:val="ro-RO"/>
              </w:rPr>
            </w:pPr>
            <w:r w:rsidRPr="00BA3D88">
              <w:rPr>
                <w:rFonts w:ascii="Times New Roman" w:hAnsi="Times New Roman"/>
                <w:sz w:val="24"/>
                <w:szCs w:val="24"/>
                <w:lang w:val="ro-RO"/>
              </w:rPr>
              <w:t xml:space="preserve">(număr unic </w:t>
            </w:r>
            <w:r w:rsidRPr="00BA3D88">
              <w:rPr>
                <w:rFonts w:ascii="Times New Roman" w:hAnsi="Times New Roman"/>
                <w:b/>
                <w:sz w:val="24"/>
                <w:szCs w:val="24"/>
                <w:lang w:val="ro-RO"/>
              </w:rPr>
              <w:t>60/MADRM/2021</w:t>
            </w:r>
            <w:r w:rsidRPr="00BA3D88">
              <w:rPr>
                <w:rFonts w:ascii="Times New Roman" w:hAnsi="Times New Roman"/>
                <w:sz w:val="24"/>
                <w:szCs w:val="24"/>
                <w:lang w:val="ro-RO"/>
              </w:rPr>
              <w:t>)</w:t>
            </w:r>
          </w:p>
          <w:p w14:paraId="687026E9" w14:textId="405373CC" w:rsidR="00F40930" w:rsidRPr="006373D0" w:rsidRDefault="00F40930" w:rsidP="006E458A">
            <w:pPr>
              <w:tabs>
                <w:tab w:val="left" w:pos="284"/>
                <w:tab w:val="left" w:pos="1196"/>
              </w:tabs>
              <w:spacing w:after="0" w:line="240" w:lineRule="auto"/>
              <w:ind w:left="284" w:right="282"/>
              <w:jc w:val="center"/>
              <w:rPr>
                <w:lang w:val="ro-RO"/>
              </w:rPr>
            </w:pPr>
          </w:p>
        </w:tc>
      </w:tr>
      <w:tr w:rsidR="007609FD" w:rsidRPr="00FD1E51" w14:paraId="6EA4FDF4" w14:textId="77777777" w:rsidTr="006E458A">
        <w:trPr>
          <w:trHeight w:val="300"/>
        </w:trPr>
        <w:tc>
          <w:tcPr>
            <w:tcW w:w="5000" w:type="pct"/>
            <w:shd w:val="clear" w:color="auto" w:fill="D9D9D9" w:themeFill="background1" w:themeFillShade="D9"/>
          </w:tcPr>
          <w:p w14:paraId="39BBA490" w14:textId="60852840" w:rsidR="007609FD" w:rsidRPr="006373D0" w:rsidRDefault="007609FD" w:rsidP="006E458A">
            <w:pPr>
              <w:tabs>
                <w:tab w:val="left" w:pos="884"/>
                <w:tab w:val="left" w:pos="1196"/>
              </w:tabs>
              <w:spacing w:after="0" w:line="240" w:lineRule="auto"/>
              <w:jc w:val="both"/>
              <w:rPr>
                <w:rFonts w:ascii="Times New Roman" w:hAnsi="Times New Roman"/>
                <w:sz w:val="24"/>
                <w:szCs w:val="24"/>
                <w:lang w:val="ro-RO"/>
              </w:rPr>
            </w:pPr>
            <w:r w:rsidRPr="006373D0">
              <w:rPr>
                <w:rFonts w:ascii="Times New Roman" w:hAnsi="Times New Roman"/>
                <w:sz w:val="24"/>
                <w:szCs w:val="24"/>
                <w:lang w:val="ro-RO"/>
              </w:rPr>
              <w:t xml:space="preserve">1.Denumirea autorului </w:t>
            </w:r>
            <w:r w:rsidR="00936D04" w:rsidRPr="006373D0">
              <w:rPr>
                <w:rFonts w:ascii="Times New Roman" w:hAnsi="Times New Roman"/>
                <w:sz w:val="24"/>
                <w:szCs w:val="24"/>
                <w:lang w:val="ro-RO"/>
              </w:rPr>
              <w:t>și</w:t>
            </w:r>
            <w:r w:rsidRPr="006373D0">
              <w:rPr>
                <w:rFonts w:ascii="Times New Roman" w:hAnsi="Times New Roman"/>
                <w:sz w:val="24"/>
                <w:szCs w:val="24"/>
                <w:lang w:val="ro-RO"/>
              </w:rPr>
              <w:t xml:space="preserve">, după caz, a </w:t>
            </w:r>
            <w:r w:rsidR="00936D04" w:rsidRPr="006373D0">
              <w:rPr>
                <w:rFonts w:ascii="Times New Roman" w:hAnsi="Times New Roman"/>
                <w:sz w:val="24"/>
                <w:szCs w:val="24"/>
                <w:lang w:val="ro-RO"/>
              </w:rPr>
              <w:t>participanților</w:t>
            </w:r>
            <w:r w:rsidRPr="006373D0">
              <w:rPr>
                <w:rFonts w:ascii="Times New Roman" w:hAnsi="Times New Roman"/>
                <w:sz w:val="24"/>
                <w:szCs w:val="24"/>
                <w:lang w:val="ro-RO"/>
              </w:rPr>
              <w:t xml:space="preserve"> la elaborarea proiectului</w:t>
            </w:r>
          </w:p>
        </w:tc>
      </w:tr>
      <w:tr w:rsidR="007609FD" w:rsidRPr="00FD1E51" w14:paraId="46ABDEC4" w14:textId="77777777" w:rsidTr="006E458A">
        <w:trPr>
          <w:trHeight w:val="1350"/>
        </w:trPr>
        <w:tc>
          <w:tcPr>
            <w:tcW w:w="5000" w:type="pct"/>
          </w:tcPr>
          <w:p w14:paraId="128E594B" w14:textId="77777777" w:rsidR="00DC11BA" w:rsidRPr="006373D0" w:rsidRDefault="00DC11BA" w:rsidP="006E458A">
            <w:pPr>
              <w:tabs>
                <w:tab w:val="left" w:pos="884"/>
                <w:tab w:val="left" w:pos="1196"/>
              </w:tabs>
              <w:spacing w:after="0" w:line="240" w:lineRule="auto"/>
              <w:ind w:firstLine="709"/>
              <w:jc w:val="both"/>
              <w:rPr>
                <w:rFonts w:ascii="Times New Roman" w:hAnsi="Times New Roman"/>
                <w:sz w:val="24"/>
                <w:szCs w:val="24"/>
                <w:lang w:val="ro-RO"/>
              </w:rPr>
            </w:pPr>
          </w:p>
          <w:p w14:paraId="4AAF6B15" w14:textId="4BE47E12" w:rsidR="00DC11BA" w:rsidRPr="008A4D6E" w:rsidRDefault="007609FD" w:rsidP="008A4D6E">
            <w:pPr>
              <w:tabs>
                <w:tab w:val="left" w:pos="884"/>
                <w:tab w:val="left" w:pos="1196"/>
              </w:tabs>
              <w:spacing w:after="0" w:line="240" w:lineRule="auto"/>
              <w:ind w:firstLine="709"/>
              <w:jc w:val="both"/>
              <w:rPr>
                <w:rFonts w:ascii="Times New Roman" w:hAnsi="Times New Roman"/>
                <w:color w:val="191919"/>
                <w:sz w:val="24"/>
                <w:szCs w:val="24"/>
                <w:lang w:val="ro-RO"/>
              </w:rPr>
            </w:pPr>
            <w:r w:rsidRPr="006373D0">
              <w:rPr>
                <w:rFonts w:ascii="Times New Roman" w:hAnsi="Times New Roman"/>
                <w:sz w:val="24"/>
                <w:szCs w:val="24"/>
                <w:lang w:val="ro-RO"/>
              </w:rPr>
              <w:t xml:space="preserve">Proiectul </w:t>
            </w:r>
            <w:r w:rsidRPr="004D0AB1">
              <w:rPr>
                <w:rFonts w:ascii="Times New Roman" w:hAnsi="Times New Roman"/>
                <w:i/>
                <w:sz w:val="24"/>
                <w:szCs w:val="24"/>
                <w:lang w:val="ro-RO"/>
              </w:rPr>
              <w:t>Hotăr</w:t>
            </w:r>
            <w:r w:rsidR="00D40DB9" w:rsidRPr="004D0AB1">
              <w:rPr>
                <w:rFonts w:ascii="Times New Roman" w:hAnsi="Times New Roman"/>
                <w:i/>
                <w:sz w:val="24"/>
                <w:szCs w:val="24"/>
                <w:lang w:val="ro-RO"/>
              </w:rPr>
              <w:t>î</w:t>
            </w:r>
            <w:r w:rsidRPr="004D0AB1">
              <w:rPr>
                <w:rFonts w:ascii="Times New Roman" w:hAnsi="Times New Roman"/>
                <w:i/>
                <w:sz w:val="24"/>
                <w:szCs w:val="24"/>
                <w:lang w:val="ro-RO"/>
              </w:rPr>
              <w:t xml:space="preserve">rii Guvernului </w:t>
            </w:r>
            <w:r w:rsidR="00251BC2" w:rsidRPr="004D0AB1">
              <w:rPr>
                <w:rFonts w:ascii="Times New Roman" w:hAnsi="Times New Roman"/>
                <w:i/>
                <w:sz w:val="24"/>
                <w:szCs w:val="24"/>
                <w:lang w:val="ro-RO"/>
              </w:rPr>
              <w:t>pentru modificarea Hotăr</w:t>
            </w:r>
            <w:r w:rsidR="006373D0" w:rsidRPr="004D0AB1">
              <w:rPr>
                <w:rFonts w:ascii="Times New Roman" w:hAnsi="Times New Roman"/>
                <w:i/>
                <w:sz w:val="24"/>
                <w:szCs w:val="24"/>
                <w:lang w:val="ro-RO"/>
              </w:rPr>
              <w:t>î</w:t>
            </w:r>
            <w:r w:rsidR="00251BC2" w:rsidRPr="004D0AB1">
              <w:rPr>
                <w:rFonts w:ascii="Times New Roman" w:hAnsi="Times New Roman"/>
                <w:i/>
                <w:sz w:val="24"/>
                <w:szCs w:val="24"/>
                <w:lang w:val="ro-RO"/>
              </w:rPr>
              <w:t>rii</w:t>
            </w:r>
            <w:r w:rsidRPr="004D0AB1">
              <w:rPr>
                <w:rFonts w:ascii="Times New Roman" w:hAnsi="Times New Roman"/>
                <w:i/>
                <w:sz w:val="24"/>
                <w:szCs w:val="24"/>
                <w:lang w:val="ro-RO"/>
              </w:rPr>
              <w:t xml:space="preserve"> de Guvern nr.1277/2018 cu privire la instituirea și funcționarea Sistemului național de monitorizare și raportare a emisiilor de gaze cu efect de seră și altor informații relevante pentru schimbările climatice</w:t>
            </w:r>
            <w:r w:rsidRPr="006373D0">
              <w:rPr>
                <w:rFonts w:ascii="Times New Roman" w:hAnsi="Times New Roman"/>
                <w:color w:val="191919"/>
                <w:sz w:val="24"/>
                <w:szCs w:val="24"/>
                <w:lang w:val="ro-RO"/>
              </w:rPr>
              <w:t xml:space="preserve"> a fost elaborat de către Ministerul Agriculturii, Dezvoltării Regionale și Mediului.</w:t>
            </w:r>
          </w:p>
        </w:tc>
      </w:tr>
      <w:tr w:rsidR="007609FD" w:rsidRPr="00FD1E51" w14:paraId="42A678A8" w14:textId="77777777" w:rsidTr="006E458A">
        <w:tc>
          <w:tcPr>
            <w:tcW w:w="5000" w:type="pct"/>
            <w:shd w:val="clear" w:color="auto" w:fill="D9D9D9" w:themeFill="background1" w:themeFillShade="D9"/>
          </w:tcPr>
          <w:p w14:paraId="4A8DF2BF" w14:textId="0A2A3E2B" w:rsidR="007609FD" w:rsidRPr="006373D0" w:rsidRDefault="007609FD" w:rsidP="006E458A">
            <w:pPr>
              <w:tabs>
                <w:tab w:val="left" w:pos="884"/>
                <w:tab w:val="left" w:pos="1196"/>
              </w:tabs>
              <w:spacing w:after="0" w:line="240" w:lineRule="auto"/>
              <w:jc w:val="both"/>
              <w:rPr>
                <w:rFonts w:ascii="Times New Roman" w:hAnsi="Times New Roman"/>
                <w:sz w:val="24"/>
                <w:szCs w:val="24"/>
                <w:lang w:val="ro-RO"/>
              </w:rPr>
            </w:pPr>
            <w:r w:rsidRPr="006373D0">
              <w:rPr>
                <w:rFonts w:ascii="Times New Roman" w:hAnsi="Times New Roman"/>
                <w:sz w:val="24"/>
                <w:szCs w:val="24"/>
                <w:lang w:val="ro-RO"/>
              </w:rPr>
              <w:t xml:space="preserve">2. </w:t>
            </w:r>
            <w:r w:rsidR="00936D04" w:rsidRPr="006373D0">
              <w:rPr>
                <w:rFonts w:ascii="Times New Roman" w:hAnsi="Times New Roman"/>
                <w:sz w:val="24"/>
                <w:szCs w:val="24"/>
                <w:lang w:val="ro-RO"/>
              </w:rPr>
              <w:t>Condițiile</w:t>
            </w:r>
            <w:r w:rsidRPr="006373D0">
              <w:rPr>
                <w:rFonts w:ascii="Times New Roman" w:hAnsi="Times New Roman"/>
                <w:sz w:val="24"/>
                <w:szCs w:val="24"/>
                <w:lang w:val="ro-RO"/>
              </w:rPr>
              <w:t xml:space="preserve"> ce au impus elaborarea proiectului de act normativ </w:t>
            </w:r>
            <w:r w:rsidR="00936D04" w:rsidRPr="006373D0">
              <w:rPr>
                <w:rFonts w:ascii="Times New Roman" w:hAnsi="Times New Roman"/>
                <w:sz w:val="24"/>
                <w:szCs w:val="24"/>
                <w:lang w:val="ro-RO"/>
              </w:rPr>
              <w:t>și</w:t>
            </w:r>
            <w:r w:rsidRPr="006373D0">
              <w:rPr>
                <w:rFonts w:ascii="Times New Roman" w:hAnsi="Times New Roman"/>
                <w:sz w:val="24"/>
                <w:szCs w:val="24"/>
                <w:lang w:val="ro-RO"/>
              </w:rPr>
              <w:t xml:space="preserve"> </w:t>
            </w:r>
            <w:r w:rsidR="00936D04" w:rsidRPr="006373D0">
              <w:rPr>
                <w:rFonts w:ascii="Times New Roman" w:hAnsi="Times New Roman"/>
                <w:sz w:val="24"/>
                <w:szCs w:val="24"/>
                <w:lang w:val="ro-RO"/>
              </w:rPr>
              <w:t>finalitățile</w:t>
            </w:r>
            <w:r w:rsidRPr="006373D0">
              <w:rPr>
                <w:rFonts w:ascii="Times New Roman" w:hAnsi="Times New Roman"/>
                <w:sz w:val="24"/>
                <w:szCs w:val="24"/>
                <w:lang w:val="ro-RO"/>
              </w:rPr>
              <w:t xml:space="preserve"> urmărite</w:t>
            </w:r>
          </w:p>
        </w:tc>
      </w:tr>
      <w:tr w:rsidR="007609FD" w:rsidRPr="00FD1E51" w14:paraId="510215B9" w14:textId="77777777" w:rsidTr="006E458A">
        <w:tc>
          <w:tcPr>
            <w:tcW w:w="5000" w:type="pct"/>
          </w:tcPr>
          <w:p w14:paraId="10CB5DB1" w14:textId="77777777" w:rsidR="00DC11BA" w:rsidRPr="006373D0" w:rsidRDefault="00DC11BA" w:rsidP="006E458A">
            <w:pPr>
              <w:spacing w:after="0" w:line="240" w:lineRule="auto"/>
              <w:ind w:firstLine="709"/>
              <w:jc w:val="both"/>
              <w:rPr>
                <w:rFonts w:ascii="Times New Roman" w:hAnsi="Times New Roman"/>
                <w:sz w:val="24"/>
                <w:szCs w:val="24"/>
                <w:lang w:val="ro-RO"/>
              </w:rPr>
            </w:pPr>
          </w:p>
          <w:p w14:paraId="076F94C2" w14:textId="6A8BB888" w:rsidR="007609FD" w:rsidRPr="006373D0" w:rsidRDefault="007609FD" w:rsidP="006E458A">
            <w:pPr>
              <w:spacing w:after="0" w:line="240" w:lineRule="auto"/>
              <w:ind w:firstLine="709"/>
              <w:jc w:val="both"/>
              <w:rPr>
                <w:rFonts w:ascii="Times New Roman" w:hAnsi="Times New Roman"/>
                <w:sz w:val="24"/>
                <w:szCs w:val="24"/>
                <w:lang w:val="ro-RO"/>
              </w:rPr>
            </w:pPr>
            <w:r w:rsidRPr="006373D0">
              <w:rPr>
                <w:rFonts w:ascii="Times New Roman" w:hAnsi="Times New Roman"/>
                <w:sz w:val="24"/>
                <w:szCs w:val="24"/>
                <w:lang w:val="ro-RO"/>
              </w:rPr>
              <w:t>Proiectul Hotăr</w:t>
            </w:r>
            <w:r w:rsidR="00D40DB9">
              <w:rPr>
                <w:rFonts w:ascii="Times New Roman" w:hAnsi="Times New Roman"/>
                <w:sz w:val="24"/>
                <w:szCs w:val="24"/>
                <w:lang w:val="ro-RO"/>
              </w:rPr>
              <w:t>î</w:t>
            </w:r>
            <w:r w:rsidRPr="006373D0">
              <w:rPr>
                <w:rFonts w:ascii="Times New Roman" w:hAnsi="Times New Roman"/>
                <w:sz w:val="24"/>
                <w:szCs w:val="24"/>
                <w:lang w:val="ro-RO"/>
              </w:rPr>
              <w:t xml:space="preserve">rii Guvernului este elaborat în scopul îmbunătățirii </w:t>
            </w:r>
            <w:r w:rsidR="00AE1E97" w:rsidRPr="006373D0">
              <w:rPr>
                <w:rFonts w:ascii="Times New Roman" w:hAnsi="Times New Roman"/>
                <w:sz w:val="24"/>
                <w:szCs w:val="24"/>
                <w:lang w:val="ro-RO"/>
              </w:rPr>
              <w:t xml:space="preserve">actualității, transparenței, acurateței, coerenței, comparabilității și caracterului integral al </w:t>
            </w:r>
            <w:r w:rsidRPr="006373D0">
              <w:rPr>
                <w:rFonts w:ascii="Times New Roman" w:hAnsi="Times New Roman"/>
                <w:sz w:val="24"/>
                <w:szCs w:val="24"/>
                <w:lang w:val="ro-RO"/>
              </w:rPr>
              <w:t>informațiilor raportate c</w:t>
            </w:r>
            <w:r w:rsidR="00C21F66" w:rsidRPr="006373D0">
              <w:rPr>
                <w:rFonts w:ascii="Times New Roman" w:hAnsi="Times New Roman"/>
                <w:sz w:val="24"/>
                <w:szCs w:val="24"/>
                <w:lang w:val="ro-RO"/>
              </w:rPr>
              <w:t>u privire la politici</w:t>
            </w:r>
            <w:r w:rsidR="00AE1E97" w:rsidRPr="006373D0">
              <w:rPr>
                <w:rFonts w:ascii="Times New Roman" w:hAnsi="Times New Roman"/>
                <w:sz w:val="24"/>
                <w:szCs w:val="24"/>
                <w:lang w:val="ro-RO"/>
              </w:rPr>
              <w:t>le</w:t>
            </w:r>
            <w:r w:rsidR="00F40930" w:rsidRPr="006373D0">
              <w:rPr>
                <w:rFonts w:ascii="Times New Roman" w:hAnsi="Times New Roman"/>
                <w:sz w:val="24"/>
                <w:szCs w:val="24"/>
                <w:lang w:val="ro-RO"/>
              </w:rPr>
              <w:t xml:space="preserve"> și</w:t>
            </w:r>
            <w:r w:rsidR="00C21F66" w:rsidRPr="006373D0">
              <w:rPr>
                <w:rFonts w:ascii="Times New Roman" w:hAnsi="Times New Roman"/>
                <w:sz w:val="24"/>
                <w:szCs w:val="24"/>
                <w:lang w:val="ro-RO"/>
              </w:rPr>
              <w:t xml:space="preserve"> măsuri</w:t>
            </w:r>
            <w:r w:rsidR="00AE1E97" w:rsidRPr="006373D0">
              <w:rPr>
                <w:rFonts w:ascii="Times New Roman" w:hAnsi="Times New Roman"/>
                <w:sz w:val="24"/>
                <w:szCs w:val="24"/>
                <w:lang w:val="ro-RO"/>
              </w:rPr>
              <w:t>le</w:t>
            </w:r>
            <w:r w:rsidR="00F40930" w:rsidRPr="006373D0">
              <w:rPr>
                <w:rFonts w:ascii="Times New Roman" w:hAnsi="Times New Roman"/>
                <w:sz w:val="24"/>
                <w:szCs w:val="24"/>
                <w:lang w:val="ro-RO"/>
              </w:rPr>
              <w:t xml:space="preserve"> de atenuare</w:t>
            </w:r>
            <w:r w:rsidR="00C21F66" w:rsidRPr="006373D0">
              <w:rPr>
                <w:rFonts w:ascii="Times New Roman" w:hAnsi="Times New Roman"/>
                <w:sz w:val="24"/>
                <w:szCs w:val="24"/>
                <w:lang w:val="ro-RO"/>
              </w:rPr>
              <w:t>,</w:t>
            </w:r>
            <w:r w:rsidRPr="006373D0">
              <w:rPr>
                <w:rFonts w:ascii="Times New Roman" w:hAnsi="Times New Roman"/>
                <w:sz w:val="24"/>
                <w:szCs w:val="24"/>
                <w:lang w:val="ro-RO"/>
              </w:rPr>
              <w:t xml:space="preserve"> prognoze</w:t>
            </w:r>
            <w:r w:rsidR="00F40930" w:rsidRPr="006373D0">
              <w:rPr>
                <w:rFonts w:ascii="Times New Roman" w:hAnsi="Times New Roman"/>
                <w:sz w:val="24"/>
                <w:szCs w:val="24"/>
                <w:lang w:val="ro-RO"/>
              </w:rPr>
              <w:t>le</w:t>
            </w:r>
            <w:r w:rsidRPr="006373D0">
              <w:rPr>
                <w:rFonts w:ascii="Times New Roman" w:hAnsi="Times New Roman"/>
                <w:sz w:val="24"/>
                <w:szCs w:val="24"/>
                <w:lang w:val="ro-RO"/>
              </w:rPr>
              <w:t xml:space="preserve"> emisii</w:t>
            </w:r>
            <w:r w:rsidR="00F40930" w:rsidRPr="006373D0">
              <w:rPr>
                <w:rFonts w:ascii="Times New Roman" w:hAnsi="Times New Roman"/>
                <w:sz w:val="24"/>
                <w:szCs w:val="24"/>
                <w:lang w:val="ro-RO"/>
              </w:rPr>
              <w:t>lor</w:t>
            </w:r>
            <w:r w:rsidRPr="006373D0">
              <w:rPr>
                <w:rFonts w:ascii="Times New Roman" w:hAnsi="Times New Roman"/>
                <w:i/>
                <w:sz w:val="24"/>
                <w:szCs w:val="24"/>
                <w:lang w:val="ro-RO" w:eastAsia="ro-RO" w:bidi="or-IN"/>
              </w:rPr>
              <w:t xml:space="preserve"> </w:t>
            </w:r>
            <w:r w:rsidRPr="006373D0">
              <w:rPr>
                <w:rFonts w:ascii="Times New Roman" w:hAnsi="Times New Roman"/>
                <w:sz w:val="24"/>
                <w:szCs w:val="24"/>
                <w:lang w:val="ro-RO" w:eastAsia="ro-RO" w:bidi="or-IN"/>
              </w:rPr>
              <w:t>de gaze cu efect de seră</w:t>
            </w:r>
            <w:r w:rsidR="00C21F66" w:rsidRPr="006373D0">
              <w:rPr>
                <w:rFonts w:ascii="Times New Roman" w:hAnsi="Times New Roman"/>
                <w:sz w:val="24"/>
                <w:szCs w:val="24"/>
                <w:lang w:val="ro-RO" w:eastAsia="ro-RO" w:bidi="or-IN"/>
              </w:rPr>
              <w:t xml:space="preserve"> și</w:t>
            </w:r>
            <w:r w:rsidR="00C21F66" w:rsidRPr="006373D0">
              <w:rPr>
                <w:rFonts w:ascii="Times New Roman" w:hAnsi="Times New Roman"/>
                <w:b/>
                <w:sz w:val="24"/>
                <w:szCs w:val="24"/>
                <w:lang w:val="ro-RO"/>
              </w:rPr>
              <w:t xml:space="preserve"> </w:t>
            </w:r>
            <w:r w:rsidR="00C21F66" w:rsidRPr="006373D0">
              <w:rPr>
                <w:rFonts w:ascii="Times New Roman" w:hAnsi="Times New Roman"/>
                <w:sz w:val="24"/>
                <w:szCs w:val="24"/>
                <w:lang w:val="ro-RO"/>
              </w:rPr>
              <w:t xml:space="preserve">progresului în implementarea </w:t>
            </w:r>
            <w:r w:rsidR="00D40DB9">
              <w:rPr>
                <w:rFonts w:ascii="Times New Roman" w:hAnsi="Times New Roman"/>
                <w:sz w:val="24"/>
                <w:szCs w:val="24"/>
                <w:lang w:val="ro-RO"/>
              </w:rPr>
              <w:t>C</w:t>
            </w:r>
            <w:r w:rsidR="00C21F66" w:rsidRPr="006373D0">
              <w:rPr>
                <w:rFonts w:ascii="Times New Roman" w:hAnsi="Times New Roman"/>
                <w:sz w:val="24"/>
                <w:szCs w:val="24"/>
                <w:lang w:val="ro-RO"/>
              </w:rPr>
              <w:t>ontribuției</w:t>
            </w:r>
            <w:r w:rsidR="00F40930" w:rsidRPr="006373D0">
              <w:rPr>
                <w:rFonts w:ascii="Times New Roman" w:hAnsi="Times New Roman"/>
                <w:sz w:val="24"/>
                <w:szCs w:val="24"/>
                <w:lang w:val="ro-RO"/>
              </w:rPr>
              <w:t xml:space="preserve"> </w:t>
            </w:r>
            <w:r w:rsidR="00D40DB9">
              <w:rPr>
                <w:rFonts w:ascii="Times New Roman" w:hAnsi="Times New Roman"/>
                <w:sz w:val="24"/>
                <w:szCs w:val="24"/>
                <w:lang w:val="ro-RO"/>
              </w:rPr>
              <w:t>Naționale D</w:t>
            </w:r>
            <w:r w:rsidR="00C21F66" w:rsidRPr="006373D0">
              <w:rPr>
                <w:rFonts w:ascii="Times New Roman" w:hAnsi="Times New Roman"/>
                <w:sz w:val="24"/>
                <w:szCs w:val="24"/>
                <w:lang w:val="ro-RO"/>
              </w:rPr>
              <w:t>eterminate</w:t>
            </w:r>
            <w:r w:rsidR="00D40DB9">
              <w:rPr>
                <w:rFonts w:ascii="Times New Roman" w:hAnsi="Times New Roman"/>
                <w:sz w:val="24"/>
                <w:szCs w:val="24"/>
                <w:lang w:val="ro-RO"/>
              </w:rPr>
              <w:t xml:space="preserve"> (CND)</w:t>
            </w:r>
            <w:r w:rsidR="00AE1E97" w:rsidRPr="006373D0">
              <w:rPr>
                <w:rFonts w:ascii="Times New Roman" w:hAnsi="Times New Roman"/>
                <w:sz w:val="24"/>
                <w:szCs w:val="24"/>
                <w:lang w:val="ro-RO"/>
              </w:rPr>
              <w:t>,</w:t>
            </w:r>
            <w:r w:rsidR="00AE1E97" w:rsidRPr="006373D0">
              <w:rPr>
                <w:lang w:val="ro-RO"/>
              </w:rPr>
              <w:t xml:space="preserve"> </w:t>
            </w:r>
            <w:r w:rsidR="00901E32" w:rsidRPr="006373D0">
              <w:rPr>
                <w:rFonts w:ascii="Times New Roman" w:hAnsi="Times New Roman"/>
                <w:sz w:val="24"/>
                <w:szCs w:val="24"/>
                <w:lang w:val="ro-RO"/>
              </w:rPr>
              <w:t xml:space="preserve">respectiv a </w:t>
            </w:r>
            <w:r w:rsidR="00D40DB9">
              <w:rPr>
                <w:rFonts w:ascii="Times New Roman" w:hAnsi="Times New Roman"/>
                <w:sz w:val="24"/>
                <w:szCs w:val="24"/>
                <w:lang w:val="ro-RO"/>
              </w:rPr>
              <w:t>S</w:t>
            </w:r>
            <w:r w:rsidR="00AE1E97" w:rsidRPr="006373D0">
              <w:rPr>
                <w:rFonts w:ascii="Times New Roman" w:hAnsi="Times New Roman"/>
                <w:sz w:val="24"/>
                <w:szCs w:val="24"/>
                <w:lang w:val="ro-RO"/>
              </w:rPr>
              <w:t>trategiei de dezvoltare cu emisii reduse de carbon pe termen lung și oricăror actualizări ale acestora,</w:t>
            </w:r>
            <w:r w:rsidR="00C21F66" w:rsidRPr="006373D0">
              <w:rPr>
                <w:rFonts w:ascii="Times New Roman" w:hAnsi="Times New Roman"/>
                <w:i/>
                <w:sz w:val="24"/>
                <w:szCs w:val="24"/>
                <w:lang w:val="ro-RO" w:eastAsia="ro-RO" w:bidi="or-IN"/>
              </w:rPr>
              <w:t xml:space="preserve"> </w:t>
            </w:r>
            <w:r w:rsidRPr="006373D0">
              <w:rPr>
                <w:rFonts w:ascii="Times New Roman" w:hAnsi="Times New Roman"/>
                <w:sz w:val="24"/>
                <w:szCs w:val="24"/>
                <w:lang w:val="ro-RO" w:eastAsia="ro-RO" w:bidi="or-IN"/>
              </w:rPr>
              <w:t xml:space="preserve">și ajustării unor prevederi ale </w:t>
            </w:r>
            <w:r w:rsidRPr="00FD1E51">
              <w:rPr>
                <w:rFonts w:ascii="Times New Roman" w:hAnsi="Times New Roman"/>
                <w:sz w:val="24"/>
                <w:szCs w:val="24"/>
                <w:lang w:val="ro-RO"/>
              </w:rPr>
              <w:t>Hotăr</w:t>
            </w:r>
            <w:r w:rsidR="00251BC2" w:rsidRPr="00FD1E51">
              <w:rPr>
                <w:rFonts w:ascii="Times New Roman" w:hAnsi="Times New Roman"/>
                <w:sz w:val="24"/>
                <w:szCs w:val="24"/>
                <w:lang w:val="ro-RO"/>
              </w:rPr>
              <w:t>â</w:t>
            </w:r>
            <w:r w:rsidRPr="00FD1E51">
              <w:rPr>
                <w:rFonts w:ascii="Times New Roman" w:hAnsi="Times New Roman"/>
                <w:sz w:val="24"/>
                <w:szCs w:val="24"/>
                <w:lang w:val="ro-RO"/>
              </w:rPr>
              <w:t>rii</w:t>
            </w:r>
            <w:r w:rsidRPr="006373D0">
              <w:rPr>
                <w:rFonts w:ascii="Times New Roman" w:hAnsi="Times New Roman"/>
                <w:sz w:val="24"/>
                <w:szCs w:val="24"/>
                <w:lang w:val="ro-RO"/>
              </w:rPr>
              <w:t xml:space="preserve"> de Guvern nr.</w:t>
            </w:r>
            <w:r w:rsidR="00A65705" w:rsidRPr="006373D0">
              <w:rPr>
                <w:rFonts w:ascii="Times New Roman" w:hAnsi="Times New Roman"/>
                <w:sz w:val="24"/>
                <w:szCs w:val="24"/>
                <w:lang w:val="ro-RO"/>
              </w:rPr>
              <w:t xml:space="preserve"> </w:t>
            </w:r>
            <w:r w:rsidRPr="006373D0">
              <w:rPr>
                <w:rFonts w:ascii="Times New Roman" w:hAnsi="Times New Roman"/>
                <w:sz w:val="24"/>
                <w:szCs w:val="24"/>
                <w:lang w:val="ro-RO"/>
              </w:rPr>
              <w:t>1277/2018</w:t>
            </w:r>
            <w:r w:rsidR="00F40930" w:rsidRPr="006373D0">
              <w:rPr>
                <w:rFonts w:ascii="Times New Roman" w:hAnsi="Times New Roman"/>
                <w:sz w:val="24"/>
                <w:szCs w:val="24"/>
                <w:lang w:val="ro-RO"/>
              </w:rPr>
              <w:t>,</w:t>
            </w:r>
            <w:r w:rsidRPr="006373D0">
              <w:rPr>
                <w:rFonts w:ascii="Times New Roman" w:hAnsi="Times New Roman"/>
                <w:sz w:val="24"/>
                <w:szCs w:val="24"/>
                <w:lang w:val="ro-RO"/>
              </w:rPr>
              <w:t xml:space="preserve"> cu prevederile</w:t>
            </w:r>
            <w:r w:rsidRPr="006373D0">
              <w:rPr>
                <w:rFonts w:ascii="Times New Roman" w:hAnsi="Times New Roman"/>
                <w:sz w:val="24"/>
                <w:szCs w:val="24"/>
                <w:lang w:val="ro-RO" w:eastAsia="ro-RO" w:bidi="or-IN"/>
              </w:rPr>
              <w:t xml:space="preserve"> Acordului de la Paris</w:t>
            </w:r>
            <w:r w:rsidR="00D40DB9">
              <w:rPr>
                <w:rFonts w:ascii="Times New Roman" w:hAnsi="Times New Roman"/>
                <w:sz w:val="24"/>
                <w:szCs w:val="24"/>
                <w:lang w:val="ro-RO" w:eastAsia="ro-RO" w:bidi="or-IN"/>
              </w:rPr>
              <w:t>,</w:t>
            </w:r>
            <w:r w:rsidR="00F40930" w:rsidRPr="006373D0">
              <w:rPr>
                <w:rFonts w:ascii="Times New Roman" w:hAnsi="Times New Roman"/>
                <w:sz w:val="24"/>
                <w:szCs w:val="24"/>
                <w:lang w:val="ro-RO" w:eastAsia="ro-RO" w:bidi="or-IN"/>
              </w:rPr>
              <w:t xml:space="preserve"> </w:t>
            </w:r>
            <w:r w:rsidRPr="006373D0">
              <w:rPr>
                <w:rFonts w:ascii="Times New Roman" w:hAnsi="Times New Roman"/>
                <w:sz w:val="24"/>
                <w:szCs w:val="24"/>
                <w:lang w:val="ro-RO" w:eastAsia="ro-RO" w:bidi="or-IN"/>
              </w:rPr>
              <w:t>ratificat</w:t>
            </w:r>
            <w:r w:rsidRPr="006373D0">
              <w:rPr>
                <w:rFonts w:ascii="Times New Roman" w:hAnsi="Times New Roman"/>
                <w:sz w:val="24"/>
                <w:szCs w:val="24"/>
                <w:lang w:val="ro-RO"/>
              </w:rPr>
              <w:t xml:space="preserve"> de Republica Moldova</w:t>
            </w:r>
            <w:r w:rsidRPr="006373D0">
              <w:rPr>
                <w:rFonts w:ascii="Times New Roman" w:hAnsi="Times New Roman"/>
                <w:sz w:val="24"/>
                <w:szCs w:val="24"/>
                <w:lang w:val="ro-RO" w:eastAsia="ro-RO" w:bidi="or-IN"/>
              </w:rPr>
              <w:t xml:space="preserve"> prin Legea nr. 78 din 04.05.2017</w:t>
            </w:r>
            <w:r w:rsidR="00D40DB9">
              <w:rPr>
                <w:rFonts w:ascii="Times New Roman" w:hAnsi="Times New Roman"/>
                <w:sz w:val="24"/>
                <w:szCs w:val="24"/>
                <w:lang w:val="ro-RO" w:eastAsia="ro-RO" w:bidi="or-IN"/>
              </w:rPr>
              <w:t xml:space="preserve">. </w:t>
            </w:r>
          </w:p>
          <w:p w14:paraId="1D783935" w14:textId="4BF8CBA4" w:rsidR="00E911A4" w:rsidRPr="006373D0" w:rsidRDefault="00E911A4" w:rsidP="006E458A">
            <w:pPr>
              <w:spacing w:after="0" w:line="240" w:lineRule="auto"/>
              <w:ind w:firstLine="709"/>
              <w:jc w:val="both"/>
              <w:rPr>
                <w:rFonts w:ascii="Times New Roman" w:eastAsia="Times New Roman" w:hAnsi="Times New Roman"/>
                <w:sz w:val="24"/>
                <w:szCs w:val="24"/>
                <w:lang w:val="ro-RO"/>
              </w:rPr>
            </w:pPr>
            <w:r w:rsidRPr="006373D0">
              <w:rPr>
                <w:rFonts w:ascii="Times New Roman" w:hAnsi="Times New Roman"/>
                <w:sz w:val="24"/>
                <w:szCs w:val="24"/>
                <w:lang w:val="ro-RO" w:eastAsia="en-US"/>
              </w:rPr>
              <w:t xml:space="preserve">Acordul </w:t>
            </w:r>
            <w:r w:rsidR="00A65705" w:rsidRPr="006373D0">
              <w:rPr>
                <w:rFonts w:ascii="Times New Roman" w:hAnsi="Times New Roman"/>
                <w:sz w:val="24"/>
                <w:szCs w:val="24"/>
                <w:lang w:val="ro-RO" w:eastAsia="en-US"/>
              </w:rPr>
              <w:t xml:space="preserve">Climatic </w:t>
            </w:r>
            <w:r w:rsidRPr="006373D0">
              <w:rPr>
                <w:rFonts w:ascii="Times New Roman" w:hAnsi="Times New Roman"/>
                <w:sz w:val="24"/>
                <w:szCs w:val="24"/>
                <w:lang w:val="ro-RO" w:eastAsia="en-US"/>
              </w:rPr>
              <w:t>de la Paris</w:t>
            </w:r>
            <w:r w:rsidR="00A65705" w:rsidRPr="006373D0">
              <w:rPr>
                <w:rFonts w:ascii="Times New Roman" w:hAnsi="Times New Roman"/>
                <w:sz w:val="24"/>
                <w:szCs w:val="24"/>
                <w:lang w:val="ro-RO" w:eastAsia="en-US"/>
              </w:rPr>
              <w:t xml:space="preserve"> (2015)</w:t>
            </w:r>
            <w:r w:rsidRPr="006373D0">
              <w:rPr>
                <w:rFonts w:ascii="Times New Roman" w:hAnsi="Times New Roman"/>
                <w:sz w:val="24"/>
                <w:szCs w:val="24"/>
                <w:lang w:val="ro-RO" w:eastAsia="en-US"/>
              </w:rPr>
              <w:t xml:space="preserve"> </w:t>
            </w:r>
            <w:r w:rsidR="00176AF5" w:rsidRPr="006373D0">
              <w:rPr>
                <w:rFonts w:ascii="Times New Roman" w:hAnsi="Times New Roman"/>
                <w:sz w:val="24"/>
                <w:szCs w:val="24"/>
                <w:lang w:val="ro-RO" w:eastAsia="en-US"/>
              </w:rPr>
              <w:t xml:space="preserve">înlocuiește </w:t>
            </w:r>
            <w:r w:rsidR="00C1503C" w:rsidRPr="006373D0">
              <w:rPr>
                <w:rFonts w:ascii="Times New Roman" w:hAnsi="Times New Roman"/>
                <w:sz w:val="24"/>
                <w:szCs w:val="24"/>
                <w:lang w:val="ro-RO" w:eastAsia="en-US"/>
              </w:rPr>
              <w:t xml:space="preserve">Protocolul de la Kyoto </w:t>
            </w:r>
            <w:r w:rsidR="00A65705" w:rsidRPr="006373D0">
              <w:rPr>
                <w:rFonts w:ascii="Times New Roman" w:hAnsi="Times New Roman"/>
                <w:sz w:val="24"/>
                <w:szCs w:val="24"/>
                <w:lang w:val="ro-RO" w:eastAsia="en-US"/>
              </w:rPr>
              <w:t>(</w:t>
            </w:r>
            <w:r w:rsidR="00176AF5" w:rsidRPr="006373D0">
              <w:rPr>
                <w:rFonts w:ascii="Times New Roman" w:hAnsi="Times New Roman"/>
                <w:sz w:val="24"/>
                <w:szCs w:val="24"/>
                <w:lang w:val="ro-RO" w:eastAsia="en-US"/>
              </w:rPr>
              <w:t>1997</w:t>
            </w:r>
            <w:r w:rsidR="00A65705" w:rsidRPr="006373D0">
              <w:rPr>
                <w:rFonts w:ascii="Times New Roman" w:hAnsi="Times New Roman"/>
                <w:sz w:val="24"/>
                <w:szCs w:val="24"/>
                <w:lang w:val="ro-RO" w:eastAsia="en-US"/>
              </w:rPr>
              <w:t>)</w:t>
            </w:r>
            <w:r w:rsidR="00176AF5" w:rsidRPr="006373D0">
              <w:rPr>
                <w:rFonts w:ascii="Times New Roman" w:hAnsi="Times New Roman"/>
                <w:sz w:val="24"/>
                <w:szCs w:val="24"/>
                <w:lang w:val="ro-RO" w:eastAsia="en-US"/>
              </w:rPr>
              <w:t xml:space="preserve"> ș</w:t>
            </w:r>
            <w:r w:rsidR="00C1503C" w:rsidRPr="006373D0">
              <w:rPr>
                <w:rFonts w:ascii="Times New Roman" w:hAnsi="Times New Roman"/>
                <w:sz w:val="24"/>
                <w:szCs w:val="24"/>
                <w:lang w:val="ro-RO" w:eastAsia="en-US"/>
              </w:rPr>
              <w:t>i stabilește</w:t>
            </w:r>
            <w:r w:rsidRPr="006373D0">
              <w:rPr>
                <w:rFonts w:ascii="Times New Roman" w:hAnsi="Times New Roman"/>
                <w:sz w:val="24"/>
                <w:szCs w:val="24"/>
                <w:lang w:val="ro-RO" w:eastAsia="en-US"/>
              </w:rPr>
              <w:t xml:space="preserve"> obiective mai ambițioase la nivel mondial în ceea ce privește </w:t>
            </w:r>
            <w:r w:rsidR="00F40930" w:rsidRPr="006373D0">
              <w:rPr>
                <w:rFonts w:ascii="Times New Roman" w:hAnsi="Times New Roman"/>
                <w:sz w:val="24"/>
                <w:szCs w:val="24"/>
                <w:lang w:val="ro-RO" w:eastAsia="en-US"/>
              </w:rPr>
              <w:t>combaterea</w:t>
            </w:r>
            <w:r w:rsidRPr="006373D0">
              <w:rPr>
                <w:rFonts w:ascii="Times New Roman" w:hAnsi="Times New Roman"/>
                <w:sz w:val="24"/>
                <w:szCs w:val="24"/>
                <w:lang w:val="ro-RO" w:eastAsia="en-US"/>
              </w:rPr>
              <w:t xml:space="preserve"> schimbărilor climatice</w:t>
            </w:r>
            <w:r w:rsidR="007F6031" w:rsidRPr="006373D0">
              <w:rPr>
                <w:rFonts w:ascii="Times New Roman" w:hAnsi="Times New Roman"/>
                <w:sz w:val="24"/>
                <w:szCs w:val="24"/>
                <w:lang w:val="ro-RO" w:eastAsia="en-US"/>
              </w:rPr>
              <w:t>:</w:t>
            </w:r>
            <w:r w:rsidRPr="006373D0">
              <w:rPr>
                <w:rFonts w:ascii="Times New Roman" w:hAnsi="Times New Roman"/>
                <w:sz w:val="24"/>
                <w:szCs w:val="24"/>
                <w:lang w:val="ro-RO" w:eastAsia="en-US"/>
              </w:rPr>
              <w:t xml:space="preserve"> menține</w:t>
            </w:r>
            <w:r w:rsidR="007F6031" w:rsidRPr="006373D0">
              <w:rPr>
                <w:rFonts w:ascii="Times New Roman" w:hAnsi="Times New Roman"/>
                <w:sz w:val="24"/>
                <w:szCs w:val="24"/>
                <w:lang w:val="ro-RO" w:eastAsia="en-US"/>
              </w:rPr>
              <w:t>rea creșterii</w:t>
            </w:r>
            <w:r w:rsidRPr="006373D0">
              <w:rPr>
                <w:rFonts w:ascii="Times New Roman" w:hAnsi="Times New Roman"/>
                <w:sz w:val="24"/>
                <w:szCs w:val="24"/>
                <w:lang w:val="ro-RO" w:eastAsia="en-US"/>
              </w:rPr>
              <w:t xml:space="preserve"> tempera</w:t>
            </w:r>
            <w:r w:rsidR="00C1503C" w:rsidRPr="006373D0">
              <w:rPr>
                <w:rFonts w:ascii="Times New Roman" w:hAnsi="Times New Roman"/>
                <w:sz w:val="24"/>
                <w:szCs w:val="24"/>
                <w:lang w:val="ro-RO" w:eastAsia="en-US"/>
              </w:rPr>
              <w:t>turii medii globale sub 2</w:t>
            </w:r>
            <w:r w:rsidRPr="006373D0">
              <w:rPr>
                <w:rFonts w:ascii="Times New Roman" w:hAnsi="Times New Roman"/>
                <w:sz w:val="24"/>
                <w:szCs w:val="24"/>
                <w:lang w:val="ro-RO" w:eastAsia="en-US"/>
              </w:rPr>
              <w:t>°C peste nivelu</w:t>
            </w:r>
            <w:r w:rsidR="00A65705" w:rsidRPr="006373D0">
              <w:rPr>
                <w:rFonts w:ascii="Times New Roman" w:hAnsi="Times New Roman"/>
                <w:sz w:val="24"/>
                <w:szCs w:val="24"/>
                <w:lang w:val="ro-RO" w:eastAsia="en-US"/>
              </w:rPr>
              <w:t>l</w:t>
            </w:r>
            <w:r w:rsidRPr="006373D0">
              <w:rPr>
                <w:rFonts w:ascii="Times New Roman" w:hAnsi="Times New Roman"/>
                <w:sz w:val="24"/>
                <w:szCs w:val="24"/>
                <w:lang w:val="ro-RO" w:eastAsia="en-US"/>
              </w:rPr>
              <w:t xml:space="preserve"> preindustrial</w:t>
            </w:r>
            <w:r w:rsidR="007F6031" w:rsidRPr="006373D0">
              <w:rPr>
                <w:rFonts w:ascii="Times New Roman" w:hAnsi="Times New Roman"/>
                <w:sz w:val="24"/>
                <w:szCs w:val="24"/>
                <w:lang w:val="ro-RO" w:eastAsia="en-US"/>
              </w:rPr>
              <w:t xml:space="preserve"> </w:t>
            </w:r>
            <w:r w:rsidRPr="006373D0">
              <w:rPr>
                <w:rFonts w:ascii="Times New Roman" w:hAnsi="Times New Roman"/>
                <w:sz w:val="24"/>
                <w:szCs w:val="24"/>
                <w:lang w:val="ro-RO" w:eastAsia="en-US"/>
              </w:rPr>
              <w:t xml:space="preserve">și </w:t>
            </w:r>
            <w:r w:rsidR="00F40930" w:rsidRPr="006373D0">
              <w:rPr>
                <w:rFonts w:ascii="Times New Roman" w:hAnsi="Times New Roman"/>
                <w:sz w:val="24"/>
                <w:szCs w:val="24"/>
                <w:lang w:val="ro-RO" w:eastAsia="en-US"/>
              </w:rPr>
              <w:t>asigurarea</w:t>
            </w:r>
            <w:r w:rsidR="00A65705" w:rsidRPr="006373D0">
              <w:rPr>
                <w:rFonts w:ascii="Times New Roman" w:hAnsi="Times New Roman"/>
                <w:sz w:val="24"/>
                <w:szCs w:val="24"/>
                <w:lang w:val="ro-RO" w:eastAsia="en-US"/>
              </w:rPr>
              <w:t xml:space="preserve"> efortul</w:t>
            </w:r>
            <w:r w:rsidR="00F40930" w:rsidRPr="006373D0">
              <w:rPr>
                <w:rFonts w:ascii="Times New Roman" w:hAnsi="Times New Roman"/>
                <w:sz w:val="24"/>
                <w:szCs w:val="24"/>
                <w:lang w:val="ro-RO" w:eastAsia="en-US"/>
              </w:rPr>
              <w:t>ui</w:t>
            </w:r>
            <w:r w:rsidR="00A65705" w:rsidRPr="006373D0">
              <w:rPr>
                <w:rFonts w:ascii="Times New Roman" w:hAnsi="Times New Roman"/>
                <w:sz w:val="24"/>
                <w:szCs w:val="24"/>
                <w:lang w:val="ro-RO" w:eastAsia="en-US"/>
              </w:rPr>
              <w:t xml:space="preserve"> privind</w:t>
            </w:r>
            <w:r w:rsidRPr="006373D0">
              <w:rPr>
                <w:rFonts w:ascii="Times New Roman" w:hAnsi="Times New Roman"/>
                <w:sz w:val="24"/>
                <w:szCs w:val="24"/>
                <w:lang w:val="ro-RO" w:eastAsia="en-US"/>
              </w:rPr>
              <w:t xml:space="preserve"> limi</w:t>
            </w:r>
            <w:r w:rsidR="007F6031" w:rsidRPr="006373D0">
              <w:rPr>
                <w:rFonts w:ascii="Times New Roman" w:hAnsi="Times New Roman"/>
                <w:sz w:val="24"/>
                <w:szCs w:val="24"/>
                <w:lang w:val="ro-RO" w:eastAsia="en-US"/>
              </w:rPr>
              <w:t>tarea creșterii</w:t>
            </w:r>
            <w:r w:rsidR="00C1503C" w:rsidRPr="006373D0">
              <w:rPr>
                <w:rFonts w:ascii="Times New Roman" w:hAnsi="Times New Roman"/>
                <w:sz w:val="24"/>
                <w:szCs w:val="24"/>
                <w:lang w:val="ro-RO" w:eastAsia="en-US"/>
              </w:rPr>
              <w:t xml:space="preserve"> temperaturii </w:t>
            </w:r>
            <w:r w:rsidR="00F40930" w:rsidRPr="006373D0">
              <w:rPr>
                <w:rFonts w:ascii="Times New Roman" w:hAnsi="Times New Roman"/>
                <w:sz w:val="24"/>
                <w:szCs w:val="24"/>
                <w:lang w:val="ro-RO" w:eastAsia="en-US"/>
              </w:rPr>
              <w:t>până la</w:t>
            </w:r>
            <w:r w:rsidR="00C1503C" w:rsidRPr="006373D0">
              <w:rPr>
                <w:rFonts w:ascii="Times New Roman" w:hAnsi="Times New Roman"/>
                <w:sz w:val="24"/>
                <w:szCs w:val="24"/>
                <w:lang w:val="ro-RO" w:eastAsia="en-US"/>
              </w:rPr>
              <w:t xml:space="preserve"> </w:t>
            </w:r>
            <w:r w:rsidR="00A65705" w:rsidRPr="006373D0">
              <w:rPr>
                <w:rFonts w:ascii="Times New Roman" w:hAnsi="Times New Roman"/>
                <w:sz w:val="24"/>
                <w:szCs w:val="24"/>
                <w:lang w:val="ro-RO" w:eastAsia="en-US"/>
              </w:rPr>
              <w:t xml:space="preserve">1.5°C </w:t>
            </w:r>
            <w:r w:rsidRPr="006373D0">
              <w:rPr>
                <w:rFonts w:ascii="Times New Roman" w:hAnsi="Times New Roman"/>
                <w:sz w:val="24"/>
                <w:szCs w:val="24"/>
                <w:lang w:val="ro-RO" w:eastAsia="en-US"/>
              </w:rPr>
              <w:t>peste nivelu</w:t>
            </w:r>
            <w:r w:rsidR="007B447B" w:rsidRPr="006373D0">
              <w:rPr>
                <w:rFonts w:ascii="Times New Roman" w:hAnsi="Times New Roman"/>
                <w:sz w:val="24"/>
                <w:szCs w:val="24"/>
                <w:lang w:val="ro-RO" w:eastAsia="en-US"/>
              </w:rPr>
              <w:t>l</w:t>
            </w:r>
            <w:r w:rsidRPr="006373D0">
              <w:rPr>
                <w:rFonts w:ascii="Times New Roman" w:hAnsi="Times New Roman"/>
                <w:sz w:val="24"/>
                <w:szCs w:val="24"/>
                <w:lang w:val="ro-RO" w:eastAsia="en-US"/>
              </w:rPr>
              <w:t xml:space="preserve"> preindustrial.</w:t>
            </w:r>
            <w:r w:rsidR="007B447B" w:rsidRPr="006373D0">
              <w:rPr>
                <w:rFonts w:ascii="Times New Roman" w:eastAsia="Times New Roman" w:hAnsi="Times New Roman"/>
                <w:sz w:val="24"/>
                <w:szCs w:val="24"/>
                <w:lang w:val="ro-RO"/>
              </w:rPr>
              <w:t xml:space="preserve"> Î</w:t>
            </w:r>
            <w:r w:rsidR="000C36A5" w:rsidRPr="006373D0">
              <w:rPr>
                <w:rFonts w:ascii="Times New Roman" w:eastAsia="Times New Roman" w:hAnsi="Times New Roman"/>
                <w:sz w:val="24"/>
                <w:szCs w:val="24"/>
                <w:lang w:val="ro-RO"/>
              </w:rPr>
              <w:t>n același timp,</w:t>
            </w:r>
            <w:r w:rsidR="00F40930" w:rsidRPr="006373D0">
              <w:rPr>
                <w:rFonts w:ascii="Times New Roman" w:hAnsi="Times New Roman"/>
                <w:sz w:val="24"/>
                <w:szCs w:val="24"/>
                <w:lang w:val="ro-RO" w:eastAsia="en-US"/>
              </w:rPr>
              <w:t xml:space="preserve"> Acordul </w:t>
            </w:r>
            <w:r w:rsidR="000C36A5" w:rsidRPr="006373D0">
              <w:rPr>
                <w:rFonts w:ascii="Times New Roman" w:eastAsia="Times New Roman" w:hAnsi="Times New Roman"/>
                <w:sz w:val="24"/>
                <w:szCs w:val="24"/>
                <w:lang w:val="ro-RO"/>
              </w:rPr>
              <w:t xml:space="preserve">este primul instrument multilateral obligatoriu din punct de vedere juridic și cu participare universală în domeniul schimbărilor climatice, </w:t>
            </w:r>
            <w:r w:rsidR="00F40930" w:rsidRPr="006373D0">
              <w:rPr>
                <w:rFonts w:ascii="Times New Roman" w:eastAsia="Times New Roman" w:hAnsi="Times New Roman"/>
                <w:sz w:val="24"/>
                <w:szCs w:val="24"/>
                <w:lang w:val="ro-RO"/>
              </w:rPr>
              <w:t xml:space="preserve">implementarea </w:t>
            </w:r>
            <w:r w:rsidR="00D40DB9">
              <w:rPr>
                <w:rFonts w:ascii="Times New Roman" w:eastAsia="Times New Roman" w:hAnsi="Times New Roman"/>
                <w:sz w:val="24"/>
                <w:szCs w:val="24"/>
                <w:lang w:val="ro-RO"/>
              </w:rPr>
              <w:t>căruia</w:t>
            </w:r>
            <w:r w:rsidR="00F40930" w:rsidRPr="006373D0">
              <w:rPr>
                <w:rFonts w:ascii="Times New Roman" w:eastAsia="Times New Roman" w:hAnsi="Times New Roman"/>
                <w:sz w:val="24"/>
                <w:szCs w:val="24"/>
                <w:lang w:val="ro-RO"/>
              </w:rPr>
              <w:t xml:space="preserve"> va fi inițiată la nivel global </w:t>
            </w:r>
            <w:r w:rsidR="000C36A5" w:rsidRPr="006373D0">
              <w:rPr>
                <w:rFonts w:ascii="Times New Roman" w:eastAsia="Times New Roman" w:hAnsi="Times New Roman"/>
                <w:sz w:val="24"/>
                <w:szCs w:val="24"/>
                <w:lang w:val="ro-RO"/>
              </w:rPr>
              <w:t xml:space="preserve">începând cu </w:t>
            </w:r>
            <w:r w:rsidR="00AE1E97" w:rsidRPr="006373D0">
              <w:rPr>
                <w:rFonts w:ascii="Times New Roman" w:eastAsia="Times New Roman" w:hAnsi="Times New Roman"/>
                <w:sz w:val="24"/>
                <w:szCs w:val="24"/>
                <w:lang w:val="ro-RO"/>
              </w:rPr>
              <w:t xml:space="preserve">1 ianuarie </w:t>
            </w:r>
            <w:r w:rsidR="000C36A5" w:rsidRPr="006373D0">
              <w:rPr>
                <w:rFonts w:ascii="Times New Roman" w:eastAsia="Times New Roman" w:hAnsi="Times New Roman"/>
                <w:sz w:val="24"/>
                <w:szCs w:val="24"/>
                <w:lang w:val="ro-RO"/>
              </w:rPr>
              <w:t>202</w:t>
            </w:r>
            <w:r w:rsidR="007B447B" w:rsidRPr="006373D0">
              <w:rPr>
                <w:rFonts w:ascii="Times New Roman" w:eastAsia="Times New Roman" w:hAnsi="Times New Roman"/>
                <w:sz w:val="24"/>
                <w:szCs w:val="24"/>
                <w:lang w:val="ro-RO"/>
              </w:rPr>
              <w:t>1</w:t>
            </w:r>
            <w:r w:rsidR="000C36A5" w:rsidRPr="006373D0">
              <w:rPr>
                <w:rFonts w:ascii="Times New Roman" w:eastAsia="Times New Roman" w:hAnsi="Times New Roman"/>
                <w:sz w:val="24"/>
                <w:szCs w:val="24"/>
                <w:lang w:val="ro-RO"/>
              </w:rPr>
              <w:t>.</w:t>
            </w:r>
          </w:p>
          <w:p w14:paraId="55D9657E" w14:textId="5F55B901" w:rsidR="002B5574" w:rsidRPr="006373D0" w:rsidRDefault="00A87535" w:rsidP="006E458A">
            <w:pPr>
              <w:spacing w:after="0" w:line="240" w:lineRule="auto"/>
              <w:ind w:firstLine="709"/>
              <w:jc w:val="both"/>
              <w:rPr>
                <w:rFonts w:ascii="Times New Roman" w:hAnsi="Times New Roman"/>
                <w:sz w:val="24"/>
                <w:szCs w:val="24"/>
                <w:lang w:val="ro-RO"/>
              </w:rPr>
            </w:pPr>
            <w:r w:rsidRPr="001D4BEC">
              <w:rPr>
                <w:rFonts w:ascii="Times New Roman" w:hAnsi="Times New Roman"/>
                <w:sz w:val="24"/>
                <w:szCs w:val="24"/>
                <w:lang w:val="ro-RO" w:eastAsia="en-US"/>
              </w:rPr>
              <w:t xml:space="preserve">În </w:t>
            </w:r>
            <w:r w:rsidR="00D40DB9" w:rsidRPr="001D4BEC">
              <w:rPr>
                <w:rFonts w:ascii="Times New Roman" w:hAnsi="Times New Roman"/>
                <w:sz w:val="24"/>
                <w:szCs w:val="24"/>
                <w:lang w:val="ro-RO" w:eastAsia="en-US"/>
              </w:rPr>
              <w:t xml:space="preserve">scopul atingerii </w:t>
            </w:r>
            <w:r w:rsidRPr="001D4BEC">
              <w:rPr>
                <w:rFonts w:ascii="Times New Roman" w:hAnsi="Times New Roman"/>
                <w:sz w:val="24"/>
                <w:szCs w:val="24"/>
                <w:lang w:val="ro-RO" w:eastAsia="en-US"/>
              </w:rPr>
              <w:t>obiectivel</w:t>
            </w:r>
            <w:r w:rsidR="000E192C">
              <w:rPr>
                <w:rFonts w:ascii="Times New Roman" w:hAnsi="Times New Roman"/>
                <w:sz w:val="24"/>
                <w:szCs w:val="24"/>
                <w:lang w:val="ro-RO" w:eastAsia="en-US"/>
              </w:rPr>
              <w:t>or</w:t>
            </w:r>
            <w:r w:rsidRPr="001D4BEC">
              <w:rPr>
                <w:rFonts w:ascii="Times New Roman" w:hAnsi="Times New Roman"/>
                <w:sz w:val="24"/>
                <w:szCs w:val="24"/>
                <w:lang w:val="ro-RO" w:eastAsia="en-US"/>
              </w:rPr>
              <w:t xml:space="preserve"> </w:t>
            </w:r>
            <w:r w:rsidR="00F40930" w:rsidRPr="001D4BEC">
              <w:rPr>
                <w:rFonts w:ascii="Times New Roman" w:hAnsi="Times New Roman"/>
                <w:sz w:val="24"/>
                <w:szCs w:val="24"/>
                <w:lang w:val="ro-RO" w:eastAsia="en-US"/>
              </w:rPr>
              <w:t>asociate cu</w:t>
            </w:r>
            <w:r w:rsidR="00E45115" w:rsidRPr="001D4BEC">
              <w:rPr>
                <w:rFonts w:ascii="Times New Roman" w:hAnsi="Times New Roman"/>
                <w:sz w:val="24"/>
                <w:szCs w:val="24"/>
                <w:lang w:val="ro-RO" w:eastAsia="en-US"/>
              </w:rPr>
              <w:t xml:space="preserve"> </w:t>
            </w:r>
            <w:r w:rsidR="007B447B" w:rsidRPr="001D4BEC">
              <w:rPr>
                <w:rFonts w:ascii="Times New Roman" w:hAnsi="Times New Roman"/>
                <w:sz w:val="24"/>
                <w:szCs w:val="24"/>
                <w:lang w:val="ro-RO" w:eastAsia="en-US"/>
              </w:rPr>
              <w:t xml:space="preserve">limitarea creșterii </w:t>
            </w:r>
            <w:r w:rsidR="00E45115" w:rsidRPr="001D4BEC">
              <w:rPr>
                <w:rFonts w:ascii="Times New Roman" w:hAnsi="Times New Roman"/>
                <w:sz w:val="24"/>
                <w:szCs w:val="24"/>
                <w:lang w:val="ro-RO" w:eastAsia="en-US"/>
              </w:rPr>
              <w:t>temperatur</w:t>
            </w:r>
            <w:r w:rsidR="007B447B" w:rsidRPr="001D4BEC">
              <w:rPr>
                <w:rFonts w:ascii="Times New Roman" w:hAnsi="Times New Roman"/>
                <w:sz w:val="24"/>
                <w:szCs w:val="24"/>
                <w:lang w:val="ro-RO" w:eastAsia="en-US"/>
              </w:rPr>
              <w:t>ii medii globale,</w:t>
            </w:r>
            <w:r w:rsidR="00E45115" w:rsidRPr="001D4BEC">
              <w:rPr>
                <w:rFonts w:ascii="Times New Roman" w:hAnsi="Times New Roman"/>
                <w:sz w:val="24"/>
                <w:szCs w:val="24"/>
                <w:lang w:val="ro-RO" w:eastAsia="en-US"/>
              </w:rPr>
              <w:t xml:space="preserve"> stabilit</w:t>
            </w:r>
            <w:r w:rsidR="001D4BEC" w:rsidRPr="001D4BEC">
              <w:rPr>
                <w:rFonts w:ascii="Times New Roman" w:hAnsi="Times New Roman"/>
                <w:sz w:val="24"/>
                <w:szCs w:val="24"/>
                <w:lang w:val="ro-RO" w:eastAsia="en-US"/>
              </w:rPr>
              <w:t>e</w:t>
            </w:r>
            <w:r w:rsidRPr="001D4BEC">
              <w:rPr>
                <w:rFonts w:ascii="Times New Roman" w:hAnsi="Times New Roman"/>
                <w:sz w:val="24"/>
                <w:szCs w:val="24"/>
                <w:lang w:val="ro-RO" w:eastAsia="en-US"/>
              </w:rPr>
              <w:t xml:space="preserve"> în Acordul de la Paris,</w:t>
            </w:r>
            <w:r w:rsidR="002B5574" w:rsidRPr="001D4BEC">
              <w:rPr>
                <w:rFonts w:ascii="Times New Roman" w:hAnsi="Times New Roman"/>
                <w:sz w:val="24"/>
                <w:szCs w:val="24"/>
                <w:lang w:val="ro-RO"/>
              </w:rPr>
              <w:t xml:space="preserve"> Republica Moldova va promova mecanisme de atenuare și adaptare la schimbările climatice, </w:t>
            </w:r>
            <w:r w:rsidR="00F40930" w:rsidRPr="001D4BEC">
              <w:rPr>
                <w:rFonts w:ascii="Times New Roman" w:hAnsi="Times New Roman"/>
                <w:sz w:val="24"/>
                <w:szCs w:val="24"/>
                <w:lang w:val="ro-RO"/>
              </w:rPr>
              <w:t>care</w:t>
            </w:r>
            <w:r w:rsidR="002B5574" w:rsidRPr="001D4BEC">
              <w:rPr>
                <w:rFonts w:ascii="Times New Roman" w:hAnsi="Times New Roman"/>
                <w:sz w:val="24"/>
                <w:szCs w:val="24"/>
                <w:lang w:val="ro-RO"/>
              </w:rPr>
              <w:t xml:space="preserve"> v</w:t>
            </w:r>
            <w:r w:rsidR="007B447B" w:rsidRPr="001D4BEC">
              <w:rPr>
                <w:rFonts w:ascii="Times New Roman" w:hAnsi="Times New Roman"/>
                <w:sz w:val="24"/>
                <w:szCs w:val="24"/>
                <w:lang w:val="ro-RO"/>
              </w:rPr>
              <w:t>or</w:t>
            </w:r>
            <w:r w:rsidR="002B5574" w:rsidRPr="001D4BEC">
              <w:rPr>
                <w:rFonts w:ascii="Times New Roman" w:hAnsi="Times New Roman"/>
                <w:sz w:val="24"/>
                <w:szCs w:val="24"/>
                <w:lang w:val="ro-RO"/>
              </w:rPr>
              <w:t xml:space="preserve"> asigura o dezvoltare durabilă la nivel </w:t>
            </w:r>
            <w:r w:rsidR="007B447B" w:rsidRPr="001D4BEC">
              <w:rPr>
                <w:rFonts w:ascii="Times New Roman" w:hAnsi="Times New Roman"/>
                <w:sz w:val="24"/>
                <w:szCs w:val="24"/>
                <w:lang w:val="ro-RO"/>
              </w:rPr>
              <w:t>național</w:t>
            </w:r>
            <w:r w:rsidR="002B5574" w:rsidRPr="001D4BEC">
              <w:rPr>
                <w:rFonts w:ascii="Times New Roman" w:hAnsi="Times New Roman"/>
                <w:color w:val="000000"/>
                <w:sz w:val="24"/>
                <w:szCs w:val="24"/>
                <w:shd w:val="clear" w:color="auto" w:fill="FFFFFF"/>
                <w:lang w:val="ro-RO"/>
              </w:rPr>
              <w:t>.</w:t>
            </w:r>
          </w:p>
          <w:p w14:paraId="03974AD7" w14:textId="5B8F81E7" w:rsidR="008314BB" w:rsidRPr="006373D0" w:rsidRDefault="008314BB" w:rsidP="006E458A">
            <w:pPr>
              <w:shd w:val="clear" w:color="auto" w:fill="FFFFFF"/>
              <w:tabs>
                <w:tab w:val="left" w:pos="993"/>
              </w:tabs>
              <w:adjustRightInd w:val="0"/>
              <w:spacing w:after="0" w:line="240" w:lineRule="auto"/>
              <w:ind w:firstLine="709"/>
              <w:jc w:val="both"/>
              <w:textAlignment w:val="top"/>
              <w:rPr>
                <w:rFonts w:ascii="Times New Roman" w:eastAsiaTheme="minorHAnsi" w:hAnsi="Times New Roman"/>
                <w:sz w:val="24"/>
                <w:szCs w:val="24"/>
                <w:lang w:val="ro-RO" w:eastAsia="en-US"/>
              </w:rPr>
            </w:pPr>
            <w:r w:rsidRPr="006373D0">
              <w:rPr>
                <w:rFonts w:ascii="Times New Roman" w:eastAsiaTheme="minorHAnsi" w:hAnsi="Times New Roman"/>
                <w:sz w:val="24"/>
                <w:szCs w:val="24"/>
                <w:lang w:val="ro-RO" w:eastAsia="en-US"/>
              </w:rPr>
              <w:t>În temeiul</w:t>
            </w:r>
            <w:r w:rsidR="001D4BEC">
              <w:rPr>
                <w:rFonts w:ascii="Times New Roman" w:eastAsiaTheme="minorHAnsi" w:hAnsi="Times New Roman"/>
                <w:sz w:val="24"/>
                <w:szCs w:val="24"/>
                <w:lang w:val="ro-RO" w:eastAsia="en-US"/>
              </w:rPr>
              <w:t xml:space="preserve"> art. 4, alin. (9) al Acordului</w:t>
            </w:r>
            <w:r w:rsidRPr="006373D0">
              <w:rPr>
                <w:rFonts w:ascii="Times New Roman" w:eastAsiaTheme="minorHAnsi" w:hAnsi="Times New Roman"/>
                <w:sz w:val="24"/>
                <w:szCs w:val="24"/>
                <w:lang w:val="ro-RO" w:eastAsia="en-US"/>
              </w:rPr>
              <w:t xml:space="preserve">, în luna martie 2020, Republica Moldova a prezentat către </w:t>
            </w:r>
            <w:r w:rsidR="00901E32" w:rsidRPr="006373D0">
              <w:rPr>
                <w:rFonts w:ascii="Times New Roman" w:eastAsiaTheme="minorHAnsi" w:hAnsi="Times New Roman"/>
                <w:sz w:val="24"/>
                <w:szCs w:val="24"/>
                <w:lang w:val="ro-RO" w:eastAsia="en-US"/>
              </w:rPr>
              <w:t>Secretariatul</w:t>
            </w:r>
            <w:r w:rsidR="00901E32" w:rsidRPr="006373D0">
              <w:rPr>
                <w:lang w:val="ro-RO"/>
              </w:rPr>
              <w:t xml:space="preserve"> </w:t>
            </w:r>
            <w:r w:rsidR="00901E32" w:rsidRPr="006373D0">
              <w:rPr>
                <w:rFonts w:ascii="Times New Roman" w:eastAsiaTheme="minorHAnsi" w:hAnsi="Times New Roman"/>
                <w:sz w:val="24"/>
                <w:szCs w:val="24"/>
                <w:lang w:val="ro-RO" w:eastAsia="en-US"/>
              </w:rPr>
              <w:t>Convenției-cadru a O</w:t>
            </w:r>
            <w:r w:rsidR="001D4BEC">
              <w:rPr>
                <w:rFonts w:ascii="Times New Roman" w:eastAsiaTheme="minorHAnsi" w:hAnsi="Times New Roman"/>
                <w:sz w:val="24"/>
                <w:szCs w:val="24"/>
                <w:lang w:val="ro-RO" w:eastAsia="en-US"/>
              </w:rPr>
              <w:t>NU</w:t>
            </w:r>
            <w:r w:rsidR="00901E32" w:rsidRPr="006373D0">
              <w:rPr>
                <w:rFonts w:ascii="Times New Roman" w:eastAsiaTheme="minorHAnsi" w:hAnsi="Times New Roman"/>
                <w:sz w:val="24"/>
                <w:szCs w:val="24"/>
                <w:lang w:val="ro-RO" w:eastAsia="en-US"/>
              </w:rPr>
              <w:t xml:space="preserve"> cu privire la schimbarea climei</w:t>
            </w:r>
            <w:r w:rsidRPr="006373D0">
              <w:rPr>
                <w:rFonts w:ascii="Times New Roman" w:eastAsiaTheme="minorHAnsi" w:hAnsi="Times New Roman"/>
                <w:sz w:val="24"/>
                <w:szCs w:val="24"/>
                <w:lang w:val="ro-RO" w:eastAsia="en-US"/>
              </w:rPr>
              <w:t xml:space="preserve"> C</w:t>
            </w:r>
            <w:r w:rsidR="00372BB7">
              <w:rPr>
                <w:rFonts w:ascii="Times New Roman" w:eastAsiaTheme="minorHAnsi" w:hAnsi="Times New Roman"/>
                <w:sz w:val="24"/>
                <w:szCs w:val="24"/>
                <w:lang w:val="ro-RO" w:eastAsia="en-US"/>
              </w:rPr>
              <w:t xml:space="preserve">ontribuția </w:t>
            </w:r>
            <w:r w:rsidRPr="006373D0">
              <w:rPr>
                <w:rFonts w:ascii="Times New Roman" w:eastAsiaTheme="minorHAnsi" w:hAnsi="Times New Roman"/>
                <w:sz w:val="24"/>
                <w:szCs w:val="24"/>
                <w:lang w:val="ro-RO" w:eastAsia="en-US"/>
              </w:rPr>
              <w:t>N</w:t>
            </w:r>
            <w:r w:rsidR="00372BB7">
              <w:rPr>
                <w:rFonts w:ascii="Times New Roman" w:eastAsiaTheme="minorHAnsi" w:hAnsi="Times New Roman"/>
                <w:sz w:val="24"/>
                <w:szCs w:val="24"/>
                <w:lang w:val="ro-RO" w:eastAsia="en-US"/>
              </w:rPr>
              <w:t xml:space="preserve">ațională </w:t>
            </w:r>
            <w:r w:rsidRPr="006373D0">
              <w:rPr>
                <w:rFonts w:ascii="Times New Roman" w:eastAsiaTheme="minorHAnsi" w:hAnsi="Times New Roman"/>
                <w:sz w:val="24"/>
                <w:szCs w:val="24"/>
                <w:lang w:val="ro-RO" w:eastAsia="en-US"/>
              </w:rPr>
              <w:t>D</w:t>
            </w:r>
            <w:r w:rsidR="00372BB7">
              <w:rPr>
                <w:rFonts w:ascii="Times New Roman" w:eastAsiaTheme="minorHAnsi" w:hAnsi="Times New Roman"/>
                <w:sz w:val="24"/>
                <w:szCs w:val="24"/>
                <w:lang w:val="ro-RO" w:eastAsia="en-US"/>
              </w:rPr>
              <w:t>eterminată</w:t>
            </w:r>
            <w:r w:rsidRPr="006373D0">
              <w:rPr>
                <w:rFonts w:ascii="Times New Roman" w:eastAsiaTheme="minorHAnsi" w:hAnsi="Times New Roman"/>
                <w:sz w:val="24"/>
                <w:szCs w:val="24"/>
                <w:lang w:val="ro-RO" w:eastAsia="en-US"/>
              </w:rPr>
              <w:t xml:space="preserve"> actualizată la Acordul Climatic de la Paris. Prin CND actualizată, RM și-a sporit ambiția de reducere necondiționată a emisiilor</w:t>
            </w:r>
            <w:r w:rsidR="001D4BEC">
              <w:rPr>
                <w:rFonts w:ascii="Times New Roman" w:eastAsiaTheme="minorHAnsi" w:hAnsi="Times New Roman"/>
                <w:sz w:val="24"/>
                <w:szCs w:val="24"/>
                <w:lang w:val="ro-RO" w:eastAsia="en-US"/>
              </w:rPr>
              <w:t xml:space="preserve"> de gaze cu efect de seră (GES)</w:t>
            </w:r>
            <w:r w:rsidRPr="006373D0">
              <w:rPr>
                <w:rFonts w:ascii="Times New Roman" w:eastAsiaTheme="minorHAnsi" w:hAnsi="Times New Roman"/>
                <w:sz w:val="24"/>
                <w:szCs w:val="24"/>
                <w:lang w:val="ro-RO" w:eastAsia="en-US"/>
              </w:rPr>
              <w:t xml:space="preserve"> până la 70% comparativ cu anul de referință 1990</w:t>
            </w:r>
            <w:r w:rsidR="001D4BEC">
              <w:rPr>
                <w:rFonts w:ascii="Times New Roman" w:eastAsiaTheme="minorHAnsi" w:hAnsi="Times New Roman"/>
                <w:sz w:val="24"/>
                <w:szCs w:val="24"/>
                <w:lang w:val="ro-RO" w:eastAsia="en-US"/>
              </w:rPr>
              <w:t>,</w:t>
            </w:r>
            <w:r w:rsidRPr="006373D0">
              <w:rPr>
                <w:rFonts w:ascii="Times New Roman" w:eastAsiaTheme="minorHAnsi" w:hAnsi="Times New Roman"/>
                <w:sz w:val="24"/>
                <w:szCs w:val="24"/>
                <w:lang w:val="ro-RO" w:eastAsia="en-US"/>
              </w:rPr>
              <w:t xml:space="preserve"> către anul 2030, în comparație cu 64-67%, cum era prevăzut în prima versiune a </w:t>
            </w:r>
            <w:r w:rsidR="00901E32" w:rsidRPr="006373D0">
              <w:rPr>
                <w:rFonts w:ascii="Times New Roman" w:eastAsiaTheme="minorHAnsi" w:hAnsi="Times New Roman"/>
                <w:sz w:val="24"/>
                <w:szCs w:val="24"/>
                <w:lang w:val="ro-RO" w:eastAsia="en-US"/>
              </w:rPr>
              <w:t>CND</w:t>
            </w:r>
            <w:r w:rsidRPr="006373D0">
              <w:rPr>
                <w:rFonts w:ascii="Times New Roman" w:eastAsiaTheme="minorHAnsi" w:hAnsi="Times New Roman"/>
                <w:sz w:val="24"/>
                <w:szCs w:val="24"/>
                <w:lang w:val="ro-RO" w:eastAsia="en-US"/>
              </w:rPr>
              <w:t xml:space="preserve"> (2015) la Acordul Climatic de la Paris. În cazul în care țara va avea acces la tehnologii și resurse financiare la costuri reduse, diminuarea emisiilor ar putea crește către 2030 până la 88% față de anul de referință 1990.</w:t>
            </w:r>
          </w:p>
          <w:p w14:paraId="3A09FCBB" w14:textId="32CD4463" w:rsidR="003103FF" w:rsidRPr="006373D0" w:rsidRDefault="008314BB" w:rsidP="006E458A">
            <w:pPr>
              <w:shd w:val="clear" w:color="auto" w:fill="FFFFFF"/>
              <w:tabs>
                <w:tab w:val="left" w:pos="993"/>
              </w:tabs>
              <w:adjustRightInd w:val="0"/>
              <w:spacing w:after="0" w:line="240" w:lineRule="auto"/>
              <w:ind w:firstLine="709"/>
              <w:jc w:val="both"/>
              <w:textAlignment w:val="top"/>
              <w:rPr>
                <w:rFonts w:ascii="Times New Roman" w:hAnsi="Times New Roman"/>
                <w:sz w:val="24"/>
                <w:szCs w:val="24"/>
                <w:lang w:val="ro-RO"/>
              </w:rPr>
            </w:pPr>
            <w:r w:rsidRPr="006373D0">
              <w:rPr>
                <w:rFonts w:ascii="Times New Roman" w:eastAsiaTheme="minorHAnsi" w:hAnsi="Times New Roman"/>
                <w:sz w:val="24"/>
                <w:szCs w:val="24"/>
                <w:lang w:val="ro-RO" w:eastAsia="en-US"/>
              </w:rPr>
              <w:t xml:space="preserve">În </w:t>
            </w:r>
            <w:r w:rsidR="009B0AF4">
              <w:rPr>
                <w:rFonts w:ascii="Times New Roman" w:eastAsiaTheme="minorHAnsi" w:hAnsi="Times New Roman"/>
                <w:sz w:val="24"/>
                <w:szCs w:val="24"/>
                <w:lang w:val="ro-RO" w:eastAsia="en-US"/>
              </w:rPr>
              <w:t xml:space="preserve">acest </w:t>
            </w:r>
            <w:r w:rsidRPr="006373D0">
              <w:rPr>
                <w:rFonts w:ascii="Times New Roman" w:eastAsiaTheme="minorHAnsi" w:hAnsi="Times New Roman"/>
                <w:sz w:val="24"/>
                <w:szCs w:val="24"/>
                <w:lang w:val="ro-RO" w:eastAsia="en-US"/>
              </w:rPr>
              <w:t>context</w:t>
            </w:r>
            <w:r w:rsidR="00DC57F1" w:rsidRPr="006373D0">
              <w:rPr>
                <w:rFonts w:ascii="Times New Roman" w:eastAsiaTheme="minorHAnsi" w:hAnsi="Times New Roman"/>
                <w:sz w:val="24"/>
                <w:szCs w:val="24"/>
                <w:lang w:val="ro-RO" w:eastAsia="en-US"/>
              </w:rPr>
              <w:t xml:space="preserve">, </w:t>
            </w:r>
            <w:r w:rsidR="00D15802" w:rsidRPr="006373D0">
              <w:rPr>
                <w:rFonts w:ascii="Times New Roman" w:eastAsiaTheme="minorHAnsi" w:hAnsi="Times New Roman"/>
                <w:sz w:val="24"/>
                <w:szCs w:val="24"/>
                <w:lang w:val="ro-RO" w:eastAsia="en-US"/>
              </w:rPr>
              <w:t>i</w:t>
            </w:r>
            <w:r w:rsidR="00695567" w:rsidRPr="006373D0">
              <w:rPr>
                <w:rFonts w:ascii="Times New Roman" w:eastAsiaTheme="minorHAnsi" w:hAnsi="Times New Roman"/>
                <w:sz w:val="24"/>
                <w:szCs w:val="24"/>
                <w:lang w:val="ro-RO" w:eastAsia="en-US"/>
              </w:rPr>
              <w:t>m</w:t>
            </w:r>
            <w:r w:rsidR="00FF469F" w:rsidRPr="006373D0">
              <w:rPr>
                <w:rFonts w:ascii="Times New Roman" w:eastAsiaTheme="minorHAnsi" w:hAnsi="Times New Roman"/>
                <w:sz w:val="24"/>
                <w:szCs w:val="24"/>
                <w:lang w:val="ro-RO" w:eastAsia="en-US"/>
              </w:rPr>
              <w:t xml:space="preserve">pactul politicilor </w:t>
            </w:r>
            <w:r w:rsidR="00695567" w:rsidRPr="006373D0">
              <w:rPr>
                <w:rFonts w:ascii="Times New Roman" w:eastAsiaTheme="minorHAnsi" w:hAnsi="Times New Roman"/>
                <w:sz w:val="24"/>
                <w:szCs w:val="24"/>
                <w:lang w:val="ro-RO" w:eastAsia="en-US"/>
              </w:rPr>
              <w:t xml:space="preserve">de punere în aplicare a </w:t>
            </w:r>
            <w:r w:rsidR="00D15802" w:rsidRPr="006373D0">
              <w:rPr>
                <w:rFonts w:ascii="Times New Roman" w:eastAsiaTheme="minorHAnsi" w:hAnsi="Times New Roman"/>
                <w:sz w:val="24"/>
                <w:szCs w:val="24"/>
                <w:lang w:val="ro-RO" w:eastAsia="en-US"/>
              </w:rPr>
              <w:t>obiectivul</w:t>
            </w:r>
            <w:r w:rsidR="00FF469F" w:rsidRPr="006373D0">
              <w:rPr>
                <w:rFonts w:ascii="Times New Roman" w:eastAsiaTheme="minorHAnsi" w:hAnsi="Times New Roman"/>
                <w:sz w:val="24"/>
                <w:szCs w:val="24"/>
                <w:lang w:val="ro-RO" w:eastAsia="en-US"/>
              </w:rPr>
              <w:t>ui</w:t>
            </w:r>
            <w:r w:rsidR="00D15802" w:rsidRPr="006373D0">
              <w:rPr>
                <w:rFonts w:ascii="Times New Roman" w:eastAsiaTheme="minorHAnsi" w:hAnsi="Times New Roman"/>
                <w:sz w:val="24"/>
                <w:szCs w:val="24"/>
                <w:lang w:val="ro-RO" w:eastAsia="en-US"/>
              </w:rPr>
              <w:t xml:space="preserve"> susmenționat </w:t>
            </w:r>
            <w:r w:rsidR="00F40930" w:rsidRPr="006373D0">
              <w:rPr>
                <w:rFonts w:ascii="Times New Roman" w:eastAsiaTheme="minorHAnsi" w:hAnsi="Times New Roman"/>
                <w:sz w:val="24"/>
                <w:szCs w:val="24"/>
                <w:lang w:val="ro-RO" w:eastAsia="en-US"/>
              </w:rPr>
              <w:t xml:space="preserve"> urm</w:t>
            </w:r>
            <w:r w:rsidR="009B0AF4">
              <w:rPr>
                <w:rFonts w:ascii="Times New Roman" w:eastAsiaTheme="minorHAnsi" w:hAnsi="Times New Roman"/>
                <w:sz w:val="24"/>
                <w:szCs w:val="24"/>
                <w:lang w:val="ro-RO" w:eastAsia="en-US"/>
              </w:rPr>
              <w:t>e</w:t>
            </w:r>
            <w:r w:rsidR="00F40930" w:rsidRPr="006373D0">
              <w:rPr>
                <w:rFonts w:ascii="Times New Roman" w:eastAsiaTheme="minorHAnsi" w:hAnsi="Times New Roman"/>
                <w:sz w:val="24"/>
                <w:szCs w:val="24"/>
                <w:lang w:val="ro-RO" w:eastAsia="en-US"/>
              </w:rPr>
              <w:t>a</w:t>
            </w:r>
            <w:r w:rsidR="009B0AF4">
              <w:rPr>
                <w:rFonts w:ascii="Times New Roman" w:eastAsiaTheme="minorHAnsi" w:hAnsi="Times New Roman"/>
                <w:sz w:val="24"/>
                <w:szCs w:val="24"/>
                <w:lang w:val="ro-RO" w:eastAsia="en-US"/>
              </w:rPr>
              <w:t>ză</w:t>
            </w:r>
            <w:r w:rsidR="00F40930" w:rsidRPr="006373D0">
              <w:rPr>
                <w:rFonts w:ascii="Times New Roman" w:eastAsiaTheme="minorHAnsi" w:hAnsi="Times New Roman"/>
                <w:sz w:val="24"/>
                <w:szCs w:val="24"/>
                <w:lang w:val="ro-RO" w:eastAsia="en-US"/>
              </w:rPr>
              <w:t xml:space="preserve"> </w:t>
            </w:r>
            <w:r w:rsidR="009B0AF4">
              <w:rPr>
                <w:rFonts w:ascii="Times New Roman" w:eastAsiaTheme="minorHAnsi" w:hAnsi="Times New Roman"/>
                <w:sz w:val="24"/>
                <w:szCs w:val="24"/>
                <w:lang w:val="ro-RO" w:eastAsia="en-US"/>
              </w:rPr>
              <w:t>a</w:t>
            </w:r>
            <w:r w:rsidR="00F40930" w:rsidRPr="006373D0">
              <w:rPr>
                <w:rFonts w:ascii="Times New Roman" w:eastAsiaTheme="minorHAnsi" w:hAnsi="Times New Roman"/>
                <w:sz w:val="24"/>
                <w:szCs w:val="24"/>
                <w:lang w:val="ro-RO" w:eastAsia="en-US"/>
              </w:rPr>
              <w:t xml:space="preserve"> fi</w:t>
            </w:r>
            <w:r w:rsidR="00695567" w:rsidRPr="006373D0">
              <w:rPr>
                <w:rFonts w:ascii="Times New Roman" w:eastAsiaTheme="minorHAnsi" w:hAnsi="Times New Roman"/>
                <w:sz w:val="24"/>
                <w:szCs w:val="24"/>
                <w:lang w:val="ro-RO" w:eastAsia="en-US"/>
              </w:rPr>
              <w:t xml:space="preserve"> evaluat în conformitate cu obligațiile de monitorizare și raportare stabilite prin </w:t>
            </w:r>
            <w:r w:rsidR="00B07C9A" w:rsidRPr="006373D0">
              <w:rPr>
                <w:rFonts w:ascii="Times New Roman" w:hAnsi="Times New Roman"/>
                <w:sz w:val="24"/>
                <w:szCs w:val="24"/>
                <w:lang w:val="ro-RO"/>
              </w:rPr>
              <w:t>Hotărârea de Guvern nr.</w:t>
            </w:r>
            <w:r w:rsidR="007B447B" w:rsidRPr="006373D0">
              <w:rPr>
                <w:rFonts w:ascii="Times New Roman" w:hAnsi="Times New Roman"/>
                <w:sz w:val="24"/>
                <w:szCs w:val="24"/>
                <w:lang w:val="ro-RO"/>
              </w:rPr>
              <w:t xml:space="preserve"> </w:t>
            </w:r>
            <w:r w:rsidR="00B07C9A" w:rsidRPr="006373D0">
              <w:rPr>
                <w:rFonts w:ascii="Times New Roman" w:hAnsi="Times New Roman"/>
                <w:sz w:val="24"/>
                <w:szCs w:val="24"/>
                <w:lang w:val="ro-RO"/>
              </w:rPr>
              <w:t>1277/2018 cu privire la instituirea și funcționarea Sistemului național de monitorizare și raportare a emisiilor de gaze cu efect de seră și altor informații relevante pentru schimbările climatice</w:t>
            </w:r>
            <w:r w:rsidR="00FF469F" w:rsidRPr="006373D0">
              <w:rPr>
                <w:rFonts w:ascii="Times New Roman" w:hAnsi="Times New Roman"/>
                <w:sz w:val="24"/>
                <w:szCs w:val="24"/>
                <w:lang w:val="ro-RO"/>
              </w:rPr>
              <w:t>.</w:t>
            </w:r>
          </w:p>
          <w:p w14:paraId="5EAA9424" w14:textId="17C55707" w:rsidR="00DC11BA" w:rsidRPr="008A4D6E" w:rsidRDefault="00356DEA" w:rsidP="008A4D6E">
            <w:pPr>
              <w:shd w:val="clear" w:color="auto" w:fill="FFFFFF"/>
              <w:tabs>
                <w:tab w:val="left" w:pos="993"/>
              </w:tabs>
              <w:adjustRightInd w:val="0"/>
              <w:spacing w:after="0" w:line="240" w:lineRule="auto"/>
              <w:ind w:firstLine="709"/>
              <w:jc w:val="both"/>
              <w:textAlignment w:val="top"/>
              <w:rPr>
                <w:rFonts w:ascii="Times New Roman" w:eastAsia="Times New Roman" w:hAnsi="Times New Roman"/>
                <w:sz w:val="24"/>
                <w:szCs w:val="24"/>
                <w:lang w:val="ro-RO"/>
              </w:rPr>
            </w:pPr>
            <w:r w:rsidRPr="006373D0">
              <w:rPr>
                <w:rFonts w:ascii="Times New Roman" w:hAnsi="Times New Roman"/>
                <w:sz w:val="24"/>
                <w:szCs w:val="24"/>
                <w:lang w:val="ro-RO"/>
              </w:rPr>
              <w:t>În scopul asigurării</w:t>
            </w:r>
            <w:r w:rsidRPr="006373D0">
              <w:rPr>
                <w:rFonts w:ascii="Times New Roman" w:eastAsiaTheme="minorHAnsi" w:hAnsi="Times New Roman"/>
                <w:sz w:val="24"/>
                <w:szCs w:val="24"/>
                <w:lang w:val="ro-RO" w:eastAsia="en-US"/>
              </w:rPr>
              <w:t xml:space="preserve"> </w:t>
            </w:r>
            <w:r w:rsidR="00901E32" w:rsidRPr="006373D0">
              <w:rPr>
                <w:lang w:val="ro-RO"/>
              </w:rPr>
              <w:t xml:space="preserve"> </w:t>
            </w:r>
            <w:r w:rsidR="00901E32" w:rsidRPr="006373D0">
              <w:rPr>
                <w:rFonts w:ascii="Times New Roman" w:eastAsiaTheme="minorHAnsi" w:hAnsi="Times New Roman"/>
                <w:sz w:val="24"/>
                <w:szCs w:val="24"/>
                <w:lang w:val="ro-RO" w:eastAsia="en-US"/>
              </w:rPr>
              <w:t xml:space="preserve">actualității, transparenței, acurateței, coerenței, comparabilității și caracterului integral al </w:t>
            </w:r>
            <w:r w:rsidRPr="006373D0">
              <w:rPr>
                <w:rFonts w:ascii="Times New Roman" w:eastAsiaTheme="minorHAnsi" w:hAnsi="Times New Roman"/>
                <w:sz w:val="24"/>
                <w:szCs w:val="24"/>
                <w:lang w:val="ro-RO" w:eastAsia="en-US"/>
              </w:rPr>
              <w:t>informațiilor</w:t>
            </w:r>
            <w:r w:rsidRPr="006373D0">
              <w:rPr>
                <w:rFonts w:ascii="Times New Roman" w:hAnsi="Times New Roman"/>
                <w:sz w:val="24"/>
                <w:szCs w:val="24"/>
                <w:lang w:val="ro-RO"/>
              </w:rPr>
              <w:t xml:space="preserve"> raportate cu privire la politici</w:t>
            </w:r>
            <w:r w:rsidR="00774692" w:rsidRPr="006373D0">
              <w:rPr>
                <w:rFonts w:ascii="Times New Roman" w:hAnsi="Times New Roman"/>
                <w:sz w:val="24"/>
                <w:szCs w:val="24"/>
                <w:lang w:val="ro-RO"/>
              </w:rPr>
              <w:t>le</w:t>
            </w:r>
            <w:r w:rsidR="007B447B" w:rsidRPr="006373D0">
              <w:rPr>
                <w:rFonts w:ascii="Times New Roman" w:hAnsi="Times New Roman"/>
                <w:sz w:val="24"/>
                <w:szCs w:val="24"/>
                <w:lang w:val="ro-RO"/>
              </w:rPr>
              <w:t xml:space="preserve"> și</w:t>
            </w:r>
            <w:r w:rsidRPr="006373D0">
              <w:rPr>
                <w:rFonts w:ascii="Times New Roman" w:hAnsi="Times New Roman"/>
                <w:sz w:val="24"/>
                <w:szCs w:val="24"/>
                <w:lang w:val="ro-RO"/>
              </w:rPr>
              <w:t xml:space="preserve"> măsuri</w:t>
            </w:r>
            <w:r w:rsidR="00774692" w:rsidRPr="006373D0">
              <w:rPr>
                <w:rFonts w:ascii="Times New Roman" w:hAnsi="Times New Roman"/>
                <w:sz w:val="24"/>
                <w:szCs w:val="24"/>
                <w:lang w:val="ro-RO"/>
              </w:rPr>
              <w:t>le</w:t>
            </w:r>
            <w:r w:rsidR="007B447B" w:rsidRPr="006373D0">
              <w:rPr>
                <w:rFonts w:ascii="Times New Roman" w:hAnsi="Times New Roman"/>
                <w:sz w:val="24"/>
                <w:szCs w:val="24"/>
                <w:lang w:val="ro-RO"/>
              </w:rPr>
              <w:t xml:space="preserve"> de atenuare</w:t>
            </w:r>
            <w:r w:rsidRPr="006373D0">
              <w:rPr>
                <w:rFonts w:ascii="Times New Roman" w:hAnsi="Times New Roman"/>
                <w:sz w:val="24"/>
                <w:szCs w:val="24"/>
                <w:lang w:val="ro-RO"/>
              </w:rPr>
              <w:t>, prognoze</w:t>
            </w:r>
            <w:r w:rsidR="00774692" w:rsidRPr="006373D0">
              <w:rPr>
                <w:rFonts w:ascii="Times New Roman" w:hAnsi="Times New Roman"/>
                <w:sz w:val="24"/>
                <w:szCs w:val="24"/>
                <w:lang w:val="ro-RO"/>
              </w:rPr>
              <w:t>le</w:t>
            </w:r>
            <w:r w:rsidRPr="006373D0">
              <w:rPr>
                <w:rFonts w:ascii="Times New Roman" w:hAnsi="Times New Roman"/>
                <w:sz w:val="24"/>
                <w:szCs w:val="24"/>
                <w:lang w:val="ro-RO"/>
              </w:rPr>
              <w:t xml:space="preserve"> emisii</w:t>
            </w:r>
            <w:r w:rsidR="007B447B" w:rsidRPr="006373D0">
              <w:rPr>
                <w:rFonts w:ascii="Times New Roman" w:hAnsi="Times New Roman"/>
                <w:sz w:val="24"/>
                <w:szCs w:val="24"/>
                <w:lang w:val="ro-RO"/>
              </w:rPr>
              <w:t>lor</w:t>
            </w:r>
            <w:r w:rsidRPr="006373D0">
              <w:rPr>
                <w:rFonts w:ascii="Times New Roman" w:hAnsi="Times New Roman"/>
                <w:i/>
                <w:sz w:val="24"/>
                <w:szCs w:val="24"/>
                <w:lang w:val="ro-RO" w:eastAsia="ro-RO" w:bidi="or-IN"/>
              </w:rPr>
              <w:t xml:space="preserve"> </w:t>
            </w:r>
            <w:r w:rsidRPr="006373D0">
              <w:rPr>
                <w:rFonts w:ascii="Times New Roman" w:hAnsi="Times New Roman"/>
                <w:sz w:val="24"/>
                <w:szCs w:val="24"/>
                <w:lang w:val="ro-RO" w:eastAsia="ro-RO" w:bidi="or-IN"/>
              </w:rPr>
              <w:t>de gaze cu efect de seră</w:t>
            </w:r>
            <w:r w:rsidR="00103604" w:rsidRPr="006373D0">
              <w:rPr>
                <w:rFonts w:ascii="Times New Roman" w:hAnsi="Times New Roman"/>
                <w:sz w:val="24"/>
                <w:szCs w:val="24"/>
                <w:lang w:val="ro-RO" w:eastAsia="ro-RO" w:bidi="or-IN"/>
              </w:rPr>
              <w:t xml:space="preserve"> și implementării</w:t>
            </w:r>
            <w:r w:rsidR="00631EB1" w:rsidRPr="006373D0">
              <w:rPr>
                <w:rFonts w:ascii="Times New Roman" w:hAnsi="Times New Roman"/>
                <w:sz w:val="24"/>
                <w:szCs w:val="24"/>
                <w:lang w:val="ro-RO" w:eastAsia="ro-RO" w:bidi="or-IN"/>
              </w:rPr>
              <w:t xml:space="preserve"> </w:t>
            </w:r>
            <w:r w:rsidR="00103604" w:rsidRPr="006373D0">
              <w:rPr>
                <w:rFonts w:ascii="Times New Roman" w:hAnsi="Times New Roman"/>
                <w:sz w:val="24"/>
                <w:szCs w:val="24"/>
                <w:lang w:val="ro-RO" w:eastAsia="ro-RO" w:bidi="or-IN"/>
              </w:rPr>
              <w:t>prevederilor</w:t>
            </w:r>
            <w:r w:rsidR="00306788" w:rsidRPr="006373D0">
              <w:rPr>
                <w:rFonts w:ascii="Times New Roman" w:hAnsi="Times New Roman"/>
                <w:sz w:val="24"/>
                <w:szCs w:val="24"/>
                <w:lang w:val="ro-RO" w:eastAsia="ro-RO" w:bidi="or-IN"/>
              </w:rPr>
              <w:t xml:space="preserve"> Acordului </w:t>
            </w:r>
            <w:r w:rsidR="00901E32" w:rsidRPr="006373D0">
              <w:rPr>
                <w:rFonts w:ascii="Times New Roman" w:hAnsi="Times New Roman"/>
                <w:sz w:val="24"/>
                <w:szCs w:val="24"/>
                <w:lang w:val="ro-RO" w:eastAsia="ro-RO" w:bidi="or-IN"/>
              </w:rPr>
              <w:t xml:space="preserve">Climatic </w:t>
            </w:r>
            <w:r w:rsidR="00306788" w:rsidRPr="006373D0">
              <w:rPr>
                <w:rFonts w:ascii="Times New Roman" w:hAnsi="Times New Roman"/>
                <w:sz w:val="24"/>
                <w:szCs w:val="24"/>
                <w:lang w:val="ro-RO" w:eastAsia="ro-RO" w:bidi="or-IN"/>
              </w:rPr>
              <w:t>de la Paris</w:t>
            </w:r>
            <w:r w:rsidR="00CF63B8" w:rsidRPr="006373D0">
              <w:rPr>
                <w:rFonts w:ascii="Times New Roman" w:hAnsi="Times New Roman"/>
                <w:sz w:val="24"/>
                <w:szCs w:val="24"/>
                <w:lang w:val="ro-RO" w:eastAsia="ro-RO" w:bidi="or-IN"/>
              </w:rPr>
              <w:t>, aprobat prin Decizia 1/CP.21, precum și prevederilor</w:t>
            </w:r>
            <w:r w:rsidR="00306788" w:rsidRPr="006373D0">
              <w:rPr>
                <w:rFonts w:ascii="Times New Roman" w:hAnsi="Times New Roman"/>
                <w:sz w:val="24"/>
                <w:szCs w:val="24"/>
                <w:lang w:val="ro-RO" w:eastAsia="ro-RO" w:bidi="or-IN"/>
              </w:rPr>
              <w:t xml:space="preserve"> </w:t>
            </w:r>
            <w:r w:rsidR="00306788" w:rsidRPr="006373D0">
              <w:rPr>
                <w:rFonts w:ascii="Times New Roman" w:eastAsia="Times New Roman" w:hAnsi="Times New Roman"/>
                <w:sz w:val="24"/>
                <w:szCs w:val="24"/>
                <w:lang w:val="ro-RO" w:eastAsia="ro-RO" w:bidi="or-IN"/>
              </w:rPr>
              <w:t>Deciziei</w:t>
            </w:r>
            <w:r w:rsidR="00103604" w:rsidRPr="006373D0">
              <w:rPr>
                <w:rFonts w:ascii="Times New Roman" w:eastAsia="Times New Roman" w:hAnsi="Times New Roman"/>
                <w:sz w:val="24"/>
                <w:szCs w:val="24"/>
                <w:lang w:val="ro-RO" w:eastAsia="ro-RO" w:bidi="or-IN"/>
              </w:rPr>
              <w:t xml:space="preserve"> 18/CMA</w:t>
            </w:r>
            <w:r w:rsidR="007B447B" w:rsidRPr="006373D0">
              <w:rPr>
                <w:rFonts w:ascii="Times New Roman" w:eastAsia="Times New Roman" w:hAnsi="Times New Roman"/>
                <w:sz w:val="24"/>
                <w:szCs w:val="24"/>
                <w:lang w:val="ro-RO" w:eastAsia="ro-RO" w:bidi="or-IN"/>
              </w:rPr>
              <w:t>.1</w:t>
            </w:r>
            <w:r w:rsidR="00CF63B8" w:rsidRPr="006373D0">
              <w:rPr>
                <w:rFonts w:ascii="Times New Roman" w:eastAsia="Times New Roman" w:hAnsi="Times New Roman"/>
                <w:sz w:val="24"/>
                <w:szCs w:val="24"/>
                <w:lang w:val="ro-RO" w:eastAsia="ro-RO" w:bidi="or-IN"/>
              </w:rPr>
              <w:t xml:space="preserve"> „Modalități, proceduri și ghidări privind cadrul de reglementare cu nivel înalt de transparență pentru acțiuni și suport, conform Articolului 13 al Acordului de la Paris”</w:t>
            </w:r>
            <w:r w:rsidR="00103604" w:rsidRPr="006373D0">
              <w:rPr>
                <w:rFonts w:ascii="Times New Roman" w:eastAsia="Times New Roman" w:hAnsi="Times New Roman"/>
                <w:sz w:val="24"/>
                <w:szCs w:val="24"/>
                <w:lang w:val="ro-RO" w:eastAsia="ro-RO" w:bidi="or-IN"/>
              </w:rPr>
              <w:t xml:space="preserve">, este imperativă evaluarea </w:t>
            </w:r>
            <w:r w:rsidR="00103604" w:rsidRPr="006373D0">
              <w:rPr>
                <w:rFonts w:ascii="Times New Roman" w:eastAsia="Times New Roman" w:hAnsi="Times New Roman"/>
                <w:sz w:val="24"/>
                <w:szCs w:val="24"/>
                <w:lang w:val="ro-RO"/>
              </w:rPr>
              <w:t>progresului înregistrat în implementarea</w:t>
            </w:r>
            <w:r w:rsidR="00103604" w:rsidRPr="006373D0">
              <w:rPr>
                <w:rFonts w:ascii="Times New Roman" w:hAnsi="Times New Roman"/>
                <w:sz w:val="24"/>
                <w:szCs w:val="24"/>
                <w:shd w:val="clear" w:color="auto" w:fill="FFFFFF"/>
                <w:lang w:val="ro-RO"/>
              </w:rPr>
              <w:t xml:space="preserve"> politicilor și măsurilor </w:t>
            </w:r>
            <w:r w:rsidR="007B447B" w:rsidRPr="006373D0">
              <w:rPr>
                <w:rFonts w:ascii="Times New Roman" w:hAnsi="Times New Roman"/>
                <w:sz w:val="24"/>
                <w:szCs w:val="24"/>
                <w:shd w:val="clear" w:color="auto" w:fill="FFFFFF"/>
                <w:lang w:val="ro-RO"/>
              </w:rPr>
              <w:t xml:space="preserve">de atenuare </w:t>
            </w:r>
            <w:r w:rsidR="00103604" w:rsidRPr="006373D0">
              <w:rPr>
                <w:rFonts w:ascii="Times New Roman" w:hAnsi="Times New Roman"/>
                <w:sz w:val="24"/>
                <w:szCs w:val="24"/>
                <w:shd w:val="clear" w:color="auto" w:fill="FFFFFF"/>
                <w:lang w:val="ro-RO"/>
              </w:rPr>
              <w:t xml:space="preserve">prevăzute în </w:t>
            </w:r>
            <w:r w:rsidR="007B447B" w:rsidRPr="006373D0">
              <w:rPr>
                <w:rFonts w:ascii="Times New Roman" w:eastAsia="Times New Roman" w:hAnsi="Times New Roman"/>
                <w:sz w:val="24"/>
                <w:szCs w:val="24"/>
                <w:lang w:val="ro-RO"/>
              </w:rPr>
              <w:t xml:space="preserve">Contribuția Națională Determinată a Republicii Moldova </w:t>
            </w:r>
            <w:r w:rsidR="006F2A80">
              <w:rPr>
                <w:rFonts w:ascii="Times New Roman" w:eastAsia="Times New Roman" w:hAnsi="Times New Roman"/>
                <w:sz w:val="24"/>
                <w:szCs w:val="24"/>
                <w:lang w:val="ro-RO"/>
              </w:rPr>
              <w:t>la</w:t>
            </w:r>
            <w:r w:rsidR="007B447B" w:rsidRPr="006373D0">
              <w:rPr>
                <w:rFonts w:ascii="Times New Roman" w:eastAsia="Times New Roman" w:hAnsi="Times New Roman"/>
                <w:sz w:val="24"/>
                <w:szCs w:val="24"/>
                <w:lang w:val="ro-RO"/>
              </w:rPr>
              <w:t xml:space="preserve"> Acordul Climatic de la Paris</w:t>
            </w:r>
            <w:r w:rsidR="00103604" w:rsidRPr="006373D0">
              <w:rPr>
                <w:rFonts w:ascii="Times New Roman" w:eastAsia="Times New Roman" w:hAnsi="Times New Roman"/>
                <w:sz w:val="24"/>
                <w:szCs w:val="24"/>
                <w:lang w:val="ro-RO"/>
              </w:rPr>
              <w:t>.</w:t>
            </w:r>
          </w:p>
        </w:tc>
      </w:tr>
      <w:tr w:rsidR="007609FD" w:rsidRPr="00FD1E51" w14:paraId="4FEF28F1" w14:textId="77777777" w:rsidTr="006E458A">
        <w:tc>
          <w:tcPr>
            <w:tcW w:w="5000" w:type="pct"/>
            <w:shd w:val="clear" w:color="auto" w:fill="D9D9D9" w:themeFill="background1" w:themeFillShade="D9"/>
          </w:tcPr>
          <w:p w14:paraId="58084295" w14:textId="12900373" w:rsidR="007609FD" w:rsidRPr="006373D0" w:rsidRDefault="007609FD" w:rsidP="006E458A">
            <w:pPr>
              <w:tabs>
                <w:tab w:val="left" w:pos="884"/>
                <w:tab w:val="left" w:pos="1196"/>
              </w:tabs>
              <w:spacing w:after="0" w:line="240" w:lineRule="auto"/>
              <w:jc w:val="both"/>
              <w:rPr>
                <w:rFonts w:ascii="Times New Roman" w:hAnsi="Times New Roman"/>
                <w:sz w:val="24"/>
                <w:szCs w:val="24"/>
                <w:lang w:val="ro-RO"/>
              </w:rPr>
            </w:pPr>
            <w:r w:rsidRPr="006373D0">
              <w:rPr>
                <w:rFonts w:ascii="Times New Roman" w:hAnsi="Times New Roman"/>
                <w:sz w:val="24"/>
                <w:szCs w:val="24"/>
                <w:lang w:val="ro-RO"/>
              </w:rPr>
              <w:lastRenderedPageBreak/>
              <w:t xml:space="preserve">3. Descrierea gradului de compatibilitate pentru proiectele care au ca scop armonizarea </w:t>
            </w:r>
            <w:r w:rsidR="007B447B" w:rsidRPr="006373D0">
              <w:rPr>
                <w:rFonts w:ascii="Times New Roman" w:hAnsi="Times New Roman"/>
                <w:sz w:val="24"/>
                <w:szCs w:val="24"/>
                <w:lang w:val="ro-RO"/>
              </w:rPr>
              <w:t>legislației</w:t>
            </w:r>
            <w:r w:rsidRPr="006373D0">
              <w:rPr>
                <w:rFonts w:ascii="Times New Roman" w:hAnsi="Times New Roman"/>
                <w:sz w:val="24"/>
                <w:szCs w:val="24"/>
                <w:lang w:val="ro-RO"/>
              </w:rPr>
              <w:t xml:space="preserve"> </w:t>
            </w:r>
            <w:r w:rsidR="007B447B" w:rsidRPr="006373D0">
              <w:rPr>
                <w:rFonts w:ascii="Times New Roman" w:hAnsi="Times New Roman"/>
                <w:sz w:val="24"/>
                <w:szCs w:val="24"/>
                <w:lang w:val="ro-RO"/>
              </w:rPr>
              <w:t>naționale</w:t>
            </w:r>
            <w:r w:rsidRPr="006373D0">
              <w:rPr>
                <w:rFonts w:ascii="Times New Roman" w:hAnsi="Times New Roman"/>
                <w:sz w:val="24"/>
                <w:szCs w:val="24"/>
                <w:lang w:val="ro-RO"/>
              </w:rPr>
              <w:t xml:space="preserve"> cu </w:t>
            </w:r>
            <w:r w:rsidR="007B447B" w:rsidRPr="006373D0">
              <w:rPr>
                <w:rFonts w:ascii="Times New Roman" w:hAnsi="Times New Roman"/>
                <w:sz w:val="24"/>
                <w:szCs w:val="24"/>
                <w:lang w:val="ro-RO"/>
              </w:rPr>
              <w:t>legislația</w:t>
            </w:r>
            <w:r w:rsidRPr="006373D0">
              <w:rPr>
                <w:rFonts w:ascii="Times New Roman" w:hAnsi="Times New Roman"/>
                <w:sz w:val="24"/>
                <w:szCs w:val="24"/>
                <w:lang w:val="ro-RO"/>
              </w:rPr>
              <w:t xml:space="preserve"> Uniunii Europene</w:t>
            </w:r>
          </w:p>
        </w:tc>
      </w:tr>
      <w:tr w:rsidR="007609FD" w:rsidRPr="00FD1E51" w14:paraId="6CB8672B" w14:textId="77777777" w:rsidTr="006E458A">
        <w:tc>
          <w:tcPr>
            <w:tcW w:w="5000" w:type="pct"/>
          </w:tcPr>
          <w:p w14:paraId="0409BD61" w14:textId="77777777" w:rsidR="00DC11BA" w:rsidRPr="006373D0" w:rsidRDefault="00DC11BA" w:rsidP="006E458A">
            <w:pPr>
              <w:pStyle w:val="a6"/>
              <w:spacing w:before="0" w:beforeAutospacing="0" w:after="0" w:afterAutospacing="0"/>
              <w:ind w:firstLine="709"/>
              <w:jc w:val="both"/>
              <w:rPr>
                <w:rFonts w:ascii="Times New Roman" w:hAnsi="Times New Roman"/>
                <w:bCs/>
                <w:sz w:val="24"/>
                <w:szCs w:val="24"/>
                <w:lang w:val="ro-RO"/>
              </w:rPr>
            </w:pPr>
          </w:p>
          <w:p w14:paraId="087402EE" w14:textId="080EB5D0" w:rsidR="00122B21" w:rsidRPr="00C476B6" w:rsidRDefault="00A56998" w:rsidP="00870C96">
            <w:pPr>
              <w:spacing w:after="0" w:line="240" w:lineRule="auto"/>
              <w:ind w:firstLine="709"/>
              <w:jc w:val="both"/>
              <w:rPr>
                <w:rFonts w:ascii="Times New Roman" w:hAnsi="Times New Roman"/>
                <w:sz w:val="24"/>
                <w:szCs w:val="24"/>
                <w:lang w:val="ro-RO"/>
              </w:rPr>
            </w:pPr>
            <w:r w:rsidRPr="00C476B6">
              <w:rPr>
                <w:rFonts w:ascii="Times New Roman" w:eastAsia="Times New Roman" w:hAnsi="Times New Roman"/>
                <w:sz w:val="24"/>
                <w:szCs w:val="24"/>
                <w:lang w:val="ro-RO"/>
              </w:rPr>
              <w:t>Actuala</w:t>
            </w:r>
            <w:r w:rsidRPr="00C476B6">
              <w:rPr>
                <w:rFonts w:ascii="Times New Roman" w:eastAsia="Times New Roman" w:hAnsi="Times New Roman"/>
                <w:i/>
                <w:sz w:val="24"/>
                <w:szCs w:val="24"/>
                <w:lang w:val="ro-RO"/>
              </w:rPr>
              <w:t xml:space="preserve"> </w:t>
            </w:r>
            <w:r w:rsidR="00FD2763" w:rsidRPr="00C476B6">
              <w:rPr>
                <w:rFonts w:ascii="Times New Roman" w:eastAsia="Times New Roman" w:hAnsi="Times New Roman"/>
                <w:i/>
                <w:sz w:val="24"/>
                <w:szCs w:val="24"/>
                <w:lang w:val="uz-Cyrl-UZ"/>
              </w:rPr>
              <w:t>Hotărâre</w:t>
            </w:r>
            <w:r w:rsidRPr="00C476B6">
              <w:rPr>
                <w:rFonts w:ascii="Times New Roman" w:eastAsia="Times New Roman" w:hAnsi="Times New Roman"/>
                <w:i/>
                <w:sz w:val="24"/>
                <w:szCs w:val="24"/>
                <w:lang w:val="ro-RO"/>
              </w:rPr>
              <w:t xml:space="preserve"> </w:t>
            </w:r>
            <w:r w:rsidR="00FD2763" w:rsidRPr="00C476B6">
              <w:rPr>
                <w:rFonts w:ascii="Times New Roman" w:eastAsia="Times New Roman" w:hAnsi="Times New Roman"/>
                <w:i/>
                <w:sz w:val="24"/>
                <w:szCs w:val="24"/>
                <w:lang w:val="uz-Cyrl-UZ"/>
              </w:rPr>
              <w:t>a Guvern</w:t>
            </w:r>
            <w:r w:rsidR="00FD2763" w:rsidRPr="00C476B6">
              <w:rPr>
                <w:rFonts w:ascii="Times New Roman" w:eastAsia="Times New Roman" w:hAnsi="Times New Roman"/>
                <w:i/>
                <w:sz w:val="24"/>
                <w:szCs w:val="24"/>
                <w:lang w:val="ro-RO"/>
              </w:rPr>
              <w:t>ului</w:t>
            </w:r>
            <w:r w:rsidR="00FD2763" w:rsidRPr="00C476B6">
              <w:rPr>
                <w:rFonts w:ascii="Times New Roman" w:eastAsia="Times New Roman" w:hAnsi="Times New Roman"/>
                <w:i/>
                <w:sz w:val="24"/>
                <w:szCs w:val="24"/>
                <w:lang w:val="uz-Cyrl-UZ"/>
              </w:rPr>
              <w:t xml:space="preserve"> nr.1277/2018 cu privire la instituirea și funcționarea Sistemului național de monitorizare și raportare a emisiilor de gaze cu efect de seră și altor informații relevante pentru schimbările climatice</w:t>
            </w:r>
            <w:r w:rsidR="00FD2763" w:rsidRPr="00C476B6">
              <w:rPr>
                <w:rFonts w:ascii="Times New Roman" w:eastAsia="Times New Roman" w:hAnsi="Times New Roman"/>
                <w:sz w:val="24"/>
                <w:szCs w:val="24"/>
                <w:lang w:val="uz-Cyrl-UZ"/>
              </w:rPr>
              <w:t xml:space="preserve"> a</w:t>
            </w:r>
            <w:r w:rsidRPr="00C476B6">
              <w:rPr>
                <w:rFonts w:ascii="Times New Roman" w:eastAsia="Times New Roman" w:hAnsi="Times New Roman"/>
                <w:sz w:val="24"/>
                <w:szCs w:val="24"/>
                <w:lang w:val="ro-RO"/>
              </w:rPr>
              <w:t xml:space="preserve"> </w:t>
            </w:r>
            <w:r w:rsidR="00FD2763" w:rsidRPr="00C476B6">
              <w:rPr>
                <w:rFonts w:ascii="Times New Roman" w:eastAsia="Times New Roman" w:hAnsi="Times New Roman"/>
                <w:sz w:val="24"/>
                <w:szCs w:val="24"/>
                <w:lang w:val="uz-Cyrl-UZ"/>
              </w:rPr>
              <w:t>fost armonizată</w:t>
            </w:r>
            <w:r w:rsidR="00FD2763" w:rsidRPr="00C476B6">
              <w:rPr>
                <w:rFonts w:ascii="Times New Roman" w:eastAsia="Times New Roman" w:hAnsi="Times New Roman"/>
                <w:sz w:val="24"/>
                <w:szCs w:val="24"/>
                <w:lang w:val="ro-RO"/>
              </w:rPr>
              <w:t xml:space="preserve"> </w:t>
            </w:r>
            <w:r w:rsidR="00343059" w:rsidRPr="00C476B6">
              <w:rPr>
                <w:rFonts w:ascii="Times New Roman" w:eastAsia="Times New Roman" w:hAnsi="Times New Roman"/>
                <w:sz w:val="24"/>
                <w:szCs w:val="24"/>
                <w:lang w:val="ro-RO"/>
              </w:rPr>
              <w:t xml:space="preserve">parțial </w:t>
            </w:r>
            <w:r w:rsidRPr="00C476B6">
              <w:rPr>
                <w:rFonts w:ascii="Times New Roman" w:eastAsia="Times New Roman" w:hAnsi="Times New Roman"/>
                <w:sz w:val="24"/>
                <w:szCs w:val="24"/>
                <w:lang w:val="ro-RO"/>
              </w:rPr>
              <w:t>c</w:t>
            </w:r>
            <w:r w:rsidR="00FD2763" w:rsidRPr="00C476B6">
              <w:rPr>
                <w:rFonts w:ascii="Times New Roman" w:eastAsia="Times New Roman" w:hAnsi="Times New Roman"/>
                <w:sz w:val="24"/>
                <w:szCs w:val="24"/>
                <w:lang w:val="uz-Cyrl-UZ"/>
              </w:rPr>
              <w:t>u</w:t>
            </w:r>
            <w:r w:rsidRPr="00C476B6">
              <w:rPr>
                <w:rFonts w:ascii="Times New Roman" w:eastAsia="Times New Roman" w:hAnsi="Times New Roman"/>
                <w:sz w:val="24"/>
                <w:szCs w:val="24"/>
                <w:lang w:val="ro-RO"/>
              </w:rPr>
              <w:t xml:space="preserve"> </w:t>
            </w:r>
            <w:r w:rsidR="00FD2763" w:rsidRPr="00C476B6">
              <w:rPr>
                <w:rFonts w:ascii="Times New Roman" w:eastAsia="Times New Roman" w:hAnsi="Times New Roman"/>
                <w:sz w:val="24"/>
                <w:szCs w:val="24"/>
                <w:lang w:val="uz-Cyrl-UZ"/>
              </w:rPr>
              <w:t>Regulamentul (UE) nr. 525/2013 al Parlamentului European și al Consiliului din 21 mai 2013 privind un mecanism de monitorizare și de raportare a emisiilor de gaze cu efect de seră, precum și de raportare, la nivel național și al Uniunii, a altor informații relevante pentru schimbările climatice</w:t>
            </w:r>
            <w:r w:rsidRPr="00C476B6">
              <w:rPr>
                <w:rFonts w:ascii="Times New Roman" w:eastAsia="Times New Roman" w:hAnsi="Times New Roman"/>
                <w:sz w:val="24"/>
                <w:szCs w:val="24"/>
                <w:lang w:val="ro-RO"/>
              </w:rPr>
              <w:t>.</w:t>
            </w:r>
            <w:r w:rsidR="00343059" w:rsidRPr="00C476B6">
              <w:rPr>
                <w:rFonts w:ascii="Times New Roman" w:hAnsi="Times New Roman"/>
                <w:sz w:val="24"/>
                <w:szCs w:val="24"/>
                <w:lang w:val="ro-RO"/>
              </w:rPr>
              <w:t xml:space="preserve"> </w:t>
            </w:r>
            <w:r w:rsidR="00B17889" w:rsidRPr="00C476B6">
              <w:rPr>
                <w:rFonts w:ascii="Times New Roman" w:hAnsi="Times New Roman"/>
                <w:sz w:val="24"/>
                <w:szCs w:val="24"/>
                <w:lang w:val="ro-RO"/>
              </w:rPr>
              <w:t xml:space="preserve">Transpunerea parțială a Regulamentului (UE) nr. 525/2013 se explică prin faptul, că la moment RM nu a transpus prevederile privind </w:t>
            </w:r>
            <w:r w:rsidR="00B17889" w:rsidRPr="00C476B6">
              <w:rPr>
                <w:rFonts w:ascii="Times New Roman" w:eastAsiaTheme="minorHAnsi" w:hAnsi="Times New Roman"/>
                <w:sz w:val="24"/>
                <w:szCs w:val="24"/>
                <w:lang w:val="ro-RO" w:eastAsia="en-US"/>
              </w:rPr>
              <w:t>sistemul de comercializare a cotelor de emisii de gaze cu efect de seră, dar intenționează transpunerea și instituirea ace</w:t>
            </w:r>
            <w:r w:rsidR="001C1F68" w:rsidRPr="00C476B6">
              <w:rPr>
                <w:rFonts w:ascii="Times New Roman" w:eastAsiaTheme="minorHAnsi" w:hAnsi="Times New Roman"/>
                <w:sz w:val="24"/>
                <w:szCs w:val="24"/>
                <w:lang w:val="ro-RO" w:eastAsia="en-US"/>
              </w:rPr>
              <w:t>stui sistem în anul 2023.</w:t>
            </w:r>
          </w:p>
          <w:p w14:paraId="0580559D" w14:textId="660E5046" w:rsidR="00B17889" w:rsidRDefault="001C1F68" w:rsidP="00870C96">
            <w:pPr>
              <w:shd w:val="clear" w:color="auto" w:fill="FFFFFF"/>
              <w:spacing w:after="0" w:line="240" w:lineRule="auto"/>
              <w:ind w:firstLine="709"/>
              <w:jc w:val="both"/>
              <w:rPr>
                <w:rFonts w:ascii="Helvetica" w:eastAsia="Times New Roman" w:hAnsi="Helvetica"/>
                <w:color w:val="000000"/>
                <w:sz w:val="24"/>
                <w:szCs w:val="24"/>
                <w:lang w:val="ro-RO"/>
              </w:rPr>
            </w:pPr>
            <w:r w:rsidRPr="00C476B6">
              <w:rPr>
                <w:rFonts w:ascii="Times New Roman" w:eastAsia="Times New Roman" w:hAnsi="Times New Roman"/>
                <w:sz w:val="24"/>
                <w:szCs w:val="24"/>
                <w:lang w:val="ro-RO"/>
              </w:rPr>
              <w:t>Î</w:t>
            </w:r>
            <w:r w:rsidR="00B17889" w:rsidRPr="00C476B6">
              <w:rPr>
                <w:rFonts w:ascii="Times New Roman" w:eastAsia="Times New Roman" w:hAnsi="Times New Roman"/>
                <w:sz w:val="24"/>
                <w:szCs w:val="24"/>
                <w:lang w:val="ro-RO"/>
              </w:rPr>
              <w:t xml:space="preserve">n scopul ajustării </w:t>
            </w:r>
            <w:r w:rsidR="00B17889" w:rsidRPr="00FD2763">
              <w:rPr>
                <w:rFonts w:ascii="Times New Roman" w:eastAsia="Times New Roman" w:hAnsi="Times New Roman"/>
                <w:color w:val="000000"/>
                <w:sz w:val="24"/>
                <w:szCs w:val="24"/>
                <w:lang w:val="ro-RO"/>
              </w:rPr>
              <w:t>cadrului normativ UE cu prevederile Acordului Climatic de la Paris din 2015, Regulamentul</w:t>
            </w:r>
            <w:r w:rsidR="00B17889">
              <w:rPr>
                <w:rFonts w:ascii="Times New Roman" w:eastAsia="Times New Roman" w:hAnsi="Times New Roman"/>
                <w:color w:val="000000"/>
                <w:sz w:val="24"/>
                <w:szCs w:val="24"/>
                <w:lang w:val="ro-RO"/>
              </w:rPr>
              <w:t xml:space="preserve"> </w:t>
            </w:r>
            <w:r w:rsidR="00B17889" w:rsidRPr="00FD2763">
              <w:rPr>
                <w:rFonts w:ascii="Times New Roman" w:eastAsia="Times New Roman" w:hAnsi="Times New Roman"/>
                <w:color w:val="000000"/>
                <w:sz w:val="24"/>
                <w:szCs w:val="24"/>
                <w:lang w:val="ro-RO"/>
              </w:rPr>
              <w:t>(UE) nr. 525/2013</w:t>
            </w:r>
            <w:r w:rsidR="00B17889">
              <w:rPr>
                <w:rFonts w:ascii="Times New Roman" w:eastAsia="Times New Roman" w:hAnsi="Times New Roman"/>
                <w:color w:val="000000"/>
                <w:sz w:val="24"/>
                <w:szCs w:val="24"/>
                <w:lang w:val="ro-RO"/>
              </w:rPr>
              <w:t xml:space="preserve"> </w:t>
            </w:r>
            <w:r w:rsidR="00B17889" w:rsidRPr="00FD2763">
              <w:rPr>
                <w:rFonts w:ascii="Times New Roman" w:eastAsia="Times New Roman" w:hAnsi="Times New Roman"/>
                <w:color w:val="000000"/>
                <w:sz w:val="24"/>
                <w:szCs w:val="24"/>
                <w:lang w:val="ro-RO"/>
              </w:rPr>
              <w:t xml:space="preserve">a fost modificat de </w:t>
            </w:r>
            <w:r w:rsidR="00B17889" w:rsidRPr="00A56998">
              <w:rPr>
                <w:rFonts w:ascii="Times New Roman" w:eastAsia="Times New Roman" w:hAnsi="Times New Roman"/>
                <w:color w:val="000000"/>
                <w:sz w:val="24"/>
                <w:szCs w:val="24"/>
                <w:lang w:val="ro-RO"/>
              </w:rPr>
              <w:t>trei</w:t>
            </w:r>
            <w:r w:rsidR="00B17889" w:rsidRPr="00FD2763">
              <w:rPr>
                <w:rFonts w:ascii="Times New Roman" w:eastAsia="Times New Roman" w:hAnsi="Times New Roman"/>
                <w:color w:val="000000"/>
                <w:sz w:val="24"/>
                <w:szCs w:val="24"/>
                <w:lang w:val="ro-RO"/>
              </w:rPr>
              <w:t xml:space="preserve"> ori prin: (1) </w:t>
            </w:r>
            <w:r w:rsidR="00B17889" w:rsidRPr="00FD2763">
              <w:rPr>
                <w:rFonts w:ascii="Times New Roman" w:eastAsia="Times New Roman" w:hAnsi="Times New Roman"/>
                <w:color w:val="000000"/>
                <w:sz w:val="24"/>
                <w:szCs w:val="24"/>
                <w:lang w:val="uz-Cyrl-UZ"/>
              </w:rPr>
              <w:t>Regulamentul (UE) nr. 2018/</w:t>
            </w:r>
            <w:r w:rsidR="00B17889" w:rsidRPr="00FD2763">
              <w:rPr>
                <w:rFonts w:ascii="Times New Roman" w:eastAsia="Times New Roman" w:hAnsi="Times New Roman"/>
                <w:color w:val="000000"/>
                <w:sz w:val="24"/>
                <w:szCs w:val="24"/>
                <w:lang w:val="ro-RO"/>
              </w:rPr>
              <w:t>841</w:t>
            </w:r>
            <w:r w:rsidR="00B17889">
              <w:rPr>
                <w:rFonts w:ascii="Times New Roman" w:eastAsia="Times New Roman" w:hAnsi="Times New Roman"/>
                <w:color w:val="000000"/>
                <w:sz w:val="24"/>
                <w:szCs w:val="24"/>
                <w:lang w:val="ro-RO"/>
              </w:rPr>
              <w:t xml:space="preserve"> </w:t>
            </w:r>
            <w:r w:rsidR="00B17889" w:rsidRPr="00FD2763">
              <w:rPr>
                <w:rFonts w:ascii="Times New Roman" w:eastAsia="Times New Roman" w:hAnsi="Times New Roman"/>
                <w:color w:val="000000"/>
                <w:sz w:val="24"/>
                <w:szCs w:val="24"/>
                <w:lang w:val="uz-Cyrl-UZ"/>
              </w:rPr>
              <w:t>al Parlamentului European și al Consiliului din</w:t>
            </w:r>
            <w:r w:rsidR="00B17889">
              <w:rPr>
                <w:rFonts w:ascii="Times New Roman" w:eastAsia="Times New Roman" w:hAnsi="Times New Roman"/>
                <w:color w:val="000000"/>
                <w:sz w:val="24"/>
                <w:szCs w:val="24"/>
                <w:lang w:val="ro-RO"/>
              </w:rPr>
              <w:t xml:space="preserve"> </w:t>
            </w:r>
            <w:r w:rsidR="00B17889" w:rsidRPr="00FD2763">
              <w:rPr>
                <w:rFonts w:ascii="Times New Roman" w:eastAsia="Times New Roman" w:hAnsi="Times New Roman"/>
                <w:color w:val="000000"/>
                <w:sz w:val="24"/>
                <w:szCs w:val="24"/>
                <w:lang w:val="ro-RO"/>
              </w:rPr>
              <w:t>30 mai</w:t>
            </w:r>
            <w:r w:rsidR="00B17889">
              <w:rPr>
                <w:rFonts w:ascii="Times New Roman" w:eastAsia="Times New Roman" w:hAnsi="Times New Roman"/>
                <w:color w:val="000000"/>
                <w:sz w:val="24"/>
                <w:szCs w:val="24"/>
                <w:lang w:val="ro-RO"/>
              </w:rPr>
              <w:t xml:space="preserve"> </w:t>
            </w:r>
            <w:r w:rsidR="00B17889" w:rsidRPr="00A56998">
              <w:rPr>
                <w:rFonts w:ascii="Times New Roman" w:eastAsia="Times New Roman" w:hAnsi="Times New Roman"/>
                <w:color w:val="000000"/>
                <w:sz w:val="24"/>
                <w:szCs w:val="24"/>
                <w:lang w:val="uz-Cyrl-UZ"/>
              </w:rPr>
              <w:t>2018</w:t>
            </w:r>
            <w:r w:rsidR="00B17889" w:rsidRPr="00FD2763">
              <w:rPr>
                <w:rFonts w:ascii="Times New Roman" w:eastAsia="Times New Roman" w:hAnsi="Times New Roman"/>
                <w:color w:val="000000"/>
                <w:sz w:val="24"/>
                <w:szCs w:val="24"/>
                <w:lang w:val="ro-RO"/>
              </w:rPr>
              <w:t>; (2) </w:t>
            </w:r>
            <w:r w:rsidR="00B17889" w:rsidRPr="00FD2763">
              <w:rPr>
                <w:rFonts w:ascii="Times New Roman" w:eastAsia="Times New Roman" w:hAnsi="Times New Roman"/>
                <w:color w:val="000000"/>
                <w:sz w:val="24"/>
                <w:szCs w:val="24"/>
                <w:lang w:val="uz-Cyrl-UZ"/>
              </w:rPr>
              <w:t>Regulamentul (UE) nr. 2018/</w:t>
            </w:r>
            <w:r w:rsidR="00B17889" w:rsidRPr="00FD2763">
              <w:rPr>
                <w:rFonts w:ascii="Times New Roman" w:eastAsia="Times New Roman" w:hAnsi="Times New Roman"/>
                <w:color w:val="000000"/>
                <w:sz w:val="24"/>
                <w:szCs w:val="24"/>
                <w:lang w:val="ro-RO"/>
              </w:rPr>
              <w:t>842</w:t>
            </w:r>
            <w:r w:rsidR="00B17889">
              <w:rPr>
                <w:rFonts w:ascii="Times New Roman" w:eastAsia="Times New Roman" w:hAnsi="Times New Roman"/>
                <w:color w:val="000000"/>
                <w:sz w:val="24"/>
                <w:szCs w:val="24"/>
                <w:lang w:val="ro-RO"/>
              </w:rPr>
              <w:t xml:space="preserve"> </w:t>
            </w:r>
            <w:r w:rsidR="00B17889" w:rsidRPr="00FD2763">
              <w:rPr>
                <w:rFonts w:ascii="Times New Roman" w:eastAsia="Times New Roman" w:hAnsi="Times New Roman"/>
                <w:color w:val="000000"/>
                <w:sz w:val="24"/>
                <w:szCs w:val="24"/>
                <w:lang w:val="uz-Cyrl-UZ"/>
              </w:rPr>
              <w:t>al Parlamentului European și al Consiliului din</w:t>
            </w:r>
            <w:r w:rsidR="00B17889">
              <w:rPr>
                <w:rFonts w:ascii="Times New Roman" w:eastAsia="Times New Roman" w:hAnsi="Times New Roman"/>
                <w:color w:val="000000"/>
                <w:sz w:val="24"/>
                <w:szCs w:val="24"/>
                <w:lang w:val="ro-RO"/>
              </w:rPr>
              <w:t xml:space="preserve"> </w:t>
            </w:r>
            <w:r w:rsidR="00B17889" w:rsidRPr="00FD2763">
              <w:rPr>
                <w:rFonts w:ascii="Times New Roman" w:eastAsia="Times New Roman" w:hAnsi="Times New Roman"/>
                <w:color w:val="000000"/>
                <w:sz w:val="24"/>
                <w:szCs w:val="24"/>
                <w:lang w:val="ro-RO"/>
              </w:rPr>
              <w:t>30 mai</w:t>
            </w:r>
            <w:r w:rsidR="00B17889">
              <w:rPr>
                <w:rFonts w:ascii="Times New Roman" w:eastAsia="Times New Roman" w:hAnsi="Times New Roman"/>
                <w:color w:val="000000"/>
                <w:sz w:val="24"/>
                <w:szCs w:val="24"/>
                <w:lang w:val="ro-RO"/>
              </w:rPr>
              <w:t xml:space="preserve"> </w:t>
            </w:r>
            <w:r w:rsidR="00B17889" w:rsidRPr="00FD2763">
              <w:rPr>
                <w:rFonts w:ascii="Times New Roman" w:eastAsia="Times New Roman" w:hAnsi="Times New Roman"/>
                <w:color w:val="000000"/>
                <w:sz w:val="24"/>
                <w:szCs w:val="24"/>
                <w:lang w:val="uz-Cyrl-UZ"/>
              </w:rPr>
              <w:t>2018</w:t>
            </w:r>
            <w:r w:rsidR="00B17889" w:rsidRPr="00FD2763">
              <w:rPr>
                <w:rFonts w:ascii="Times New Roman" w:eastAsia="Times New Roman" w:hAnsi="Times New Roman"/>
                <w:color w:val="000000"/>
                <w:sz w:val="24"/>
                <w:szCs w:val="24"/>
                <w:lang w:val="ro-RO"/>
              </w:rPr>
              <w:t>; (3) </w:t>
            </w:r>
            <w:r w:rsidR="00B17889" w:rsidRPr="00FD2763">
              <w:rPr>
                <w:rFonts w:ascii="Times New Roman" w:eastAsia="Times New Roman" w:hAnsi="Times New Roman"/>
                <w:color w:val="000000"/>
                <w:sz w:val="24"/>
                <w:szCs w:val="24"/>
                <w:lang w:val="uz-Cyrl-UZ"/>
              </w:rPr>
              <w:t>Regulamentul (UE) nr. 2018/1999 al Parlamentului European și al Consiliului din 11 decembrie 2018</w:t>
            </w:r>
            <w:r w:rsidR="00B17889" w:rsidRPr="00FD2763">
              <w:rPr>
                <w:rFonts w:ascii="Times New Roman" w:eastAsia="Times New Roman" w:hAnsi="Times New Roman"/>
                <w:color w:val="000000"/>
                <w:sz w:val="24"/>
                <w:szCs w:val="24"/>
                <w:lang w:val="ro-RO"/>
              </w:rPr>
              <w:t>.</w:t>
            </w:r>
            <w:r>
              <w:rPr>
                <w:rFonts w:ascii="Times New Roman" w:eastAsia="Times New Roman" w:hAnsi="Times New Roman"/>
                <w:color w:val="000000"/>
                <w:sz w:val="24"/>
                <w:szCs w:val="24"/>
                <w:lang w:val="ro-RO"/>
              </w:rPr>
              <w:t xml:space="preserve"> </w:t>
            </w:r>
            <w:r>
              <w:rPr>
                <w:rFonts w:ascii="Times New Roman" w:hAnsi="Times New Roman"/>
                <w:color w:val="00B050"/>
                <w:sz w:val="24"/>
                <w:szCs w:val="24"/>
                <w:lang w:val="ro-RO"/>
              </w:rPr>
              <w:t xml:space="preserve"> </w:t>
            </w:r>
          </w:p>
          <w:p w14:paraId="451945DB" w14:textId="3D7A8B72" w:rsidR="00B17889" w:rsidRPr="00C476B6" w:rsidRDefault="001C1F68" w:rsidP="00870C96">
            <w:pPr>
              <w:shd w:val="clear" w:color="auto" w:fill="FFFFFF"/>
              <w:spacing w:after="0" w:line="240" w:lineRule="auto"/>
              <w:ind w:firstLine="709"/>
              <w:jc w:val="both"/>
              <w:rPr>
                <w:rFonts w:ascii="Times New Roman" w:hAnsi="Times New Roman"/>
                <w:sz w:val="24"/>
                <w:szCs w:val="24"/>
                <w:lang w:val="ro-RO"/>
              </w:rPr>
            </w:pPr>
            <w:r w:rsidRPr="00870C96">
              <w:rPr>
                <w:rFonts w:ascii="Times New Roman" w:hAnsi="Times New Roman"/>
                <w:sz w:val="24"/>
                <w:szCs w:val="24"/>
                <w:lang w:val="ro-RO"/>
              </w:rPr>
              <w:t>În vederea implementării politici</w:t>
            </w:r>
            <w:r w:rsidR="00C03E0C" w:rsidRPr="00870C96">
              <w:rPr>
                <w:rFonts w:ascii="Times New Roman" w:hAnsi="Times New Roman"/>
                <w:sz w:val="24"/>
                <w:szCs w:val="24"/>
                <w:lang w:val="ro-RO"/>
              </w:rPr>
              <w:t>i</w:t>
            </w:r>
            <w:r w:rsidRPr="00870C96">
              <w:rPr>
                <w:rFonts w:ascii="Times New Roman" w:hAnsi="Times New Roman"/>
                <w:sz w:val="24"/>
                <w:szCs w:val="24"/>
                <w:lang w:val="ro-RO"/>
              </w:rPr>
              <w:t xml:space="preserve"> privind schimbările climatice</w:t>
            </w:r>
            <w:r w:rsidR="00C03E0C" w:rsidRPr="00870C96">
              <w:rPr>
                <w:rFonts w:ascii="Times New Roman" w:hAnsi="Times New Roman"/>
                <w:sz w:val="24"/>
                <w:szCs w:val="24"/>
                <w:lang w:val="ro-RO"/>
              </w:rPr>
              <w:t>,</w:t>
            </w:r>
            <w:r w:rsidRPr="00870C96">
              <w:rPr>
                <w:rFonts w:ascii="Times New Roman" w:hAnsi="Times New Roman"/>
                <w:sz w:val="24"/>
                <w:szCs w:val="24"/>
                <w:lang w:val="ro-RO"/>
              </w:rPr>
              <w:t xml:space="preserve"> urmare semnării Acordului Climatic de la Paris</w:t>
            </w:r>
            <w:r w:rsidR="00C03E0C" w:rsidRPr="00870C96">
              <w:rPr>
                <w:rFonts w:ascii="Times New Roman" w:hAnsi="Times New Roman"/>
                <w:sz w:val="24"/>
                <w:szCs w:val="24"/>
                <w:lang w:val="ro-RO"/>
              </w:rPr>
              <w:t>,</w:t>
            </w:r>
            <w:r w:rsidRPr="00870C96">
              <w:rPr>
                <w:rFonts w:ascii="Times New Roman" w:hAnsi="Times New Roman"/>
                <w:sz w:val="24"/>
                <w:szCs w:val="24"/>
                <w:lang w:val="ro-RO"/>
              </w:rPr>
              <w:t xml:space="preserve"> </w:t>
            </w:r>
            <w:r w:rsidR="00C03E0C" w:rsidRPr="00870C96">
              <w:rPr>
                <w:rFonts w:ascii="Times New Roman" w:hAnsi="Times New Roman"/>
                <w:sz w:val="24"/>
                <w:szCs w:val="24"/>
                <w:lang w:val="ro-RO"/>
              </w:rPr>
              <w:t xml:space="preserve">legislația </w:t>
            </w:r>
            <w:r w:rsidR="00122B21" w:rsidRPr="00870C96">
              <w:rPr>
                <w:rFonts w:ascii="Times New Roman" w:hAnsi="Times New Roman"/>
                <w:sz w:val="24"/>
                <w:szCs w:val="24"/>
                <w:lang w:val="ro-RO"/>
              </w:rPr>
              <w:t xml:space="preserve">UE </w:t>
            </w:r>
            <w:r w:rsidRPr="00870C96">
              <w:rPr>
                <w:rFonts w:ascii="Times New Roman" w:hAnsi="Times New Roman"/>
                <w:sz w:val="24"/>
                <w:szCs w:val="24"/>
                <w:lang w:val="ro-RO"/>
              </w:rPr>
              <w:t xml:space="preserve">a </w:t>
            </w:r>
            <w:r w:rsidR="00C03E0C" w:rsidRPr="00870C96">
              <w:rPr>
                <w:rFonts w:ascii="Times New Roman" w:hAnsi="Times New Roman"/>
                <w:sz w:val="24"/>
                <w:szCs w:val="24"/>
                <w:lang w:val="ro-RO"/>
              </w:rPr>
              <w:t>fost ajustată noilor prevederi.</w:t>
            </w:r>
            <w:r w:rsidRPr="00870C96">
              <w:rPr>
                <w:rFonts w:ascii="Times New Roman" w:hAnsi="Times New Roman"/>
                <w:sz w:val="24"/>
                <w:szCs w:val="24"/>
                <w:lang w:val="ro-RO"/>
              </w:rPr>
              <w:t xml:space="preserve"> </w:t>
            </w:r>
            <w:r w:rsidR="00C03E0C" w:rsidRPr="00870C96">
              <w:rPr>
                <w:rFonts w:ascii="Times New Roman" w:hAnsi="Times New Roman"/>
                <w:sz w:val="24"/>
                <w:szCs w:val="24"/>
                <w:lang w:val="ro-RO"/>
              </w:rPr>
              <w:t>A</w:t>
            </w:r>
            <w:r w:rsidRPr="00870C96">
              <w:rPr>
                <w:rFonts w:ascii="Times New Roman" w:hAnsi="Times New Roman"/>
                <w:sz w:val="24"/>
                <w:szCs w:val="24"/>
                <w:lang w:val="ro-RO"/>
              </w:rPr>
              <w:t xml:space="preserve">stfel, </w:t>
            </w:r>
            <w:r w:rsidR="00122B21" w:rsidRPr="00870C96">
              <w:rPr>
                <w:rFonts w:ascii="Times New Roman" w:hAnsi="Times New Roman"/>
                <w:sz w:val="24"/>
                <w:szCs w:val="24"/>
                <w:lang w:val="ro-RO"/>
              </w:rPr>
              <w:t>Regulamentul (UE) nr. 525/2013 a fost abrogat prin Regulamentul (UE) 2018/1999</w:t>
            </w:r>
            <w:r w:rsidR="003D3AA2" w:rsidRPr="00870C96">
              <w:rPr>
                <w:rFonts w:ascii="Times New Roman" w:hAnsi="Times New Roman"/>
                <w:sz w:val="24"/>
                <w:szCs w:val="24"/>
                <w:lang w:val="ro-RO"/>
              </w:rPr>
              <w:t xml:space="preserve"> privind guvernanța uniunii energetice și a acțiunilor climatice, de modificare a Regulamentelor (CE) nr. 663/2009 și (CE) nr. 715/2009 ale Parlamentului European și ale Consiliului, a Directivelor 94/22/CE, 98/70/CE, 2009/31/CE, 2009/73/CE, 2010/31/UE, 2012/27/UE și 2013/30/UE ale Parlamentului European și ale Consiliului, a Directivelor 2009/119/CE și (UE) 2015/652 ale Consiliului și de abrogare a Regulamentului (UE) nr. 525/2013 al Parlamentului European și al Consiliului</w:t>
            </w:r>
            <w:r w:rsidR="00C03E0C" w:rsidRPr="00870C96">
              <w:rPr>
                <w:rFonts w:ascii="Times New Roman" w:hAnsi="Times New Roman"/>
                <w:sz w:val="24"/>
                <w:szCs w:val="24"/>
                <w:lang w:val="ro-RO"/>
              </w:rPr>
              <w:t xml:space="preserve">. </w:t>
            </w:r>
            <w:r w:rsidR="00B17889" w:rsidRPr="00870C96">
              <w:rPr>
                <w:rFonts w:ascii="Times New Roman" w:eastAsiaTheme="minorHAnsi" w:hAnsi="Times New Roman"/>
                <w:sz w:val="24"/>
                <w:szCs w:val="24"/>
                <w:lang w:val="ro-RO" w:eastAsia="en-US"/>
              </w:rPr>
              <w:t xml:space="preserve">Transpunerea </w:t>
            </w:r>
            <w:r w:rsidR="00B17889" w:rsidRPr="00870C96">
              <w:rPr>
                <w:rFonts w:ascii="Times New Roman" w:hAnsi="Times New Roman"/>
                <w:sz w:val="24"/>
                <w:szCs w:val="24"/>
                <w:lang w:val="ro-RO"/>
              </w:rPr>
              <w:t>Regulamentului (UE) 2018/1999 necesită armonizarea</w:t>
            </w:r>
            <w:r w:rsidR="00F66DE4" w:rsidRPr="00870C96">
              <w:rPr>
                <w:rFonts w:ascii="Times New Roman" w:hAnsi="Times New Roman"/>
                <w:sz w:val="24"/>
                <w:szCs w:val="24"/>
                <w:lang w:val="ro-RO"/>
              </w:rPr>
              <w:t xml:space="preserve"> a mai multor</w:t>
            </w:r>
            <w:r w:rsidR="00FE584A" w:rsidRPr="00870C96">
              <w:rPr>
                <w:rFonts w:ascii="Times New Roman" w:hAnsi="Times New Roman"/>
                <w:sz w:val="24"/>
                <w:szCs w:val="24"/>
                <w:lang w:val="ro-RO"/>
              </w:rPr>
              <w:t xml:space="preserve"> acte normative naționale</w:t>
            </w:r>
            <w:r w:rsidR="00B17889" w:rsidRPr="00870C96">
              <w:rPr>
                <w:rFonts w:ascii="Times New Roman" w:hAnsi="Times New Roman"/>
                <w:sz w:val="24"/>
                <w:szCs w:val="24"/>
                <w:lang w:val="ro-RO"/>
              </w:rPr>
              <w:t xml:space="preserve">, obiectul Regulamentului </w:t>
            </w:r>
            <w:r w:rsidR="00C03E0C" w:rsidRPr="00870C96">
              <w:rPr>
                <w:rFonts w:ascii="Times New Roman" w:hAnsi="Times New Roman"/>
                <w:sz w:val="24"/>
                <w:szCs w:val="24"/>
                <w:lang w:val="ro-RO"/>
              </w:rPr>
              <w:t>este</w:t>
            </w:r>
            <w:r w:rsidR="00B17889" w:rsidRPr="00870C96">
              <w:rPr>
                <w:rFonts w:ascii="Times New Roman" w:hAnsi="Times New Roman"/>
                <w:sz w:val="24"/>
                <w:szCs w:val="24"/>
                <w:lang w:val="ro-RO"/>
              </w:rPr>
              <w:t xml:space="preserve"> mult mai complex și </w:t>
            </w:r>
            <w:r w:rsidRPr="00870C96">
              <w:rPr>
                <w:rFonts w:ascii="Times New Roman" w:hAnsi="Times New Roman"/>
                <w:sz w:val="24"/>
                <w:szCs w:val="24"/>
                <w:lang w:val="ro-RO"/>
              </w:rPr>
              <w:t>vizează</w:t>
            </w:r>
            <w:r w:rsidR="00B17889" w:rsidRPr="00870C96">
              <w:rPr>
                <w:rFonts w:ascii="Times New Roman" w:hAnsi="Times New Roman"/>
                <w:sz w:val="24"/>
                <w:szCs w:val="24"/>
                <w:lang w:val="ro-RO"/>
              </w:rPr>
              <w:t xml:space="preserve"> aspecte privind securitatea și eficiența energetică, ceea ce presupune transpunerea ulterioară în complex acestui Regulament. La moment</w:t>
            </w:r>
            <w:r w:rsidRPr="00870C96">
              <w:rPr>
                <w:rFonts w:ascii="Times New Roman" w:hAnsi="Times New Roman"/>
                <w:sz w:val="24"/>
                <w:szCs w:val="24"/>
                <w:lang w:val="ro-RO"/>
              </w:rPr>
              <w:t>,</w:t>
            </w:r>
            <w:r w:rsidR="00B17889" w:rsidRPr="00870C96">
              <w:rPr>
                <w:rFonts w:ascii="Times New Roman" w:hAnsi="Times New Roman"/>
                <w:sz w:val="24"/>
                <w:szCs w:val="24"/>
                <w:lang w:val="ro-RO"/>
              </w:rPr>
              <w:t xml:space="preserve"> este imposibil de integrat prevederile Regulamentului (UE) 2018/1999 în actuală HG nr.1277, obiectul căreia este cu mult mai îngust.</w:t>
            </w:r>
            <w:r w:rsidR="00C03E0C" w:rsidRPr="00870C96">
              <w:rPr>
                <w:rFonts w:ascii="Times New Roman" w:hAnsi="Times New Roman"/>
                <w:sz w:val="24"/>
                <w:szCs w:val="24"/>
                <w:lang w:val="ro-RO"/>
              </w:rPr>
              <w:t xml:space="preserve"> Totodată,  acest fapt nu scutește Republica Moldova de la obligația de ajustare a cadrului normativ național cu prevederile Acordului Climatic de la Paris</w:t>
            </w:r>
            <w:r w:rsidR="00870C96" w:rsidRPr="00870C96">
              <w:rPr>
                <w:rFonts w:ascii="Times New Roman" w:hAnsi="Times New Roman"/>
                <w:sz w:val="24"/>
                <w:szCs w:val="24"/>
                <w:lang w:val="ro-RO"/>
              </w:rPr>
              <w:t xml:space="preserve"> </w:t>
            </w:r>
            <w:r w:rsidR="00DB3E07">
              <w:rPr>
                <w:rFonts w:ascii="Times New Roman" w:hAnsi="Times New Roman"/>
                <w:sz w:val="24"/>
                <w:szCs w:val="24"/>
                <w:lang w:val="ro-RO"/>
              </w:rPr>
              <w:t>în ceea ce privește</w:t>
            </w:r>
            <w:r w:rsidR="00870C96" w:rsidRPr="00870C96">
              <w:rPr>
                <w:rFonts w:ascii="Times New Roman" w:hAnsi="Times New Roman"/>
                <w:sz w:val="24"/>
                <w:szCs w:val="24"/>
                <w:lang w:val="ro-RO"/>
              </w:rPr>
              <w:t xml:space="preserve"> îmbunătățirea sistemului de raportare și modificarea indicilor potențialului de încălzire globală pentru orizontul de timp de 100 de ani a gazelor cu efect de seră</w:t>
            </w:r>
            <w:r w:rsidR="00C476B6">
              <w:rPr>
                <w:rFonts w:ascii="Times New Roman" w:hAnsi="Times New Roman"/>
                <w:sz w:val="24"/>
                <w:szCs w:val="24"/>
                <w:lang w:val="ro-RO"/>
              </w:rPr>
              <w:t>, prevederi transpuse în legislația UE anterior abrogării Regulamentului (UE) nr. 525</w:t>
            </w:r>
            <w:r w:rsidR="00C476B6" w:rsidRPr="00C476B6">
              <w:rPr>
                <w:rFonts w:ascii="Times New Roman" w:hAnsi="Times New Roman"/>
                <w:sz w:val="24"/>
                <w:szCs w:val="24"/>
                <w:shd w:val="clear" w:color="auto" w:fill="FFFFFF"/>
                <w:lang w:val="ro-RO"/>
              </w:rPr>
              <w:t>/2013</w:t>
            </w:r>
            <w:r w:rsidR="00C476B6" w:rsidRPr="00C476B6">
              <w:rPr>
                <w:color w:val="000000"/>
                <w:shd w:val="clear" w:color="auto" w:fill="FFFFFF"/>
                <w:lang w:val="ro-RO"/>
              </w:rPr>
              <w:t>.</w:t>
            </w:r>
          </w:p>
          <w:p w14:paraId="2F0E90B4" w14:textId="536AE1F6" w:rsidR="00343059" w:rsidRPr="00B17889" w:rsidRDefault="00FD2763" w:rsidP="00870C96">
            <w:pPr>
              <w:shd w:val="clear" w:color="auto" w:fill="FFFFFF"/>
              <w:spacing w:after="0" w:line="240" w:lineRule="auto"/>
              <w:ind w:firstLine="709"/>
              <w:jc w:val="both"/>
              <w:rPr>
                <w:rFonts w:ascii="Times New Roman" w:eastAsia="Times New Roman" w:hAnsi="Times New Roman"/>
                <w:sz w:val="24"/>
                <w:szCs w:val="24"/>
                <w:lang w:val="ro-RO"/>
              </w:rPr>
            </w:pPr>
            <w:r w:rsidRPr="00FD2763">
              <w:rPr>
                <w:rFonts w:ascii="Times New Roman" w:eastAsia="Times New Roman" w:hAnsi="Times New Roman"/>
                <w:color w:val="000000"/>
                <w:sz w:val="24"/>
                <w:szCs w:val="24"/>
                <w:lang w:val="ro-RO"/>
              </w:rPr>
              <w:t>Tabelul</w:t>
            </w:r>
            <w:r w:rsidR="00A56998" w:rsidRPr="00A56998">
              <w:rPr>
                <w:rFonts w:ascii="Times New Roman" w:eastAsia="Times New Roman" w:hAnsi="Times New Roman"/>
                <w:color w:val="000000"/>
                <w:sz w:val="24"/>
                <w:szCs w:val="24"/>
                <w:lang w:val="ro-RO"/>
              </w:rPr>
              <w:t xml:space="preserve"> </w:t>
            </w:r>
            <w:r w:rsidRPr="00FD2763">
              <w:rPr>
                <w:rFonts w:ascii="Times New Roman" w:eastAsia="Times New Roman" w:hAnsi="Times New Roman"/>
                <w:color w:val="000000"/>
                <w:sz w:val="24"/>
                <w:szCs w:val="24"/>
                <w:lang w:val="ro-RO"/>
              </w:rPr>
              <w:t>de concordanţă a</w:t>
            </w:r>
            <w:r w:rsidR="00A56998" w:rsidRPr="00A56998">
              <w:rPr>
                <w:rFonts w:ascii="Times New Roman" w:eastAsia="Times New Roman" w:hAnsi="Times New Roman"/>
                <w:color w:val="000000"/>
                <w:sz w:val="24"/>
                <w:szCs w:val="24"/>
                <w:lang w:val="ro-RO"/>
              </w:rPr>
              <w:t xml:space="preserve"> </w:t>
            </w:r>
            <w:r w:rsidRPr="00FD2763">
              <w:rPr>
                <w:rFonts w:ascii="Times New Roman" w:eastAsia="Times New Roman" w:hAnsi="Times New Roman"/>
                <w:color w:val="000000"/>
                <w:sz w:val="24"/>
                <w:szCs w:val="24"/>
                <w:lang w:val="ro-RO"/>
              </w:rPr>
              <w:t>proiectului de moficare</w:t>
            </w:r>
            <w:r w:rsidR="00A56998" w:rsidRPr="00A56998">
              <w:rPr>
                <w:rFonts w:ascii="Times New Roman" w:eastAsia="Times New Roman" w:hAnsi="Times New Roman"/>
                <w:color w:val="000000"/>
                <w:sz w:val="24"/>
                <w:szCs w:val="24"/>
                <w:lang w:val="ro-RO"/>
              </w:rPr>
              <w:t xml:space="preserve"> a </w:t>
            </w:r>
            <w:r w:rsidRPr="00FD2763">
              <w:rPr>
                <w:rFonts w:ascii="Times New Roman" w:eastAsia="Times New Roman" w:hAnsi="Times New Roman"/>
                <w:color w:val="000000"/>
                <w:sz w:val="24"/>
                <w:szCs w:val="24"/>
                <w:lang w:val="ro-RO"/>
              </w:rPr>
              <w:t>Hotăr</w:t>
            </w:r>
            <w:r w:rsidR="00A56998" w:rsidRPr="00A56998">
              <w:rPr>
                <w:rFonts w:ascii="Times New Roman" w:eastAsia="Times New Roman" w:hAnsi="Times New Roman"/>
                <w:color w:val="000000"/>
                <w:sz w:val="24"/>
                <w:szCs w:val="24"/>
                <w:lang w:val="ro-RO"/>
              </w:rPr>
              <w:t>î</w:t>
            </w:r>
            <w:r w:rsidRPr="00FD2763">
              <w:rPr>
                <w:rFonts w:ascii="Times New Roman" w:eastAsia="Times New Roman" w:hAnsi="Times New Roman"/>
                <w:color w:val="000000"/>
                <w:sz w:val="24"/>
                <w:szCs w:val="24"/>
                <w:lang w:val="ro-RO"/>
              </w:rPr>
              <w:t>rii Guvernului nr. 1277/2018 este elaborat în conformitate cu prevederile</w:t>
            </w:r>
            <w:r w:rsidR="00A56998" w:rsidRPr="00A56998">
              <w:rPr>
                <w:rFonts w:ascii="Times New Roman" w:eastAsia="Times New Roman" w:hAnsi="Times New Roman"/>
                <w:color w:val="000000"/>
                <w:sz w:val="24"/>
                <w:szCs w:val="24"/>
                <w:lang w:val="ro-RO"/>
              </w:rPr>
              <w:t xml:space="preserve"> </w:t>
            </w:r>
            <w:r w:rsidRPr="00FD2763">
              <w:rPr>
                <w:rFonts w:ascii="Times New Roman" w:eastAsia="Times New Roman" w:hAnsi="Times New Roman"/>
                <w:color w:val="000000"/>
                <w:sz w:val="24"/>
                <w:szCs w:val="24"/>
                <w:lang w:val="ro-RO"/>
              </w:rPr>
              <w:t>Regulamentului (UE) din 21 mai 2013 nr. 525/2013 ajustate la</w:t>
            </w:r>
            <w:r w:rsidR="00A56998" w:rsidRPr="00A56998">
              <w:rPr>
                <w:rFonts w:ascii="Times New Roman" w:eastAsia="Times New Roman" w:hAnsi="Times New Roman"/>
                <w:color w:val="000000"/>
                <w:sz w:val="24"/>
                <w:szCs w:val="24"/>
                <w:lang w:val="ro-RO"/>
              </w:rPr>
              <w:t xml:space="preserve"> </w:t>
            </w:r>
            <w:r w:rsidRPr="00FD2763">
              <w:rPr>
                <w:rFonts w:ascii="Times New Roman" w:eastAsia="Times New Roman" w:hAnsi="Times New Roman"/>
                <w:color w:val="000000"/>
                <w:sz w:val="24"/>
                <w:szCs w:val="24"/>
                <w:lang w:val="ro-RO"/>
              </w:rPr>
              <w:t>prevederile Acordului Climatic de la Paris din 2015</w:t>
            </w:r>
            <w:r w:rsidR="00A56998" w:rsidRPr="00A56998">
              <w:rPr>
                <w:rFonts w:ascii="Times New Roman" w:eastAsia="Times New Roman" w:hAnsi="Times New Roman"/>
                <w:color w:val="000000"/>
                <w:sz w:val="24"/>
                <w:szCs w:val="24"/>
                <w:lang w:val="ro-RO"/>
              </w:rPr>
              <w:t xml:space="preserve"> (v</w:t>
            </w:r>
            <w:r w:rsidRPr="00FD2763">
              <w:rPr>
                <w:rFonts w:ascii="Times New Roman" w:eastAsia="Times New Roman" w:hAnsi="Times New Roman"/>
                <w:color w:val="000000"/>
                <w:sz w:val="24"/>
                <w:szCs w:val="24"/>
                <w:lang w:val="ro-RO"/>
              </w:rPr>
              <w:t>ersiunea actuală consolidată:</w:t>
            </w:r>
            <w:r w:rsidR="00A56998" w:rsidRPr="00A56998">
              <w:rPr>
                <w:rFonts w:ascii="Times New Roman" w:eastAsia="Times New Roman" w:hAnsi="Times New Roman"/>
                <w:color w:val="000000"/>
                <w:sz w:val="24"/>
                <w:szCs w:val="24"/>
                <w:lang w:val="ro-RO"/>
              </w:rPr>
              <w:t xml:space="preserve"> </w:t>
            </w:r>
            <w:r w:rsidRPr="00A56998">
              <w:rPr>
                <w:rFonts w:ascii="Times New Roman" w:eastAsia="Times New Roman" w:hAnsi="Times New Roman"/>
                <w:sz w:val="24"/>
                <w:szCs w:val="24"/>
                <w:lang w:val="ro-RO"/>
              </w:rPr>
              <w:t>24/12/2018</w:t>
            </w:r>
            <w:r w:rsidR="00A56998" w:rsidRPr="00A56998">
              <w:rPr>
                <w:rFonts w:ascii="Times New Roman" w:eastAsia="Times New Roman" w:hAnsi="Times New Roman"/>
                <w:sz w:val="24"/>
                <w:szCs w:val="24"/>
                <w:lang w:val="ro-RO"/>
              </w:rPr>
              <w:t>)</w:t>
            </w:r>
            <w:r w:rsidRPr="00FD2763">
              <w:rPr>
                <w:rFonts w:ascii="Times New Roman" w:eastAsia="Times New Roman" w:hAnsi="Times New Roman"/>
                <w:sz w:val="24"/>
                <w:szCs w:val="24"/>
                <w:lang w:val="ro-RO"/>
              </w:rPr>
              <w:t>.</w:t>
            </w:r>
          </w:p>
          <w:p w14:paraId="25028516" w14:textId="0D13BF58" w:rsidR="00DC11BA" w:rsidRPr="001C1F68" w:rsidRDefault="00DC11BA" w:rsidP="00C476B6">
            <w:pPr>
              <w:shd w:val="clear" w:color="auto" w:fill="FFFFFF"/>
              <w:spacing w:after="0" w:line="240" w:lineRule="auto"/>
              <w:ind w:firstLine="709"/>
              <w:jc w:val="both"/>
              <w:rPr>
                <w:rFonts w:ascii="Times New Roman" w:hAnsi="Times New Roman"/>
                <w:sz w:val="24"/>
                <w:szCs w:val="24"/>
                <w:lang w:val="ro-RO" w:eastAsia="en-US"/>
              </w:rPr>
            </w:pPr>
          </w:p>
        </w:tc>
      </w:tr>
      <w:tr w:rsidR="007609FD" w:rsidRPr="00FD1E51" w14:paraId="2CD3A80A" w14:textId="77777777" w:rsidTr="006E458A">
        <w:tc>
          <w:tcPr>
            <w:tcW w:w="5000" w:type="pct"/>
            <w:shd w:val="clear" w:color="auto" w:fill="D9D9D9" w:themeFill="background1" w:themeFillShade="D9"/>
          </w:tcPr>
          <w:p w14:paraId="795AD614" w14:textId="3AF32DED" w:rsidR="007609FD" w:rsidRPr="006373D0" w:rsidRDefault="007609FD" w:rsidP="006E458A">
            <w:pPr>
              <w:tabs>
                <w:tab w:val="left" w:pos="884"/>
                <w:tab w:val="left" w:pos="1196"/>
              </w:tabs>
              <w:spacing w:after="0" w:line="240" w:lineRule="auto"/>
              <w:jc w:val="both"/>
              <w:rPr>
                <w:rFonts w:ascii="Times New Roman" w:hAnsi="Times New Roman"/>
                <w:sz w:val="24"/>
                <w:szCs w:val="24"/>
                <w:lang w:val="ro-RO"/>
              </w:rPr>
            </w:pPr>
            <w:r w:rsidRPr="006373D0">
              <w:rPr>
                <w:rFonts w:ascii="Times New Roman" w:hAnsi="Times New Roman"/>
                <w:sz w:val="24"/>
                <w:szCs w:val="24"/>
                <w:lang w:val="ro-RO"/>
              </w:rPr>
              <w:t xml:space="preserve">4. Principalele prevederi ale proiectului </w:t>
            </w:r>
            <w:r w:rsidR="007B447B" w:rsidRPr="006373D0">
              <w:rPr>
                <w:rFonts w:ascii="Times New Roman" w:hAnsi="Times New Roman"/>
                <w:sz w:val="24"/>
                <w:szCs w:val="24"/>
                <w:lang w:val="ro-RO"/>
              </w:rPr>
              <w:t>și</w:t>
            </w:r>
            <w:r w:rsidRPr="006373D0">
              <w:rPr>
                <w:rFonts w:ascii="Times New Roman" w:hAnsi="Times New Roman"/>
                <w:sz w:val="24"/>
                <w:szCs w:val="24"/>
                <w:lang w:val="ro-RO"/>
              </w:rPr>
              <w:t xml:space="preserve"> </w:t>
            </w:r>
            <w:r w:rsidR="007B447B" w:rsidRPr="006373D0">
              <w:rPr>
                <w:rFonts w:ascii="Times New Roman" w:hAnsi="Times New Roman"/>
                <w:sz w:val="24"/>
                <w:szCs w:val="24"/>
                <w:lang w:val="ro-RO"/>
              </w:rPr>
              <w:t>evidențierea</w:t>
            </w:r>
            <w:r w:rsidRPr="006373D0">
              <w:rPr>
                <w:rFonts w:ascii="Times New Roman" w:hAnsi="Times New Roman"/>
                <w:sz w:val="24"/>
                <w:szCs w:val="24"/>
                <w:lang w:val="ro-RO"/>
              </w:rPr>
              <w:t xml:space="preserve"> elementelor noi</w:t>
            </w:r>
          </w:p>
        </w:tc>
      </w:tr>
      <w:tr w:rsidR="007609FD" w:rsidRPr="00FD1E51" w14:paraId="5CD67B3B" w14:textId="77777777" w:rsidTr="006E458A">
        <w:tc>
          <w:tcPr>
            <w:tcW w:w="5000" w:type="pct"/>
          </w:tcPr>
          <w:p w14:paraId="5DAAB495" w14:textId="77777777" w:rsidR="00DC11BA" w:rsidRPr="006373D0" w:rsidRDefault="00DC11BA" w:rsidP="006E458A">
            <w:pPr>
              <w:spacing w:after="0" w:line="240" w:lineRule="auto"/>
              <w:ind w:firstLine="709"/>
              <w:jc w:val="both"/>
              <w:rPr>
                <w:rFonts w:ascii="Times New Roman" w:hAnsi="Times New Roman"/>
                <w:sz w:val="24"/>
                <w:szCs w:val="24"/>
                <w:lang w:val="ro-RO" w:eastAsia="en-US"/>
              </w:rPr>
            </w:pPr>
          </w:p>
          <w:p w14:paraId="647FFA1D" w14:textId="3A3D726D" w:rsidR="00D85F71" w:rsidRPr="006373D0" w:rsidRDefault="00EC31D7" w:rsidP="006E458A">
            <w:pPr>
              <w:spacing w:after="0" w:line="240" w:lineRule="auto"/>
              <w:ind w:firstLine="709"/>
              <w:jc w:val="both"/>
              <w:rPr>
                <w:rFonts w:ascii="Times New Roman" w:hAnsi="Times New Roman"/>
                <w:sz w:val="24"/>
                <w:szCs w:val="24"/>
                <w:lang w:val="ro-RO" w:eastAsia="en-US"/>
              </w:rPr>
            </w:pPr>
            <w:r w:rsidRPr="006373D0">
              <w:rPr>
                <w:rFonts w:ascii="Times New Roman" w:hAnsi="Times New Roman"/>
                <w:sz w:val="24"/>
                <w:szCs w:val="24"/>
                <w:lang w:val="ro-RO" w:eastAsia="en-US"/>
              </w:rPr>
              <w:t>Experiența acumulată în ceea ce privește punerea în aplicare a Regulamentului (UE) nr.525/2013 a demonstrat importanța transparenței, preciziei, consecvenței, integralității și comparabilității informațiilor</w:t>
            </w:r>
            <w:r w:rsidR="00D854E8" w:rsidRPr="006373D0">
              <w:rPr>
                <w:rFonts w:ascii="Times New Roman" w:hAnsi="Times New Roman"/>
                <w:sz w:val="24"/>
                <w:szCs w:val="24"/>
                <w:lang w:val="ro-RO" w:eastAsia="en-US"/>
              </w:rPr>
              <w:t xml:space="preserve">, însă nu în </w:t>
            </w:r>
            <w:r w:rsidR="007B447B" w:rsidRPr="006373D0">
              <w:rPr>
                <w:rFonts w:ascii="Times New Roman" w:hAnsi="Times New Roman"/>
                <w:sz w:val="24"/>
                <w:szCs w:val="24"/>
                <w:lang w:val="ro-RO" w:eastAsia="en-US"/>
              </w:rPr>
              <w:t>măsură</w:t>
            </w:r>
            <w:r w:rsidR="00D854E8" w:rsidRPr="006373D0">
              <w:rPr>
                <w:rFonts w:ascii="Times New Roman" w:hAnsi="Times New Roman"/>
                <w:sz w:val="24"/>
                <w:szCs w:val="24"/>
                <w:lang w:val="ro-RO" w:eastAsia="en-US"/>
              </w:rPr>
              <w:t xml:space="preserve"> suficientă</w:t>
            </w:r>
            <w:r w:rsidR="00CF63B8" w:rsidRPr="006373D0">
              <w:rPr>
                <w:rFonts w:ascii="Times New Roman" w:hAnsi="Times New Roman"/>
                <w:sz w:val="24"/>
                <w:szCs w:val="24"/>
                <w:lang w:val="ro-RO" w:eastAsia="en-US"/>
              </w:rPr>
              <w:t xml:space="preserve"> pentru asigurarea criteriilor de transparență specificate în Acordul Climatic de la Paris</w:t>
            </w:r>
            <w:r w:rsidR="00D854E8" w:rsidRPr="006373D0">
              <w:rPr>
                <w:rFonts w:ascii="Times New Roman" w:hAnsi="Times New Roman"/>
                <w:sz w:val="24"/>
                <w:szCs w:val="24"/>
                <w:lang w:val="ro-RO" w:eastAsia="en-US"/>
              </w:rPr>
              <w:t xml:space="preserve">. </w:t>
            </w:r>
            <w:r w:rsidR="00D059E2">
              <w:rPr>
                <w:rFonts w:ascii="Times New Roman" w:hAnsi="Times New Roman"/>
                <w:sz w:val="24"/>
                <w:szCs w:val="24"/>
                <w:lang w:val="ro-RO" w:eastAsia="en-US"/>
              </w:rPr>
              <w:t xml:space="preserve">Astfel, </w:t>
            </w:r>
            <w:r w:rsidR="00D854E8" w:rsidRPr="006373D0">
              <w:rPr>
                <w:rFonts w:ascii="Times New Roman" w:hAnsi="Times New Roman"/>
                <w:sz w:val="24"/>
                <w:szCs w:val="24"/>
                <w:lang w:val="ro-RO" w:eastAsia="en-US"/>
              </w:rPr>
              <w:t>p</w:t>
            </w:r>
            <w:r w:rsidR="0022720F" w:rsidRPr="006373D0">
              <w:rPr>
                <w:rFonts w:ascii="Times New Roman" w:hAnsi="Times New Roman"/>
                <w:sz w:val="24"/>
                <w:szCs w:val="24"/>
                <w:lang w:val="ro-RO" w:eastAsia="en-US"/>
              </w:rPr>
              <w:t xml:space="preserve">rezentul proiect </w:t>
            </w:r>
            <w:r w:rsidR="00CF63B8" w:rsidRPr="006373D0">
              <w:rPr>
                <w:rFonts w:ascii="Times New Roman" w:hAnsi="Times New Roman"/>
                <w:sz w:val="24"/>
                <w:szCs w:val="24"/>
                <w:lang w:val="ro-RO" w:eastAsia="en-US"/>
              </w:rPr>
              <w:t xml:space="preserve">de </w:t>
            </w:r>
            <w:r w:rsidR="0022720F" w:rsidRPr="006373D0">
              <w:rPr>
                <w:rFonts w:ascii="Times New Roman" w:hAnsi="Times New Roman"/>
                <w:sz w:val="24"/>
                <w:szCs w:val="24"/>
                <w:lang w:val="ro-RO"/>
              </w:rPr>
              <w:t>Hotăr</w:t>
            </w:r>
            <w:r w:rsidR="00CF63B8" w:rsidRPr="006373D0">
              <w:rPr>
                <w:rFonts w:ascii="Times New Roman" w:hAnsi="Times New Roman"/>
                <w:sz w:val="24"/>
                <w:szCs w:val="24"/>
                <w:lang w:val="ro-RO"/>
              </w:rPr>
              <w:t>î</w:t>
            </w:r>
            <w:r w:rsidR="0022720F" w:rsidRPr="006373D0">
              <w:rPr>
                <w:rFonts w:ascii="Times New Roman" w:hAnsi="Times New Roman"/>
                <w:sz w:val="24"/>
                <w:szCs w:val="24"/>
                <w:lang w:val="ro-RO"/>
              </w:rPr>
              <w:t>r</w:t>
            </w:r>
            <w:r w:rsidR="00CF63B8" w:rsidRPr="006373D0">
              <w:rPr>
                <w:rFonts w:ascii="Times New Roman" w:hAnsi="Times New Roman"/>
                <w:sz w:val="24"/>
                <w:szCs w:val="24"/>
                <w:lang w:val="ro-RO"/>
              </w:rPr>
              <w:t>e</w:t>
            </w:r>
            <w:r w:rsidR="0022720F" w:rsidRPr="006373D0">
              <w:rPr>
                <w:rFonts w:ascii="Times New Roman" w:hAnsi="Times New Roman"/>
                <w:sz w:val="24"/>
                <w:szCs w:val="24"/>
                <w:lang w:val="ro-RO"/>
              </w:rPr>
              <w:t xml:space="preserve"> de Guvern </w:t>
            </w:r>
            <w:r w:rsidR="00D854E8" w:rsidRPr="006373D0">
              <w:rPr>
                <w:rFonts w:ascii="Times New Roman" w:hAnsi="Times New Roman"/>
                <w:sz w:val="24"/>
                <w:szCs w:val="24"/>
                <w:lang w:val="ro-RO"/>
              </w:rPr>
              <w:t xml:space="preserve">va </w:t>
            </w:r>
            <w:r w:rsidR="00D854E8" w:rsidRPr="006373D0">
              <w:rPr>
                <w:rFonts w:ascii="Times New Roman" w:hAnsi="Times New Roman"/>
                <w:sz w:val="24"/>
                <w:szCs w:val="24"/>
                <w:lang w:val="ro-RO" w:eastAsia="en-US"/>
              </w:rPr>
              <w:t>asigura</w:t>
            </w:r>
            <w:r w:rsidRPr="006373D0">
              <w:rPr>
                <w:rFonts w:ascii="Times New Roman" w:hAnsi="Times New Roman"/>
                <w:sz w:val="24"/>
                <w:szCs w:val="24"/>
                <w:lang w:val="ro-RO" w:eastAsia="en-US"/>
              </w:rPr>
              <w:t xml:space="preserve"> </w:t>
            </w:r>
            <w:r w:rsidR="00642169" w:rsidRPr="0063251B">
              <w:rPr>
                <w:rFonts w:ascii="Times New Roman" w:hAnsi="Times New Roman"/>
                <w:sz w:val="24"/>
                <w:szCs w:val="24"/>
                <w:lang w:val="ro-RO" w:eastAsia="en-US"/>
              </w:rPr>
              <w:t>actualizarea cerințelor de raportare</w:t>
            </w:r>
            <w:r w:rsidRPr="0063251B">
              <w:rPr>
                <w:rFonts w:ascii="Times New Roman" w:hAnsi="Times New Roman"/>
                <w:sz w:val="24"/>
                <w:szCs w:val="24"/>
                <w:lang w:val="ro-RO" w:eastAsia="en-US"/>
              </w:rPr>
              <w:t xml:space="preserve"> </w:t>
            </w:r>
            <w:r w:rsidR="00A56998" w:rsidRPr="0063251B">
              <w:rPr>
                <w:rFonts w:ascii="Times New Roman" w:hAnsi="Times New Roman"/>
                <w:sz w:val="24"/>
                <w:szCs w:val="24"/>
                <w:lang w:val="ro-RO" w:eastAsia="en-US"/>
              </w:rPr>
              <w:t>a</w:t>
            </w:r>
            <w:r w:rsidR="00D059E2" w:rsidRPr="0063251B">
              <w:rPr>
                <w:rFonts w:ascii="Times New Roman" w:hAnsi="Times New Roman"/>
                <w:sz w:val="24"/>
                <w:szCs w:val="24"/>
                <w:lang w:val="ro-RO" w:eastAsia="en-US"/>
              </w:rPr>
              <w:t xml:space="preserve"> </w:t>
            </w:r>
            <w:r w:rsidRPr="006373D0">
              <w:rPr>
                <w:rFonts w:ascii="Times New Roman" w:hAnsi="Times New Roman"/>
                <w:sz w:val="24"/>
                <w:szCs w:val="24"/>
                <w:lang w:val="ro-RO" w:eastAsia="en-US"/>
              </w:rPr>
              <w:t>politici</w:t>
            </w:r>
            <w:r w:rsidR="009F6146">
              <w:rPr>
                <w:rFonts w:ascii="Times New Roman" w:hAnsi="Times New Roman"/>
                <w:sz w:val="24"/>
                <w:szCs w:val="24"/>
                <w:lang w:val="ro-RO" w:eastAsia="en-US"/>
              </w:rPr>
              <w:t>lor</w:t>
            </w:r>
            <w:r w:rsidRPr="006373D0">
              <w:rPr>
                <w:rFonts w:ascii="Times New Roman" w:hAnsi="Times New Roman"/>
                <w:sz w:val="24"/>
                <w:szCs w:val="24"/>
                <w:lang w:val="ro-RO" w:eastAsia="en-US"/>
              </w:rPr>
              <w:t xml:space="preserve"> ș</w:t>
            </w:r>
            <w:r w:rsidR="00D854E8" w:rsidRPr="006373D0">
              <w:rPr>
                <w:rFonts w:ascii="Times New Roman" w:hAnsi="Times New Roman"/>
                <w:sz w:val="24"/>
                <w:szCs w:val="24"/>
                <w:lang w:val="ro-RO" w:eastAsia="en-US"/>
              </w:rPr>
              <w:t>i măsuri</w:t>
            </w:r>
            <w:r w:rsidR="009F6146">
              <w:rPr>
                <w:rFonts w:ascii="Times New Roman" w:hAnsi="Times New Roman"/>
                <w:sz w:val="24"/>
                <w:szCs w:val="24"/>
                <w:lang w:val="ro-RO" w:eastAsia="en-US"/>
              </w:rPr>
              <w:t>lor</w:t>
            </w:r>
            <w:r w:rsidR="007B447B" w:rsidRPr="006373D0">
              <w:rPr>
                <w:rFonts w:ascii="Times New Roman" w:hAnsi="Times New Roman"/>
                <w:sz w:val="24"/>
                <w:szCs w:val="24"/>
                <w:lang w:val="ro-RO" w:eastAsia="en-US"/>
              </w:rPr>
              <w:t xml:space="preserve"> de atenuare, </w:t>
            </w:r>
            <w:r w:rsidR="009F6146">
              <w:rPr>
                <w:rFonts w:ascii="Times New Roman" w:hAnsi="Times New Roman"/>
                <w:sz w:val="24"/>
                <w:szCs w:val="24"/>
                <w:lang w:val="ro-RO" w:eastAsia="en-US"/>
              </w:rPr>
              <w:t>precum și</w:t>
            </w:r>
            <w:r w:rsidR="00D059E2">
              <w:rPr>
                <w:rFonts w:ascii="Times New Roman" w:hAnsi="Times New Roman"/>
                <w:sz w:val="24"/>
                <w:szCs w:val="24"/>
                <w:lang w:val="ro-RO" w:eastAsia="en-US"/>
              </w:rPr>
              <w:t xml:space="preserve"> prognozelor</w:t>
            </w:r>
            <w:r w:rsidR="007B447B" w:rsidRPr="006373D0">
              <w:rPr>
                <w:rFonts w:ascii="Times New Roman" w:hAnsi="Times New Roman"/>
                <w:sz w:val="24"/>
                <w:szCs w:val="24"/>
                <w:lang w:val="ro-RO" w:eastAsia="en-US"/>
              </w:rPr>
              <w:t xml:space="preserve"> emisiilor de gaze cu efect de seră</w:t>
            </w:r>
            <w:r w:rsidR="00CF63B8" w:rsidRPr="006373D0">
              <w:rPr>
                <w:rFonts w:ascii="Times New Roman" w:hAnsi="Times New Roman"/>
                <w:sz w:val="24"/>
                <w:szCs w:val="24"/>
                <w:lang w:val="ro-RO" w:eastAsia="en-US"/>
              </w:rPr>
              <w:t>,</w:t>
            </w:r>
            <w:r w:rsidR="007B447B" w:rsidRPr="006373D0">
              <w:rPr>
                <w:rFonts w:ascii="Times New Roman" w:hAnsi="Times New Roman"/>
                <w:sz w:val="24"/>
                <w:szCs w:val="24"/>
                <w:lang w:val="ro-RO" w:eastAsia="en-US"/>
              </w:rPr>
              <w:t xml:space="preserve"> </w:t>
            </w:r>
            <w:r w:rsidR="00D854E8" w:rsidRPr="006373D0">
              <w:rPr>
                <w:rFonts w:ascii="Times New Roman" w:hAnsi="Times New Roman"/>
                <w:sz w:val="24"/>
                <w:szCs w:val="24"/>
                <w:lang w:val="ro-RO" w:eastAsia="en-US"/>
              </w:rPr>
              <w:t>ca</w:t>
            </w:r>
            <w:r w:rsidRPr="006373D0">
              <w:rPr>
                <w:rFonts w:ascii="Times New Roman" w:hAnsi="Times New Roman"/>
                <w:sz w:val="24"/>
                <w:szCs w:val="24"/>
                <w:lang w:val="ro-RO" w:eastAsia="en-US"/>
              </w:rPr>
              <w:t xml:space="preserve"> componentă-cheie a rapoartelor </w:t>
            </w:r>
            <w:r w:rsidR="007B447B" w:rsidRPr="006373D0">
              <w:rPr>
                <w:rFonts w:ascii="Times New Roman" w:hAnsi="Times New Roman"/>
                <w:sz w:val="24"/>
                <w:szCs w:val="24"/>
                <w:lang w:val="ro-RO" w:eastAsia="en-US"/>
              </w:rPr>
              <w:t>naționale</w:t>
            </w:r>
            <w:r w:rsidR="00CF63B8" w:rsidRPr="006373D0">
              <w:rPr>
                <w:rFonts w:ascii="Times New Roman" w:hAnsi="Times New Roman"/>
                <w:sz w:val="24"/>
                <w:szCs w:val="24"/>
                <w:lang w:val="ro-RO" w:eastAsia="en-US"/>
              </w:rPr>
              <w:t xml:space="preserve"> ale Republicii Moldova</w:t>
            </w:r>
            <w:r w:rsidR="007B447B" w:rsidRPr="006373D0">
              <w:rPr>
                <w:rFonts w:ascii="Times New Roman" w:hAnsi="Times New Roman"/>
                <w:sz w:val="24"/>
                <w:szCs w:val="24"/>
                <w:lang w:val="ro-RO" w:eastAsia="en-US"/>
              </w:rPr>
              <w:t xml:space="preserve"> către CONUSC</w:t>
            </w:r>
            <w:r w:rsidR="00D854E8" w:rsidRPr="006373D0">
              <w:rPr>
                <w:rFonts w:ascii="Times New Roman" w:hAnsi="Times New Roman"/>
                <w:sz w:val="24"/>
                <w:szCs w:val="24"/>
                <w:lang w:val="ro-RO" w:eastAsia="en-US"/>
              </w:rPr>
              <w:t xml:space="preserve">, </w:t>
            </w:r>
            <w:r w:rsidRPr="006373D0">
              <w:rPr>
                <w:rFonts w:ascii="Times New Roman" w:hAnsi="Times New Roman"/>
                <w:sz w:val="24"/>
                <w:szCs w:val="24"/>
                <w:lang w:val="ro-RO" w:eastAsia="en-US"/>
              </w:rPr>
              <w:t xml:space="preserve">punerea în aplicare </w:t>
            </w:r>
            <w:r w:rsidRPr="009F6146">
              <w:rPr>
                <w:rFonts w:ascii="Times New Roman" w:hAnsi="Times New Roman"/>
                <w:sz w:val="24"/>
                <w:szCs w:val="24"/>
                <w:lang w:val="ro-RO" w:eastAsia="en-US"/>
              </w:rPr>
              <w:t>a</w:t>
            </w:r>
            <w:r w:rsidRPr="006373D0">
              <w:rPr>
                <w:rFonts w:ascii="Times New Roman" w:hAnsi="Times New Roman"/>
                <w:sz w:val="24"/>
                <w:szCs w:val="24"/>
                <w:lang w:val="ro-RO" w:eastAsia="en-US"/>
              </w:rPr>
              <w:t xml:space="preserve"> angajam</w:t>
            </w:r>
            <w:r w:rsidR="0022720F" w:rsidRPr="006373D0">
              <w:rPr>
                <w:rFonts w:ascii="Times New Roman" w:hAnsi="Times New Roman"/>
                <w:sz w:val="24"/>
                <w:szCs w:val="24"/>
                <w:lang w:val="ro-RO" w:eastAsia="en-US"/>
              </w:rPr>
              <w:t>entelor a</w:t>
            </w:r>
            <w:r w:rsidR="00794CA2" w:rsidRPr="006373D0">
              <w:rPr>
                <w:rFonts w:ascii="Times New Roman" w:hAnsi="Times New Roman"/>
                <w:sz w:val="24"/>
                <w:szCs w:val="24"/>
                <w:lang w:val="ro-RO" w:eastAsia="en-US"/>
              </w:rPr>
              <w:t xml:space="preserve">sumate, </w:t>
            </w:r>
            <w:r w:rsidR="007B447B" w:rsidRPr="006373D0">
              <w:rPr>
                <w:rFonts w:ascii="Times New Roman" w:hAnsi="Times New Roman"/>
                <w:sz w:val="24"/>
                <w:szCs w:val="24"/>
                <w:lang w:val="ro-RO" w:eastAsia="en-US"/>
              </w:rPr>
              <w:t>îmbunătățirea</w:t>
            </w:r>
            <w:r w:rsidR="00B7106C" w:rsidRPr="006373D0">
              <w:rPr>
                <w:rFonts w:ascii="Times New Roman" w:hAnsi="Times New Roman"/>
                <w:sz w:val="24"/>
                <w:szCs w:val="24"/>
                <w:lang w:val="ro-RO" w:eastAsia="en-US"/>
              </w:rPr>
              <w:t xml:space="preserve"> </w:t>
            </w:r>
            <w:r w:rsidR="00D059E2">
              <w:rPr>
                <w:rFonts w:ascii="Times New Roman" w:hAnsi="Times New Roman"/>
                <w:sz w:val="24"/>
                <w:szCs w:val="24"/>
                <w:lang w:val="ro-RO" w:eastAsia="en-US"/>
              </w:rPr>
              <w:t xml:space="preserve">continuă </w:t>
            </w:r>
            <w:r w:rsidR="00B7106C" w:rsidRPr="006373D0">
              <w:rPr>
                <w:rFonts w:ascii="Times New Roman" w:hAnsi="Times New Roman"/>
                <w:sz w:val="24"/>
                <w:szCs w:val="24"/>
                <w:lang w:val="ro-RO" w:eastAsia="en-US"/>
              </w:rPr>
              <w:t>a</w:t>
            </w:r>
            <w:r w:rsidR="00B7106C" w:rsidRPr="006373D0">
              <w:rPr>
                <w:rFonts w:ascii="Times New Roman" w:hAnsi="Times New Roman"/>
                <w:sz w:val="24"/>
                <w:szCs w:val="24"/>
                <w:lang w:val="ro-RO"/>
              </w:rPr>
              <w:t xml:space="preserve"> Sistemului național de monitorizare și raportare a emisiilor de gaze cu efect de seră</w:t>
            </w:r>
            <w:r w:rsidR="009F6146">
              <w:rPr>
                <w:rFonts w:ascii="Times New Roman" w:hAnsi="Times New Roman"/>
                <w:sz w:val="24"/>
                <w:szCs w:val="24"/>
                <w:lang w:val="ro-RO" w:eastAsia="en-US"/>
              </w:rPr>
              <w:t>. Proiectul de hotărîre</w:t>
            </w:r>
            <w:r w:rsidR="00D854E8" w:rsidRPr="006373D0">
              <w:rPr>
                <w:rFonts w:ascii="Times New Roman" w:hAnsi="Times New Roman"/>
                <w:sz w:val="24"/>
                <w:szCs w:val="24"/>
                <w:lang w:val="ro-RO" w:eastAsia="en-US"/>
              </w:rPr>
              <w:t xml:space="preserve"> va</w:t>
            </w:r>
            <w:r w:rsidRPr="006373D0">
              <w:rPr>
                <w:rFonts w:ascii="Times New Roman" w:hAnsi="Times New Roman"/>
                <w:sz w:val="24"/>
                <w:szCs w:val="24"/>
                <w:lang w:val="ro-RO" w:eastAsia="en-US"/>
              </w:rPr>
              <w:t xml:space="preserve"> </w:t>
            </w:r>
            <w:r w:rsidR="00D854E8" w:rsidRPr="006373D0">
              <w:rPr>
                <w:rFonts w:ascii="Times New Roman" w:hAnsi="Times New Roman"/>
                <w:sz w:val="24"/>
                <w:szCs w:val="24"/>
                <w:lang w:val="ro-RO" w:eastAsia="en-US"/>
              </w:rPr>
              <w:t>contribui</w:t>
            </w:r>
            <w:r w:rsidRPr="006373D0">
              <w:rPr>
                <w:rFonts w:ascii="Times New Roman" w:hAnsi="Times New Roman"/>
                <w:sz w:val="24"/>
                <w:szCs w:val="24"/>
                <w:lang w:val="ro-RO" w:eastAsia="en-US"/>
              </w:rPr>
              <w:t xml:space="preserve"> în mod semnificativ la consolidarea constantă a informațiilor necesare pentru a urmări progresele în ceea ce privește dimensiunea </w:t>
            </w:r>
            <w:r w:rsidRPr="006373D0">
              <w:rPr>
                <w:rFonts w:ascii="Times New Roman" w:hAnsi="Times New Roman"/>
                <w:sz w:val="24"/>
                <w:szCs w:val="24"/>
                <w:lang w:val="ro-RO" w:eastAsia="en-US"/>
              </w:rPr>
              <w:lastRenderedPageBreak/>
              <w:t>„decarbonizare</w:t>
            </w:r>
            <w:r w:rsidR="007B447B" w:rsidRPr="006373D0">
              <w:rPr>
                <w:rFonts w:ascii="Times New Roman" w:hAnsi="Times New Roman"/>
                <w:sz w:val="24"/>
                <w:szCs w:val="24"/>
                <w:lang w:val="ro-RO" w:eastAsia="en-US"/>
              </w:rPr>
              <w:t>a economiei naționale</w:t>
            </w:r>
            <w:r w:rsidRPr="006373D0">
              <w:rPr>
                <w:rFonts w:ascii="Times New Roman" w:hAnsi="Times New Roman"/>
                <w:sz w:val="24"/>
                <w:szCs w:val="24"/>
                <w:lang w:val="ro-RO" w:eastAsia="en-US"/>
              </w:rPr>
              <w:t>”.</w:t>
            </w:r>
          </w:p>
          <w:p w14:paraId="69D5CBEF" w14:textId="77777777" w:rsidR="00CF63B8" w:rsidRPr="006373D0" w:rsidRDefault="00CF63B8" w:rsidP="006E458A">
            <w:pPr>
              <w:spacing w:after="0" w:line="240" w:lineRule="auto"/>
              <w:ind w:firstLine="709"/>
              <w:jc w:val="both"/>
              <w:rPr>
                <w:rFonts w:ascii="Times New Roman" w:hAnsi="Times New Roman"/>
                <w:i/>
                <w:sz w:val="24"/>
                <w:szCs w:val="24"/>
                <w:lang w:val="ro-RO" w:eastAsia="en-US"/>
              </w:rPr>
            </w:pPr>
          </w:p>
          <w:p w14:paraId="696056B3" w14:textId="26CFC039" w:rsidR="00D85F71" w:rsidRPr="006373D0" w:rsidRDefault="00D854E8" w:rsidP="006E458A">
            <w:pPr>
              <w:spacing w:after="0" w:line="240" w:lineRule="auto"/>
              <w:ind w:firstLine="709"/>
              <w:jc w:val="both"/>
              <w:rPr>
                <w:rFonts w:ascii="Times New Roman" w:hAnsi="Times New Roman"/>
                <w:i/>
                <w:sz w:val="24"/>
                <w:szCs w:val="24"/>
                <w:lang w:val="ro-RO"/>
              </w:rPr>
            </w:pPr>
            <w:r w:rsidRPr="006373D0">
              <w:rPr>
                <w:rFonts w:ascii="Times New Roman" w:hAnsi="Times New Roman"/>
                <w:i/>
                <w:sz w:val="24"/>
                <w:szCs w:val="24"/>
                <w:lang w:val="ro-RO" w:eastAsia="en-US"/>
              </w:rPr>
              <w:t>Modificări</w:t>
            </w:r>
            <w:r w:rsidR="000A3657" w:rsidRPr="006373D0">
              <w:rPr>
                <w:rFonts w:ascii="Times New Roman" w:hAnsi="Times New Roman"/>
                <w:i/>
                <w:sz w:val="24"/>
                <w:szCs w:val="24"/>
                <w:lang w:val="ro-RO" w:eastAsia="en-US"/>
              </w:rPr>
              <w:t>le</w:t>
            </w:r>
            <w:r w:rsidRPr="006373D0">
              <w:rPr>
                <w:rFonts w:ascii="Times New Roman" w:hAnsi="Times New Roman"/>
                <w:i/>
                <w:sz w:val="24"/>
                <w:szCs w:val="24"/>
                <w:lang w:val="ro-RO" w:eastAsia="en-US"/>
              </w:rPr>
              <w:t xml:space="preserve"> propuse în</w:t>
            </w:r>
            <w:r w:rsidRPr="006373D0">
              <w:rPr>
                <w:rFonts w:ascii="Times New Roman" w:hAnsi="Times New Roman"/>
                <w:i/>
                <w:sz w:val="24"/>
                <w:szCs w:val="24"/>
                <w:lang w:val="ro-RO"/>
              </w:rPr>
              <w:t xml:space="preserve"> </w:t>
            </w:r>
            <w:r w:rsidR="00CF63B8" w:rsidRPr="006373D0">
              <w:rPr>
                <w:rFonts w:ascii="Times New Roman" w:hAnsi="Times New Roman"/>
                <w:i/>
                <w:sz w:val="24"/>
                <w:szCs w:val="24"/>
                <w:lang w:val="ro-RO"/>
              </w:rPr>
              <w:t xml:space="preserve">proiectul </w:t>
            </w:r>
            <w:r w:rsidRPr="006373D0">
              <w:rPr>
                <w:rFonts w:ascii="Times New Roman" w:hAnsi="Times New Roman"/>
                <w:i/>
                <w:sz w:val="24"/>
                <w:szCs w:val="24"/>
                <w:lang w:val="ro-RO"/>
              </w:rPr>
              <w:t>Hotăr</w:t>
            </w:r>
            <w:r w:rsidR="00CF63B8" w:rsidRPr="006373D0">
              <w:rPr>
                <w:rFonts w:ascii="Times New Roman" w:hAnsi="Times New Roman"/>
                <w:i/>
                <w:sz w:val="24"/>
                <w:szCs w:val="24"/>
                <w:lang w:val="ro-RO"/>
              </w:rPr>
              <w:t>î</w:t>
            </w:r>
            <w:r w:rsidRPr="006373D0">
              <w:rPr>
                <w:rFonts w:ascii="Times New Roman" w:hAnsi="Times New Roman"/>
                <w:i/>
                <w:sz w:val="24"/>
                <w:szCs w:val="24"/>
                <w:lang w:val="ro-RO"/>
              </w:rPr>
              <w:t>r</w:t>
            </w:r>
            <w:r w:rsidR="00CF63B8" w:rsidRPr="006373D0">
              <w:rPr>
                <w:rFonts w:ascii="Times New Roman" w:hAnsi="Times New Roman"/>
                <w:i/>
                <w:sz w:val="24"/>
                <w:szCs w:val="24"/>
                <w:lang w:val="ro-RO"/>
              </w:rPr>
              <w:t>ii</w:t>
            </w:r>
            <w:r w:rsidRPr="006373D0">
              <w:rPr>
                <w:rFonts w:ascii="Times New Roman" w:hAnsi="Times New Roman"/>
                <w:i/>
                <w:sz w:val="24"/>
                <w:szCs w:val="24"/>
                <w:lang w:val="ro-RO"/>
              </w:rPr>
              <w:t xml:space="preserve"> de Guvern</w:t>
            </w:r>
            <w:r w:rsidR="00674217" w:rsidRPr="006373D0">
              <w:rPr>
                <w:rFonts w:ascii="Times New Roman" w:hAnsi="Times New Roman"/>
                <w:i/>
                <w:sz w:val="24"/>
                <w:szCs w:val="24"/>
                <w:lang w:val="ro-RO"/>
              </w:rPr>
              <w:t xml:space="preserve"> </w:t>
            </w:r>
            <w:r w:rsidR="009F6146">
              <w:rPr>
                <w:rFonts w:ascii="Times New Roman" w:hAnsi="Times New Roman"/>
                <w:i/>
                <w:sz w:val="24"/>
                <w:szCs w:val="24"/>
                <w:lang w:val="ro-RO"/>
              </w:rPr>
              <w:t>prevăd</w:t>
            </w:r>
            <w:r w:rsidR="00674217" w:rsidRPr="006373D0">
              <w:rPr>
                <w:rFonts w:ascii="Times New Roman" w:hAnsi="Times New Roman"/>
                <w:i/>
                <w:sz w:val="24"/>
                <w:szCs w:val="24"/>
                <w:lang w:val="ro-RO"/>
              </w:rPr>
              <w:t>:</w:t>
            </w:r>
          </w:p>
          <w:p w14:paraId="1FAACCCB" w14:textId="77777777" w:rsidR="00CF63B8" w:rsidRPr="006373D0" w:rsidRDefault="00CF63B8" w:rsidP="006E458A">
            <w:pPr>
              <w:spacing w:after="0" w:line="240" w:lineRule="auto"/>
              <w:ind w:firstLine="709"/>
              <w:jc w:val="both"/>
              <w:rPr>
                <w:rFonts w:ascii="Times New Roman" w:hAnsi="Times New Roman"/>
                <w:i/>
                <w:sz w:val="24"/>
                <w:szCs w:val="24"/>
                <w:lang w:val="ro-RO"/>
              </w:rPr>
            </w:pPr>
          </w:p>
          <w:p w14:paraId="7308AD87" w14:textId="63438426" w:rsidR="00BC5E19" w:rsidRPr="006373D0" w:rsidRDefault="00C9115E" w:rsidP="006E458A">
            <w:pPr>
              <w:pStyle w:val="a4"/>
              <w:numPr>
                <w:ilvl w:val="0"/>
                <w:numId w:val="2"/>
              </w:numPr>
              <w:tabs>
                <w:tab w:val="left" w:pos="993"/>
              </w:tabs>
              <w:spacing w:after="0" w:line="240" w:lineRule="auto"/>
              <w:ind w:left="0" w:firstLine="709"/>
              <w:contextualSpacing w:val="0"/>
              <w:jc w:val="both"/>
              <w:rPr>
                <w:rFonts w:ascii="Times New Roman" w:hAnsi="Times New Roman"/>
                <w:sz w:val="24"/>
                <w:szCs w:val="24"/>
                <w:lang w:val="ro-RO"/>
              </w:rPr>
            </w:pPr>
            <w:r w:rsidRPr="006373D0">
              <w:rPr>
                <w:rFonts w:ascii="Times New Roman" w:hAnsi="Times New Roman"/>
                <w:sz w:val="24"/>
                <w:szCs w:val="24"/>
                <w:lang w:val="ro-RO"/>
              </w:rPr>
              <w:t>excluderea</w:t>
            </w:r>
            <w:r w:rsidR="000A3657" w:rsidRPr="006373D0">
              <w:rPr>
                <w:rFonts w:ascii="Times New Roman" w:hAnsi="Times New Roman"/>
                <w:sz w:val="24"/>
                <w:szCs w:val="24"/>
                <w:lang w:val="ro-RO"/>
              </w:rPr>
              <w:t>,</w:t>
            </w:r>
            <w:r w:rsidRPr="006373D0">
              <w:rPr>
                <w:rFonts w:ascii="Times New Roman" w:hAnsi="Times New Roman"/>
                <w:sz w:val="24"/>
                <w:szCs w:val="24"/>
                <w:lang w:val="ro-RO"/>
              </w:rPr>
              <w:t xml:space="preserve"> </w:t>
            </w:r>
            <w:r w:rsidR="009C6418" w:rsidRPr="006373D0">
              <w:rPr>
                <w:rFonts w:ascii="Times New Roman" w:hAnsi="Times New Roman"/>
                <w:sz w:val="24"/>
                <w:szCs w:val="24"/>
                <w:lang w:val="ro-RO"/>
              </w:rPr>
              <w:t>în</w:t>
            </w:r>
            <w:r w:rsidR="00BC5E19" w:rsidRPr="006373D0">
              <w:rPr>
                <w:rFonts w:ascii="Times New Roman" w:hAnsi="Times New Roman"/>
                <w:sz w:val="24"/>
                <w:szCs w:val="24"/>
                <w:lang w:val="ro-RO"/>
              </w:rPr>
              <w:t xml:space="preserve"> tot cuprinsul </w:t>
            </w:r>
            <w:r w:rsidR="000A3657" w:rsidRPr="006373D0">
              <w:rPr>
                <w:rFonts w:ascii="Times New Roman" w:hAnsi="Times New Roman"/>
                <w:sz w:val="24"/>
                <w:szCs w:val="24"/>
                <w:lang w:val="ro-RO"/>
              </w:rPr>
              <w:t xml:space="preserve">Regulamentului, </w:t>
            </w:r>
            <w:r w:rsidR="00317F86" w:rsidRPr="006373D0">
              <w:rPr>
                <w:rFonts w:ascii="Times New Roman" w:hAnsi="Times New Roman"/>
                <w:sz w:val="24"/>
                <w:szCs w:val="24"/>
                <w:lang w:val="ro-RO"/>
              </w:rPr>
              <w:t xml:space="preserve">a </w:t>
            </w:r>
            <w:r w:rsidR="000A3657" w:rsidRPr="006373D0">
              <w:rPr>
                <w:rFonts w:ascii="Times New Roman" w:hAnsi="Times New Roman"/>
                <w:sz w:val="24"/>
                <w:szCs w:val="24"/>
                <w:lang w:val="ro-RO"/>
              </w:rPr>
              <w:t>sintagmei</w:t>
            </w:r>
            <w:r w:rsidR="00BC5E19" w:rsidRPr="006373D0">
              <w:rPr>
                <w:rFonts w:ascii="Times New Roman" w:hAnsi="Times New Roman"/>
                <w:sz w:val="24"/>
                <w:szCs w:val="24"/>
                <w:lang w:val="ro-RO"/>
              </w:rPr>
              <w:t xml:space="preserve"> “</w:t>
            </w:r>
            <w:r w:rsidR="00BC5E19" w:rsidRPr="006373D0">
              <w:rPr>
                <w:rFonts w:ascii="Times New Roman" w:hAnsi="Times New Roman"/>
                <w:sz w:val="24"/>
                <w:szCs w:val="24"/>
                <w:lang w:val="ro-RO" w:eastAsia="ro-RO" w:bidi="or-IN"/>
              </w:rPr>
              <w:t>Protocolul de la Kyoto</w:t>
            </w:r>
            <w:r w:rsidRPr="006373D0">
              <w:rPr>
                <w:rFonts w:ascii="Times New Roman" w:hAnsi="Times New Roman"/>
                <w:sz w:val="24"/>
                <w:szCs w:val="24"/>
                <w:lang w:val="ro-RO"/>
              </w:rPr>
              <w:t>”</w:t>
            </w:r>
            <w:r w:rsidR="00BC5E19" w:rsidRPr="006373D0">
              <w:rPr>
                <w:rFonts w:ascii="Times New Roman" w:hAnsi="Times New Roman"/>
                <w:sz w:val="24"/>
                <w:szCs w:val="24"/>
                <w:lang w:val="ro-RO"/>
              </w:rPr>
              <w:t>;</w:t>
            </w:r>
          </w:p>
          <w:p w14:paraId="43021129" w14:textId="43C7D1C9" w:rsidR="00BC5E19" w:rsidRPr="006373D0" w:rsidRDefault="00BC5E19" w:rsidP="006E458A">
            <w:pPr>
              <w:pStyle w:val="a4"/>
              <w:numPr>
                <w:ilvl w:val="0"/>
                <w:numId w:val="2"/>
              </w:numPr>
              <w:tabs>
                <w:tab w:val="left" w:pos="993"/>
              </w:tabs>
              <w:spacing w:after="0" w:line="240" w:lineRule="auto"/>
              <w:ind w:left="0" w:firstLine="709"/>
              <w:contextualSpacing w:val="0"/>
              <w:jc w:val="both"/>
              <w:rPr>
                <w:rFonts w:ascii="Times New Roman" w:hAnsi="Times New Roman"/>
                <w:sz w:val="24"/>
                <w:szCs w:val="24"/>
                <w:lang w:val="ro-RO"/>
              </w:rPr>
            </w:pPr>
            <w:r w:rsidRPr="006373D0">
              <w:rPr>
                <w:rFonts w:ascii="Times New Roman" w:hAnsi="Times New Roman"/>
                <w:sz w:val="24"/>
                <w:szCs w:val="24"/>
                <w:lang w:val="ro-RO"/>
              </w:rPr>
              <w:t xml:space="preserve">concretizarea atribuțiilor </w:t>
            </w:r>
            <w:r w:rsidR="00317F86" w:rsidRPr="006373D0">
              <w:rPr>
                <w:rFonts w:ascii="Times New Roman" w:hAnsi="Times New Roman"/>
                <w:sz w:val="24"/>
                <w:szCs w:val="24"/>
                <w:lang w:val="ro-RO"/>
              </w:rPr>
              <w:t>autorităților</w:t>
            </w:r>
            <w:r w:rsidR="0093111F" w:rsidRPr="006373D0">
              <w:rPr>
                <w:rFonts w:ascii="Times New Roman" w:hAnsi="Times New Roman"/>
                <w:sz w:val="24"/>
                <w:szCs w:val="24"/>
                <w:lang w:val="ro-RO"/>
              </w:rPr>
              <w:t xml:space="preserve"> administra</w:t>
            </w:r>
            <w:r w:rsidRPr="006373D0">
              <w:rPr>
                <w:rFonts w:ascii="Times New Roman" w:hAnsi="Times New Roman"/>
                <w:sz w:val="24"/>
                <w:szCs w:val="24"/>
                <w:lang w:val="ro-RO"/>
              </w:rPr>
              <w:t>ției publice</w:t>
            </w:r>
            <w:r w:rsidR="0093111F" w:rsidRPr="006373D0">
              <w:rPr>
                <w:rFonts w:ascii="Times New Roman" w:hAnsi="Times New Roman"/>
                <w:sz w:val="24"/>
                <w:szCs w:val="24"/>
                <w:lang w:val="ro-RO"/>
              </w:rPr>
              <w:t xml:space="preserve"> </w:t>
            </w:r>
            <w:r w:rsidRPr="006373D0">
              <w:rPr>
                <w:rFonts w:ascii="Times New Roman" w:hAnsi="Times New Roman"/>
                <w:sz w:val="24"/>
                <w:szCs w:val="24"/>
                <w:lang w:val="ro-RO" w:eastAsia="ro-RO" w:bidi="or-IN"/>
              </w:rPr>
              <w:t>în conformitate cu deciziile adoptate în temeiul</w:t>
            </w:r>
            <w:r w:rsidRPr="006373D0">
              <w:rPr>
                <w:rFonts w:ascii="Times New Roman" w:eastAsia="Times New Roman" w:hAnsi="Times New Roman"/>
                <w:sz w:val="24"/>
                <w:szCs w:val="24"/>
                <w:lang w:val="ro-RO" w:eastAsia="ro-RO" w:bidi="or-IN"/>
              </w:rPr>
              <w:t xml:space="preserve"> Acordul</w:t>
            </w:r>
            <w:r w:rsidR="003C060A" w:rsidRPr="006373D0">
              <w:rPr>
                <w:rFonts w:ascii="Times New Roman" w:eastAsia="Times New Roman" w:hAnsi="Times New Roman"/>
                <w:sz w:val="24"/>
                <w:szCs w:val="24"/>
                <w:lang w:val="ro-RO" w:eastAsia="ro-RO" w:bidi="or-IN"/>
              </w:rPr>
              <w:t>ui</w:t>
            </w:r>
            <w:r w:rsidRPr="006373D0">
              <w:rPr>
                <w:rFonts w:ascii="Times New Roman" w:eastAsia="Times New Roman" w:hAnsi="Times New Roman"/>
                <w:sz w:val="24"/>
                <w:szCs w:val="24"/>
                <w:lang w:val="ro-RO" w:eastAsia="ro-RO" w:bidi="or-IN"/>
              </w:rPr>
              <w:t xml:space="preserve"> de la Paris;</w:t>
            </w:r>
          </w:p>
          <w:p w14:paraId="20B23A35" w14:textId="7E756CCE" w:rsidR="006B321C" w:rsidRPr="006373D0" w:rsidRDefault="0093111F" w:rsidP="006E458A">
            <w:pPr>
              <w:pStyle w:val="a4"/>
              <w:numPr>
                <w:ilvl w:val="0"/>
                <w:numId w:val="2"/>
              </w:numPr>
              <w:tabs>
                <w:tab w:val="left" w:pos="993"/>
              </w:tabs>
              <w:spacing w:after="0" w:line="240" w:lineRule="auto"/>
              <w:ind w:left="0" w:firstLine="743"/>
              <w:contextualSpacing w:val="0"/>
              <w:jc w:val="both"/>
              <w:rPr>
                <w:rFonts w:ascii="Times New Roman" w:hAnsi="Times New Roman"/>
                <w:sz w:val="24"/>
                <w:szCs w:val="24"/>
                <w:lang w:val="ro-RO"/>
              </w:rPr>
            </w:pPr>
            <w:r w:rsidRPr="006373D0">
              <w:rPr>
                <w:rFonts w:ascii="Times New Roman" w:hAnsi="Times New Roman"/>
                <w:sz w:val="24"/>
                <w:szCs w:val="24"/>
                <w:lang w:val="ro-RO"/>
              </w:rPr>
              <w:t>completarea Sistemului național de raportare privind politicile</w:t>
            </w:r>
            <w:r w:rsidR="00317F86" w:rsidRPr="006373D0">
              <w:rPr>
                <w:rFonts w:ascii="Times New Roman" w:hAnsi="Times New Roman"/>
                <w:sz w:val="24"/>
                <w:szCs w:val="24"/>
                <w:lang w:val="ro-RO"/>
              </w:rPr>
              <w:t xml:space="preserve"> și</w:t>
            </w:r>
            <w:r w:rsidRPr="006373D0">
              <w:rPr>
                <w:rFonts w:ascii="Times New Roman" w:hAnsi="Times New Roman"/>
                <w:sz w:val="24"/>
                <w:szCs w:val="24"/>
                <w:lang w:val="ro-RO"/>
              </w:rPr>
              <w:t xml:space="preserve"> măsurile</w:t>
            </w:r>
            <w:r w:rsidR="00317F86" w:rsidRPr="006373D0">
              <w:rPr>
                <w:rFonts w:ascii="Times New Roman" w:hAnsi="Times New Roman"/>
                <w:sz w:val="24"/>
                <w:szCs w:val="24"/>
                <w:lang w:val="ro-RO"/>
              </w:rPr>
              <w:t xml:space="preserve"> de atenuare</w:t>
            </w:r>
            <w:r w:rsidRPr="006373D0">
              <w:rPr>
                <w:rFonts w:ascii="Times New Roman" w:hAnsi="Times New Roman"/>
                <w:sz w:val="24"/>
                <w:szCs w:val="24"/>
                <w:lang w:val="ro-RO"/>
              </w:rPr>
              <w:t xml:space="preserve">, cu </w:t>
            </w:r>
            <w:r w:rsidR="00317F86" w:rsidRPr="006373D0">
              <w:rPr>
                <w:rFonts w:ascii="Times New Roman" w:hAnsi="Times New Roman"/>
                <w:sz w:val="24"/>
                <w:szCs w:val="24"/>
                <w:lang w:val="ro-RO"/>
              </w:rPr>
              <w:t>prevederile</w:t>
            </w:r>
            <w:r w:rsidRPr="006373D0">
              <w:rPr>
                <w:rFonts w:ascii="Times New Roman" w:eastAsia="Times New Roman" w:hAnsi="Times New Roman"/>
                <w:sz w:val="24"/>
                <w:szCs w:val="24"/>
                <w:lang w:val="ro-RO" w:eastAsia="ro-RO" w:bidi="or-IN"/>
              </w:rPr>
              <w:t xml:space="preserve"> privind</w:t>
            </w:r>
            <w:r w:rsidRPr="006373D0">
              <w:rPr>
                <w:rFonts w:ascii="Times New Roman" w:eastAsia="Times New Roman" w:hAnsi="Times New Roman"/>
                <w:sz w:val="24"/>
                <w:szCs w:val="24"/>
                <w:lang w:val="ro-RO"/>
              </w:rPr>
              <w:t xml:space="preserve"> cerințele de raportare a progresului înregistrat în implementarea contribuției naționale determinate,</w:t>
            </w:r>
            <w:r w:rsidR="006E458A" w:rsidRPr="006373D0">
              <w:rPr>
                <w:rFonts w:ascii="Times New Roman" w:eastAsia="Times New Roman" w:hAnsi="Times New Roman"/>
                <w:sz w:val="24"/>
                <w:szCs w:val="24"/>
                <w:lang w:val="ro-RO"/>
              </w:rPr>
              <w:t xml:space="preserve"> respectiv </w:t>
            </w:r>
            <w:r w:rsidR="006E458A" w:rsidRPr="006373D0">
              <w:rPr>
                <w:lang w:val="ro-RO"/>
              </w:rPr>
              <w:t xml:space="preserve"> </w:t>
            </w:r>
            <w:r w:rsidR="006E458A" w:rsidRPr="006373D0">
              <w:rPr>
                <w:rFonts w:ascii="Times New Roman" w:eastAsia="Times New Roman" w:hAnsi="Times New Roman"/>
                <w:sz w:val="24"/>
                <w:szCs w:val="24"/>
                <w:lang w:val="ro-RO"/>
              </w:rPr>
              <w:t>a strategiei de dezvoltare cu emisii reduse de carbon pe termen lung și oricăror actualizări ale acestora</w:t>
            </w:r>
            <w:r w:rsidR="006E458A" w:rsidRPr="006373D0" w:rsidDel="006E458A">
              <w:rPr>
                <w:rFonts w:ascii="Times New Roman" w:eastAsia="Times New Roman" w:hAnsi="Times New Roman"/>
                <w:sz w:val="24"/>
                <w:szCs w:val="24"/>
                <w:lang w:val="ro-RO"/>
              </w:rPr>
              <w:t xml:space="preserve"> </w:t>
            </w:r>
            <w:r w:rsidR="00317F86" w:rsidRPr="006373D0">
              <w:rPr>
                <w:rFonts w:ascii="Times New Roman" w:eastAsia="Times New Roman" w:hAnsi="Times New Roman"/>
                <w:sz w:val="24"/>
                <w:szCs w:val="24"/>
                <w:lang w:val="ro-RO"/>
              </w:rPr>
              <w:t>,</w:t>
            </w:r>
            <w:r w:rsidRPr="006373D0">
              <w:rPr>
                <w:rFonts w:ascii="Times New Roman" w:eastAsia="Times New Roman" w:hAnsi="Times New Roman"/>
                <w:sz w:val="24"/>
                <w:szCs w:val="24"/>
                <w:lang w:val="ro-RO"/>
              </w:rPr>
              <w:t xml:space="preserve"> </w:t>
            </w:r>
            <w:r w:rsidRPr="006373D0">
              <w:rPr>
                <w:rFonts w:ascii="Times New Roman" w:hAnsi="Times New Roman"/>
                <w:sz w:val="24"/>
                <w:szCs w:val="24"/>
                <w:lang w:val="ro-RO"/>
              </w:rPr>
              <w:t xml:space="preserve">în conformitate cu prevederile </w:t>
            </w:r>
            <w:r w:rsidRPr="006373D0">
              <w:rPr>
                <w:rFonts w:ascii="Times New Roman" w:hAnsi="Times New Roman"/>
                <w:sz w:val="24"/>
                <w:szCs w:val="24"/>
                <w:lang w:val="ro-RO" w:eastAsia="ro-RO" w:bidi="or-IN"/>
              </w:rPr>
              <w:t>Acordului de la Paris.</w:t>
            </w:r>
          </w:p>
          <w:p w14:paraId="56FC7CE4" w14:textId="451ECACD" w:rsidR="004F3D7E" w:rsidRPr="006373D0" w:rsidRDefault="004F3D7E" w:rsidP="006E458A">
            <w:pPr>
              <w:pStyle w:val="a4"/>
              <w:numPr>
                <w:ilvl w:val="0"/>
                <w:numId w:val="2"/>
              </w:numPr>
              <w:tabs>
                <w:tab w:val="left" w:pos="993"/>
              </w:tabs>
              <w:spacing w:after="0" w:line="240" w:lineRule="auto"/>
              <w:ind w:left="0" w:firstLine="709"/>
              <w:contextualSpacing w:val="0"/>
              <w:jc w:val="both"/>
              <w:rPr>
                <w:rFonts w:ascii="Times New Roman" w:hAnsi="Times New Roman"/>
                <w:sz w:val="24"/>
                <w:szCs w:val="24"/>
                <w:lang w:val="ro-RO"/>
              </w:rPr>
            </w:pPr>
            <w:r w:rsidRPr="006373D0">
              <w:rPr>
                <w:rFonts w:ascii="Times New Roman" w:eastAsia="Times New Roman" w:hAnsi="Times New Roman"/>
                <w:sz w:val="24"/>
                <w:szCs w:val="24"/>
                <w:lang w:val="ro-RO" w:eastAsia="ro-RO" w:bidi="or-IN"/>
              </w:rPr>
              <w:t>modificare</w:t>
            </w:r>
            <w:r w:rsidR="00451745" w:rsidRPr="006373D0">
              <w:rPr>
                <w:rFonts w:ascii="Times New Roman" w:eastAsia="Times New Roman" w:hAnsi="Times New Roman"/>
                <w:sz w:val="24"/>
                <w:szCs w:val="24"/>
                <w:lang w:val="ro-RO" w:eastAsia="ro-RO" w:bidi="or-IN"/>
              </w:rPr>
              <w:t>a</w:t>
            </w:r>
            <w:r w:rsidRPr="006373D0">
              <w:rPr>
                <w:rFonts w:ascii="Times New Roman" w:eastAsia="Times New Roman" w:hAnsi="Times New Roman"/>
                <w:sz w:val="24"/>
                <w:szCs w:val="24"/>
                <w:lang w:val="ro-RO" w:eastAsia="ro-RO" w:bidi="or-IN"/>
              </w:rPr>
              <w:t xml:space="preserve"> prevederilor cu privire la obligația Republicii Moldova </w:t>
            </w:r>
            <w:r w:rsidR="00451745" w:rsidRPr="006373D0">
              <w:rPr>
                <w:rFonts w:ascii="Times New Roman" w:eastAsia="Times New Roman" w:hAnsi="Times New Roman"/>
                <w:sz w:val="24"/>
                <w:szCs w:val="24"/>
                <w:lang w:val="ro-RO" w:eastAsia="ro-RO" w:bidi="or-IN"/>
              </w:rPr>
              <w:t xml:space="preserve">de a prezenta </w:t>
            </w:r>
            <w:r w:rsidRPr="006373D0">
              <w:rPr>
                <w:rFonts w:ascii="Times New Roman" w:eastAsia="Times New Roman" w:hAnsi="Times New Roman"/>
                <w:sz w:val="24"/>
                <w:szCs w:val="24"/>
                <w:lang w:val="ro-RO" w:eastAsia="ro-RO" w:bidi="or-IN"/>
              </w:rPr>
              <w:t xml:space="preserve"> </w:t>
            </w:r>
            <w:r w:rsidR="00642169">
              <w:rPr>
                <w:rFonts w:ascii="Times New Roman" w:eastAsia="Times New Roman" w:hAnsi="Times New Roman"/>
                <w:i/>
                <w:sz w:val="24"/>
                <w:szCs w:val="24"/>
                <w:lang w:val="ro-RO" w:eastAsia="ro-RO" w:bidi="or-IN"/>
              </w:rPr>
              <w:t>R</w:t>
            </w:r>
            <w:r w:rsidRPr="00642169">
              <w:rPr>
                <w:rFonts w:ascii="Times New Roman" w:eastAsia="Times New Roman" w:hAnsi="Times New Roman"/>
                <w:i/>
                <w:sz w:val="24"/>
                <w:szCs w:val="24"/>
                <w:lang w:val="ro-RO" w:eastAsia="ro-RO" w:bidi="or-IN"/>
              </w:rPr>
              <w:t>aportul bienal actualizat</w:t>
            </w:r>
            <w:r w:rsidRPr="006373D0">
              <w:rPr>
                <w:rFonts w:ascii="Times New Roman" w:eastAsia="Times New Roman" w:hAnsi="Times New Roman"/>
                <w:sz w:val="24"/>
                <w:szCs w:val="24"/>
                <w:lang w:val="ro-RO" w:eastAsia="ro-RO" w:bidi="or-IN"/>
              </w:rPr>
              <w:t xml:space="preserve"> o dată la doi ani, până </w:t>
            </w:r>
            <w:r w:rsidR="00C61695">
              <w:rPr>
                <w:rFonts w:ascii="Times New Roman" w:eastAsia="Times New Roman" w:hAnsi="Times New Roman"/>
                <w:sz w:val="24"/>
                <w:szCs w:val="24"/>
                <w:lang w:val="ro-RO" w:eastAsia="ro-RO" w:bidi="or-IN"/>
              </w:rPr>
              <w:t xml:space="preserve">la </w:t>
            </w:r>
            <w:r w:rsidR="00442365" w:rsidRPr="006373D0">
              <w:rPr>
                <w:rFonts w:ascii="Times New Roman" w:eastAsia="Times New Roman" w:hAnsi="Times New Roman"/>
                <w:sz w:val="24"/>
                <w:szCs w:val="24"/>
                <w:lang w:val="ro-RO" w:eastAsia="ro-RO" w:bidi="or-IN"/>
              </w:rPr>
              <w:t>31 decembrie</w:t>
            </w:r>
            <w:r w:rsidRPr="006373D0">
              <w:rPr>
                <w:rFonts w:ascii="Times New Roman" w:eastAsia="Times New Roman" w:hAnsi="Times New Roman"/>
                <w:sz w:val="24"/>
                <w:szCs w:val="24"/>
                <w:lang w:val="ro-RO" w:eastAsia="ro-RO" w:bidi="or-IN"/>
              </w:rPr>
              <w:t xml:space="preserve"> </w:t>
            </w:r>
            <w:r w:rsidR="00442365" w:rsidRPr="006373D0">
              <w:rPr>
                <w:rFonts w:ascii="Times New Roman" w:eastAsia="Times New Roman" w:hAnsi="Times New Roman"/>
                <w:sz w:val="24"/>
                <w:szCs w:val="24"/>
                <w:lang w:val="ro-RO" w:eastAsia="ro-RO" w:bidi="or-IN"/>
              </w:rPr>
              <w:t>2023</w:t>
            </w:r>
            <w:r w:rsidRPr="006373D0">
              <w:rPr>
                <w:rFonts w:ascii="Times New Roman" w:eastAsia="Times New Roman" w:hAnsi="Times New Roman"/>
                <w:sz w:val="24"/>
                <w:szCs w:val="24"/>
                <w:lang w:val="ro-RO" w:eastAsia="ro-RO" w:bidi="or-IN"/>
              </w:rPr>
              <w:t>;</w:t>
            </w:r>
          </w:p>
          <w:p w14:paraId="51F4CF49" w14:textId="1EC5D39E" w:rsidR="00FB2FA1" w:rsidRPr="006373D0" w:rsidRDefault="004F3D7E" w:rsidP="006E458A">
            <w:pPr>
              <w:pStyle w:val="a4"/>
              <w:numPr>
                <w:ilvl w:val="0"/>
                <w:numId w:val="2"/>
              </w:numPr>
              <w:tabs>
                <w:tab w:val="left" w:pos="993"/>
              </w:tabs>
              <w:spacing w:after="0" w:line="240" w:lineRule="auto"/>
              <w:ind w:left="0" w:firstLine="709"/>
              <w:contextualSpacing w:val="0"/>
              <w:jc w:val="both"/>
              <w:rPr>
                <w:rFonts w:ascii="Times New Roman" w:hAnsi="Times New Roman"/>
                <w:sz w:val="24"/>
                <w:szCs w:val="24"/>
                <w:lang w:val="ro-RO"/>
              </w:rPr>
            </w:pPr>
            <w:r w:rsidRPr="006373D0">
              <w:rPr>
                <w:rFonts w:ascii="Times New Roman" w:eastAsia="Times New Roman" w:hAnsi="Times New Roman"/>
                <w:sz w:val="24"/>
                <w:szCs w:val="24"/>
                <w:lang w:val="ro-RO"/>
              </w:rPr>
              <w:t xml:space="preserve">includerea în </w:t>
            </w:r>
            <w:r w:rsidR="00DC11BA" w:rsidRPr="006373D0">
              <w:rPr>
                <w:rFonts w:ascii="Times New Roman" w:eastAsia="Times New Roman" w:hAnsi="Times New Roman"/>
                <w:sz w:val="24"/>
                <w:szCs w:val="24"/>
                <w:lang w:val="ro-RO"/>
              </w:rPr>
              <w:t>instrumentarul</w:t>
            </w:r>
            <w:r w:rsidRPr="006373D0">
              <w:rPr>
                <w:rFonts w:ascii="Times New Roman" w:eastAsia="Times New Roman" w:hAnsi="Times New Roman"/>
                <w:sz w:val="24"/>
                <w:szCs w:val="24"/>
                <w:lang w:val="ro-RO"/>
              </w:rPr>
              <w:t xml:space="preserve"> de raportare către CONUSC a </w:t>
            </w:r>
            <w:r w:rsidRPr="00642169">
              <w:rPr>
                <w:rFonts w:ascii="Times New Roman" w:eastAsia="Times New Roman" w:hAnsi="Times New Roman"/>
                <w:i/>
                <w:sz w:val="24"/>
                <w:szCs w:val="24"/>
                <w:lang w:val="ro-RO" w:eastAsia="ro-RO" w:bidi="or-IN"/>
              </w:rPr>
              <w:t>Raportului bienal de transparență</w:t>
            </w:r>
            <w:r w:rsidRPr="006373D0">
              <w:rPr>
                <w:rFonts w:ascii="Times New Roman" w:eastAsia="Times New Roman" w:hAnsi="Times New Roman"/>
                <w:sz w:val="24"/>
                <w:szCs w:val="24"/>
                <w:lang w:val="ro-RO" w:eastAsia="ro-RO" w:bidi="or-IN"/>
              </w:rPr>
              <w:t xml:space="preserve">, care va fi </w:t>
            </w:r>
            <w:r w:rsidR="00DC11BA" w:rsidRPr="006373D0">
              <w:rPr>
                <w:rFonts w:ascii="Times New Roman" w:eastAsia="Times New Roman" w:hAnsi="Times New Roman"/>
                <w:sz w:val="24"/>
                <w:szCs w:val="24"/>
                <w:lang w:val="ro-RO" w:eastAsia="ro-RO" w:bidi="or-IN"/>
              </w:rPr>
              <w:t xml:space="preserve">prezentat </w:t>
            </w:r>
            <w:r w:rsidRPr="006373D0">
              <w:rPr>
                <w:rFonts w:ascii="Times New Roman" w:eastAsia="Times New Roman" w:hAnsi="Times New Roman"/>
                <w:sz w:val="24"/>
                <w:szCs w:val="24"/>
                <w:lang w:val="ro-RO" w:eastAsia="ro-RO" w:bidi="or-IN"/>
              </w:rPr>
              <w:t xml:space="preserve">obligatoriu de </w:t>
            </w:r>
            <w:r w:rsidR="00DC11BA" w:rsidRPr="006373D0">
              <w:rPr>
                <w:rFonts w:ascii="Times New Roman" w:eastAsia="Times New Roman" w:hAnsi="Times New Roman"/>
                <w:sz w:val="24"/>
                <w:szCs w:val="24"/>
                <w:lang w:val="ro-RO" w:eastAsia="ro-RO" w:bidi="or-IN"/>
              </w:rPr>
              <w:t xml:space="preserve">către </w:t>
            </w:r>
            <w:r w:rsidRPr="006373D0">
              <w:rPr>
                <w:rFonts w:ascii="Times New Roman" w:eastAsia="Times New Roman" w:hAnsi="Times New Roman"/>
                <w:sz w:val="24"/>
                <w:szCs w:val="24"/>
                <w:lang w:val="ro-RO" w:eastAsia="ro-RO" w:bidi="or-IN"/>
              </w:rPr>
              <w:t xml:space="preserve">Republica Moldova </w:t>
            </w:r>
            <w:r w:rsidRPr="006373D0">
              <w:rPr>
                <w:rFonts w:ascii="Times New Roman" w:eastAsia="Times New Roman" w:hAnsi="Times New Roman"/>
                <w:sz w:val="24"/>
                <w:szCs w:val="24"/>
                <w:lang w:val="ro-RO"/>
              </w:rPr>
              <w:t xml:space="preserve">o dată la doi ani, </w:t>
            </w:r>
            <w:r w:rsidR="00DC11BA" w:rsidRPr="006373D0">
              <w:rPr>
                <w:rFonts w:ascii="Times New Roman" w:eastAsia="Times New Roman" w:hAnsi="Times New Roman"/>
                <w:sz w:val="24"/>
                <w:szCs w:val="24"/>
                <w:lang w:val="ro-RO"/>
              </w:rPr>
              <w:t>începând cu</w:t>
            </w:r>
            <w:r w:rsidRPr="006373D0">
              <w:rPr>
                <w:rFonts w:ascii="Times New Roman" w:eastAsia="Times New Roman" w:hAnsi="Times New Roman"/>
                <w:sz w:val="24"/>
                <w:szCs w:val="24"/>
                <w:lang w:val="ro-RO"/>
              </w:rPr>
              <w:t xml:space="preserve"> </w:t>
            </w:r>
            <w:r w:rsidR="00442365" w:rsidRPr="006373D0">
              <w:rPr>
                <w:rFonts w:ascii="Times New Roman" w:eastAsia="Times New Roman" w:hAnsi="Times New Roman"/>
                <w:sz w:val="24"/>
                <w:szCs w:val="24"/>
                <w:lang w:val="ro-RO"/>
              </w:rPr>
              <w:t xml:space="preserve">1 ianuarie </w:t>
            </w:r>
            <w:r w:rsidRPr="006373D0">
              <w:rPr>
                <w:rFonts w:ascii="Times New Roman" w:eastAsia="Times New Roman" w:hAnsi="Times New Roman"/>
                <w:sz w:val="24"/>
                <w:szCs w:val="24"/>
                <w:lang w:val="ro-RO"/>
              </w:rPr>
              <w:t>2024;</w:t>
            </w:r>
          </w:p>
          <w:p w14:paraId="27AAC5F2" w14:textId="6DD4F581" w:rsidR="00FB2FA1" w:rsidRPr="006373D0" w:rsidRDefault="006B321C" w:rsidP="006E458A">
            <w:pPr>
              <w:pStyle w:val="a4"/>
              <w:numPr>
                <w:ilvl w:val="0"/>
                <w:numId w:val="2"/>
              </w:numPr>
              <w:tabs>
                <w:tab w:val="left" w:pos="993"/>
              </w:tabs>
              <w:spacing w:after="0" w:line="240" w:lineRule="auto"/>
              <w:ind w:left="0" w:firstLine="709"/>
              <w:contextualSpacing w:val="0"/>
              <w:jc w:val="both"/>
              <w:rPr>
                <w:rFonts w:ascii="Times New Roman" w:hAnsi="Times New Roman"/>
                <w:sz w:val="24"/>
                <w:szCs w:val="24"/>
                <w:lang w:val="ro-RO"/>
              </w:rPr>
            </w:pPr>
            <w:r w:rsidRPr="006373D0">
              <w:rPr>
                <w:rFonts w:ascii="Times New Roman" w:hAnsi="Times New Roman"/>
                <w:sz w:val="24"/>
                <w:szCs w:val="24"/>
                <w:lang w:val="ro-RO" w:eastAsia="ro-RO" w:bidi="or-IN"/>
              </w:rPr>
              <w:t xml:space="preserve">substituirea unor </w:t>
            </w:r>
            <w:r w:rsidR="009C6418" w:rsidRPr="006373D0">
              <w:rPr>
                <w:rFonts w:ascii="Times New Roman" w:hAnsi="Times New Roman"/>
                <w:sz w:val="24"/>
                <w:szCs w:val="24"/>
                <w:lang w:val="ro-RO" w:eastAsia="ro-RO" w:bidi="or-IN"/>
              </w:rPr>
              <w:t>sintagme</w:t>
            </w:r>
            <w:r w:rsidRPr="006373D0">
              <w:rPr>
                <w:rFonts w:ascii="Times New Roman" w:hAnsi="Times New Roman"/>
                <w:sz w:val="24"/>
                <w:szCs w:val="24"/>
                <w:lang w:val="ro-RO" w:eastAsia="ro-RO" w:bidi="or-IN"/>
              </w:rPr>
              <w:t xml:space="preserve"> care nu corespund terminologi</w:t>
            </w:r>
            <w:r w:rsidR="00642169">
              <w:rPr>
                <w:rFonts w:ascii="Times New Roman" w:hAnsi="Times New Roman"/>
                <w:sz w:val="24"/>
                <w:szCs w:val="24"/>
                <w:lang w:val="ro-RO" w:eastAsia="ro-RO" w:bidi="or-IN"/>
              </w:rPr>
              <w:t>ei</w:t>
            </w:r>
            <w:r w:rsidR="009C6418" w:rsidRPr="006373D0">
              <w:rPr>
                <w:rFonts w:ascii="Times New Roman" w:hAnsi="Times New Roman"/>
                <w:sz w:val="24"/>
                <w:szCs w:val="24"/>
                <w:lang w:val="ro-RO" w:eastAsia="ro-RO" w:bidi="or-IN"/>
              </w:rPr>
              <w:t xml:space="preserve"> din</w:t>
            </w:r>
            <w:r w:rsidRPr="006373D0">
              <w:rPr>
                <w:rFonts w:ascii="Times New Roman" w:hAnsi="Times New Roman"/>
                <w:sz w:val="24"/>
                <w:szCs w:val="24"/>
                <w:lang w:val="ro-RO" w:eastAsia="ro-RO" w:bidi="or-IN"/>
              </w:rPr>
              <w:t xml:space="preserve"> deciziil</w:t>
            </w:r>
            <w:r w:rsidR="009C6418" w:rsidRPr="006373D0">
              <w:rPr>
                <w:rFonts w:ascii="Times New Roman" w:hAnsi="Times New Roman"/>
                <w:sz w:val="24"/>
                <w:szCs w:val="24"/>
                <w:lang w:val="ro-RO" w:eastAsia="ro-RO" w:bidi="or-IN"/>
              </w:rPr>
              <w:t>e</w:t>
            </w:r>
            <w:r w:rsidRPr="006373D0">
              <w:rPr>
                <w:rFonts w:ascii="Times New Roman" w:hAnsi="Times New Roman"/>
                <w:sz w:val="24"/>
                <w:szCs w:val="24"/>
                <w:lang w:val="ro-RO" w:eastAsia="ro-RO" w:bidi="or-IN"/>
              </w:rPr>
              <w:t xml:space="preserve"> adoptate în temeiul</w:t>
            </w:r>
            <w:r w:rsidRPr="006373D0">
              <w:rPr>
                <w:rFonts w:ascii="Times New Roman" w:eastAsia="Times New Roman" w:hAnsi="Times New Roman"/>
                <w:sz w:val="24"/>
                <w:szCs w:val="24"/>
                <w:lang w:val="ro-RO" w:eastAsia="ro-RO" w:bidi="or-IN"/>
              </w:rPr>
              <w:t xml:space="preserve"> Acordul</w:t>
            </w:r>
            <w:r w:rsidR="003C060A" w:rsidRPr="006373D0">
              <w:rPr>
                <w:rFonts w:ascii="Times New Roman" w:eastAsia="Times New Roman" w:hAnsi="Times New Roman"/>
                <w:sz w:val="24"/>
                <w:szCs w:val="24"/>
                <w:lang w:val="ro-RO" w:eastAsia="ro-RO" w:bidi="or-IN"/>
              </w:rPr>
              <w:t>ui</w:t>
            </w:r>
            <w:r w:rsidRPr="006373D0">
              <w:rPr>
                <w:rFonts w:ascii="Times New Roman" w:eastAsia="Times New Roman" w:hAnsi="Times New Roman"/>
                <w:sz w:val="24"/>
                <w:szCs w:val="24"/>
                <w:lang w:val="ro-RO" w:eastAsia="ro-RO" w:bidi="or-IN"/>
              </w:rPr>
              <w:t xml:space="preserve"> de la Paris</w:t>
            </w:r>
            <w:r w:rsidR="00FB2FA1" w:rsidRPr="006373D0">
              <w:rPr>
                <w:rFonts w:ascii="Times New Roman" w:hAnsi="Times New Roman"/>
                <w:sz w:val="24"/>
                <w:szCs w:val="24"/>
                <w:lang w:val="ro-RO" w:eastAsia="ro-RO" w:bidi="or-IN"/>
              </w:rPr>
              <w:t>;</w:t>
            </w:r>
          </w:p>
          <w:p w14:paraId="0ACEC9AD" w14:textId="1DDB4D87" w:rsidR="00674217" w:rsidRPr="006373D0" w:rsidRDefault="00FB2FA1" w:rsidP="006E458A">
            <w:pPr>
              <w:pStyle w:val="a4"/>
              <w:numPr>
                <w:ilvl w:val="0"/>
                <w:numId w:val="2"/>
              </w:numPr>
              <w:tabs>
                <w:tab w:val="left" w:pos="993"/>
              </w:tabs>
              <w:spacing w:after="0" w:line="240" w:lineRule="auto"/>
              <w:ind w:left="0" w:firstLine="709"/>
              <w:contextualSpacing w:val="0"/>
              <w:jc w:val="both"/>
              <w:rPr>
                <w:rFonts w:ascii="Times New Roman" w:hAnsi="Times New Roman"/>
                <w:sz w:val="24"/>
                <w:szCs w:val="24"/>
                <w:lang w:val="ro-RO"/>
              </w:rPr>
            </w:pPr>
            <w:r w:rsidRPr="006373D0">
              <w:rPr>
                <w:rFonts w:ascii="Times New Roman" w:eastAsia="Times New Roman" w:hAnsi="Times New Roman"/>
                <w:sz w:val="24"/>
                <w:szCs w:val="24"/>
                <w:lang w:val="ro-RO" w:eastAsia="ro-RO" w:bidi="or-IN"/>
              </w:rPr>
              <w:t>modificarea</w:t>
            </w:r>
            <w:r w:rsidRPr="006373D0">
              <w:rPr>
                <w:rFonts w:ascii="Times New Roman" w:hAnsi="Times New Roman"/>
                <w:sz w:val="24"/>
                <w:szCs w:val="24"/>
                <w:lang w:val="ro-RO" w:eastAsia="ro-RO" w:bidi="or-IN"/>
              </w:rPr>
              <w:t xml:space="preserve"> indicilor potențialului de încălzire globală pentru orizontul de timp de 100 de ani a gazelor cu efect de seră</w:t>
            </w:r>
            <w:r w:rsidR="00642169">
              <w:rPr>
                <w:rFonts w:ascii="Times New Roman" w:hAnsi="Times New Roman"/>
                <w:sz w:val="24"/>
                <w:szCs w:val="24"/>
                <w:lang w:val="ro-RO" w:eastAsia="ro-RO" w:bidi="or-IN"/>
              </w:rPr>
              <w:t>,</w:t>
            </w:r>
            <w:r w:rsidRPr="006373D0">
              <w:rPr>
                <w:rFonts w:ascii="Times New Roman" w:hAnsi="Times New Roman"/>
                <w:sz w:val="24"/>
                <w:szCs w:val="24"/>
                <w:lang w:val="ro-RO" w:eastAsia="ro-RO" w:bidi="or-IN"/>
              </w:rPr>
              <w:t xml:space="preserve"> prevăzute în Anexa nr.3</w:t>
            </w:r>
            <w:r w:rsidR="000E0FC9" w:rsidRPr="006373D0">
              <w:rPr>
                <w:b/>
                <w:bCs/>
                <w:sz w:val="24"/>
                <w:szCs w:val="24"/>
                <w:lang w:val="ro-RO"/>
              </w:rPr>
              <w:t xml:space="preserve"> </w:t>
            </w:r>
            <w:r w:rsidR="000E0FC9" w:rsidRPr="006373D0">
              <w:rPr>
                <w:rFonts w:ascii="Times New Roman" w:hAnsi="Times New Roman"/>
                <w:bCs/>
                <w:sz w:val="24"/>
                <w:szCs w:val="24"/>
                <w:lang w:val="ro-RO"/>
              </w:rPr>
              <w:t xml:space="preserve">la </w:t>
            </w:r>
            <w:r w:rsidR="00312E8A" w:rsidRPr="006373D0">
              <w:rPr>
                <w:rFonts w:ascii="Times New Roman" w:hAnsi="Times New Roman"/>
                <w:bCs/>
                <w:sz w:val="24"/>
                <w:szCs w:val="24"/>
                <w:lang w:val="ro-RO"/>
              </w:rPr>
              <w:t xml:space="preserve">Hotărîrea </w:t>
            </w:r>
            <w:r w:rsidR="000E0FC9" w:rsidRPr="006373D0">
              <w:rPr>
                <w:rFonts w:ascii="Times New Roman" w:hAnsi="Times New Roman"/>
                <w:bCs/>
                <w:sz w:val="24"/>
                <w:szCs w:val="24"/>
                <w:lang w:val="ro-RO"/>
              </w:rPr>
              <w:t>Guvernului nr.1277/2018</w:t>
            </w:r>
            <w:r w:rsidR="000E0FC9" w:rsidRPr="006373D0">
              <w:rPr>
                <w:rFonts w:ascii="Times New Roman" w:hAnsi="Times New Roman"/>
                <w:sz w:val="24"/>
                <w:szCs w:val="24"/>
                <w:lang w:val="ro-RO" w:eastAsia="ro-RO" w:bidi="or-IN"/>
              </w:rPr>
              <w:t>.</w:t>
            </w:r>
          </w:p>
          <w:p w14:paraId="155F19B5" w14:textId="26541FDA" w:rsidR="003103FF" w:rsidRPr="006373D0" w:rsidRDefault="00DA699D" w:rsidP="006E458A">
            <w:pPr>
              <w:shd w:val="clear" w:color="auto" w:fill="FFFFFF"/>
              <w:tabs>
                <w:tab w:val="left" w:pos="993"/>
              </w:tabs>
              <w:adjustRightInd w:val="0"/>
              <w:spacing w:after="0" w:line="240" w:lineRule="auto"/>
              <w:ind w:firstLine="709"/>
              <w:jc w:val="both"/>
              <w:textAlignment w:val="top"/>
              <w:rPr>
                <w:rFonts w:ascii="Times New Roman" w:hAnsi="Times New Roman"/>
                <w:sz w:val="24"/>
                <w:szCs w:val="24"/>
                <w:lang w:val="ro-RO" w:eastAsia="en-US"/>
              </w:rPr>
            </w:pPr>
            <w:r w:rsidRPr="006373D0">
              <w:rPr>
                <w:rFonts w:ascii="Times New Roman" w:hAnsi="Times New Roman"/>
                <w:sz w:val="24"/>
                <w:szCs w:val="24"/>
                <w:lang w:val="ro-RO" w:eastAsia="en-US"/>
              </w:rPr>
              <w:t xml:space="preserve">Prin intermediul </w:t>
            </w:r>
            <w:r w:rsidRPr="006373D0">
              <w:rPr>
                <w:rFonts w:ascii="Times New Roman" w:eastAsia="Times New Roman" w:hAnsi="Times New Roman"/>
                <w:sz w:val="24"/>
                <w:szCs w:val="24"/>
                <w:lang w:val="ro-RO"/>
              </w:rPr>
              <w:t>instrumentelor de raportare către CONUSC</w:t>
            </w:r>
            <w:r w:rsidR="009C6418" w:rsidRPr="006373D0">
              <w:rPr>
                <w:rFonts w:ascii="Times New Roman" w:eastAsia="Times New Roman" w:hAnsi="Times New Roman"/>
                <w:sz w:val="24"/>
                <w:szCs w:val="24"/>
                <w:lang w:val="ro-RO"/>
              </w:rPr>
              <w:t>,</w:t>
            </w:r>
            <w:r w:rsidR="009C6418" w:rsidRPr="006373D0">
              <w:rPr>
                <w:rFonts w:ascii="Times New Roman" w:eastAsia="Times New Roman" w:hAnsi="Times New Roman"/>
                <w:sz w:val="24"/>
                <w:szCs w:val="24"/>
                <w:lang w:val="ro-RO" w:eastAsia="ro-RO" w:bidi="or-IN"/>
              </w:rPr>
              <w:t xml:space="preserve"> prevăzute prin</w:t>
            </w:r>
            <w:r w:rsidR="009C6418" w:rsidRPr="006373D0">
              <w:rPr>
                <w:rFonts w:ascii="Times New Roman" w:hAnsi="Times New Roman"/>
                <w:sz w:val="24"/>
                <w:szCs w:val="24"/>
                <w:lang w:val="ro-RO"/>
              </w:rPr>
              <w:t xml:space="preserve"> Hotăr</w:t>
            </w:r>
            <w:r w:rsidR="00312E8A" w:rsidRPr="006373D0">
              <w:rPr>
                <w:rFonts w:ascii="Times New Roman" w:hAnsi="Times New Roman"/>
                <w:sz w:val="24"/>
                <w:szCs w:val="24"/>
                <w:lang w:val="ro-RO"/>
              </w:rPr>
              <w:t>î</w:t>
            </w:r>
            <w:r w:rsidR="009C6418" w:rsidRPr="006373D0">
              <w:rPr>
                <w:rFonts w:ascii="Times New Roman" w:hAnsi="Times New Roman"/>
                <w:sz w:val="24"/>
                <w:szCs w:val="24"/>
                <w:lang w:val="ro-RO"/>
              </w:rPr>
              <w:t>rea de Guvern nr.1277/2018 (</w:t>
            </w:r>
            <w:r w:rsidRPr="00642169">
              <w:rPr>
                <w:rFonts w:ascii="Times New Roman" w:eastAsia="Times New Roman" w:hAnsi="Times New Roman"/>
                <w:i/>
                <w:sz w:val="24"/>
                <w:szCs w:val="24"/>
                <w:lang w:val="ro-RO"/>
              </w:rPr>
              <w:t>I</w:t>
            </w:r>
            <w:r w:rsidRPr="00642169">
              <w:rPr>
                <w:rFonts w:ascii="Times New Roman" w:eastAsia="Times New Roman" w:hAnsi="Times New Roman"/>
                <w:i/>
                <w:sz w:val="24"/>
                <w:szCs w:val="24"/>
                <w:lang w:val="ro-RO" w:eastAsia="ro-RO" w:bidi="or-IN"/>
              </w:rPr>
              <w:t>nventarul național al emisiilor de gaze cu efect de seră</w:t>
            </w:r>
            <w:r w:rsidRPr="006373D0">
              <w:rPr>
                <w:rFonts w:ascii="Times New Roman" w:eastAsia="Times New Roman" w:hAnsi="Times New Roman"/>
                <w:sz w:val="24"/>
                <w:szCs w:val="24"/>
                <w:lang w:val="ro-RO" w:eastAsia="ro-RO" w:bidi="or-IN"/>
              </w:rPr>
              <w:t xml:space="preserve">, </w:t>
            </w:r>
            <w:r w:rsidRPr="00642169">
              <w:rPr>
                <w:rFonts w:ascii="Times New Roman" w:eastAsia="Times New Roman" w:hAnsi="Times New Roman"/>
                <w:i/>
                <w:sz w:val="24"/>
                <w:szCs w:val="24"/>
                <w:lang w:val="ro-RO" w:eastAsia="ro-RO" w:bidi="or-IN"/>
              </w:rPr>
              <w:t>Raportul național de inventariere, Raportul bienal actualizat, Raportul bienal de transparență</w:t>
            </w:r>
            <w:r w:rsidRPr="006373D0">
              <w:rPr>
                <w:rFonts w:ascii="Times New Roman" w:eastAsia="Times New Roman" w:hAnsi="Times New Roman"/>
                <w:sz w:val="24"/>
                <w:szCs w:val="24"/>
                <w:lang w:val="ro-RO" w:eastAsia="ro-RO" w:bidi="or-IN"/>
              </w:rPr>
              <w:t xml:space="preserve"> și </w:t>
            </w:r>
            <w:r w:rsidRPr="00642169">
              <w:rPr>
                <w:rFonts w:ascii="Times New Roman" w:eastAsia="Times New Roman" w:hAnsi="Times New Roman"/>
                <w:i/>
                <w:sz w:val="24"/>
                <w:szCs w:val="24"/>
                <w:lang w:val="ro-RO" w:eastAsia="ro-RO" w:bidi="or-IN"/>
              </w:rPr>
              <w:t xml:space="preserve">Comunicarea </w:t>
            </w:r>
            <w:r w:rsidR="00DC11BA" w:rsidRPr="00642169">
              <w:rPr>
                <w:rFonts w:ascii="Times New Roman" w:eastAsia="Times New Roman" w:hAnsi="Times New Roman"/>
                <w:i/>
                <w:sz w:val="24"/>
                <w:szCs w:val="24"/>
                <w:lang w:val="ro-RO" w:eastAsia="ro-RO" w:bidi="or-IN"/>
              </w:rPr>
              <w:t>națională</w:t>
            </w:r>
            <w:r w:rsidR="009C6418" w:rsidRPr="006373D0">
              <w:rPr>
                <w:rFonts w:ascii="Times New Roman" w:eastAsia="Times New Roman" w:hAnsi="Times New Roman"/>
                <w:sz w:val="24"/>
                <w:szCs w:val="24"/>
                <w:lang w:val="ro-RO" w:eastAsia="ro-RO" w:bidi="or-IN"/>
              </w:rPr>
              <w:t>)</w:t>
            </w:r>
            <w:r w:rsidRPr="006373D0">
              <w:rPr>
                <w:rFonts w:ascii="Times New Roman" w:hAnsi="Times New Roman"/>
                <w:sz w:val="24"/>
                <w:szCs w:val="24"/>
                <w:lang w:val="ro-RO"/>
              </w:rPr>
              <w:t xml:space="preserve">, </w:t>
            </w:r>
            <w:r w:rsidR="009C6418" w:rsidRPr="006373D0">
              <w:rPr>
                <w:rFonts w:ascii="Times New Roman" w:hAnsi="Times New Roman"/>
                <w:sz w:val="24"/>
                <w:szCs w:val="24"/>
                <w:lang w:val="ro-RO" w:eastAsia="en-US"/>
              </w:rPr>
              <w:t>se vor</w:t>
            </w:r>
            <w:r w:rsidRPr="006373D0">
              <w:rPr>
                <w:rFonts w:ascii="Times New Roman" w:hAnsi="Times New Roman"/>
                <w:sz w:val="24"/>
                <w:szCs w:val="24"/>
                <w:lang w:val="ro-RO" w:eastAsia="en-US"/>
              </w:rPr>
              <w:t xml:space="preserve"> prez</w:t>
            </w:r>
            <w:r w:rsidR="009C6418" w:rsidRPr="006373D0">
              <w:rPr>
                <w:rFonts w:ascii="Times New Roman" w:hAnsi="Times New Roman"/>
                <w:sz w:val="24"/>
                <w:szCs w:val="24"/>
                <w:lang w:val="ro-RO" w:eastAsia="en-US"/>
              </w:rPr>
              <w:t>e</w:t>
            </w:r>
            <w:r w:rsidRPr="006373D0">
              <w:rPr>
                <w:rFonts w:ascii="Times New Roman" w:hAnsi="Times New Roman"/>
                <w:sz w:val="24"/>
                <w:szCs w:val="24"/>
                <w:lang w:val="ro-RO" w:eastAsia="en-US"/>
              </w:rPr>
              <w:t>nt</w:t>
            </w:r>
            <w:r w:rsidR="009C6418" w:rsidRPr="006373D0">
              <w:rPr>
                <w:rFonts w:ascii="Times New Roman" w:hAnsi="Times New Roman"/>
                <w:sz w:val="24"/>
                <w:szCs w:val="24"/>
                <w:lang w:val="ro-RO" w:eastAsia="en-US"/>
              </w:rPr>
              <w:t>a</w:t>
            </w:r>
            <w:r w:rsidRPr="006373D0">
              <w:rPr>
                <w:rFonts w:ascii="Times New Roman" w:hAnsi="Times New Roman"/>
                <w:sz w:val="24"/>
                <w:szCs w:val="24"/>
                <w:lang w:val="ro-RO" w:eastAsia="en-US"/>
              </w:rPr>
              <w:t xml:space="preserve"> informații despre modul în care punerea în aplicare a</w:t>
            </w:r>
            <w:r w:rsidRPr="006373D0">
              <w:rPr>
                <w:rFonts w:ascii="Times New Roman" w:hAnsi="Times New Roman"/>
                <w:sz w:val="24"/>
                <w:szCs w:val="24"/>
                <w:lang w:val="ro-RO"/>
              </w:rPr>
              <w:t xml:space="preserve"> politicilor</w:t>
            </w:r>
            <w:r w:rsidR="00DC11BA" w:rsidRPr="006373D0">
              <w:rPr>
                <w:rFonts w:ascii="Times New Roman" w:hAnsi="Times New Roman"/>
                <w:sz w:val="24"/>
                <w:szCs w:val="24"/>
                <w:lang w:val="ro-RO"/>
              </w:rPr>
              <w:t xml:space="preserve"> și </w:t>
            </w:r>
            <w:r w:rsidRPr="006373D0">
              <w:rPr>
                <w:rFonts w:ascii="Times New Roman" w:hAnsi="Times New Roman"/>
                <w:sz w:val="24"/>
                <w:szCs w:val="24"/>
                <w:lang w:val="ro-RO"/>
              </w:rPr>
              <w:t>măsurilor</w:t>
            </w:r>
            <w:r w:rsidR="00DC11BA" w:rsidRPr="006373D0">
              <w:rPr>
                <w:rFonts w:ascii="Times New Roman" w:hAnsi="Times New Roman"/>
                <w:sz w:val="24"/>
                <w:szCs w:val="24"/>
                <w:lang w:val="ro-RO"/>
              </w:rPr>
              <w:t xml:space="preserve"> de atenuare</w:t>
            </w:r>
            <w:r w:rsidRPr="006373D0">
              <w:rPr>
                <w:rFonts w:ascii="Times New Roman" w:hAnsi="Times New Roman"/>
                <w:sz w:val="24"/>
                <w:szCs w:val="24"/>
                <w:lang w:val="ro-RO"/>
              </w:rPr>
              <w:t>, prognoze</w:t>
            </w:r>
            <w:r w:rsidR="00DC11BA" w:rsidRPr="006373D0">
              <w:rPr>
                <w:rFonts w:ascii="Times New Roman" w:hAnsi="Times New Roman"/>
                <w:sz w:val="24"/>
                <w:szCs w:val="24"/>
                <w:lang w:val="ro-RO"/>
              </w:rPr>
              <w:t>i</w:t>
            </w:r>
            <w:r w:rsidRPr="006373D0">
              <w:rPr>
                <w:rFonts w:ascii="Times New Roman" w:hAnsi="Times New Roman"/>
                <w:sz w:val="24"/>
                <w:szCs w:val="24"/>
                <w:lang w:val="ro-RO"/>
              </w:rPr>
              <w:t xml:space="preserve"> emisii</w:t>
            </w:r>
            <w:r w:rsidR="00DC11BA" w:rsidRPr="006373D0">
              <w:rPr>
                <w:rFonts w:ascii="Times New Roman" w:hAnsi="Times New Roman"/>
                <w:sz w:val="24"/>
                <w:szCs w:val="24"/>
                <w:lang w:val="ro-RO"/>
              </w:rPr>
              <w:t>lor</w:t>
            </w:r>
            <w:r w:rsidRPr="006373D0">
              <w:rPr>
                <w:rFonts w:ascii="Times New Roman" w:hAnsi="Times New Roman"/>
                <w:i/>
                <w:sz w:val="24"/>
                <w:szCs w:val="24"/>
                <w:lang w:val="ro-RO" w:eastAsia="ro-RO" w:bidi="or-IN"/>
              </w:rPr>
              <w:t xml:space="preserve"> </w:t>
            </w:r>
            <w:r w:rsidRPr="006373D0">
              <w:rPr>
                <w:rFonts w:ascii="Times New Roman" w:hAnsi="Times New Roman"/>
                <w:sz w:val="24"/>
                <w:szCs w:val="24"/>
                <w:lang w:val="ro-RO" w:eastAsia="ro-RO" w:bidi="or-IN"/>
              </w:rPr>
              <w:t>de gaze cu efect de seră și</w:t>
            </w:r>
            <w:r w:rsidRPr="006373D0">
              <w:rPr>
                <w:rFonts w:ascii="Times New Roman" w:hAnsi="Times New Roman"/>
                <w:b/>
                <w:sz w:val="24"/>
                <w:szCs w:val="24"/>
                <w:lang w:val="ro-RO"/>
              </w:rPr>
              <w:t xml:space="preserve"> </w:t>
            </w:r>
            <w:r w:rsidRPr="006373D0">
              <w:rPr>
                <w:rFonts w:ascii="Times New Roman" w:hAnsi="Times New Roman"/>
                <w:sz w:val="24"/>
                <w:szCs w:val="24"/>
                <w:lang w:val="ro-RO"/>
              </w:rPr>
              <w:t>progresului în implementarea contribuției naționale</w:t>
            </w:r>
            <w:r w:rsidRPr="006373D0">
              <w:rPr>
                <w:rFonts w:ascii="Times New Roman" w:hAnsi="Times New Roman"/>
                <w:sz w:val="24"/>
                <w:szCs w:val="24"/>
                <w:lang w:val="ro-RO" w:eastAsia="en-US"/>
              </w:rPr>
              <w:t xml:space="preserve"> </w:t>
            </w:r>
            <w:r w:rsidR="00DC11BA" w:rsidRPr="006373D0">
              <w:rPr>
                <w:rFonts w:ascii="Times New Roman" w:hAnsi="Times New Roman"/>
                <w:sz w:val="24"/>
                <w:szCs w:val="24"/>
                <w:lang w:val="ro-RO" w:eastAsia="en-US"/>
              </w:rPr>
              <w:t xml:space="preserve">determinate, </w:t>
            </w:r>
            <w:r w:rsidRPr="006373D0">
              <w:rPr>
                <w:rFonts w:ascii="Times New Roman" w:hAnsi="Times New Roman"/>
                <w:sz w:val="24"/>
                <w:szCs w:val="24"/>
                <w:lang w:val="ro-RO" w:eastAsia="en-US"/>
              </w:rPr>
              <w:t xml:space="preserve">contribuie </w:t>
            </w:r>
            <w:r w:rsidR="00A02F37" w:rsidRPr="006373D0">
              <w:rPr>
                <w:rFonts w:ascii="Times New Roman" w:hAnsi="Times New Roman"/>
                <w:sz w:val="24"/>
                <w:szCs w:val="24"/>
                <w:lang w:val="ro-RO"/>
              </w:rPr>
              <w:t xml:space="preserve"> la adaptarea economiei Republicii Moldova la schimbările climatice globale</w:t>
            </w:r>
            <w:r w:rsidR="00A02F37" w:rsidRPr="006373D0">
              <w:rPr>
                <w:rFonts w:ascii="Times New Roman" w:hAnsi="Times New Roman"/>
                <w:sz w:val="24"/>
                <w:szCs w:val="24"/>
                <w:lang w:val="ro-RO" w:eastAsia="en-US"/>
              </w:rPr>
              <w:t xml:space="preserve">, </w:t>
            </w:r>
            <w:r w:rsidRPr="006373D0">
              <w:rPr>
                <w:rFonts w:ascii="Times New Roman" w:hAnsi="Times New Roman"/>
                <w:sz w:val="24"/>
                <w:szCs w:val="24"/>
                <w:lang w:val="ro-RO" w:eastAsia="en-US"/>
              </w:rPr>
              <w:t>la promovarea</w:t>
            </w:r>
            <w:r w:rsidR="00DC11BA" w:rsidRPr="006373D0">
              <w:rPr>
                <w:rFonts w:ascii="Times New Roman" w:hAnsi="Times New Roman"/>
                <w:sz w:val="24"/>
                <w:szCs w:val="24"/>
                <w:lang w:val="ro-RO" w:eastAsia="en-US"/>
              </w:rPr>
              <w:t>,</w:t>
            </w:r>
            <w:r w:rsidRPr="006373D0">
              <w:rPr>
                <w:rFonts w:ascii="Times New Roman" w:hAnsi="Times New Roman"/>
                <w:sz w:val="24"/>
                <w:szCs w:val="24"/>
                <w:lang w:val="ro-RO" w:eastAsia="en-US"/>
              </w:rPr>
              <w:t xml:space="preserve"> atât a drepturilor omului, cât și a egalității de gen.</w:t>
            </w:r>
          </w:p>
          <w:p w14:paraId="4EE25B54" w14:textId="2F98D639" w:rsidR="00DC11BA" w:rsidRPr="006373D0" w:rsidRDefault="00DC11BA" w:rsidP="006E458A">
            <w:pPr>
              <w:shd w:val="clear" w:color="auto" w:fill="FFFFFF"/>
              <w:tabs>
                <w:tab w:val="left" w:pos="993"/>
              </w:tabs>
              <w:adjustRightInd w:val="0"/>
              <w:spacing w:after="0" w:line="240" w:lineRule="auto"/>
              <w:ind w:firstLine="709"/>
              <w:jc w:val="both"/>
              <w:textAlignment w:val="top"/>
              <w:rPr>
                <w:rFonts w:ascii="Times New Roman" w:hAnsi="Times New Roman"/>
                <w:sz w:val="24"/>
                <w:szCs w:val="24"/>
                <w:lang w:val="ro-RO"/>
              </w:rPr>
            </w:pPr>
          </w:p>
        </w:tc>
      </w:tr>
      <w:tr w:rsidR="007609FD" w:rsidRPr="006373D0" w14:paraId="3108FA56" w14:textId="77777777" w:rsidTr="006E458A">
        <w:tc>
          <w:tcPr>
            <w:tcW w:w="5000" w:type="pct"/>
            <w:shd w:val="clear" w:color="auto" w:fill="D9D9D9" w:themeFill="background1" w:themeFillShade="D9"/>
          </w:tcPr>
          <w:p w14:paraId="2B427ED8" w14:textId="77777777" w:rsidR="007609FD" w:rsidRPr="006373D0" w:rsidRDefault="007609FD" w:rsidP="006E458A">
            <w:pPr>
              <w:tabs>
                <w:tab w:val="left" w:pos="884"/>
                <w:tab w:val="left" w:pos="1196"/>
              </w:tabs>
              <w:spacing w:after="0" w:line="240" w:lineRule="auto"/>
              <w:jc w:val="both"/>
              <w:rPr>
                <w:rFonts w:ascii="Times New Roman" w:hAnsi="Times New Roman"/>
                <w:sz w:val="24"/>
                <w:szCs w:val="24"/>
                <w:lang w:val="ro-RO"/>
              </w:rPr>
            </w:pPr>
            <w:r w:rsidRPr="006373D0">
              <w:rPr>
                <w:rFonts w:ascii="Times New Roman" w:hAnsi="Times New Roman"/>
                <w:sz w:val="24"/>
                <w:szCs w:val="24"/>
                <w:lang w:val="ro-RO"/>
              </w:rPr>
              <w:lastRenderedPageBreak/>
              <w:t>5. Fundamentarea economico-financiară</w:t>
            </w:r>
          </w:p>
        </w:tc>
      </w:tr>
      <w:tr w:rsidR="007609FD" w:rsidRPr="00FD1E51" w14:paraId="72585065" w14:textId="77777777" w:rsidTr="006E458A">
        <w:tc>
          <w:tcPr>
            <w:tcW w:w="5000" w:type="pct"/>
          </w:tcPr>
          <w:p w14:paraId="107287A9" w14:textId="77777777" w:rsidR="00DC11BA" w:rsidRPr="006373D0" w:rsidRDefault="00DC11BA" w:rsidP="006E458A">
            <w:pPr>
              <w:tabs>
                <w:tab w:val="left" w:pos="884"/>
                <w:tab w:val="left" w:pos="1196"/>
              </w:tabs>
              <w:spacing w:after="0" w:line="240" w:lineRule="auto"/>
              <w:ind w:firstLine="885"/>
              <w:jc w:val="both"/>
              <w:rPr>
                <w:rFonts w:ascii="Times New Roman" w:hAnsi="Times New Roman"/>
                <w:sz w:val="24"/>
                <w:szCs w:val="24"/>
                <w:lang w:val="ro-RO"/>
              </w:rPr>
            </w:pPr>
          </w:p>
          <w:p w14:paraId="4078953A" w14:textId="0B208C55" w:rsidR="007609FD" w:rsidRPr="006373D0" w:rsidRDefault="007609FD" w:rsidP="006E458A">
            <w:pPr>
              <w:tabs>
                <w:tab w:val="left" w:pos="884"/>
                <w:tab w:val="left" w:pos="1196"/>
              </w:tabs>
              <w:spacing w:after="0" w:line="240" w:lineRule="auto"/>
              <w:ind w:firstLine="885"/>
              <w:jc w:val="both"/>
              <w:rPr>
                <w:rFonts w:ascii="Times New Roman" w:hAnsi="Times New Roman"/>
                <w:sz w:val="24"/>
                <w:szCs w:val="24"/>
                <w:lang w:val="ro-RO"/>
              </w:rPr>
            </w:pPr>
            <w:r w:rsidRPr="006373D0">
              <w:rPr>
                <w:rFonts w:ascii="Times New Roman" w:hAnsi="Times New Roman"/>
                <w:sz w:val="24"/>
                <w:szCs w:val="24"/>
                <w:lang w:val="ro-RO"/>
              </w:rPr>
              <w:t xml:space="preserve">Realizarea prevederilor </w:t>
            </w:r>
            <w:r w:rsidR="0063251B">
              <w:rPr>
                <w:rFonts w:ascii="Times New Roman" w:hAnsi="Times New Roman"/>
                <w:sz w:val="24"/>
                <w:szCs w:val="24"/>
                <w:lang w:val="ro-RO"/>
              </w:rPr>
              <w:t xml:space="preserve">proiectului </w:t>
            </w:r>
            <w:r w:rsidRPr="006373D0">
              <w:rPr>
                <w:rFonts w:ascii="Times New Roman" w:hAnsi="Times New Roman"/>
                <w:sz w:val="24"/>
                <w:szCs w:val="24"/>
                <w:lang w:val="ro-RO"/>
              </w:rPr>
              <w:t>Hotăr</w:t>
            </w:r>
            <w:r w:rsidR="009C6418" w:rsidRPr="006373D0">
              <w:rPr>
                <w:rFonts w:ascii="Times New Roman" w:hAnsi="Times New Roman"/>
                <w:sz w:val="24"/>
                <w:szCs w:val="24"/>
                <w:lang w:val="ro-RO"/>
              </w:rPr>
              <w:t>î</w:t>
            </w:r>
            <w:r w:rsidRPr="006373D0">
              <w:rPr>
                <w:rFonts w:ascii="Times New Roman" w:hAnsi="Times New Roman"/>
                <w:sz w:val="24"/>
                <w:szCs w:val="24"/>
                <w:lang w:val="ro-RO"/>
              </w:rPr>
              <w:t>rii Guvernului cu privire la aprobarea modificărilor ce se operează în Hotăr</w:t>
            </w:r>
            <w:r w:rsidR="009C6418" w:rsidRPr="006373D0">
              <w:rPr>
                <w:rFonts w:ascii="Times New Roman" w:hAnsi="Times New Roman"/>
                <w:sz w:val="24"/>
                <w:szCs w:val="24"/>
                <w:lang w:val="ro-RO"/>
              </w:rPr>
              <w:t>î</w:t>
            </w:r>
            <w:r w:rsidRPr="006373D0">
              <w:rPr>
                <w:rFonts w:ascii="Times New Roman" w:hAnsi="Times New Roman"/>
                <w:sz w:val="24"/>
                <w:szCs w:val="24"/>
                <w:lang w:val="ro-RO"/>
              </w:rPr>
              <w:t>rea de Guvern nr.1277/2018</w:t>
            </w:r>
            <w:r w:rsidR="0063251B">
              <w:rPr>
                <w:rFonts w:ascii="Times New Roman" w:hAnsi="Times New Roman"/>
                <w:sz w:val="24"/>
                <w:szCs w:val="24"/>
                <w:lang w:val="ro-RO"/>
              </w:rPr>
              <w:t>,</w:t>
            </w:r>
            <w:r w:rsidRPr="006373D0">
              <w:rPr>
                <w:rFonts w:ascii="Times New Roman" w:hAnsi="Times New Roman"/>
                <w:sz w:val="24"/>
                <w:szCs w:val="24"/>
                <w:lang w:val="ro-RO"/>
              </w:rPr>
              <w:t xml:space="preserve"> asociate cu colectarea informațiilor, datelor privind activitatea și factorilor de emisie necesari estimării emisiilor de gaze cu efect de seră, precum și altor informații relevante pentru schimbările climatice,</w:t>
            </w:r>
            <w:r w:rsidRPr="006373D0">
              <w:rPr>
                <w:rFonts w:ascii="Times New Roman" w:eastAsia="TimesNewRoman" w:hAnsi="Times New Roman"/>
                <w:sz w:val="24"/>
                <w:szCs w:val="24"/>
                <w:lang w:val="ro-RO"/>
              </w:rPr>
              <w:t xml:space="preserve"> nu va implica cheltuieli financiare suplimentare </w:t>
            </w:r>
            <w:r w:rsidRPr="006373D0">
              <w:rPr>
                <w:rFonts w:ascii="Times New Roman" w:hAnsi="Times New Roman"/>
                <w:sz w:val="24"/>
                <w:szCs w:val="24"/>
                <w:lang w:val="ro-RO"/>
              </w:rPr>
              <w:t xml:space="preserve">din Bugetul de Stat. Abilitățile de bază ale autorităților administrației publice vor fi executate în limitele efectivului angajaților acestor </w:t>
            </w:r>
            <w:r w:rsidR="009B3E84">
              <w:rPr>
                <w:rFonts w:ascii="Times New Roman" w:hAnsi="Times New Roman"/>
                <w:sz w:val="24"/>
                <w:szCs w:val="24"/>
                <w:lang w:val="ro-RO"/>
              </w:rPr>
              <w:t>instituții</w:t>
            </w:r>
            <w:r w:rsidRPr="006373D0">
              <w:rPr>
                <w:rFonts w:ascii="Times New Roman" w:hAnsi="Times New Roman"/>
                <w:sz w:val="24"/>
                <w:szCs w:val="24"/>
                <w:lang w:val="ro-RO"/>
              </w:rPr>
              <w:t xml:space="preserve"> stabilit de Guvern</w:t>
            </w:r>
            <w:r w:rsidR="009B3E84">
              <w:rPr>
                <w:rFonts w:ascii="Times New Roman" w:hAnsi="Times New Roman"/>
                <w:sz w:val="24"/>
                <w:szCs w:val="24"/>
                <w:lang w:val="ro-RO"/>
              </w:rPr>
              <w:t>,</w:t>
            </w:r>
            <w:r w:rsidRPr="006373D0">
              <w:rPr>
                <w:rFonts w:ascii="Times New Roman" w:hAnsi="Times New Roman"/>
                <w:sz w:val="24"/>
                <w:szCs w:val="24"/>
                <w:lang w:val="ro-RO"/>
              </w:rPr>
              <w:t xml:space="preserve"> în limitele alocațiilor bugetare. </w:t>
            </w:r>
          </w:p>
          <w:p w14:paraId="080739B4" w14:textId="0E3E3E7C" w:rsidR="007609FD" w:rsidRPr="006373D0" w:rsidRDefault="009B3E84" w:rsidP="006E458A">
            <w:pPr>
              <w:spacing w:after="0" w:line="240" w:lineRule="auto"/>
              <w:ind w:firstLine="885"/>
              <w:jc w:val="both"/>
              <w:rPr>
                <w:rFonts w:ascii="Times New Roman" w:hAnsi="Times New Roman"/>
                <w:sz w:val="24"/>
                <w:szCs w:val="24"/>
                <w:lang w:val="ro-RO"/>
              </w:rPr>
            </w:pPr>
            <w:r>
              <w:rPr>
                <w:rFonts w:ascii="Times New Roman" w:hAnsi="Times New Roman"/>
                <w:sz w:val="24"/>
                <w:szCs w:val="24"/>
                <w:lang w:val="ro-RO"/>
              </w:rPr>
              <w:t>P</w:t>
            </w:r>
            <w:r w:rsidR="007609FD" w:rsidRPr="006373D0">
              <w:rPr>
                <w:rFonts w:ascii="Times New Roman" w:hAnsi="Times New Roman"/>
                <w:sz w:val="24"/>
                <w:szCs w:val="24"/>
                <w:lang w:val="ro-RO"/>
              </w:rPr>
              <w:t xml:space="preserve">entru pregătirea </w:t>
            </w:r>
            <w:r w:rsidR="007609FD" w:rsidRPr="0063251B">
              <w:rPr>
                <w:rFonts w:ascii="Times New Roman" w:hAnsi="Times New Roman"/>
                <w:i/>
                <w:sz w:val="24"/>
                <w:szCs w:val="24"/>
                <w:lang w:val="ro-RO"/>
              </w:rPr>
              <w:t>Comunicărilor Naționale</w:t>
            </w:r>
            <w:r w:rsidR="007609FD" w:rsidRPr="006373D0">
              <w:rPr>
                <w:rFonts w:ascii="Times New Roman" w:hAnsi="Times New Roman"/>
                <w:sz w:val="24"/>
                <w:szCs w:val="24"/>
                <w:lang w:val="ro-RO"/>
              </w:rPr>
              <w:t xml:space="preserve"> ale Părților semnatare către CONUSC, Fondul fiduciar GEF oferă țărilor în curs de dezvoltare </w:t>
            </w:r>
            <w:r>
              <w:rPr>
                <w:rFonts w:ascii="Times New Roman" w:hAnsi="Times New Roman"/>
                <w:sz w:val="24"/>
                <w:szCs w:val="24"/>
                <w:lang w:val="ro-RO"/>
              </w:rPr>
              <w:t xml:space="preserve">suport financiar </w:t>
            </w:r>
            <w:r w:rsidR="0063251B">
              <w:rPr>
                <w:rFonts w:ascii="Times New Roman" w:hAnsi="Times New Roman"/>
                <w:sz w:val="24"/>
                <w:szCs w:val="24"/>
                <w:lang w:val="ro-RO"/>
              </w:rPr>
              <w:t xml:space="preserve">pentru </w:t>
            </w:r>
            <w:r w:rsidR="007609FD" w:rsidRPr="006373D0">
              <w:rPr>
                <w:rFonts w:ascii="Times New Roman" w:hAnsi="Times New Roman"/>
                <w:sz w:val="24"/>
                <w:szCs w:val="24"/>
                <w:lang w:val="ro-RO"/>
              </w:rPr>
              <w:t xml:space="preserve">pregătirea </w:t>
            </w:r>
            <w:r w:rsidR="007609FD" w:rsidRPr="0063251B">
              <w:rPr>
                <w:rFonts w:ascii="Times New Roman" w:hAnsi="Times New Roman"/>
                <w:i/>
                <w:sz w:val="24"/>
                <w:szCs w:val="24"/>
                <w:lang w:val="ro-RO"/>
              </w:rPr>
              <w:t>Rapoartelor Bienale Actualizate</w:t>
            </w:r>
            <w:r w:rsidRPr="0063251B">
              <w:rPr>
                <w:rFonts w:ascii="Times New Roman" w:hAnsi="Times New Roman"/>
                <w:i/>
                <w:sz w:val="24"/>
                <w:szCs w:val="24"/>
                <w:lang w:val="ro-RO"/>
              </w:rPr>
              <w:t xml:space="preserve">/ </w:t>
            </w:r>
            <w:r w:rsidR="00DC11BA" w:rsidRPr="0063251B">
              <w:rPr>
                <w:rFonts w:ascii="Times New Roman" w:hAnsi="Times New Roman"/>
                <w:i/>
                <w:sz w:val="24"/>
                <w:szCs w:val="24"/>
                <w:lang w:val="ro-RO"/>
              </w:rPr>
              <w:t>Rapoartelor Bienale de Transpa</w:t>
            </w:r>
            <w:r w:rsidRPr="0063251B">
              <w:rPr>
                <w:rFonts w:ascii="Times New Roman" w:hAnsi="Times New Roman"/>
                <w:i/>
                <w:sz w:val="24"/>
                <w:szCs w:val="24"/>
                <w:lang w:val="ro-RO"/>
              </w:rPr>
              <w:t>rență</w:t>
            </w:r>
            <w:r>
              <w:rPr>
                <w:rFonts w:ascii="Times New Roman" w:hAnsi="Times New Roman"/>
                <w:sz w:val="24"/>
                <w:szCs w:val="24"/>
                <w:lang w:val="ro-RO"/>
              </w:rPr>
              <w:t xml:space="preserve"> și</w:t>
            </w:r>
            <w:r w:rsidR="00DC11BA" w:rsidRPr="006373D0">
              <w:rPr>
                <w:rFonts w:ascii="Times New Roman" w:hAnsi="Times New Roman"/>
                <w:sz w:val="24"/>
                <w:szCs w:val="24"/>
                <w:lang w:val="ro-RO"/>
              </w:rPr>
              <w:t xml:space="preserve"> </w:t>
            </w:r>
            <w:r w:rsidR="007609FD" w:rsidRPr="0063251B">
              <w:rPr>
                <w:rFonts w:ascii="Times New Roman" w:hAnsi="Times New Roman"/>
                <w:i/>
                <w:sz w:val="24"/>
                <w:szCs w:val="24"/>
                <w:lang w:val="ro-RO"/>
              </w:rPr>
              <w:t>Rapoartel</w:t>
            </w:r>
            <w:r w:rsidR="0063251B">
              <w:rPr>
                <w:rFonts w:ascii="Times New Roman" w:hAnsi="Times New Roman"/>
                <w:i/>
                <w:sz w:val="24"/>
                <w:szCs w:val="24"/>
                <w:lang w:val="ro-RO"/>
              </w:rPr>
              <w:t>or</w:t>
            </w:r>
            <w:r w:rsidR="007609FD" w:rsidRPr="0063251B">
              <w:rPr>
                <w:rFonts w:ascii="Times New Roman" w:hAnsi="Times New Roman"/>
                <w:i/>
                <w:sz w:val="24"/>
                <w:szCs w:val="24"/>
                <w:lang w:val="ro-RO"/>
              </w:rPr>
              <w:t xml:space="preserve"> Naționale de </w:t>
            </w:r>
            <w:r w:rsidRPr="0063251B">
              <w:rPr>
                <w:rFonts w:ascii="Times New Roman" w:hAnsi="Times New Roman"/>
                <w:i/>
                <w:sz w:val="24"/>
                <w:szCs w:val="24"/>
                <w:lang w:val="ro-RO"/>
              </w:rPr>
              <w:t>Inventariere</w:t>
            </w:r>
            <w:r>
              <w:rPr>
                <w:rFonts w:ascii="Times New Roman" w:hAnsi="Times New Roman"/>
                <w:sz w:val="24"/>
                <w:szCs w:val="24"/>
                <w:lang w:val="ro-RO"/>
              </w:rPr>
              <w:t>.</w:t>
            </w:r>
          </w:p>
          <w:p w14:paraId="6D019FB2" w14:textId="7C69F5CA" w:rsidR="00DC11BA" w:rsidRPr="006373D0" w:rsidRDefault="00DC11BA" w:rsidP="006E458A">
            <w:pPr>
              <w:spacing w:after="0" w:line="240" w:lineRule="auto"/>
              <w:ind w:firstLine="885"/>
              <w:jc w:val="both"/>
              <w:rPr>
                <w:rFonts w:ascii="Times New Roman" w:hAnsi="Times New Roman"/>
                <w:sz w:val="24"/>
                <w:szCs w:val="24"/>
                <w:lang w:val="ro-RO"/>
              </w:rPr>
            </w:pPr>
          </w:p>
        </w:tc>
      </w:tr>
      <w:tr w:rsidR="007609FD" w:rsidRPr="00FD1E51" w14:paraId="48FA6E0C" w14:textId="77777777" w:rsidTr="006E458A">
        <w:tc>
          <w:tcPr>
            <w:tcW w:w="5000" w:type="pct"/>
            <w:shd w:val="clear" w:color="auto" w:fill="D9D9D9" w:themeFill="background1" w:themeFillShade="D9"/>
          </w:tcPr>
          <w:p w14:paraId="41111FB6" w14:textId="77777777" w:rsidR="007609FD" w:rsidRPr="006373D0" w:rsidRDefault="007609FD" w:rsidP="006E458A">
            <w:pPr>
              <w:tabs>
                <w:tab w:val="left" w:pos="884"/>
                <w:tab w:val="left" w:pos="1196"/>
              </w:tabs>
              <w:spacing w:after="0" w:line="240" w:lineRule="auto"/>
              <w:jc w:val="both"/>
              <w:rPr>
                <w:rFonts w:ascii="Times New Roman" w:hAnsi="Times New Roman"/>
                <w:sz w:val="24"/>
                <w:szCs w:val="24"/>
                <w:lang w:val="ro-RO"/>
              </w:rPr>
            </w:pPr>
            <w:r w:rsidRPr="006373D0">
              <w:rPr>
                <w:rFonts w:ascii="Times New Roman" w:hAnsi="Times New Roman"/>
                <w:sz w:val="24"/>
                <w:szCs w:val="24"/>
                <w:lang w:val="ro-RO"/>
              </w:rPr>
              <w:t>6. Modul de încorporare a actului în cadrul normativ în vigoare</w:t>
            </w:r>
          </w:p>
        </w:tc>
      </w:tr>
      <w:tr w:rsidR="007609FD" w:rsidRPr="00FD1E51" w14:paraId="5BFB580E" w14:textId="77777777" w:rsidTr="006E458A">
        <w:tc>
          <w:tcPr>
            <w:tcW w:w="5000" w:type="pct"/>
          </w:tcPr>
          <w:p w14:paraId="504DC918" w14:textId="77777777" w:rsidR="00DC11BA" w:rsidRPr="006373D0" w:rsidRDefault="00DC11BA" w:rsidP="006E458A">
            <w:pPr>
              <w:tabs>
                <w:tab w:val="left" w:pos="884"/>
                <w:tab w:val="left" w:pos="1196"/>
              </w:tabs>
              <w:spacing w:after="0" w:line="240" w:lineRule="auto"/>
              <w:ind w:firstLine="885"/>
              <w:jc w:val="both"/>
              <w:rPr>
                <w:rFonts w:ascii="Times New Roman" w:hAnsi="Times New Roman"/>
                <w:sz w:val="24"/>
                <w:szCs w:val="24"/>
                <w:lang w:val="ro-RO"/>
              </w:rPr>
            </w:pPr>
          </w:p>
          <w:p w14:paraId="03457154" w14:textId="2A2A7BCC" w:rsidR="007609FD" w:rsidRPr="006373D0" w:rsidRDefault="00A04CE9" w:rsidP="006E458A">
            <w:pPr>
              <w:tabs>
                <w:tab w:val="left" w:pos="884"/>
                <w:tab w:val="left" w:pos="1196"/>
              </w:tabs>
              <w:spacing w:after="0" w:line="240" w:lineRule="auto"/>
              <w:ind w:firstLine="885"/>
              <w:jc w:val="both"/>
              <w:rPr>
                <w:rFonts w:ascii="Times New Roman" w:hAnsi="Times New Roman"/>
                <w:sz w:val="24"/>
                <w:szCs w:val="24"/>
                <w:lang w:val="ro-RO"/>
              </w:rPr>
            </w:pPr>
            <w:r w:rsidRPr="006373D0">
              <w:rPr>
                <w:rFonts w:ascii="Times New Roman" w:hAnsi="Times New Roman"/>
                <w:sz w:val="24"/>
                <w:szCs w:val="24"/>
                <w:lang w:val="ro-RO"/>
              </w:rPr>
              <w:t>Aprobarea proiectului Hotăr</w:t>
            </w:r>
            <w:r w:rsidR="00E82CA2" w:rsidRPr="006373D0">
              <w:rPr>
                <w:rFonts w:ascii="Times New Roman" w:hAnsi="Times New Roman"/>
                <w:sz w:val="24"/>
                <w:szCs w:val="24"/>
                <w:lang w:val="ro-RO"/>
              </w:rPr>
              <w:t>â</w:t>
            </w:r>
            <w:r w:rsidRPr="006373D0">
              <w:rPr>
                <w:rFonts w:ascii="Times New Roman" w:hAnsi="Times New Roman"/>
                <w:sz w:val="24"/>
                <w:szCs w:val="24"/>
                <w:lang w:val="ro-RO"/>
              </w:rPr>
              <w:t>rii Guvernului nu implică modificarea, abrogarea sau elaborarea unor acte normative noi.</w:t>
            </w:r>
          </w:p>
          <w:p w14:paraId="4A5C8F89" w14:textId="183D507C" w:rsidR="00DC11BA" w:rsidRPr="006373D0" w:rsidRDefault="00DC11BA" w:rsidP="008A4D6E">
            <w:pPr>
              <w:tabs>
                <w:tab w:val="left" w:pos="884"/>
                <w:tab w:val="left" w:pos="1196"/>
              </w:tabs>
              <w:spacing w:after="0" w:line="240" w:lineRule="auto"/>
              <w:jc w:val="both"/>
              <w:rPr>
                <w:rFonts w:ascii="Times New Roman" w:hAnsi="Times New Roman"/>
                <w:sz w:val="24"/>
                <w:szCs w:val="24"/>
                <w:lang w:val="ro-RO"/>
              </w:rPr>
            </w:pPr>
          </w:p>
        </w:tc>
      </w:tr>
      <w:tr w:rsidR="007609FD" w:rsidRPr="00FD1E51" w14:paraId="18AC2E55" w14:textId="77777777" w:rsidTr="006E458A">
        <w:tc>
          <w:tcPr>
            <w:tcW w:w="5000" w:type="pct"/>
            <w:shd w:val="clear" w:color="auto" w:fill="D9D9D9" w:themeFill="background1" w:themeFillShade="D9"/>
          </w:tcPr>
          <w:p w14:paraId="546DF065" w14:textId="2E3CA37F" w:rsidR="007609FD" w:rsidRPr="006373D0" w:rsidRDefault="007609FD" w:rsidP="006E458A">
            <w:pPr>
              <w:tabs>
                <w:tab w:val="left" w:pos="884"/>
                <w:tab w:val="left" w:pos="1196"/>
              </w:tabs>
              <w:spacing w:after="0" w:line="240" w:lineRule="auto"/>
              <w:jc w:val="both"/>
              <w:rPr>
                <w:rFonts w:ascii="Times New Roman" w:hAnsi="Times New Roman"/>
                <w:sz w:val="24"/>
                <w:szCs w:val="24"/>
                <w:lang w:val="ro-RO"/>
              </w:rPr>
            </w:pPr>
            <w:r w:rsidRPr="006373D0">
              <w:rPr>
                <w:rFonts w:ascii="Times New Roman" w:hAnsi="Times New Roman"/>
                <w:sz w:val="24"/>
                <w:szCs w:val="24"/>
                <w:lang w:val="ro-RO"/>
              </w:rPr>
              <w:t xml:space="preserve">7. Avizarea </w:t>
            </w:r>
            <w:r w:rsidR="00DC11BA" w:rsidRPr="006373D0">
              <w:rPr>
                <w:rFonts w:ascii="Times New Roman" w:hAnsi="Times New Roman"/>
                <w:sz w:val="24"/>
                <w:szCs w:val="24"/>
                <w:lang w:val="ro-RO"/>
              </w:rPr>
              <w:t>și</w:t>
            </w:r>
            <w:r w:rsidRPr="006373D0">
              <w:rPr>
                <w:rFonts w:ascii="Times New Roman" w:hAnsi="Times New Roman"/>
                <w:sz w:val="24"/>
                <w:szCs w:val="24"/>
                <w:lang w:val="ro-RO"/>
              </w:rPr>
              <w:t xml:space="preserve"> consultarea publică a proiectului</w:t>
            </w:r>
          </w:p>
        </w:tc>
      </w:tr>
      <w:tr w:rsidR="007609FD" w:rsidRPr="00FD1E51" w14:paraId="09F5D909" w14:textId="77777777" w:rsidTr="006E458A">
        <w:tc>
          <w:tcPr>
            <w:tcW w:w="5000" w:type="pct"/>
          </w:tcPr>
          <w:p w14:paraId="5206C00D" w14:textId="77777777" w:rsidR="00DC11BA" w:rsidRPr="006373D0" w:rsidRDefault="00DC11BA" w:rsidP="006E458A">
            <w:pPr>
              <w:pStyle w:val="a6"/>
              <w:spacing w:before="0" w:beforeAutospacing="0" w:after="0" w:afterAutospacing="0"/>
              <w:ind w:firstLine="709"/>
              <w:jc w:val="both"/>
              <w:rPr>
                <w:rFonts w:ascii="Times New Roman" w:hAnsi="Times New Roman"/>
                <w:bCs/>
                <w:sz w:val="24"/>
                <w:szCs w:val="24"/>
                <w:lang w:val="ro-RO"/>
              </w:rPr>
            </w:pPr>
          </w:p>
          <w:p w14:paraId="2A3CDBFD" w14:textId="5D060B18" w:rsidR="003B19B0" w:rsidRPr="003E00B4" w:rsidRDefault="008A4D6E" w:rsidP="006E458A">
            <w:pPr>
              <w:pStyle w:val="a6"/>
              <w:spacing w:before="0" w:beforeAutospacing="0" w:after="0" w:afterAutospacing="0"/>
              <w:ind w:firstLine="709"/>
              <w:jc w:val="both"/>
              <w:rPr>
                <w:rFonts w:ascii="Times New Roman" w:hAnsi="Times New Roman"/>
                <w:sz w:val="24"/>
                <w:szCs w:val="24"/>
                <w:lang w:val="ro-RO"/>
              </w:rPr>
            </w:pPr>
            <w:r>
              <w:rPr>
                <w:rFonts w:ascii="Times New Roman" w:hAnsi="Times New Roman"/>
                <w:bCs/>
                <w:sz w:val="24"/>
                <w:szCs w:val="24"/>
                <w:lang w:val="ro-RO"/>
              </w:rPr>
              <w:t>L</w:t>
            </w:r>
            <w:r w:rsidR="003B19B0" w:rsidRPr="006373D0">
              <w:rPr>
                <w:rFonts w:ascii="Times New Roman" w:hAnsi="Times New Roman"/>
                <w:bCs/>
                <w:sz w:val="24"/>
                <w:szCs w:val="24"/>
                <w:lang w:val="ro-RO"/>
              </w:rPr>
              <w:t xml:space="preserve">a elaborarea proiectului </w:t>
            </w:r>
            <w:r w:rsidR="00A80D95" w:rsidRPr="006373D0">
              <w:rPr>
                <w:rFonts w:ascii="Times New Roman" w:hAnsi="Times New Roman"/>
                <w:sz w:val="24"/>
                <w:szCs w:val="24"/>
                <w:lang w:val="ro-RO"/>
              </w:rPr>
              <w:t>Hotăr</w:t>
            </w:r>
            <w:r w:rsidR="009C6418" w:rsidRPr="006373D0">
              <w:rPr>
                <w:rFonts w:ascii="Times New Roman" w:hAnsi="Times New Roman"/>
                <w:sz w:val="24"/>
                <w:szCs w:val="24"/>
                <w:lang w:val="ro-RO"/>
              </w:rPr>
              <w:t>î</w:t>
            </w:r>
            <w:r w:rsidR="00A80D95" w:rsidRPr="006373D0">
              <w:rPr>
                <w:rFonts w:ascii="Times New Roman" w:hAnsi="Times New Roman"/>
                <w:sz w:val="24"/>
                <w:szCs w:val="24"/>
                <w:lang w:val="ro-RO"/>
              </w:rPr>
              <w:t>rii Guvernului cu privire la aprobarea modificărilor ce se operează în Hotăr</w:t>
            </w:r>
            <w:r w:rsidR="009C6418" w:rsidRPr="006373D0">
              <w:rPr>
                <w:rFonts w:ascii="Times New Roman" w:hAnsi="Times New Roman"/>
                <w:sz w:val="24"/>
                <w:szCs w:val="24"/>
                <w:lang w:val="ro-RO"/>
              </w:rPr>
              <w:t>î</w:t>
            </w:r>
            <w:r w:rsidR="00A80D95" w:rsidRPr="006373D0">
              <w:rPr>
                <w:rFonts w:ascii="Times New Roman" w:hAnsi="Times New Roman"/>
                <w:sz w:val="24"/>
                <w:szCs w:val="24"/>
                <w:lang w:val="ro-RO"/>
              </w:rPr>
              <w:t xml:space="preserve">rea de Guvern nr.1277/2018 </w:t>
            </w:r>
            <w:r w:rsidR="00A04CE9" w:rsidRPr="006373D0">
              <w:rPr>
                <w:rFonts w:ascii="Times New Roman" w:hAnsi="Times New Roman"/>
                <w:sz w:val="24"/>
                <w:szCs w:val="24"/>
                <w:lang w:val="ro-RO"/>
              </w:rPr>
              <w:t>a</w:t>
            </w:r>
            <w:r w:rsidR="00DC11BA" w:rsidRPr="006373D0">
              <w:rPr>
                <w:rFonts w:ascii="Times New Roman" w:hAnsi="Times New Roman"/>
                <w:sz w:val="24"/>
                <w:szCs w:val="24"/>
                <w:lang w:val="ro-RO"/>
              </w:rPr>
              <w:t>u</w:t>
            </w:r>
            <w:r w:rsidR="00A04CE9" w:rsidRPr="006373D0">
              <w:rPr>
                <w:rFonts w:ascii="Times New Roman" w:hAnsi="Times New Roman"/>
                <w:sz w:val="24"/>
                <w:szCs w:val="24"/>
                <w:lang w:val="ro-RO"/>
              </w:rPr>
              <w:t xml:space="preserve"> fost respectate prevederile </w:t>
            </w:r>
            <w:r w:rsidR="00A04CE9" w:rsidRPr="003E00B4">
              <w:rPr>
                <w:rFonts w:ascii="Times New Roman" w:hAnsi="Times New Roman"/>
                <w:sz w:val="24"/>
                <w:szCs w:val="24"/>
                <w:lang w:val="ro-RO"/>
              </w:rPr>
              <w:t>art.</w:t>
            </w:r>
            <w:r w:rsidR="00DC11BA" w:rsidRPr="003E00B4">
              <w:rPr>
                <w:rFonts w:ascii="Times New Roman" w:hAnsi="Times New Roman"/>
                <w:sz w:val="24"/>
                <w:szCs w:val="24"/>
                <w:lang w:val="ro-RO"/>
              </w:rPr>
              <w:t xml:space="preserve"> </w:t>
            </w:r>
            <w:r w:rsidR="00A04CE9" w:rsidRPr="003E00B4">
              <w:rPr>
                <w:rFonts w:ascii="Times New Roman" w:hAnsi="Times New Roman"/>
                <w:sz w:val="24"/>
                <w:szCs w:val="24"/>
                <w:lang w:val="ro-RO"/>
              </w:rPr>
              <w:t xml:space="preserve">9 privind </w:t>
            </w:r>
            <w:r w:rsidR="00A04CE9" w:rsidRPr="003E00B4">
              <w:rPr>
                <w:rFonts w:ascii="Times New Roman" w:hAnsi="Times New Roman"/>
                <w:sz w:val="24"/>
                <w:szCs w:val="24"/>
                <w:lang w:val="ro-RO"/>
              </w:rPr>
              <w:lastRenderedPageBreak/>
              <w:t>anunțul referitor la inițierea elaborării deciziei din Legea nr.</w:t>
            </w:r>
            <w:r w:rsidR="00DC11BA" w:rsidRPr="003E00B4">
              <w:rPr>
                <w:rFonts w:ascii="Times New Roman" w:hAnsi="Times New Roman"/>
                <w:sz w:val="24"/>
                <w:szCs w:val="24"/>
                <w:lang w:val="ro-RO"/>
              </w:rPr>
              <w:t xml:space="preserve"> </w:t>
            </w:r>
            <w:r w:rsidR="00A04CE9" w:rsidRPr="003E00B4">
              <w:rPr>
                <w:rFonts w:ascii="Times New Roman" w:hAnsi="Times New Roman"/>
                <w:sz w:val="24"/>
                <w:szCs w:val="24"/>
                <w:lang w:val="ro-RO"/>
              </w:rPr>
              <w:t>238/2008 privind transparența în procesul decizional.</w:t>
            </w:r>
          </w:p>
          <w:p w14:paraId="58A6E5E5" w14:textId="37EB9D74" w:rsidR="007609FD" w:rsidRPr="008A4D6E" w:rsidRDefault="00E05308" w:rsidP="006E458A">
            <w:pPr>
              <w:pStyle w:val="a6"/>
              <w:spacing w:before="0" w:beforeAutospacing="0" w:after="0" w:afterAutospacing="0"/>
              <w:ind w:firstLine="709"/>
              <w:jc w:val="both"/>
              <w:rPr>
                <w:rFonts w:ascii="Times New Roman" w:hAnsi="Times New Roman"/>
                <w:sz w:val="24"/>
                <w:szCs w:val="24"/>
                <w:lang w:val="ro-RO"/>
              </w:rPr>
            </w:pPr>
            <w:r w:rsidRPr="008A4D6E">
              <w:rPr>
                <w:rFonts w:ascii="Times New Roman" w:hAnsi="Times New Roman"/>
                <w:sz w:val="24"/>
                <w:szCs w:val="24"/>
                <w:lang w:val="ro-RO"/>
              </w:rPr>
              <w:t>Proiectul Hotăr</w:t>
            </w:r>
            <w:r w:rsidR="009C6418" w:rsidRPr="008A4D6E">
              <w:rPr>
                <w:rFonts w:ascii="Times New Roman" w:hAnsi="Times New Roman"/>
                <w:sz w:val="24"/>
                <w:szCs w:val="24"/>
                <w:lang w:val="ro-RO"/>
              </w:rPr>
              <w:t>î</w:t>
            </w:r>
            <w:r w:rsidRPr="008A4D6E">
              <w:rPr>
                <w:rFonts w:ascii="Times New Roman" w:hAnsi="Times New Roman"/>
                <w:sz w:val="24"/>
                <w:szCs w:val="24"/>
                <w:lang w:val="ro-RO"/>
              </w:rPr>
              <w:t xml:space="preserve">rii Guvernului </w:t>
            </w:r>
            <w:r w:rsidR="008A4D6E">
              <w:rPr>
                <w:rFonts w:ascii="Times New Roman" w:hAnsi="Times New Roman"/>
                <w:sz w:val="24"/>
                <w:szCs w:val="24"/>
                <w:lang w:val="ro-RO"/>
              </w:rPr>
              <w:t>este</w:t>
            </w:r>
            <w:r w:rsidRPr="008A4D6E">
              <w:rPr>
                <w:rFonts w:ascii="Times New Roman" w:hAnsi="Times New Roman"/>
                <w:sz w:val="24"/>
                <w:szCs w:val="24"/>
                <w:lang w:val="ro-RO"/>
              </w:rPr>
              <w:t xml:space="preserve"> </w:t>
            </w:r>
            <w:r w:rsidR="008A4D6E">
              <w:rPr>
                <w:rFonts w:ascii="Times New Roman" w:hAnsi="Times New Roman"/>
                <w:sz w:val="24"/>
                <w:szCs w:val="24"/>
                <w:lang w:val="ro-RO"/>
              </w:rPr>
              <w:t xml:space="preserve">plasat pe </w:t>
            </w:r>
            <w:r w:rsidRPr="008A4D6E">
              <w:rPr>
                <w:rFonts w:ascii="Times New Roman" w:hAnsi="Times New Roman"/>
                <w:sz w:val="24"/>
                <w:szCs w:val="24"/>
                <w:lang w:val="ro-RO"/>
              </w:rPr>
              <w:t>pagina web oficială a Ministerului Agriculturii, Dezvoltării Regionale și Mediului</w:t>
            </w:r>
            <w:r w:rsidR="008A4D6E">
              <w:rPr>
                <w:rFonts w:ascii="Times New Roman" w:hAnsi="Times New Roman"/>
                <w:sz w:val="24"/>
                <w:szCs w:val="24"/>
                <w:lang w:val="ro-RO"/>
              </w:rPr>
              <w:t>,</w:t>
            </w:r>
            <w:r w:rsidRPr="008A4D6E">
              <w:rPr>
                <w:rFonts w:ascii="Times New Roman" w:hAnsi="Times New Roman"/>
                <w:sz w:val="24"/>
                <w:szCs w:val="24"/>
                <w:lang w:val="ro-RO"/>
              </w:rPr>
              <w:t xml:space="preserve"> la rubrica Transparența decizională / Pr</w:t>
            </w:r>
            <w:r w:rsidR="00CF227E" w:rsidRPr="008A4D6E">
              <w:rPr>
                <w:rFonts w:ascii="Times New Roman" w:hAnsi="Times New Roman"/>
                <w:sz w:val="24"/>
                <w:szCs w:val="24"/>
                <w:lang w:val="ro-RO"/>
              </w:rPr>
              <w:t xml:space="preserve">oiecte în discuție și </w:t>
            </w:r>
            <w:r w:rsidR="008A4D6E">
              <w:rPr>
                <w:rFonts w:ascii="Times New Roman" w:hAnsi="Times New Roman"/>
                <w:sz w:val="24"/>
                <w:szCs w:val="24"/>
                <w:lang w:val="ro-RO"/>
              </w:rPr>
              <w:t xml:space="preserve">pe </w:t>
            </w:r>
            <w:r w:rsidR="00CF227E" w:rsidRPr="008A4D6E">
              <w:rPr>
                <w:rFonts w:ascii="Times New Roman" w:hAnsi="Times New Roman"/>
                <w:sz w:val="24"/>
                <w:szCs w:val="24"/>
                <w:lang w:val="ro-RO"/>
              </w:rPr>
              <w:t xml:space="preserve">portalul guvernamental </w:t>
            </w:r>
            <w:hyperlink r:id="rId7" w:history="1">
              <w:r w:rsidR="00CF227E" w:rsidRPr="008A4D6E">
                <w:rPr>
                  <w:rStyle w:val="a5"/>
                  <w:rFonts w:ascii="Times New Roman" w:hAnsi="Times New Roman"/>
                  <w:sz w:val="24"/>
                  <w:szCs w:val="24"/>
                  <w:lang w:val="ro-RO"/>
                </w:rPr>
                <w:t>www.particip.gov.md</w:t>
              </w:r>
            </w:hyperlink>
            <w:r w:rsidRPr="008A4D6E">
              <w:rPr>
                <w:rFonts w:ascii="Times New Roman" w:hAnsi="Times New Roman"/>
                <w:sz w:val="24"/>
                <w:szCs w:val="24"/>
                <w:lang w:val="ro-RO"/>
              </w:rPr>
              <w:t>.</w:t>
            </w:r>
            <w:r w:rsidRPr="008A4D6E" w:rsidDel="00A92028">
              <w:rPr>
                <w:rFonts w:ascii="Times New Roman" w:hAnsi="Times New Roman"/>
                <w:sz w:val="24"/>
                <w:szCs w:val="24"/>
                <w:lang w:val="ro-RO"/>
              </w:rPr>
              <w:t xml:space="preserve"> </w:t>
            </w:r>
          </w:p>
          <w:p w14:paraId="207A2BFA" w14:textId="4DE5460F" w:rsidR="00DC11BA" w:rsidRPr="006373D0" w:rsidRDefault="003E00B4" w:rsidP="003E00B4">
            <w:pPr>
              <w:pStyle w:val="a6"/>
              <w:spacing w:before="0" w:beforeAutospacing="0" w:after="0" w:afterAutospacing="0"/>
              <w:ind w:firstLine="709"/>
              <w:jc w:val="both"/>
              <w:rPr>
                <w:rFonts w:ascii="Times New Roman" w:hAnsi="Times New Roman"/>
                <w:sz w:val="24"/>
                <w:szCs w:val="24"/>
                <w:lang w:val="ro-RO"/>
              </w:rPr>
            </w:pPr>
            <w:r>
              <w:rPr>
                <w:color w:val="000000"/>
                <w:sz w:val="24"/>
                <w:szCs w:val="24"/>
                <w:lang w:val="ro-RO"/>
              </w:rPr>
              <w:t>P</w:t>
            </w:r>
            <w:r w:rsidR="00443ED3" w:rsidRPr="006373D0">
              <w:rPr>
                <w:color w:val="000000"/>
                <w:sz w:val="24"/>
                <w:szCs w:val="24"/>
                <w:lang w:val="ro-RO"/>
              </w:rPr>
              <w:t xml:space="preserve">roiectul Hotărârii Guvernului </w:t>
            </w:r>
            <w:r w:rsidR="00443ED3" w:rsidRPr="006373D0">
              <w:rPr>
                <w:rStyle w:val="docheader"/>
                <w:bCs/>
                <w:color w:val="000000"/>
                <w:sz w:val="24"/>
                <w:szCs w:val="24"/>
                <w:lang w:val="ro-RO"/>
              </w:rPr>
              <w:t xml:space="preserve">pentru modificarea </w:t>
            </w:r>
            <w:r w:rsidR="00443ED3" w:rsidRPr="006373D0">
              <w:rPr>
                <w:sz w:val="24"/>
                <w:szCs w:val="24"/>
                <w:lang w:val="ro-RO"/>
              </w:rPr>
              <w:t>Hotărârii Guvernului nr. 1277/2018</w:t>
            </w:r>
            <w:r w:rsidR="00443ED3" w:rsidRPr="006373D0">
              <w:rPr>
                <w:rStyle w:val="FontStyle158"/>
                <w:b w:val="0"/>
                <w:sz w:val="24"/>
                <w:szCs w:val="24"/>
                <w:lang w:val="ro-RO"/>
              </w:rPr>
              <w:t xml:space="preserve"> </w:t>
            </w:r>
            <w:r w:rsidR="00443ED3" w:rsidRPr="006373D0">
              <w:rPr>
                <w:sz w:val="24"/>
                <w:szCs w:val="24"/>
                <w:lang w:val="ro-RO"/>
              </w:rPr>
              <w:t>a fost examinată în cadrul ședinței cu implicarea reprezentanților instituțiilor de resort și organizaților neguvernamentale</w:t>
            </w:r>
            <w:r>
              <w:rPr>
                <w:sz w:val="24"/>
                <w:szCs w:val="24"/>
                <w:lang w:val="ro-RO"/>
              </w:rPr>
              <w:t xml:space="preserve">, </w:t>
            </w:r>
            <w:r w:rsidR="00443ED3" w:rsidRPr="006373D0">
              <w:rPr>
                <w:sz w:val="24"/>
                <w:szCs w:val="24"/>
                <w:lang w:val="ro-RO"/>
              </w:rPr>
              <w:t>în cadrul proiectului</w:t>
            </w:r>
            <w:r w:rsidR="00443ED3" w:rsidRPr="006373D0">
              <w:rPr>
                <w:rFonts w:eastAsia="Calibri"/>
                <w:sz w:val="24"/>
                <w:szCs w:val="24"/>
                <w:lang w:val="ro-RO"/>
              </w:rPr>
              <w:t xml:space="preserve"> </w:t>
            </w:r>
            <w:r w:rsidR="00443ED3" w:rsidRPr="006373D0">
              <w:rPr>
                <w:sz w:val="24"/>
                <w:szCs w:val="24"/>
                <w:lang w:val="ro-RO"/>
              </w:rPr>
              <w:t xml:space="preserve">implementat de </w:t>
            </w:r>
            <w:r w:rsidR="00443ED3" w:rsidRPr="006373D0">
              <w:rPr>
                <w:sz w:val="24"/>
                <w:szCs w:val="24"/>
                <w:shd w:val="clear" w:color="auto" w:fill="FFFFFF"/>
                <w:lang w:val="ro-RO"/>
              </w:rPr>
              <w:t>către PNUD și finanțat de către Uniunea Europeană</w:t>
            </w:r>
            <w:r w:rsidR="00443ED3" w:rsidRPr="006373D0">
              <w:rPr>
                <w:rFonts w:eastAsia="Calibri"/>
                <w:i/>
                <w:sz w:val="24"/>
                <w:szCs w:val="24"/>
                <w:lang w:val="ro-RO"/>
              </w:rPr>
              <w:t xml:space="preserve"> “EU4Climate</w:t>
            </w:r>
            <w:r w:rsidR="00443ED3" w:rsidRPr="006373D0">
              <w:rPr>
                <w:i/>
                <w:sz w:val="24"/>
                <w:szCs w:val="24"/>
                <w:lang w:val="ro-RO"/>
              </w:rPr>
              <w:t>”</w:t>
            </w:r>
            <w:r w:rsidR="008A4D6E">
              <w:rPr>
                <w:i/>
                <w:sz w:val="24"/>
                <w:szCs w:val="24"/>
                <w:lang w:val="ro-RO"/>
              </w:rPr>
              <w:t>.</w:t>
            </w:r>
          </w:p>
        </w:tc>
      </w:tr>
      <w:tr w:rsidR="007609FD" w:rsidRPr="006373D0" w14:paraId="3EE39296" w14:textId="77777777" w:rsidTr="006E458A">
        <w:tc>
          <w:tcPr>
            <w:tcW w:w="5000" w:type="pct"/>
            <w:shd w:val="clear" w:color="auto" w:fill="D9D9D9" w:themeFill="background1" w:themeFillShade="D9"/>
          </w:tcPr>
          <w:p w14:paraId="3793DF20" w14:textId="77777777" w:rsidR="007609FD" w:rsidRPr="006373D0" w:rsidRDefault="007609FD" w:rsidP="006E458A">
            <w:pPr>
              <w:tabs>
                <w:tab w:val="left" w:pos="884"/>
                <w:tab w:val="left" w:pos="1196"/>
              </w:tabs>
              <w:spacing w:after="0" w:line="240" w:lineRule="auto"/>
              <w:jc w:val="both"/>
              <w:rPr>
                <w:rFonts w:ascii="Times New Roman" w:hAnsi="Times New Roman"/>
                <w:sz w:val="24"/>
                <w:szCs w:val="24"/>
                <w:lang w:val="ro-RO"/>
              </w:rPr>
            </w:pPr>
            <w:r w:rsidRPr="006373D0">
              <w:rPr>
                <w:rFonts w:ascii="Times New Roman" w:hAnsi="Times New Roman"/>
                <w:sz w:val="24"/>
                <w:szCs w:val="24"/>
                <w:lang w:val="ro-RO"/>
              </w:rPr>
              <w:lastRenderedPageBreak/>
              <w:t>8. Constatările expertizei anticorupție</w:t>
            </w:r>
          </w:p>
        </w:tc>
      </w:tr>
      <w:tr w:rsidR="007609FD" w:rsidRPr="006373D0" w14:paraId="056BE53D" w14:textId="77777777" w:rsidTr="006E458A">
        <w:tc>
          <w:tcPr>
            <w:tcW w:w="5000" w:type="pct"/>
          </w:tcPr>
          <w:p w14:paraId="3B7B54AB" w14:textId="15CE7057" w:rsidR="00DC11BA" w:rsidRPr="006373D0" w:rsidRDefault="00DC11BA" w:rsidP="008A4D6E">
            <w:pPr>
              <w:tabs>
                <w:tab w:val="left" w:pos="884"/>
                <w:tab w:val="left" w:pos="1196"/>
              </w:tabs>
              <w:spacing w:after="0" w:line="240" w:lineRule="auto"/>
              <w:jc w:val="both"/>
              <w:rPr>
                <w:rFonts w:ascii="Times New Roman" w:hAnsi="Times New Roman"/>
                <w:sz w:val="24"/>
                <w:szCs w:val="24"/>
                <w:lang w:val="ro-RO"/>
              </w:rPr>
            </w:pPr>
          </w:p>
        </w:tc>
      </w:tr>
      <w:tr w:rsidR="007609FD" w:rsidRPr="006373D0" w14:paraId="73E3111A" w14:textId="77777777" w:rsidTr="006E458A">
        <w:tc>
          <w:tcPr>
            <w:tcW w:w="5000" w:type="pct"/>
            <w:shd w:val="clear" w:color="auto" w:fill="D9D9D9" w:themeFill="background1" w:themeFillShade="D9"/>
          </w:tcPr>
          <w:p w14:paraId="174602B8" w14:textId="77777777" w:rsidR="007609FD" w:rsidRPr="006373D0" w:rsidRDefault="007609FD" w:rsidP="006E458A">
            <w:pPr>
              <w:tabs>
                <w:tab w:val="left" w:pos="884"/>
                <w:tab w:val="left" w:pos="1196"/>
              </w:tabs>
              <w:spacing w:after="0" w:line="240" w:lineRule="auto"/>
              <w:jc w:val="both"/>
              <w:rPr>
                <w:rFonts w:ascii="Times New Roman" w:hAnsi="Times New Roman"/>
                <w:sz w:val="24"/>
                <w:szCs w:val="24"/>
                <w:lang w:val="ro-RO"/>
              </w:rPr>
            </w:pPr>
            <w:r w:rsidRPr="006373D0">
              <w:rPr>
                <w:rFonts w:ascii="Times New Roman" w:hAnsi="Times New Roman"/>
                <w:sz w:val="24"/>
                <w:szCs w:val="24"/>
                <w:lang w:val="ro-RO"/>
              </w:rPr>
              <w:t>9. Constatările expertizei de compatibilitate</w:t>
            </w:r>
          </w:p>
        </w:tc>
      </w:tr>
      <w:tr w:rsidR="007609FD" w:rsidRPr="006373D0" w14:paraId="3F16FEEA" w14:textId="77777777" w:rsidTr="006E458A">
        <w:tc>
          <w:tcPr>
            <w:tcW w:w="5000" w:type="pct"/>
          </w:tcPr>
          <w:p w14:paraId="6913FE7D" w14:textId="5D4ECF86" w:rsidR="00DC11BA" w:rsidRPr="006373D0" w:rsidRDefault="00DC11BA" w:rsidP="008A4D6E">
            <w:pPr>
              <w:tabs>
                <w:tab w:val="left" w:pos="884"/>
                <w:tab w:val="left" w:pos="1196"/>
              </w:tabs>
              <w:spacing w:after="0" w:line="240" w:lineRule="auto"/>
              <w:jc w:val="both"/>
              <w:rPr>
                <w:rFonts w:ascii="Times New Roman" w:hAnsi="Times New Roman"/>
                <w:sz w:val="24"/>
                <w:szCs w:val="24"/>
                <w:lang w:val="ro-RO"/>
              </w:rPr>
            </w:pPr>
          </w:p>
        </w:tc>
      </w:tr>
      <w:tr w:rsidR="007609FD" w:rsidRPr="006373D0" w14:paraId="1E51D615" w14:textId="77777777" w:rsidTr="006E458A">
        <w:tc>
          <w:tcPr>
            <w:tcW w:w="5000" w:type="pct"/>
            <w:shd w:val="clear" w:color="auto" w:fill="D9D9D9" w:themeFill="background1" w:themeFillShade="D9"/>
          </w:tcPr>
          <w:p w14:paraId="703E3A5C" w14:textId="77777777" w:rsidR="007609FD" w:rsidRPr="006373D0" w:rsidRDefault="007609FD" w:rsidP="006E458A">
            <w:pPr>
              <w:tabs>
                <w:tab w:val="left" w:pos="884"/>
                <w:tab w:val="left" w:pos="1196"/>
              </w:tabs>
              <w:spacing w:after="0" w:line="240" w:lineRule="auto"/>
              <w:jc w:val="both"/>
              <w:rPr>
                <w:rFonts w:ascii="Times New Roman" w:hAnsi="Times New Roman"/>
                <w:sz w:val="24"/>
                <w:szCs w:val="24"/>
                <w:lang w:val="ro-RO"/>
              </w:rPr>
            </w:pPr>
            <w:r w:rsidRPr="006373D0">
              <w:rPr>
                <w:rFonts w:ascii="Times New Roman" w:hAnsi="Times New Roman"/>
                <w:sz w:val="24"/>
                <w:szCs w:val="24"/>
                <w:lang w:val="ro-RO"/>
              </w:rPr>
              <w:t>10. Constatările expertizei juridice</w:t>
            </w:r>
          </w:p>
        </w:tc>
      </w:tr>
      <w:tr w:rsidR="007609FD" w:rsidRPr="00B0616B" w14:paraId="2F476176" w14:textId="77777777" w:rsidTr="006E458A">
        <w:tc>
          <w:tcPr>
            <w:tcW w:w="5000" w:type="pct"/>
          </w:tcPr>
          <w:p w14:paraId="448EA471" w14:textId="3E18A63A" w:rsidR="00DC11BA" w:rsidRPr="006373D0" w:rsidRDefault="00DC11BA" w:rsidP="008A4D6E">
            <w:pPr>
              <w:tabs>
                <w:tab w:val="left" w:pos="884"/>
                <w:tab w:val="left" w:pos="1196"/>
              </w:tabs>
              <w:spacing w:after="0" w:line="240" w:lineRule="auto"/>
              <w:jc w:val="both"/>
              <w:rPr>
                <w:rFonts w:ascii="Times New Roman" w:hAnsi="Times New Roman"/>
                <w:sz w:val="24"/>
                <w:szCs w:val="24"/>
                <w:lang w:val="ro-RO"/>
              </w:rPr>
            </w:pPr>
          </w:p>
        </w:tc>
      </w:tr>
      <w:tr w:rsidR="007609FD" w:rsidRPr="006373D0" w14:paraId="2D540B39" w14:textId="77777777" w:rsidTr="006E458A">
        <w:tc>
          <w:tcPr>
            <w:tcW w:w="5000" w:type="pct"/>
            <w:shd w:val="clear" w:color="auto" w:fill="D9D9D9" w:themeFill="background1" w:themeFillShade="D9"/>
          </w:tcPr>
          <w:p w14:paraId="6072C09C" w14:textId="77777777" w:rsidR="007609FD" w:rsidRPr="006373D0" w:rsidRDefault="007609FD" w:rsidP="006E458A">
            <w:pPr>
              <w:tabs>
                <w:tab w:val="left" w:pos="884"/>
                <w:tab w:val="left" w:pos="1196"/>
              </w:tabs>
              <w:spacing w:after="0" w:line="240" w:lineRule="auto"/>
              <w:jc w:val="both"/>
              <w:rPr>
                <w:rFonts w:ascii="Times New Roman" w:hAnsi="Times New Roman"/>
                <w:sz w:val="24"/>
                <w:szCs w:val="24"/>
                <w:lang w:val="ro-RO"/>
              </w:rPr>
            </w:pPr>
            <w:r w:rsidRPr="006373D0">
              <w:rPr>
                <w:rFonts w:ascii="Times New Roman" w:hAnsi="Times New Roman"/>
                <w:sz w:val="24"/>
                <w:szCs w:val="24"/>
                <w:lang w:val="ro-RO"/>
              </w:rPr>
              <w:t>11. Constatările altor expertize</w:t>
            </w:r>
          </w:p>
        </w:tc>
      </w:tr>
      <w:tr w:rsidR="007609FD" w:rsidRPr="006373D0" w14:paraId="72CA3258" w14:textId="77777777" w:rsidTr="006E458A">
        <w:tc>
          <w:tcPr>
            <w:tcW w:w="5000" w:type="pct"/>
          </w:tcPr>
          <w:p w14:paraId="0C3F486D" w14:textId="72DFEEE2" w:rsidR="00DC11BA" w:rsidRPr="006373D0" w:rsidRDefault="00DC11BA" w:rsidP="008A4D6E">
            <w:pPr>
              <w:widowControl w:val="0"/>
              <w:autoSpaceDE w:val="0"/>
              <w:autoSpaceDN w:val="0"/>
              <w:adjustRightInd w:val="0"/>
              <w:spacing w:after="0" w:line="240" w:lineRule="auto"/>
              <w:jc w:val="both"/>
              <w:rPr>
                <w:rFonts w:ascii="Times New Roman" w:hAnsi="Times New Roman"/>
                <w:sz w:val="24"/>
                <w:szCs w:val="24"/>
                <w:lang w:val="ro-RO"/>
              </w:rPr>
            </w:pPr>
          </w:p>
        </w:tc>
      </w:tr>
    </w:tbl>
    <w:p w14:paraId="51FA5560" w14:textId="77777777" w:rsidR="008B3C66" w:rsidRPr="006373D0" w:rsidRDefault="008B3C66" w:rsidP="007609FD">
      <w:pPr>
        <w:spacing w:after="0" w:line="240" w:lineRule="auto"/>
        <w:rPr>
          <w:rFonts w:ascii="Times New Roman" w:hAnsi="Times New Roman"/>
          <w:b/>
          <w:sz w:val="24"/>
          <w:szCs w:val="24"/>
          <w:lang w:val="ro-RO"/>
        </w:rPr>
      </w:pPr>
    </w:p>
    <w:p w14:paraId="6A9F9210" w14:textId="77777777" w:rsidR="00D059E2" w:rsidRDefault="00D059E2" w:rsidP="00D059E2">
      <w:pPr>
        <w:spacing w:after="0" w:line="240" w:lineRule="auto"/>
        <w:ind w:firstLine="709"/>
        <w:rPr>
          <w:rFonts w:ascii="Times New Roman" w:eastAsia="Times New Roman" w:hAnsi="Times New Roman"/>
          <w:b/>
          <w:sz w:val="24"/>
          <w:szCs w:val="24"/>
          <w:lang w:val="ro-RO"/>
        </w:rPr>
      </w:pPr>
    </w:p>
    <w:p w14:paraId="635AC50F" w14:textId="77777777" w:rsidR="00FD1E51" w:rsidRDefault="00FD1E51" w:rsidP="00D059E2">
      <w:pPr>
        <w:spacing w:after="0" w:line="240" w:lineRule="auto"/>
        <w:ind w:firstLine="709"/>
        <w:rPr>
          <w:rFonts w:ascii="Times New Roman" w:eastAsia="Times New Roman" w:hAnsi="Times New Roman"/>
          <w:b/>
          <w:sz w:val="24"/>
          <w:szCs w:val="24"/>
          <w:lang w:val="ro-RO"/>
        </w:rPr>
      </w:pPr>
    </w:p>
    <w:p w14:paraId="2C46C8C9" w14:textId="77777777" w:rsidR="00FD1E51" w:rsidRDefault="00FD1E51" w:rsidP="00D059E2">
      <w:pPr>
        <w:spacing w:after="0" w:line="240" w:lineRule="auto"/>
        <w:ind w:firstLine="709"/>
        <w:rPr>
          <w:rFonts w:ascii="Times New Roman" w:eastAsia="Times New Roman" w:hAnsi="Times New Roman"/>
          <w:b/>
          <w:sz w:val="24"/>
          <w:szCs w:val="24"/>
          <w:lang w:val="ro-RO"/>
        </w:rPr>
      </w:pPr>
    </w:p>
    <w:p w14:paraId="5FA9AF0A" w14:textId="79E9E191" w:rsidR="00425385" w:rsidRPr="00D059E2" w:rsidRDefault="00FD1E51" w:rsidP="00D059E2">
      <w:pPr>
        <w:spacing w:after="0" w:line="240" w:lineRule="auto"/>
        <w:ind w:firstLine="709"/>
        <w:rPr>
          <w:rFonts w:ascii="Times New Roman" w:hAnsi="Times New Roman"/>
          <w:b/>
          <w:sz w:val="24"/>
          <w:szCs w:val="24"/>
          <w:lang w:val="ro-RO"/>
        </w:rPr>
      </w:pPr>
      <w:r>
        <w:rPr>
          <w:rFonts w:ascii="Times New Roman" w:eastAsia="Times New Roman" w:hAnsi="Times New Roman"/>
          <w:b/>
          <w:sz w:val="24"/>
          <w:szCs w:val="24"/>
          <w:lang w:val="ro-RO"/>
        </w:rPr>
        <w:t>Secretar de Stat</w:t>
      </w:r>
      <w:r w:rsidR="00D059E2">
        <w:rPr>
          <w:rFonts w:ascii="Times New Roman" w:eastAsia="Times New Roman" w:hAnsi="Times New Roman"/>
          <w:b/>
          <w:sz w:val="24"/>
          <w:szCs w:val="24"/>
          <w:lang w:val="ro-RO"/>
        </w:rPr>
        <w:tab/>
      </w:r>
      <w:r w:rsidR="00D059E2">
        <w:rPr>
          <w:rFonts w:ascii="Times New Roman" w:eastAsia="Times New Roman" w:hAnsi="Times New Roman"/>
          <w:b/>
          <w:sz w:val="24"/>
          <w:szCs w:val="24"/>
          <w:lang w:val="ro-RO"/>
        </w:rPr>
        <w:tab/>
      </w:r>
      <w:r w:rsidR="00D059E2">
        <w:rPr>
          <w:rFonts w:ascii="Times New Roman" w:eastAsia="Times New Roman" w:hAnsi="Times New Roman"/>
          <w:b/>
          <w:sz w:val="24"/>
          <w:szCs w:val="24"/>
          <w:lang w:val="ro-RO"/>
        </w:rPr>
        <w:tab/>
      </w:r>
      <w:r w:rsidR="00D059E2">
        <w:rPr>
          <w:rFonts w:ascii="Times New Roman" w:eastAsia="Times New Roman" w:hAnsi="Times New Roman"/>
          <w:b/>
          <w:sz w:val="24"/>
          <w:szCs w:val="24"/>
          <w:lang w:val="ro-RO"/>
        </w:rPr>
        <w:tab/>
      </w:r>
      <w:bookmarkStart w:id="0" w:name="_GoBack"/>
      <w:bookmarkEnd w:id="0"/>
      <w:r w:rsidR="00F40930" w:rsidRPr="006373D0">
        <w:rPr>
          <w:rFonts w:ascii="Times New Roman" w:hAnsi="Times New Roman"/>
          <w:b/>
          <w:sz w:val="24"/>
          <w:szCs w:val="24"/>
          <w:lang w:val="ro-RO"/>
        </w:rPr>
        <w:tab/>
      </w:r>
      <w:r w:rsidR="00F40930" w:rsidRPr="006373D0">
        <w:rPr>
          <w:rFonts w:ascii="Times New Roman" w:hAnsi="Times New Roman"/>
          <w:b/>
          <w:sz w:val="24"/>
          <w:szCs w:val="24"/>
          <w:lang w:val="ro-RO"/>
        </w:rPr>
        <w:tab/>
      </w:r>
      <w:r>
        <w:rPr>
          <w:rFonts w:ascii="Times New Roman" w:hAnsi="Times New Roman"/>
          <w:b/>
          <w:sz w:val="24"/>
          <w:szCs w:val="24"/>
          <w:lang w:val="ro-RO"/>
        </w:rPr>
        <w:t xml:space="preserve">        Valentina ȚAPEȘ</w:t>
      </w:r>
    </w:p>
    <w:sectPr w:rsidR="00425385" w:rsidRPr="00D059E2" w:rsidSect="00FD1E51">
      <w:pgSz w:w="11906" w:h="16838"/>
      <w:pgMar w:top="964"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22C9E"/>
    <w:multiLevelType w:val="hybridMultilevel"/>
    <w:tmpl w:val="C548FEC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41"/>
    <w:rsid w:val="00022737"/>
    <w:rsid w:val="00040B6D"/>
    <w:rsid w:val="00070446"/>
    <w:rsid w:val="000A3657"/>
    <w:rsid w:val="000C36A5"/>
    <w:rsid w:val="000E0FC9"/>
    <w:rsid w:val="000E192C"/>
    <w:rsid w:val="000E5A62"/>
    <w:rsid w:val="000F24D0"/>
    <w:rsid w:val="00103604"/>
    <w:rsid w:val="00122B21"/>
    <w:rsid w:val="00133F76"/>
    <w:rsid w:val="001425E6"/>
    <w:rsid w:val="00145AE0"/>
    <w:rsid w:val="00176AF5"/>
    <w:rsid w:val="001938ED"/>
    <w:rsid w:val="00193DD1"/>
    <w:rsid w:val="001A033A"/>
    <w:rsid w:val="001C1F68"/>
    <w:rsid w:val="001D109E"/>
    <w:rsid w:val="001D4BEC"/>
    <w:rsid w:val="001E2A30"/>
    <w:rsid w:val="001F3009"/>
    <w:rsid w:val="001F5C94"/>
    <w:rsid w:val="00214E1E"/>
    <w:rsid w:val="00216D87"/>
    <w:rsid w:val="0022720F"/>
    <w:rsid w:val="002300C4"/>
    <w:rsid w:val="00251BC2"/>
    <w:rsid w:val="00263C21"/>
    <w:rsid w:val="00274E7E"/>
    <w:rsid w:val="002B5574"/>
    <w:rsid w:val="00306788"/>
    <w:rsid w:val="003103FF"/>
    <w:rsid w:val="00312E8A"/>
    <w:rsid w:val="00317F86"/>
    <w:rsid w:val="00343059"/>
    <w:rsid w:val="00356DEA"/>
    <w:rsid w:val="00372BB7"/>
    <w:rsid w:val="003944B3"/>
    <w:rsid w:val="00395221"/>
    <w:rsid w:val="003A0995"/>
    <w:rsid w:val="003B19B0"/>
    <w:rsid w:val="003C060A"/>
    <w:rsid w:val="003D3AA2"/>
    <w:rsid w:val="003D7777"/>
    <w:rsid w:val="003E00B4"/>
    <w:rsid w:val="00425385"/>
    <w:rsid w:val="00434D02"/>
    <w:rsid w:val="00442365"/>
    <w:rsid w:val="00443ED3"/>
    <w:rsid w:val="00451745"/>
    <w:rsid w:val="0046168A"/>
    <w:rsid w:val="004910F8"/>
    <w:rsid w:val="004C3589"/>
    <w:rsid w:val="004D0AB1"/>
    <w:rsid w:val="004E01CF"/>
    <w:rsid w:val="004F3D7E"/>
    <w:rsid w:val="005115B8"/>
    <w:rsid w:val="00511C40"/>
    <w:rsid w:val="00513284"/>
    <w:rsid w:val="005B029C"/>
    <w:rsid w:val="005B3AC1"/>
    <w:rsid w:val="005B7EC6"/>
    <w:rsid w:val="005D40C8"/>
    <w:rsid w:val="00603D63"/>
    <w:rsid w:val="00617579"/>
    <w:rsid w:val="00631EB1"/>
    <w:rsid w:val="0063251B"/>
    <w:rsid w:val="006373D0"/>
    <w:rsid w:val="00642169"/>
    <w:rsid w:val="006570EA"/>
    <w:rsid w:val="00670A1F"/>
    <w:rsid w:val="00674217"/>
    <w:rsid w:val="00674887"/>
    <w:rsid w:val="00674CE8"/>
    <w:rsid w:val="00695567"/>
    <w:rsid w:val="006B321C"/>
    <w:rsid w:val="006B55EC"/>
    <w:rsid w:val="006C372B"/>
    <w:rsid w:val="006D1379"/>
    <w:rsid w:val="006E458A"/>
    <w:rsid w:val="006F2A80"/>
    <w:rsid w:val="007609FD"/>
    <w:rsid w:val="00774692"/>
    <w:rsid w:val="00794CA2"/>
    <w:rsid w:val="007B447B"/>
    <w:rsid w:val="007F6031"/>
    <w:rsid w:val="008034BA"/>
    <w:rsid w:val="0081469C"/>
    <w:rsid w:val="008314BB"/>
    <w:rsid w:val="00835430"/>
    <w:rsid w:val="008445BE"/>
    <w:rsid w:val="00844FDB"/>
    <w:rsid w:val="00870C96"/>
    <w:rsid w:val="008A0434"/>
    <w:rsid w:val="008A4D6E"/>
    <w:rsid w:val="008B3C66"/>
    <w:rsid w:val="008C47A4"/>
    <w:rsid w:val="00901E32"/>
    <w:rsid w:val="00902483"/>
    <w:rsid w:val="0093111F"/>
    <w:rsid w:val="00936D04"/>
    <w:rsid w:val="009A6F01"/>
    <w:rsid w:val="009B0AF4"/>
    <w:rsid w:val="009B3E84"/>
    <w:rsid w:val="009C6418"/>
    <w:rsid w:val="009E367F"/>
    <w:rsid w:val="009F6146"/>
    <w:rsid w:val="00A01223"/>
    <w:rsid w:val="00A02F37"/>
    <w:rsid w:val="00A04CE9"/>
    <w:rsid w:val="00A1414A"/>
    <w:rsid w:val="00A56998"/>
    <w:rsid w:val="00A56ABF"/>
    <w:rsid w:val="00A65705"/>
    <w:rsid w:val="00A80D95"/>
    <w:rsid w:val="00A85F48"/>
    <w:rsid w:val="00A87535"/>
    <w:rsid w:val="00AC0082"/>
    <w:rsid w:val="00AC1FA2"/>
    <w:rsid w:val="00AE0FA6"/>
    <w:rsid w:val="00AE1E97"/>
    <w:rsid w:val="00B0616B"/>
    <w:rsid w:val="00B07C9A"/>
    <w:rsid w:val="00B17889"/>
    <w:rsid w:val="00B33E26"/>
    <w:rsid w:val="00B43062"/>
    <w:rsid w:val="00B7106C"/>
    <w:rsid w:val="00B74160"/>
    <w:rsid w:val="00BC5E19"/>
    <w:rsid w:val="00BD5571"/>
    <w:rsid w:val="00BD662A"/>
    <w:rsid w:val="00BE19FF"/>
    <w:rsid w:val="00BE25A3"/>
    <w:rsid w:val="00BF43A5"/>
    <w:rsid w:val="00C03E0C"/>
    <w:rsid w:val="00C1503C"/>
    <w:rsid w:val="00C15B71"/>
    <w:rsid w:val="00C17CA6"/>
    <w:rsid w:val="00C21F66"/>
    <w:rsid w:val="00C476B6"/>
    <w:rsid w:val="00C61695"/>
    <w:rsid w:val="00C62808"/>
    <w:rsid w:val="00C9115E"/>
    <w:rsid w:val="00CA546D"/>
    <w:rsid w:val="00CC1103"/>
    <w:rsid w:val="00CF227E"/>
    <w:rsid w:val="00CF63B8"/>
    <w:rsid w:val="00D059E2"/>
    <w:rsid w:val="00D15802"/>
    <w:rsid w:val="00D21977"/>
    <w:rsid w:val="00D40DB9"/>
    <w:rsid w:val="00D72589"/>
    <w:rsid w:val="00D854E8"/>
    <w:rsid w:val="00D85F71"/>
    <w:rsid w:val="00DA699D"/>
    <w:rsid w:val="00DB3871"/>
    <w:rsid w:val="00DB3E07"/>
    <w:rsid w:val="00DC11BA"/>
    <w:rsid w:val="00DC57F1"/>
    <w:rsid w:val="00DD0A16"/>
    <w:rsid w:val="00DE5871"/>
    <w:rsid w:val="00E0066F"/>
    <w:rsid w:val="00E05308"/>
    <w:rsid w:val="00E3541B"/>
    <w:rsid w:val="00E45115"/>
    <w:rsid w:val="00E82CA2"/>
    <w:rsid w:val="00E911A4"/>
    <w:rsid w:val="00EC31D7"/>
    <w:rsid w:val="00ED5E1E"/>
    <w:rsid w:val="00F03B0E"/>
    <w:rsid w:val="00F111D4"/>
    <w:rsid w:val="00F32BB5"/>
    <w:rsid w:val="00F33341"/>
    <w:rsid w:val="00F346DA"/>
    <w:rsid w:val="00F40930"/>
    <w:rsid w:val="00F41BF8"/>
    <w:rsid w:val="00F43107"/>
    <w:rsid w:val="00F45BBC"/>
    <w:rsid w:val="00F575D4"/>
    <w:rsid w:val="00F66DE4"/>
    <w:rsid w:val="00FA2B3B"/>
    <w:rsid w:val="00FB2FA1"/>
    <w:rsid w:val="00FD1E51"/>
    <w:rsid w:val="00FD2763"/>
    <w:rsid w:val="00FE584A"/>
    <w:rsid w:val="00FF469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76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385"/>
    <w:rPr>
      <w:rFonts w:ascii="Calibri" w:eastAsia="Calibri" w:hAnsi="Calibri" w:cs="Times New Roman"/>
      <w:lang w:eastAsia="ru-RU"/>
    </w:rPr>
  </w:style>
  <w:style w:type="paragraph" w:styleId="1">
    <w:name w:val="heading 1"/>
    <w:basedOn w:val="a"/>
    <w:next w:val="a"/>
    <w:link w:val="10"/>
    <w:uiPriority w:val="9"/>
    <w:qFormat/>
    <w:rsid w:val="00C1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56A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5B71"/>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C15B71"/>
    <w:pPr>
      <w:spacing w:after="0" w:line="240" w:lineRule="auto"/>
    </w:pPr>
  </w:style>
  <w:style w:type="paragraph" w:styleId="a4">
    <w:name w:val="List Paragraph"/>
    <w:basedOn w:val="a"/>
    <w:qFormat/>
    <w:rsid w:val="00C15B71"/>
    <w:pPr>
      <w:ind w:left="720"/>
      <w:contextualSpacing/>
    </w:pPr>
  </w:style>
  <w:style w:type="character" w:styleId="a5">
    <w:name w:val="Hyperlink"/>
    <w:basedOn w:val="a0"/>
    <w:uiPriority w:val="99"/>
    <w:unhideWhenUsed/>
    <w:rsid w:val="00022737"/>
    <w:rPr>
      <w:color w:val="0000FF"/>
      <w:u w:val="single"/>
    </w:rPr>
  </w:style>
  <w:style w:type="paragraph" w:styleId="a6">
    <w:name w:val="Normal (Web)"/>
    <w:basedOn w:val="a"/>
    <w:uiPriority w:val="99"/>
    <w:unhideWhenUsed/>
    <w:rsid w:val="0081469C"/>
    <w:pPr>
      <w:spacing w:before="100" w:beforeAutospacing="1" w:after="100" w:afterAutospacing="1" w:line="240" w:lineRule="auto"/>
    </w:pPr>
    <w:rPr>
      <w:rFonts w:ascii="Times" w:eastAsiaTheme="minorHAnsi" w:hAnsi="Times"/>
      <w:sz w:val="20"/>
      <w:szCs w:val="20"/>
      <w:lang w:eastAsia="en-US"/>
    </w:rPr>
  </w:style>
  <w:style w:type="character" w:styleId="a7">
    <w:name w:val="FollowedHyperlink"/>
    <w:basedOn w:val="a0"/>
    <w:uiPriority w:val="99"/>
    <w:semiHidden/>
    <w:unhideWhenUsed/>
    <w:rsid w:val="00E911A4"/>
    <w:rPr>
      <w:color w:val="800080" w:themeColor="followedHyperlink"/>
      <w:u w:val="single"/>
    </w:rPr>
  </w:style>
  <w:style w:type="character" w:customStyle="1" w:styleId="20">
    <w:name w:val="Заголовок 2 Знак"/>
    <w:basedOn w:val="a0"/>
    <w:link w:val="2"/>
    <w:uiPriority w:val="9"/>
    <w:rsid w:val="00A56ABF"/>
    <w:rPr>
      <w:rFonts w:asciiTheme="majorHAnsi" w:eastAsiaTheme="majorEastAsia" w:hAnsiTheme="majorHAnsi" w:cstheme="majorBidi"/>
      <w:b/>
      <w:bCs/>
      <w:color w:val="4F81BD" w:themeColor="accent1"/>
      <w:sz w:val="26"/>
      <w:szCs w:val="26"/>
      <w:lang w:eastAsia="ru-RU"/>
    </w:rPr>
  </w:style>
  <w:style w:type="character" w:styleId="a8">
    <w:name w:val="annotation reference"/>
    <w:basedOn w:val="a0"/>
    <w:uiPriority w:val="99"/>
    <w:semiHidden/>
    <w:unhideWhenUsed/>
    <w:rsid w:val="00FB2FA1"/>
    <w:rPr>
      <w:sz w:val="16"/>
      <w:szCs w:val="16"/>
    </w:rPr>
  </w:style>
  <w:style w:type="paragraph" w:styleId="a9">
    <w:name w:val="annotation text"/>
    <w:basedOn w:val="a"/>
    <w:link w:val="aa"/>
    <w:uiPriority w:val="99"/>
    <w:semiHidden/>
    <w:unhideWhenUsed/>
    <w:rsid w:val="00FB2FA1"/>
    <w:pPr>
      <w:spacing w:line="240" w:lineRule="auto"/>
    </w:pPr>
    <w:rPr>
      <w:sz w:val="20"/>
      <w:szCs w:val="20"/>
    </w:rPr>
  </w:style>
  <w:style w:type="character" w:customStyle="1" w:styleId="aa">
    <w:name w:val="Текст примечания Знак"/>
    <w:basedOn w:val="a0"/>
    <w:link w:val="a9"/>
    <w:uiPriority w:val="99"/>
    <w:semiHidden/>
    <w:rsid w:val="00FB2FA1"/>
    <w:rPr>
      <w:rFonts w:ascii="Calibri" w:eastAsia="Calibri" w:hAnsi="Calibri" w:cs="Times New Roman"/>
      <w:sz w:val="20"/>
      <w:szCs w:val="20"/>
      <w:lang w:eastAsia="ru-RU"/>
    </w:rPr>
  </w:style>
  <w:style w:type="paragraph" w:styleId="ab">
    <w:name w:val="annotation subject"/>
    <w:basedOn w:val="a9"/>
    <w:next w:val="a9"/>
    <w:link w:val="ac"/>
    <w:uiPriority w:val="99"/>
    <w:semiHidden/>
    <w:unhideWhenUsed/>
    <w:rsid w:val="00FB2FA1"/>
    <w:rPr>
      <w:b/>
      <w:bCs/>
    </w:rPr>
  </w:style>
  <w:style w:type="character" w:customStyle="1" w:styleId="ac">
    <w:name w:val="Тема примечания Знак"/>
    <w:basedOn w:val="aa"/>
    <w:link w:val="ab"/>
    <w:uiPriority w:val="99"/>
    <w:semiHidden/>
    <w:rsid w:val="00FB2FA1"/>
    <w:rPr>
      <w:rFonts w:ascii="Calibri" w:eastAsia="Calibri" w:hAnsi="Calibri" w:cs="Times New Roman"/>
      <w:b/>
      <w:bCs/>
      <w:sz w:val="20"/>
      <w:szCs w:val="20"/>
      <w:lang w:eastAsia="ru-RU"/>
    </w:rPr>
  </w:style>
  <w:style w:type="paragraph" w:styleId="ad">
    <w:name w:val="Balloon Text"/>
    <w:basedOn w:val="a"/>
    <w:link w:val="ae"/>
    <w:uiPriority w:val="99"/>
    <w:semiHidden/>
    <w:unhideWhenUsed/>
    <w:rsid w:val="00FB2FA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B2FA1"/>
    <w:rPr>
      <w:rFonts w:ascii="Tahoma" w:eastAsia="Calibri" w:hAnsi="Tahoma" w:cs="Tahoma"/>
      <w:sz w:val="16"/>
      <w:szCs w:val="16"/>
      <w:lang w:eastAsia="ru-RU"/>
    </w:rPr>
  </w:style>
  <w:style w:type="character" w:customStyle="1" w:styleId="docheader">
    <w:name w:val="doc_header"/>
    <w:rsid w:val="00251BC2"/>
  </w:style>
  <w:style w:type="character" w:customStyle="1" w:styleId="FontStyle158">
    <w:name w:val="Font Style158"/>
    <w:uiPriority w:val="99"/>
    <w:rsid w:val="00443ED3"/>
    <w:rPr>
      <w:rFonts w:ascii="Times New Roman" w:hAnsi="Times New Roman" w:cs="Times New Roman"/>
      <w:b/>
      <w:bCs/>
      <w:sz w:val="26"/>
      <w:szCs w:val="26"/>
    </w:rPr>
  </w:style>
  <w:style w:type="character" w:customStyle="1" w:styleId="object">
    <w:name w:val="object"/>
    <w:basedOn w:val="a0"/>
    <w:rsid w:val="00FD27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385"/>
    <w:rPr>
      <w:rFonts w:ascii="Calibri" w:eastAsia="Calibri" w:hAnsi="Calibri" w:cs="Times New Roman"/>
      <w:lang w:eastAsia="ru-RU"/>
    </w:rPr>
  </w:style>
  <w:style w:type="paragraph" w:styleId="1">
    <w:name w:val="heading 1"/>
    <w:basedOn w:val="a"/>
    <w:next w:val="a"/>
    <w:link w:val="10"/>
    <w:uiPriority w:val="9"/>
    <w:qFormat/>
    <w:rsid w:val="00C1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56A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5B71"/>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C15B71"/>
    <w:pPr>
      <w:spacing w:after="0" w:line="240" w:lineRule="auto"/>
    </w:pPr>
  </w:style>
  <w:style w:type="paragraph" w:styleId="a4">
    <w:name w:val="List Paragraph"/>
    <w:basedOn w:val="a"/>
    <w:qFormat/>
    <w:rsid w:val="00C15B71"/>
    <w:pPr>
      <w:ind w:left="720"/>
      <w:contextualSpacing/>
    </w:pPr>
  </w:style>
  <w:style w:type="character" w:styleId="a5">
    <w:name w:val="Hyperlink"/>
    <w:basedOn w:val="a0"/>
    <w:uiPriority w:val="99"/>
    <w:unhideWhenUsed/>
    <w:rsid w:val="00022737"/>
    <w:rPr>
      <w:color w:val="0000FF"/>
      <w:u w:val="single"/>
    </w:rPr>
  </w:style>
  <w:style w:type="paragraph" w:styleId="a6">
    <w:name w:val="Normal (Web)"/>
    <w:basedOn w:val="a"/>
    <w:uiPriority w:val="99"/>
    <w:unhideWhenUsed/>
    <w:rsid w:val="0081469C"/>
    <w:pPr>
      <w:spacing w:before="100" w:beforeAutospacing="1" w:after="100" w:afterAutospacing="1" w:line="240" w:lineRule="auto"/>
    </w:pPr>
    <w:rPr>
      <w:rFonts w:ascii="Times" w:eastAsiaTheme="minorHAnsi" w:hAnsi="Times"/>
      <w:sz w:val="20"/>
      <w:szCs w:val="20"/>
      <w:lang w:eastAsia="en-US"/>
    </w:rPr>
  </w:style>
  <w:style w:type="character" w:styleId="a7">
    <w:name w:val="FollowedHyperlink"/>
    <w:basedOn w:val="a0"/>
    <w:uiPriority w:val="99"/>
    <w:semiHidden/>
    <w:unhideWhenUsed/>
    <w:rsid w:val="00E911A4"/>
    <w:rPr>
      <w:color w:val="800080" w:themeColor="followedHyperlink"/>
      <w:u w:val="single"/>
    </w:rPr>
  </w:style>
  <w:style w:type="character" w:customStyle="1" w:styleId="20">
    <w:name w:val="Заголовок 2 Знак"/>
    <w:basedOn w:val="a0"/>
    <w:link w:val="2"/>
    <w:uiPriority w:val="9"/>
    <w:rsid w:val="00A56ABF"/>
    <w:rPr>
      <w:rFonts w:asciiTheme="majorHAnsi" w:eastAsiaTheme="majorEastAsia" w:hAnsiTheme="majorHAnsi" w:cstheme="majorBidi"/>
      <w:b/>
      <w:bCs/>
      <w:color w:val="4F81BD" w:themeColor="accent1"/>
      <w:sz w:val="26"/>
      <w:szCs w:val="26"/>
      <w:lang w:eastAsia="ru-RU"/>
    </w:rPr>
  </w:style>
  <w:style w:type="character" w:styleId="a8">
    <w:name w:val="annotation reference"/>
    <w:basedOn w:val="a0"/>
    <w:uiPriority w:val="99"/>
    <w:semiHidden/>
    <w:unhideWhenUsed/>
    <w:rsid w:val="00FB2FA1"/>
    <w:rPr>
      <w:sz w:val="16"/>
      <w:szCs w:val="16"/>
    </w:rPr>
  </w:style>
  <w:style w:type="paragraph" w:styleId="a9">
    <w:name w:val="annotation text"/>
    <w:basedOn w:val="a"/>
    <w:link w:val="aa"/>
    <w:uiPriority w:val="99"/>
    <w:semiHidden/>
    <w:unhideWhenUsed/>
    <w:rsid w:val="00FB2FA1"/>
    <w:pPr>
      <w:spacing w:line="240" w:lineRule="auto"/>
    </w:pPr>
    <w:rPr>
      <w:sz w:val="20"/>
      <w:szCs w:val="20"/>
    </w:rPr>
  </w:style>
  <w:style w:type="character" w:customStyle="1" w:styleId="aa">
    <w:name w:val="Текст примечания Знак"/>
    <w:basedOn w:val="a0"/>
    <w:link w:val="a9"/>
    <w:uiPriority w:val="99"/>
    <w:semiHidden/>
    <w:rsid w:val="00FB2FA1"/>
    <w:rPr>
      <w:rFonts w:ascii="Calibri" w:eastAsia="Calibri" w:hAnsi="Calibri" w:cs="Times New Roman"/>
      <w:sz w:val="20"/>
      <w:szCs w:val="20"/>
      <w:lang w:eastAsia="ru-RU"/>
    </w:rPr>
  </w:style>
  <w:style w:type="paragraph" w:styleId="ab">
    <w:name w:val="annotation subject"/>
    <w:basedOn w:val="a9"/>
    <w:next w:val="a9"/>
    <w:link w:val="ac"/>
    <w:uiPriority w:val="99"/>
    <w:semiHidden/>
    <w:unhideWhenUsed/>
    <w:rsid w:val="00FB2FA1"/>
    <w:rPr>
      <w:b/>
      <w:bCs/>
    </w:rPr>
  </w:style>
  <w:style w:type="character" w:customStyle="1" w:styleId="ac">
    <w:name w:val="Тема примечания Знак"/>
    <w:basedOn w:val="aa"/>
    <w:link w:val="ab"/>
    <w:uiPriority w:val="99"/>
    <w:semiHidden/>
    <w:rsid w:val="00FB2FA1"/>
    <w:rPr>
      <w:rFonts w:ascii="Calibri" w:eastAsia="Calibri" w:hAnsi="Calibri" w:cs="Times New Roman"/>
      <w:b/>
      <w:bCs/>
      <w:sz w:val="20"/>
      <w:szCs w:val="20"/>
      <w:lang w:eastAsia="ru-RU"/>
    </w:rPr>
  </w:style>
  <w:style w:type="paragraph" w:styleId="ad">
    <w:name w:val="Balloon Text"/>
    <w:basedOn w:val="a"/>
    <w:link w:val="ae"/>
    <w:uiPriority w:val="99"/>
    <w:semiHidden/>
    <w:unhideWhenUsed/>
    <w:rsid w:val="00FB2FA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B2FA1"/>
    <w:rPr>
      <w:rFonts w:ascii="Tahoma" w:eastAsia="Calibri" w:hAnsi="Tahoma" w:cs="Tahoma"/>
      <w:sz w:val="16"/>
      <w:szCs w:val="16"/>
      <w:lang w:eastAsia="ru-RU"/>
    </w:rPr>
  </w:style>
  <w:style w:type="character" w:customStyle="1" w:styleId="docheader">
    <w:name w:val="doc_header"/>
    <w:rsid w:val="00251BC2"/>
  </w:style>
  <w:style w:type="character" w:customStyle="1" w:styleId="FontStyle158">
    <w:name w:val="Font Style158"/>
    <w:uiPriority w:val="99"/>
    <w:rsid w:val="00443ED3"/>
    <w:rPr>
      <w:rFonts w:ascii="Times New Roman" w:hAnsi="Times New Roman" w:cs="Times New Roman"/>
      <w:b/>
      <w:bCs/>
      <w:sz w:val="26"/>
      <w:szCs w:val="26"/>
    </w:rPr>
  </w:style>
  <w:style w:type="character" w:customStyle="1" w:styleId="object">
    <w:name w:val="object"/>
    <w:basedOn w:val="a0"/>
    <w:rsid w:val="00FD2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884440">
      <w:bodyDiv w:val="1"/>
      <w:marLeft w:val="0"/>
      <w:marRight w:val="0"/>
      <w:marTop w:val="0"/>
      <w:marBottom w:val="0"/>
      <w:divBdr>
        <w:top w:val="none" w:sz="0" w:space="0" w:color="auto"/>
        <w:left w:val="none" w:sz="0" w:space="0" w:color="auto"/>
        <w:bottom w:val="none" w:sz="0" w:space="0" w:color="auto"/>
        <w:right w:val="none" w:sz="0" w:space="0" w:color="auto"/>
      </w:divBdr>
      <w:divsChild>
        <w:div w:id="423918524">
          <w:marLeft w:val="0"/>
          <w:marRight w:val="0"/>
          <w:marTop w:val="0"/>
          <w:marBottom w:val="0"/>
          <w:divBdr>
            <w:top w:val="none" w:sz="0" w:space="0" w:color="auto"/>
            <w:left w:val="none" w:sz="0" w:space="0" w:color="auto"/>
            <w:bottom w:val="none" w:sz="0" w:space="0" w:color="auto"/>
            <w:right w:val="none" w:sz="0" w:space="0" w:color="auto"/>
          </w:divBdr>
          <w:divsChild>
            <w:div w:id="1034498252">
              <w:marLeft w:val="0"/>
              <w:marRight w:val="0"/>
              <w:marTop w:val="0"/>
              <w:marBottom w:val="0"/>
              <w:divBdr>
                <w:top w:val="none" w:sz="0" w:space="0" w:color="auto"/>
                <w:left w:val="none" w:sz="0" w:space="0" w:color="auto"/>
                <w:bottom w:val="none" w:sz="0" w:space="0" w:color="auto"/>
                <w:right w:val="none" w:sz="0" w:space="0" w:color="auto"/>
              </w:divBdr>
              <w:divsChild>
                <w:div w:id="4152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196841">
      <w:bodyDiv w:val="1"/>
      <w:marLeft w:val="0"/>
      <w:marRight w:val="0"/>
      <w:marTop w:val="0"/>
      <w:marBottom w:val="0"/>
      <w:divBdr>
        <w:top w:val="none" w:sz="0" w:space="0" w:color="auto"/>
        <w:left w:val="none" w:sz="0" w:space="0" w:color="auto"/>
        <w:bottom w:val="none" w:sz="0" w:space="0" w:color="auto"/>
        <w:right w:val="none" w:sz="0" w:space="0" w:color="auto"/>
      </w:divBdr>
      <w:divsChild>
        <w:div w:id="1858538942">
          <w:marLeft w:val="0"/>
          <w:marRight w:val="0"/>
          <w:marTop w:val="0"/>
          <w:marBottom w:val="0"/>
          <w:divBdr>
            <w:top w:val="none" w:sz="0" w:space="0" w:color="auto"/>
            <w:left w:val="none" w:sz="0" w:space="0" w:color="auto"/>
            <w:bottom w:val="none" w:sz="0" w:space="0" w:color="auto"/>
            <w:right w:val="none" w:sz="0" w:space="0" w:color="auto"/>
          </w:divBdr>
          <w:divsChild>
            <w:div w:id="1146359091">
              <w:marLeft w:val="0"/>
              <w:marRight w:val="0"/>
              <w:marTop w:val="0"/>
              <w:marBottom w:val="0"/>
              <w:divBdr>
                <w:top w:val="none" w:sz="0" w:space="0" w:color="auto"/>
                <w:left w:val="none" w:sz="0" w:space="0" w:color="auto"/>
                <w:bottom w:val="none" w:sz="0" w:space="0" w:color="auto"/>
                <w:right w:val="none" w:sz="0" w:space="0" w:color="auto"/>
              </w:divBdr>
              <w:divsChild>
                <w:div w:id="748235857">
                  <w:marLeft w:val="0"/>
                  <w:marRight w:val="0"/>
                  <w:marTop w:val="0"/>
                  <w:marBottom w:val="0"/>
                  <w:divBdr>
                    <w:top w:val="none" w:sz="0" w:space="0" w:color="auto"/>
                    <w:left w:val="none" w:sz="0" w:space="0" w:color="auto"/>
                    <w:bottom w:val="none" w:sz="0" w:space="0" w:color="auto"/>
                    <w:right w:val="none" w:sz="0" w:space="0" w:color="auto"/>
                  </w:divBdr>
                  <w:divsChild>
                    <w:div w:id="11093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611004">
      <w:bodyDiv w:val="1"/>
      <w:marLeft w:val="0"/>
      <w:marRight w:val="0"/>
      <w:marTop w:val="0"/>
      <w:marBottom w:val="0"/>
      <w:divBdr>
        <w:top w:val="none" w:sz="0" w:space="0" w:color="auto"/>
        <w:left w:val="none" w:sz="0" w:space="0" w:color="auto"/>
        <w:bottom w:val="none" w:sz="0" w:space="0" w:color="auto"/>
        <w:right w:val="none" w:sz="0" w:space="0" w:color="auto"/>
      </w:divBdr>
      <w:divsChild>
        <w:div w:id="1028528686">
          <w:marLeft w:val="0"/>
          <w:marRight w:val="0"/>
          <w:marTop w:val="0"/>
          <w:marBottom w:val="0"/>
          <w:divBdr>
            <w:top w:val="none" w:sz="0" w:space="0" w:color="auto"/>
            <w:left w:val="none" w:sz="0" w:space="0" w:color="auto"/>
            <w:bottom w:val="none" w:sz="0" w:space="0" w:color="auto"/>
            <w:right w:val="none" w:sz="0" w:space="0" w:color="auto"/>
          </w:divBdr>
          <w:divsChild>
            <w:div w:id="751388792">
              <w:marLeft w:val="0"/>
              <w:marRight w:val="0"/>
              <w:marTop w:val="0"/>
              <w:marBottom w:val="0"/>
              <w:divBdr>
                <w:top w:val="none" w:sz="0" w:space="0" w:color="auto"/>
                <w:left w:val="none" w:sz="0" w:space="0" w:color="auto"/>
                <w:bottom w:val="none" w:sz="0" w:space="0" w:color="auto"/>
                <w:right w:val="none" w:sz="0" w:space="0" w:color="auto"/>
              </w:divBdr>
              <w:divsChild>
                <w:div w:id="1671135">
                  <w:marLeft w:val="0"/>
                  <w:marRight w:val="0"/>
                  <w:marTop w:val="0"/>
                  <w:marBottom w:val="0"/>
                  <w:divBdr>
                    <w:top w:val="none" w:sz="0" w:space="0" w:color="auto"/>
                    <w:left w:val="none" w:sz="0" w:space="0" w:color="auto"/>
                    <w:bottom w:val="none" w:sz="0" w:space="0" w:color="auto"/>
                    <w:right w:val="none" w:sz="0" w:space="0" w:color="auto"/>
                  </w:divBdr>
                  <w:divsChild>
                    <w:div w:id="7647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96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A113C-60E5-4A36-A2D6-D6FFA8BA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1929</Words>
  <Characters>11001</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Maia</cp:lastModifiedBy>
  <cp:revision>3</cp:revision>
  <dcterms:created xsi:type="dcterms:W3CDTF">2021-04-23T04:39:00Z</dcterms:created>
  <dcterms:modified xsi:type="dcterms:W3CDTF">2021-04-23T04:49:00Z</dcterms:modified>
</cp:coreProperties>
</file>