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D85" w:rsidRPr="005471B5" w:rsidRDefault="007A0D85" w:rsidP="009A2FAE">
      <w:pPr>
        <w:spacing w:after="240"/>
        <w:rPr>
          <w:rFonts w:ascii="Times New Roman" w:hAnsi="Times New Roman" w:cs="Times New Roman"/>
          <w:sz w:val="24"/>
          <w:szCs w:val="24"/>
          <w:lang w:val="ro-RO"/>
        </w:rPr>
      </w:pPr>
      <w:r w:rsidRPr="005471B5">
        <w:rPr>
          <w:rFonts w:ascii="Times New Roman" w:hAnsi="Times New Roman" w:cs="Times New Roman"/>
          <w:noProof/>
          <w:sz w:val="24"/>
          <w:szCs w:val="24"/>
          <w:lang w:val="en-US" w:eastAsia="en-US"/>
        </w:rPr>
        <w:drawing>
          <wp:inline distT="0" distB="0" distL="0" distR="0">
            <wp:extent cx="2231136" cy="248412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in MECC.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31136" cy="2484120"/>
                    </a:xfrm>
                    <a:prstGeom prst="rect">
                      <a:avLst/>
                    </a:prstGeom>
                  </pic:spPr>
                </pic:pic>
              </a:graphicData>
            </a:graphic>
          </wp:inline>
        </w:drawing>
      </w:r>
      <w:bookmarkStart w:id="0" w:name="_GoBack"/>
      <w:bookmarkEnd w:id="0"/>
      <w:r w:rsidR="009A2FAE">
        <w:rPr>
          <w:rFonts w:ascii="Times New Roman" w:hAnsi="Times New Roman" w:cs="Times New Roman"/>
          <w:sz w:val="24"/>
          <w:szCs w:val="24"/>
          <w:lang w:val="ro-RO"/>
        </w:rPr>
        <w:t xml:space="preserve">                                                                      </w:t>
      </w:r>
      <w:r w:rsidR="009A2FAE" w:rsidRPr="009A2FAE">
        <w:rPr>
          <w:rFonts w:ascii="Times New Roman" w:hAnsi="Times New Roman" w:cs="Times New Roman"/>
          <w:i/>
          <w:sz w:val="28"/>
          <w:szCs w:val="28"/>
          <w:lang w:val="ro-RO"/>
        </w:rPr>
        <w:t>P</w:t>
      </w:r>
      <w:r w:rsidR="009A2FAE">
        <w:rPr>
          <w:rFonts w:ascii="Times New Roman" w:hAnsi="Times New Roman" w:cs="Times New Roman"/>
          <w:i/>
          <w:sz w:val="28"/>
          <w:szCs w:val="28"/>
          <w:lang w:val="ro-RO"/>
        </w:rPr>
        <w:t xml:space="preserve"> </w:t>
      </w:r>
      <w:r w:rsidR="009A2FAE" w:rsidRPr="009A2FAE">
        <w:rPr>
          <w:rFonts w:ascii="Times New Roman" w:hAnsi="Times New Roman" w:cs="Times New Roman"/>
          <w:i/>
          <w:sz w:val="28"/>
          <w:szCs w:val="28"/>
          <w:lang w:val="ro-RO"/>
        </w:rPr>
        <w:t>R</w:t>
      </w:r>
      <w:r w:rsidR="009A2FAE">
        <w:rPr>
          <w:rFonts w:ascii="Times New Roman" w:hAnsi="Times New Roman" w:cs="Times New Roman"/>
          <w:i/>
          <w:sz w:val="28"/>
          <w:szCs w:val="28"/>
          <w:lang w:val="ro-RO"/>
        </w:rPr>
        <w:t xml:space="preserve"> </w:t>
      </w:r>
      <w:r w:rsidR="009A2FAE" w:rsidRPr="009A2FAE">
        <w:rPr>
          <w:rFonts w:ascii="Times New Roman" w:hAnsi="Times New Roman" w:cs="Times New Roman"/>
          <w:i/>
          <w:sz w:val="28"/>
          <w:szCs w:val="28"/>
          <w:lang w:val="ro-RO"/>
        </w:rPr>
        <w:t>O</w:t>
      </w:r>
      <w:r w:rsidR="009A2FAE">
        <w:rPr>
          <w:rFonts w:ascii="Times New Roman" w:hAnsi="Times New Roman" w:cs="Times New Roman"/>
          <w:i/>
          <w:sz w:val="28"/>
          <w:szCs w:val="28"/>
          <w:lang w:val="ro-RO"/>
        </w:rPr>
        <w:t xml:space="preserve"> </w:t>
      </w:r>
      <w:r w:rsidR="009A2FAE" w:rsidRPr="009A2FAE">
        <w:rPr>
          <w:rFonts w:ascii="Times New Roman" w:hAnsi="Times New Roman" w:cs="Times New Roman"/>
          <w:i/>
          <w:sz w:val="28"/>
          <w:szCs w:val="28"/>
          <w:lang w:val="ro-RO"/>
        </w:rPr>
        <w:t>I</w:t>
      </w:r>
      <w:r w:rsidR="009A2FAE">
        <w:rPr>
          <w:rFonts w:ascii="Times New Roman" w:hAnsi="Times New Roman" w:cs="Times New Roman"/>
          <w:i/>
          <w:sz w:val="28"/>
          <w:szCs w:val="28"/>
          <w:lang w:val="ro-RO"/>
        </w:rPr>
        <w:t xml:space="preserve"> </w:t>
      </w:r>
      <w:r w:rsidR="009A2FAE" w:rsidRPr="009A2FAE">
        <w:rPr>
          <w:rFonts w:ascii="Times New Roman" w:hAnsi="Times New Roman" w:cs="Times New Roman"/>
          <w:i/>
          <w:sz w:val="28"/>
          <w:szCs w:val="28"/>
          <w:lang w:val="ro-RO"/>
        </w:rPr>
        <w:t>E</w:t>
      </w:r>
      <w:r w:rsidR="009A2FAE">
        <w:rPr>
          <w:rFonts w:ascii="Times New Roman" w:hAnsi="Times New Roman" w:cs="Times New Roman"/>
          <w:i/>
          <w:sz w:val="28"/>
          <w:szCs w:val="28"/>
          <w:lang w:val="ro-RO"/>
        </w:rPr>
        <w:t xml:space="preserve"> </w:t>
      </w:r>
      <w:r w:rsidR="009A2FAE" w:rsidRPr="009A2FAE">
        <w:rPr>
          <w:rFonts w:ascii="Times New Roman" w:hAnsi="Times New Roman" w:cs="Times New Roman"/>
          <w:i/>
          <w:sz w:val="28"/>
          <w:szCs w:val="28"/>
          <w:lang w:val="ro-RO"/>
        </w:rPr>
        <w:t>C</w:t>
      </w:r>
      <w:r w:rsidR="009A2FAE">
        <w:rPr>
          <w:rFonts w:ascii="Times New Roman" w:hAnsi="Times New Roman" w:cs="Times New Roman"/>
          <w:i/>
          <w:sz w:val="28"/>
          <w:szCs w:val="28"/>
          <w:lang w:val="ro-RO"/>
        </w:rPr>
        <w:t xml:space="preserve"> </w:t>
      </w:r>
      <w:r w:rsidR="009A2FAE" w:rsidRPr="009A2FAE">
        <w:rPr>
          <w:rFonts w:ascii="Times New Roman" w:hAnsi="Times New Roman" w:cs="Times New Roman"/>
          <w:i/>
          <w:sz w:val="28"/>
          <w:szCs w:val="28"/>
          <w:lang w:val="ro-RO"/>
        </w:rPr>
        <w:t>T</w:t>
      </w:r>
    </w:p>
    <w:p w:rsidR="00643F55" w:rsidRPr="005471B5" w:rsidRDefault="007A0D85" w:rsidP="00436548">
      <w:pPr>
        <w:spacing w:after="0"/>
        <w:ind w:right="3170"/>
        <w:jc w:val="both"/>
        <w:rPr>
          <w:rFonts w:ascii="Times New Roman" w:eastAsia="Calibri" w:hAnsi="Times New Roman" w:cs="Times New Roman"/>
          <w:b/>
          <w:bCs/>
          <w:i/>
          <w:sz w:val="24"/>
          <w:szCs w:val="24"/>
          <w:lang w:val="ro-RO"/>
        </w:rPr>
      </w:pPr>
      <w:r w:rsidRPr="005471B5">
        <w:rPr>
          <w:rFonts w:ascii="Times New Roman" w:hAnsi="Times New Roman" w:cs="Times New Roman"/>
          <w:b/>
          <w:sz w:val="24"/>
          <w:szCs w:val="24"/>
          <w:lang w:val="ro-RO"/>
        </w:rPr>
        <w:t xml:space="preserve">Cu privire la </w:t>
      </w:r>
      <w:r w:rsidR="00AE16C6" w:rsidRPr="005471B5">
        <w:rPr>
          <w:rFonts w:ascii="Times New Roman" w:hAnsi="Times New Roman" w:cs="Times New Roman"/>
          <w:b/>
          <w:sz w:val="24"/>
          <w:szCs w:val="24"/>
          <w:lang w:val="ro-RO"/>
        </w:rPr>
        <w:t>modificarea</w:t>
      </w:r>
      <w:r w:rsidR="00CD1544" w:rsidRPr="005471B5">
        <w:rPr>
          <w:rFonts w:ascii="Times New Roman" w:hAnsi="Times New Roman" w:cs="Times New Roman"/>
          <w:b/>
          <w:sz w:val="24"/>
          <w:szCs w:val="24"/>
          <w:lang w:val="ro-RO"/>
        </w:rPr>
        <w:t xml:space="preserve"> </w:t>
      </w:r>
      <w:r w:rsidR="00E56B30" w:rsidRPr="005471B5">
        <w:rPr>
          <w:rFonts w:ascii="Times New Roman" w:hAnsi="Times New Roman" w:cs="Times New Roman"/>
          <w:b/>
          <w:bCs/>
          <w:i/>
          <w:sz w:val="24"/>
          <w:szCs w:val="24"/>
          <w:lang w:val="ro-RO"/>
        </w:rPr>
        <w:t>Regulamentul</w:t>
      </w:r>
      <w:r w:rsidR="0052482E" w:rsidRPr="005471B5">
        <w:rPr>
          <w:rFonts w:ascii="Times New Roman" w:hAnsi="Times New Roman" w:cs="Times New Roman"/>
          <w:b/>
          <w:bCs/>
          <w:i/>
          <w:sz w:val="24"/>
          <w:szCs w:val="24"/>
          <w:lang w:val="ro-RO"/>
        </w:rPr>
        <w:t>ui</w:t>
      </w:r>
      <w:r w:rsidR="00E56B30" w:rsidRPr="005471B5">
        <w:rPr>
          <w:rFonts w:ascii="Times New Roman" w:hAnsi="Times New Roman" w:cs="Times New Roman"/>
          <w:b/>
          <w:bCs/>
          <w:i/>
          <w:sz w:val="24"/>
          <w:szCs w:val="24"/>
          <w:lang w:val="ro-RO"/>
        </w:rPr>
        <w:t xml:space="preserve"> de organizare</w:t>
      </w:r>
      <w:r w:rsidR="00AE16C6" w:rsidRPr="005471B5">
        <w:rPr>
          <w:rFonts w:ascii="Times New Roman" w:hAnsi="Times New Roman" w:cs="Times New Roman"/>
          <w:b/>
          <w:bCs/>
          <w:i/>
          <w:sz w:val="24"/>
          <w:szCs w:val="24"/>
          <w:lang w:val="ro-RO"/>
        </w:rPr>
        <w:t xml:space="preserve"> </w:t>
      </w:r>
      <w:r w:rsidR="00E56B30" w:rsidRPr="005471B5">
        <w:rPr>
          <w:rFonts w:ascii="Times New Roman" w:hAnsi="Times New Roman" w:cs="Times New Roman"/>
          <w:b/>
          <w:bCs/>
          <w:i/>
          <w:sz w:val="24"/>
          <w:szCs w:val="24"/>
          <w:lang w:val="ro-RO"/>
        </w:rPr>
        <w:t>și funcționare a Consiliului de Etică și Management</w:t>
      </w:r>
    </w:p>
    <w:p w:rsidR="00AE16C6" w:rsidRPr="005471B5" w:rsidRDefault="00AE16C6" w:rsidP="00B663A5">
      <w:pPr>
        <w:spacing w:after="0" w:line="360" w:lineRule="auto"/>
        <w:ind w:right="3170"/>
        <w:jc w:val="both"/>
        <w:rPr>
          <w:rFonts w:ascii="Times New Roman" w:eastAsia="Calibri" w:hAnsi="Times New Roman" w:cs="Times New Roman"/>
          <w:b/>
          <w:bCs/>
          <w:i/>
          <w:sz w:val="24"/>
          <w:szCs w:val="24"/>
          <w:lang w:val="ro-RO"/>
        </w:rPr>
      </w:pPr>
    </w:p>
    <w:p w:rsidR="00AE16C6" w:rsidRPr="005471B5" w:rsidRDefault="00AE16C6" w:rsidP="00B663A5">
      <w:pPr>
        <w:spacing w:after="0" w:line="360" w:lineRule="auto"/>
        <w:ind w:right="3170"/>
        <w:jc w:val="both"/>
        <w:rPr>
          <w:rFonts w:ascii="Times New Roman" w:hAnsi="Times New Roman" w:cs="Times New Roman"/>
          <w:sz w:val="24"/>
          <w:szCs w:val="24"/>
          <w:lang w:val="ro-RO"/>
        </w:rPr>
      </w:pPr>
    </w:p>
    <w:p w:rsidR="00982DBF" w:rsidRPr="005471B5" w:rsidRDefault="0046122B" w:rsidP="00B663A5">
      <w:pPr>
        <w:spacing w:after="0" w:line="360" w:lineRule="auto"/>
        <w:ind w:firstLine="426"/>
        <w:jc w:val="both"/>
        <w:rPr>
          <w:rFonts w:ascii="Times New Roman" w:hAnsi="Times New Roman" w:cs="Times New Roman"/>
          <w:sz w:val="24"/>
          <w:szCs w:val="24"/>
          <w:lang w:val="ro-RO"/>
        </w:rPr>
      </w:pPr>
      <w:r w:rsidRPr="005471B5">
        <w:rPr>
          <w:rFonts w:ascii="Times New Roman" w:hAnsi="Times New Roman" w:cs="Times New Roman"/>
          <w:sz w:val="24"/>
          <w:szCs w:val="24"/>
          <w:lang w:val="ro-RO"/>
        </w:rPr>
        <w:t>În temeiul art. 108 din Codul educaţiei al Republicii Moldova, adoptat prin Legea nr.152 din 17 iulie 2014 (Monitorul Oficial al Republicii Moldova, 2014, nr. 319-324, art. 634</w:t>
      </w:r>
      <w:r w:rsidR="00982DBF" w:rsidRPr="005471B5">
        <w:rPr>
          <w:rFonts w:ascii="Times New Roman" w:hAnsi="Times New Roman" w:cs="Times New Roman"/>
          <w:sz w:val="24"/>
          <w:szCs w:val="24"/>
          <w:lang w:val="ro-RO"/>
        </w:rPr>
        <w:t>)</w:t>
      </w:r>
      <w:r w:rsidR="009B4F80" w:rsidRPr="005471B5">
        <w:rPr>
          <w:rFonts w:ascii="Times New Roman" w:hAnsi="Times New Roman" w:cs="Times New Roman"/>
          <w:sz w:val="24"/>
          <w:szCs w:val="24"/>
          <w:lang w:val="ro-RO"/>
        </w:rPr>
        <w:t>,</w:t>
      </w:r>
    </w:p>
    <w:p w:rsidR="007A0D85" w:rsidRPr="005471B5" w:rsidRDefault="00DF233E" w:rsidP="00B663A5">
      <w:pPr>
        <w:spacing w:after="100" w:afterAutospacing="1" w:line="360" w:lineRule="auto"/>
        <w:ind w:firstLine="426"/>
        <w:jc w:val="both"/>
        <w:rPr>
          <w:rFonts w:ascii="Times New Roman" w:hAnsi="Times New Roman" w:cs="Times New Roman"/>
          <w:sz w:val="24"/>
          <w:szCs w:val="24"/>
          <w:lang w:val="ro-RO"/>
        </w:rPr>
      </w:pPr>
      <w:r w:rsidRPr="005471B5">
        <w:rPr>
          <w:rFonts w:ascii="Times New Roman" w:hAnsi="Times New Roman" w:cs="Times New Roman"/>
          <w:sz w:val="24"/>
          <w:szCs w:val="24"/>
          <w:lang w:val="ro-RO"/>
        </w:rPr>
        <w:t>î</w:t>
      </w:r>
      <w:r w:rsidR="00B33555" w:rsidRPr="005471B5">
        <w:rPr>
          <w:rFonts w:ascii="Times New Roman" w:hAnsi="Times New Roman" w:cs="Times New Roman"/>
          <w:sz w:val="24"/>
          <w:szCs w:val="24"/>
          <w:lang w:val="ro-RO"/>
        </w:rPr>
        <w:t>n urma analizei</w:t>
      </w:r>
      <w:r w:rsidR="00A73AA1" w:rsidRPr="005471B5">
        <w:rPr>
          <w:rFonts w:ascii="Times New Roman" w:hAnsi="Times New Roman" w:cs="Times New Roman"/>
          <w:sz w:val="24"/>
          <w:szCs w:val="24"/>
          <w:lang w:val="ro-RO"/>
        </w:rPr>
        <w:t xml:space="preserve"> propunerilor de modificare la</w:t>
      </w:r>
      <w:r w:rsidR="00B33555" w:rsidRPr="005471B5">
        <w:rPr>
          <w:rFonts w:ascii="Times New Roman" w:hAnsi="Times New Roman" w:cs="Times New Roman"/>
          <w:sz w:val="24"/>
          <w:szCs w:val="24"/>
          <w:lang w:val="ro-RO"/>
        </w:rPr>
        <w:t xml:space="preserve"> </w:t>
      </w:r>
      <w:r w:rsidR="0046122B" w:rsidRPr="005471B5">
        <w:rPr>
          <w:rFonts w:ascii="Times New Roman" w:hAnsi="Times New Roman" w:cs="Times New Roman"/>
          <w:bCs/>
          <w:i/>
          <w:sz w:val="24"/>
          <w:szCs w:val="24"/>
          <w:lang w:val="ro-RO"/>
        </w:rPr>
        <w:t>Regulamentul de organizare</w:t>
      </w:r>
      <w:r w:rsidR="0046122B" w:rsidRPr="005471B5">
        <w:rPr>
          <w:rFonts w:ascii="Times New Roman" w:hAnsi="Times New Roman" w:cs="Times New Roman"/>
          <w:bCs/>
          <w:i/>
          <w:sz w:val="24"/>
          <w:szCs w:val="24"/>
          <w:lang w:val="ro-RO"/>
        </w:rPr>
        <w:br/>
        <w:t>și funcționare a Consiliului de Etică și Management</w:t>
      </w:r>
      <w:r w:rsidR="00B33555" w:rsidRPr="005471B5">
        <w:rPr>
          <w:rFonts w:ascii="Times New Roman" w:eastAsia="Calibri" w:hAnsi="Times New Roman" w:cs="Times New Roman"/>
          <w:bCs/>
          <w:i/>
          <w:sz w:val="24"/>
          <w:szCs w:val="24"/>
          <w:lang w:val="ro-RO"/>
        </w:rPr>
        <w:t>,</w:t>
      </w:r>
      <w:r w:rsidR="00825E80" w:rsidRPr="005471B5">
        <w:rPr>
          <w:rFonts w:ascii="Times New Roman" w:eastAsia="Calibri" w:hAnsi="Times New Roman" w:cs="Times New Roman"/>
          <w:bCs/>
          <w:sz w:val="24"/>
          <w:szCs w:val="24"/>
          <w:lang w:val="ro-RO"/>
        </w:rPr>
        <w:t xml:space="preserve"> aprobat prin ordinul Minist</w:t>
      </w:r>
      <w:r w:rsidR="00B33555" w:rsidRPr="005471B5">
        <w:rPr>
          <w:rFonts w:ascii="Times New Roman" w:eastAsia="Calibri" w:hAnsi="Times New Roman" w:cs="Times New Roman"/>
          <w:bCs/>
          <w:sz w:val="24"/>
          <w:szCs w:val="24"/>
          <w:lang w:val="ro-RO"/>
        </w:rPr>
        <w:t xml:space="preserve">rului Educaţiei nr. </w:t>
      </w:r>
      <w:r w:rsidR="0046122B" w:rsidRPr="005471B5">
        <w:rPr>
          <w:rFonts w:ascii="Times New Roman" w:eastAsia="Calibri" w:hAnsi="Times New Roman" w:cs="Times New Roman"/>
          <w:bCs/>
          <w:sz w:val="24"/>
          <w:szCs w:val="24"/>
          <w:lang w:val="ro-RO"/>
        </w:rPr>
        <w:t>1048 din 29.10.2015</w:t>
      </w:r>
      <w:r w:rsidR="00B33555" w:rsidRPr="005471B5">
        <w:rPr>
          <w:rFonts w:ascii="Times New Roman" w:eastAsia="Calibri" w:hAnsi="Times New Roman" w:cs="Times New Roman"/>
          <w:bCs/>
          <w:sz w:val="24"/>
          <w:szCs w:val="24"/>
          <w:lang w:val="ro-RO"/>
        </w:rPr>
        <w:t>,</w:t>
      </w:r>
    </w:p>
    <w:p w:rsidR="007A0D85" w:rsidRPr="005471B5" w:rsidRDefault="007A0D85" w:rsidP="00B663A5">
      <w:pPr>
        <w:spacing w:line="360" w:lineRule="auto"/>
        <w:jc w:val="center"/>
        <w:rPr>
          <w:rFonts w:ascii="Times New Roman" w:hAnsi="Times New Roman" w:cs="Times New Roman"/>
          <w:b/>
          <w:sz w:val="24"/>
          <w:szCs w:val="24"/>
          <w:lang w:val="ro-RO"/>
        </w:rPr>
      </w:pPr>
      <w:r w:rsidRPr="005471B5">
        <w:rPr>
          <w:rFonts w:ascii="Times New Roman" w:hAnsi="Times New Roman" w:cs="Times New Roman"/>
          <w:b/>
          <w:sz w:val="24"/>
          <w:szCs w:val="24"/>
          <w:lang w:val="ro-RO"/>
        </w:rPr>
        <w:t>O</w:t>
      </w:r>
      <w:r w:rsidR="003F555C" w:rsidRPr="005471B5">
        <w:rPr>
          <w:rFonts w:ascii="Times New Roman" w:hAnsi="Times New Roman" w:cs="Times New Roman"/>
          <w:b/>
          <w:sz w:val="24"/>
          <w:szCs w:val="24"/>
          <w:lang w:val="ro-RO"/>
        </w:rPr>
        <w:t xml:space="preserve"> </w:t>
      </w:r>
      <w:r w:rsidRPr="005471B5">
        <w:rPr>
          <w:rFonts w:ascii="Times New Roman" w:hAnsi="Times New Roman" w:cs="Times New Roman"/>
          <w:b/>
          <w:sz w:val="24"/>
          <w:szCs w:val="24"/>
          <w:lang w:val="ro-RO"/>
        </w:rPr>
        <w:t>R</w:t>
      </w:r>
      <w:r w:rsidR="003F555C" w:rsidRPr="005471B5">
        <w:rPr>
          <w:rFonts w:ascii="Times New Roman" w:hAnsi="Times New Roman" w:cs="Times New Roman"/>
          <w:b/>
          <w:sz w:val="24"/>
          <w:szCs w:val="24"/>
          <w:lang w:val="ro-RO"/>
        </w:rPr>
        <w:t xml:space="preserve"> </w:t>
      </w:r>
      <w:r w:rsidRPr="005471B5">
        <w:rPr>
          <w:rFonts w:ascii="Times New Roman" w:hAnsi="Times New Roman" w:cs="Times New Roman"/>
          <w:b/>
          <w:sz w:val="24"/>
          <w:szCs w:val="24"/>
          <w:lang w:val="ro-RO"/>
        </w:rPr>
        <w:t>D</w:t>
      </w:r>
      <w:r w:rsidR="003F555C" w:rsidRPr="005471B5">
        <w:rPr>
          <w:rFonts w:ascii="Times New Roman" w:hAnsi="Times New Roman" w:cs="Times New Roman"/>
          <w:b/>
          <w:sz w:val="24"/>
          <w:szCs w:val="24"/>
          <w:lang w:val="ro-RO"/>
        </w:rPr>
        <w:t xml:space="preserve"> </w:t>
      </w:r>
      <w:r w:rsidR="001C61B0" w:rsidRPr="005471B5">
        <w:rPr>
          <w:rFonts w:ascii="Times New Roman" w:hAnsi="Times New Roman" w:cs="Times New Roman"/>
          <w:b/>
          <w:sz w:val="24"/>
          <w:szCs w:val="24"/>
          <w:lang w:val="ro-RO"/>
        </w:rPr>
        <w:t>O</w:t>
      </w:r>
      <w:r w:rsidR="003F555C" w:rsidRPr="005471B5">
        <w:rPr>
          <w:rFonts w:ascii="Times New Roman" w:hAnsi="Times New Roman" w:cs="Times New Roman"/>
          <w:b/>
          <w:sz w:val="24"/>
          <w:szCs w:val="24"/>
          <w:lang w:val="ro-RO"/>
        </w:rPr>
        <w:t xml:space="preserve"> </w:t>
      </w:r>
      <w:r w:rsidRPr="005471B5">
        <w:rPr>
          <w:rFonts w:ascii="Times New Roman" w:hAnsi="Times New Roman" w:cs="Times New Roman"/>
          <w:b/>
          <w:sz w:val="24"/>
          <w:szCs w:val="24"/>
          <w:lang w:val="ro-RO"/>
        </w:rPr>
        <w:t>N:</w:t>
      </w:r>
    </w:p>
    <w:p w:rsidR="007A0D85" w:rsidRPr="005471B5" w:rsidRDefault="00283EB7" w:rsidP="00B663A5">
      <w:pPr>
        <w:pStyle w:val="ListParagraph"/>
        <w:numPr>
          <w:ilvl w:val="0"/>
          <w:numId w:val="1"/>
        </w:numPr>
        <w:spacing w:line="360" w:lineRule="auto"/>
        <w:ind w:left="360"/>
        <w:jc w:val="both"/>
        <w:rPr>
          <w:rFonts w:ascii="Times New Roman" w:eastAsia="Calibri" w:hAnsi="Times New Roman" w:cs="Times New Roman"/>
          <w:bCs/>
          <w:sz w:val="24"/>
          <w:szCs w:val="24"/>
          <w:lang w:val="ro-RO"/>
        </w:rPr>
      </w:pPr>
      <w:r w:rsidRPr="005471B5">
        <w:rPr>
          <w:rFonts w:ascii="Times New Roman" w:hAnsi="Times New Roman" w:cs="Times New Roman"/>
          <w:sz w:val="24"/>
          <w:szCs w:val="24"/>
          <w:lang w:val="ro-RO"/>
        </w:rPr>
        <w:t xml:space="preserve">Se </w:t>
      </w:r>
      <w:r w:rsidR="006C6BDD" w:rsidRPr="005471B5">
        <w:rPr>
          <w:rFonts w:ascii="Times New Roman" w:hAnsi="Times New Roman" w:cs="Times New Roman"/>
          <w:sz w:val="24"/>
          <w:szCs w:val="24"/>
          <w:lang w:val="ro-RO"/>
        </w:rPr>
        <w:t>aprobă</w:t>
      </w:r>
      <w:r w:rsidR="00CD1544" w:rsidRPr="005471B5">
        <w:rPr>
          <w:rFonts w:ascii="Times New Roman" w:hAnsi="Times New Roman" w:cs="Times New Roman"/>
          <w:sz w:val="24"/>
          <w:szCs w:val="24"/>
          <w:lang w:val="ro-RO"/>
        </w:rPr>
        <w:t xml:space="preserve"> </w:t>
      </w:r>
      <w:r w:rsidRPr="005471B5">
        <w:rPr>
          <w:rFonts w:ascii="Times New Roman" w:hAnsi="Times New Roman" w:cs="Times New Roman"/>
          <w:sz w:val="24"/>
          <w:szCs w:val="24"/>
          <w:lang w:val="ro-RO"/>
        </w:rPr>
        <w:t>modifică</w:t>
      </w:r>
      <w:r w:rsidR="006C6BDD" w:rsidRPr="005471B5">
        <w:rPr>
          <w:rFonts w:ascii="Times New Roman" w:hAnsi="Times New Roman" w:cs="Times New Roman"/>
          <w:sz w:val="24"/>
          <w:szCs w:val="24"/>
          <w:lang w:val="ro-RO"/>
        </w:rPr>
        <w:t>rile</w:t>
      </w:r>
      <w:r w:rsidR="00D57A8A" w:rsidRPr="005471B5">
        <w:rPr>
          <w:rFonts w:ascii="Times New Roman" w:hAnsi="Times New Roman" w:cs="Times New Roman"/>
          <w:sz w:val="24"/>
          <w:szCs w:val="24"/>
          <w:lang w:val="ro-RO"/>
        </w:rPr>
        <w:t xml:space="preserve"> </w:t>
      </w:r>
      <w:r w:rsidR="009700E6" w:rsidRPr="005471B5">
        <w:rPr>
          <w:rFonts w:ascii="Times New Roman" w:eastAsia="Calibri" w:hAnsi="Times New Roman" w:cs="Times New Roman"/>
          <w:bCs/>
          <w:sz w:val="24"/>
          <w:szCs w:val="24"/>
          <w:lang w:val="ro-RO"/>
        </w:rPr>
        <w:t xml:space="preserve">(se anexează) </w:t>
      </w:r>
      <w:r w:rsidR="0022705A" w:rsidRPr="005471B5">
        <w:rPr>
          <w:rFonts w:ascii="Times New Roman" w:eastAsia="Calibri" w:hAnsi="Times New Roman" w:cs="Times New Roman"/>
          <w:bCs/>
          <w:sz w:val="24"/>
          <w:szCs w:val="24"/>
          <w:lang w:val="ro-RO"/>
        </w:rPr>
        <w:t>la</w:t>
      </w:r>
      <w:r w:rsidRPr="005471B5">
        <w:rPr>
          <w:rFonts w:ascii="Times New Roman" w:hAnsi="Times New Roman" w:cs="Times New Roman"/>
          <w:sz w:val="24"/>
          <w:szCs w:val="24"/>
          <w:lang w:val="ro-RO"/>
        </w:rPr>
        <w:t xml:space="preserve"> </w:t>
      </w:r>
      <w:r w:rsidR="009C18F5" w:rsidRPr="005471B5">
        <w:rPr>
          <w:rFonts w:ascii="Times New Roman" w:hAnsi="Times New Roman" w:cs="Times New Roman"/>
          <w:bCs/>
          <w:i/>
          <w:sz w:val="24"/>
          <w:szCs w:val="24"/>
          <w:lang w:val="ro-RO"/>
        </w:rPr>
        <w:t>Regulamentul de organizare</w:t>
      </w:r>
      <w:r w:rsidR="009C18F5" w:rsidRPr="005471B5">
        <w:rPr>
          <w:rFonts w:ascii="Times New Roman" w:hAnsi="Times New Roman" w:cs="Times New Roman"/>
          <w:bCs/>
          <w:i/>
          <w:sz w:val="24"/>
          <w:szCs w:val="24"/>
          <w:lang w:val="ro-RO"/>
        </w:rPr>
        <w:br/>
        <w:t>și funcționare a Consiliului de Etică și Management</w:t>
      </w:r>
      <w:r w:rsidRPr="005471B5">
        <w:rPr>
          <w:rFonts w:ascii="Times New Roman" w:eastAsia="Calibri" w:hAnsi="Times New Roman" w:cs="Times New Roman"/>
          <w:bCs/>
          <w:i/>
          <w:sz w:val="24"/>
          <w:szCs w:val="24"/>
          <w:lang w:val="ro-RO"/>
        </w:rPr>
        <w:t>,</w:t>
      </w:r>
      <w:r w:rsidR="0028654C" w:rsidRPr="005471B5">
        <w:rPr>
          <w:rFonts w:ascii="Times New Roman" w:eastAsia="Calibri" w:hAnsi="Times New Roman" w:cs="Times New Roman"/>
          <w:bCs/>
          <w:sz w:val="24"/>
          <w:szCs w:val="24"/>
          <w:lang w:val="ro-RO"/>
        </w:rPr>
        <w:t xml:space="preserve"> aprobat </w:t>
      </w:r>
      <w:r w:rsidR="0007236A" w:rsidRPr="005471B5">
        <w:rPr>
          <w:rFonts w:ascii="Times New Roman" w:eastAsia="Calibri" w:hAnsi="Times New Roman" w:cs="Times New Roman"/>
          <w:bCs/>
          <w:sz w:val="24"/>
          <w:szCs w:val="24"/>
          <w:lang w:val="ro-RO"/>
        </w:rPr>
        <w:t xml:space="preserve">prin </w:t>
      </w:r>
      <w:r w:rsidR="009C18F5" w:rsidRPr="005471B5">
        <w:rPr>
          <w:rFonts w:ascii="Times New Roman" w:eastAsia="Calibri" w:hAnsi="Times New Roman" w:cs="Times New Roman"/>
          <w:bCs/>
          <w:sz w:val="24"/>
          <w:szCs w:val="24"/>
          <w:lang w:val="ro-RO"/>
        </w:rPr>
        <w:t xml:space="preserve">ordinul Ministrului </w:t>
      </w:r>
      <w:r w:rsidR="009C18F5" w:rsidRPr="005471B5">
        <w:rPr>
          <w:rFonts w:ascii="Times New Roman" w:hAnsi="Times New Roman" w:cs="Times New Roman"/>
          <w:sz w:val="24"/>
          <w:szCs w:val="24"/>
          <w:lang w:val="ro-RO"/>
        </w:rPr>
        <w:t>Educației</w:t>
      </w:r>
      <w:r w:rsidR="0007236A" w:rsidRPr="005471B5">
        <w:rPr>
          <w:rFonts w:ascii="Times New Roman" w:hAnsi="Times New Roman" w:cs="Times New Roman"/>
          <w:sz w:val="24"/>
          <w:szCs w:val="24"/>
          <w:lang w:val="ro-RO"/>
        </w:rPr>
        <w:t xml:space="preserve"> </w:t>
      </w:r>
      <w:r w:rsidR="009C18F5" w:rsidRPr="005471B5">
        <w:rPr>
          <w:rFonts w:ascii="Times New Roman" w:eastAsia="Calibri" w:hAnsi="Times New Roman" w:cs="Times New Roman"/>
          <w:bCs/>
          <w:sz w:val="24"/>
          <w:szCs w:val="24"/>
          <w:lang w:val="ro-RO"/>
        </w:rPr>
        <w:t>nr. 1048 din 29.10.2015.</w:t>
      </w:r>
    </w:p>
    <w:p w:rsidR="008E57FF" w:rsidRPr="005471B5" w:rsidRDefault="008E57FF" w:rsidP="00B663A5">
      <w:pPr>
        <w:pStyle w:val="ListParagraph"/>
        <w:numPr>
          <w:ilvl w:val="0"/>
          <w:numId w:val="1"/>
        </w:numPr>
        <w:spacing w:line="360" w:lineRule="auto"/>
        <w:ind w:left="360"/>
        <w:jc w:val="both"/>
        <w:rPr>
          <w:rFonts w:ascii="Times New Roman" w:hAnsi="Times New Roman" w:cs="Times New Roman"/>
          <w:sz w:val="24"/>
          <w:szCs w:val="24"/>
          <w:lang w:val="ro-RO"/>
        </w:rPr>
      </w:pPr>
      <w:r w:rsidRPr="005471B5">
        <w:rPr>
          <w:rFonts w:ascii="Times New Roman" w:hAnsi="Times New Roman" w:cs="Times New Roman"/>
          <w:sz w:val="24"/>
          <w:szCs w:val="24"/>
          <w:lang w:val="ro-RO"/>
        </w:rPr>
        <w:t xml:space="preserve">Direcția </w:t>
      </w:r>
      <w:r w:rsidR="00B233CF" w:rsidRPr="005471B5">
        <w:rPr>
          <w:rFonts w:ascii="Times New Roman" w:hAnsi="Times New Roman" w:cs="Times New Roman"/>
          <w:sz w:val="24"/>
          <w:szCs w:val="24"/>
          <w:lang w:val="ro-RO"/>
        </w:rPr>
        <w:t xml:space="preserve">Politici în domeniul </w:t>
      </w:r>
      <w:r w:rsidRPr="005471B5">
        <w:rPr>
          <w:rFonts w:ascii="Times New Roman" w:hAnsi="Times New Roman" w:cs="Times New Roman"/>
          <w:sz w:val="24"/>
          <w:szCs w:val="24"/>
          <w:lang w:val="ro-RO"/>
        </w:rPr>
        <w:t>învăţăm</w:t>
      </w:r>
      <w:r w:rsidR="00BA2819" w:rsidRPr="005471B5">
        <w:rPr>
          <w:rFonts w:ascii="Times New Roman" w:hAnsi="Times New Roman" w:cs="Times New Roman"/>
          <w:sz w:val="24"/>
          <w:szCs w:val="24"/>
          <w:lang w:val="ro-RO"/>
        </w:rPr>
        <w:t>â</w:t>
      </w:r>
      <w:r w:rsidRPr="005471B5">
        <w:rPr>
          <w:rFonts w:ascii="Times New Roman" w:hAnsi="Times New Roman" w:cs="Times New Roman"/>
          <w:sz w:val="24"/>
          <w:szCs w:val="24"/>
          <w:lang w:val="ro-RO"/>
        </w:rPr>
        <w:t>nt</w:t>
      </w:r>
      <w:r w:rsidR="00B233CF" w:rsidRPr="005471B5">
        <w:rPr>
          <w:rFonts w:ascii="Times New Roman" w:hAnsi="Times New Roman" w:cs="Times New Roman"/>
          <w:sz w:val="24"/>
          <w:szCs w:val="24"/>
          <w:lang w:val="ro-RO"/>
        </w:rPr>
        <w:t>ului</w:t>
      </w:r>
      <w:r w:rsidRPr="005471B5">
        <w:rPr>
          <w:rFonts w:ascii="Times New Roman" w:hAnsi="Times New Roman" w:cs="Times New Roman"/>
          <w:sz w:val="24"/>
          <w:szCs w:val="24"/>
          <w:lang w:val="ro-RO"/>
        </w:rPr>
        <w:t xml:space="preserve"> superior va aduce la cunoștință instituţiilor de învăţăm</w:t>
      </w:r>
      <w:r w:rsidR="00BA2819" w:rsidRPr="005471B5">
        <w:rPr>
          <w:rFonts w:ascii="Times New Roman" w:hAnsi="Times New Roman" w:cs="Times New Roman"/>
          <w:sz w:val="24"/>
          <w:szCs w:val="24"/>
          <w:lang w:val="ro-RO"/>
        </w:rPr>
        <w:t>â</w:t>
      </w:r>
      <w:r w:rsidRPr="005471B5">
        <w:rPr>
          <w:rFonts w:ascii="Times New Roman" w:hAnsi="Times New Roman" w:cs="Times New Roman"/>
          <w:sz w:val="24"/>
          <w:szCs w:val="24"/>
          <w:lang w:val="ro-RO"/>
        </w:rPr>
        <w:t xml:space="preserve">nt superior </w:t>
      </w:r>
      <w:r w:rsidR="00B233CF" w:rsidRPr="005471B5">
        <w:rPr>
          <w:rFonts w:ascii="Times New Roman" w:hAnsi="Times New Roman" w:cs="Times New Roman"/>
          <w:sz w:val="24"/>
          <w:szCs w:val="24"/>
          <w:lang w:val="ro-RO"/>
        </w:rPr>
        <w:t>despre modificările</w:t>
      </w:r>
      <w:r w:rsidR="00CD1544" w:rsidRPr="005471B5">
        <w:rPr>
          <w:rFonts w:ascii="Times New Roman" w:hAnsi="Times New Roman" w:cs="Times New Roman"/>
          <w:sz w:val="24"/>
          <w:szCs w:val="24"/>
          <w:lang w:val="ro-RO"/>
        </w:rPr>
        <w:t xml:space="preserve"> </w:t>
      </w:r>
      <w:r w:rsidR="00B233CF" w:rsidRPr="005471B5">
        <w:rPr>
          <w:rFonts w:ascii="Times New Roman" w:hAnsi="Times New Roman" w:cs="Times New Roman"/>
          <w:sz w:val="24"/>
          <w:szCs w:val="24"/>
          <w:lang w:val="ro-RO"/>
        </w:rPr>
        <w:t xml:space="preserve">la </w:t>
      </w:r>
      <w:r w:rsidRPr="005471B5">
        <w:rPr>
          <w:rFonts w:ascii="Times New Roman" w:hAnsi="Times New Roman" w:cs="Times New Roman"/>
          <w:sz w:val="24"/>
          <w:szCs w:val="24"/>
          <w:lang w:val="ro-RO"/>
        </w:rPr>
        <w:t>Reg</w:t>
      </w:r>
      <w:r w:rsidR="00B233CF" w:rsidRPr="005471B5">
        <w:rPr>
          <w:rFonts w:ascii="Times New Roman" w:hAnsi="Times New Roman" w:cs="Times New Roman"/>
          <w:sz w:val="24"/>
          <w:szCs w:val="24"/>
          <w:lang w:val="ro-RO"/>
        </w:rPr>
        <w:t>ulamentul de organizare și funcț</w:t>
      </w:r>
      <w:r w:rsidRPr="005471B5">
        <w:rPr>
          <w:rFonts w:ascii="Times New Roman" w:hAnsi="Times New Roman" w:cs="Times New Roman"/>
          <w:sz w:val="24"/>
          <w:szCs w:val="24"/>
          <w:lang w:val="ro-RO"/>
        </w:rPr>
        <w:t>ionare a Consiliului de Etică și Management.</w:t>
      </w:r>
    </w:p>
    <w:p w:rsidR="008E57FF" w:rsidRPr="005471B5" w:rsidRDefault="00084530" w:rsidP="00B663A5">
      <w:pPr>
        <w:pStyle w:val="ListParagraph"/>
        <w:numPr>
          <w:ilvl w:val="0"/>
          <w:numId w:val="1"/>
        </w:numPr>
        <w:spacing w:line="360" w:lineRule="auto"/>
        <w:ind w:left="360"/>
        <w:jc w:val="both"/>
        <w:rPr>
          <w:rFonts w:ascii="Times New Roman" w:hAnsi="Times New Roman" w:cs="Times New Roman"/>
          <w:sz w:val="24"/>
          <w:szCs w:val="24"/>
          <w:lang w:val="ro-RO"/>
        </w:rPr>
      </w:pPr>
      <w:r>
        <w:rPr>
          <w:rFonts w:ascii="Times New Roman" w:hAnsi="Times New Roman" w:cs="Times New Roman"/>
          <w:sz w:val="24"/>
          <w:szCs w:val="24"/>
          <w:lang w:val="ro-RO"/>
        </w:rPr>
        <w:t>Prezentul ordin se publică</w:t>
      </w:r>
      <w:r w:rsidR="006B084B" w:rsidRPr="005471B5">
        <w:rPr>
          <w:rFonts w:ascii="Times New Roman" w:hAnsi="Times New Roman" w:cs="Times New Roman"/>
          <w:sz w:val="24"/>
          <w:szCs w:val="24"/>
          <w:lang w:val="ro-RO"/>
        </w:rPr>
        <w:t xml:space="preserve"> î</w:t>
      </w:r>
      <w:r w:rsidR="008E57FF" w:rsidRPr="005471B5">
        <w:rPr>
          <w:rFonts w:ascii="Times New Roman" w:hAnsi="Times New Roman" w:cs="Times New Roman"/>
          <w:sz w:val="24"/>
          <w:szCs w:val="24"/>
          <w:lang w:val="ro-RO"/>
        </w:rPr>
        <w:t>n Monitorul Oficial al Republicii Moldova.</w:t>
      </w:r>
    </w:p>
    <w:p w:rsidR="007A0D85" w:rsidRPr="005471B5" w:rsidRDefault="00FD4D5D" w:rsidP="00B663A5">
      <w:pPr>
        <w:tabs>
          <w:tab w:val="left" w:pos="6120"/>
        </w:tabs>
        <w:spacing w:line="360" w:lineRule="auto"/>
        <w:ind w:left="7938"/>
        <w:rPr>
          <w:rFonts w:ascii="Times New Roman" w:hAnsi="Times New Roman" w:cs="Times New Roman"/>
          <w:b/>
          <w:sz w:val="24"/>
          <w:szCs w:val="24"/>
          <w:lang w:val="ro-RO"/>
        </w:rPr>
      </w:pPr>
      <w:proofErr w:type="spellStart"/>
      <w:r w:rsidRPr="005471B5">
        <w:rPr>
          <w:rFonts w:ascii="Times New Roman" w:hAnsi="Times New Roman" w:cs="Times New Roman"/>
          <w:b/>
          <w:sz w:val="24"/>
          <w:szCs w:val="24"/>
          <w:lang w:val="ro-RO"/>
        </w:rPr>
        <w:t>Lilia</w:t>
      </w:r>
      <w:proofErr w:type="spellEnd"/>
      <w:r w:rsidRPr="005471B5">
        <w:rPr>
          <w:rFonts w:ascii="Times New Roman" w:hAnsi="Times New Roman" w:cs="Times New Roman"/>
          <w:b/>
          <w:sz w:val="24"/>
          <w:szCs w:val="24"/>
          <w:lang w:val="ro-RO"/>
        </w:rPr>
        <w:t xml:space="preserve"> </w:t>
      </w:r>
      <w:proofErr w:type="spellStart"/>
      <w:r w:rsidRPr="005471B5">
        <w:rPr>
          <w:rFonts w:ascii="Times New Roman" w:hAnsi="Times New Roman" w:cs="Times New Roman"/>
          <w:b/>
          <w:sz w:val="24"/>
          <w:szCs w:val="24"/>
          <w:lang w:val="ro-RO"/>
        </w:rPr>
        <w:t>Pogolșa</w:t>
      </w:r>
      <w:proofErr w:type="spellEnd"/>
      <w:r w:rsidR="007A0D85" w:rsidRPr="005471B5">
        <w:rPr>
          <w:rFonts w:ascii="Times New Roman" w:hAnsi="Times New Roman" w:cs="Times New Roman"/>
          <w:b/>
          <w:sz w:val="24"/>
          <w:szCs w:val="24"/>
          <w:lang w:val="ro-RO"/>
        </w:rPr>
        <w:t>,</w:t>
      </w:r>
    </w:p>
    <w:p w:rsidR="007A0D85" w:rsidRPr="005471B5" w:rsidRDefault="007A0D85" w:rsidP="00B663A5">
      <w:pPr>
        <w:tabs>
          <w:tab w:val="left" w:pos="6120"/>
        </w:tabs>
        <w:spacing w:line="360" w:lineRule="auto"/>
        <w:ind w:left="7938"/>
        <w:rPr>
          <w:rFonts w:ascii="Times New Roman" w:hAnsi="Times New Roman" w:cs="Times New Roman"/>
          <w:b/>
          <w:sz w:val="24"/>
          <w:szCs w:val="24"/>
          <w:lang w:val="ro-RO"/>
        </w:rPr>
      </w:pPr>
      <w:r w:rsidRPr="005471B5">
        <w:rPr>
          <w:rFonts w:ascii="Times New Roman" w:hAnsi="Times New Roman" w:cs="Times New Roman"/>
          <w:b/>
          <w:sz w:val="24"/>
          <w:szCs w:val="24"/>
          <w:lang w:val="ro-RO"/>
        </w:rPr>
        <w:t>Ministru</w:t>
      </w:r>
    </w:p>
    <w:p w:rsidR="00D4280D" w:rsidRPr="005471B5" w:rsidRDefault="00D4280D" w:rsidP="00B663A5">
      <w:pPr>
        <w:tabs>
          <w:tab w:val="left" w:pos="6120"/>
        </w:tabs>
        <w:spacing w:line="360" w:lineRule="auto"/>
        <w:ind w:left="6210"/>
        <w:rPr>
          <w:rFonts w:ascii="Times New Roman" w:hAnsi="Times New Roman" w:cs="Times New Roman"/>
          <w:sz w:val="24"/>
          <w:szCs w:val="24"/>
          <w:lang w:val="ro-RO"/>
        </w:rPr>
      </w:pPr>
    </w:p>
    <w:p w:rsidR="00750649" w:rsidRPr="005471B5" w:rsidRDefault="00750649" w:rsidP="00B663A5">
      <w:pPr>
        <w:tabs>
          <w:tab w:val="left" w:pos="6120"/>
        </w:tabs>
        <w:spacing w:line="360" w:lineRule="auto"/>
        <w:rPr>
          <w:rFonts w:ascii="Times New Roman" w:hAnsi="Times New Roman" w:cs="Times New Roman"/>
          <w:sz w:val="24"/>
          <w:szCs w:val="24"/>
          <w:lang w:val="ro-RO"/>
        </w:rPr>
      </w:pPr>
    </w:p>
    <w:p w:rsidR="00AE16C6" w:rsidRPr="005471B5" w:rsidRDefault="00AE16C6" w:rsidP="007A0D85">
      <w:pPr>
        <w:tabs>
          <w:tab w:val="left" w:pos="6120"/>
        </w:tabs>
        <w:rPr>
          <w:rFonts w:ascii="Times New Roman" w:hAnsi="Times New Roman" w:cs="Times New Roman"/>
          <w:sz w:val="24"/>
          <w:szCs w:val="24"/>
          <w:lang w:val="ro-RO"/>
        </w:rPr>
      </w:pPr>
    </w:p>
    <w:p w:rsidR="00AE16C6" w:rsidRPr="005471B5" w:rsidRDefault="00AE16C6" w:rsidP="007A0D85">
      <w:pPr>
        <w:tabs>
          <w:tab w:val="left" w:pos="6120"/>
        </w:tabs>
        <w:rPr>
          <w:rFonts w:ascii="Times New Roman" w:hAnsi="Times New Roman" w:cs="Times New Roman"/>
          <w:sz w:val="24"/>
          <w:szCs w:val="24"/>
          <w:lang w:val="ro-RO"/>
        </w:rPr>
      </w:pPr>
    </w:p>
    <w:p w:rsidR="00AE16C6" w:rsidRPr="005471B5" w:rsidRDefault="00AE16C6" w:rsidP="007A0D85">
      <w:pPr>
        <w:tabs>
          <w:tab w:val="left" w:pos="6120"/>
        </w:tabs>
        <w:rPr>
          <w:rFonts w:ascii="Times New Roman" w:hAnsi="Times New Roman" w:cs="Times New Roman"/>
          <w:sz w:val="20"/>
          <w:szCs w:val="20"/>
          <w:lang w:val="ro-RO"/>
        </w:rPr>
      </w:pPr>
      <w:proofErr w:type="spellStart"/>
      <w:r w:rsidRPr="005471B5">
        <w:rPr>
          <w:rFonts w:ascii="Times New Roman" w:hAnsi="Times New Roman" w:cs="Times New Roman"/>
          <w:sz w:val="20"/>
          <w:szCs w:val="20"/>
          <w:lang w:val="ro-RO"/>
        </w:rPr>
        <w:t>A.Andronic</w:t>
      </w:r>
      <w:proofErr w:type="spellEnd"/>
      <w:r w:rsidRPr="005471B5">
        <w:rPr>
          <w:rFonts w:ascii="Times New Roman" w:hAnsi="Times New Roman" w:cs="Times New Roman"/>
          <w:sz w:val="20"/>
          <w:szCs w:val="20"/>
          <w:lang w:val="ro-RO"/>
        </w:rPr>
        <w:t>, 022232464</w:t>
      </w:r>
    </w:p>
    <w:p w:rsidR="00AE16C6" w:rsidRPr="005471B5" w:rsidRDefault="00AE16C6" w:rsidP="007A0D85">
      <w:pPr>
        <w:tabs>
          <w:tab w:val="left" w:pos="6120"/>
        </w:tabs>
        <w:rPr>
          <w:rFonts w:ascii="Times New Roman" w:hAnsi="Times New Roman" w:cs="Times New Roman"/>
          <w:sz w:val="24"/>
          <w:szCs w:val="24"/>
          <w:lang w:val="ro-RO"/>
        </w:rPr>
      </w:pPr>
    </w:p>
    <w:p w:rsidR="00AE16C6" w:rsidRPr="005471B5" w:rsidRDefault="00AE16C6" w:rsidP="007A0D85">
      <w:pPr>
        <w:tabs>
          <w:tab w:val="left" w:pos="6120"/>
        </w:tabs>
        <w:rPr>
          <w:rFonts w:ascii="Times New Roman" w:hAnsi="Times New Roman" w:cs="Times New Roman"/>
          <w:sz w:val="24"/>
          <w:szCs w:val="24"/>
          <w:lang w:val="ro-RO"/>
        </w:rPr>
      </w:pPr>
    </w:p>
    <w:p w:rsidR="00930B2A" w:rsidRPr="005471B5" w:rsidRDefault="006C6BDD" w:rsidP="00930B2A">
      <w:pPr>
        <w:spacing w:after="0" w:line="360" w:lineRule="auto"/>
        <w:ind w:left="7200"/>
        <w:rPr>
          <w:rFonts w:ascii="Times New Roman" w:hAnsi="Times New Roman" w:cs="Times New Roman"/>
          <w:sz w:val="24"/>
          <w:szCs w:val="24"/>
          <w:lang w:val="ro-RO"/>
        </w:rPr>
      </w:pPr>
      <w:r w:rsidRPr="005471B5">
        <w:rPr>
          <w:rFonts w:ascii="Times New Roman" w:hAnsi="Times New Roman" w:cs="Times New Roman"/>
          <w:sz w:val="24"/>
          <w:szCs w:val="24"/>
          <w:lang w:val="ro-RO"/>
        </w:rPr>
        <w:t>Anexă</w:t>
      </w:r>
    </w:p>
    <w:p w:rsidR="00750649" w:rsidRPr="005471B5" w:rsidRDefault="006C6BDD" w:rsidP="00930B2A">
      <w:pPr>
        <w:spacing w:after="0" w:line="360" w:lineRule="auto"/>
        <w:ind w:left="7200"/>
        <w:rPr>
          <w:rFonts w:ascii="Times New Roman" w:hAnsi="Times New Roman" w:cs="Times New Roman"/>
          <w:sz w:val="24"/>
          <w:szCs w:val="24"/>
          <w:lang w:val="ro-RO"/>
        </w:rPr>
      </w:pPr>
      <w:r w:rsidRPr="005471B5">
        <w:rPr>
          <w:rFonts w:ascii="Times New Roman" w:hAnsi="Times New Roman" w:cs="Times New Roman"/>
          <w:sz w:val="24"/>
          <w:szCs w:val="24"/>
          <w:lang w:val="ro-RO"/>
        </w:rPr>
        <w:t xml:space="preserve"> la Ordinul</w:t>
      </w:r>
      <w:r w:rsidR="00930B2A" w:rsidRPr="005471B5">
        <w:rPr>
          <w:rFonts w:ascii="Times New Roman" w:hAnsi="Times New Roman" w:cs="Times New Roman"/>
          <w:sz w:val="24"/>
          <w:szCs w:val="24"/>
          <w:lang w:val="ro-RO"/>
        </w:rPr>
        <w:t xml:space="preserve"> nr.________</w:t>
      </w:r>
    </w:p>
    <w:p w:rsidR="00930B2A" w:rsidRPr="005471B5" w:rsidRDefault="00930B2A" w:rsidP="002A52F6">
      <w:pPr>
        <w:spacing w:after="0" w:line="360" w:lineRule="auto"/>
        <w:ind w:left="7200"/>
        <w:rPr>
          <w:rFonts w:ascii="Times New Roman" w:hAnsi="Times New Roman" w:cs="Times New Roman"/>
          <w:sz w:val="24"/>
          <w:szCs w:val="24"/>
          <w:lang w:val="ro-RO"/>
        </w:rPr>
      </w:pPr>
      <w:r w:rsidRPr="005471B5">
        <w:rPr>
          <w:rFonts w:ascii="Times New Roman" w:hAnsi="Times New Roman" w:cs="Times New Roman"/>
          <w:sz w:val="24"/>
          <w:szCs w:val="24"/>
          <w:lang w:val="ro-RO"/>
        </w:rPr>
        <w:t>din ________________</w:t>
      </w:r>
    </w:p>
    <w:p w:rsidR="007A0D85" w:rsidRPr="005471B5" w:rsidRDefault="007A0D85" w:rsidP="007A0D85">
      <w:pPr>
        <w:tabs>
          <w:tab w:val="left" w:pos="6120"/>
        </w:tabs>
        <w:rPr>
          <w:rFonts w:ascii="Times New Roman" w:hAnsi="Times New Roman" w:cs="Times New Roman"/>
          <w:sz w:val="24"/>
          <w:szCs w:val="24"/>
          <w:lang w:val="ro-RO"/>
        </w:rPr>
      </w:pPr>
    </w:p>
    <w:p w:rsidR="00DF04E4" w:rsidRPr="005471B5" w:rsidRDefault="00D57A8A" w:rsidP="00CD1544">
      <w:pPr>
        <w:tabs>
          <w:tab w:val="left" w:pos="270"/>
        </w:tabs>
        <w:spacing w:line="360" w:lineRule="auto"/>
        <w:jc w:val="center"/>
        <w:rPr>
          <w:rFonts w:ascii="Times New Roman" w:eastAsia="Calibri" w:hAnsi="Times New Roman" w:cs="Times New Roman"/>
          <w:bCs/>
          <w:sz w:val="24"/>
          <w:szCs w:val="24"/>
          <w:lang w:val="ro-RO"/>
        </w:rPr>
      </w:pPr>
      <w:r w:rsidRPr="005471B5">
        <w:rPr>
          <w:rFonts w:ascii="Times New Roman" w:hAnsi="Times New Roman" w:cs="Times New Roman"/>
          <w:b/>
          <w:sz w:val="24"/>
          <w:szCs w:val="24"/>
          <w:lang w:val="ro-RO"/>
        </w:rPr>
        <w:t>M</w:t>
      </w:r>
      <w:r w:rsidR="00DF04E4" w:rsidRPr="005471B5">
        <w:rPr>
          <w:rFonts w:ascii="Times New Roman" w:hAnsi="Times New Roman" w:cs="Times New Roman"/>
          <w:b/>
          <w:sz w:val="24"/>
          <w:szCs w:val="24"/>
          <w:lang w:val="ro-RO"/>
        </w:rPr>
        <w:t xml:space="preserve">odificările la </w:t>
      </w:r>
      <w:r w:rsidR="00D712B8" w:rsidRPr="005471B5">
        <w:rPr>
          <w:rFonts w:ascii="Times New Roman" w:hAnsi="Times New Roman" w:cs="Times New Roman"/>
          <w:b/>
          <w:sz w:val="24"/>
          <w:szCs w:val="24"/>
          <w:lang w:val="ro-RO"/>
        </w:rPr>
        <w:t xml:space="preserve"> </w:t>
      </w:r>
      <w:r w:rsidR="00D712B8" w:rsidRPr="005471B5">
        <w:rPr>
          <w:rFonts w:ascii="Times New Roman" w:hAnsi="Times New Roman" w:cs="Times New Roman"/>
          <w:bCs/>
          <w:i/>
          <w:sz w:val="24"/>
          <w:szCs w:val="24"/>
          <w:lang w:val="ro-RO"/>
        </w:rPr>
        <w:t>Regulamentul de organizare și funcționare a Consiliului de Etică și Management</w:t>
      </w:r>
      <w:r w:rsidR="00D712B8" w:rsidRPr="005471B5">
        <w:rPr>
          <w:rFonts w:ascii="Times New Roman" w:eastAsia="Calibri" w:hAnsi="Times New Roman" w:cs="Times New Roman"/>
          <w:bCs/>
          <w:i/>
          <w:sz w:val="24"/>
          <w:szCs w:val="24"/>
          <w:lang w:val="ro-RO"/>
        </w:rPr>
        <w:t>,</w:t>
      </w:r>
      <w:r w:rsidR="00D712B8" w:rsidRPr="005471B5">
        <w:rPr>
          <w:rFonts w:ascii="Times New Roman" w:eastAsia="Calibri" w:hAnsi="Times New Roman" w:cs="Times New Roman"/>
          <w:b/>
          <w:bCs/>
          <w:i/>
          <w:sz w:val="24"/>
          <w:szCs w:val="24"/>
          <w:lang w:val="ro-RO"/>
        </w:rPr>
        <w:t xml:space="preserve"> </w:t>
      </w:r>
      <w:r w:rsidR="00DF04E4" w:rsidRPr="005471B5">
        <w:rPr>
          <w:rFonts w:ascii="Times New Roman" w:eastAsia="Calibri" w:hAnsi="Times New Roman" w:cs="Times New Roman"/>
          <w:bCs/>
          <w:sz w:val="24"/>
          <w:szCs w:val="24"/>
          <w:lang w:val="ro-RO"/>
        </w:rPr>
        <w:t xml:space="preserve">(în </w:t>
      </w:r>
      <w:r w:rsidR="00BD5C2C" w:rsidRPr="005471B5">
        <w:rPr>
          <w:rFonts w:ascii="Times New Roman" w:eastAsia="Calibri" w:hAnsi="Times New Roman" w:cs="Times New Roman"/>
          <w:bCs/>
          <w:sz w:val="24"/>
          <w:szCs w:val="24"/>
          <w:lang w:val="ro-RO"/>
        </w:rPr>
        <w:t>continuare</w:t>
      </w:r>
      <w:r w:rsidR="00DF04E4" w:rsidRPr="005471B5">
        <w:rPr>
          <w:rFonts w:ascii="Times New Roman" w:eastAsia="Calibri" w:hAnsi="Times New Roman" w:cs="Times New Roman"/>
          <w:bCs/>
          <w:sz w:val="24"/>
          <w:szCs w:val="24"/>
          <w:lang w:val="ro-RO"/>
        </w:rPr>
        <w:t xml:space="preserve"> - Regulament</w:t>
      </w:r>
      <w:r w:rsidR="00DF04E4" w:rsidRPr="00E9393B">
        <w:rPr>
          <w:rFonts w:ascii="Times New Roman" w:eastAsia="Calibri" w:hAnsi="Times New Roman" w:cs="Times New Roman"/>
          <w:bCs/>
          <w:sz w:val="24"/>
          <w:szCs w:val="24"/>
          <w:lang w:val="ro-RO"/>
        </w:rPr>
        <w:t>)</w:t>
      </w:r>
      <w:r w:rsidR="00DF04E4" w:rsidRPr="005471B5">
        <w:rPr>
          <w:rFonts w:ascii="Times New Roman" w:eastAsia="Calibri" w:hAnsi="Times New Roman" w:cs="Times New Roman"/>
          <w:b/>
          <w:bCs/>
          <w:i/>
          <w:sz w:val="24"/>
          <w:szCs w:val="24"/>
          <w:lang w:val="ro-RO"/>
        </w:rPr>
        <w:t>,</w:t>
      </w:r>
      <w:r w:rsidR="00DF04E4" w:rsidRPr="005471B5">
        <w:rPr>
          <w:rFonts w:ascii="Times New Roman" w:eastAsia="Calibri" w:hAnsi="Times New Roman" w:cs="Times New Roman"/>
          <w:b/>
          <w:bCs/>
          <w:sz w:val="24"/>
          <w:szCs w:val="24"/>
          <w:lang w:val="ro-RO"/>
        </w:rPr>
        <w:t xml:space="preserve"> </w:t>
      </w:r>
      <w:r w:rsidR="00DF04E4" w:rsidRPr="005471B5">
        <w:rPr>
          <w:rFonts w:ascii="Times New Roman" w:eastAsia="Calibri" w:hAnsi="Times New Roman" w:cs="Times New Roman"/>
          <w:bCs/>
          <w:sz w:val="24"/>
          <w:szCs w:val="24"/>
          <w:lang w:val="ro-RO"/>
        </w:rPr>
        <w:t xml:space="preserve">aprobat </w:t>
      </w:r>
      <w:r w:rsidR="00CE03FB">
        <w:rPr>
          <w:rFonts w:ascii="Times New Roman" w:eastAsia="Calibri" w:hAnsi="Times New Roman" w:cs="Times New Roman"/>
          <w:bCs/>
          <w:sz w:val="24"/>
          <w:szCs w:val="24"/>
          <w:lang w:val="ro-RO"/>
        </w:rPr>
        <w:t xml:space="preserve">prin </w:t>
      </w:r>
      <w:r w:rsidR="00D712B8" w:rsidRPr="005471B5">
        <w:rPr>
          <w:rFonts w:ascii="Times New Roman" w:eastAsia="Calibri" w:hAnsi="Times New Roman" w:cs="Times New Roman"/>
          <w:bCs/>
          <w:sz w:val="24"/>
          <w:szCs w:val="24"/>
          <w:lang w:val="ro-RO"/>
        </w:rPr>
        <w:t xml:space="preserve">ordinul Ministrului </w:t>
      </w:r>
      <w:r w:rsidR="00D712B8" w:rsidRPr="005471B5">
        <w:rPr>
          <w:rFonts w:ascii="Times New Roman" w:hAnsi="Times New Roman" w:cs="Times New Roman"/>
          <w:sz w:val="24"/>
          <w:szCs w:val="24"/>
          <w:lang w:val="ro-RO"/>
        </w:rPr>
        <w:t xml:space="preserve">Educației, </w:t>
      </w:r>
      <w:r w:rsidR="00D712B8" w:rsidRPr="005471B5">
        <w:rPr>
          <w:rFonts w:ascii="Times New Roman" w:eastAsia="Calibri" w:hAnsi="Times New Roman" w:cs="Times New Roman"/>
          <w:bCs/>
          <w:sz w:val="24"/>
          <w:szCs w:val="24"/>
          <w:lang w:val="ro-RO"/>
        </w:rPr>
        <w:t>nr. 1048 din 29.10.2015</w:t>
      </w:r>
      <w:r w:rsidR="00DF04E4" w:rsidRPr="005471B5">
        <w:rPr>
          <w:rFonts w:ascii="Times New Roman" w:eastAsia="Calibri" w:hAnsi="Times New Roman" w:cs="Times New Roman"/>
          <w:bCs/>
          <w:sz w:val="24"/>
          <w:szCs w:val="24"/>
          <w:lang w:val="ro-RO"/>
        </w:rPr>
        <w:t>.</w:t>
      </w:r>
    </w:p>
    <w:p w:rsidR="005E0FBE" w:rsidRPr="005471B5" w:rsidRDefault="005E0FBE" w:rsidP="00074E0B">
      <w:pPr>
        <w:pStyle w:val="ListParagraph"/>
        <w:numPr>
          <w:ilvl w:val="0"/>
          <w:numId w:val="2"/>
        </w:numPr>
        <w:tabs>
          <w:tab w:val="left" w:pos="360"/>
        </w:tabs>
        <w:spacing w:after="0" w:line="360" w:lineRule="auto"/>
        <w:ind w:left="0" w:firstLine="0"/>
        <w:jc w:val="both"/>
        <w:rPr>
          <w:rFonts w:ascii="Times New Roman" w:hAnsi="Times New Roman" w:cs="Times New Roman"/>
          <w:sz w:val="24"/>
          <w:szCs w:val="24"/>
          <w:lang w:val="ro-RO"/>
        </w:rPr>
      </w:pPr>
      <w:r w:rsidRPr="005471B5">
        <w:rPr>
          <w:rFonts w:ascii="Times New Roman" w:hAnsi="Times New Roman" w:cs="Times New Roman"/>
          <w:sz w:val="24"/>
          <w:szCs w:val="24"/>
          <w:lang w:val="ro-RO"/>
        </w:rPr>
        <w:t xml:space="preserve">În textul </w:t>
      </w:r>
      <w:r w:rsidRPr="005471B5">
        <w:rPr>
          <w:rFonts w:ascii="Times New Roman" w:eastAsia="Calibri" w:hAnsi="Times New Roman" w:cs="Times New Roman"/>
          <w:bCs/>
          <w:i/>
          <w:sz w:val="24"/>
          <w:szCs w:val="24"/>
          <w:lang w:val="ro-RO"/>
        </w:rPr>
        <w:t>Regulamentului</w:t>
      </w:r>
      <w:r w:rsidRPr="005471B5">
        <w:rPr>
          <w:rFonts w:ascii="Times New Roman" w:eastAsia="Calibri" w:hAnsi="Times New Roman" w:cs="Times New Roman"/>
          <w:bCs/>
          <w:sz w:val="24"/>
          <w:szCs w:val="24"/>
          <w:lang w:val="ro-RO"/>
        </w:rPr>
        <w:t xml:space="preserve">, </w:t>
      </w:r>
      <w:r w:rsidR="00C96C2F" w:rsidRPr="005471B5">
        <w:rPr>
          <w:rFonts w:ascii="Times New Roman" w:eastAsia="Calibri" w:hAnsi="Times New Roman" w:cs="Times New Roman"/>
          <w:bCs/>
          <w:sz w:val="24"/>
          <w:szCs w:val="24"/>
          <w:lang w:val="ro-RO"/>
        </w:rPr>
        <w:t>cuvintele</w:t>
      </w:r>
      <w:r w:rsidRPr="005471B5">
        <w:rPr>
          <w:rFonts w:ascii="Times New Roman" w:eastAsia="Calibri" w:hAnsi="Times New Roman" w:cs="Times New Roman"/>
          <w:bCs/>
          <w:i/>
          <w:sz w:val="24"/>
          <w:szCs w:val="24"/>
          <w:lang w:val="ro-RO"/>
        </w:rPr>
        <w:t xml:space="preserve"> </w:t>
      </w:r>
      <w:r w:rsidRPr="005471B5">
        <w:rPr>
          <w:rFonts w:ascii="Times New Roman" w:eastAsia="Calibri" w:hAnsi="Times New Roman" w:cs="Times New Roman"/>
          <w:bCs/>
          <w:sz w:val="24"/>
          <w:szCs w:val="24"/>
          <w:lang w:val="ro-RO"/>
        </w:rPr>
        <w:t>”</w:t>
      </w:r>
      <w:r w:rsidRPr="005471B5">
        <w:rPr>
          <w:rFonts w:ascii="Times New Roman" w:hAnsi="Times New Roman" w:cs="Times New Roman"/>
          <w:sz w:val="24"/>
          <w:szCs w:val="24"/>
          <w:lang w:val="ro-RO"/>
        </w:rPr>
        <w:t xml:space="preserve"> Ministerului Educației”, se substituie cu </w:t>
      </w:r>
      <w:r w:rsidR="00C96C2F" w:rsidRPr="005471B5">
        <w:rPr>
          <w:rFonts w:ascii="Times New Roman" w:hAnsi="Times New Roman" w:cs="Times New Roman"/>
          <w:sz w:val="24"/>
          <w:szCs w:val="24"/>
          <w:lang w:val="ro-RO"/>
        </w:rPr>
        <w:t>cuvint</w:t>
      </w:r>
      <w:r w:rsidR="00D57A8A" w:rsidRPr="005471B5">
        <w:rPr>
          <w:rFonts w:ascii="Times New Roman" w:hAnsi="Times New Roman" w:cs="Times New Roman"/>
          <w:sz w:val="24"/>
          <w:szCs w:val="24"/>
          <w:lang w:val="ro-RO"/>
        </w:rPr>
        <w:t>ele</w:t>
      </w:r>
      <w:r w:rsidRPr="005471B5">
        <w:rPr>
          <w:rFonts w:ascii="Times New Roman" w:hAnsi="Times New Roman" w:cs="Times New Roman"/>
          <w:sz w:val="24"/>
          <w:szCs w:val="24"/>
          <w:lang w:val="ro-RO"/>
        </w:rPr>
        <w:t xml:space="preserve"> ”</w:t>
      </w:r>
      <w:r w:rsidR="00D57A8A" w:rsidRPr="005471B5">
        <w:rPr>
          <w:rFonts w:ascii="Times New Roman" w:hAnsi="Times New Roman" w:cs="Times New Roman"/>
          <w:sz w:val="24"/>
          <w:szCs w:val="24"/>
          <w:lang w:val="ro-RO"/>
        </w:rPr>
        <w:t>Ministerul Educației, Culturii și Cercetării (</w:t>
      </w:r>
      <w:r w:rsidR="00654DBC" w:rsidRPr="005471B5">
        <w:rPr>
          <w:rFonts w:ascii="Times New Roman" w:hAnsi="Times New Roman" w:cs="Times New Roman"/>
          <w:sz w:val="24"/>
          <w:szCs w:val="24"/>
          <w:lang w:val="ro-RO"/>
        </w:rPr>
        <w:t>în continuare -</w:t>
      </w:r>
      <w:r w:rsidRPr="005471B5">
        <w:rPr>
          <w:rFonts w:ascii="Times New Roman" w:eastAsia="Calibri" w:hAnsi="Times New Roman" w:cs="Times New Roman"/>
          <w:bCs/>
          <w:sz w:val="24"/>
          <w:szCs w:val="24"/>
          <w:lang w:val="ro-RO"/>
        </w:rPr>
        <w:t>MECC</w:t>
      </w:r>
      <w:r w:rsidR="00D57A8A" w:rsidRPr="005471B5">
        <w:rPr>
          <w:rFonts w:ascii="Times New Roman" w:eastAsia="Calibri" w:hAnsi="Times New Roman" w:cs="Times New Roman"/>
          <w:bCs/>
          <w:sz w:val="24"/>
          <w:szCs w:val="24"/>
          <w:lang w:val="ro-RO"/>
        </w:rPr>
        <w:t>)</w:t>
      </w:r>
      <w:r w:rsidRPr="005471B5">
        <w:rPr>
          <w:rFonts w:ascii="Times New Roman" w:hAnsi="Times New Roman" w:cs="Times New Roman"/>
          <w:sz w:val="24"/>
          <w:szCs w:val="24"/>
          <w:lang w:val="ro-RO"/>
        </w:rPr>
        <w:t>”.</w:t>
      </w:r>
    </w:p>
    <w:p w:rsidR="00DD5974" w:rsidRPr="005471B5" w:rsidRDefault="002A52F6" w:rsidP="00074E0B">
      <w:pPr>
        <w:pStyle w:val="ListParagraph"/>
        <w:numPr>
          <w:ilvl w:val="0"/>
          <w:numId w:val="2"/>
        </w:numPr>
        <w:tabs>
          <w:tab w:val="left" w:pos="360"/>
        </w:tabs>
        <w:spacing w:after="0" w:line="360" w:lineRule="auto"/>
        <w:ind w:left="0" w:firstLine="0"/>
        <w:jc w:val="both"/>
        <w:rPr>
          <w:rFonts w:ascii="Times New Roman" w:hAnsi="Times New Roman" w:cs="Times New Roman"/>
          <w:sz w:val="24"/>
          <w:szCs w:val="24"/>
          <w:lang w:val="ro-RO"/>
        </w:rPr>
      </w:pPr>
      <w:r w:rsidRPr="005471B5">
        <w:rPr>
          <w:rFonts w:ascii="Times New Roman" w:hAnsi="Times New Roman" w:cs="Times New Roman"/>
          <w:sz w:val="24"/>
          <w:szCs w:val="24"/>
          <w:lang w:val="ro-RO" w:eastAsia="zh-CN"/>
        </w:rPr>
        <w:t xml:space="preserve">În </w:t>
      </w:r>
      <w:r w:rsidRPr="005471B5">
        <w:rPr>
          <w:rFonts w:ascii="Times New Roman" w:hAnsi="Times New Roman" w:cs="Times New Roman"/>
          <w:b/>
          <w:sz w:val="24"/>
          <w:szCs w:val="24"/>
          <w:lang w:val="ro-RO" w:eastAsia="zh-CN"/>
        </w:rPr>
        <w:t>pct. 1</w:t>
      </w:r>
      <w:r w:rsidRPr="005471B5">
        <w:rPr>
          <w:rFonts w:ascii="Times New Roman" w:hAnsi="Times New Roman" w:cs="Times New Roman"/>
          <w:sz w:val="24"/>
          <w:szCs w:val="24"/>
          <w:lang w:val="ro-RO" w:eastAsia="zh-CN"/>
        </w:rPr>
        <w:t xml:space="preserve"> după </w:t>
      </w:r>
      <w:r w:rsidR="00C96C2F" w:rsidRPr="005471B5">
        <w:rPr>
          <w:rFonts w:ascii="Times New Roman" w:hAnsi="Times New Roman" w:cs="Times New Roman"/>
          <w:sz w:val="24"/>
          <w:szCs w:val="24"/>
          <w:lang w:val="ro-RO" w:eastAsia="zh-CN"/>
        </w:rPr>
        <w:t>cuvintele</w:t>
      </w:r>
      <w:r w:rsidRPr="005471B5">
        <w:rPr>
          <w:rFonts w:ascii="Times New Roman" w:hAnsi="Times New Roman" w:cs="Times New Roman"/>
          <w:sz w:val="24"/>
          <w:szCs w:val="24"/>
          <w:lang w:val="ro-RO" w:eastAsia="zh-CN"/>
        </w:rPr>
        <w:t xml:space="preserve"> ”</w:t>
      </w:r>
      <w:r w:rsidR="000B5D22" w:rsidRPr="005471B5">
        <w:rPr>
          <w:rFonts w:ascii="Times New Roman" w:eastAsia="Times New Roman" w:hAnsi="Times New Roman" w:cs="Times New Roman"/>
          <w:sz w:val="24"/>
          <w:szCs w:val="24"/>
          <w:lang w:val="ro-RO"/>
        </w:rPr>
        <w:t xml:space="preserve"> în continuare – Consiliu</w:t>
      </w:r>
      <w:r w:rsidR="00E702F6" w:rsidRPr="005471B5">
        <w:rPr>
          <w:rFonts w:ascii="Times New Roman" w:hAnsi="Times New Roman" w:cs="Times New Roman"/>
          <w:sz w:val="24"/>
          <w:szCs w:val="24"/>
          <w:lang w:val="ro-RO"/>
        </w:rPr>
        <w:t>” se adau</w:t>
      </w:r>
      <w:r w:rsidRPr="005471B5">
        <w:rPr>
          <w:rFonts w:ascii="Times New Roman" w:hAnsi="Times New Roman" w:cs="Times New Roman"/>
          <w:sz w:val="24"/>
          <w:szCs w:val="24"/>
          <w:lang w:val="ro-RO"/>
        </w:rPr>
        <w:t xml:space="preserve">gă </w:t>
      </w:r>
      <w:r w:rsidR="00C96C2F" w:rsidRPr="005471B5">
        <w:rPr>
          <w:rFonts w:ascii="Times New Roman" w:hAnsi="Times New Roman" w:cs="Times New Roman"/>
          <w:sz w:val="24"/>
          <w:szCs w:val="24"/>
          <w:lang w:val="ro-RO"/>
        </w:rPr>
        <w:t>cuvintele</w:t>
      </w:r>
      <w:r w:rsidRPr="005471B5">
        <w:rPr>
          <w:rFonts w:ascii="Times New Roman" w:hAnsi="Times New Roman" w:cs="Times New Roman"/>
          <w:sz w:val="24"/>
          <w:szCs w:val="24"/>
          <w:lang w:val="ro-RO"/>
        </w:rPr>
        <w:t xml:space="preserve"> ”</w:t>
      </w:r>
      <w:r w:rsidR="000B5D22" w:rsidRPr="005471B5">
        <w:rPr>
          <w:rFonts w:ascii="Times New Roman" w:hAnsi="Times New Roman" w:cs="Times New Roman"/>
          <w:sz w:val="24"/>
          <w:szCs w:val="24"/>
          <w:lang w:val="ro-RO"/>
        </w:rPr>
        <w:t>sau CEM</w:t>
      </w:r>
      <w:r w:rsidRPr="005471B5">
        <w:rPr>
          <w:rFonts w:ascii="Times New Roman" w:hAnsi="Times New Roman" w:cs="Times New Roman"/>
          <w:sz w:val="24"/>
          <w:szCs w:val="24"/>
          <w:lang w:val="ro-RO"/>
        </w:rPr>
        <w:t>”.</w:t>
      </w:r>
    </w:p>
    <w:p w:rsidR="008C17AF" w:rsidRPr="005471B5" w:rsidRDefault="00BD5C2C" w:rsidP="00074E0B">
      <w:pPr>
        <w:pStyle w:val="ListParagraph"/>
        <w:numPr>
          <w:ilvl w:val="0"/>
          <w:numId w:val="2"/>
        </w:numPr>
        <w:tabs>
          <w:tab w:val="left" w:pos="360"/>
        </w:tabs>
        <w:spacing w:after="0" w:line="360" w:lineRule="auto"/>
        <w:ind w:left="0" w:firstLine="0"/>
        <w:jc w:val="both"/>
        <w:rPr>
          <w:rFonts w:ascii="Times New Roman" w:hAnsi="Times New Roman" w:cs="Times New Roman"/>
          <w:sz w:val="24"/>
          <w:szCs w:val="24"/>
          <w:lang w:val="ro-RO"/>
        </w:rPr>
      </w:pPr>
      <w:r w:rsidRPr="005471B5">
        <w:rPr>
          <w:rFonts w:ascii="Times New Roman" w:hAnsi="Times New Roman" w:cs="Times New Roman"/>
          <w:sz w:val="24"/>
          <w:szCs w:val="24"/>
          <w:lang w:val="ro-RO" w:eastAsia="zh-CN"/>
        </w:rPr>
        <w:t>În</w:t>
      </w:r>
      <w:r w:rsidR="000B5D22" w:rsidRPr="005471B5">
        <w:rPr>
          <w:rFonts w:ascii="Times New Roman" w:hAnsi="Times New Roman" w:cs="Times New Roman"/>
          <w:sz w:val="24"/>
          <w:szCs w:val="24"/>
          <w:lang w:val="ro-RO" w:eastAsia="zh-CN"/>
        </w:rPr>
        <w:t xml:space="preserve"> </w:t>
      </w:r>
      <w:r w:rsidR="000B5D22" w:rsidRPr="005471B5">
        <w:rPr>
          <w:rFonts w:ascii="Times New Roman" w:hAnsi="Times New Roman" w:cs="Times New Roman"/>
          <w:b/>
          <w:sz w:val="24"/>
          <w:szCs w:val="24"/>
          <w:lang w:val="ro-RO" w:eastAsia="zh-CN"/>
        </w:rPr>
        <w:t>pct. 4 lit. c)</w:t>
      </w:r>
      <w:r w:rsidR="008C17AF" w:rsidRPr="005471B5">
        <w:rPr>
          <w:rFonts w:ascii="Times New Roman" w:hAnsi="Times New Roman" w:cs="Times New Roman"/>
          <w:sz w:val="24"/>
          <w:szCs w:val="24"/>
          <w:lang w:val="ro-RO" w:eastAsia="zh-CN"/>
        </w:rPr>
        <w:t xml:space="preserve"> după </w:t>
      </w:r>
      <w:r w:rsidR="00C96C2F" w:rsidRPr="005471B5">
        <w:rPr>
          <w:rFonts w:ascii="Times New Roman" w:hAnsi="Times New Roman" w:cs="Times New Roman"/>
          <w:sz w:val="24"/>
          <w:szCs w:val="24"/>
          <w:lang w:val="ro-RO" w:eastAsia="zh-CN"/>
        </w:rPr>
        <w:t>cuvintele</w:t>
      </w:r>
      <w:r w:rsidR="008C17AF" w:rsidRPr="005471B5">
        <w:rPr>
          <w:rFonts w:ascii="Times New Roman" w:hAnsi="Times New Roman" w:cs="Times New Roman"/>
          <w:sz w:val="24"/>
          <w:szCs w:val="24"/>
          <w:lang w:val="ro-RO" w:eastAsia="zh-CN"/>
        </w:rPr>
        <w:t xml:space="preserve"> ”</w:t>
      </w:r>
      <w:r w:rsidR="000B5D22" w:rsidRPr="005471B5">
        <w:rPr>
          <w:rFonts w:ascii="Times New Roman" w:eastAsia="Times New Roman" w:hAnsi="Times New Roman" w:cs="Times New Roman"/>
          <w:sz w:val="24"/>
          <w:szCs w:val="24"/>
          <w:lang w:val="ro-RO"/>
        </w:rPr>
        <w:t xml:space="preserve"> respectarea legislației în vigoare</w:t>
      </w:r>
      <w:r w:rsidR="008C17AF" w:rsidRPr="005471B5">
        <w:rPr>
          <w:rFonts w:ascii="Times New Roman" w:hAnsi="Times New Roman" w:cs="Times New Roman"/>
          <w:sz w:val="24"/>
          <w:szCs w:val="24"/>
          <w:lang w:val="ro-RO"/>
        </w:rPr>
        <w:t>”</w:t>
      </w:r>
      <w:r w:rsidR="008C17AF" w:rsidRPr="005471B5">
        <w:rPr>
          <w:rFonts w:ascii="Times New Roman" w:hAnsi="Times New Roman" w:cs="Times New Roman"/>
          <w:sz w:val="24"/>
          <w:szCs w:val="24"/>
          <w:lang w:val="ro-RO" w:eastAsia="zh-CN"/>
        </w:rPr>
        <w:t xml:space="preserve"> se adaugă </w:t>
      </w:r>
      <w:r w:rsidR="00C96C2F" w:rsidRPr="005471B5">
        <w:rPr>
          <w:rFonts w:ascii="Times New Roman" w:hAnsi="Times New Roman" w:cs="Times New Roman"/>
          <w:sz w:val="24"/>
          <w:szCs w:val="24"/>
          <w:lang w:val="ro-RO" w:eastAsia="zh-CN"/>
        </w:rPr>
        <w:t>cuvintele</w:t>
      </w:r>
      <w:r w:rsidR="008C17AF" w:rsidRPr="005471B5">
        <w:rPr>
          <w:rFonts w:ascii="Times New Roman" w:hAnsi="Times New Roman" w:cs="Times New Roman"/>
          <w:sz w:val="24"/>
          <w:szCs w:val="24"/>
          <w:lang w:val="ro-RO" w:eastAsia="zh-CN"/>
        </w:rPr>
        <w:t xml:space="preserve"> ”</w:t>
      </w:r>
      <w:r w:rsidR="000B5D22" w:rsidRPr="005471B5">
        <w:rPr>
          <w:rFonts w:ascii="Times New Roman" w:eastAsia="Times New Roman" w:hAnsi="Times New Roman" w:cs="Times New Roman"/>
          <w:sz w:val="24"/>
          <w:szCs w:val="24"/>
          <w:lang w:val="ro-RO"/>
        </w:rPr>
        <w:t xml:space="preserve"> în materie de responsabilitate publică,</w:t>
      </w:r>
      <w:r w:rsidR="00963EC3" w:rsidRPr="005471B5">
        <w:rPr>
          <w:rFonts w:ascii="Times New Roman" w:hAnsi="Times New Roman" w:cs="Times New Roman"/>
          <w:sz w:val="24"/>
          <w:szCs w:val="24"/>
          <w:lang w:val="ro-RO" w:eastAsia="zh-CN"/>
        </w:rPr>
        <w:t>”</w:t>
      </w:r>
      <w:r w:rsidR="008C17AF" w:rsidRPr="005471B5">
        <w:rPr>
          <w:rFonts w:ascii="Times New Roman" w:hAnsi="Times New Roman" w:cs="Times New Roman"/>
          <w:sz w:val="24"/>
          <w:szCs w:val="24"/>
          <w:lang w:val="ro-RO" w:eastAsia="zh-CN"/>
        </w:rPr>
        <w:t>.</w:t>
      </w:r>
    </w:p>
    <w:p w:rsidR="00873DB3" w:rsidRPr="005471B5" w:rsidRDefault="0022130B" w:rsidP="00074E0B">
      <w:pPr>
        <w:pStyle w:val="ListParagraph"/>
        <w:numPr>
          <w:ilvl w:val="0"/>
          <w:numId w:val="2"/>
        </w:numPr>
        <w:tabs>
          <w:tab w:val="left" w:pos="360"/>
        </w:tabs>
        <w:spacing w:after="0" w:line="360" w:lineRule="auto"/>
        <w:ind w:left="0" w:firstLine="0"/>
        <w:jc w:val="both"/>
        <w:rPr>
          <w:rFonts w:ascii="Times New Roman" w:hAnsi="Times New Roman" w:cs="Times New Roman"/>
          <w:sz w:val="24"/>
          <w:szCs w:val="24"/>
          <w:lang w:val="ro-RO"/>
        </w:rPr>
      </w:pPr>
      <w:r w:rsidRPr="005471B5">
        <w:rPr>
          <w:rFonts w:ascii="Times New Roman" w:hAnsi="Times New Roman" w:cs="Times New Roman"/>
          <w:sz w:val="24"/>
          <w:szCs w:val="24"/>
          <w:lang w:val="ro-RO"/>
        </w:rPr>
        <w:t xml:space="preserve">În </w:t>
      </w:r>
      <w:r w:rsidRPr="005471B5">
        <w:rPr>
          <w:rFonts w:ascii="Times New Roman" w:hAnsi="Times New Roman" w:cs="Times New Roman"/>
          <w:b/>
          <w:sz w:val="24"/>
          <w:szCs w:val="24"/>
          <w:lang w:val="ro-RO"/>
        </w:rPr>
        <w:t>pct. 4 lit. e)</w:t>
      </w:r>
      <w:r w:rsidRPr="005471B5">
        <w:rPr>
          <w:rFonts w:ascii="Times New Roman" w:hAnsi="Times New Roman" w:cs="Times New Roman"/>
          <w:sz w:val="24"/>
          <w:szCs w:val="24"/>
          <w:lang w:val="ro-RO"/>
        </w:rPr>
        <w:t xml:space="preserve"> după </w:t>
      </w:r>
      <w:r w:rsidR="00C96C2F" w:rsidRPr="005471B5">
        <w:rPr>
          <w:rFonts w:ascii="Times New Roman" w:hAnsi="Times New Roman" w:cs="Times New Roman"/>
          <w:sz w:val="24"/>
          <w:szCs w:val="24"/>
          <w:lang w:val="ro-RO"/>
        </w:rPr>
        <w:t>cuvintele</w:t>
      </w:r>
      <w:r w:rsidR="00873DB3" w:rsidRPr="005471B5">
        <w:rPr>
          <w:rFonts w:ascii="Times New Roman" w:hAnsi="Times New Roman" w:cs="Times New Roman"/>
          <w:bCs/>
          <w:sz w:val="24"/>
          <w:szCs w:val="24"/>
          <w:lang w:val="ro-RO"/>
        </w:rPr>
        <w:t xml:space="preserve"> “</w:t>
      </w:r>
      <w:r w:rsidRPr="005471B5">
        <w:rPr>
          <w:rFonts w:ascii="Times New Roman" w:eastAsia="Times New Roman" w:hAnsi="Times New Roman" w:cs="Times New Roman"/>
          <w:sz w:val="24"/>
          <w:szCs w:val="24"/>
          <w:lang w:val="ro-RO"/>
        </w:rPr>
        <w:t xml:space="preserve"> fizică sau juridică</w:t>
      </w:r>
      <w:r w:rsidR="005F17D6" w:rsidRPr="005471B5">
        <w:rPr>
          <w:rFonts w:ascii="Times New Roman" w:hAnsi="Times New Roman" w:cs="Times New Roman"/>
          <w:sz w:val="24"/>
          <w:szCs w:val="24"/>
          <w:lang w:val="ro-RO"/>
        </w:rPr>
        <w:t>,</w:t>
      </w:r>
      <w:r w:rsidR="00873DB3" w:rsidRPr="005471B5">
        <w:rPr>
          <w:rFonts w:ascii="Times New Roman" w:hAnsi="Times New Roman" w:cs="Times New Roman"/>
          <w:sz w:val="24"/>
          <w:szCs w:val="24"/>
          <w:lang w:val="ro-RO"/>
        </w:rPr>
        <w:t xml:space="preserve">” </w:t>
      </w:r>
      <w:r w:rsidRPr="005471B5">
        <w:rPr>
          <w:rFonts w:ascii="Times New Roman" w:hAnsi="Times New Roman" w:cs="Times New Roman"/>
          <w:sz w:val="24"/>
          <w:szCs w:val="24"/>
          <w:lang w:val="ro-RO" w:eastAsia="zh-CN"/>
        </w:rPr>
        <w:t xml:space="preserve">se adaugă </w:t>
      </w:r>
      <w:r w:rsidR="00C96C2F" w:rsidRPr="005471B5">
        <w:rPr>
          <w:rFonts w:ascii="Times New Roman" w:hAnsi="Times New Roman" w:cs="Times New Roman"/>
          <w:sz w:val="24"/>
          <w:szCs w:val="24"/>
          <w:lang w:val="ro-RO" w:eastAsia="zh-CN"/>
        </w:rPr>
        <w:t>cuvintele</w:t>
      </w:r>
      <w:r w:rsidRPr="005471B5">
        <w:rPr>
          <w:rFonts w:ascii="Times New Roman" w:hAnsi="Times New Roman" w:cs="Times New Roman"/>
          <w:sz w:val="24"/>
          <w:szCs w:val="24"/>
          <w:lang w:val="ro-RO" w:eastAsia="zh-CN"/>
        </w:rPr>
        <w:t xml:space="preserve"> </w:t>
      </w:r>
      <w:r w:rsidR="00873DB3" w:rsidRPr="005471B5">
        <w:rPr>
          <w:rFonts w:ascii="Times New Roman" w:hAnsi="Times New Roman" w:cs="Times New Roman"/>
          <w:sz w:val="24"/>
          <w:szCs w:val="24"/>
          <w:lang w:val="ro-RO"/>
        </w:rPr>
        <w:t>“</w:t>
      </w:r>
      <w:r w:rsidR="00D57A8A" w:rsidRPr="005471B5">
        <w:rPr>
          <w:rFonts w:ascii="Times New Roman" w:eastAsia="Times New Roman" w:hAnsi="Times New Roman" w:cs="Times New Roman"/>
          <w:sz w:val="24"/>
          <w:szCs w:val="24"/>
          <w:lang w:val="ro-RO"/>
        </w:rPr>
        <w:t>în conformitate cu legislația în vigoare</w:t>
      </w:r>
      <w:r w:rsidR="00873DB3" w:rsidRPr="005471B5">
        <w:rPr>
          <w:rFonts w:ascii="Times New Roman" w:hAnsi="Times New Roman" w:cs="Times New Roman"/>
          <w:sz w:val="24"/>
          <w:szCs w:val="24"/>
          <w:lang w:val="ro-RO"/>
        </w:rPr>
        <w:t>”.</w:t>
      </w:r>
    </w:p>
    <w:p w:rsidR="00D92CE6" w:rsidRPr="005471B5" w:rsidRDefault="006730C0" w:rsidP="00074E0B">
      <w:pPr>
        <w:pStyle w:val="ListParagraph"/>
        <w:numPr>
          <w:ilvl w:val="0"/>
          <w:numId w:val="2"/>
        </w:numPr>
        <w:tabs>
          <w:tab w:val="left" w:pos="360"/>
        </w:tabs>
        <w:spacing w:after="0" w:line="360" w:lineRule="auto"/>
        <w:ind w:left="0" w:firstLine="0"/>
        <w:jc w:val="both"/>
        <w:rPr>
          <w:rFonts w:ascii="Times New Roman" w:hAnsi="Times New Roman" w:cs="Times New Roman"/>
          <w:sz w:val="24"/>
          <w:szCs w:val="24"/>
          <w:lang w:val="ro-RO"/>
        </w:rPr>
      </w:pPr>
      <w:r w:rsidRPr="005471B5">
        <w:rPr>
          <w:rFonts w:ascii="Times New Roman" w:hAnsi="Times New Roman" w:cs="Times New Roman"/>
          <w:sz w:val="24"/>
          <w:szCs w:val="24"/>
          <w:lang w:val="ro-RO"/>
        </w:rPr>
        <w:t xml:space="preserve">În </w:t>
      </w:r>
      <w:r w:rsidRPr="005471B5">
        <w:rPr>
          <w:rFonts w:ascii="Times New Roman" w:hAnsi="Times New Roman" w:cs="Times New Roman"/>
          <w:b/>
          <w:sz w:val="24"/>
          <w:szCs w:val="24"/>
          <w:lang w:val="ro-RO"/>
        </w:rPr>
        <w:t xml:space="preserve">pct. 4 lit. </w:t>
      </w:r>
      <w:r w:rsidR="005E0FBE" w:rsidRPr="005471B5">
        <w:rPr>
          <w:rFonts w:ascii="Times New Roman" w:hAnsi="Times New Roman" w:cs="Times New Roman"/>
          <w:sz w:val="24"/>
          <w:szCs w:val="24"/>
          <w:lang w:val="ro-RO"/>
        </w:rPr>
        <w:t>h</w:t>
      </w:r>
      <w:r w:rsidRPr="005471B5">
        <w:rPr>
          <w:rFonts w:ascii="Times New Roman" w:hAnsi="Times New Roman" w:cs="Times New Roman"/>
          <w:sz w:val="24"/>
          <w:szCs w:val="24"/>
          <w:lang w:val="ro-RO"/>
        </w:rPr>
        <w:t>)</w:t>
      </w:r>
      <w:r w:rsidR="00C96C2F" w:rsidRPr="005471B5">
        <w:rPr>
          <w:rFonts w:ascii="Times New Roman" w:hAnsi="Times New Roman" w:cs="Times New Roman"/>
          <w:sz w:val="24"/>
          <w:szCs w:val="24"/>
          <w:lang w:val="ro-RO"/>
        </w:rPr>
        <w:t xml:space="preserve"> </w:t>
      </w:r>
      <w:r w:rsidR="00230FBB" w:rsidRPr="005471B5">
        <w:rPr>
          <w:rFonts w:ascii="Times New Roman" w:hAnsi="Times New Roman" w:cs="Times New Roman"/>
          <w:sz w:val="24"/>
          <w:szCs w:val="24"/>
          <w:lang w:val="ro-RO"/>
        </w:rPr>
        <w:t>textul</w:t>
      </w:r>
      <w:r w:rsidR="00D92CE6" w:rsidRPr="005471B5">
        <w:rPr>
          <w:rFonts w:ascii="Times New Roman" w:hAnsi="Times New Roman" w:cs="Times New Roman"/>
          <w:sz w:val="24"/>
          <w:szCs w:val="24"/>
          <w:lang w:val="ro-RO" w:eastAsia="zh-CN"/>
        </w:rPr>
        <w:t>”</w:t>
      </w:r>
      <w:r w:rsidR="00D92CE6" w:rsidRPr="005471B5">
        <w:rPr>
          <w:rFonts w:ascii="Times New Roman" w:hAnsi="Times New Roman" w:cs="Times New Roman"/>
          <w:sz w:val="24"/>
          <w:szCs w:val="24"/>
          <w:lang w:val="ro-RO"/>
        </w:rPr>
        <w:t xml:space="preserve"> </w:t>
      </w:r>
      <w:r w:rsidR="00A30B77" w:rsidRPr="005471B5">
        <w:rPr>
          <w:rFonts w:ascii="Times New Roman" w:hAnsi="Times New Roman" w:cs="Times New Roman"/>
          <w:sz w:val="24"/>
          <w:szCs w:val="24"/>
          <w:lang w:val="ro-RO"/>
        </w:rPr>
        <w:t xml:space="preserve">prezintă un raport anual public privind etica și responsabilitatea publică în sistemul de </w:t>
      </w:r>
      <w:proofErr w:type="spellStart"/>
      <w:r w:rsidR="00A30B77" w:rsidRPr="005471B5">
        <w:rPr>
          <w:rFonts w:ascii="Times New Roman" w:hAnsi="Times New Roman" w:cs="Times New Roman"/>
          <w:sz w:val="24"/>
          <w:szCs w:val="24"/>
          <w:lang w:val="ro-RO"/>
        </w:rPr>
        <w:t>învățămînt</w:t>
      </w:r>
      <w:proofErr w:type="spellEnd"/>
      <w:r w:rsidR="00A30B77" w:rsidRPr="005471B5">
        <w:rPr>
          <w:rFonts w:ascii="Times New Roman" w:hAnsi="Times New Roman" w:cs="Times New Roman"/>
          <w:sz w:val="24"/>
          <w:szCs w:val="24"/>
          <w:lang w:val="ro-RO"/>
        </w:rPr>
        <w:t xml:space="preserve"> superior, care se publica pe pagina web a Ministerului Educației</w:t>
      </w:r>
      <w:r w:rsidR="00D92CE6" w:rsidRPr="005471B5">
        <w:rPr>
          <w:rFonts w:ascii="Times New Roman" w:hAnsi="Times New Roman" w:cs="Times New Roman"/>
          <w:sz w:val="24"/>
          <w:szCs w:val="24"/>
          <w:lang w:val="ro-RO"/>
        </w:rPr>
        <w:t>”</w:t>
      </w:r>
      <w:r w:rsidR="00D92CE6" w:rsidRPr="005471B5">
        <w:rPr>
          <w:rFonts w:ascii="Times New Roman" w:hAnsi="Times New Roman" w:cs="Times New Roman"/>
          <w:sz w:val="24"/>
          <w:szCs w:val="24"/>
          <w:lang w:val="ro-RO" w:eastAsia="zh-CN"/>
        </w:rPr>
        <w:t xml:space="preserve"> </w:t>
      </w:r>
      <w:r w:rsidR="005E0FBE" w:rsidRPr="005471B5">
        <w:rPr>
          <w:rFonts w:ascii="Times New Roman" w:hAnsi="Times New Roman" w:cs="Times New Roman"/>
          <w:sz w:val="24"/>
          <w:szCs w:val="24"/>
          <w:lang w:val="ro-RO" w:eastAsia="zh-CN"/>
        </w:rPr>
        <w:t xml:space="preserve">se </w:t>
      </w:r>
      <w:r w:rsidR="00931F66" w:rsidRPr="005471B5">
        <w:rPr>
          <w:rFonts w:ascii="Times New Roman" w:hAnsi="Times New Roman" w:cs="Times New Roman"/>
          <w:sz w:val="24"/>
          <w:szCs w:val="24"/>
          <w:lang w:val="ro-RO" w:eastAsia="zh-CN"/>
        </w:rPr>
        <w:t>substituie</w:t>
      </w:r>
      <w:r w:rsidR="005E0FBE" w:rsidRPr="005471B5">
        <w:rPr>
          <w:rFonts w:ascii="Times New Roman" w:hAnsi="Times New Roman" w:cs="Times New Roman"/>
          <w:sz w:val="24"/>
          <w:szCs w:val="24"/>
          <w:lang w:val="ro-RO" w:eastAsia="zh-CN"/>
        </w:rPr>
        <w:t xml:space="preserve"> cu </w:t>
      </w:r>
      <w:r w:rsidR="00230FBB" w:rsidRPr="005471B5">
        <w:rPr>
          <w:rFonts w:ascii="Times New Roman" w:hAnsi="Times New Roman" w:cs="Times New Roman"/>
          <w:sz w:val="24"/>
          <w:szCs w:val="24"/>
          <w:lang w:val="ro-RO" w:eastAsia="zh-CN"/>
        </w:rPr>
        <w:t>textul</w:t>
      </w:r>
      <w:r w:rsidR="00D92CE6" w:rsidRPr="005471B5">
        <w:rPr>
          <w:rFonts w:ascii="Times New Roman" w:hAnsi="Times New Roman" w:cs="Times New Roman"/>
          <w:sz w:val="24"/>
          <w:szCs w:val="24"/>
          <w:lang w:val="ro-RO" w:eastAsia="zh-CN"/>
        </w:rPr>
        <w:t xml:space="preserve"> ”</w:t>
      </w:r>
      <w:r w:rsidR="00A30B77" w:rsidRPr="005471B5">
        <w:rPr>
          <w:rFonts w:ascii="Times New Roman" w:eastAsia="Times New Roman" w:hAnsi="Times New Roman" w:cs="Times New Roman"/>
          <w:sz w:val="24"/>
          <w:szCs w:val="24"/>
          <w:lang w:val="ro-RO"/>
        </w:rPr>
        <w:t xml:space="preserve"> elaborează un raport anual privind activitatea Consiliului, care se public</w:t>
      </w:r>
      <w:r w:rsidR="00D57A8A" w:rsidRPr="005471B5">
        <w:rPr>
          <w:rFonts w:ascii="Times New Roman" w:eastAsia="Times New Roman" w:hAnsi="Times New Roman" w:cs="Times New Roman"/>
          <w:sz w:val="24"/>
          <w:szCs w:val="24"/>
          <w:lang w:val="ro-RO"/>
        </w:rPr>
        <w:t>ă</w:t>
      </w:r>
      <w:r w:rsidR="00A30B77" w:rsidRPr="005471B5">
        <w:rPr>
          <w:rFonts w:ascii="Times New Roman" w:eastAsia="Times New Roman" w:hAnsi="Times New Roman" w:cs="Times New Roman"/>
          <w:sz w:val="24"/>
          <w:szCs w:val="24"/>
          <w:lang w:val="ro-RO"/>
        </w:rPr>
        <w:t xml:space="preserve"> pe pagina web a  MECC. Raportul este prezentat public în cadrul ședinței CEM</w:t>
      </w:r>
      <w:r w:rsidR="00D92CE6" w:rsidRPr="005471B5">
        <w:rPr>
          <w:rFonts w:ascii="Times New Roman" w:hAnsi="Times New Roman" w:cs="Times New Roman"/>
          <w:sz w:val="24"/>
          <w:szCs w:val="24"/>
          <w:lang w:val="ro-RO" w:eastAsia="zh-CN"/>
        </w:rPr>
        <w:t>”.</w:t>
      </w:r>
    </w:p>
    <w:p w:rsidR="007C7CB6" w:rsidRPr="005471B5" w:rsidRDefault="00A30B77" w:rsidP="00074E0B">
      <w:pPr>
        <w:pStyle w:val="ListParagraph"/>
        <w:numPr>
          <w:ilvl w:val="0"/>
          <w:numId w:val="2"/>
        </w:numPr>
        <w:tabs>
          <w:tab w:val="left" w:pos="284"/>
        </w:tabs>
        <w:spacing w:after="0" w:line="360" w:lineRule="auto"/>
        <w:ind w:left="0" w:firstLine="0"/>
        <w:jc w:val="both"/>
        <w:rPr>
          <w:rFonts w:ascii="Times New Roman" w:eastAsia="Times New Roman" w:hAnsi="Times New Roman" w:cs="Times New Roman"/>
          <w:sz w:val="24"/>
          <w:szCs w:val="24"/>
          <w:lang w:val="ro-RO"/>
        </w:rPr>
      </w:pPr>
      <w:r w:rsidRPr="005471B5">
        <w:rPr>
          <w:rFonts w:ascii="Times New Roman" w:hAnsi="Times New Roman" w:cs="Times New Roman"/>
          <w:sz w:val="24"/>
          <w:szCs w:val="24"/>
          <w:lang w:val="ro-RO" w:eastAsia="zh-CN"/>
        </w:rPr>
        <w:t xml:space="preserve">După </w:t>
      </w:r>
      <w:r w:rsidRPr="005471B5">
        <w:rPr>
          <w:rFonts w:ascii="Times New Roman" w:hAnsi="Times New Roman" w:cs="Times New Roman"/>
          <w:b/>
          <w:sz w:val="24"/>
          <w:szCs w:val="24"/>
          <w:lang w:val="ro-RO" w:eastAsia="zh-CN"/>
        </w:rPr>
        <w:t>pct. 5 li</w:t>
      </w:r>
      <w:r w:rsidR="007838D4" w:rsidRPr="005471B5">
        <w:rPr>
          <w:rFonts w:ascii="Times New Roman" w:hAnsi="Times New Roman" w:cs="Times New Roman"/>
          <w:b/>
          <w:sz w:val="24"/>
          <w:szCs w:val="24"/>
          <w:lang w:val="ro-RO" w:eastAsia="zh-CN"/>
        </w:rPr>
        <w:t>t</w:t>
      </w:r>
      <w:r w:rsidR="007923B8">
        <w:rPr>
          <w:rFonts w:ascii="Times New Roman" w:hAnsi="Times New Roman" w:cs="Times New Roman"/>
          <w:b/>
          <w:sz w:val="24"/>
          <w:szCs w:val="24"/>
          <w:lang w:val="ro-RO" w:eastAsia="zh-CN"/>
        </w:rPr>
        <w:t>.</w:t>
      </w:r>
      <w:r w:rsidR="007838D4" w:rsidRPr="005471B5">
        <w:rPr>
          <w:rFonts w:ascii="Times New Roman" w:hAnsi="Times New Roman" w:cs="Times New Roman"/>
          <w:b/>
          <w:sz w:val="24"/>
          <w:szCs w:val="24"/>
          <w:lang w:val="ro-RO" w:eastAsia="zh-CN"/>
        </w:rPr>
        <w:t xml:space="preserve"> </w:t>
      </w:r>
      <w:r w:rsidRPr="005471B5">
        <w:rPr>
          <w:rFonts w:ascii="Times New Roman" w:hAnsi="Times New Roman" w:cs="Times New Roman"/>
          <w:b/>
          <w:sz w:val="24"/>
          <w:szCs w:val="24"/>
          <w:lang w:val="ro-RO" w:eastAsia="zh-CN"/>
        </w:rPr>
        <w:t>d),</w:t>
      </w:r>
      <w:r w:rsidR="002E36C9" w:rsidRPr="005471B5">
        <w:rPr>
          <w:rFonts w:ascii="Times New Roman" w:hAnsi="Times New Roman" w:cs="Times New Roman"/>
          <w:sz w:val="24"/>
          <w:szCs w:val="24"/>
          <w:lang w:val="ro-RO" w:eastAsia="zh-CN"/>
        </w:rPr>
        <w:t xml:space="preserve"> din aline</w:t>
      </w:r>
      <w:r w:rsidRPr="005471B5">
        <w:rPr>
          <w:rFonts w:ascii="Times New Roman" w:hAnsi="Times New Roman" w:cs="Times New Roman"/>
          <w:sz w:val="24"/>
          <w:szCs w:val="24"/>
          <w:lang w:val="ro-RO" w:eastAsia="zh-CN"/>
        </w:rPr>
        <w:t xml:space="preserve">at nou se </w:t>
      </w:r>
      <w:r w:rsidR="00931F66" w:rsidRPr="005471B5">
        <w:rPr>
          <w:rFonts w:ascii="Times New Roman" w:hAnsi="Times New Roman" w:cs="Times New Roman"/>
          <w:sz w:val="24"/>
          <w:szCs w:val="24"/>
          <w:lang w:val="ro-RO" w:eastAsia="zh-CN"/>
        </w:rPr>
        <w:t xml:space="preserve">va completa cu un punct nou </w:t>
      </w:r>
      <w:r w:rsidR="008B001D" w:rsidRPr="005471B5">
        <w:rPr>
          <w:rFonts w:ascii="Times New Roman" w:hAnsi="Times New Roman" w:cs="Times New Roman"/>
          <w:b/>
          <w:sz w:val="24"/>
          <w:szCs w:val="24"/>
          <w:lang w:val="ro-RO" w:eastAsia="zh-CN"/>
        </w:rPr>
        <w:t>5</w:t>
      </w:r>
      <w:r w:rsidR="008B001D" w:rsidRPr="005471B5">
        <w:rPr>
          <w:rFonts w:ascii="Times New Roman" w:hAnsi="Times New Roman" w:cs="Times New Roman"/>
          <w:b/>
          <w:sz w:val="24"/>
          <w:szCs w:val="24"/>
          <w:vertAlign w:val="superscript"/>
          <w:lang w:val="ro-RO" w:eastAsia="zh-CN"/>
        </w:rPr>
        <w:t>1</w:t>
      </w:r>
      <w:r w:rsidR="00931F66" w:rsidRPr="005471B5">
        <w:rPr>
          <w:rFonts w:ascii="Times New Roman" w:hAnsi="Times New Roman" w:cs="Times New Roman"/>
          <w:sz w:val="24"/>
          <w:szCs w:val="24"/>
          <w:lang w:val="ro-RO" w:eastAsia="zh-CN"/>
        </w:rPr>
        <w:t>cu următorul cuprins</w:t>
      </w:r>
      <w:r w:rsidR="008B001D" w:rsidRPr="005471B5">
        <w:rPr>
          <w:rFonts w:ascii="Times New Roman" w:hAnsi="Times New Roman" w:cs="Times New Roman"/>
          <w:sz w:val="24"/>
          <w:szCs w:val="24"/>
          <w:lang w:val="ro-RO" w:eastAsia="zh-CN"/>
        </w:rPr>
        <w:t xml:space="preserve"> </w:t>
      </w:r>
      <w:r w:rsidRPr="005471B5">
        <w:rPr>
          <w:rFonts w:ascii="Times New Roman" w:hAnsi="Times New Roman" w:cs="Times New Roman"/>
          <w:sz w:val="24"/>
          <w:szCs w:val="24"/>
          <w:lang w:val="ro-RO" w:eastAsia="zh-CN"/>
        </w:rPr>
        <w:t>„5</w:t>
      </w:r>
      <w:r w:rsidRPr="005471B5">
        <w:rPr>
          <w:rFonts w:ascii="Times New Roman" w:hAnsi="Times New Roman" w:cs="Times New Roman"/>
          <w:sz w:val="24"/>
          <w:szCs w:val="24"/>
          <w:vertAlign w:val="superscript"/>
          <w:lang w:val="ro-RO" w:eastAsia="zh-CN"/>
        </w:rPr>
        <w:t>1</w:t>
      </w:r>
      <w:r w:rsidRPr="005471B5">
        <w:rPr>
          <w:rFonts w:ascii="Times New Roman" w:hAnsi="Times New Roman" w:cs="Times New Roman"/>
          <w:sz w:val="24"/>
          <w:szCs w:val="24"/>
          <w:lang w:val="ro-RO" w:eastAsia="zh-CN"/>
        </w:rPr>
        <w:t xml:space="preserve">. </w:t>
      </w:r>
      <w:r w:rsidRPr="005471B5">
        <w:rPr>
          <w:rFonts w:ascii="Times New Roman" w:eastAsia="Times New Roman" w:hAnsi="Times New Roman" w:cs="Times New Roman"/>
          <w:sz w:val="24"/>
          <w:szCs w:val="24"/>
          <w:lang w:val="ro-RO"/>
        </w:rPr>
        <w:t>Consiliul nu deține calitatea de organ jurisdicțional, de supraveghere și/sau de control și nu examinează sesizările care, potrivit prevederilor legislației în vigoare, fac obiectul de competență în materie al altor organe și care nu țin de respectarea legislației în vigoare în materie de responsabilitate publică a instituțiilor de învățământ superior</w:t>
      </w:r>
      <w:r w:rsidR="00074E0B" w:rsidRPr="005471B5">
        <w:rPr>
          <w:rFonts w:ascii="Times New Roman" w:eastAsia="Times New Roman" w:hAnsi="Times New Roman" w:cs="Times New Roman"/>
          <w:sz w:val="24"/>
          <w:szCs w:val="24"/>
          <w:lang w:val="ro-RO"/>
        </w:rPr>
        <w:t>”</w:t>
      </w:r>
      <w:r w:rsidR="00C96C2F" w:rsidRPr="005471B5">
        <w:rPr>
          <w:rFonts w:ascii="Times New Roman" w:eastAsia="Times New Roman" w:hAnsi="Times New Roman" w:cs="Times New Roman"/>
          <w:sz w:val="24"/>
          <w:szCs w:val="24"/>
          <w:lang w:val="ro-RO"/>
        </w:rPr>
        <w:t>.</w:t>
      </w:r>
    </w:p>
    <w:p w:rsidR="005D6DF0" w:rsidRPr="005471B5" w:rsidRDefault="00D57A8A" w:rsidP="00074E0B">
      <w:pPr>
        <w:pStyle w:val="ListParagraph"/>
        <w:numPr>
          <w:ilvl w:val="0"/>
          <w:numId w:val="2"/>
        </w:numPr>
        <w:tabs>
          <w:tab w:val="left" w:pos="284"/>
        </w:tabs>
        <w:spacing w:after="0" w:line="360" w:lineRule="auto"/>
        <w:ind w:left="0" w:firstLine="0"/>
        <w:jc w:val="both"/>
        <w:rPr>
          <w:rFonts w:ascii="Times New Roman" w:eastAsia="Times New Roman" w:hAnsi="Times New Roman" w:cs="Times New Roman"/>
          <w:sz w:val="24"/>
          <w:szCs w:val="24"/>
          <w:lang w:val="ro-RO"/>
        </w:rPr>
      </w:pPr>
      <w:r w:rsidRPr="005471B5">
        <w:rPr>
          <w:rFonts w:ascii="Times New Roman" w:eastAsia="Times New Roman" w:hAnsi="Times New Roman" w:cs="Times New Roman"/>
          <w:sz w:val="24"/>
          <w:szCs w:val="24"/>
          <w:lang w:val="ro-RO"/>
        </w:rPr>
        <w:t xml:space="preserve">În </w:t>
      </w:r>
      <w:r w:rsidRPr="005471B5">
        <w:rPr>
          <w:rFonts w:ascii="Times New Roman" w:eastAsia="Times New Roman" w:hAnsi="Times New Roman" w:cs="Times New Roman"/>
          <w:b/>
          <w:sz w:val="24"/>
          <w:szCs w:val="24"/>
          <w:lang w:val="ro-RO"/>
        </w:rPr>
        <w:t>pct.6, lit.</w:t>
      </w:r>
      <w:r w:rsidR="007923B8">
        <w:rPr>
          <w:rFonts w:ascii="Times New Roman" w:eastAsia="Times New Roman" w:hAnsi="Times New Roman" w:cs="Times New Roman"/>
          <w:b/>
          <w:sz w:val="24"/>
          <w:szCs w:val="24"/>
          <w:lang w:val="ro-RO"/>
        </w:rPr>
        <w:t xml:space="preserve"> </w:t>
      </w:r>
      <w:r w:rsidRPr="005471B5">
        <w:rPr>
          <w:rFonts w:ascii="Times New Roman" w:eastAsia="Times New Roman" w:hAnsi="Times New Roman" w:cs="Times New Roman"/>
          <w:b/>
          <w:sz w:val="24"/>
          <w:szCs w:val="24"/>
          <w:lang w:val="ro-RO"/>
        </w:rPr>
        <w:t>d)</w:t>
      </w:r>
      <w:r w:rsidRPr="005471B5">
        <w:rPr>
          <w:rFonts w:ascii="Times New Roman" w:eastAsia="Times New Roman" w:hAnsi="Times New Roman" w:cs="Times New Roman"/>
          <w:sz w:val="24"/>
          <w:szCs w:val="24"/>
          <w:lang w:val="ro-RO"/>
        </w:rPr>
        <w:t xml:space="preserve">  cuvintele ”Învățământul Profesional” se </w:t>
      </w:r>
      <w:r w:rsidR="005D6DF0" w:rsidRPr="005471B5">
        <w:rPr>
          <w:rFonts w:ascii="Times New Roman" w:eastAsia="Times New Roman" w:hAnsi="Times New Roman" w:cs="Times New Roman"/>
          <w:sz w:val="24"/>
          <w:szCs w:val="24"/>
          <w:lang w:val="ro-RO"/>
        </w:rPr>
        <w:t xml:space="preserve">substituie cu cuvintele ”Educație și Cercetare”, </w:t>
      </w:r>
    </w:p>
    <w:p w:rsidR="00D57A8A" w:rsidRPr="005471B5" w:rsidRDefault="005D6DF0" w:rsidP="00074E0B">
      <w:pPr>
        <w:pStyle w:val="ListParagraph"/>
        <w:numPr>
          <w:ilvl w:val="0"/>
          <w:numId w:val="2"/>
        </w:numPr>
        <w:tabs>
          <w:tab w:val="left" w:pos="284"/>
        </w:tabs>
        <w:spacing w:after="0" w:line="360" w:lineRule="auto"/>
        <w:ind w:left="0" w:firstLine="0"/>
        <w:jc w:val="both"/>
        <w:rPr>
          <w:rFonts w:ascii="Times New Roman" w:eastAsia="Times New Roman" w:hAnsi="Times New Roman" w:cs="Times New Roman"/>
          <w:sz w:val="24"/>
          <w:szCs w:val="24"/>
          <w:lang w:val="ro-RO"/>
        </w:rPr>
      </w:pPr>
      <w:r w:rsidRPr="005471B5">
        <w:rPr>
          <w:rFonts w:ascii="Times New Roman" w:eastAsia="Times New Roman" w:hAnsi="Times New Roman" w:cs="Times New Roman"/>
          <w:sz w:val="24"/>
          <w:szCs w:val="24"/>
          <w:lang w:val="ro-RO"/>
        </w:rPr>
        <w:t xml:space="preserve"> În </w:t>
      </w:r>
      <w:r w:rsidRPr="005471B5">
        <w:rPr>
          <w:rFonts w:ascii="Times New Roman" w:eastAsia="Times New Roman" w:hAnsi="Times New Roman" w:cs="Times New Roman"/>
          <w:b/>
          <w:sz w:val="24"/>
          <w:szCs w:val="24"/>
          <w:lang w:val="ro-RO"/>
        </w:rPr>
        <w:t>pct.6, lit.</w:t>
      </w:r>
      <w:r w:rsidR="007923B8">
        <w:rPr>
          <w:rFonts w:ascii="Times New Roman" w:eastAsia="Times New Roman" w:hAnsi="Times New Roman" w:cs="Times New Roman"/>
          <w:b/>
          <w:sz w:val="24"/>
          <w:szCs w:val="24"/>
          <w:lang w:val="ro-RO"/>
        </w:rPr>
        <w:t xml:space="preserve"> </w:t>
      </w:r>
      <w:r w:rsidRPr="005471B5">
        <w:rPr>
          <w:rFonts w:ascii="Times New Roman" w:eastAsia="Times New Roman" w:hAnsi="Times New Roman" w:cs="Times New Roman"/>
          <w:b/>
          <w:sz w:val="24"/>
          <w:szCs w:val="24"/>
          <w:lang w:val="ro-RO"/>
        </w:rPr>
        <w:t>e)</w:t>
      </w:r>
      <w:r w:rsidRPr="005471B5">
        <w:rPr>
          <w:rFonts w:ascii="Times New Roman" w:eastAsia="Times New Roman" w:hAnsi="Times New Roman" w:cs="Times New Roman"/>
          <w:sz w:val="24"/>
          <w:szCs w:val="24"/>
          <w:lang w:val="ro-RO"/>
        </w:rPr>
        <w:t xml:space="preserve">  </w:t>
      </w:r>
      <w:r w:rsidR="008B001D" w:rsidRPr="005471B5">
        <w:rPr>
          <w:rFonts w:ascii="Times New Roman" w:eastAsia="Times New Roman" w:hAnsi="Times New Roman" w:cs="Times New Roman"/>
          <w:sz w:val="24"/>
          <w:szCs w:val="24"/>
          <w:lang w:val="ro-RO"/>
        </w:rPr>
        <w:t>cuvintele ”</w:t>
      </w:r>
      <w:r w:rsidRPr="005471B5">
        <w:rPr>
          <w:rFonts w:ascii="Times New Roman" w:eastAsia="Times New Roman" w:hAnsi="Times New Roman" w:cs="Times New Roman"/>
          <w:sz w:val="24"/>
          <w:szCs w:val="24"/>
          <w:lang w:val="ro-RO"/>
        </w:rPr>
        <w:t>domeniul învățământului superior” se substituie cu cuvintele” domeniul educației”.</w:t>
      </w:r>
    </w:p>
    <w:p w:rsidR="005D6DF0" w:rsidRPr="005471B5" w:rsidRDefault="005D6DF0" w:rsidP="00074E0B">
      <w:pPr>
        <w:pStyle w:val="ListParagraph"/>
        <w:numPr>
          <w:ilvl w:val="0"/>
          <w:numId w:val="2"/>
        </w:numPr>
        <w:tabs>
          <w:tab w:val="left" w:pos="284"/>
        </w:tabs>
        <w:spacing w:after="0" w:line="360" w:lineRule="auto"/>
        <w:ind w:left="0" w:firstLine="0"/>
        <w:jc w:val="both"/>
        <w:rPr>
          <w:rFonts w:ascii="Times New Roman" w:eastAsia="Times New Roman" w:hAnsi="Times New Roman" w:cs="Times New Roman"/>
          <w:sz w:val="24"/>
          <w:szCs w:val="24"/>
          <w:lang w:val="ro-RO"/>
        </w:rPr>
      </w:pPr>
      <w:r w:rsidRPr="005471B5">
        <w:rPr>
          <w:rFonts w:ascii="Times New Roman" w:eastAsia="Times New Roman" w:hAnsi="Times New Roman" w:cs="Times New Roman"/>
          <w:sz w:val="24"/>
          <w:szCs w:val="24"/>
          <w:lang w:val="ro-RO"/>
        </w:rPr>
        <w:t xml:space="preserve">În </w:t>
      </w:r>
      <w:r w:rsidRPr="005471B5">
        <w:rPr>
          <w:rFonts w:ascii="Times New Roman" w:eastAsia="Times New Roman" w:hAnsi="Times New Roman" w:cs="Times New Roman"/>
          <w:b/>
          <w:sz w:val="24"/>
          <w:szCs w:val="24"/>
          <w:lang w:val="ro-RO"/>
        </w:rPr>
        <w:t>pct.6, lit.</w:t>
      </w:r>
      <w:r w:rsidR="007923B8">
        <w:rPr>
          <w:rFonts w:ascii="Times New Roman" w:eastAsia="Times New Roman" w:hAnsi="Times New Roman" w:cs="Times New Roman"/>
          <w:b/>
          <w:sz w:val="24"/>
          <w:szCs w:val="24"/>
          <w:lang w:val="ro-RO"/>
        </w:rPr>
        <w:t xml:space="preserve"> </w:t>
      </w:r>
      <w:r w:rsidRPr="005471B5">
        <w:rPr>
          <w:rFonts w:ascii="Times New Roman" w:eastAsia="Times New Roman" w:hAnsi="Times New Roman" w:cs="Times New Roman"/>
          <w:b/>
          <w:sz w:val="24"/>
          <w:szCs w:val="24"/>
          <w:lang w:val="ro-RO"/>
        </w:rPr>
        <w:t>f)</w:t>
      </w:r>
      <w:r w:rsidRPr="005471B5">
        <w:rPr>
          <w:rFonts w:ascii="Times New Roman" w:eastAsia="Times New Roman" w:hAnsi="Times New Roman" w:cs="Times New Roman"/>
          <w:sz w:val="24"/>
          <w:szCs w:val="24"/>
          <w:lang w:val="ro-RO"/>
        </w:rPr>
        <w:t xml:space="preserve">  cuvintele </w:t>
      </w:r>
      <w:r w:rsidR="008B001D" w:rsidRPr="005471B5">
        <w:rPr>
          <w:rFonts w:ascii="Times New Roman" w:eastAsia="Times New Roman" w:hAnsi="Times New Roman" w:cs="Times New Roman"/>
          <w:sz w:val="24"/>
          <w:szCs w:val="24"/>
          <w:lang w:val="ro-RO"/>
        </w:rPr>
        <w:t>”</w:t>
      </w:r>
      <w:r w:rsidRPr="005471B5">
        <w:rPr>
          <w:rFonts w:ascii="Times New Roman" w:eastAsia="Times New Roman" w:hAnsi="Times New Roman" w:cs="Times New Roman"/>
          <w:sz w:val="24"/>
          <w:szCs w:val="24"/>
          <w:lang w:val="ro-RO"/>
        </w:rPr>
        <w:t>naționale de autoguvernanță studențească” se substituie cu cuvântul ”studențești.</w:t>
      </w:r>
    </w:p>
    <w:p w:rsidR="004F773F" w:rsidRPr="005471B5" w:rsidRDefault="008B001D" w:rsidP="00436BAB">
      <w:pPr>
        <w:pStyle w:val="ListParagraph"/>
        <w:numPr>
          <w:ilvl w:val="0"/>
          <w:numId w:val="2"/>
        </w:numPr>
        <w:tabs>
          <w:tab w:val="left" w:pos="284"/>
        </w:tabs>
        <w:spacing w:after="0" w:line="360" w:lineRule="auto"/>
        <w:ind w:left="0" w:firstLine="0"/>
        <w:jc w:val="both"/>
        <w:rPr>
          <w:rFonts w:ascii="Times New Roman" w:eastAsia="Times New Roman" w:hAnsi="Times New Roman" w:cs="Times New Roman"/>
          <w:sz w:val="24"/>
          <w:szCs w:val="24"/>
          <w:lang w:val="ro-RO"/>
        </w:rPr>
      </w:pPr>
      <w:r w:rsidRPr="005471B5">
        <w:rPr>
          <w:rFonts w:ascii="Times New Roman" w:eastAsia="Times New Roman" w:hAnsi="Times New Roman" w:cs="Times New Roman"/>
          <w:sz w:val="24"/>
          <w:szCs w:val="24"/>
          <w:lang w:val="ro-RO"/>
        </w:rPr>
        <w:t xml:space="preserve"> </w:t>
      </w:r>
      <w:r w:rsidR="004F773F" w:rsidRPr="005471B5">
        <w:rPr>
          <w:rFonts w:ascii="Times New Roman" w:eastAsia="Times New Roman" w:hAnsi="Times New Roman" w:cs="Times New Roman"/>
          <w:b/>
          <w:sz w:val="24"/>
          <w:szCs w:val="24"/>
          <w:lang w:val="ro-RO"/>
        </w:rPr>
        <w:t>În pct.7, lit.</w:t>
      </w:r>
      <w:r w:rsidR="007923B8">
        <w:rPr>
          <w:rFonts w:ascii="Times New Roman" w:eastAsia="Times New Roman" w:hAnsi="Times New Roman" w:cs="Times New Roman"/>
          <w:b/>
          <w:sz w:val="24"/>
          <w:szCs w:val="24"/>
          <w:lang w:val="ro-RO"/>
        </w:rPr>
        <w:t xml:space="preserve"> </w:t>
      </w:r>
      <w:r w:rsidR="004F773F" w:rsidRPr="005471B5">
        <w:rPr>
          <w:rFonts w:ascii="Times New Roman" w:eastAsia="Times New Roman" w:hAnsi="Times New Roman" w:cs="Times New Roman"/>
          <w:b/>
          <w:sz w:val="24"/>
          <w:szCs w:val="24"/>
          <w:lang w:val="ro-RO"/>
        </w:rPr>
        <w:t>b)</w:t>
      </w:r>
      <w:r w:rsidR="004F773F" w:rsidRPr="005471B5">
        <w:rPr>
          <w:rFonts w:ascii="Times New Roman" w:eastAsia="Times New Roman" w:hAnsi="Times New Roman" w:cs="Times New Roman"/>
          <w:sz w:val="24"/>
          <w:szCs w:val="24"/>
          <w:lang w:val="ro-RO"/>
        </w:rPr>
        <w:t xml:space="preserve"> cuvintele ”organizațiile naționale de autoguvernanță studențească” se substituie cu cuvintele</w:t>
      </w:r>
      <w:r w:rsidRPr="005471B5">
        <w:rPr>
          <w:rFonts w:ascii="Times New Roman" w:eastAsia="Times New Roman" w:hAnsi="Times New Roman" w:cs="Times New Roman"/>
          <w:sz w:val="24"/>
          <w:szCs w:val="24"/>
          <w:lang w:val="ro-RO"/>
        </w:rPr>
        <w:t xml:space="preserve"> </w:t>
      </w:r>
      <w:r w:rsidR="004F773F" w:rsidRPr="005471B5">
        <w:rPr>
          <w:rFonts w:ascii="Times New Roman" w:eastAsia="Times New Roman" w:hAnsi="Times New Roman" w:cs="Times New Roman"/>
          <w:sz w:val="24"/>
          <w:szCs w:val="24"/>
          <w:lang w:val="ro-RO"/>
        </w:rPr>
        <w:t>”asociațiilor și organizațiilor studențești”.</w:t>
      </w:r>
    </w:p>
    <w:p w:rsidR="00074E0B" w:rsidRPr="005471B5" w:rsidRDefault="00074E0B" w:rsidP="004F7F6B">
      <w:pPr>
        <w:pStyle w:val="ListParagraph"/>
        <w:numPr>
          <w:ilvl w:val="0"/>
          <w:numId w:val="2"/>
        </w:numPr>
        <w:tabs>
          <w:tab w:val="left" w:pos="284"/>
        </w:tabs>
        <w:spacing w:after="0" w:line="360" w:lineRule="auto"/>
        <w:ind w:left="0" w:firstLine="0"/>
        <w:jc w:val="both"/>
        <w:rPr>
          <w:rFonts w:ascii="Times New Roman" w:eastAsia="Times New Roman" w:hAnsi="Times New Roman" w:cs="Times New Roman"/>
          <w:sz w:val="24"/>
          <w:szCs w:val="24"/>
          <w:lang w:val="ro-RO"/>
        </w:rPr>
      </w:pPr>
      <w:r w:rsidRPr="005471B5">
        <w:rPr>
          <w:rFonts w:ascii="Times New Roman" w:eastAsia="Times New Roman" w:hAnsi="Times New Roman" w:cs="Times New Roman"/>
          <w:sz w:val="24"/>
          <w:szCs w:val="24"/>
          <w:lang w:val="ro-RO"/>
        </w:rPr>
        <w:t xml:space="preserve">În </w:t>
      </w:r>
      <w:r w:rsidR="00D57A8A" w:rsidRPr="005471B5">
        <w:rPr>
          <w:rFonts w:ascii="Times New Roman" w:eastAsia="Times New Roman" w:hAnsi="Times New Roman" w:cs="Times New Roman"/>
          <w:b/>
          <w:sz w:val="24"/>
          <w:szCs w:val="24"/>
          <w:lang w:val="ro-RO"/>
        </w:rPr>
        <w:t>pct.8, lit.</w:t>
      </w:r>
      <w:r w:rsidR="007923B8">
        <w:rPr>
          <w:rFonts w:ascii="Times New Roman" w:eastAsia="Times New Roman" w:hAnsi="Times New Roman" w:cs="Times New Roman"/>
          <w:b/>
          <w:sz w:val="24"/>
          <w:szCs w:val="24"/>
          <w:lang w:val="ro-RO"/>
        </w:rPr>
        <w:t xml:space="preserve"> </w:t>
      </w:r>
      <w:r w:rsidR="00D57A8A" w:rsidRPr="005471B5">
        <w:rPr>
          <w:rFonts w:ascii="Times New Roman" w:eastAsia="Times New Roman" w:hAnsi="Times New Roman" w:cs="Times New Roman"/>
          <w:b/>
          <w:sz w:val="24"/>
          <w:szCs w:val="24"/>
          <w:lang w:val="ro-RO"/>
        </w:rPr>
        <w:t>b</w:t>
      </w:r>
      <w:r w:rsidRPr="005471B5">
        <w:rPr>
          <w:rFonts w:ascii="Times New Roman" w:eastAsia="Times New Roman" w:hAnsi="Times New Roman" w:cs="Times New Roman"/>
          <w:b/>
          <w:sz w:val="24"/>
          <w:szCs w:val="24"/>
          <w:lang w:val="ro-RO"/>
        </w:rPr>
        <w:t>)</w:t>
      </w:r>
      <w:r w:rsidRPr="005471B5">
        <w:rPr>
          <w:rFonts w:ascii="Times New Roman" w:eastAsia="Times New Roman" w:hAnsi="Times New Roman" w:cs="Times New Roman"/>
          <w:sz w:val="24"/>
          <w:szCs w:val="24"/>
          <w:lang w:val="ro-RO"/>
        </w:rPr>
        <w:t xml:space="preserve"> se</w:t>
      </w:r>
      <w:r w:rsidR="008B001D" w:rsidRPr="005471B5">
        <w:rPr>
          <w:rFonts w:ascii="Times New Roman" w:eastAsia="Times New Roman" w:hAnsi="Times New Roman" w:cs="Times New Roman"/>
          <w:sz w:val="24"/>
          <w:szCs w:val="24"/>
          <w:lang w:val="ro-RO"/>
        </w:rPr>
        <w:t xml:space="preserve"> expune în următoarea redacție</w:t>
      </w:r>
      <w:r w:rsidRPr="005471B5">
        <w:rPr>
          <w:rFonts w:ascii="Times New Roman" w:eastAsia="Times New Roman" w:hAnsi="Times New Roman" w:cs="Times New Roman"/>
          <w:sz w:val="24"/>
          <w:szCs w:val="24"/>
          <w:lang w:val="ro-RO"/>
        </w:rPr>
        <w:t>:”</w:t>
      </w:r>
      <w:r w:rsidR="00D57A8A" w:rsidRPr="005471B5">
        <w:rPr>
          <w:rFonts w:ascii="Times New Roman" w:eastAsia="Times New Roman" w:hAnsi="Times New Roman" w:cs="Times New Roman"/>
          <w:sz w:val="24"/>
          <w:szCs w:val="24"/>
          <w:lang w:val="ro-RO"/>
        </w:rPr>
        <w:t>Asociațiile și organizațiile studențești nominalizează în comun un reprezentant în Consiliu</w:t>
      </w:r>
      <w:r w:rsidR="004F7F6B" w:rsidRPr="005471B5">
        <w:rPr>
          <w:rFonts w:ascii="Times New Roman" w:eastAsia="Times New Roman" w:hAnsi="Times New Roman" w:cs="Times New Roman"/>
          <w:sz w:val="24"/>
          <w:szCs w:val="24"/>
          <w:lang w:val="ro-RO"/>
        </w:rPr>
        <w:t>”</w:t>
      </w:r>
    </w:p>
    <w:p w:rsidR="00963EC3" w:rsidRPr="005471B5" w:rsidRDefault="00032D86" w:rsidP="005D6DF0">
      <w:pPr>
        <w:pStyle w:val="ListParagraph"/>
        <w:numPr>
          <w:ilvl w:val="0"/>
          <w:numId w:val="2"/>
        </w:numPr>
        <w:tabs>
          <w:tab w:val="left" w:pos="284"/>
        </w:tabs>
        <w:spacing w:after="0" w:line="360" w:lineRule="auto"/>
        <w:jc w:val="both"/>
        <w:rPr>
          <w:rFonts w:ascii="Times New Roman" w:hAnsi="Times New Roman" w:cs="Times New Roman"/>
          <w:sz w:val="24"/>
          <w:szCs w:val="24"/>
          <w:lang w:val="ro-RO"/>
        </w:rPr>
      </w:pPr>
      <w:r w:rsidRPr="005471B5">
        <w:rPr>
          <w:rFonts w:ascii="Times New Roman" w:hAnsi="Times New Roman" w:cs="Times New Roman"/>
          <w:sz w:val="24"/>
          <w:szCs w:val="24"/>
          <w:lang w:val="ro-RO" w:eastAsia="zh-CN"/>
        </w:rPr>
        <w:t xml:space="preserve">În </w:t>
      </w:r>
      <w:r w:rsidRPr="005471B5">
        <w:rPr>
          <w:rFonts w:ascii="Times New Roman" w:hAnsi="Times New Roman" w:cs="Times New Roman"/>
          <w:b/>
          <w:sz w:val="24"/>
          <w:szCs w:val="24"/>
          <w:lang w:val="ro-RO" w:eastAsia="zh-CN"/>
        </w:rPr>
        <w:t>pct. 18</w:t>
      </w:r>
      <w:r w:rsidR="00963EC3" w:rsidRPr="005471B5">
        <w:rPr>
          <w:rFonts w:ascii="Times New Roman" w:hAnsi="Times New Roman" w:cs="Times New Roman"/>
          <w:sz w:val="24"/>
          <w:szCs w:val="24"/>
          <w:lang w:val="ro-RO" w:eastAsia="zh-CN"/>
        </w:rPr>
        <w:t xml:space="preserve"> </w:t>
      </w:r>
      <w:r w:rsidR="00C96C2F" w:rsidRPr="005471B5">
        <w:rPr>
          <w:rFonts w:ascii="Times New Roman" w:hAnsi="Times New Roman" w:cs="Times New Roman"/>
          <w:sz w:val="24"/>
          <w:szCs w:val="24"/>
          <w:lang w:val="ro-RO" w:eastAsia="zh-CN"/>
        </w:rPr>
        <w:t>cuvântul</w:t>
      </w:r>
      <w:r w:rsidR="00963EC3" w:rsidRPr="005471B5">
        <w:rPr>
          <w:rFonts w:ascii="Times New Roman" w:hAnsi="Times New Roman" w:cs="Times New Roman"/>
          <w:sz w:val="24"/>
          <w:szCs w:val="24"/>
          <w:lang w:val="ro-RO" w:eastAsia="zh-CN"/>
        </w:rPr>
        <w:t xml:space="preserve"> ”</w:t>
      </w:r>
      <w:r w:rsidRPr="005471B5">
        <w:rPr>
          <w:rFonts w:ascii="Times New Roman" w:eastAsia="Times New Roman" w:hAnsi="Times New Roman" w:cs="Times New Roman"/>
          <w:sz w:val="24"/>
          <w:szCs w:val="24"/>
          <w:lang w:val="ro-RO"/>
        </w:rPr>
        <w:t>examinarea</w:t>
      </w:r>
      <w:r w:rsidR="00963EC3" w:rsidRPr="005471B5">
        <w:rPr>
          <w:rFonts w:ascii="Times New Roman" w:hAnsi="Times New Roman" w:cs="Times New Roman"/>
          <w:sz w:val="24"/>
          <w:szCs w:val="24"/>
          <w:lang w:val="ro-RO"/>
        </w:rPr>
        <w:t>”</w:t>
      </w:r>
      <w:r w:rsidR="00963EC3" w:rsidRPr="005471B5">
        <w:rPr>
          <w:rFonts w:ascii="Times New Roman" w:hAnsi="Times New Roman" w:cs="Times New Roman"/>
          <w:sz w:val="24"/>
          <w:szCs w:val="24"/>
          <w:lang w:val="ro-RO" w:eastAsia="zh-CN"/>
        </w:rPr>
        <w:t xml:space="preserve"> se </w:t>
      </w:r>
      <w:r w:rsidRPr="005471B5">
        <w:rPr>
          <w:rFonts w:ascii="Times New Roman" w:hAnsi="Times New Roman" w:cs="Times New Roman"/>
          <w:sz w:val="24"/>
          <w:szCs w:val="24"/>
          <w:lang w:val="ro-RO" w:eastAsia="zh-CN"/>
        </w:rPr>
        <w:t xml:space="preserve">substituie cu </w:t>
      </w:r>
      <w:r w:rsidR="00C96C2F" w:rsidRPr="005471B5">
        <w:rPr>
          <w:rFonts w:ascii="Times New Roman" w:hAnsi="Times New Roman" w:cs="Times New Roman"/>
          <w:sz w:val="24"/>
          <w:szCs w:val="24"/>
          <w:lang w:val="ro-RO" w:eastAsia="zh-CN"/>
        </w:rPr>
        <w:t>cuvintele</w:t>
      </w:r>
      <w:r w:rsidR="00963EC3" w:rsidRPr="005471B5">
        <w:rPr>
          <w:rFonts w:ascii="Times New Roman" w:hAnsi="Times New Roman" w:cs="Times New Roman"/>
          <w:sz w:val="24"/>
          <w:szCs w:val="24"/>
          <w:lang w:val="ro-RO" w:eastAsia="zh-CN"/>
        </w:rPr>
        <w:t xml:space="preserve"> ”</w:t>
      </w:r>
      <w:r w:rsidRPr="005471B5">
        <w:rPr>
          <w:rFonts w:ascii="Times New Roman" w:eastAsia="Times New Roman" w:hAnsi="Times New Roman" w:cs="Times New Roman"/>
          <w:sz w:val="24"/>
          <w:szCs w:val="24"/>
          <w:lang w:val="ro-RO"/>
        </w:rPr>
        <w:t xml:space="preserve"> În acest caz, examinarea va</w:t>
      </w:r>
      <w:r w:rsidR="00963EC3" w:rsidRPr="005471B5">
        <w:rPr>
          <w:rFonts w:ascii="Times New Roman" w:hAnsi="Times New Roman" w:cs="Times New Roman"/>
          <w:sz w:val="24"/>
          <w:szCs w:val="24"/>
          <w:lang w:val="ro-RO" w:eastAsia="zh-CN"/>
        </w:rPr>
        <w:t>”.</w:t>
      </w:r>
    </w:p>
    <w:p w:rsidR="003E68FB" w:rsidRPr="005471B5" w:rsidRDefault="00032D86" w:rsidP="00074E0B">
      <w:pPr>
        <w:pStyle w:val="ListParagraph"/>
        <w:numPr>
          <w:ilvl w:val="0"/>
          <w:numId w:val="2"/>
        </w:numPr>
        <w:tabs>
          <w:tab w:val="left" w:pos="360"/>
          <w:tab w:val="left" w:pos="450"/>
        </w:tabs>
        <w:spacing w:after="0" w:line="360" w:lineRule="auto"/>
        <w:ind w:left="0" w:firstLine="0"/>
        <w:jc w:val="both"/>
        <w:rPr>
          <w:rFonts w:ascii="Times New Roman" w:hAnsi="Times New Roman" w:cs="Times New Roman"/>
          <w:sz w:val="24"/>
          <w:szCs w:val="24"/>
          <w:lang w:val="ro-RO"/>
        </w:rPr>
      </w:pPr>
      <w:r w:rsidRPr="005471B5">
        <w:rPr>
          <w:rFonts w:ascii="Times New Roman" w:hAnsi="Times New Roman" w:cs="Times New Roman"/>
          <w:sz w:val="24"/>
          <w:szCs w:val="24"/>
          <w:lang w:val="ro-RO" w:eastAsia="zh-CN"/>
        </w:rPr>
        <w:t xml:space="preserve">În </w:t>
      </w:r>
      <w:r w:rsidRPr="005471B5">
        <w:rPr>
          <w:rFonts w:ascii="Times New Roman" w:hAnsi="Times New Roman" w:cs="Times New Roman"/>
          <w:b/>
          <w:sz w:val="24"/>
          <w:szCs w:val="24"/>
          <w:lang w:val="ro-RO" w:eastAsia="zh-CN"/>
        </w:rPr>
        <w:t>pct. 19</w:t>
      </w:r>
      <w:r w:rsidR="00963EC3" w:rsidRPr="005471B5">
        <w:rPr>
          <w:rFonts w:ascii="Times New Roman" w:hAnsi="Times New Roman" w:cs="Times New Roman"/>
          <w:sz w:val="24"/>
          <w:szCs w:val="24"/>
          <w:lang w:val="ro-RO" w:eastAsia="zh-CN"/>
        </w:rPr>
        <w:t xml:space="preserve"> după </w:t>
      </w:r>
      <w:r w:rsidR="00C96C2F" w:rsidRPr="005471B5">
        <w:rPr>
          <w:rFonts w:ascii="Times New Roman" w:hAnsi="Times New Roman" w:cs="Times New Roman"/>
          <w:sz w:val="24"/>
          <w:szCs w:val="24"/>
          <w:lang w:val="ro-RO" w:eastAsia="zh-CN"/>
        </w:rPr>
        <w:t>cuvintele</w:t>
      </w:r>
      <w:r w:rsidR="00963EC3" w:rsidRPr="005471B5">
        <w:rPr>
          <w:rFonts w:ascii="Times New Roman" w:hAnsi="Times New Roman" w:cs="Times New Roman"/>
          <w:sz w:val="24"/>
          <w:szCs w:val="24"/>
          <w:lang w:val="ro-RO" w:eastAsia="zh-CN"/>
        </w:rPr>
        <w:t xml:space="preserve"> ”</w:t>
      </w:r>
      <w:r w:rsidRPr="005471B5">
        <w:rPr>
          <w:rFonts w:ascii="Times New Roman" w:eastAsia="Times New Roman" w:hAnsi="Times New Roman" w:cs="Times New Roman"/>
          <w:sz w:val="24"/>
          <w:szCs w:val="24"/>
          <w:lang w:val="ro-RO"/>
        </w:rPr>
        <w:t>imposibilitatea participării</w:t>
      </w:r>
      <w:r w:rsidR="00963EC3" w:rsidRPr="005471B5">
        <w:rPr>
          <w:rFonts w:ascii="Times New Roman" w:hAnsi="Times New Roman" w:cs="Times New Roman"/>
          <w:sz w:val="24"/>
          <w:szCs w:val="24"/>
          <w:lang w:val="ro-RO"/>
        </w:rPr>
        <w:t>”</w:t>
      </w:r>
      <w:r w:rsidR="00963EC3" w:rsidRPr="005471B5">
        <w:rPr>
          <w:rFonts w:ascii="Times New Roman" w:hAnsi="Times New Roman" w:cs="Times New Roman"/>
          <w:sz w:val="24"/>
          <w:szCs w:val="24"/>
          <w:lang w:val="ro-RO" w:eastAsia="zh-CN"/>
        </w:rPr>
        <w:t xml:space="preserve"> se adaugă </w:t>
      </w:r>
      <w:r w:rsidR="00C96C2F" w:rsidRPr="005471B5">
        <w:rPr>
          <w:rFonts w:ascii="Times New Roman" w:hAnsi="Times New Roman" w:cs="Times New Roman"/>
          <w:sz w:val="24"/>
          <w:szCs w:val="24"/>
          <w:lang w:val="ro-RO" w:eastAsia="zh-CN"/>
        </w:rPr>
        <w:t>cuvântul</w:t>
      </w:r>
      <w:r w:rsidR="00963EC3" w:rsidRPr="005471B5">
        <w:rPr>
          <w:rFonts w:ascii="Times New Roman" w:hAnsi="Times New Roman" w:cs="Times New Roman"/>
          <w:sz w:val="24"/>
          <w:szCs w:val="24"/>
          <w:lang w:val="ro-RO" w:eastAsia="zh-CN"/>
        </w:rPr>
        <w:t xml:space="preserve"> ”</w:t>
      </w:r>
      <w:r w:rsidRPr="005471B5">
        <w:rPr>
          <w:rFonts w:ascii="Times New Roman" w:hAnsi="Times New Roman" w:cs="Times New Roman"/>
          <w:sz w:val="24"/>
          <w:szCs w:val="24"/>
          <w:lang w:val="ro-RO" w:eastAsia="zh-CN"/>
        </w:rPr>
        <w:t>sale</w:t>
      </w:r>
      <w:r w:rsidR="00963EC3" w:rsidRPr="005471B5">
        <w:rPr>
          <w:rFonts w:ascii="Times New Roman" w:hAnsi="Times New Roman" w:cs="Times New Roman"/>
          <w:sz w:val="24"/>
          <w:szCs w:val="24"/>
          <w:lang w:val="ro-RO" w:eastAsia="zh-CN"/>
        </w:rPr>
        <w:t>”.</w:t>
      </w:r>
    </w:p>
    <w:p w:rsidR="003142D3" w:rsidRPr="005471B5" w:rsidRDefault="003142D3" w:rsidP="00074E0B">
      <w:pPr>
        <w:pStyle w:val="ListParagraph"/>
        <w:numPr>
          <w:ilvl w:val="0"/>
          <w:numId w:val="2"/>
        </w:numPr>
        <w:tabs>
          <w:tab w:val="left" w:pos="360"/>
          <w:tab w:val="left" w:pos="450"/>
        </w:tabs>
        <w:spacing w:after="0" w:line="360" w:lineRule="auto"/>
        <w:ind w:left="0" w:firstLine="0"/>
        <w:jc w:val="both"/>
        <w:rPr>
          <w:rFonts w:ascii="Times New Roman" w:hAnsi="Times New Roman" w:cs="Times New Roman"/>
          <w:sz w:val="24"/>
          <w:szCs w:val="24"/>
          <w:lang w:val="ro-RO"/>
        </w:rPr>
      </w:pPr>
      <w:r w:rsidRPr="005471B5">
        <w:rPr>
          <w:rFonts w:ascii="Times New Roman" w:hAnsi="Times New Roman" w:cs="Times New Roman"/>
          <w:sz w:val="24"/>
          <w:szCs w:val="24"/>
          <w:lang w:val="ro-RO" w:eastAsia="zh-CN"/>
        </w:rPr>
        <w:lastRenderedPageBreak/>
        <w:t xml:space="preserve">În </w:t>
      </w:r>
      <w:r w:rsidRPr="005471B5">
        <w:rPr>
          <w:rFonts w:ascii="Times New Roman" w:hAnsi="Times New Roman" w:cs="Times New Roman"/>
          <w:b/>
          <w:sz w:val="24"/>
          <w:szCs w:val="24"/>
          <w:lang w:val="ro-RO" w:eastAsia="zh-CN"/>
        </w:rPr>
        <w:t>pct. 21</w:t>
      </w:r>
      <w:r w:rsidR="00C96C2F" w:rsidRPr="005471B5">
        <w:rPr>
          <w:rFonts w:ascii="Times New Roman" w:hAnsi="Times New Roman" w:cs="Times New Roman"/>
          <w:sz w:val="24"/>
          <w:szCs w:val="24"/>
          <w:lang w:val="ro-RO" w:eastAsia="zh-CN"/>
        </w:rPr>
        <w:t xml:space="preserve"> după cuvintele</w:t>
      </w:r>
      <w:r w:rsidRPr="005471B5">
        <w:rPr>
          <w:rFonts w:ascii="Times New Roman" w:hAnsi="Times New Roman" w:cs="Times New Roman"/>
          <w:sz w:val="24"/>
          <w:szCs w:val="24"/>
          <w:lang w:val="ro-RO" w:eastAsia="zh-CN"/>
        </w:rPr>
        <w:t xml:space="preserve"> ”</w:t>
      </w:r>
      <w:r w:rsidR="007923B8">
        <w:rPr>
          <w:rFonts w:ascii="Times New Roman" w:hAnsi="Times New Roman" w:cs="Times New Roman"/>
          <w:sz w:val="24"/>
          <w:szCs w:val="24"/>
          <w:lang w:val="ro-RO"/>
        </w:rPr>
        <w:t>preş</w:t>
      </w:r>
      <w:r w:rsidRPr="005471B5">
        <w:rPr>
          <w:rFonts w:ascii="Times New Roman" w:hAnsi="Times New Roman" w:cs="Times New Roman"/>
          <w:sz w:val="24"/>
          <w:szCs w:val="24"/>
          <w:lang w:val="ro-RO"/>
        </w:rPr>
        <w:t xml:space="preserve">edintele Consiliului” </w:t>
      </w:r>
      <w:r w:rsidRPr="005471B5">
        <w:rPr>
          <w:rFonts w:ascii="Times New Roman" w:hAnsi="Times New Roman" w:cs="Times New Roman"/>
          <w:sz w:val="24"/>
          <w:szCs w:val="24"/>
          <w:lang w:val="ro-RO" w:eastAsia="zh-CN"/>
        </w:rPr>
        <w:t xml:space="preserve">se adaugă </w:t>
      </w:r>
      <w:r w:rsidR="00C96C2F" w:rsidRPr="005471B5">
        <w:rPr>
          <w:rFonts w:ascii="Times New Roman" w:hAnsi="Times New Roman" w:cs="Times New Roman"/>
          <w:sz w:val="24"/>
          <w:szCs w:val="24"/>
          <w:lang w:val="ro-RO" w:eastAsia="zh-CN"/>
        </w:rPr>
        <w:t>cuvintele</w:t>
      </w:r>
      <w:r w:rsidRPr="005471B5">
        <w:rPr>
          <w:rFonts w:ascii="Times New Roman" w:hAnsi="Times New Roman" w:cs="Times New Roman"/>
          <w:sz w:val="24"/>
          <w:szCs w:val="24"/>
          <w:lang w:val="ro-RO" w:eastAsia="zh-CN"/>
        </w:rPr>
        <w:t>”</w:t>
      </w:r>
      <w:r w:rsidRPr="005471B5">
        <w:rPr>
          <w:rFonts w:ascii="Times New Roman" w:eastAsia="Times New Roman" w:hAnsi="Times New Roman" w:cs="Times New Roman"/>
          <w:sz w:val="24"/>
          <w:szCs w:val="24"/>
          <w:lang w:val="ro-RO"/>
        </w:rPr>
        <w:t>, după caz de vice-președinte</w:t>
      </w:r>
      <w:r w:rsidRPr="005471B5">
        <w:rPr>
          <w:rFonts w:ascii="Times New Roman" w:hAnsi="Times New Roman" w:cs="Times New Roman"/>
          <w:sz w:val="24"/>
          <w:szCs w:val="24"/>
          <w:lang w:val="ro-RO" w:eastAsia="zh-CN"/>
        </w:rPr>
        <w:t>”.</w:t>
      </w:r>
    </w:p>
    <w:p w:rsidR="001635F4" w:rsidRPr="005471B5" w:rsidRDefault="003142D3" w:rsidP="00074E0B">
      <w:pPr>
        <w:pStyle w:val="ListParagraph"/>
        <w:numPr>
          <w:ilvl w:val="0"/>
          <w:numId w:val="2"/>
        </w:numPr>
        <w:tabs>
          <w:tab w:val="left" w:pos="360"/>
          <w:tab w:val="left" w:pos="450"/>
        </w:tabs>
        <w:spacing w:after="0" w:line="360" w:lineRule="auto"/>
        <w:ind w:left="0" w:firstLine="0"/>
        <w:jc w:val="both"/>
        <w:rPr>
          <w:rFonts w:ascii="Times New Roman" w:hAnsi="Times New Roman" w:cs="Times New Roman"/>
          <w:sz w:val="24"/>
          <w:szCs w:val="24"/>
          <w:lang w:val="ro-RO"/>
        </w:rPr>
      </w:pPr>
      <w:r w:rsidRPr="005471B5">
        <w:rPr>
          <w:rFonts w:ascii="Times New Roman" w:hAnsi="Times New Roman" w:cs="Times New Roman"/>
          <w:sz w:val="24"/>
          <w:szCs w:val="24"/>
          <w:lang w:val="ro-RO" w:eastAsia="zh-CN"/>
        </w:rPr>
        <w:t xml:space="preserve">În </w:t>
      </w:r>
      <w:r w:rsidRPr="005471B5">
        <w:rPr>
          <w:rFonts w:ascii="Times New Roman" w:hAnsi="Times New Roman" w:cs="Times New Roman"/>
          <w:b/>
          <w:sz w:val="24"/>
          <w:szCs w:val="24"/>
          <w:lang w:val="ro-RO" w:eastAsia="zh-CN"/>
        </w:rPr>
        <w:t>pct. 22</w:t>
      </w:r>
      <w:r w:rsidR="001635F4" w:rsidRPr="005471B5">
        <w:rPr>
          <w:rFonts w:ascii="Times New Roman" w:hAnsi="Times New Roman" w:cs="Times New Roman"/>
          <w:b/>
          <w:sz w:val="24"/>
          <w:szCs w:val="24"/>
          <w:lang w:val="ro-RO" w:eastAsia="zh-CN"/>
        </w:rPr>
        <w:t>:</w:t>
      </w:r>
    </w:p>
    <w:p w:rsidR="001635F4" w:rsidRPr="005471B5" w:rsidRDefault="003142D3" w:rsidP="001635F4">
      <w:pPr>
        <w:pStyle w:val="ListParagraph"/>
        <w:numPr>
          <w:ilvl w:val="0"/>
          <w:numId w:val="6"/>
        </w:numPr>
        <w:tabs>
          <w:tab w:val="left" w:pos="360"/>
          <w:tab w:val="left" w:pos="450"/>
        </w:tabs>
        <w:spacing w:after="0" w:line="360" w:lineRule="auto"/>
        <w:jc w:val="both"/>
        <w:rPr>
          <w:rFonts w:ascii="Times New Roman" w:hAnsi="Times New Roman" w:cs="Times New Roman"/>
          <w:sz w:val="24"/>
          <w:szCs w:val="24"/>
          <w:lang w:val="ro-RO"/>
        </w:rPr>
      </w:pPr>
      <w:r w:rsidRPr="005471B5">
        <w:rPr>
          <w:rFonts w:ascii="Times New Roman" w:hAnsi="Times New Roman" w:cs="Times New Roman"/>
          <w:sz w:val="24"/>
          <w:szCs w:val="24"/>
          <w:lang w:val="ro-RO" w:eastAsia="zh-CN"/>
        </w:rPr>
        <w:t xml:space="preserve"> </w:t>
      </w:r>
      <w:r w:rsidR="008B001D" w:rsidRPr="005471B5">
        <w:rPr>
          <w:rFonts w:ascii="Times New Roman" w:hAnsi="Times New Roman" w:cs="Times New Roman"/>
          <w:sz w:val="24"/>
          <w:szCs w:val="24"/>
          <w:lang w:val="ro-RO" w:eastAsia="zh-CN"/>
        </w:rPr>
        <w:t>textul</w:t>
      </w:r>
      <w:r w:rsidRPr="005471B5">
        <w:rPr>
          <w:rFonts w:ascii="Times New Roman" w:hAnsi="Times New Roman" w:cs="Times New Roman"/>
          <w:sz w:val="24"/>
          <w:szCs w:val="24"/>
          <w:lang w:val="ro-RO" w:eastAsia="zh-CN"/>
        </w:rPr>
        <w:t xml:space="preserve"> ”</w:t>
      </w:r>
      <w:r w:rsidRPr="005471B5">
        <w:rPr>
          <w:rFonts w:ascii="Times New Roman" w:hAnsi="Times New Roman" w:cs="Times New Roman"/>
          <w:sz w:val="24"/>
          <w:szCs w:val="24"/>
          <w:lang w:val="ro-RO"/>
        </w:rPr>
        <w:t>Localul desfășurării ședințelor este asig</w:t>
      </w:r>
      <w:r w:rsidR="00C96C2F" w:rsidRPr="005471B5">
        <w:rPr>
          <w:rFonts w:ascii="Times New Roman" w:hAnsi="Times New Roman" w:cs="Times New Roman"/>
          <w:sz w:val="24"/>
          <w:szCs w:val="24"/>
          <w:lang w:val="ro-RO"/>
        </w:rPr>
        <w:t>urat de Ministerul Educației.” s</w:t>
      </w:r>
      <w:r w:rsidRPr="005471B5">
        <w:rPr>
          <w:rFonts w:ascii="Times New Roman" w:hAnsi="Times New Roman" w:cs="Times New Roman"/>
          <w:sz w:val="24"/>
          <w:szCs w:val="24"/>
          <w:lang w:val="ro-RO"/>
        </w:rPr>
        <w:t xml:space="preserve">e </w:t>
      </w:r>
      <w:r w:rsidR="00AE16C6" w:rsidRPr="005471B5">
        <w:rPr>
          <w:rFonts w:ascii="Times New Roman" w:hAnsi="Times New Roman" w:cs="Times New Roman"/>
          <w:sz w:val="24"/>
          <w:szCs w:val="24"/>
          <w:lang w:val="ro-RO"/>
        </w:rPr>
        <w:t>substituie</w:t>
      </w:r>
      <w:r w:rsidRPr="005471B5">
        <w:rPr>
          <w:rFonts w:ascii="Times New Roman" w:hAnsi="Times New Roman" w:cs="Times New Roman"/>
          <w:sz w:val="24"/>
          <w:szCs w:val="24"/>
          <w:lang w:val="ro-RO"/>
        </w:rPr>
        <w:t xml:space="preserve"> cu</w:t>
      </w:r>
    </w:p>
    <w:p w:rsidR="003142D3" w:rsidRPr="005471B5" w:rsidRDefault="003142D3" w:rsidP="001635F4">
      <w:pPr>
        <w:tabs>
          <w:tab w:val="left" w:pos="360"/>
          <w:tab w:val="left" w:pos="450"/>
        </w:tabs>
        <w:spacing w:after="0" w:line="360" w:lineRule="auto"/>
        <w:ind w:left="142"/>
        <w:jc w:val="both"/>
        <w:rPr>
          <w:rFonts w:ascii="Times New Roman" w:hAnsi="Times New Roman" w:cs="Times New Roman"/>
          <w:sz w:val="24"/>
          <w:szCs w:val="24"/>
          <w:lang w:val="ro-RO"/>
        </w:rPr>
      </w:pPr>
      <w:r w:rsidRPr="005471B5">
        <w:rPr>
          <w:rFonts w:ascii="Times New Roman" w:hAnsi="Times New Roman" w:cs="Times New Roman"/>
          <w:sz w:val="24"/>
          <w:szCs w:val="24"/>
          <w:lang w:val="ro-RO"/>
        </w:rPr>
        <w:t xml:space="preserve"> </w:t>
      </w:r>
      <w:r w:rsidR="00C96C2F" w:rsidRPr="005471B5">
        <w:rPr>
          <w:rFonts w:ascii="Times New Roman" w:hAnsi="Times New Roman" w:cs="Times New Roman"/>
          <w:sz w:val="24"/>
          <w:szCs w:val="24"/>
          <w:lang w:val="ro-RO"/>
        </w:rPr>
        <w:t>textul</w:t>
      </w:r>
      <w:r w:rsidRPr="005471B5">
        <w:rPr>
          <w:rFonts w:ascii="Times New Roman" w:hAnsi="Times New Roman" w:cs="Times New Roman"/>
          <w:sz w:val="24"/>
          <w:szCs w:val="24"/>
          <w:lang w:val="ro-RO"/>
        </w:rPr>
        <w:t xml:space="preserve"> ”</w:t>
      </w:r>
      <w:r w:rsidRPr="005471B5">
        <w:rPr>
          <w:rFonts w:ascii="Times New Roman" w:eastAsia="Times New Roman" w:hAnsi="Times New Roman" w:cs="Times New Roman"/>
          <w:sz w:val="24"/>
          <w:szCs w:val="24"/>
          <w:lang w:val="ro-RO"/>
        </w:rPr>
        <w:t xml:space="preserve"> Localul desfășurării ședințelor este asigurat de MECC. După caz, ședințele CEM pot fi organizate  și în </w:t>
      </w:r>
      <w:r w:rsidR="00AE16C6" w:rsidRPr="005471B5">
        <w:rPr>
          <w:rFonts w:ascii="Times New Roman" w:eastAsia="Times New Roman" w:hAnsi="Times New Roman" w:cs="Times New Roman"/>
          <w:sz w:val="24"/>
          <w:szCs w:val="24"/>
          <w:lang w:val="ro-RO"/>
        </w:rPr>
        <w:t>sistem</w:t>
      </w:r>
      <w:r w:rsidRPr="005471B5">
        <w:rPr>
          <w:rFonts w:ascii="Times New Roman" w:eastAsia="Times New Roman" w:hAnsi="Times New Roman" w:cs="Times New Roman"/>
          <w:sz w:val="24"/>
          <w:szCs w:val="24"/>
          <w:lang w:val="ro-RO"/>
        </w:rPr>
        <w:t xml:space="preserve"> online.”</w:t>
      </w:r>
    </w:p>
    <w:p w:rsidR="008B001D" w:rsidRPr="005471B5" w:rsidRDefault="001635F4" w:rsidP="001635F4">
      <w:pPr>
        <w:pStyle w:val="ListParagraph"/>
        <w:tabs>
          <w:tab w:val="left" w:pos="360"/>
          <w:tab w:val="left" w:pos="450"/>
        </w:tabs>
        <w:spacing w:after="0" w:line="360" w:lineRule="auto"/>
        <w:ind w:left="0"/>
        <w:jc w:val="both"/>
        <w:rPr>
          <w:rFonts w:ascii="Times New Roman" w:hAnsi="Times New Roman" w:cs="Times New Roman"/>
          <w:color w:val="000000"/>
          <w:sz w:val="24"/>
          <w:szCs w:val="24"/>
          <w:lang w:val="ro-RO"/>
        </w:rPr>
      </w:pPr>
      <w:r w:rsidRPr="005471B5">
        <w:rPr>
          <w:rFonts w:ascii="Times New Roman" w:eastAsia="Times New Roman" w:hAnsi="Times New Roman" w:cs="Times New Roman"/>
          <w:sz w:val="24"/>
          <w:szCs w:val="24"/>
          <w:lang w:val="ro-RO"/>
        </w:rPr>
        <w:t xml:space="preserve">   -</w:t>
      </w:r>
      <w:r w:rsidR="004D6A93" w:rsidRPr="005471B5">
        <w:rPr>
          <w:rFonts w:ascii="Times New Roman" w:eastAsia="Times New Roman" w:hAnsi="Times New Roman" w:cs="Times New Roman"/>
          <w:sz w:val="24"/>
          <w:szCs w:val="24"/>
          <w:lang w:val="ro-RO"/>
        </w:rPr>
        <w:t xml:space="preserve"> se exclude propoziția ”</w:t>
      </w:r>
      <w:r w:rsidR="004D6A93" w:rsidRPr="005471B5">
        <w:rPr>
          <w:rFonts w:ascii="Times New Roman" w:hAnsi="Times New Roman" w:cs="Times New Roman"/>
          <w:b/>
          <w:sz w:val="24"/>
          <w:szCs w:val="24"/>
          <w:lang w:val="ro-RO" w:eastAsia="zh-CN"/>
        </w:rPr>
        <w:t xml:space="preserve"> ”</w:t>
      </w:r>
      <w:r w:rsidR="004D6A93" w:rsidRPr="005471B5">
        <w:rPr>
          <w:color w:val="000000"/>
          <w:sz w:val="17"/>
          <w:szCs w:val="17"/>
          <w:lang w:val="ro-RO"/>
        </w:rPr>
        <w:t xml:space="preserve"> </w:t>
      </w:r>
      <w:r w:rsidR="004D6A93" w:rsidRPr="005471B5">
        <w:rPr>
          <w:rFonts w:ascii="Times New Roman" w:hAnsi="Times New Roman" w:cs="Times New Roman"/>
          <w:color w:val="000000"/>
          <w:sz w:val="24"/>
          <w:szCs w:val="24"/>
          <w:lang w:val="ro-RO"/>
        </w:rPr>
        <w:t xml:space="preserve">Secretariatul Consiliului pune la dispoziția membrilor și a Direcției </w:t>
      </w:r>
      <w:proofErr w:type="spellStart"/>
      <w:r w:rsidR="004D6A93" w:rsidRPr="005471B5">
        <w:rPr>
          <w:rFonts w:ascii="Times New Roman" w:hAnsi="Times New Roman" w:cs="Times New Roman"/>
          <w:color w:val="000000"/>
          <w:sz w:val="24"/>
          <w:szCs w:val="24"/>
          <w:lang w:val="ro-RO"/>
        </w:rPr>
        <w:t>învățămînt</w:t>
      </w:r>
      <w:proofErr w:type="spellEnd"/>
      <w:r w:rsidR="004D6A93" w:rsidRPr="005471B5">
        <w:rPr>
          <w:rFonts w:ascii="Times New Roman" w:hAnsi="Times New Roman" w:cs="Times New Roman"/>
          <w:color w:val="000000"/>
          <w:sz w:val="24"/>
          <w:szCs w:val="24"/>
          <w:lang w:val="ro-RO"/>
        </w:rPr>
        <w:t xml:space="preserve"> superior şi dezvoltare a ştiinţei din cadrul Ministerului Educației, în termen de 3 zile de la fiecare ședință, procesul-verbal al ședinței, în format electronic.</w:t>
      </w:r>
      <w:r w:rsidR="008B001D" w:rsidRPr="005471B5">
        <w:rPr>
          <w:rFonts w:ascii="Times New Roman" w:hAnsi="Times New Roman" w:cs="Times New Roman"/>
          <w:color w:val="000000"/>
          <w:sz w:val="24"/>
          <w:szCs w:val="24"/>
          <w:lang w:val="ro-RO"/>
        </w:rPr>
        <w:t>”</w:t>
      </w:r>
    </w:p>
    <w:p w:rsidR="006739B8" w:rsidRPr="005471B5" w:rsidRDefault="001635F4" w:rsidP="001635F4">
      <w:pPr>
        <w:pStyle w:val="ListParagraph"/>
        <w:tabs>
          <w:tab w:val="left" w:pos="360"/>
          <w:tab w:val="left" w:pos="450"/>
        </w:tabs>
        <w:spacing w:after="0" w:line="360" w:lineRule="auto"/>
        <w:ind w:left="0"/>
        <w:jc w:val="both"/>
        <w:rPr>
          <w:rFonts w:ascii="Times New Roman" w:hAnsi="Times New Roman" w:cs="Times New Roman"/>
          <w:sz w:val="24"/>
          <w:szCs w:val="24"/>
          <w:lang w:val="ro-RO"/>
        </w:rPr>
      </w:pPr>
      <w:r w:rsidRPr="005471B5">
        <w:rPr>
          <w:rFonts w:ascii="Times New Roman" w:hAnsi="Times New Roman" w:cs="Times New Roman"/>
          <w:color w:val="000000"/>
          <w:sz w:val="24"/>
          <w:szCs w:val="24"/>
          <w:lang w:val="ro-RO"/>
        </w:rPr>
        <w:t xml:space="preserve"> - </w:t>
      </w:r>
      <w:r w:rsidR="008B001D" w:rsidRPr="005471B5">
        <w:rPr>
          <w:rFonts w:ascii="Times New Roman" w:eastAsia="Times New Roman" w:hAnsi="Times New Roman" w:cs="Times New Roman"/>
          <w:sz w:val="24"/>
          <w:szCs w:val="24"/>
          <w:lang w:val="ro-RO"/>
        </w:rPr>
        <w:t xml:space="preserve"> ultimul alineat se completează cu </w:t>
      </w:r>
      <w:r w:rsidRPr="005471B5">
        <w:rPr>
          <w:rFonts w:ascii="Times New Roman" w:eastAsia="Times New Roman" w:hAnsi="Times New Roman" w:cs="Times New Roman"/>
          <w:sz w:val="24"/>
          <w:szCs w:val="24"/>
          <w:lang w:val="ro-RO"/>
        </w:rPr>
        <w:t xml:space="preserve"> textul </w:t>
      </w:r>
      <w:r w:rsidR="008B001D" w:rsidRPr="005471B5">
        <w:rPr>
          <w:rFonts w:ascii="Times New Roman" w:eastAsia="Times New Roman" w:hAnsi="Times New Roman" w:cs="Times New Roman"/>
          <w:sz w:val="24"/>
          <w:szCs w:val="24"/>
          <w:lang w:val="ro-RO"/>
        </w:rPr>
        <w:t>”Do</w:t>
      </w:r>
      <w:r w:rsidR="006739B8" w:rsidRPr="005471B5">
        <w:rPr>
          <w:rFonts w:ascii="Times New Roman" w:hAnsi="Times New Roman" w:cs="Times New Roman"/>
          <w:color w:val="000000"/>
          <w:sz w:val="24"/>
          <w:szCs w:val="24"/>
          <w:lang w:val="ro-RO"/>
        </w:rPr>
        <w:t>cumentația analizată de CEM,</w:t>
      </w:r>
      <w:r w:rsidR="008B001D" w:rsidRPr="005471B5">
        <w:rPr>
          <w:rFonts w:ascii="Times New Roman" w:hAnsi="Times New Roman" w:cs="Times New Roman"/>
          <w:color w:val="000000"/>
          <w:sz w:val="24"/>
          <w:szCs w:val="24"/>
          <w:lang w:val="ro-RO"/>
        </w:rPr>
        <w:t xml:space="preserve"> </w:t>
      </w:r>
      <w:r w:rsidR="006739B8" w:rsidRPr="005471B5">
        <w:rPr>
          <w:rFonts w:ascii="Times New Roman" w:hAnsi="Times New Roman" w:cs="Times New Roman"/>
          <w:color w:val="000000"/>
          <w:sz w:val="24"/>
          <w:szCs w:val="24"/>
          <w:lang w:val="ro-RO"/>
        </w:rPr>
        <w:t xml:space="preserve">dosarele analizate, procesele verbale se păstrează în decurs de 5 ani </w:t>
      </w:r>
      <w:r w:rsidR="008B001D" w:rsidRPr="005471B5">
        <w:rPr>
          <w:rFonts w:ascii="Times New Roman" w:hAnsi="Times New Roman" w:cs="Times New Roman"/>
          <w:color w:val="000000"/>
          <w:sz w:val="24"/>
          <w:szCs w:val="24"/>
          <w:lang w:val="ro-RO"/>
        </w:rPr>
        <w:t xml:space="preserve">în cadrul </w:t>
      </w:r>
      <w:r w:rsidR="006739B8" w:rsidRPr="005471B5">
        <w:rPr>
          <w:rFonts w:ascii="Times New Roman" w:hAnsi="Times New Roman" w:cs="Times New Roman"/>
          <w:color w:val="000000"/>
          <w:sz w:val="24"/>
          <w:szCs w:val="24"/>
          <w:lang w:val="ro-RO"/>
        </w:rPr>
        <w:t>MECC.</w:t>
      </w:r>
      <w:r w:rsidR="004D6A93" w:rsidRPr="005471B5">
        <w:rPr>
          <w:rFonts w:ascii="Times New Roman" w:hAnsi="Times New Roman" w:cs="Times New Roman"/>
          <w:color w:val="000000"/>
          <w:sz w:val="24"/>
          <w:szCs w:val="24"/>
          <w:lang w:val="ro-RO"/>
        </w:rPr>
        <w:t>”</w:t>
      </w:r>
    </w:p>
    <w:p w:rsidR="003142D3" w:rsidRPr="005471B5" w:rsidRDefault="003142D3" w:rsidP="00074E0B">
      <w:pPr>
        <w:pStyle w:val="ListParagraph"/>
        <w:numPr>
          <w:ilvl w:val="0"/>
          <w:numId w:val="2"/>
        </w:numPr>
        <w:tabs>
          <w:tab w:val="left" w:pos="360"/>
          <w:tab w:val="left" w:pos="450"/>
        </w:tabs>
        <w:spacing w:after="0" w:line="360" w:lineRule="auto"/>
        <w:ind w:left="0" w:firstLine="0"/>
        <w:jc w:val="both"/>
        <w:rPr>
          <w:rFonts w:ascii="Times New Roman" w:hAnsi="Times New Roman" w:cs="Times New Roman"/>
          <w:sz w:val="24"/>
          <w:szCs w:val="24"/>
          <w:lang w:val="ro-RO"/>
        </w:rPr>
      </w:pPr>
      <w:r w:rsidRPr="005471B5">
        <w:rPr>
          <w:rFonts w:ascii="Times New Roman" w:hAnsi="Times New Roman" w:cs="Times New Roman"/>
          <w:sz w:val="24"/>
          <w:szCs w:val="24"/>
          <w:lang w:val="ro-RO" w:eastAsia="zh-CN"/>
        </w:rPr>
        <w:t xml:space="preserve">În </w:t>
      </w:r>
      <w:r w:rsidRPr="005471B5">
        <w:rPr>
          <w:rFonts w:ascii="Times New Roman" w:hAnsi="Times New Roman" w:cs="Times New Roman"/>
          <w:b/>
          <w:sz w:val="24"/>
          <w:szCs w:val="24"/>
          <w:lang w:val="ro-RO" w:eastAsia="zh-CN"/>
        </w:rPr>
        <w:t>pct. 23</w:t>
      </w:r>
      <w:r w:rsidRPr="005471B5">
        <w:rPr>
          <w:rFonts w:ascii="Times New Roman" w:hAnsi="Times New Roman" w:cs="Times New Roman"/>
          <w:sz w:val="24"/>
          <w:szCs w:val="24"/>
          <w:lang w:val="ro-RO" w:eastAsia="zh-CN"/>
        </w:rPr>
        <w:t xml:space="preserve"> după </w:t>
      </w:r>
      <w:r w:rsidR="00C96C2F" w:rsidRPr="005471B5">
        <w:rPr>
          <w:rFonts w:ascii="Times New Roman" w:hAnsi="Times New Roman" w:cs="Times New Roman"/>
          <w:sz w:val="24"/>
          <w:szCs w:val="24"/>
          <w:lang w:val="ro-RO" w:eastAsia="zh-CN"/>
        </w:rPr>
        <w:t>cuvântul</w:t>
      </w:r>
      <w:r w:rsidRPr="005471B5">
        <w:rPr>
          <w:rFonts w:ascii="Times New Roman" w:hAnsi="Times New Roman" w:cs="Times New Roman"/>
          <w:sz w:val="24"/>
          <w:szCs w:val="24"/>
          <w:lang w:val="ro-RO" w:eastAsia="zh-CN"/>
        </w:rPr>
        <w:t xml:space="preserve"> ”</w:t>
      </w:r>
      <w:r w:rsidRPr="005471B5">
        <w:rPr>
          <w:rFonts w:ascii="Times New Roman" w:eastAsia="Times New Roman" w:hAnsi="Times New Roman" w:cs="Times New Roman"/>
          <w:sz w:val="24"/>
          <w:szCs w:val="24"/>
          <w:lang w:val="ro-RO"/>
        </w:rPr>
        <w:t xml:space="preserve">observatori;” se adaugă </w:t>
      </w:r>
      <w:r w:rsidR="00C96C2F" w:rsidRPr="005471B5">
        <w:rPr>
          <w:rFonts w:ascii="Times New Roman" w:eastAsia="Times New Roman" w:hAnsi="Times New Roman" w:cs="Times New Roman"/>
          <w:sz w:val="24"/>
          <w:szCs w:val="24"/>
          <w:lang w:val="ro-RO"/>
        </w:rPr>
        <w:t>cuv</w:t>
      </w:r>
      <w:r w:rsidR="00230FBB" w:rsidRPr="005471B5">
        <w:rPr>
          <w:rFonts w:ascii="Times New Roman" w:eastAsia="Times New Roman" w:hAnsi="Times New Roman" w:cs="Times New Roman"/>
          <w:sz w:val="24"/>
          <w:szCs w:val="24"/>
          <w:lang w:val="ro-RO"/>
        </w:rPr>
        <w:t>intele</w:t>
      </w:r>
      <w:r w:rsidRPr="005471B5">
        <w:rPr>
          <w:rFonts w:ascii="Times New Roman" w:eastAsia="Times New Roman" w:hAnsi="Times New Roman" w:cs="Times New Roman"/>
          <w:sz w:val="24"/>
          <w:szCs w:val="24"/>
          <w:lang w:val="ro-RO"/>
        </w:rPr>
        <w:t>” la solicitare,”.</w:t>
      </w:r>
    </w:p>
    <w:p w:rsidR="003142D3" w:rsidRPr="005471B5" w:rsidRDefault="003142D3" w:rsidP="00074E0B">
      <w:pPr>
        <w:pStyle w:val="ListParagraph"/>
        <w:numPr>
          <w:ilvl w:val="0"/>
          <w:numId w:val="2"/>
        </w:numPr>
        <w:tabs>
          <w:tab w:val="left" w:pos="360"/>
          <w:tab w:val="left" w:pos="450"/>
        </w:tabs>
        <w:spacing w:after="0" w:line="360" w:lineRule="auto"/>
        <w:ind w:left="0" w:firstLine="0"/>
        <w:jc w:val="both"/>
        <w:rPr>
          <w:rFonts w:ascii="Times New Roman" w:hAnsi="Times New Roman" w:cs="Times New Roman"/>
          <w:sz w:val="24"/>
          <w:szCs w:val="24"/>
          <w:lang w:val="ro-RO"/>
        </w:rPr>
      </w:pPr>
      <w:r w:rsidRPr="005471B5">
        <w:rPr>
          <w:rFonts w:ascii="Times New Roman" w:hAnsi="Times New Roman" w:cs="Times New Roman"/>
          <w:sz w:val="24"/>
          <w:szCs w:val="24"/>
          <w:lang w:val="ro-RO" w:eastAsia="zh-CN"/>
        </w:rPr>
        <w:t xml:space="preserve">În </w:t>
      </w:r>
      <w:r w:rsidRPr="005471B5">
        <w:rPr>
          <w:rFonts w:ascii="Times New Roman" w:hAnsi="Times New Roman" w:cs="Times New Roman"/>
          <w:b/>
          <w:sz w:val="24"/>
          <w:szCs w:val="24"/>
          <w:lang w:val="ro-RO" w:eastAsia="zh-CN"/>
        </w:rPr>
        <w:t>pct. 27</w:t>
      </w:r>
      <w:r w:rsidRPr="005471B5">
        <w:rPr>
          <w:rFonts w:ascii="Times New Roman" w:hAnsi="Times New Roman" w:cs="Times New Roman"/>
          <w:sz w:val="24"/>
          <w:szCs w:val="24"/>
          <w:lang w:val="ro-RO" w:eastAsia="zh-CN"/>
        </w:rPr>
        <w:t xml:space="preserve"> după </w:t>
      </w:r>
      <w:r w:rsidR="00C96C2F" w:rsidRPr="005471B5">
        <w:rPr>
          <w:rFonts w:ascii="Times New Roman" w:hAnsi="Times New Roman" w:cs="Times New Roman"/>
          <w:sz w:val="24"/>
          <w:szCs w:val="24"/>
          <w:lang w:val="ro-RO" w:eastAsia="zh-CN"/>
        </w:rPr>
        <w:t>cuvântul</w:t>
      </w:r>
      <w:r w:rsidRPr="005471B5">
        <w:rPr>
          <w:rFonts w:ascii="Times New Roman" w:hAnsi="Times New Roman" w:cs="Times New Roman"/>
          <w:sz w:val="24"/>
          <w:szCs w:val="24"/>
          <w:lang w:val="ro-RO" w:eastAsia="zh-CN"/>
        </w:rPr>
        <w:t xml:space="preserve"> ”</w:t>
      </w:r>
      <w:r w:rsidRPr="005471B5">
        <w:rPr>
          <w:rFonts w:ascii="Times New Roman" w:eastAsia="Times New Roman" w:hAnsi="Times New Roman" w:cs="Times New Roman"/>
          <w:sz w:val="24"/>
          <w:szCs w:val="24"/>
          <w:lang w:val="ro-RO"/>
        </w:rPr>
        <w:t xml:space="preserve">obligațiilor” se adaugă </w:t>
      </w:r>
      <w:r w:rsidR="00C96C2F" w:rsidRPr="005471B5">
        <w:rPr>
          <w:rFonts w:ascii="Times New Roman" w:eastAsia="Times New Roman" w:hAnsi="Times New Roman" w:cs="Times New Roman"/>
          <w:sz w:val="24"/>
          <w:szCs w:val="24"/>
          <w:lang w:val="ro-RO"/>
        </w:rPr>
        <w:t>cuvintele</w:t>
      </w:r>
      <w:r w:rsidRPr="005471B5">
        <w:rPr>
          <w:rFonts w:ascii="Times New Roman" w:eastAsia="Times New Roman" w:hAnsi="Times New Roman" w:cs="Times New Roman"/>
          <w:sz w:val="24"/>
          <w:szCs w:val="24"/>
          <w:lang w:val="ro-RO"/>
        </w:rPr>
        <w:t>” în materie de responsabilitate publică”.</w:t>
      </w:r>
    </w:p>
    <w:p w:rsidR="003142D3" w:rsidRPr="005471B5" w:rsidRDefault="003142D3" w:rsidP="00074E0B">
      <w:pPr>
        <w:pStyle w:val="ListParagraph"/>
        <w:numPr>
          <w:ilvl w:val="0"/>
          <w:numId w:val="2"/>
        </w:numPr>
        <w:tabs>
          <w:tab w:val="left" w:pos="360"/>
          <w:tab w:val="left" w:pos="450"/>
        </w:tabs>
        <w:spacing w:after="0" w:line="360" w:lineRule="auto"/>
        <w:ind w:left="0" w:firstLine="0"/>
        <w:jc w:val="both"/>
        <w:rPr>
          <w:rFonts w:ascii="Times New Roman" w:hAnsi="Times New Roman" w:cs="Times New Roman"/>
          <w:sz w:val="24"/>
          <w:szCs w:val="24"/>
          <w:lang w:val="ro-RO"/>
        </w:rPr>
      </w:pPr>
      <w:r w:rsidRPr="005471B5">
        <w:rPr>
          <w:rFonts w:ascii="Times New Roman" w:hAnsi="Times New Roman" w:cs="Times New Roman"/>
          <w:sz w:val="24"/>
          <w:szCs w:val="24"/>
          <w:lang w:val="ro-RO" w:eastAsia="zh-CN"/>
        </w:rPr>
        <w:t xml:space="preserve">În </w:t>
      </w:r>
      <w:r w:rsidRPr="005471B5">
        <w:rPr>
          <w:rFonts w:ascii="Times New Roman" w:hAnsi="Times New Roman" w:cs="Times New Roman"/>
          <w:b/>
          <w:sz w:val="24"/>
          <w:szCs w:val="24"/>
          <w:lang w:val="ro-RO" w:eastAsia="zh-CN"/>
        </w:rPr>
        <w:t>pct. 30</w:t>
      </w:r>
      <w:r w:rsidRPr="005471B5">
        <w:rPr>
          <w:rFonts w:ascii="Times New Roman" w:hAnsi="Times New Roman" w:cs="Times New Roman"/>
          <w:sz w:val="24"/>
          <w:szCs w:val="24"/>
          <w:lang w:val="ro-RO" w:eastAsia="zh-CN"/>
        </w:rPr>
        <w:t xml:space="preserve"> </w:t>
      </w:r>
      <w:r w:rsidRPr="005471B5">
        <w:rPr>
          <w:rFonts w:ascii="Times New Roman" w:eastAsia="Times New Roman" w:hAnsi="Times New Roman" w:cs="Times New Roman"/>
          <w:sz w:val="24"/>
          <w:szCs w:val="24"/>
          <w:lang w:val="ro-RO"/>
        </w:rPr>
        <w:t xml:space="preserve">se adaugă </w:t>
      </w:r>
      <w:r w:rsidR="00436548" w:rsidRPr="005471B5">
        <w:rPr>
          <w:rFonts w:ascii="Times New Roman" w:eastAsia="Times New Roman" w:hAnsi="Times New Roman" w:cs="Times New Roman"/>
          <w:sz w:val="24"/>
          <w:szCs w:val="24"/>
          <w:lang w:val="ro-RO"/>
        </w:rPr>
        <w:t xml:space="preserve">din </w:t>
      </w:r>
      <w:r w:rsidR="00C96C2F" w:rsidRPr="005471B5">
        <w:rPr>
          <w:rFonts w:ascii="Times New Roman" w:eastAsia="Times New Roman" w:hAnsi="Times New Roman" w:cs="Times New Roman"/>
          <w:sz w:val="24"/>
          <w:szCs w:val="24"/>
          <w:lang w:val="ro-RO"/>
        </w:rPr>
        <w:t>aline</w:t>
      </w:r>
      <w:r w:rsidRPr="005471B5">
        <w:rPr>
          <w:rFonts w:ascii="Times New Roman" w:eastAsia="Times New Roman" w:hAnsi="Times New Roman" w:cs="Times New Roman"/>
          <w:sz w:val="24"/>
          <w:szCs w:val="24"/>
          <w:lang w:val="ro-RO"/>
        </w:rPr>
        <w:t>at nou</w:t>
      </w:r>
      <w:r w:rsidR="00C96C2F" w:rsidRPr="005471B5">
        <w:rPr>
          <w:rFonts w:ascii="Times New Roman" w:eastAsia="Times New Roman" w:hAnsi="Times New Roman" w:cs="Times New Roman"/>
          <w:sz w:val="24"/>
          <w:szCs w:val="24"/>
          <w:lang w:val="ro-RO"/>
        </w:rPr>
        <w:t xml:space="preserve"> textul</w:t>
      </w:r>
      <w:r w:rsidR="007C44E7" w:rsidRPr="005471B5">
        <w:rPr>
          <w:rFonts w:ascii="Times New Roman" w:eastAsia="Times New Roman" w:hAnsi="Times New Roman" w:cs="Times New Roman"/>
          <w:sz w:val="24"/>
          <w:szCs w:val="24"/>
          <w:lang w:val="ro-RO"/>
        </w:rPr>
        <w:t>, după cum urmează</w:t>
      </w:r>
      <w:r w:rsidR="00C96C2F" w:rsidRPr="005471B5">
        <w:rPr>
          <w:rFonts w:ascii="Times New Roman" w:eastAsia="Times New Roman" w:hAnsi="Times New Roman" w:cs="Times New Roman"/>
          <w:sz w:val="24"/>
          <w:szCs w:val="24"/>
          <w:lang w:val="ro-RO"/>
        </w:rPr>
        <w:t>:</w:t>
      </w:r>
      <w:r w:rsidRPr="005471B5">
        <w:rPr>
          <w:rFonts w:ascii="Times New Roman" w:eastAsia="Times New Roman" w:hAnsi="Times New Roman" w:cs="Times New Roman"/>
          <w:sz w:val="24"/>
          <w:szCs w:val="24"/>
          <w:lang w:val="ro-RO"/>
        </w:rPr>
        <w:t>” CEM examinează în ședințe doar petițiile, însoțite de demersul MECC către CEM  de a fi examinate</w:t>
      </w:r>
      <w:r w:rsidR="004F7F6B" w:rsidRPr="005471B5">
        <w:rPr>
          <w:rFonts w:ascii="Times New Roman" w:eastAsia="Times New Roman" w:hAnsi="Times New Roman" w:cs="Times New Roman"/>
          <w:sz w:val="24"/>
          <w:szCs w:val="24"/>
          <w:lang w:val="ro-RO"/>
        </w:rPr>
        <w:t>”</w:t>
      </w:r>
      <w:r w:rsidRPr="005471B5">
        <w:rPr>
          <w:rFonts w:ascii="Times New Roman" w:eastAsia="Times New Roman" w:hAnsi="Times New Roman" w:cs="Times New Roman"/>
          <w:sz w:val="24"/>
          <w:szCs w:val="24"/>
          <w:lang w:val="ro-RO"/>
        </w:rPr>
        <w:t>.</w:t>
      </w:r>
    </w:p>
    <w:p w:rsidR="007C44E7" w:rsidRPr="005471B5" w:rsidRDefault="00F621D8" w:rsidP="00DF5E60">
      <w:pPr>
        <w:pStyle w:val="ListParagraph"/>
        <w:numPr>
          <w:ilvl w:val="0"/>
          <w:numId w:val="2"/>
        </w:numPr>
        <w:tabs>
          <w:tab w:val="left" w:pos="426"/>
        </w:tabs>
        <w:spacing w:after="0" w:line="360" w:lineRule="auto"/>
        <w:ind w:left="0" w:hanging="11"/>
        <w:jc w:val="both"/>
        <w:rPr>
          <w:rFonts w:ascii="Times New Roman" w:eastAsia="Times New Roman" w:hAnsi="Times New Roman" w:cs="Times New Roman"/>
          <w:sz w:val="24"/>
          <w:szCs w:val="24"/>
          <w:lang w:val="ro-RO"/>
        </w:rPr>
      </w:pPr>
      <w:r w:rsidRPr="005471B5">
        <w:rPr>
          <w:rFonts w:ascii="Times New Roman" w:hAnsi="Times New Roman" w:cs="Times New Roman"/>
          <w:b/>
          <w:sz w:val="24"/>
          <w:szCs w:val="24"/>
          <w:lang w:val="ro-RO" w:eastAsia="zh-CN"/>
        </w:rPr>
        <w:t>P</w:t>
      </w:r>
      <w:r w:rsidR="00513814" w:rsidRPr="005471B5">
        <w:rPr>
          <w:rFonts w:ascii="Times New Roman" w:hAnsi="Times New Roman" w:cs="Times New Roman"/>
          <w:b/>
          <w:sz w:val="24"/>
          <w:szCs w:val="24"/>
          <w:lang w:val="ro-RO" w:eastAsia="zh-CN"/>
        </w:rPr>
        <w:t>ct. 31</w:t>
      </w:r>
      <w:r w:rsidR="00513814" w:rsidRPr="005471B5">
        <w:rPr>
          <w:rFonts w:ascii="Times New Roman" w:hAnsi="Times New Roman" w:cs="Times New Roman"/>
          <w:sz w:val="24"/>
          <w:szCs w:val="24"/>
          <w:lang w:val="ro-RO" w:eastAsia="zh-CN"/>
        </w:rPr>
        <w:t xml:space="preserve"> </w:t>
      </w:r>
      <w:r w:rsidRPr="005471B5">
        <w:rPr>
          <w:rFonts w:ascii="Times New Roman" w:hAnsi="Times New Roman" w:cs="Times New Roman"/>
          <w:sz w:val="24"/>
          <w:szCs w:val="24"/>
          <w:lang w:val="ro-RO" w:eastAsia="zh-CN"/>
        </w:rPr>
        <w:t>se va expune în următoarea redacție:</w:t>
      </w:r>
      <w:r w:rsidR="00513814" w:rsidRPr="005471B5">
        <w:rPr>
          <w:rFonts w:ascii="Times New Roman" w:hAnsi="Times New Roman" w:cs="Times New Roman"/>
          <w:sz w:val="24"/>
          <w:szCs w:val="24"/>
          <w:lang w:val="ro-RO"/>
        </w:rPr>
        <w:t xml:space="preserve"> ”</w:t>
      </w:r>
      <w:r w:rsidR="00513814" w:rsidRPr="005471B5">
        <w:rPr>
          <w:rFonts w:ascii="Times New Roman" w:eastAsia="Times New Roman" w:hAnsi="Times New Roman" w:cs="Times New Roman"/>
          <w:sz w:val="24"/>
          <w:szCs w:val="24"/>
          <w:lang w:val="ro-RO"/>
        </w:rPr>
        <w:t>Consiliul are obligația de a examina  doar aspectele în legătură cu care a fost sesizat, care sunt în competența CEM și a răspunde sesizării  în termen de 3 luni de la data primirii sesizării</w:t>
      </w:r>
      <w:r w:rsidR="007C44E7" w:rsidRPr="005471B5">
        <w:rPr>
          <w:rFonts w:ascii="Times New Roman" w:eastAsia="Times New Roman" w:hAnsi="Times New Roman" w:cs="Times New Roman"/>
          <w:sz w:val="24"/>
          <w:szCs w:val="24"/>
          <w:lang w:val="ro-RO"/>
        </w:rPr>
        <w:t xml:space="preserve">, </w:t>
      </w:r>
      <w:r w:rsidR="007C44E7" w:rsidRPr="005471B5">
        <w:rPr>
          <w:rFonts w:ascii="Times New Roman" w:hAnsi="Times New Roman" w:cs="Times New Roman"/>
          <w:sz w:val="24"/>
          <w:szCs w:val="24"/>
          <w:lang w:val="ro-RO"/>
        </w:rPr>
        <w:t xml:space="preserve">excepție fac contestațiile în cazul alegerilor rectorului, care se examinează în decurs de </w:t>
      </w:r>
      <w:r w:rsidR="005D6DF0" w:rsidRPr="005471B5">
        <w:rPr>
          <w:rFonts w:ascii="Times New Roman" w:hAnsi="Times New Roman" w:cs="Times New Roman"/>
          <w:sz w:val="24"/>
          <w:szCs w:val="24"/>
          <w:lang w:val="ro-RO"/>
        </w:rPr>
        <w:t>30</w:t>
      </w:r>
      <w:r w:rsidR="007C44E7" w:rsidRPr="005471B5">
        <w:rPr>
          <w:rFonts w:ascii="Times New Roman" w:hAnsi="Times New Roman" w:cs="Times New Roman"/>
          <w:sz w:val="24"/>
          <w:szCs w:val="24"/>
          <w:lang w:val="ro-RO"/>
        </w:rPr>
        <w:t xml:space="preserve"> zile lucrătoare</w:t>
      </w:r>
      <w:r w:rsidR="00CD1544" w:rsidRPr="005471B5">
        <w:rPr>
          <w:rFonts w:ascii="Times New Roman" w:hAnsi="Times New Roman" w:cs="Times New Roman"/>
          <w:sz w:val="24"/>
          <w:szCs w:val="24"/>
          <w:lang w:val="ro-RO"/>
        </w:rPr>
        <w:t xml:space="preserve"> </w:t>
      </w:r>
      <w:r w:rsidR="00CD1544" w:rsidRPr="005471B5">
        <w:rPr>
          <w:rFonts w:ascii="Times New Roman" w:hAnsi="Times New Roman" w:cs="Times New Roman"/>
          <w:sz w:val="24"/>
          <w:szCs w:val="24"/>
          <w:lang w:val="ro-RO" w:eastAsia="zh-CN"/>
        </w:rPr>
        <w:t>de la data primirii sesizării</w:t>
      </w:r>
      <w:r w:rsidR="00513814" w:rsidRPr="005471B5">
        <w:rPr>
          <w:rFonts w:ascii="Times New Roman" w:eastAsia="Times New Roman" w:hAnsi="Times New Roman" w:cs="Times New Roman"/>
          <w:sz w:val="24"/>
          <w:szCs w:val="24"/>
          <w:lang w:val="ro-RO"/>
        </w:rPr>
        <w:t>.</w:t>
      </w:r>
    </w:p>
    <w:p w:rsidR="007C44E7" w:rsidRPr="005471B5" w:rsidRDefault="00513814" w:rsidP="007C44E7">
      <w:pPr>
        <w:pStyle w:val="ListParagraph"/>
        <w:tabs>
          <w:tab w:val="left" w:pos="426"/>
        </w:tabs>
        <w:spacing w:after="0" w:line="360" w:lineRule="auto"/>
        <w:ind w:left="0"/>
        <w:jc w:val="both"/>
        <w:rPr>
          <w:rFonts w:ascii="Times New Roman" w:eastAsia="Times New Roman" w:hAnsi="Times New Roman" w:cs="Times New Roman"/>
          <w:sz w:val="24"/>
          <w:szCs w:val="24"/>
          <w:lang w:val="ro-RO"/>
        </w:rPr>
      </w:pPr>
      <w:r w:rsidRPr="005471B5">
        <w:rPr>
          <w:rFonts w:ascii="Times New Roman" w:eastAsia="Times New Roman" w:hAnsi="Times New Roman" w:cs="Times New Roman"/>
          <w:sz w:val="24"/>
          <w:szCs w:val="24"/>
          <w:lang w:val="ro-RO"/>
        </w:rPr>
        <w:t xml:space="preserve"> Dacă sesizarea conține atât aspecte care țin de competența CEM, cât și aspecte de alt gen, CEM  se </w:t>
      </w:r>
      <w:r w:rsidR="00F621D8" w:rsidRPr="005471B5">
        <w:rPr>
          <w:rFonts w:ascii="Times New Roman" w:eastAsia="Times New Roman" w:hAnsi="Times New Roman" w:cs="Times New Roman"/>
          <w:sz w:val="24"/>
          <w:szCs w:val="24"/>
          <w:lang w:val="ro-RO"/>
        </w:rPr>
        <w:t xml:space="preserve">va </w:t>
      </w:r>
      <w:r w:rsidRPr="005471B5">
        <w:rPr>
          <w:rFonts w:ascii="Times New Roman" w:eastAsia="Times New Roman" w:hAnsi="Times New Roman" w:cs="Times New Roman"/>
          <w:sz w:val="24"/>
          <w:szCs w:val="24"/>
          <w:lang w:val="ro-RO"/>
        </w:rPr>
        <w:t>pronunț</w:t>
      </w:r>
      <w:r w:rsidR="00F621D8" w:rsidRPr="005471B5">
        <w:rPr>
          <w:rFonts w:ascii="Times New Roman" w:eastAsia="Times New Roman" w:hAnsi="Times New Roman" w:cs="Times New Roman"/>
          <w:sz w:val="24"/>
          <w:szCs w:val="24"/>
          <w:lang w:val="ro-RO"/>
        </w:rPr>
        <w:t>a</w:t>
      </w:r>
      <w:r w:rsidRPr="005471B5">
        <w:rPr>
          <w:rFonts w:ascii="Times New Roman" w:eastAsia="Times New Roman" w:hAnsi="Times New Roman" w:cs="Times New Roman"/>
          <w:sz w:val="24"/>
          <w:szCs w:val="24"/>
          <w:lang w:val="ro-RO"/>
        </w:rPr>
        <w:t xml:space="preserve"> asupra subiectelor sesizărilor ce țin </w:t>
      </w:r>
      <w:r w:rsidR="00F621D8" w:rsidRPr="005471B5">
        <w:rPr>
          <w:rFonts w:ascii="Times New Roman" w:eastAsia="Times New Roman" w:hAnsi="Times New Roman" w:cs="Times New Roman"/>
          <w:sz w:val="24"/>
          <w:szCs w:val="24"/>
          <w:lang w:val="ro-RO"/>
        </w:rPr>
        <w:t xml:space="preserve">nemijlocit </w:t>
      </w:r>
      <w:r w:rsidRPr="005471B5">
        <w:rPr>
          <w:rFonts w:ascii="Times New Roman" w:eastAsia="Times New Roman" w:hAnsi="Times New Roman" w:cs="Times New Roman"/>
          <w:sz w:val="24"/>
          <w:szCs w:val="24"/>
          <w:lang w:val="ro-RO"/>
        </w:rPr>
        <w:t>de competența sa.</w:t>
      </w:r>
    </w:p>
    <w:p w:rsidR="00513814" w:rsidRPr="005471B5" w:rsidRDefault="00513814" w:rsidP="007C44E7">
      <w:pPr>
        <w:pStyle w:val="ListParagraph"/>
        <w:tabs>
          <w:tab w:val="left" w:pos="426"/>
        </w:tabs>
        <w:spacing w:after="0" w:line="360" w:lineRule="auto"/>
        <w:ind w:left="0"/>
        <w:jc w:val="both"/>
        <w:rPr>
          <w:rFonts w:ascii="Times New Roman" w:eastAsia="Times New Roman" w:hAnsi="Times New Roman" w:cs="Times New Roman"/>
          <w:sz w:val="24"/>
          <w:szCs w:val="24"/>
          <w:lang w:val="ro-RO"/>
        </w:rPr>
      </w:pPr>
      <w:r w:rsidRPr="005471B5">
        <w:rPr>
          <w:rFonts w:ascii="Times New Roman" w:eastAsia="Times New Roman" w:hAnsi="Times New Roman" w:cs="Times New Roman"/>
          <w:sz w:val="24"/>
          <w:szCs w:val="24"/>
          <w:lang w:val="ro-RO"/>
        </w:rPr>
        <w:t xml:space="preserve"> La necesitate, președintele CEM poate convoca membrii CEM mai des decât o dată în trimestru.”</w:t>
      </w:r>
    </w:p>
    <w:p w:rsidR="007D3655" w:rsidRPr="005471B5" w:rsidRDefault="000A6F4B" w:rsidP="00727746">
      <w:pPr>
        <w:pStyle w:val="ListParagraph"/>
        <w:numPr>
          <w:ilvl w:val="0"/>
          <w:numId w:val="2"/>
        </w:numPr>
        <w:tabs>
          <w:tab w:val="left" w:pos="426"/>
        </w:tabs>
        <w:spacing w:after="0" w:line="360" w:lineRule="auto"/>
        <w:ind w:left="0" w:hanging="11"/>
        <w:jc w:val="both"/>
        <w:rPr>
          <w:rFonts w:ascii="Times New Roman" w:eastAsia="Times New Roman" w:hAnsi="Times New Roman" w:cs="Times New Roman"/>
          <w:sz w:val="24"/>
          <w:szCs w:val="24"/>
          <w:lang w:val="ro-RO"/>
        </w:rPr>
      </w:pPr>
      <w:r w:rsidRPr="005471B5">
        <w:rPr>
          <w:rFonts w:ascii="Times New Roman" w:hAnsi="Times New Roman" w:cs="Times New Roman"/>
          <w:sz w:val="24"/>
          <w:szCs w:val="24"/>
          <w:lang w:val="ro-RO" w:eastAsia="zh-CN"/>
        </w:rPr>
        <w:t xml:space="preserve">În </w:t>
      </w:r>
      <w:r w:rsidRPr="005471B5">
        <w:rPr>
          <w:rFonts w:ascii="Times New Roman" w:hAnsi="Times New Roman" w:cs="Times New Roman"/>
          <w:b/>
          <w:sz w:val="24"/>
          <w:szCs w:val="24"/>
          <w:lang w:val="ro-RO" w:eastAsia="zh-CN"/>
        </w:rPr>
        <w:t>pct. 33</w:t>
      </w:r>
      <w:r w:rsidRPr="005471B5">
        <w:rPr>
          <w:rFonts w:ascii="Times New Roman" w:hAnsi="Times New Roman" w:cs="Times New Roman"/>
          <w:sz w:val="24"/>
          <w:szCs w:val="24"/>
          <w:lang w:val="ro-RO" w:eastAsia="zh-CN"/>
        </w:rPr>
        <w:t xml:space="preserve"> dup</w:t>
      </w:r>
      <w:r w:rsidR="00C96C2F" w:rsidRPr="005471B5">
        <w:rPr>
          <w:rFonts w:ascii="Times New Roman" w:hAnsi="Times New Roman" w:cs="Times New Roman"/>
          <w:sz w:val="24"/>
          <w:szCs w:val="24"/>
          <w:lang w:val="ro-RO" w:eastAsia="zh-CN"/>
        </w:rPr>
        <w:t>ă cuvântul</w:t>
      </w:r>
      <w:r w:rsidRPr="005471B5">
        <w:rPr>
          <w:rFonts w:ascii="Times New Roman" w:hAnsi="Times New Roman" w:cs="Times New Roman"/>
          <w:sz w:val="24"/>
          <w:szCs w:val="24"/>
          <w:lang w:val="ro-RO" w:eastAsia="zh-CN"/>
        </w:rPr>
        <w:t xml:space="preserve"> ”</w:t>
      </w:r>
      <w:r w:rsidRPr="005471B5">
        <w:rPr>
          <w:rFonts w:ascii="Times New Roman" w:eastAsia="Times New Roman" w:hAnsi="Times New Roman" w:cs="Times New Roman"/>
          <w:sz w:val="24"/>
          <w:szCs w:val="24"/>
          <w:lang w:val="ro-RO"/>
        </w:rPr>
        <w:t xml:space="preserve">interesate.” se adaugă </w:t>
      </w:r>
      <w:r w:rsidR="00C96C2F" w:rsidRPr="005471B5">
        <w:rPr>
          <w:rFonts w:ascii="Times New Roman" w:eastAsia="Times New Roman" w:hAnsi="Times New Roman" w:cs="Times New Roman"/>
          <w:sz w:val="24"/>
          <w:szCs w:val="24"/>
          <w:lang w:val="ro-RO"/>
        </w:rPr>
        <w:t>textul</w:t>
      </w:r>
      <w:r w:rsidRPr="005471B5">
        <w:rPr>
          <w:rFonts w:ascii="Times New Roman" w:eastAsia="Times New Roman" w:hAnsi="Times New Roman" w:cs="Times New Roman"/>
          <w:sz w:val="24"/>
          <w:szCs w:val="24"/>
          <w:lang w:val="ro-RO"/>
        </w:rPr>
        <w:t xml:space="preserve"> ”Proiectul motivat al hotărârii este realizat, de regulă, </w:t>
      </w:r>
      <w:r w:rsidR="003B5E83" w:rsidRPr="005471B5">
        <w:rPr>
          <w:rFonts w:ascii="Times New Roman" w:eastAsia="Times New Roman" w:hAnsi="Times New Roman" w:cs="Times New Roman"/>
          <w:sz w:val="24"/>
          <w:szCs w:val="24"/>
          <w:lang w:val="ro-RO"/>
        </w:rPr>
        <w:t xml:space="preserve">de </w:t>
      </w:r>
      <w:r w:rsidR="006739B8" w:rsidRPr="005471B5">
        <w:rPr>
          <w:rFonts w:ascii="Times New Roman" w:eastAsia="Times New Roman" w:hAnsi="Times New Roman" w:cs="Times New Roman"/>
          <w:sz w:val="24"/>
          <w:szCs w:val="24"/>
          <w:lang w:val="ro-RO"/>
        </w:rPr>
        <w:t>secretariat de comun cu</w:t>
      </w:r>
      <w:r w:rsidRPr="005471B5">
        <w:rPr>
          <w:rFonts w:ascii="Times New Roman" w:eastAsia="Times New Roman" w:hAnsi="Times New Roman" w:cs="Times New Roman"/>
          <w:sz w:val="24"/>
          <w:szCs w:val="24"/>
          <w:lang w:val="ro-RO"/>
        </w:rPr>
        <w:t xml:space="preserve"> președinte</w:t>
      </w:r>
      <w:r w:rsidR="006739B8" w:rsidRPr="005471B5">
        <w:rPr>
          <w:rFonts w:ascii="Times New Roman" w:eastAsia="Times New Roman" w:hAnsi="Times New Roman" w:cs="Times New Roman"/>
          <w:sz w:val="24"/>
          <w:szCs w:val="24"/>
          <w:lang w:val="ro-RO"/>
        </w:rPr>
        <w:t>le</w:t>
      </w:r>
      <w:r w:rsidRPr="005471B5">
        <w:rPr>
          <w:rFonts w:ascii="Times New Roman" w:eastAsia="Times New Roman" w:hAnsi="Times New Roman" w:cs="Times New Roman"/>
          <w:sz w:val="24"/>
          <w:szCs w:val="24"/>
          <w:lang w:val="ro-RO"/>
        </w:rPr>
        <w:t xml:space="preserve"> și vice-președinte</w:t>
      </w:r>
      <w:r w:rsidR="006739B8" w:rsidRPr="005471B5">
        <w:rPr>
          <w:rFonts w:ascii="Times New Roman" w:eastAsia="Times New Roman" w:hAnsi="Times New Roman" w:cs="Times New Roman"/>
          <w:sz w:val="24"/>
          <w:szCs w:val="24"/>
          <w:lang w:val="ro-RO"/>
        </w:rPr>
        <w:t>le</w:t>
      </w:r>
      <w:r w:rsidRPr="005471B5">
        <w:rPr>
          <w:rFonts w:ascii="Times New Roman" w:eastAsia="Times New Roman" w:hAnsi="Times New Roman" w:cs="Times New Roman"/>
          <w:sz w:val="24"/>
          <w:szCs w:val="24"/>
          <w:lang w:val="ro-RO"/>
        </w:rPr>
        <w:t>, ținându-se cont de propunerile argumentate parvenite din partea membrilor CEM”</w:t>
      </w:r>
      <w:r w:rsidR="00F621D8" w:rsidRPr="005471B5">
        <w:rPr>
          <w:rFonts w:ascii="Times New Roman" w:eastAsia="Times New Roman" w:hAnsi="Times New Roman" w:cs="Times New Roman"/>
          <w:sz w:val="24"/>
          <w:szCs w:val="24"/>
          <w:lang w:val="ro-RO"/>
        </w:rPr>
        <w:t>, iar</w:t>
      </w:r>
      <w:r w:rsidRPr="005471B5">
        <w:rPr>
          <w:rFonts w:ascii="Times New Roman" w:hAnsi="Times New Roman" w:cs="Times New Roman"/>
          <w:sz w:val="24"/>
          <w:szCs w:val="24"/>
          <w:lang w:val="ro-RO" w:eastAsia="zh-CN"/>
        </w:rPr>
        <w:t xml:space="preserve"> după </w:t>
      </w:r>
      <w:r w:rsidR="00C96C2F" w:rsidRPr="005471B5">
        <w:rPr>
          <w:rFonts w:ascii="Times New Roman" w:hAnsi="Times New Roman" w:cs="Times New Roman"/>
          <w:sz w:val="24"/>
          <w:szCs w:val="24"/>
          <w:lang w:val="ro-RO" w:eastAsia="zh-CN"/>
        </w:rPr>
        <w:t>cuvintele</w:t>
      </w:r>
      <w:r w:rsidRPr="005471B5">
        <w:rPr>
          <w:rFonts w:ascii="Times New Roman" w:hAnsi="Times New Roman" w:cs="Times New Roman"/>
          <w:sz w:val="24"/>
          <w:szCs w:val="24"/>
          <w:lang w:val="ro-RO" w:eastAsia="zh-CN"/>
        </w:rPr>
        <w:t>”</w:t>
      </w:r>
      <w:r w:rsidRPr="005471B5">
        <w:rPr>
          <w:rFonts w:ascii="Times New Roman" w:eastAsia="Times New Roman" w:hAnsi="Times New Roman" w:cs="Times New Roman"/>
          <w:sz w:val="24"/>
          <w:szCs w:val="24"/>
          <w:lang w:val="ro-RO"/>
        </w:rPr>
        <w:t xml:space="preserve"> semnează de către președinte” se adaugă </w:t>
      </w:r>
      <w:r w:rsidR="00C96C2F" w:rsidRPr="005471B5">
        <w:rPr>
          <w:rFonts w:ascii="Times New Roman" w:eastAsia="Times New Roman" w:hAnsi="Times New Roman" w:cs="Times New Roman"/>
          <w:sz w:val="24"/>
          <w:szCs w:val="24"/>
          <w:lang w:val="ro-RO"/>
        </w:rPr>
        <w:t>cuvintele</w:t>
      </w:r>
      <w:r w:rsidRPr="005471B5">
        <w:rPr>
          <w:rFonts w:ascii="Times New Roman" w:eastAsia="Times New Roman" w:hAnsi="Times New Roman" w:cs="Times New Roman"/>
          <w:sz w:val="24"/>
          <w:szCs w:val="24"/>
          <w:lang w:val="ro-RO"/>
        </w:rPr>
        <w:t>”, după caz de vice-președinte”.</w:t>
      </w:r>
    </w:p>
    <w:p w:rsidR="000A6F4B" w:rsidRPr="005471B5" w:rsidRDefault="003B5E83" w:rsidP="00074E0B">
      <w:pPr>
        <w:pStyle w:val="ListParagraph"/>
        <w:numPr>
          <w:ilvl w:val="0"/>
          <w:numId w:val="2"/>
        </w:numPr>
        <w:tabs>
          <w:tab w:val="left" w:pos="426"/>
        </w:tabs>
        <w:spacing w:after="0" w:line="360" w:lineRule="auto"/>
        <w:ind w:left="0" w:hanging="11"/>
        <w:jc w:val="both"/>
        <w:rPr>
          <w:rFonts w:ascii="Times New Roman" w:eastAsia="Times New Roman" w:hAnsi="Times New Roman" w:cs="Times New Roman"/>
          <w:sz w:val="24"/>
          <w:szCs w:val="24"/>
          <w:lang w:val="ro-RO"/>
        </w:rPr>
      </w:pPr>
      <w:r w:rsidRPr="005471B5">
        <w:rPr>
          <w:rFonts w:ascii="Times New Roman" w:hAnsi="Times New Roman" w:cs="Times New Roman"/>
          <w:sz w:val="24"/>
          <w:szCs w:val="24"/>
          <w:lang w:val="ro-RO" w:eastAsia="zh-CN"/>
        </w:rPr>
        <w:t xml:space="preserve">Se completează cu  punctele </w:t>
      </w:r>
      <w:r w:rsidRPr="005471B5">
        <w:rPr>
          <w:rFonts w:ascii="Times New Roman" w:hAnsi="Times New Roman" w:cs="Times New Roman"/>
          <w:b/>
          <w:sz w:val="24"/>
          <w:szCs w:val="24"/>
          <w:lang w:val="ro-RO" w:eastAsia="zh-CN"/>
        </w:rPr>
        <w:t>34</w:t>
      </w:r>
      <w:r w:rsidRPr="005471B5">
        <w:rPr>
          <w:rFonts w:ascii="Times New Roman" w:hAnsi="Times New Roman" w:cs="Times New Roman"/>
          <w:b/>
          <w:sz w:val="24"/>
          <w:szCs w:val="24"/>
          <w:vertAlign w:val="superscript"/>
          <w:lang w:val="ro-RO" w:eastAsia="zh-CN"/>
        </w:rPr>
        <w:t>1</w:t>
      </w:r>
      <w:r w:rsidRPr="005471B5">
        <w:rPr>
          <w:rFonts w:ascii="Times New Roman" w:hAnsi="Times New Roman" w:cs="Times New Roman"/>
          <w:b/>
          <w:sz w:val="24"/>
          <w:szCs w:val="24"/>
          <w:lang w:val="ro-RO" w:eastAsia="zh-CN"/>
        </w:rPr>
        <w:t xml:space="preserve"> </w:t>
      </w:r>
      <w:r w:rsidRPr="005471B5">
        <w:rPr>
          <w:rFonts w:ascii="Times New Roman" w:hAnsi="Times New Roman" w:cs="Times New Roman"/>
          <w:sz w:val="24"/>
          <w:szCs w:val="24"/>
          <w:lang w:val="ro-RO" w:eastAsia="zh-CN"/>
        </w:rPr>
        <w:t xml:space="preserve">și </w:t>
      </w:r>
      <w:r w:rsidRPr="005471B5">
        <w:rPr>
          <w:rFonts w:ascii="Times New Roman" w:hAnsi="Times New Roman" w:cs="Times New Roman"/>
          <w:b/>
          <w:sz w:val="24"/>
          <w:szCs w:val="24"/>
          <w:lang w:val="ro-RO" w:eastAsia="zh-CN"/>
        </w:rPr>
        <w:t>34</w:t>
      </w:r>
      <w:r w:rsidRPr="005471B5">
        <w:rPr>
          <w:rFonts w:ascii="Times New Roman" w:hAnsi="Times New Roman" w:cs="Times New Roman"/>
          <w:b/>
          <w:sz w:val="24"/>
          <w:szCs w:val="24"/>
          <w:vertAlign w:val="superscript"/>
          <w:lang w:val="ro-RO" w:eastAsia="zh-CN"/>
        </w:rPr>
        <w:t>2</w:t>
      </w:r>
      <w:r w:rsidRPr="005471B5">
        <w:rPr>
          <w:rFonts w:ascii="Times New Roman" w:hAnsi="Times New Roman" w:cs="Times New Roman"/>
          <w:sz w:val="24"/>
          <w:szCs w:val="24"/>
          <w:lang w:val="ro-RO" w:eastAsia="zh-CN"/>
        </w:rPr>
        <w:t xml:space="preserve"> cu următorul cuprins: </w:t>
      </w:r>
      <w:r w:rsidR="00F814F7" w:rsidRPr="005471B5">
        <w:rPr>
          <w:rFonts w:ascii="Times New Roman" w:hAnsi="Times New Roman" w:cs="Times New Roman"/>
          <w:sz w:val="24"/>
          <w:szCs w:val="24"/>
          <w:lang w:val="ro-RO" w:eastAsia="zh-CN"/>
        </w:rPr>
        <w:t xml:space="preserve"> „34</w:t>
      </w:r>
      <w:r w:rsidR="00F814F7" w:rsidRPr="005471B5">
        <w:rPr>
          <w:rFonts w:ascii="Times New Roman" w:hAnsi="Times New Roman" w:cs="Times New Roman"/>
          <w:sz w:val="24"/>
          <w:szCs w:val="24"/>
          <w:vertAlign w:val="superscript"/>
          <w:lang w:val="ro-RO" w:eastAsia="zh-CN"/>
        </w:rPr>
        <w:t>1</w:t>
      </w:r>
      <w:r w:rsidR="00F814F7" w:rsidRPr="005471B5">
        <w:rPr>
          <w:rFonts w:ascii="Times New Roman" w:hAnsi="Times New Roman" w:cs="Times New Roman"/>
          <w:sz w:val="24"/>
          <w:szCs w:val="24"/>
          <w:lang w:val="ro-RO" w:eastAsia="zh-CN"/>
        </w:rPr>
        <w:t>.</w:t>
      </w:r>
      <w:r w:rsidR="00F814F7" w:rsidRPr="005471B5">
        <w:rPr>
          <w:rFonts w:ascii="Times New Roman" w:eastAsia="Times New Roman" w:hAnsi="Times New Roman" w:cs="Times New Roman"/>
          <w:sz w:val="24"/>
          <w:szCs w:val="24"/>
          <w:lang w:val="ro-RO"/>
        </w:rPr>
        <w:t xml:space="preserve"> CEM nu se expune repetat asupra petițiilor parvenite din partea aceluiași petiționar cu referire la același subiect.”</w:t>
      </w:r>
    </w:p>
    <w:p w:rsidR="00982382" w:rsidRPr="005471B5" w:rsidRDefault="00982382" w:rsidP="003B5E83">
      <w:pPr>
        <w:pStyle w:val="ListParagraph"/>
        <w:tabs>
          <w:tab w:val="left" w:pos="426"/>
        </w:tabs>
        <w:spacing w:after="0" w:line="360" w:lineRule="auto"/>
        <w:ind w:left="0"/>
        <w:jc w:val="both"/>
        <w:rPr>
          <w:rFonts w:ascii="Times New Roman" w:eastAsia="Times New Roman" w:hAnsi="Times New Roman" w:cs="Times New Roman"/>
          <w:sz w:val="24"/>
          <w:szCs w:val="24"/>
          <w:lang w:val="ro-RO"/>
        </w:rPr>
      </w:pPr>
      <w:r w:rsidRPr="005471B5">
        <w:rPr>
          <w:rFonts w:ascii="Times New Roman" w:hAnsi="Times New Roman" w:cs="Times New Roman"/>
          <w:sz w:val="24"/>
          <w:szCs w:val="24"/>
          <w:lang w:val="ro-RO" w:eastAsia="zh-CN"/>
        </w:rPr>
        <w:t>„34</w:t>
      </w:r>
      <w:r w:rsidRPr="005471B5">
        <w:rPr>
          <w:rFonts w:ascii="Times New Roman" w:hAnsi="Times New Roman" w:cs="Times New Roman"/>
          <w:sz w:val="24"/>
          <w:szCs w:val="24"/>
          <w:vertAlign w:val="superscript"/>
          <w:lang w:val="ro-RO" w:eastAsia="zh-CN"/>
        </w:rPr>
        <w:t>2</w:t>
      </w:r>
      <w:r w:rsidRPr="005471B5">
        <w:rPr>
          <w:rFonts w:ascii="Times New Roman" w:hAnsi="Times New Roman" w:cs="Times New Roman"/>
          <w:sz w:val="24"/>
          <w:szCs w:val="24"/>
          <w:lang w:val="ro-RO" w:eastAsia="zh-CN"/>
        </w:rPr>
        <w:t xml:space="preserve">. </w:t>
      </w:r>
      <w:r w:rsidRPr="005471B5">
        <w:rPr>
          <w:rFonts w:ascii="Times New Roman" w:eastAsia="Times New Roman" w:hAnsi="Times New Roman" w:cs="Times New Roman"/>
          <w:sz w:val="24"/>
          <w:szCs w:val="24"/>
          <w:lang w:val="ro-RO"/>
        </w:rPr>
        <w:t>CEM este autonom în elaborarea și aprobarea procedurilor pr</w:t>
      </w:r>
      <w:r w:rsidR="007923B8">
        <w:rPr>
          <w:rFonts w:ascii="Times New Roman" w:eastAsia="Times New Roman" w:hAnsi="Times New Roman" w:cs="Times New Roman"/>
          <w:sz w:val="24"/>
          <w:szCs w:val="24"/>
          <w:lang w:val="ro-RO"/>
        </w:rPr>
        <w:t>oprii de lucru, ce țin de recepţ</w:t>
      </w:r>
      <w:r w:rsidRPr="005471B5">
        <w:rPr>
          <w:rFonts w:ascii="Times New Roman" w:eastAsia="Times New Roman" w:hAnsi="Times New Roman" w:cs="Times New Roman"/>
          <w:sz w:val="24"/>
          <w:szCs w:val="24"/>
          <w:lang w:val="ro-RO"/>
        </w:rPr>
        <w:t>ionarea și examinarea petițiilor, care întră în vigoare din data aprobării</w:t>
      </w:r>
      <w:r w:rsidR="004F773F" w:rsidRPr="005471B5">
        <w:rPr>
          <w:rFonts w:ascii="Times New Roman" w:eastAsia="Times New Roman" w:hAnsi="Times New Roman" w:cs="Times New Roman"/>
          <w:sz w:val="24"/>
          <w:szCs w:val="24"/>
          <w:lang w:val="ro-RO"/>
        </w:rPr>
        <w:t xml:space="preserve"> de către CEM</w:t>
      </w:r>
      <w:r w:rsidRPr="005471B5">
        <w:rPr>
          <w:rFonts w:ascii="Times New Roman" w:eastAsia="Times New Roman" w:hAnsi="Times New Roman" w:cs="Times New Roman"/>
          <w:sz w:val="24"/>
          <w:szCs w:val="24"/>
          <w:lang w:val="ro-RO"/>
        </w:rPr>
        <w:t>.”</w:t>
      </w:r>
    </w:p>
    <w:p w:rsidR="007C44E7" w:rsidRPr="005471B5" w:rsidRDefault="007C44E7" w:rsidP="00074E0B">
      <w:pPr>
        <w:pStyle w:val="ListParagraph"/>
        <w:numPr>
          <w:ilvl w:val="0"/>
          <w:numId w:val="2"/>
        </w:numPr>
        <w:tabs>
          <w:tab w:val="left" w:pos="426"/>
        </w:tabs>
        <w:spacing w:after="0" w:line="360" w:lineRule="auto"/>
        <w:ind w:left="0" w:hanging="11"/>
        <w:jc w:val="both"/>
        <w:rPr>
          <w:rFonts w:ascii="Times New Roman" w:eastAsia="Times New Roman" w:hAnsi="Times New Roman" w:cs="Times New Roman"/>
          <w:sz w:val="24"/>
          <w:szCs w:val="24"/>
          <w:lang w:val="ro-RO"/>
        </w:rPr>
      </w:pPr>
      <w:r w:rsidRPr="005471B5">
        <w:rPr>
          <w:rFonts w:ascii="Times New Roman" w:eastAsia="Times New Roman" w:hAnsi="Times New Roman" w:cs="Times New Roman"/>
          <w:sz w:val="24"/>
          <w:szCs w:val="24"/>
          <w:lang w:val="ro-RO"/>
        </w:rPr>
        <w:t xml:space="preserve">Se completează cu </w:t>
      </w:r>
      <w:r w:rsidR="00654DBC" w:rsidRPr="005471B5">
        <w:rPr>
          <w:rFonts w:ascii="Times New Roman" w:eastAsia="Times New Roman" w:hAnsi="Times New Roman" w:cs="Times New Roman"/>
          <w:b/>
          <w:sz w:val="24"/>
          <w:szCs w:val="24"/>
          <w:lang w:val="ro-RO"/>
        </w:rPr>
        <w:t>pct.40</w:t>
      </w:r>
      <w:r w:rsidR="00654DBC" w:rsidRPr="005471B5">
        <w:rPr>
          <w:rFonts w:ascii="Times New Roman" w:eastAsia="Times New Roman" w:hAnsi="Times New Roman" w:cs="Times New Roman"/>
          <w:sz w:val="24"/>
          <w:szCs w:val="24"/>
          <w:lang w:val="ro-RO"/>
        </w:rPr>
        <w:t xml:space="preserve"> cu următorul con</w:t>
      </w:r>
      <w:r w:rsidR="005772E2">
        <w:rPr>
          <w:rFonts w:ascii="Times New Roman" w:eastAsia="Times New Roman" w:hAnsi="Times New Roman" w:cs="Times New Roman"/>
          <w:sz w:val="24"/>
          <w:szCs w:val="24"/>
          <w:lang w:val="ro-RO"/>
        </w:rPr>
        <w:t>ţ</w:t>
      </w:r>
      <w:r w:rsidR="00654DBC" w:rsidRPr="005471B5">
        <w:rPr>
          <w:rFonts w:ascii="Times New Roman" w:eastAsia="Times New Roman" w:hAnsi="Times New Roman" w:cs="Times New Roman"/>
          <w:sz w:val="24"/>
          <w:szCs w:val="24"/>
          <w:lang w:val="ro-RO"/>
        </w:rPr>
        <w:t xml:space="preserve">inut. </w:t>
      </w:r>
      <w:r w:rsidR="00920ED0" w:rsidRPr="005471B5">
        <w:rPr>
          <w:rFonts w:ascii="Times New Roman" w:eastAsia="Times New Roman" w:hAnsi="Times New Roman" w:cs="Times New Roman"/>
          <w:sz w:val="24"/>
          <w:szCs w:val="24"/>
          <w:lang w:val="ro-RO"/>
        </w:rPr>
        <w:t xml:space="preserve">”pct.40. </w:t>
      </w:r>
      <w:r w:rsidRPr="005471B5">
        <w:rPr>
          <w:rFonts w:ascii="Times New Roman" w:eastAsia="Times New Roman" w:hAnsi="Times New Roman" w:cs="Times New Roman"/>
          <w:sz w:val="24"/>
          <w:szCs w:val="24"/>
          <w:lang w:val="ro-RO"/>
        </w:rPr>
        <w:t>Membrii CEM sunt remunerați de MECC</w:t>
      </w:r>
      <w:r w:rsidR="00B663A5" w:rsidRPr="005471B5">
        <w:rPr>
          <w:rFonts w:ascii="Times New Roman" w:eastAsia="Times New Roman" w:hAnsi="Times New Roman" w:cs="Times New Roman"/>
          <w:sz w:val="24"/>
          <w:szCs w:val="24"/>
          <w:lang w:val="ro-RO"/>
        </w:rPr>
        <w:t xml:space="preserve"> din surse financiare prevăzute  în bugetul instituției </w:t>
      </w:r>
      <w:r w:rsidRPr="005471B5">
        <w:rPr>
          <w:rFonts w:ascii="Times New Roman" w:eastAsia="Times New Roman" w:hAnsi="Times New Roman" w:cs="Times New Roman"/>
          <w:sz w:val="24"/>
          <w:szCs w:val="24"/>
          <w:lang w:val="ro-RO"/>
        </w:rPr>
        <w:t>în conformitate cu legislația în vigoare”.</w:t>
      </w:r>
    </w:p>
    <w:p w:rsidR="00374CC7" w:rsidRPr="005471B5" w:rsidRDefault="00374CC7" w:rsidP="00374CC7">
      <w:pPr>
        <w:tabs>
          <w:tab w:val="left" w:pos="426"/>
        </w:tabs>
        <w:spacing w:after="0" w:line="360" w:lineRule="auto"/>
        <w:jc w:val="both"/>
        <w:rPr>
          <w:rFonts w:ascii="Times New Roman" w:eastAsia="Times New Roman" w:hAnsi="Times New Roman" w:cs="Times New Roman"/>
          <w:sz w:val="24"/>
          <w:szCs w:val="24"/>
          <w:lang w:val="ro-RO"/>
        </w:rPr>
      </w:pPr>
    </w:p>
    <w:p w:rsidR="00374CC7" w:rsidRPr="005471B5" w:rsidRDefault="00374CC7" w:rsidP="00374CC7">
      <w:pPr>
        <w:tabs>
          <w:tab w:val="left" w:pos="426"/>
        </w:tabs>
        <w:spacing w:after="0" w:line="360" w:lineRule="auto"/>
        <w:jc w:val="both"/>
        <w:rPr>
          <w:rFonts w:ascii="Times New Roman" w:eastAsia="Times New Roman" w:hAnsi="Times New Roman" w:cs="Times New Roman"/>
          <w:sz w:val="24"/>
          <w:szCs w:val="24"/>
          <w:lang w:val="ro-RO"/>
        </w:rPr>
      </w:pPr>
    </w:p>
    <w:p w:rsidR="00374CC7" w:rsidRPr="005471B5" w:rsidRDefault="00374CC7" w:rsidP="00374CC7">
      <w:pPr>
        <w:tabs>
          <w:tab w:val="left" w:pos="426"/>
        </w:tabs>
        <w:spacing w:after="0" w:line="360" w:lineRule="auto"/>
        <w:jc w:val="both"/>
        <w:rPr>
          <w:rFonts w:ascii="Times New Roman" w:eastAsia="Times New Roman" w:hAnsi="Times New Roman" w:cs="Times New Roman"/>
          <w:sz w:val="24"/>
          <w:szCs w:val="24"/>
          <w:lang w:val="ro-RO"/>
        </w:rPr>
      </w:pPr>
    </w:p>
    <w:p w:rsidR="00374CC7" w:rsidRPr="005471B5" w:rsidRDefault="00374CC7" w:rsidP="00374CC7">
      <w:pPr>
        <w:tabs>
          <w:tab w:val="left" w:pos="426"/>
        </w:tabs>
        <w:spacing w:after="0" w:line="360" w:lineRule="auto"/>
        <w:jc w:val="both"/>
        <w:rPr>
          <w:rFonts w:ascii="Times New Roman" w:eastAsia="Times New Roman" w:hAnsi="Times New Roman" w:cs="Times New Roman"/>
          <w:sz w:val="24"/>
          <w:szCs w:val="24"/>
          <w:lang w:val="ro-RO"/>
        </w:rPr>
      </w:pPr>
    </w:p>
    <w:sectPr w:rsidR="00374CC7" w:rsidRPr="005471B5" w:rsidSect="009531AD">
      <w:pgSz w:w="11906" w:h="16838"/>
      <w:pgMar w:top="360" w:right="656" w:bottom="5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54E"/>
    <w:multiLevelType w:val="hybridMultilevel"/>
    <w:tmpl w:val="5C849BDA"/>
    <w:lvl w:ilvl="0" w:tplc="0C3827C0">
      <w:numFmt w:val="bullet"/>
      <w:lvlText w:val="-"/>
      <w:lvlJc w:val="left"/>
      <w:pPr>
        <w:ind w:left="502" w:hanging="360"/>
      </w:pPr>
      <w:rPr>
        <w:rFonts w:ascii="Times New Roman" w:eastAsiaTheme="minorEastAsia" w:hAnsi="Times New Roman" w:cs="Times New Roman" w:hint="default"/>
        <w:b/>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D7D3069"/>
    <w:multiLevelType w:val="hybridMultilevel"/>
    <w:tmpl w:val="B3962E16"/>
    <w:lvl w:ilvl="0" w:tplc="53D2EEAA">
      <w:start w:val="1"/>
      <w:numFmt w:val="upp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D17D4"/>
    <w:multiLevelType w:val="hybridMultilevel"/>
    <w:tmpl w:val="7750C4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6605AF"/>
    <w:multiLevelType w:val="hybridMultilevel"/>
    <w:tmpl w:val="457E7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161D82"/>
    <w:multiLevelType w:val="hybridMultilevel"/>
    <w:tmpl w:val="1B36315E"/>
    <w:lvl w:ilvl="0" w:tplc="BC68851C">
      <w:start w:val="1"/>
      <w:numFmt w:val="decimal"/>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675F56"/>
    <w:multiLevelType w:val="hybridMultilevel"/>
    <w:tmpl w:val="8EAE483A"/>
    <w:lvl w:ilvl="0" w:tplc="4834827E">
      <w:start w:val="6"/>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7A0D85"/>
    <w:rsid w:val="00027648"/>
    <w:rsid w:val="00032D86"/>
    <w:rsid w:val="00034853"/>
    <w:rsid w:val="00045F99"/>
    <w:rsid w:val="0004766D"/>
    <w:rsid w:val="000658C4"/>
    <w:rsid w:val="0007172A"/>
    <w:rsid w:val="0007236A"/>
    <w:rsid w:val="00074E0B"/>
    <w:rsid w:val="00082375"/>
    <w:rsid w:val="00084530"/>
    <w:rsid w:val="000A16C9"/>
    <w:rsid w:val="000A6F4B"/>
    <w:rsid w:val="000B5D22"/>
    <w:rsid w:val="000D272D"/>
    <w:rsid w:val="000D616F"/>
    <w:rsid w:val="00120304"/>
    <w:rsid w:val="00122B43"/>
    <w:rsid w:val="0012331F"/>
    <w:rsid w:val="001254DB"/>
    <w:rsid w:val="00144CF0"/>
    <w:rsid w:val="00150803"/>
    <w:rsid w:val="001635F4"/>
    <w:rsid w:val="00165F2B"/>
    <w:rsid w:val="001A394F"/>
    <w:rsid w:val="001C61B0"/>
    <w:rsid w:val="001D5BE8"/>
    <w:rsid w:val="001E4D01"/>
    <w:rsid w:val="001E7B7D"/>
    <w:rsid w:val="0020210A"/>
    <w:rsid w:val="002043C3"/>
    <w:rsid w:val="00212E68"/>
    <w:rsid w:val="0022130B"/>
    <w:rsid w:val="0022705A"/>
    <w:rsid w:val="00230FBB"/>
    <w:rsid w:val="00232EEA"/>
    <w:rsid w:val="002433FE"/>
    <w:rsid w:val="0024649F"/>
    <w:rsid w:val="00246A04"/>
    <w:rsid w:val="002569CA"/>
    <w:rsid w:val="002624E8"/>
    <w:rsid w:val="00264F25"/>
    <w:rsid w:val="00283EB7"/>
    <w:rsid w:val="00284C60"/>
    <w:rsid w:val="0028654C"/>
    <w:rsid w:val="002A52F6"/>
    <w:rsid w:val="002D33FC"/>
    <w:rsid w:val="002E29AB"/>
    <w:rsid w:val="002E36C9"/>
    <w:rsid w:val="002F6F13"/>
    <w:rsid w:val="00307F78"/>
    <w:rsid w:val="003142D3"/>
    <w:rsid w:val="00325CAB"/>
    <w:rsid w:val="00334611"/>
    <w:rsid w:val="0033770D"/>
    <w:rsid w:val="0036369B"/>
    <w:rsid w:val="00365C9A"/>
    <w:rsid w:val="00370AAB"/>
    <w:rsid w:val="00374CC7"/>
    <w:rsid w:val="00377B8C"/>
    <w:rsid w:val="00385927"/>
    <w:rsid w:val="003864E9"/>
    <w:rsid w:val="003A7753"/>
    <w:rsid w:val="003B3D39"/>
    <w:rsid w:val="003B5E83"/>
    <w:rsid w:val="003C4943"/>
    <w:rsid w:val="003D07CC"/>
    <w:rsid w:val="003D5897"/>
    <w:rsid w:val="003E68FB"/>
    <w:rsid w:val="003E7465"/>
    <w:rsid w:val="003F555C"/>
    <w:rsid w:val="00415BF4"/>
    <w:rsid w:val="00421038"/>
    <w:rsid w:val="00436548"/>
    <w:rsid w:val="00443797"/>
    <w:rsid w:val="00443F1E"/>
    <w:rsid w:val="0046122B"/>
    <w:rsid w:val="004666D3"/>
    <w:rsid w:val="0048563D"/>
    <w:rsid w:val="0049685D"/>
    <w:rsid w:val="004A37B9"/>
    <w:rsid w:val="004A57C5"/>
    <w:rsid w:val="004A78DD"/>
    <w:rsid w:val="004B795A"/>
    <w:rsid w:val="004D4F15"/>
    <w:rsid w:val="004D6A93"/>
    <w:rsid w:val="004F3374"/>
    <w:rsid w:val="004F773F"/>
    <w:rsid w:val="004F7F6B"/>
    <w:rsid w:val="00500968"/>
    <w:rsid w:val="00511A6C"/>
    <w:rsid w:val="00513814"/>
    <w:rsid w:val="005172BE"/>
    <w:rsid w:val="00522412"/>
    <w:rsid w:val="0052482E"/>
    <w:rsid w:val="00525A19"/>
    <w:rsid w:val="0054220C"/>
    <w:rsid w:val="005471B5"/>
    <w:rsid w:val="005531F5"/>
    <w:rsid w:val="00571348"/>
    <w:rsid w:val="005772E2"/>
    <w:rsid w:val="005775E3"/>
    <w:rsid w:val="00585D03"/>
    <w:rsid w:val="00590B32"/>
    <w:rsid w:val="00594E56"/>
    <w:rsid w:val="00596A05"/>
    <w:rsid w:val="005C2D82"/>
    <w:rsid w:val="005D6DF0"/>
    <w:rsid w:val="005E0FBE"/>
    <w:rsid w:val="005F17D6"/>
    <w:rsid w:val="005F6002"/>
    <w:rsid w:val="0060562C"/>
    <w:rsid w:val="00616730"/>
    <w:rsid w:val="00620D6F"/>
    <w:rsid w:val="00624437"/>
    <w:rsid w:val="006378EA"/>
    <w:rsid w:val="0064008D"/>
    <w:rsid w:val="00641EBB"/>
    <w:rsid w:val="00643F55"/>
    <w:rsid w:val="00645D5A"/>
    <w:rsid w:val="00654DBC"/>
    <w:rsid w:val="00661F83"/>
    <w:rsid w:val="006730C0"/>
    <w:rsid w:val="006739B8"/>
    <w:rsid w:val="006947C5"/>
    <w:rsid w:val="006B084B"/>
    <w:rsid w:val="006B1110"/>
    <w:rsid w:val="006B1D65"/>
    <w:rsid w:val="006B743A"/>
    <w:rsid w:val="006C6BDD"/>
    <w:rsid w:val="00701449"/>
    <w:rsid w:val="007104FA"/>
    <w:rsid w:val="007257C0"/>
    <w:rsid w:val="007375D1"/>
    <w:rsid w:val="007459B5"/>
    <w:rsid w:val="00750649"/>
    <w:rsid w:val="0075590F"/>
    <w:rsid w:val="007564AA"/>
    <w:rsid w:val="00757426"/>
    <w:rsid w:val="00757850"/>
    <w:rsid w:val="00773A2E"/>
    <w:rsid w:val="00776BE3"/>
    <w:rsid w:val="007838D4"/>
    <w:rsid w:val="007923B8"/>
    <w:rsid w:val="007A0D85"/>
    <w:rsid w:val="007C20FA"/>
    <w:rsid w:val="007C44E7"/>
    <w:rsid w:val="007C7CB6"/>
    <w:rsid w:val="007D25A9"/>
    <w:rsid w:val="007D3655"/>
    <w:rsid w:val="00804033"/>
    <w:rsid w:val="00810FA9"/>
    <w:rsid w:val="00825E80"/>
    <w:rsid w:val="00834985"/>
    <w:rsid w:val="00834B9E"/>
    <w:rsid w:val="00835F02"/>
    <w:rsid w:val="00836FF2"/>
    <w:rsid w:val="00845C4A"/>
    <w:rsid w:val="00852E03"/>
    <w:rsid w:val="00871C9A"/>
    <w:rsid w:val="00872B46"/>
    <w:rsid w:val="00873DB3"/>
    <w:rsid w:val="008804ED"/>
    <w:rsid w:val="008812B3"/>
    <w:rsid w:val="00892278"/>
    <w:rsid w:val="008B001D"/>
    <w:rsid w:val="008B17C7"/>
    <w:rsid w:val="008B4CC4"/>
    <w:rsid w:val="008B5E51"/>
    <w:rsid w:val="008C17AF"/>
    <w:rsid w:val="008E57FF"/>
    <w:rsid w:val="00902109"/>
    <w:rsid w:val="00920ED0"/>
    <w:rsid w:val="00921511"/>
    <w:rsid w:val="00930B2A"/>
    <w:rsid w:val="00931F66"/>
    <w:rsid w:val="009531AD"/>
    <w:rsid w:val="009624EA"/>
    <w:rsid w:val="00963EC3"/>
    <w:rsid w:val="0096788F"/>
    <w:rsid w:val="009700E6"/>
    <w:rsid w:val="009743B0"/>
    <w:rsid w:val="00982382"/>
    <w:rsid w:val="00982DBF"/>
    <w:rsid w:val="009837DC"/>
    <w:rsid w:val="00987821"/>
    <w:rsid w:val="00995B23"/>
    <w:rsid w:val="009A2FAE"/>
    <w:rsid w:val="009B4F80"/>
    <w:rsid w:val="009B610C"/>
    <w:rsid w:val="009C18F5"/>
    <w:rsid w:val="009C2AE9"/>
    <w:rsid w:val="009F76DE"/>
    <w:rsid w:val="00A247A8"/>
    <w:rsid w:val="00A30B77"/>
    <w:rsid w:val="00A34F77"/>
    <w:rsid w:val="00A404BB"/>
    <w:rsid w:val="00A513F2"/>
    <w:rsid w:val="00A6504D"/>
    <w:rsid w:val="00A73AA1"/>
    <w:rsid w:val="00A74AD0"/>
    <w:rsid w:val="00A91ACF"/>
    <w:rsid w:val="00AA2C9C"/>
    <w:rsid w:val="00AB18CA"/>
    <w:rsid w:val="00AB32C4"/>
    <w:rsid w:val="00AC2BC0"/>
    <w:rsid w:val="00AE16C6"/>
    <w:rsid w:val="00AF17D5"/>
    <w:rsid w:val="00AF1A43"/>
    <w:rsid w:val="00AF74B0"/>
    <w:rsid w:val="00AF7BA7"/>
    <w:rsid w:val="00B02263"/>
    <w:rsid w:val="00B1749D"/>
    <w:rsid w:val="00B233CF"/>
    <w:rsid w:val="00B33555"/>
    <w:rsid w:val="00B373EF"/>
    <w:rsid w:val="00B44E48"/>
    <w:rsid w:val="00B52ED5"/>
    <w:rsid w:val="00B62670"/>
    <w:rsid w:val="00B663A5"/>
    <w:rsid w:val="00B67DB8"/>
    <w:rsid w:val="00B8518E"/>
    <w:rsid w:val="00BA2819"/>
    <w:rsid w:val="00BC15E5"/>
    <w:rsid w:val="00BD5C2C"/>
    <w:rsid w:val="00BE0EBB"/>
    <w:rsid w:val="00C00CC2"/>
    <w:rsid w:val="00C3751F"/>
    <w:rsid w:val="00C94330"/>
    <w:rsid w:val="00C94BEB"/>
    <w:rsid w:val="00C96C2F"/>
    <w:rsid w:val="00CA33B5"/>
    <w:rsid w:val="00CB5B76"/>
    <w:rsid w:val="00CD1544"/>
    <w:rsid w:val="00CE03FB"/>
    <w:rsid w:val="00CE42E3"/>
    <w:rsid w:val="00CF296C"/>
    <w:rsid w:val="00CF3507"/>
    <w:rsid w:val="00CF3970"/>
    <w:rsid w:val="00D13BB3"/>
    <w:rsid w:val="00D2523B"/>
    <w:rsid w:val="00D33B9F"/>
    <w:rsid w:val="00D4280D"/>
    <w:rsid w:val="00D54B17"/>
    <w:rsid w:val="00D57878"/>
    <w:rsid w:val="00D57A8A"/>
    <w:rsid w:val="00D71249"/>
    <w:rsid w:val="00D712B8"/>
    <w:rsid w:val="00D720C9"/>
    <w:rsid w:val="00D72F57"/>
    <w:rsid w:val="00D76E97"/>
    <w:rsid w:val="00D92CE6"/>
    <w:rsid w:val="00DB3BA9"/>
    <w:rsid w:val="00DD0596"/>
    <w:rsid w:val="00DD4C43"/>
    <w:rsid w:val="00DD5974"/>
    <w:rsid w:val="00DF04E4"/>
    <w:rsid w:val="00DF233E"/>
    <w:rsid w:val="00E22C17"/>
    <w:rsid w:val="00E4080E"/>
    <w:rsid w:val="00E56B30"/>
    <w:rsid w:val="00E6027B"/>
    <w:rsid w:val="00E6101A"/>
    <w:rsid w:val="00E624FC"/>
    <w:rsid w:val="00E702F6"/>
    <w:rsid w:val="00E9393B"/>
    <w:rsid w:val="00EB2B97"/>
    <w:rsid w:val="00EC7162"/>
    <w:rsid w:val="00ED5FA8"/>
    <w:rsid w:val="00EE22E4"/>
    <w:rsid w:val="00F17178"/>
    <w:rsid w:val="00F36018"/>
    <w:rsid w:val="00F4075A"/>
    <w:rsid w:val="00F60AFE"/>
    <w:rsid w:val="00F621D8"/>
    <w:rsid w:val="00F814F7"/>
    <w:rsid w:val="00FC612A"/>
    <w:rsid w:val="00FD4D5D"/>
    <w:rsid w:val="00FE5EA3"/>
    <w:rsid w:val="00FE60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1ACF"/>
  </w:style>
  <w:style w:type="paragraph" w:styleId="ListParagraph">
    <w:name w:val="List Paragraph"/>
    <w:basedOn w:val="Normal"/>
    <w:uiPriority w:val="34"/>
    <w:qFormat/>
    <w:rsid w:val="00585D03"/>
    <w:pPr>
      <w:ind w:left="720"/>
      <w:contextualSpacing/>
    </w:pPr>
  </w:style>
  <w:style w:type="paragraph" w:styleId="BalloonText">
    <w:name w:val="Balloon Text"/>
    <w:basedOn w:val="Normal"/>
    <w:link w:val="BalloonTextChar"/>
    <w:uiPriority w:val="99"/>
    <w:semiHidden/>
    <w:unhideWhenUsed/>
    <w:rsid w:val="00E56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B30"/>
    <w:rPr>
      <w:rFonts w:ascii="Tahoma" w:hAnsi="Tahoma" w:cs="Tahoma"/>
      <w:sz w:val="16"/>
      <w:szCs w:val="16"/>
      <w:lang w:val="ro-RO"/>
    </w:rPr>
  </w:style>
  <w:style w:type="paragraph" w:customStyle="1" w:styleId="Default">
    <w:name w:val="Default"/>
    <w:rsid w:val="00374CC7"/>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styleId="Hyperlink">
    <w:name w:val="Hyperlink"/>
    <w:basedOn w:val="DefaultParagraphFont"/>
    <w:uiPriority w:val="99"/>
    <w:unhideWhenUsed/>
    <w:rsid w:val="00374C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36D80-A13B-4827-A60E-0A85F269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926</Words>
  <Characters>5279</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dc:creator>
  <cp:keywords/>
  <dc:description/>
  <cp:lastModifiedBy>maia</cp:lastModifiedBy>
  <cp:revision>28</cp:revision>
  <cp:lastPrinted>2021-06-01T12:05:00Z</cp:lastPrinted>
  <dcterms:created xsi:type="dcterms:W3CDTF">2021-04-23T07:37:00Z</dcterms:created>
  <dcterms:modified xsi:type="dcterms:W3CDTF">2021-07-01T11:14:00Z</dcterms:modified>
</cp:coreProperties>
</file>