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312BB0" w14:textId="0A1DA59C" w:rsidR="00B15697" w:rsidRDefault="00B15697" w:rsidP="00B15697">
      <w:pPr>
        <w:jc w:val="right"/>
        <w:rPr>
          <w:i/>
          <w:sz w:val="28"/>
          <w:szCs w:val="28"/>
          <w:lang w:val="ro-RO"/>
        </w:rPr>
      </w:pPr>
      <w:r w:rsidRPr="00B15697">
        <w:rPr>
          <w:i/>
          <w:sz w:val="28"/>
          <w:szCs w:val="28"/>
          <w:lang w:val="ro-RO"/>
        </w:rPr>
        <w:t>Proiect</w:t>
      </w:r>
    </w:p>
    <w:p w14:paraId="2E670AC5" w14:textId="140E446E" w:rsidR="00DF75A1" w:rsidRDefault="00DF75A1" w:rsidP="00B15697">
      <w:pPr>
        <w:jc w:val="right"/>
        <w:rPr>
          <w:i/>
          <w:sz w:val="28"/>
          <w:szCs w:val="28"/>
          <w:lang w:val="ro-RO"/>
        </w:rPr>
      </w:pPr>
    </w:p>
    <w:p w14:paraId="0263DD26" w14:textId="77777777" w:rsidR="00675E9B" w:rsidRDefault="00675E9B" w:rsidP="00B15697">
      <w:pPr>
        <w:jc w:val="right"/>
        <w:rPr>
          <w:i/>
          <w:sz w:val="28"/>
          <w:szCs w:val="28"/>
          <w:lang w:val="ro-RO"/>
        </w:rPr>
      </w:pPr>
    </w:p>
    <w:tbl>
      <w:tblPr>
        <w:tblW w:w="9072" w:type="dxa"/>
        <w:jc w:val="center"/>
        <w:tblBorders>
          <w:top w:val="single" w:sz="4" w:space="0" w:color="000080"/>
          <w:bottom w:val="single" w:sz="4" w:space="0" w:color="000080"/>
        </w:tblBorders>
        <w:tblLayout w:type="fixed"/>
        <w:tblCellMar>
          <w:left w:w="0" w:type="dxa"/>
          <w:right w:w="0" w:type="dxa"/>
        </w:tblCellMar>
        <w:tblLook w:val="04A0" w:firstRow="1" w:lastRow="0" w:firstColumn="1" w:lastColumn="0" w:noHBand="0" w:noVBand="1"/>
      </w:tblPr>
      <w:tblGrid>
        <w:gridCol w:w="9072"/>
      </w:tblGrid>
      <w:tr w:rsidR="00B15697" w:rsidRPr="00E54E08" w14:paraId="4678656C" w14:textId="77777777" w:rsidTr="002D1B5A">
        <w:trPr>
          <w:cantSplit/>
          <w:jc w:val="center"/>
        </w:trPr>
        <w:tc>
          <w:tcPr>
            <w:tcW w:w="9072" w:type="dxa"/>
            <w:tcBorders>
              <w:top w:val="nil"/>
              <w:left w:val="nil"/>
              <w:bottom w:val="nil"/>
              <w:right w:val="nil"/>
            </w:tcBorders>
          </w:tcPr>
          <w:p w14:paraId="6AE156FE" w14:textId="77777777" w:rsidR="00B15697" w:rsidRPr="00B15697" w:rsidRDefault="00B15697" w:rsidP="00B15697">
            <w:pPr>
              <w:keepNext/>
              <w:ind w:hanging="28"/>
              <w:jc w:val="center"/>
              <w:outlineLvl w:val="7"/>
              <w:rPr>
                <w:b/>
                <w:spacing w:val="20"/>
                <w:sz w:val="40"/>
                <w:szCs w:val="40"/>
                <w:lang w:val="ro-RO" w:eastAsia="en-US"/>
              </w:rPr>
            </w:pPr>
            <w:r w:rsidRPr="00B15697">
              <w:rPr>
                <w:b/>
                <w:spacing w:val="20"/>
                <w:sz w:val="40"/>
                <w:szCs w:val="40"/>
                <w:lang w:val="ro-RO" w:eastAsia="en-US"/>
              </w:rPr>
              <w:t>GUVERNUL REPUBLICII MOLDOVA</w:t>
            </w:r>
          </w:p>
          <w:p w14:paraId="61D338F8" w14:textId="77777777" w:rsidR="00B15697" w:rsidRPr="00B15697" w:rsidRDefault="00B15697" w:rsidP="00B15697">
            <w:pPr>
              <w:keepNext/>
              <w:ind w:hanging="28"/>
              <w:jc w:val="center"/>
              <w:outlineLvl w:val="7"/>
              <w:rPr>
                <w:b/>
                <w:sz w:val="32"/>
                <w:szCs w:val="32"/>
                <w:lang w:val="ro-RO" w:eastAsia="en-US"/>
              </w:rPr>
            </w:pPr>
          </w:p>
          <w:p w14:paraId="7F3D751B" w14:textId="614B7F21" w:rsidR="00B15697" w:rsidRPr="00B15697" w:rsidRDefault="00B15697" w:rsidP="00B15697">
            <w:pPr>
              <w:keepNext/>
              <w:ind w:hanging="28"/>
              <w:jc w:val="center"/>
              <w:outlineLvl w:val="7"/>
              <w:rPr>
                <w:b/>
                <w:lang w:val="ro-RO" w:eastAsia="en-US"/>
              </w:rPr>
            </w:pPr>
            <w:r w:rsidRPr="00B15697">
              <w:rPr>
                <w:b/>
                <w:sz w:val="32"/>
                <w:szCs w:val="32"/>
                <w:lang w:val="ro-RO" w:eastAsia="en-US"/>
              </w:rPr>
              <w:t xml:space="preserve">H O T Ă R </w:t>
            </w:r>
            <w:r w:rsidR="00FE45DA">
              <w:rPr>
                <w:b/>
                <w:sz w:val="32"/>
                <w:szCs w:val="32"/>
                <w:lang w:val="ro-RO" w:eastAsia="en-US"/>
              </w:rPr>
              <w:t>Â</w:t>
            </w:r>
            <w:r w:rsidRPr="00B15697">
              <w:rPr>
                <w:b/>
                <w:sz w:val="32"/>
                <w:szCs w:val="32"/>
                <w:lang w:val="ro-RO" w:eastAsia="en-US"/>
              </w:rPr>
              <w:t xml:space="preserve"> R E</w:t>
            </w:r>
            <w:r w:rsidRPr="00B15697">
              <w:rPr>
                <w:b/>
                <w:sz w:val="28"/>
                <w:szCs w:val="28"/>
                <w:lang w:val="ro-RO" w:eastAsia="en-US"/>
              </w:rPr>
              <w:t xml:space="preserve">  </w:t>
            </w:r>
            <w:r w:rsidRPr="00B15697">
              <w:rPr>
                <w:b/>
                <w:lang w:val="ro-RO" w:eastAsia="en-US"/>
              </w:rPr>
              <w:t>nr</w:t>
            </w:r>
            <w:r w:rsidRPr="00B15697">
              <w:rPr>
                <w:lang w:val="ro-RO" w:eastAsia="en-US"/>
              </w:rPr>
              <w:t>.</w:t>
            </w:r>
            <w:r w:rsidRPr="00B15697">
              <w:rPr>
                <w:b/>
                <w:lang w:val="ro-RO" w:eastAsia="en-US"/>
              </w:rPr>
              <w:t xml:space="preserve">_______  </w:t>
            </w:r>
          </w:p>
          <w:p w14:paraId="73C2860A" w14:textId="77777777" w:rsidR="00B15697" w:rsidRPr="00B15697" w:rsidRDefault="00B15697" w:rsidP="00B15697">
            <w:pPr>
              <w:ind w:hanging="28"/>
              <w:jc w:val="both"/>
              <w:rPr>
                <w:sz w:val="20"/>
                <w:szCs w:val="20"/>
                <w:lang w:val="ro-RO" w:eastAsia="en-US"/>
              </w:rPr>
            </w:pPr>
          </w:p>
          <w:p w14:paraId="089D29F1" w14:textId="366FB5FE" w:rsidR="00B15697" w:rsidRPr="00B15697" w:rsidRDefault="00B15697" w:rsidP="00B15697">
            <w:pPr>
              <w:ind w:hanging="28"/>
              <w:jc w:val="center"/>
              <w:rPr>
                <w:sz w:val="20"/>
                <w:szCs w:val="20"/>
                <w:lang w:val="ro-RO" w:eastAsia="en-US"/>
              </w:rPr>
            </w:pPr>
            <w:r w:rsidRPr="00B15697">
              <w:rPr>
                <w:b/>
                <w:lang w:val="ro-RO" w:eastAsia="en-US"/>
              </w:rPr>
              <w:t>din</w:t>
            </w:r>
            <w:r w:rsidRPr="00B15697">
              <w:rPr>
                <w:sz w:val="20"/>
                <w:szCs w:val="20"/>
                <w:lang w:val="ro-RO" w:eastAsia="en-US"/>
              </w:rPr>
              <w:t xml:space="preserve"> ____</w:t>
            </w:r>
            <w:r w:rsidR="006D1156">
              <w:rPr>
                <w:sz w:val="20"/>
                <w:szCs w:val="20"/>
                <w:lang w:val="ro-RO" w:eastAsia="en-US"/>
              </w:rPr>
              <w:t>__________________________</w:t>
            </w:r>
            <w:r w:rsidR="006D1156" w:rsidRPr="006D1156">
              <w:rPr>
                <w:b/>
                <w:lang w:val="ro-RO" w:eastAsia="en-US"/>
              </w:rPr>
              <w:t xml:space="preserve">2021 </w:t>
            </w:r>
          </w:p>
          <w:p w14:paraId="1E73E575" w14:textId="77777777" w:rsidR="00B15697" w:rsidRPr="00B15697" w:rsidRDefault="00B15697" w:rsidP="00B15697">
            <w:pPr>
              <w:keepNext/>
              <w:ind w:firstLine="720"/>
              <w:jc w:val="center"/>
              <w:outlineLvl w:val="7"/>
              <w:rPr>
                <w:b/>
                <w:color w:val="000080"/>
                <w:sz w:val="4"/>
                <w:szCs w:val="20"/>
                <w:lang w:val="ro-RO" w:eastAsia="en-US"/>
              </w:rPr>
            </w:pPr>
          </w:p>
          <w:p w14:paraId="5F367020" w14:textId="77777777" w:rsidR="00B15697" w:rsidRPr="003B6765" w:rsidRDefault="00B15697" w:rsidP="00B15697">
            <w:pPr>
              <w:keepNext/>
              <w:ind w:firstLine="720"/>
              <w:jc w:val="center"/>
              <w:outlineLvl w:val="7"/>
              <w:rPr>
                <w:color w:val="000080"/>
                <w:sz w:val="28"/>
                <w:szCs w:val="28"/>
                <w:lang w:val="ro-RO" w:eastAsia="en-US"/>
              </w:rPr>
            </w:pPr>
          </w:p>
        </w:tc>
      </w:tr>
    </w:tbl>
    <w:p w14:paraId="7CDF9A1C" w14:textId="16FEA60B" w:rsidR="00B15697" w:rsidRDefault="00B15697" w:rsidP="00B15697">
      <w:pPr>
        <w:jc w:val="center"/>
        <w:rPr>
          <w:b/>
          <w:bCs/>
          <w:sz w:val="28"/>
          <w:szCs w:val="28"/>
          <w:lang w:val="ro-RO"/>
        </w:rPr>
      </w:pPr>
      <w:r w:rsidRPr="00B15697">
        <w:rPr>
          <w:b/>
          <w:bCs/>
          <w:sz w:val="28"/>
          <w:szCs w:val="28"/>
          <w:lang w:val="ro-RO"/>
        </w:rPr>
        <w:t xml:space="preserve">pentru </w:t>
      </w:r>
      <w:r w:rsidR="00444CFD">
        <w:rPr>
          <w:b/>
          <w:bCs/>
          <w:sz w:val="28"/>
          <w:szCs w:val="28"/>
          <w:lang w:val="ro-RO"/>
        </w:rPr>
        <w:t xml:space="preserve">modificarea Hotărârii Guvernului nr.49/2021 pentru aprobarea </w:t>
      </w:r>
      <w:r w:rsidRPr="00B15697">
        <w:rPr>
          <w:b/>
          <w:bCs/>
          <w:sz w:val="28"/>
          <w:szCs w:val="28"/>
          <w:lang w:val="ro-RO"/>
        </w:rPr>
        <w:t xml:space="preserve">Regulamentului </w:t>
      </w:r>
      <w:r w:rsidR="00D121C5" w:rsidRPr="00B15697">
        <w:rPr>
          <w:b/>
          <w:bCs/>
          <w:sz w:val="28"/>
          <w:szCs w:val="28"/>
          <w:lang w:val="ro-RO"/>
        </w:rPr>
        <w:t>privind</w:t>
      </w:r>
      <w:r w:rsidR="00D121C5">
        <w:rPr>
          <w:b/>
          <w:bCs/>
          <w:sz w:val="28"/>
          <w:szCs w:val="28"/>
          <w:lang w:val="ro-RO"/>
        </w:rPr>
        <w:t xml:space="preserve"> </w:t>
      </w:r>
      <w:r w:rsidRPr="00B15697">
        <w:rPr>
          <w:b/>
          <w:bCs/>
          <w:sz w:val="28"/>
          <w:szCs w:val="28"/>
          <w:lang w:val="ro-RO"/>
        </w:rPr>
        <w:t>subvenţionare</w:t>
      </w:r>
      <w:r w:rsidR="002A7EF2">
        <w:rPr>
          <w:b/>
          <w:bCs/>
          <w:sz w:val="28"/>
          <w:szCs w:val="28"/>
          <w:lang w:val="ro-RO"/>
        </w:rPr>
        <w:t xml:space="preserve">a </w:t>
      </w:r>
      <w:r w:rsidR="00932183">
        <w:rPr>
          <w:b/>
          <w:bCs/>
          <w:sz w:val="28"/>
          <w:szCs w:val="28"/>
          <w:lang w:val="ro-RO"/>
        </w:rPr>
        <w:t>locurilor de muncă</w:t>
      </w:r>
    </w:p>
    <w:p w14:paraId="13BDF367" w14:textId="77777777" w:rsidR="00DA55B0" w:rsidRPr="003B6765" w:rsidRDefault="00DA55B0" w:rsidP="00B15697">
      <w:pPr>
        <w:jc w:val="center"/>
        <w:rPr>
          <w:b/>
          <w:bCs/>
          <w:sz w:val="28"/>
          <w:szCs w:val="28"/>
          <w:lang w:val="ro-RO"/>
        </w:rPr>
      </w:pPr>
    </w:p>
    <w:p w14:paraId="047E2340" w14:textId="1C9D0722" w:rsidR="00B15697" w:rsidRPr="00B15697" w:rsidRDefault="00DF75A1" w:rsidP="00B15697">
      <w:pPr>
        <w:ind w:firstLine="633"/>
        <w:jc w:val="both"/>
        <w:rPr>
          <w:sz w:val="28"/>
          <w:szCs w:val="28"/>
          <w:lang w:val="ro-RO" w:eastAsia="en-US"/>
        </w:rPr>
      </w:pPr>
      <w:r>
        <w:rPr>
          <w:sz w:val="28"/>
          <w:szCs w:val="28"/>
          <w:lang w:val="ro-RO" w:eastAsia="en-US"/>
        </w:rPr>
        <w:t xml:space="preserve">În </w:t>
      </w:r>
      <w:r w:rsidR="00D121C5">
        <w:rPr>
          <w:sz w:val="28"/>
          <w:szCs w:val="28"/>
          <w:lang w:val="ro-RO" w:eastAsia="en-US"/>
        </w:rPr>
        <w:t xml:space="preserve">temeiul </w:t>
      </w:r>
      <w:r w:rsidRPr="00DF75A1">
        <w:rPr>
          <w:sz w:val="28"/>
          <w:szCs w:val="28"/>
          <w:lang w:val="ro-RO" w:eastAsia="en-US"/>
        </w:rPr>
        <w:t>art.3 lit.f) din Legea bugetului de stat pentru anul 2021 nr.258/2020</w:t>
      </w:r>
      <w:r w:rsidR="00FA2AC4">
        <w:rPr>
          <w:sz w:val="28"/>
          <w:szCs w:val="28"/>
          <w:lang w:val="ro-RO" w:eastAsia="en-US"/>
        </w:rPr>
        <w:t xml:space="preserve"> (</w:t>
      </w:r>
      <w:r w:rsidR="00FA2AC4" w:rsidRPr="00FA2AC4">
        <w:rPr>
          <w:sz w:val="28"/>
          <w:szCs w:val="28"/>
          <w:lang w:val="ro-RO" w:eastAsia="en-US"/>
        </w:rPr>
        <w:t>Moni</w:t>
      </w:r>
      <w:r w:rsidR="00FA2AC4">
        <w:rPr>
          <w:sz w:val="28"/>
          <w:szCs w:val="28"/>
          <w:lang w:val="ro-RO" w:eastAsia="en-US"/>
        </w:rPr>
        <w:t>torul Oficial al R</w:t>
      </w:r>
      <w:r w:rsidR="001A056C">
        <w:rPr>
          <w:sz w:val="28"/>
          <w:szCs w:val="28"/>
          <w:lang w:val="ro-RO" w:eastAsia="en-US"/>
        </w:rPr>
        <w:t>epublicii</w:t>
      </w:r>
      <w:r w:rsidR="00FA2AC4">
        <w:rPr>
          <w:sz w:val="28"/>
          <w:szCs w:val="28"/>
          <w:lang w:val="ro-RO" w:eastAsia="en-US"/>
        </w:rPr>
        <w:t xml:space="preserve"> Moldova</w:t>
      </w:r>
      <w:r w:rsidR="001A056C">
        <w:rPr>
          <w:sz w:val="28"/>
          <w:szCs w:val="28"/>
          <w:lang w:val="ro-RO" w:eastAsia="en-US"/>
        </w:rPr>
        <w:t>, 2020,</w:t>
      </w:r>
      <w:r w:rsidR="00FA2AC4">
        <w:rPr>
          <w:sz w:val="28"/>
          <w:szCs w:val="28"/>
          <w:lang w:val="ro-RO" w:eastAsia="en-US"/>
        </w:rPr>
        <w:t xml:space="preserve"> nr.353-357</w:t>
      </w:r>
      <w:r w:rsidR="001A056C">
        <w:rPr>
          <w:sz w:val="28"/>
          <w:szCs w:val="28"/>
          <w:lang w:val="ro-RO" w:eastAsia="en-US"/>
        </w:rPr>
        <w:t>,</w:t>
      </w:r>
      <w:r w:rsidR="00FA2AC4">
        <w:rPr>
          <w:sz w:val="28"/>
          <w:szCs w:val="28"/>
          <w:lang w:val="ro-RO" w:eastAsia="en-US"/>
        </w:rPr>
        <w:t xml:space="preserve"> art.</w:t>
      </w:r>
      <w:r w:rsidR="00FA2AC4" w:rsidRPr="00FA2AC4">
        <w:rPr>
          <w:sz w:val="28"/>
          <w:szCs w:val="28"/>
          <w:lang w:val="ro-RO" w:eastAsia="en-US"/>
        </w:rPr>
        <w:t>290</w:t>
      </w:r>
      <w:r w:rsidR="00FA2AC4">
        <w:rPr>
          <w:sz w:val="28"/>
          <w:szCs w:val="28"/>
          <w:lang w:val="ro-RO" w:eastAsia="en-US"/>
        </w:rPr>
        <w:t>)</w:t>
      </w:r>
      <w:r>
        <w:rPr>
          <w:sz w:val="28"/>
          <w:szCs w:val="28"/>
          <w:lang w:val="ro-RO" w:eastAsia="en-US"/>
        </w:rPr>
        <w:t xml:space="preserve">, </w:t>
      </w:r>
      <w:r w:rsidR="00B15697" w:rsidRPr="00B15697">
        <w:rPr>
          <w:sz w:val="28"/>
          <w:szCs w:val="28"/>
          <w:lang w:val="ro-RO" w:eastAsia="en-US"/>
        </w:rPr>
        <w:t>Guvernul</w:t>
      </w:r>
    </w:p>
    <w:p w14:paraId="377FAB83" w14:textId="77777777" w:rsidR="00DF75A1" w:rsidRDefault="00DF75A1" w:rsidP="00B15697">
      <w:pPr>
        <w:jc w:val="center"/>
        <w:rPr>
          <w:b/>
          <w:bCs/>
          <w:lang w:val="ro-RO" w:eastAsia="en-US"/>
        </w:rPr>
      </w:pPr>
    </w:p>
    <w:p w14:paraId="02B9C9CB" w14:textId="4214EAC7" w:rsidR="00B15697" w:rsidRPr="00B15697" w:rsidRDefault="00B15697" w:rsidP="00B15697">
      <w:pPr>
        <w:jc w:val="center"/>
        <w:rPr>
          <w:b/>
          <w:bCs/>
          <w:lang w:val="ro-RO" w:eastAsia="en-US"/>
        </w:rPr>
      </w:pPr>
      <w:r w:rsidRPr="00B15697">
        <w:rPr>
          <w:b/>
          <w:bCs/>
          <w:lang w:val="ro-RO" w:eastAsia="en-US"/>
        </w:rPr>
        <w:t>HOTĂRĂŞTE:</w:t>
      </w:r>
    </w:p>
    <w:p w14:paraId="2C7F1F47" w14:textId="77777777" w:rsidR="00B15697" w:rsidRPr="003B6765" w:rsidRDefault="00B15697" w:rsidP="00444CFD">
      <w:pPr>
        <w:tabs>
          <w:tab w:val="left" w:pos="993"/>
        </w:tabs>
        <w:ind w:firstLine="709"/>
        <w:jc w:val="both"/>
        <w:rPr>
          <w:bCs/>
          <w:sz w:val="28"/>
          <w:szCs w:val="28"/>
          <w:lang w:val="ro-RO" w:eastAsia="en-US"/>
        </w:rPr>
      </w:pPr>
    </w:p>
    <w:p w14:paraId="05D2E8A8" w14:textId="6EC48FD8" w:rsidR="002A6939" w:rsidRPr="002A6939" w:rsidRDefault="00444CFD" w:rsidP="002A6939">
      <w:pPr>
        <w:numPr>
          <w:ilvl w:val="0"/>
          <w:numId w:val="17"/>
        </w:numPr>
        <w:tabs>
          <w:tab w:val="left" w:pos="993"/>
        </w:tabs>
        <w:ind w:left="0" w:firstLine="709"/>
        <w:jc w:val="both"/>
        <w:rPr>
          <w:bCs/>
          <w:sz w:val="28"/>
          <w:szCs w:val="28"/>
          <w:lang w:val="ro-RO" w:eastAsia="en-US"/>
        </w:rPr>
      </w:pPr>
      <w:r w:rsidRPr="00444CFD">
        <w:rPr>
          <w:bCs/>
          <w:sz w:val="28"/>
          <w:szCs w:val="28"/>
          <w:lang w:val="ro-RO" w:eastAsia="en-US"/>
        </w:rPr>
        <w:t>Hotărârea Guvernului nr.49/2021 pentru aprobarea Regulamentului privind subvenţionarea locurilor de</w:t>
      </w:r>
      <w:r w:rsidR="00F85677">
        <w:rPr>
          <w:bCs/>
          <w:sz w:val="28"/>
          <w:szCs w:val="28"/>
          <w:lang w:val="ro-RO" w:eastAsia="en-US"/>
        </w:rPr>
        <w:t xml:space="preserve"> muncă (Monitorul Oficial al Republicii</w:t>
      </w:r>
      <w:bookmarkStart w:id="0" w:name="_GoBack"/>
      <w:bookmarkEnd w:id="0"/>
      <w:r w:rsidRPr="00444CFD">
        <w:rPr>
          <w:bCs/>
          <w:sz w:val="28"/>
          <w:szCs w:val="28"/>
          <w:lang w:val="ro-RO" w:eastAsia="en-US"/>
        </w:rPr>
        <w:t xml:space="preserve"> Moldova, 2021, nr.111</w:t>
      </w:r>
      <w:r>
        <w:rPr>
          <w:bCs/>
          <w:sz w:val="28"/>
          <w:szCs w:val="28"/>
          <w:lang w:val="ro-RO" w:eastAsia="en-US"/>
        </w:rPr>
        <w:t>,</w:t>
      </w:r>
      <w:r w:rsidRPr="00444CFD">
        <w:rPr>
          <w:bCs/>
          <w:sz w:val="28"/>
          <w:szCs w:val="28"/>
          <w:lang w:val="ro-RO" w:eastAsia="en-US"/>
        </w:rPr>
        <w:t xml:space="preserve"> art.100), se modifică după cum urmează:</w:t>
      </w:r>
    </w:p>
    <w:p w14:paraId="01B455D6" w14:textId="7C806400" w:rsidR="00444CFD" w:rsidRPr="002A6939" w:rsidRDefault="002A6939" w:rsidP="002A6939">
      <w:pPr>
        <w:pStyle w:val="ListParagraph"/>
        <w:numPr>
          <w:ilvl w:val="0"/>
          <w:numId w:val="18"/>
        </w:numPr>
        <w:tabs>
          <w:tab w:val="left" w:pos="993"/>
        </w:tabs>
        <w:ind w:left="0" w:firstLine="709"/>
        <w:jc w:val="both"/>
        <w:rPr>
          <w:bCs/>
          <w:sz w:val="28"/>
          <w:szCs w:val="28"/>
          <w:lang w:val="ro-RO" w:eastAsia="en-US"/>
        </w:rPr>
      </w:pPr>
      <w:r w:rsidRPr="002A6939">
        <w:rPr>
          <w:bCs/>
          <w:sz w:val="28"/>
          <w:szCs w:val="28"/>
          <w:lang w:val="ro-RO" w:eastAsia="en-US"/>
        </w:rPr>
        <w:t>La punctul 2, la noțiunea „impozite salariale”, după textul „(persoană angajată prin contract individual de muncă)” se introduce textul ,, , codului 147 (persoană angajată în sectorul agrar în baza contractului individual de muncă antrenată în activitățile prevăzute în grupele 01.1-01.6 din Clasificatorul activităților din economia Moldovei)</w:t>
      </w:r>
      <w:r>
        <w:rPr>
          <w:bCs/>
          <w:sz w:val="28"/>
          <w:szCs w:val="28"/>
          <w:lang w:val="ro-RO" w:eastAsia="en-US"/>
        </w:rPr>
        <w:t>, codului 148 (persoană angajată care activează în condiții speciale de muncă conform anexei nr.6 la Legea BASS), codului 156 (persoană care și-a reluat activitatea cu program parțial până la expirarea concediului pentru îngrijirea copilului până la vârsta de 3 ani), codului 160 (persoană care se află în concediu ordinar plătit), codului 16011 (persoană care se află în concediu de studii), codului 16012 (persoană care se află în concediu suplimentar plătit), codului 161 (persoană angajată în baza contractului individual de muncă în sectorul agrar antrenată în alte activități decât cele din grupele 01.1-01.6 din Clasificatorul activităților din economia Moldovei)</w:t>
      </w:r>
      <w:r>
        <w:rPr>
          <w:bCs/>
          <w:sz w:val="28"/>
          <w:szCs w:val="28"/>
          <w:lang w:val="en-US" w:eastAsia="en-US"/>
        </w:rPr>
        <w:t>”</w:t>
      </w:r>
      <w:r w:rsidR="00444CFD" w:rsidRPr="002A6939">
        <w:rPr>
          <w:bCs/>
          <w:sz w:val="28"/>
          <w:szCs w:val="28"/>
          <w:lang w:val="en-US" w:eastAsia="en-US"/>
        </w:rPr>
        <w:t>;</w:t>
      </w:r>
    </w:p>
    <w:p w14:paraId="2D1B2FC2" w14:textId="39EC9385" w:rsidR="002A6939" w:rsidRPr="00444CFD" w:rsidRDefault="002A6939" w:rsidP="002A6939">
      <w:pPr>
        <w:numPr>
          <w:ilvl w:val="0"/>
          <w:numId w:val="18"/>
        </w:numPr>
        <w:tabs>
          <w:tab w:val="left" w:pos="993"/>
        </w:tabs>
        <w:ind w:left="0" w:firstLine="709"/>
        <w:jc w:val="both"/>
        <w:rPr>
          <w:bCs/>
          <w:sz w:val="28"/>
          <w:szCs w:val="28"/>
          <w:lang w:val="ro-RO" w:eastAsia="en-US"/>
        </w:rPr>
      </w:pPr>
      <w:r w:rsidRPr="00444CFD">
        <w:rPr>
          <w:bCs/>
          <w:sz w:val="28"/>
          <w:szCs w:val="28"/>
          <w:lang w:val="ro-RO" w:eastAsia="en-US"/>
        </w:rPr>
        <w:t xml:space="preserve">La punctul 3, subpunctul 1) după textul ,,(persoană angajată prin cumul) se introduce textul ,, , </w:t>
      </w:r>
      <w:r>
        <w:rPr>
          <w:bCs/>
          <w:sz w:val="28"/>
          <w:szCs w:val="28"/>
          <w:lang w:val="ro-RO" w:eastAsia="en-US"/>
        </w:rPr>
        <w:t xml:space="preserve">codului 124 (persoană în funcție electivă sau numită în organele executive, legislative sau judecătorești), codului </w:t>
      </w:r>
      <w:r w:rsidR="00253BE6">
        <w:rPr>
          <w:bCs/>
          <w:sz w:val="28"/>
          <w:szCs w:val="28"/>
          <w:lang w:val="ro-RO" w:eastAsia="en-US"/>
        </w:rPr>
        <w:t xml:space="preserve">140 (persoană, angajată în organele justiției (notar de stat)), codului 141 (persoană, angajată în organele justiției (avocați de stat)), codului 142 (persoană, angajată la instanțele judecătorești), codului 144 (persoană angajată în organele procuraturii), </w:t>
      </w:r>
      <w:r w:rsidR="00253BE6" w:rsidRPr="002A6939">
        <w:rPr>
          <w:bCs/>
          <w:sz w:val="28"/>
          <w:szCs w:val="28"/>
          <w:lang w:val="ro-RO" w:eastAsia="en-US"/>
        </w:rPr>
        <w:t>codului 147 (persoană angajată în sectorul agrar în baza contractului individual de muncă antrenată în activitățile prevăzute în grupele 01.1-01.6 din Clasificatorul activităților din economia Moldovei)</w:t>
      </w:r>
      <w:r w:rsidR="00253BE6">
        <w:rPr>
          <w:bCs/>
          <w:sz w:val="28"/>
          <w:szCs w:val="28"/>
          <w:lang w:val="ro-RO" w:eastAsia="en-US"/>
        </w:rPr>
        <w:t xml:space="preserve">, codului 148 (persoană angajată care activează în condiții speciale de muncă conform anexei nr.6 la Legea BASS), codului 156 (persoană care și-a reluat activitatea cu program parțial până la expirarea concediului pentru îngrijirea copilului până la vârsta de 3 ani), codului 159 (persoană care se află în concediu neplătit (din cont propriu)), codului 160 (persoană care se află în concediu ordinar plătit), </w:t>
      </w:r>
      <w:r w:rsidR="00253BE6">
        <w:rPr>
          <w:bCs/>
          <w:sz w:val="28"/>
          <w:szCs w:val="28"/>
          <w:lang w:val="ro-RO" w:eastAsia="en-US"/>
        </w:rPr>
        <w:lastRenderedPageBreak/>
        <w:t>codului 16011 (persoană care se află în concediu de studii), codului 16012 (persoană care se află în concediu suplimentar plătit), codului 161 (persoană angajată în baza contractului individual de muncă în sectorul agrar antrenată în alte activități decât cele din grupele 01.1-01.6 din Clasificatorul activităților din economia Moldovei), codului 162 (persoană angajată în baza contractului individual de muncă, rezidentul parcului din domeniul tehnologiei informațiilor), codului 16211 (persoană angajată în baza contractului individual de muncă, rezidentul parcului din domeniul tehnologiei informațiilor, care și-a reluat activitatea cu program parțial până la expirarea concediului pentru îngrijirea copilului până la vârsta de 3 ani), codului 163 (persoană, membru al consiliului de administrație), codului 168 (persoană restabilită la serviciu în baza hotărârii instanței de judecată)</w:t>
      </w:r>
      <w:r w:rsidR="00595570">
        <w:rPr>
          <w:bCs/>
          <w:sz w:val="28"/>
          <w:szCs w:val="28"/>
          <w:lang w:val="ro-RO" w:eastAsia="en-US"/>
        </w:rPr>
        <w:t>, codului 170 (persoană angajată care activează în proiecte (programe) cu finanțare externă)”.</w:t>
      </w:r>
    </w:p>
    <w:p w14:paraId="1D7F58AD" w14:textId="5D74DBBF" w:rsidR="00444CFD" w:rsidRPr="00444CFD" w:rsidRDefault="00444CFD" w:rsidP="00444CFD">
      <w:pPr>
        <w:numPr>
          <w:ilvl w:val="0"/>
          <w:numId w:val="17"/>
        </w:numPr>
        <w:tabs>
          <w:tab w:val="left" w:pos="993"/>
        </w:tabs>
        <w:ind w:left="0" w:firstLine="709"/>
        <w:jc w:val="both"/>
        <w:rPr>
          <w:bCs/>
          <w:sz w:val="28"/>
          <w:szCs w:val="28"/>
          <w:lang w:val="ro-RO" w:eastAsia="en-US"/>
        </w:rPr>
      </w:pPr>
      <w:r>
        <w:rPr>
          <w:bCs/>
          <w:sz w:val="28"/>
          <w:szCs w:val="28"/>
          <w:lang w:val="ro-RO" w:eastAsia="en-US"/>
        </w:rPr>
        <w:t>Prezenta Hotărâ</w:t>
      </w:r>
      <w:r w:rsidRPr="00444CFD">
        <w:rPr>
          <w:bCs/>
          <w:sz w:val="28"/>
          <w:szCs w:val="28"/>
          <w:lang w:val="ro-RO" w:eastAsia="en-US"/>
        </w:rPr>
        <w:t>re intră în vigoare la data publicării în Monitorul Oficial al Republicii Moldova.</w:t>
      </w:r>
    </w:p>
    <w:p w14:paraId="3C998464" w14:textId="77777777" w:rsidR="007C4702" w:rsidRPr="003B6765" w:rsidRDefault="007C4702" w:rsidP="002F04D8">
      <w:pPr>
        <w:ind w:firstLine="709"/>
        <w:jc w:val="both"/>
        <w:rPr>
          <w:bCs/>
          <w:sz w:val="28"/>
          <w:szCs w:val="28"/>
          <w:lang w:val="ro-RO" w:eastAsia="en-US"/>
        </w:rPr>
      </w:pPr>
    </w:p>
    <w:p w14:paraId="15098487" w14:textId="6E98AA56" w:rsidR="00B15697" w:rsidRPr="00B15697" w:rsidRDefault="00B15697" w:rsidP="00733921">
      <w:pPr>
        <w:ind w:left="643"/>
        <w:rPr>
          <w:b/>
          <w:bCs/>
          <w:iCs/>
          <w:sz w:val="28"/>
          <w:szCs w:val="28"/>
          <w:lang w:val="ro-RO"/>
        </w:rPr>
      </w:pPr>
      <w:r w:rsidRPr="00B15697">
        <w:rPr>
          <w:b/>
          <w:bCs/>
          <w:iCs/>
          <w:sz w:val="28"/>
          <w:szCs w:val="28"/>
          <w:lang w:val="ro-RO"/>
        </w:rPr>
        <w:t xml:space="preserve">PRIM-MINISTRU </w:t>
      </w:r>
      <w:r w:rsidR="006D1156" w:rsidRPr="00B15697">
        <w:rPr>
          <w:b/>
          <w:bCs/>
          <w:iCs/>
          <w:sz w:val="28"/>
          <w:szCs w:val="28"/>
          <w:lang w:val="ro-RO"/>
        </w:rPr>
        <w:t xml:space="preserve"> </w:t>
      </w:r>
      <w:r w:rsidR="006D1156">
        <w:rPr>
          <w:b/>
          <w:bCs/>
          <w:iCs/>
          <w:sz w:val="28"/>
          <w:szCs w:val="28"/>
          <w:lang w:val="ro-RO"/>
        </w:rPr>
        <w:t>INTERIMAR</w:t>
      </w:r>
      <w:r w:rsidR="006D1156" w:rsidRPr="00B15697">
        <w:rPr>
          <w:b/>
          <w:bCs/>
          <w:iCs/>
          <w:sz w:val="28"/>
          <w:szCs w:val="28"/>
          <w:lang w:val="ro-RO"/>
        </w:rPr>
        <w:t xml:space="preserve">              </w:t>
      </w:r>
      <w:r w:rsidR="006D1156">
        <w:rPr>
          <w:b/>
          <w:bCs/>
          <w:iCs/>
          <w:sz w:val="28"/>
          <w:szCs w:val="28"/>
          <w:lang w:val="ro-RO"/>
        </w:rPr>
        <w:t xml:space="preserve">                           </w:t>
      </w:r>
      <w:r w:rsidR="006D1156" w:rsidRPr="00B15697">
        <w:rPr>
          <w:b/>
          <w:bCs/>
          <w:iCs/>
          <w:sz w:val="28"/>
          <w:szCs w:val="28"/>
          <w:lang w:val="ro-RO"/>
        </w:rPr>
        <w:t xml:space="preserve">    </w:t>
      </w:r>
      <w:r w:rsidR="00BF0423">
        <w:rPr>
          <w:b/>
          <w:bCs/>
          <w:iCs/>
          <w:sz w:val="28"/>
          <w:szCs w:val="28"/>
          <w:lang w:val="ro-RO"/>
        </w:rPr>
        <w:t>Aurel</w:t>
      </w:r>
      <w:r w:rsidR="00EA1B08">
        <w:rPr>
          <w:b/>
          <w:bCs/>
          <w:iCs/>
          <w:sz w:val="28"/>
          <w:szCs w:val="28"/>
          <w:lang w:val="ro-RO"/>
        </w:rPr>
        <w:t>iu</w:t>
      </w:r>
      <w:r w:rsidR="00BF0423">
        <w:rPr>
          <w:b/>
          <w:bCs/>
          <w:iCs/>
          <w:sz w:val="28"/>
          <w:szCs w:val="28"/>
          <w:lang w:val="ro-RO"/>
        </w:rPr>
        <w:t xml:space="preserve"> CIOCOI</w:t>
      </w:r>
    </w:p>
    <w:p w14:paraId="2F1D3867" w14:textId="77777777" w:rsidR="00DA55B0" w:rsidRPr="003B6765" w:rsidRDefault="00DA55B0" w:rsidP="00733921">
      <w:pPr>
        <w:ind w:left="643"/>
        <w:rPr>
          <w:b/>
          <w:bCs/>
          <w:iCs/>
          <w:sz w:val="28"/>
          <w:szCs w:val="28"/>
          <w:lang w:val="ro-RO"/>
        </w:rPr>
      </w:pPr>
    </w:p>
    <w:p w14:paraId="4B829B26" w14:textId="792F8564" w:rsidR="00652A6B" w:rsidRDefault="00B15697" w:rsidP="00733921">
      <w:pPr>
        <w:ind w:left="643"/>
        <w:rPr>
          <w:b/>
          <w:bCs/>
          <w:iCs/>
          <w:sz w:val="28"/>
          <w:szCs w:val="28"/>
          <w:lang w:val="ro-RO"/>
        </w:rPr>
      </w:pPr>
      <w:r w:rsidRPr="00B15697">
        <w:rPr>
          <w:b/>
          <w:bCs/>
          <w:iCs/>
          <w:sz w:val="28"/>
          <w:szCs w:val="28"/>
          <w:lang w:val="ro-RO"/>
        </w:rPr>
        <w:t>Contrasemnează</w:t>
      </w:r>
      <w:r w:rsidR="00DB3E4D" w:rsidRPr="00DB3E4D">
        <w:rPr>
          <w:b/>
          <w:bCs/>
          <w:iCs/>
          <w:sz w:val="28"/>
          <w:szCs w:val="28"/>
          <w:lang w:val="ro-RO"/>
        </w:rPr>
        <w:t>:</w:t>
      </w:r>
    </w:p>
    <w:p w14:paraId="6C9DE466" w14:textId="77777777" w:rsidR="00FC1378" w:rsidRDefault="00FC1378" w:rsidP="00245E26">
      <w:pPr>
        <w:jc w:val="right"/>
        <w:rPr>
          <w:iCs/>
          <w:lang w:val="ro-RO"/>
        </w:rPr>
      </w:pPr>
    </w:p>
    <w:p w14:paraId="1CBE7BE1" w14:textId="77777777" w:rsidR="00FC1378" w:rsidRDefault="00FC1378" w:rsidP="00245E26">
      <w:pPr>
        <w:jc w:val="right"/>
        <w:rPr>
          <w:iCs/>
          <w:lang w:val="ro-RO"/>
        </w:rPr>
      </w:pPr>
    </w:p>
    <w:sectPr w:rsidR="00FC1378" w:rsidSect="00B92E30">
      <w:pgSz w:w="12240" w:h="15840"/>
      <w:pgMar w:top="567" w:right="567" w:bottom="113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50C9C6" w14:textId="77777777" w:rsidR="005F1A3E" w:rsidRDefault="005F1A3E" w:rsidP="004E4B37">
      <w:r>
        <w:separator/>
      </w:r>
    </w:p>
  </w:endnote>
  <w:endnote w:type="continuationSeparator" w:id="0">
    <w:p w14:paraId="43A3C1F5" w14:textId="77777777" w:rsidR="005F1A3E" w:rsidRDefault="005F1A3E" w:rsidP="004E4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A7C05C" w14:textId="77777777" w:rsidR="005F1A3E" w:rsidRDefault="005F1A3E" w:rsidP="004E4B37">
      <w:r>
        <w:separator/>
      </w:r>
    </w:p>
  </w:footnote>
  <w:footnote w:type="continuationSeparator" w:id="0">
    <w:p w14:paraId="7B0ED216" w14:textId="77777777" w:rsidR="005F1A3E" w:rsidRDefault="005F1A3E" w:rsidP="004E4B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235D6"/>
    <w:multiLevelType w:val="hybridMultilevel"/>
    <w:tmpl w:val="5F1E68A4"/>
    <w:lvl w:ilvl="0" w:tplc="DD7C5FC4">
      <w:start w:val="1"/>
      <w:numFmt w:val="decimal"/>
      <w:lvlText w:val="%1."/>
      <w:lvlJc w:val="left"/>
      <w:pPr>
        <w:ind w:left="1353" w:hanging="360"/>
      </w:pPr>
      <w:rPr>
        <w:b/>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E3AB8"/>
    <w:multiLevelType w:val="hybridMultilevel"/>
    <w:tmpl w:val="54744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864A8"/>
    <w:multiLevelType w:val="hybridMultilevel"/>
    <w:tmpl w:val="8F74C9B4"/>
    <w:lvl w:ilvl="0" w:tplc="DA4AD3E6">
      <w:start w:val="1"/>
      <w:numFmt w:val="bullet"/>
      <w:lvlText w:val=""/>
      <w:lvlJc w:val="left"/>
      <w:pPr>
        <w:ind w:left="1785" w:hanging="360"/>
      </w:pPr>
      <w:rPr>
        <w:rFonts w:ascii="Symbol" w:hAnsi="Symbol"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3" w15:restartNumberingAfterBreak="0">
    <w:nsid w:val="10AE0AE7"/>
    <w:multiLevelType w:val="hybridMultilevel"/>
    <w:tmpl w:val="04C8ADC0"/>
    <w:lvl w:ilvl="0" w:tplc="DA4AD3E6">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11DF407A"/>
    <w:multiLevelType w:val="hybridMultilevel"/>
    <w:tmpl w:val="0D0AA436"/>
    <w:lvl w:ilvl="0" w:tplc="6B5E92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85F3935"/>
    <w:multiLevelType w:val="hybridMultilevel"/>
    <w:tmpl w:val="FF808D50"/>
    <w:lvl w:ilvl="0" w:tplc="8E560A78">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1B251D50"/>
    <w:multiLevelType w:val="hybridMultilevel"/>
    <w:tmpl w:val="6B1C847C"/>
    <w:lvl w:ilvl="0" w:tplc="278C761E">
      <w:start w:val="1"/>
      <w:numFmt w:val="decimal"/>
      <w:lvlText w:val="%1)"/>
      <w:lvlJc w:val="left"/>
      <w:pPr>
        <w:ind w:left="1070" w:hanging="360"/>
      </w:pPr>
      <w:rPr>
        <w:rFonts w:hint="default"/>
        <w:i/>
        <w:strike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7" w15:restartNumberingAfterBreak="0">
    <w:nsid w:val="1DC700EB"/>
    <w:multiLevelType w:val="hybridMultilevel"/>
    <w:tmpl w:val="E30CD324"/>
    <w:lvl w:ilvl="0" w:tplc="A7C6D9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11014F"/>
    <w:multiLevelType w:val="hybridMultilevel"/>
    <w:tmpl w:val="54663316"/>
    <w:lvl w:ilvl="0" w:tplc="37D09BAC">
      <w:start w:val="1"/>
      <w:numFmt w:val="decimal"/>
      <w:lvlText w:val="%1."/>
      <w:lvlJc w:val="left"/>
      <w:pPr>
        <w:ind w:left="1287" w:hanging="360"/>
      </w:pPr>
      <w:rPr>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2E065288"/>
    <w:multiLevelType w:val="hybridMultilevel"/>
    <w:tmpl w:val="19205EC2"/>
    <w:lvl w:ilvl="0" w:tplc="7AB2A07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32C314C7"/>
    <w:multiLevelType w:val="hybridMultilevel"/>
    <w:tmpl w:val="854AFC2C"/>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1" w15:restartNumberingAfterBreak="0">
    <w:nsid w:val="3D523B57"/>
    <w:multiLevelType w:val="hybridMultilevel"/>
    <w:tmpl w:val="5404B018"/>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AAA252F"/>
    <w:multiLevelType w:val="hybridMultilevel"/>
    <w:tmpl w:val="B2CA94A8"/>
    <w:lvl w:ilvl="0" w:tplc="2BC8FFB4">
      <w:start w:val="1"/>
      <w:numFmt w:val="decimal"/>
      <w:lvlText w:val="%1."/>
      <w:lvlJc w:val="left"/>
      <w:pPr>
        <w:ind w:left="1429" w:hanging="360"/>
      </w:pPr>
      <w:rPr>
        <w:b/>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15:restartNumberingAfterBreak="0">
    <w:nsid w:val="5F0B78DA"/>
    <w:multiLevelType w:val="hybridMultilevel"/>
    <w:tmpl w:val="54663316"/>
    <w:lvl w:ilvl="0" w:tplc="37D09BAC">
      <w:start w:val="1"/>
      <w:numFmt w:val="decimal"/>
      <w:lvlText w:val="%1."/>
      <w:lvlJc w:val="left"/>
      <w:pPr>
        <w:ind w:left="1287" w:hanging="360"/>
      </w:pPr>
      <w:rPr>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63D52DEC"/>
    <w:multiLevelType w:val="hybridMultilevel"/>
    <w:tmpl w:val="54663316"/>
    <w:lvl w:ilvl="0" w:tplc="37D09BAC">
      <w:start w:val="1"/>
      <w:numFmt w:val="decimal"/>
      <w:lvlText w:val="%1."/>
      <w:lvlJc w:val="left"/>
      <w:pPr>
        <w:ind w:left="1287" w:hanging="360"/>
      </w:pPr>
      <w:rPr>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6F026B8B"/>
    <w:multiLevelType w:val="hybridMultilevel"/>
    <w:tmpl w:val="943A1EA2"/>
    <w:lvl w:ilvl="0" w:tplc="04090011">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706C2CB7"/>
    <w:multiLevelType w:val="hybridMultilevel"/>
    <w:tmpl w:val="C720B8AA"/>
    <w:lvl w:ilvl="0" w:tplc="EE446A3A">
      <w:start w:val="1"/>
      <w:numFmt w:val="decimal"/>
      <w:lvlText w:val="%1)"/>
      <w:lvlJc w:val="left"/>
      <w:pPr>
        <w:ind w:left="1077"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7" w15:restartNumberingAfterBreak="0">
    <w:nsid w:val="7AD4757D"/>
    <w:multiLevelType w:val="hybridMultilevel"/>
    <w:tmpl w:val="ACD6FD9C"/>
    <w:lvl w:ilvl="0" w:tplc="1ED890E4">
      <w:start w:val="1"/>
      <w:numFmt w:val="lowerLetter"/>
      <w:lvlText w:val="%1)"/>
      <w:lvlJc w:val="left"/>
      <w:pPr>
        <w:ind w:left="1429" w:hanging="360"/>
      </w:pPr>
      <w:rPr>
        <w:rFonts w:hint="default"/>
        <w:i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0"/>
  </w:num>
  <w:num w:numId="2">
    <w:abstractNumId w:val="14"/>
  </w:num>
  <w:num w:numId="3">
    <w:abstractNumId w:val="6"/>
  </w:num>
  <w:num w:numId="4">
    <w:abstractNumId w:val="17"/>
  </w:num>
  <w:num w:numId="5">
    <w:abstractNumId w:val="11"/>
  </w:num>
  <w:num w:numId="6">
    <w:abstractNumId w:val="15"/>
  </w:num>
  <w:num w:numId="7">
    <w:abstractNumId w:val="8"/>
  </w:num>
  <w:num w:numId="8">
    <w:abstractNumId w:val="13"/>
  </w:num>
  <w:num w:numId="9">
    <w:abstractNumId w:val="5"/>
  </w:num>
  <w:num w:numId="10">
    <w:abstractNumId w:val="12"/>
  </w:num>
  <w:num w:numId="11">
    <w:abstractNumId w:val="7"/>
  </w:num>
  <w:num w:numId="12">
    <w:abstractNumId w:val="3"/>
  </w:num>
  <w:num w:numId="13">
    <w:abstractNumId w:val="2"/>
  </w:num>
  <w:num w:numId="14">
    <w:abstractNumId w:val="9"/>
  </w:num>
  <w:num w:numId="15">
    <w:abstractNumId w:val="10"/>
  </w:num>
  <w:num w:numId="16">
    <w:abstractNumId w:val="1"/>
  </w:num>
  <w:num w:numId="17">
    <w:abstractNumId w:val="4"/>
  </w:num>
  <w:num w:numId="18">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5EB"/>
    <w:rsid w:val="000006BA"/>
    <w:rsid w:val="00001281"/>
    <w:rsid w:val="00002975"/>
    <w:rsid w:val="000040B7"/>
    <w:rsid w:val="0000458F"/>
    <w:rsid w:val="00010F41"/>
    <w:rsid w:val="000120E3"/>
    <w:rsid w:val="000129E2"/>
    <w:rsid w:val="0001336B"/>
    <w:rsid w:val="000155ED"/>
    <w:rsid w:val="000168B4"/>
    <w:rsid w:val="00017B47"/>
    <w:rsid w:val="00020E88"/>
    <w:rsid w:val="00022F34"/>
    <w:rsid w:val="00024171"/>
    <w:rsid w:val="00025168"/>
    <w:rsid w:val="00030E62"/>
    <w:rsid w:val="000313E9"/>
    <w:rsid w:val="00031FFB"/>
    <w:rsid w:val="000328EB"/>
    <w:rsid w:val="00032E10"/>
    <w:rsid w:val="00037DD8"/>
    <w:rsid w:val="000401FC"/>
    <w:rsid w:val="00044D26"/>
    <w:rsid w:val="00044D45"/>
    <w:rsid w:val="000450E1"/>
    <w:rsid w:val="00045425"/>
    <w:rsid w:val="000515C2"/>
    <w:rsid w:val="00051D2A"/>
    <w:rsid w:val="00053172"/>
    <w:rsid w:val="00054999"/>
    <w:rsid w:val="0006097F"/>
    <w:rsid w:val="00060A7D"/>
    <w:rsid w:val="00065115"/>
    <w:rsid w:val="00065207"/>
    <w:rsid w:val="00065546"/>
    <w:rsid w:val="000678C8"/>
    <w:rsid w:val="000714B7"/>
    <w:rsid w:val="00072DF6"/>
    <w:rsid w:val="00073A1A"/>
    <w:rsid w:val="00074CDA"/>
    <w:rsid w:val="00076263"/>
    <w:rsid w:val="000767AC"/>
    <w:rsid w:val="00081092"/>
    <w:rsid w:val="00081268"/>
    <w:rsid w:val="00081E2C"/>
    <w:rsid w:val="00082040"/>
    <w:rsid w:val="000852EF"/>
    <w:rsid w:val="00085769"/>
    <w:rsid w:val="00095CA7"/>
    <w:rsid w:val="00097DEF"/>
    <w:rsid w:val="00097E0F"/>
    <w:rsid w:val="000A0B6F"/>
    <w:rsid w:val="000A201A"/>
    <w:rsid w:val="000A78F0"/>
    <w:rsid w:val="000A79D5"/>
    <w:rsid w:val="000B1D18"/>
    <w:rsid w:val="000C0220"/>
    <w:rsid w:val="000C04E7"/>
    <w:rsid w:val="000D0E8C"/>
    <w:rsid w:val="000D51EA"/>
    <w:rsid w:val="000D63E4"/>
    <w:rsid w:val="000D6F7D"/>
    <w:rsid w:val="000D7266"/>
    <w:rsid w:val="000E2932"/>
    <w:rsid w:val="000E500C"/>
    <w:rsid w:val="000E6470"/>
    <w:rsid w:val="000F07F3"/>
    <w:rsid w:val="000F27BB"/>
    <w:rsid w:val="000F69D5"/>
    <w:rsid w:val="00100186"/>
    <w:rsid w:val="00103447"/>
    <w:rsid w:val="0010738E"/>
    <w:rsid w:val="00107BD4"/>
    <w:rsid w:val="00114D35"/>
    <w:rsid w:val="00116465"/>
    <w:rsid w:val="00116595"/>
    <w:rsid w:val="001170D8"/>
    <w:rsid w:val="0011731B"/>
    <w:rsid w:val="00121F5F"/>
    <w:rsid w:val="001274B5"/>
    <w:rsid w:val="0013465C"/>
    <w:rsid w:val="00134851"/>
    <w:rsid w:val="0013633D"/>
    <w:rsid w:val="001372CB"/>
    <w:rsid w:val="00142A8B"/>
    <w:rsid w:val="001439E4"/>
    <w:rsid w:val="00145C49"/>
    <w:rsid w:val="00150614"/>
    <w:rsid w:val="0015181A"/>
    <w:rsid w:val="00153EE1"/>
    <w:rsid w:val="00154D16"/>
    <w:rsid w:val="00155A23"/>
    <w:rsid w:val="001605EA"/>
    <w:rsid w:val="001630BA"/>
    <w:rsid w:val="00164508"/>
    <w:rsid w:val="001654F0"/>
    <w:rsid w:val="0016604B"/>
    <w:rsid w:val="00166AE9"/>
    <w:rsid w:val="001677EB"/>
    <w:rsid w:val="001744C7"/>
    <w:rsid w:val="0017491B"/>
    <w:rsid w:val="00176EEA"/>
    <w:rsid w:val="00180B78"/>
    <w:rsid w:val="00181B15"/>
    <w:rsid w:val="001833DA"/>
    <w:rsid w:val="0018757C"/>
    <w:rsid w:val="001929DD"/>
    <w:rsid w:val="0019433E"/>
    <w:rsid w:val="001A008C"/>
    <w:rsid w:val="001A03CC"/>
    <w:rsid w:val="001A056C"/>
    <w:rsid w:val="001A15EB"/>
    <w:rsid w:val="001A1655"/>
    <w:rsid w:val="001A2D07"/>
    <w:rsid w:val="001A5698"/>
    <w:rsid w:val="001B247D"/>
    <w:rsid w:val="001B278E"/>
    <w:rsid w:val="001B503C"/>
    <w:rsid w:val="001B5D80"/>
    <w:rsid w:val="001C0B61"/>
    <w:rsid w:val="001C18D0"/>
    <w:rsid w:val="001C412C"/>
    <w:rsid w:val="001C62A9"/>
    <w:rsid w:val="001D1F87"/>
    <w:rsid w:val="001D2A11"/>
    <w:rsid w:val="001D3964"/>
    <w:rsid w:val="001D56E6"/>
    <w:rsid w:val="001E1A89"/>
    <w:rsid w:val="001E1D59"/>
    <w:rsid w:val="001E3429"/>
    <w:rsid w:val="001E5521"/>
    <w:rsid w:val="001E5D2D"/>
    <w:rsid w:val="001E5DEF"/>
    <w:rsid w:val="001F1E06"/>
    <w:rsid w:val="001F2DD3"/>
    <w:rsid w:val="001F41AE"/>
    <w:rsid w:val="001F56BE"/>
    <w:rsid w:val="001F748C"/>
    <w:rsid w:val="001F74E6"/>
    <w:rsid w:val="00202239"/>
    <w:rsid w:val="00204279"/>
    <w:rsid w:val="00205020"/>
    <w:rsid w:val="002053FC"/>
    <w:rsid w:val="002057DF"/>
    <w:rsid w:val="00212824"/>
    <w:rsid w:val="00212C29"/>
    <w:rsid w:val="00213E89"/>
    <w:rsid w:val="002220DD"/>
    <w:rsid w:val="00224400"/>
    <w:rsid w:val="00226545"/>
    <w:rsid w:val="00233153"/>
    <w:rsid w:val="0023571E"/>
    <w:rsid w:val="00240F6D"/>
    <w:rsid w:val="00244610"/>
    <w:rsid w:val="00245E26"/>
    <w:rsid w:val="0024786B"/>
    <w:rsid w:val="00251AD2"/>
    <w:rsid w:val="00253BE6"/>
    <w:rsid w:val="00254994"/>
    <w:rsid w:val="00257E2F"/>
    <w:rsid w:val="00262362"/>
    <w:rsid w:val="0026254A"/>
    <w:rsid w:val="00265754"/>
    <w:rsid w:val="00266AA2"/>
    <w:rsid w:val="00267601"/>
    <w:rsid w:val="00270C9A"/>
    <w:rsid w:val="00274331"/>
    <w:rsid w:val="0027535B"/>
    <w:rsid w:val="00277260"/>
    <w:rsid w:val="00281ECC"/>
    <w:rsid w:val="002850AA"/>
    <w:rsid w:val="00287360"/>
    <w:rsid w:val="002904EC"/>
    <w:rsid w:val="00292EDD"/>
    <w:rsid w:val="00294C9F"/>
    <w:rsid w:val="002A2143"/>
    <w:rsid w:val="002A6876"/>
    <w:rsid w:val="002A6939"/>
    <w:rsid w:val="002A7EF2"/>
    <w:rsid w:val="002B089D"/>
    <w:rsid w:val="002B0E5F"/>
    <w:rsid w:val="002B1260"/>
    <w:rsid w:val="002B30F3"/>
    <w:rsid w:val="002B5B9E"/>
    <w:rsid w:val="002B78B9"/>
    <w:rsid w:val="002C1A51"/>
    <w:rsid w:val="002C441D"/>
    <w:rsid w:val="002C6F3D"/>
    <w:rsid w:val="002C7969"/>
    <w:rsid w:val="002D1B5A"/>
    <w:rsid w:val="002D2630"/>
    <w:rsid w:val="002D27F4"/>
    <w:rsid w:val="002D2FFE"/>
    <w:rsid w:val="002D3F5B"/>
    <w:rsid w:val="002D4537"/>
    <w:rsid w:val="002E1956"/>
    <w:rsid w:val="002E5F35"/>
    <w:rsid w:val="002F04D8"/>
    <w:rsid w:val="002F1646"/>
    <w:rsid w:val="002F3AAB"/>
    <w:rsid w:val="002F651B"/>
    <w:rsid w:val="0030527F"/>
    <w:rsid w:val="00305D20"/>
    <w:rsid w:val="00310853"/>
    <w:rsid w:val="0031425C"/>
    <w:rsid w:val="00315D1D"/>
    <w:rsid w:val="0031738A"/>
    <w:rsid w:val="00323546"/>
    <w:rsid w:val="003305E6"/>
    <w:rsid w:val="00330D05"/>
    <w:rsid w:val="00331587"/>
    <w:rsid w:val="0033451D"/>
    <w:rsid w:val="00335B6B"/>
    <w:rsid w:val="003361DA"/>
    <w:rsid w:val="00337D64"/>
    <w:rsid w:val="00337DA7"/>
    <w:rsid w:val="00340C7A"/>
    <w:rsid w:val="00341611"/>
    <w:rsid w:val="00344984"/>
    <w:rsid w:val="00345DED"/>
    <w:rsid w:val="00346A42"/>
    <w:rsid w:val="003505CE"/>
    <w:rsid w:val="0035175B"/>
    <w:rsid w:val="0035256A"/>
    <w:rsid w:val="0035391A"/>
    <w:rsid w:val="00360645"/>
    <w:rsid w:val="00366F3D"/>
    <w:rsid w:val="003672B4"/>
    <w:rsid w:val="00373FD4"/>
    <w:rsid w:val="00374D06"/>
    <w:rsid w:val="00376263"/>
    <w:rsid w:val="00377E9B"/>
    <w:rsid w:val="00380CD1"/>
    <w:rsid w:val="00383961"/>
    <w:rsid w:val="00384123"/>
    <w:rsid w:val="00385640"/>
    <w:rsid w:val="0039241B"/>
    <w:rsid w:val="00396BF8"/>
    <w:rsid w:val="003974BE"/>
    <w:rsid w:val="003976C8"/>
    <w:rsid w:val="003A0E8E"/>
    <w:rsid w:val="003A141D"/>
    <w:rsid w:val="003A3561"/>
    <w:rsid w:val="003A3CF7"/>
    <w:rsid w:val="003B6765"/>
    <w:rsid w:val="003C12C1"/>
    <w:rsid w:val="003C2205"/>
    <w:rsid w:val="003C3B6A"/>
    <w:rsid w:val="003C48F6"/>
    <w:rsid w:val="003C5348"/>
    <w:rsid w:val="003C5723"/>
    <w:rsid w:val="003C6086"/>
    <w:rsid w:val="003C7DDB"/>
    <w:rsid w:val="003D075C"/>
    <w:rsid w:val="003D4D5A"/>
    <w:rsid w:val="003E0565"/>
    <w:rsid w:val="003E31D9"/>
    <w:rsid w:val="003E4487"/>
    <w:rsid w:val="003E68F6"/>
    <w:rsid w:val="003F0D22"/>
    <w:rsid w:val="003F35A0"/>
    <w:rsid w:val="003F5964"/>
    <w:rsid w:val="003F67AF"/>
    <w:rsid w:val="00401497"/>
    <w:rsid w:val="004016E1"/>
    <w:rsid w:val="00403420"/>
    <w:rsid w:val="004117ED"/>
    <w:rsid w:val="00412CA8"/>
    <w:rsid w:val="004141FE"/>
    <w:rsid w:val="004148EB"/>
    <w:rsid w:val="00414BEC"/>
    <w:rsid w:val="00417830"/>
    <w:rsid w:val="00417E33"/>
    <w:rsid w:val="0042010D"/>
    <w:rsid w:val="00420118"/>
    <w:rsid w:val="0042053E"/>
    <w:rsid w:val="004212F7"/>
    <w:rsid w:val="00422841"/>
    <w:rsid w:val="00422EB3"/>
    <w:rsid w:val="004247FF"/>
    <w:rsid w:val="0042538A"/>
    <w:rsid w:val="00425ECB"/>
    <w:rsid w:val="00426BE9"/>
    <w:rsid w:val="004363E7"/>
    <w:rsid w:val="00437C9B"/>
    <w:rsid w:val="00444CFD"/>
    <w:rsid w:val="00445F91"/>
    <w:rsid w:val="00446F32"/>
    <w:rsid w:val="00447196"/>
    <w:rsid w:val="00447945"/>
    <w:rsid w:val="00453EBE"/>
    <w:rsid w:val="0045557F"/>
    <w:rsid w:val="004558C0"/>
    <w:rsid w:val="00456F90"/>
    <w:rsid w:val="00460F31"/>
    <w:rsid w:val="0046437D"/>
    <w:rsid w:val="004649BD"/>
    <w:rsid w:val="00473234"/>
    <w:rsid w:val="00475BC4"/>
    <w:rsid w:val="004766D5"/>
    <w:rsid w:val="0047753C"/>
    <w:rsid w:val="0047795E"/>
    <w:rsid w:val="004879E9"/>
    <w:rsid w:val="00490ACD"/>
    <w:rsid w:val="004922FF"/>
    <w:rsid w:val="004A09BD"/>
    <w:rsid w:val="004A1355"/>
    <w:rsid w:val="004A1427"/>
    <w:rsid w:val="004A196C"/>
    <w:rsid w:val="004A5966"/>
    <w:rsid w:val="004B5911"/>
    <w:rsid w:val="004C1733"/>
    <w:rsid w:val="004C22CD"/>
    <w:rsid w:val="004C32A9"/>
    <w:rsid w:val="004C5990"/>
    <w:rsid w:val="004C6384"/>
    <w:rsid w:val="004D07BA"/>
    <w:rsid w:val="004D1BBE"/>
    <w:rsid w:val="004D239B"/>
    <w:rsid w:val="004D290A"/>
    <w:rsid w:val="004D4A59"/>
    <w:rsid w:val="004D5DB9"/>
    <w:rsid w:val="004D6619"/>
    <w:rsid w:val="004D70BA"/>
    <w:rsid w:val="004D7595"/>
    <w:rsid w:val="004E4B37"/>
    <w:rsid w:val="004E544B"/>
    <w:rsid w:val="004E78CD"/>
    <w:rsid w:val="004F4A8B"/>
    <w:rsid w:val="004F4D55"/>
    <w:rsid w:val="004F4DE0"/>
    <w:rsid w:val="004F76E7"/>
    <w:rsid w:val="005007BA"/>
    <w:rsid w:val="00503AD4"/>
    <w:rsid w:val="00505927"/>
    <w:rsid w:val="00506828"/>
    <w:rsid w:val="00511C77"/>
    <w:rsid w:val="00512413"/>
    <w:rsid w:val="00522109"/>
    <w:rsid w:val="00522624"/>
    <w:rsid w:val="00523022"/>
    <w:rsid w:val="00530AA4"/>
    <w:rsid w:val="00531AFD"/>
    <w:rsid w:val="005328C0"/>
    <w:rsid w:val="00537E06"/>
    <w:rsid w:val="005402AB"/>
    <w:rsid w:val="00540C82"/>
    <w:rsid w:val="00541015"/>
    <w:rsid w:val="0055447A"/>
    <w:rsid w:val="00554E87"/>
    <w:rsid w:val="005552F3"/>
    <w:rsid w:val="00556602"/>
    <w:rsid w:val="0056360C"/>
    <w:rsid w:val="00563A2C"/>
    <w:rsid w:val="0056417F"/>
    <w:rsid w:val="00564707"/>
    <w:rsid w:val="00566F94"/>
    <w:rsid w:val="005672AB"/>
    <w:rsid w:val="00570B7E"/>
    <w:rsid w:val="005716BB"/>
    <w:rsid w:val="00572D89"/>
    <w:rsid w:val="0057535C"/>
    <w:rsid w:val="00575968"/>
    <w:rsid w:val="0057665B"/>
    <w:rsid w:val="00582FDD"/>
    <w:rsid w:val="0058398A"/>
    <w:rsid w:val="005863A9"/>
    <w:rsid w:val="005879BA"/>
    <w:rsid w:val="00590208"/>
    <w:rsid w:val="00592089"/>
    <w:rsid w:val="0059359E"/>
    <w:rsid w:val="00595570"/>
    <w:rsid w:val="00595D9D"/>
    <w:rsid w:val="00597057"/>
    <w:rsid w:val="00597332"/>
    <w:rsid w:val="00597819"/>
    <w:rsid w:val="005A5F31"/>
    <w:rsid w:val="005A7B94"/>
    <w:rsid w:val="005B1FC4"/>
    <w:rsid w:val="005B268E"/>
    <w:rsid w:val="005B28A1"/>
    <w:rsid w:val="005B3B02"/>
    <w:rsid w:val="005B7DA3"/>
    <w:rsid w:val="005C1CA8"/>
    <w:rsid w:val="005C2B1E"/>
    <w:rsid w:val="005D18D9"/>
    <w:rsid w:val="005D7BC1"/>
    <w:rsid w:val="005D7D19"/>
    <w:rsid w:val="005E3251"/>
    <w:rsid w:val="005E5DD7"/>
    <w:rsid w:val="005E62B9"/>
    <w:rsid w:val="005E6C70"/>
    <w:rsid w:val="005E73BF"/>
    <w:rsid w:val="005F1A3E"/>
    <w:rsid w:val="005F1BEF"/>
    <w:rsid w:val="005F662E"/>
    <w:rsid w:val="0060417D"/>
    <w:rsid w:val="00607161"/>
    <w:rsid w:val="00607FD7"/>
    <w:rsid w:val="00610C07"/>
    <w:rsid w:val="006151E5"/>
    <w:rsid w:val="006156F1"/>
    <w:rsid w:val="00616E6A"/>
    <w:rsid w:val="006218EA"/>
    <w:rsid w:val="00622EBD"/>
    <w:rsid w:val="00623D76"/>
    <w:rsid w:val="006241DA"/>
    <w:rsid w:val="00625C85"/>
    <w:rsid w:val="00630C52"/>
    <w:rsid w:val="00633819"/>
    <w:rsid w:val="00634970"/>
    <w:rsid w:val="006352EC"/>
    <w:rsid w:val="00636087"/>
    <w:rsid w:val="00637AF7"/>
    <w:rsid w:val="00640A24"/>
    <w:rsid w:val="00640EC6"/>
    <w:rsid w:val="0064278B"/>
    <w:rsid w:val="00643493"/>
    <w:rsid w:val="00645694"/>
    <w:rsid w:val="006520C1"/>
    <w:rsid w:val="00652A30"/>
    <w:rsid w:val="00652A6B"/>
    <w:rsid w:val="00653F9D"/>
    <w:rsid w:val="0065607F"/>
    <w:rsid w:val="00657DFA"/>
    <w:rsid w:val="00660E93"/>
    <w:rsid w:val="006636A4"/>
    <w:rsid w:val="0066489D"/>
    <w:rsid w:val="00664BC3"/>
    <w:rsid w:val="00667199"/>
    <w:rsid w:val="006713DA"/>
    <w:rsid w:val="006755BF"/>
    <w:rsid w:val="00675C58"/>
    <w:rsid w:val="00675E9B"/>
    <w:rsid w:val="00676F28"/>
    <w:rsid w:val="00680316"/>
    <w:rsid w:val="00680C26"/>
    <w:rsid w:val="00680C7E"/>
    <w:rsid w:val="006810C7"/>
    <w:rsid w:val="006850A8"/>
    <w:rsid w:val="00685898"/>
    <w:rsid w:val="00690A5A"/>
    <w:rsid w:val="00691100"/>
    <w:rsid w:val="0069575C"/>
    <w:rsid w:val="006A479B"/>
    <w:rsid w:val="006A47F1"/>
    <w:rsid w:val="006A61CE"/>
    <w:rsid w:val="006B159A"/>
    <w:rsid w:val="006B51A7"/>
    <w:rsid w:val="006B7CFC"/>
    <w:rsid w:val="006C01F6"/>
    <w:rsid w:val="006C09E4"/>
    <w:rsid w:val="006C7F5F"/>
    <w:rsid w:val="006D0B35"/>
    <w:rsid w:val="006D0BFD"/>
    <w:rsid w:val="006D1156"/>
    <w:rsid w:val="006D1220"/>
    <w:rsid w:val="006D2FA4"/>
    <w:rsid w:val="006D393C"/>
    <w:rsid w:val="006D4DD2"/>
    <w:rsid w:val="006D65AE"/>
    <w:rsid w:val="006E0324"/>
    <w:rsid w:val="006E4FD0"/>
    <w:rsid w:val="006E50FD"/>
    <w:rsid w:val="006E6BD6"/>
    <w:rsid w:val="006F3EBF"/>
    <w:rsid w:val="006F7575"/>
    <w:rsid w:val="00701CA5"/>
    <w:rsid w:val="00701EC4"/>
    <w:rsid w:val="00701EFF"/>
    <w:rsid w:val="00702FED"/>
    <w:rsid w:val="00703685"/>
    <w:rsid w:val="00703A26"/>
    <w:rsid w:val="00703AC1"/>
    <w:rsid w:val="00704501"/>
    <w:rsid w:val="007048F6"/>
    <w:rsid w:val="00711505"/>
    <w:rsid w:val="00713B1F"/>
    <w:rsid w:val="00714098"/>
    <w:rsid w:val="00725409"/>
    <w:rsid w:val="00726F56"/>
    <w:rsid w:val="00727D4D"/>
    <w:rsid w:val="00730AE3"/>
    <w:rsid w:val="00732ABE"/>
    <w:rsid w:val="0073355B"/>
    <w:rsid w:val="00733737"/>
    <w:rsid w:val="00733921"/>
    <w:rsid w:val="007373CB"/>
    <w:rsid w:val="00742D10"/>
    <w:rsid w:val="0074518E"/>
    <w:rsid w:val="00745BC6"/>
    <w:rsid w:val="00745D7E"/>
    <w:rsid w:val="007465E2"/>
    <w:rsid w:val="00746DD2"/>
    <w:rsid w:val="00750236"/>
    <w:rsid w:val="00751A1D"/>
    <w:rsid w:val="00760550"/>
    <w:rsid w:val="00760B11"/>
    <w:rsid w:val="007613B3"/>
    <w:rsid w:val="007617B5"/>
    <w:rsid w:val="00764BD6"/>
    <w:rsid w:val="00765A6C"/>
    <w:rsid w:val="00767037"/>
    <w:rsid w:val="007674E0"/>
    <w:rsid w:val="00774D22"/>
    <w:rsid w:val="00784E96"/>
    <w:rsid w:val="00785425"/>
    <w:rsid w:val="0079110D"/>
    <w:rsid w:val="0079317F"/>
    <w:rsid w:val="00793ED8"/>
    <w:rsid w:val="00796B64"/>
    <w:rsid w:val="007A1362"/>
    <w:rsid w:val="007A41A9"/>
    <w:rsid w:val="007A458E"/>
    <w:rsid w:val="007A5B92"/>
    <w:rsid w:val="007B030C"/>
    <w:rsid w:val="007B3BE2"/>
    <w:rsid w:val="007B4B50"/>
    <w:rsid w:val="007B4C0A"/>
    <w:rsid w:val="007B5644"/>
    <w:rsid w:val="007C05EB"/>
    <w:rsid w:val="007C3DB1"/>
    <w:rsid w:val="007C4702"/>
    <w:rsid w:val="007C483D"/>
    <w:rsid w:val="007C49D7"/>
    <w:rsid w:val="007D05CA"/>
    <w:rsid w:val="007D26B7"/>
    <w:rsid w:val="007D39F9"/>
    <w:rsid w:val="007D3F9E"/>
    <w:rsid w:val="007D5A4D"/>
    <w:rsid w:val="007D5FF4"/>
    <w:rsid w:val="007D78C0"/>
    <w:rsid w:val="007D7D35"/>
    <w:rsid w:val="007E04A8"/>
    <w:rsid w:val="007E2511"/>
    <w:rsid w:val="007E2C55"/>
    <w:rsid w:val="007E753B"/>
    <w:rsid w:val="007F21C4"/>
    <w:rsid w:val="007F242D"/>
    <w:rsid w:val="007F3226"/>
    <w:rsid w:val="007F3B50"/>
    <w:rsid w:val="008005A8"/>
    <w:rsid w:val="00802306"/>
    <w:rsid w:val="00803BDB"/>
    <w:rsid w:val="00803DEC"/>
    <w:rsid w:val="00804264"/>
    <w:rsid w:val="00805D7A"/>
    <w:rsid w:val="00806FBD"/>
    <w:rsid w:val="00815A43"/>
    <w:rsid w:val="00816516"/>
    <w:rsid w:val="0081752C"/>
    <w:rsid w:val="00822896"/>
    <w:rsid w:val="00824519"/>
    <w:rsid w:val="008254FC"/>
    <w:rsid w:val="00827AB2"/>
    <w:rsid w:val="00842283"/>
    <w:rsid w:val="0084238F"/>
    <w:rsid w:val="00843507"/>
    <w:rsid w:val="008456D4"/>
    <w:rsid w:val="00850D63"/>
    <w:rsid w:val="00851256"/>
    <w:rsid w:val="0085178C"/>
    <w:rsid w:val="00854A36"/>
    <w:rsid w:val="0085676C"/>
    <w:rsid w:val="008576A3"/>
    <w:rsid w:val="00860104"/>
    <w:rsid w:val="008608D2"/>
    <w:rsid w:val="00861B4E"/>
    <w:rsid w:val="0087124C"/>
    <w:rsid w:val="00874034"/>
    <w:rsid w:val="0088556B"/>
    <w:rsid w:val="008915B2"/>
    <w:rsid w:val="00893177"/>
    <w:rsid w:val="0089317B"/>
    <w:rsid w:val="00897DD4"/>
    <w:rsid w:val="008A099E"/>
    <w:rsid w:val="008A0B93"/>
    <w:rsid w:val="008A3A22"/>
    <w:rsid w:val="008B26E5"/>
    <w:rsid w:val="008B4EDC"/>
    <w:rsid w:val="008B5994"/>
    <w:rsid w:val="008C21DD"/>
    <w:rsid w:val="008C50ED"/>
    <w:rsid w:val="008C5204"/>
    <w:rsid w:val="008C5BA4"/>
    <w:rsid w:val="008D0100"/>
    <w:rsid w:val="008D069D"/>
    <w:rsid w:val="008D5017"/>
    <w:rsid w:val="008D659C"/>
    <w:rsid w:val="008D77F0"/>
    <w:rsid w:val="008E3084"/>
    <w:rsid w:val="008F314C"/>
    <w:rsid w:val="0090004C"/>
    <w:rsid w:val="00904E15"/>
    <w:rsid w:val="00905BC6"/>
    <w:rsid w:val="00906747"/>
    <w:rsid w:val="009102B5"/>
    <w:rsid w:val="00912E94"/>
    <w:rsid w:val="00916662"/>
    <w:rsid w:val="00916F6B"/>
    <w:rsid w:val="009207DA"/>
    <w:rsid w:val="00923437"/>
    <w:rsid w:val="009236C9"/>
    <w:rsid w:val="00924910"/>
    <w:rsid w:val="0092524F"/>
    <w:rsid w:val="00925CDD"/>
    <w:rsid w:val="009278BB"/>
    <w:rsid w:val="00931F7D"/>
    <w:rsid w:val="00932183"/>
    <w:rsid w:val="0093291D"/>
    <w:rsid w:val="00935076"/>
    <w:rsid w:val="00936060"/>
    <w:rsid w:val="00940267"/>
    <w:rsid w:val="00941CFA"/>
    <w:rsid w:val="00943E4B"/>
    <w:rsid w:val="00944956"/>
    <w:rsid w:val="00944E48"/>
    <w:rsid w:val="00947275"/>
    <w:rsid w:val="00947BC1"/>
    <w:rsid w:val="009512E4"/>
    <w:rsid w:val="009553E5"/>
    <w:rsid w:val="00956E3B"/>
    <w:rsid w:val="00960611"/>
    <w:rsid w:val="009612B5"/>
    <w:rsid w:val="00961771"/>
    <w:rsid w:val="009618EE"/>
    <w:rsid w:val="00966483"/>
    <w:rsid w:val="00967213"/>
    <w:rsid w:val="009702DF"/>
    <w:rsid w:val="00973801"/>
    <w:rsid w:val="00974423"/>
    <w:rsid w:val="0097507C"/>
    <w:rsid w:val="00975F4D"/>
    <w:rsid w:val="009770C9"/>
    <w:rsid w:val="0097733E"/>
    <w:rsid w:val="009805EC"/>
    <w:rsid w:val="00981866"/>
    <w:rsid w:val="00983B65"/>
    <w:rsid w:val="00990BE1"/>
    <w:rsid w:val="009916B4"/>
    <w:rsid w:val="009934C8"/>
    <w:rsid w:val="00993F8D"/>
    <w:rsid w:val="009946A0"/>
    <w:rsid w:val="00994BD2"/>
    <w:rsid w:val="00995A03"/>
    <w:rsid w:val="00997316"/>
    <w:rsid w:val="009A134A"/>
    <w:rsid w:val="009A3256"/>
    <w:rsid w:val="009A4515"/>
    <w:rsid w:val="009A4640"/>
    <w:rsid w:val="009A5445"/>
    <w:rsid w:val="009B0680"/>
    <w:rsid w:val="009B63F2"/>
    <w:rsid w:val="009B756A"/>
    <w:rsid w:val="009C07C1"/>
    <w:rsid w:val="009C3EA0"/>
    <w:rsid w:val="009C598C"/>
    <w:rsid w:val="009C6E2C"/>
    <w:rsid w:val="009D060A"/>
    <w:rsid w:val="009D07D2"/>
    <w:rsid w:val="009D6B0B"/>
    <w:rsid w:val="009E2910"/>
    <w:rsid w:val="009E33C8"/>
    <w:rsid w:val="009E3854"/>
    <w:rsid w:val="009E451D"/>
    <w:rsid w:val="009E5806"/>
    <w:rsid w:val="009E5C82"/>
    <w:rsid w:val="009F00D3"/>
    <w:rsid w:val="009F4688"/>
    <w:rsid w:val="009F54CE"/>
    <w:rsid w:val="009F5A90"/>
    <w:rsid w:val="009F60D9"/>
    <w:rsid w:val="009F6260"/>
    <w:rsid w:val="00A004C9"/>
    <w:rsid w:val="00A00994"/>
    <w:rsid w:val="00A012A4"/>
    <w:rsid w:val="00A04761"/>
    <w:rsid w:val="00A049C4"/>
    <w:rsid w:val="00A14AD1"/>
    <w:rsid w:val="00A22FCE"/>
    <w:rsid w:val="00A254EB"/>
    <w:rsid w:val="00A25B6E"/>
    <w:rsid w:val="00A274C0"/>
    <w:rsid w:val="00A3226B"/>
    <w:rsid w:val="00A34863"/>
    <w:rsid w:val="00A3537A"/>
    <w:rsid w:val="00A36BE7"/>
    <w:rsid w:val="00A37C3B"/>
    <w:rsid w:val="00A410FF"/>
    <w:rsid w:val="00A42F9F"/>
    <w:rsid w:val="00A4629D"/>
    <w:rsid w:val="00A4663E"/>
    <w:rsid w:val="00A53059"/>
    <w:rsid w:val="00A544C6"/>
    <w:rsid w:val="00A55B25"/>
    <w:rsid w:val="00A55B8E"/>
    <w:rsid w:val="00A570D6"/>
    <w:rsid w:val="00A57673"/>
    <w:rsid w:val="00A62610"/>
    <w:rsid w:val="00A71314"/>
    <w:rsid w:val="00A75F35"/>
    <w:rsid w:val="00A75F9E"/>
    <w:rsid w:val="00A77163"/>
    <w:rsid w:val="00A7746B"/>
    <w:rsid w:val="00A80D36"/>
    <w:rsid w:val="00A81082"/>
    <w:rsid w:val="00A81A47"/>
    <w:rsid w:val="00A822ED"/>
    <w:rsid w:val="00A825EF"/>
    <w:rsid w:val="00A841C5"/>
    <w:rsid w:val="00A86C98"/>
    <w:rsid w:val="00A87D88"/>
    <w:rsid w:val="00A93741"/>
    <w:rsid w:val="00A9501D"/>
    <w:rsid w:val="00A95A39"/>
    <w:rsid w:val="00A96C53"/>
    <w:rsid w:val="00AA305B"/>
    <w:rsid w:val="00AA3FC7"/>
    <w:rsid w:val="00AA6CF3"/>
    <w:rsid w:val="00AB069D"/>
    <w:rsid w:val="00AB513A"/>
    <w:rsid w:val="00AB708F"/>
    <w:rsid w:val="00AB7C4D"/>
    <w:rsid w:val="00AC23BC"/>
    <w:rsid w:val="00AD0EC5"/>
    <w:rsid w:val="00AD26B0"/>
    <w:rsid w:val="00AD4F62"/>
    <w:rsid w:val="00AD785E"/>
    <w:rsid w:val="00AE0A9F"/>
    <w:rsid w:val="00AE3754"/>
    <w:rsid w:val="00AE6835"/>
    <w:rsid w:val="00AE6E71"/>
    <w:rsid w:val="00AF0E38"/>
    <w:rsid w:val="00AF13B4"/>
    <w:rsid w:val="00AF2310"/>
    <w:rsid w:val="00AF353A"/>
    <w:rsid w:val="00AF387B"/>
    <w:rsid w:val="00AF5658"/>
    <w:rsid w:val="00B059AA"/>
    <w:rsid w:val="00B07F7E"/>
    <w:rsid w:val="00B128D3"/>
    <w:rsid w:val="00B1308F"/>
    <w:rsid w:val="00B15697"/>
    <w:rsid w:val="00B20F54"/>
    <w:rsid w:val="00B2347B"/>
    <w:rsid w:val="00B24D86"/>
    <w:rsid w:val="00B30E17"/>
    <w:rsid w:val="00B31C5D"/>
    <w:rsid w:val="00B324D5"/>
    <w:rsid w:val="00B34471"/>
    <w:rsid w:val="00B3473F"/>
    <w:rsid w:val="00B36D8E"/>
    <w:rsid w:val="00B36E81"/>
    <w:rsid w:val="00B41B8F"/>
    <w:rsid w:val="00B43FB1"/>
    <w:rsid w:val="00B50CDF"/>
    <w:rsid w:val="00B517ED"/>
    <w:rsid w:val="00B5282F"/>
    <w:rsid w:val="00B52BE4"/>
    <w:rsid w:val="00B5416F"/>
    <w:rsid w:val="00B5658C"/>
    <w:rsid w:val="00B567BE"/>
    <w:rsid w:val="00B57631"/>
    <w:rsid w:val="00B61701"/>
    <w:rsid w:val="00B6254C"/>
    <w:rsid w:val="00B6311E"/>
    <w:rsid w:val="00B6519E"/>
    <w:rsid w:val="00B7105E"/>
    <w:rsid w:val="00B719B5"/>
    <w:rsid w:val="00B75131"/>
    <w:rsid w:val="00B75F81"/>
    <w:rsid w:val="00B76C21"/>
    <w:rsid w:val="00B82469"/>
    <w:rsid w:val="00B84D1C"/>
    <w:rsid w:val="00B87A14"/>
    <w:rsid w:val="00B90E1A"/>
    <w:rsid w:val="00B92522"/>
    <w:rsid w:val="00B92632"/>
    <w:rsid w:val="00B92E30"/>
    <w:rsid w:val="00B95B80"/>
    <w:rsid w:val="00BA51B5"/>
    <w:rsid w:val="00BA53A5"/>
    <w:rsid w:val="00BA55CF"/>
    <w:rsid w:val="00BA677D"/>
    <w:rsid w:val="00BA7A95"/>
    <w:rsid w:val="00BB12A0"/>
    <w:rsid w:val="00BB1305"/>
    <w:rsid w:val="00BB1FE2"/>
    <w:rsid w:val="00BB3CB7"/>
    <w:rsid w:val="00BB595A"/>
    <w:rsid w:val="00BC12D7"/>
    <w:rsid w:val="00BC33B6"/>
    <w:rsid w:val="00BC44B3"/>
    <w:rsid w:val="00BC556D"/>
    <w:rsid w:val="00BD1CCD"/>
    <w:rsid w:val="00BD54D2"/>
    <w:rsid w:val="00BE14B8"/>
    <w:rsid w:val="00BE158F"/>
    <w:rsid w:val="00BE22BB"/>
    <w:rsid w:val="00BE37FE"/>
    <w:rsid w:val="00BE79B6"/>
    <w:rsid w:val="00BF0423"/>
    <w:rsid w:val="00BF2554"/>
    <w:rsid w:val="00BF60AF"/>
    <w:rsid w:val="00BF66E4"/>
    <w:rsid w:val="00BF6873"/>
    <w:rsid w:val="00BF795B"/>
    <w:rsid w:val="00C015AF"/>
    <w:rsid w:val="00C06203"/>
    <w:rsid w:val="00C13A8D"/>
    <w:rsid w:val="00C17DA7"/>
    <w:rsid w:val="00C2122B"/>
    <w:rsid w:val="00C22079"/>
    <w:rsid w:val="00C30716"/>
    <w:rsid w:val="00C32992"/>
    <w:rsid w:val="00C45741"/>
    <w:rsid w:val="00C50066"/>
    <w:rsid w:val="00C524CE"/>
    <w:rsid w:val="00C54FC0"/>
    <w:rsid w:val="00C55D11"/>
    <w:rsid w:val="00C60BD8"/>
    <w:rsid w:val="00C61508"/>
    <w:rsid w:val="00C61583"/>
    <w:rsid w:val="00C637B1"/>
    <w:rsid w:val="00C637D8"/>
    <w:rsid w:val="00C638FD"/>
    <w:rsid w:val="00C6751F"/>
    <w:rsid w:val="00C70254"/>
    <w:rsid w:val="00C76E51"/>
    <w:rsid w:val="00C8030E"/>
    <w:rsid w:val="00C80A03"/>
    <w:rsid w:val="00C8107B"/>
    <w:rsid w:val="00C82B9D"/>
    <w:rsid w:val="00C83914"/>
    <w:rsid w:val="00C83C64"/>
    <w:rsid w:val="00C84BE3"/>
    <w:rsid w:val="00C85E8F"/>
    <w:rsid w:val="00C9391A"/>
    <w:rsid w:val="00C9412C"/>
    <w:rsid w:val="00C956E2"/>
    <w:rsid w:val="00C96986"/>
    <w:rsid w:val="00CA15C3"/>
    <w:rsid w:val="00CB1D45"/>
    <w:rsid w:val="00CB4F2E"/>
    <w:rsid w:val="00CB5ADB"/>
    <w:rsid w:val="00CC008A"/>
    <w:rsid w:val="00CC300C"/>
    <w:rsid w:val="00CC7116"/>
    <w:rsid w:val="00CD05D4"/>
    <w:rsid w:val="00CE40C6"/>
    <w:rsid w:val="00CE7241"/>
    <w:rsid w:val="00CF0376"/>
    <w:rsid w:val="00CF3700"/>
    <w:rsid w:val="00CF4774"/>
    <w:rsid w:val="00CF5714"/>
    <w:rsid w:val="00CF67E0"/>
    <w:rsid w:val="00D01ACD"/>
    <w:rsid w:val="00D038D6"/>
    <w:rsid w:val="00D04A4B"/>
    <w:rsid w:val="00D04DBC"/>
    <w:rsid w:val="00D06138"/>
    <w:rsid w:val="00D1192E"/>
    <w:rsid w:val="00D121C5"/>
    <w:rsid w:val="00D13797"/>
    <w:rsid w:val="00D153FD"/>
    <w:rsid w:val="00D17815"/>
    <w:rsid w:val="00D21055"/>
    <w:rsid w:val="00D22000"/>
    <w:rsid w:val="00D22579"/>
    <w:rsid w:val="00D23324"/>
    <w:rsid w:val="00D24B4C"/>
    <w:rsid w:val="00D26E56"/>
    <w:rsid w:val="00D3165C"/>
    <w:rsid w:val="00D33980"/>
    <w:rsid w:val="00D35D8E"/>
    <w:rsid w:val="00D40B39"/>
    <w:rsid w:val="00D43546"/>
    <w:rsid w:val="00D43A63"/>
    <w:rsid w:val="00D43E7E"/>
    <w:rsid w:val="00D44CC3"/>
    <w:rsid w:val="00D45CED"/>
    <w:rsid w:val="00D46415"/>
    <w:rsid w:val="00D4754B"/>
    <w:rsid w:val="00D519DA"/>
    <w:rsid w:val="00D52E0A"/>
    <w:rsid w:val="00D53D9F"/>
    <w:rsid w:val="00D53F8C"/>
    <w:rsid w:val="00D54680"/>
    <w:rsid w:val="00D6089C"/>
    <w:rsid w:val="00D671B8"/>
    <w:rsid w:val="00D7061E"/>
    <w:rsid w:val="00D71C3E"/>
    <w:rsid w:val="00D71C4B"/>
    <w:rsid w:val="00D75310"/>
    <w:rsid w:val="00D805D6"/>
    <w:rsid w:val="00D821A4"/>
    <w:rsid w:val="00D83ECB"/>
    <w:rsid w:val="00D8418E"/>
    <w:rsid w:val="00D8472A"/>
    <w:rsid w:val="00D862BE"/>
    <w:rsid w:val="00D86B72"/>
    <w:rsid w:val="00D91732"/>
    <w:rsid w:val="00D93E41"/>
    <w:rsid w:val="00D94606"/>
    <w:rsid w:val="00DA3F49"/>
    <w:rsid w:val="00DA5050"/>
    <w:rsid w:val="00DA547E"/>
    <w:rsid w:val="00DA55B0"/>
    <w:rsid w:val="00DA5E41"/>
    <w:rsid w:val="00DB0503"/>
    <w:rsid w:val="00DB06DF"/>
    <w:rsid w:val="00DB122D"/>
    <w:rsid w:val="00DB1F1F"/>
    <w:rsid w:val="00DB3CA9"/>
    <w:rsid w:val="00DB3E4D"/>
    <w:rsid w:val="00DB3E8D"/>
    <w:rsid w:val="00DB52D9"/>
    <w:rsid w:val="00DC22C8"/>
    <w:rsid w:val="00DC2584"/>
    <w:rsid w:val="00DC5456"/>
    <w:rsid w:val="00DC6BCD"/>
    <w:rsid w:val="00DC7189"/>
    <w:rsid w:val="00DD150F"/>
    <w:rsid w:val="00DD3319"/>
    <w:rsid w:val="00DD33FE"/>
    <w:rsid w:val="00DD401C"/>
    <w:rsid w:val="00DD48BE"/>
    <w:rsid w:val="00DD5795"/>
    <w:rsid w:val="00DD7FEC"/>
    <w:rsid w:val="00DE273A"/>
    <w:rsid w:val="00DE6D21"/>
    <w:rsid w:val="00DE7562"/>
    <w:rsid w:val="00DF36C2"/>
    <w:rsid w:val="00DF75A1"/>
    <w:rsid w:val="00DF7924"/>
    <w:rsid w:val="00E001BD"/>
    <w:rsid w:val="00E003FF"/>
    <w:rsid w:val="00E01239"/>
    <w:rsid w:val="00E06AC4"/>
    <w:rsid w:val="00E07543"/>
    <w:rsid w:val="00E15AC2"/>
    <w:rsid w:val="00E17353"/>
    <w:rsid w:val="00E176A1"/>
    <w:rsid w:val="00E17A38"/>
    <w:rsid w:val="00E202CD"/>
    <w:rsid w:val="00E22061"/>
    <w:rsid w:val="00E30737"/>
    <w:rsid w:val="00E33602"/>
    <w:rsid w:val="00E352FB"/>
    <w:rsid w:val="00E3691B"/>
    <w:rsid w:val="00E36F94"/>
    <w:rsid w:val="00E371EF"/>
    <w:rsid w:val="00E37795"/>
    <w:rsid w:val="00E440E0"/>
    <w:rsid w:val="00E44D59"/>
    <w:rsid w:val="00E46449"/>
    <w:rsid w:val="00E51132"/>
    <w:rsid w:val="00E514FC"/>
    <w:rsid w:val="00E5240C"/>
    <w:rsid w:val="00E532B6"/>
    <w:rsid w:val="00E5492A"/>
    <w:rsid w:val="00E54E08"/>
    <w:rsid w:val="00E54EC8"/>
    <w:rsid w:val="00E55216"/>
    <w:rsid w:val="00E55600"/>
    <w:rsid w:val="00E61718"/>
    <w:rsid w:val="00E62823"/>
    <w:rsid w:val="00E62D68"/>
    <w:rsid w:val="00E635B4"/>
    <w:rsid w:val="00E647BE"/>
    <w:rsid w:val="00E666B3"/>
    <w:rsid w:val="00E67D82"/>
    <w:rsid w:val="00E71873"/>
    <w:rsid w:val="00E74B0E"/>
    <w:rsid w:val="00E85B17"/>
    <w:rsid w:val="00E85F1C"/>
    <w:rsid w:val="00E8664C"/>
    <w:rsid w:val="00E92187"/>
    <w:rsid w:val="00E931DD"/>
    <w:rsid w:val="00E9358C"/>
    <w:rsid w:val="00E96D9D"/>
    <w:rsid w:val="00E97F4E"/>
    <w:rsid w:val="00E97FD4"/>
    <w:rsid w:val="00EA1B08"/>
    <w:rsid w:val="00EA24D2"/>
    <w:rsid w:val="00EA2C6A"/>
    <w:rsid w:val="00EA348E"/>
    <w:rsid w:val="00EA3AB1"/>
    <w:rsid w:val="00EA7CAC"/>
    <w:rsid w:val="00EB2506"/>
    <w:rsid w:val="00EB3AC0"/>
    <w:rsid w:val="00EB4ECA"/>
    <w:rsid w:val="00EC1F21"/>
    <w:rsid w:val="00EC4B46"/>
    <w:rsid w:val="00ED74E7"/>
    <w:rsid w:val="00ED7F76"/>
    <w:rsid w:val="00EE26B8"/>
    <w:rsid w:val="00EE3AD4"/>
    <w:rsid w:val="00EE6753"/>
    <w:rsid w:val="00EF0CB6"/>
    <w:rsid w:val="00EF20FE"/>
    <w:rsid w:val="00EF390D"/>
    <w:rsid w:val="00EF491B"/>
    <w:rsid w:val="00EF55F3"/>
    <w:rsid w:val="00F0337C"/>
    <w:rsid w:val="00F0430A"/>
    <w:rsid w:val="00F061E4"/>
    <w:rsid w:val="00F0695D"/>
    <w:rsid w:val="00F10D3D"/>
    <w:rsid w:val="00F10ED3"/>
    <w:rsid w:val="00F118F3"/>
    <w:rsid w:val="00F15C9C"/>
    <w:rsid w:val="00F16094"/>
    <w:rsid w:val="00F16139"/>
    <w:rsid w:val="00F16A34"/>
    <w:rsid w:val="00F20ACA"/>
    <w:rsid w:val="00F214E0"/>
    <w:rsid w:val="00F22648"/>
    <w:rsid w:val="00F33983"/>
    <w:rsid w:val="00F349E7"/>
    <w:rsid w:val="00F3745E"/>
    <w:rsid w:val="00F46C52"/>
    <w:rsid w:val="00F4714E"/>
    <w:rsid w:val="00F548D9"/>
    <w:rsid w:val="00F54F18"/>
    <w:rsid w:val="00F61156"/>
    <w:rsid w:val="00F64E0F"/>
    <w:rsid w:val="00F6779D"/>
    <w:rsid w:val="00F701B0"/>
    <w:rsid w:val="00F7717F"/>
    <w:rsid w:val="00F806E8"/>
    <w:rsid w:val="00F81FD6"/>
    <w:rsid w:val="00F824E3"/>
    <w:rsid w:val="00F85677"/>
    <w:rsid w:val="00F932C8"/>
    <w:rsid w:val="00F93F58"/>
    <w:rsid w:val="00F94447"/>
    <w:rsid w:val="00F9771E"/>
    <w:rsid w:val="00FA161C"/>
    <w:rsid w:val="00FA1FC2"/>
    <w:rsid w:val="00FA2356"/>
    <w:rsid w:val="00FA2AC4"/>
    <w:rsid w:val="00FA792E"/>
    <w:rsid w:val="00FB0192"/>
    <w:rsid w:val="00FB2454"/>
    <w:rsid w:val="00FB5DAF"/>
    <w:rsid w:val="00FB6BAB"/>
    <w:rsid w:val="00FB6BFC"/>
    <w:rsid w:val="00FC0F41"/>
    <w:rsid w:val="00FC1378"/>
    <w:rsid w:val="00FC1430"/>
    <w:rsid w:val="00FC1883"/>
    <w:rsid w:val="00FC3AD5"/>
    <w:rsid w:val="00FC4489"/>
    <w:rsid w:val="00FC61DF"/>
    <w:rsid w:val="00FC78FA"/>
    <w:rsid w:val="00FD7798"/>
    <w:rsid w:val="00FE1DB1"/>
    <w:rsid w:val="00FE1EF0"/>
    <w:rsid w:val="00FE1F99"/>
    <w:rsid w:val="00FE45DA"/>
    <w:rsid w:val="00FF1C5F"/>
    <w:rsid w:val="00FF2ED0"/>
    <w:rsid w:val="00FF4E6D"/>
    <w:rsid w:val="00FF7316"/>
    <w:rsid w:val="00FF79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328676"/>
  <w15:docId w15:val="{4E5837CD-2D76-4A93-82A8-14CA7ED6F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316"/>
    <w:rPr>
      <w:rFonts w:ascii="Times New Roman" w:eastAsia="Times New Roman" w:hAnsi="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Знак,webb,webb Знак Знак,Знак Знак,webb Знак Знак Знак Char Char,Обычный (веб) Знак,webb Знак,Знак Знак Знак,Normal (Web) Знак,webb Знак Знак Знак,Normal (Web) Знак Знак Знак, Знак, Знак Знак,Обычный (веб)1"/>
    <w:basedOn w:val="Normal"/>
    <w:link w:val="NormalWebChar"/>
    <w:uiPriority w:val="99"/>
    <w:qFormat/>
    <w:rsid w:val="00134851"/>
    <w:pPr>
      <w:ind w:firstLine="567"/>
      <w:jc w:val="both"/>
    </w:pPr>
  </w:style>
  <w:style w:type="paragraph" w:styleId="ListParagraph">
    <w:name w:val="List Paragraph"/>
    <w:basedOn w:val="Normal"/>
    <w:uiPriority w:val="99"/>
    <w:qFormat/>
    <w:rsid w:val="00ED7F76"/>
    <w:pPr>
      <w:ind w:left="720"/>
      <w:contextualSpacing/>
    </w:pPr>
  </w:style>
  <w:style w:type="character" w:customStyle="1" w:styleId="NormalWebChar">
    <w:name w:val="Normal (Web) Char"/>
    <w:aliases w:val="Знак Char,webb Char,webb Знак Знак Char,Знак Знак Char,webb Знак Знак Знак Char Char Char,Обычный (веб) Знак Char,webb Знак Char,Знак Знак Знак Char,Normal (Web) Знак Char,webb Знак Знак Знак Char,Normal (Web) Знак Знак Знак Char"/>
    <w:link w:val="NormalWeb"/>
    <w:uiPriority w:val="99"/>
    <w:locked/>
    <w:rsid w:val="00ED7F76"/>
    <w:rPr>
      <w:rFonts w:ascii="Times New Roman" w:hAnsi="Times New Roman"/>
      <w:sz w:val="24"/>
      <w:lang w:val="ru-RU" w:eastAsia="ru-RU"/>
    </w:rPr>
  </w:style>
  <w:style w:type="paragraph" w:customStyle="1" w:styleId="cn">
    <w:name w:val="cn"/>
    <w:basedOn w:val="Normal"/>
    <w:uiPriority w:val="99"/>
    <w:rsid w:val="007F242D"/>
    <w:pPr>
      <w:jc w:val="center"/>
    </w:pPr>
  </w:style>
  <w:style w:type="character" w:styleId="Hyperlink">
    <w:name w:val="Hyperlink"/>
    <w:uiPriority w:val="99"/>
    <w:semiHidden/>
    <w:rsid w:val="00155A23"/>
    <w:rPr>
      <w:rFonts w:cs="Times New Roman"/>
      <w:color w:val="0000FF"/>
      <w:u w:val="single"/>
    </w:rPr>
  </w:style>
  <w:style w:type="paragraph" w:styleId="BalloonText">
    <w:name w:val="Balloon Text"/>
    <w:basedOn w:val="Normal"/>
    <w:link w:val="BalloonTextChar"/>
    <w:uiPriority w:val="99"/>
    <w:semiHidden/>
    <w:rsid w:val="00B24D86"/>
    <w:rPr>
      <w:rFonts w:ascii="Segoe UI" w:hAnsi="Segoe UI" w:cs="Segoe UI"/>
      <w:sz w:val="18"/>
      <w:szCs w:val="18"/>
    </w:rPr>
  </w:style>
  <w:style w:type="character" w:customStyle="1" w:styleId="BalloonTextChar">
    <w:name w:val="Balloon Text Char"/>
    <w:link w:val="BalloonText"/>
    <w:uiPriority w:val="99"/>
    <w:semiHidden/>
    <w:locked/>
    <w:rsid w:val="00B24D86"/>
    <w:rPr>
      <w:rFonts w:ascii="Segoe UI" w:hAnsi="Segoe UI" w:cs="Segoe UI"/>
      <w:sz w:val="18"/>
      <w:szCs w:val="18"/>
      <w:lang w:val="ru-RU" w:eastAsia="ru-RU"/>
    </w:rPr>
  </w:style>
  <w:style w:type="paragraph" w:customStyle="1" w:styleId="md">
    <w:name w:val="md"/>
    <w:basedOn w:val="Normal"/>
    <w:uiPriority w:val="99"/>
    <w:rsid w:val="00690A5A"/>
    <w:pPr>
      <w:spacing w:before="100" w:beforeAutospacing="1" w:after="100" w:afterAutospacing="1"/>
    </w:pPr>
  </w:style>
  <w:style w:type="paragraph" w:customStyle="1" w:styleId="cb">
    <w:name w:val="cb"/>
    <w:basedOn w:val="Normal"/>
    <w:uiPriority w:val="99"/>
    <w:rsid w:val="00D43546"/>
    <w:pPr>
      <w:spacing w:before="100" w:beforeAutospacing="1" w:after="100" w:afterAutospacing="1"/>
    </w:pPr>
  </w:style>
  <w:style w:type="paragraph" w:customStyle="1" w:styleId="tt">
    <w:name w:val="tt"/>
    <w:basedOn w:val="Normal"/>
    <w:rsid w:val="009E5C82"/>
    <w:pPr>
      <w:spacing w:before="100" w:beforeAutospacing="1" w:after="100" w:afterAutospacing="1"/>
    </w:pPr>
    <w:rPr>
      <w:lang w:val="en-GB" w:eastAsia="en-GB"/>
    </w:rPr>
  </w:style>
  <w:style w:type="paragraph" w:customStyle="1" w:styleId="pb">
    <w:name w:val="pb"/>
    <w:basedOn w:val="Normal"/>
    <w:uiPriority w:val="99"/>
    <w:rsid w:val="009E5C82"/>
    <w:pPr>
      <w:spacing w:before="100" w:beforeAutospacing="1" w:after="100" w:afterAutospacing="1"/>
    </w:pPr>
    <w:rPr>
      <w:lang w:val="en-GB" w:eastAsia="en-GB"/>
    </w:rPr>
  </w:style>
  <w:style w:type="character" w:styleId="Strong">
    <w:name w:val="Strong"/>
    <w:uiPriority w:val="99"/>
    <w:qFormat/>
    <w:rsid w:val="00E3691B"/>
    <w:rPr>
      <w:rFonts w:cs="Times New Roman"/>
      <w:b/>
    </w:rPr>
  </w:style>
  <w:style w:type="table" w:styleId="TableGrid">
    <w:name w:val="Table Grid"/>
    <w:basedOn w:val="TableNormal"/>
    <w:uiPriority w:val="59"/>
    <w:rsid w:val="00C956E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E4B37"/>
    <w:rPr>
      <w:sz w:val="20"/>
      <w:szCs w:val="20"/>
    </w:rPr>
  </w:style>
  <w:style w:type="character" w:customStyle="1" w:styleId="FootnoteTextChar">
    <w:name w:val="Footnote Text Char"/>
    <w:link w:val="FootnoteText"/>
    <w:uiPriority w:val="99"/>
    <w:semiHidden/>
    <w:rsid w:val="004E4B37"/>
    <w:rPr>
      <w:rFonts w:ascii="Times New Roman" w:eastAsia="Times New Roman" w:hAnsi="Times New Roman"/>
      <w:lang w:val="ru-RU" w:eastAsia="ru-RU"/>
    </w:rPr>
  </w:style>
  <w:style w:type="character" w:styleId="FootnoteReference">
    <w:name w:val="footnote reference"/>
    <w:uiPriority w:val="99"/>
    <w:semiHidden/>
    <w:unhideWhenUsed/>
    <w:rsid w:val="004E4B37"/>
    <w:rPr>
      <w:vertAlign w:val="superscript"/>
    </w:rPr>
  </w:style>
  <w:style w:type="character" w:styleId="CommentReference">
    <w:name w:val="annotation reference"/>
    <w:basedOn w:val="DefaultParagraphFont"/>
    <w:uiPriority w:val="99"/>
    <w:semiHidden/>
    <w:unhideWhenUsed/>
    <w:rsid w:val="00CB4F2E"/>
    <w:rPr>
      <w:sz w:val="16"/>
      <w:szCs w:val="16"/>
    </w:rPr>
  </w:style>
  <w:style w:type="paragraph" w:styleId="CommentText">
    <w:name w:val="annotation text"/>
    <w:basedOn w:val="Normal"/>
    <w:link w:val="CommentTextChar"/>
    <w:uiPriority w:val="99"/>
    <w:semiHidden/>
    <w:unhideWhenUsed/>
    <w:rsid w:val="00CB4F2E"/>
    <w:rPr>
      <w:sz w:val="20"/>
      <w:szCs w:val="20"/>
    </w:rPr>
  </w:style>
  <w:style w:type="character" w:customStyle="1" w:styleId="CommentTextChar">
    <w:name w:val="Comment Text Char"/>
    <w:basedOn w:val="DefaultParagraphFont"/>
    <w:link w:val="CommentText"/>
    <w:uiPriority w:val="99"/>
    <w:semiHidden/>
    <w:rsid w:val="00CB4F2E"/>
    <w:rPr>
      <w:rFonts w:ascii="Times New Roman" w:eastAsia="Times New Roman" w:hAnsi="Times New Roman"/>
      <w:lang w:val="ru-RU" w:eastAsia="ru-RU"/>
    </w:rPr>
  </w:style>
  <w:style w:type="paragraph" w:styleId="CommentSubject">
    <w:name w:val="annotation subject"/>
    <w:basedOn w:val="CommentText"/>
    <w:next w:val="CommentText"/>
    <w:link w:val="CommentSubjectChar"/>
    <w:uiPriority w:val="99"/>
    <w:semiHidden/>
    <w:unhideWhenUsed/>
    <w:rsid w:val="00CB4F2E"/>
    <w:rPr>
      <w:b/>
      <w:bCs/>
    </w:rPr>
  </w:style>
  <w:style w:type="character" w:customStyle="1" w:styleId="CommentSubjectChar">
    <w:name w:val="Comment Subject Char"/>
    <w:basedOn w:val="CommentTextChar"/>
    <w:link w:val="CommentSubject"/>
    <w:uiPriority w:val="99"/>
    <w:semiHidden/>
    <w:rsid w:val="00CB4F2E"/>
    <w:rPr>
      <w:rFonts w:ascii="Times New Roman" w:eastAsia="Times New Roman" w:hAnsi="Times New Roman"/>
      <w:b/>
      <w:bCs/>
      <w:lang w:val="ru-RU" w:eastAsia="ru-RU"/>
    </w:rPr>
  </w:style>
  <w:style w:type="paragraph" w:styleId="NoSpacing">
    <w:name w:val="No Spacing"/>
    <w:link w:val="NoSpacingChar"/>
    <w:uiPriority w:val="1"/>
    <w:qFormat/>
    <w:rsid w:val="00760B11"/>
    <w:rPr>
      <w:sz w:val="22"/>
      <w:szCs w:val="22"/>
      <w:lang w:val="ro-RO"/>
    </w:rPr>
  </w:style>
  <w:style w:type="character" w:customStyle="1" w:styleId="NoSpacingChar">
    <w:name w:val="No Spacing Char"/>
    <w:basedOn w:val="DefaultParagraphFont"/>
    <w:link w:val="NoSpacing"/>
    <w:uiPriority w:val="1"/>
    <w:rsid w:val="00760B11"/>
    <w:rPr>
      <w:sz w:val="22"/>
      <w:szCs w:val="22"/>
      <w:lang w:val="ro-RO"/>
    </w:rPr>
  </w:style>
  <w:style w:type="table" w:customStyle="1" w:styleId="TableGrid1">
    <w:name w:val="Table Grid1"/>
    <w:basedOn w:val="TableNormal"/>
    <w:next w:val="TableGrid"/>
    <w:uiPriority w:val="59"/>
    <w:rsid w:val="00760B1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A7CA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08265">
      <w:bodyDiv w:val="1"/>
      <w:marLeft w:val="0"/>
      <w:marRight w:val="0"/>
      <w:marTop w:val="0"/>
      <w:marBottom w:val="0"/>
      <w:divBdr>
        <w:top w:val="none" w:sz="0" w:space="0" w:color="auto"/>
        <w:left w:val="none" w:sz="0" w:space="0" w:color="auto"/>
        <w:bottom w:val="none" w:sz="0" w:space="0" w:color="auto"/>
        <w:right w:val="none" w:sz="0" w:space="0" w:color="auto"/>
      </w:divBdr>
    </w:div>
    <w:div w:id="82147927">
      <w:bodyDiv w:val="1"/>
      <w:marLeft w:val="0"/>
      <w:marRight w:val="0"/>
      <w:marTop w:val="0"/>
      <w:marBottom w:val="0"/>
      <w:divBdr>
        <w:top w:val="none" w:sz="0" w:space="0" w:color="auto"/>
        <w:left w:val="none" w:sz="0" w:space="0" w:color="auto"/>
        <w:bottom w:val="none" w:sz="0" w:space="0" w:color="auto"/>
        <w:right w:val="none" w:sz="0" w:space="0" w:color="auto"/>
      </w:divBdr>
    </w:div>
    <w:div w:id="186526249">
      <w:bodyDiv w:val="1"/>
      <w:marLeft w:val="0"/>
      <w:marRight w:val="0"/>
      <w:marTop w:val="0"/>
      <w:marBottom w:val="0"/>
      <w:divBdr>
        <w:top w:val="none" w:sz="0" w:space="0" w:color="auto"/>
        <w:left w:val="none" w:sz="0" w:space="0" w:color="auto"/>
        <w:bottom w:val="none" w:sz="0" w:space="0" w:color="auto"/>
        <w:right w:val="none" w:sz="0" w:space="0" w:color="auto"/>
      </w:divBdr>
    </w:div>
    <w:div w:id="326590256">
      <w:bodyDiv w:val="1"/>
      <w:marLeft w:val="0"/>
      <w:marRight w:val="0"/>
      <w:marTop w:val="0"/>
      <w:marBottom w:val="0"/>
      <w:divBdr>
        <w:top w:val="none" w:sz="0" w:space="0" w:color="auto"/>
        <w:left w:val="none" w:sz="0" w:space="0" w:color="auto"/>
        <w:bottom w:val="none" w:sz="0" w:space="0" w:color="auto"/>
        <w:right w:val="none" w:sz="0" w:space="0" w:color="auto"/>
      </w:divBdr>
    </w:div>
    <w:div w:id="463545622">
      <w:bodyDiv w:val="1"/>
      <w:marLeft w:val="0"/>
      <w:marRight w:val="0"/>
      <w:marTop w:val="0"/>
      <w:marBottom w:val="0"/>
      <w:divBdr>
        <w:top w:val="none" w:sz="0" w:space="0" w:color="auto"/>
        <w:left w:val="none" w:sz="0" w:space="0" w:color="auto"/>
        <w:bottom w:val="none" w:sz="0" w:space="0" w:color="auto"/>
        <w:right w:val="none" w:sz="0" w:space="0" w:color="auto"/>
      </w:divBdr>
    </w:div>
    <w:div w:id="545487077">
      <w:bodyDiv w:val="1"/>
      <w:marLeft w:val="0"/>
      <w:marRight w:val="0"/>
      <w:marTop w:val="0"/>
      <w:marBottom w:val="0"/>
      <w:divBdr>
        <w:top w:val="none" w:sz="0" w:space="0" w:color="auto"/>
        <w:left w:val="none" w:sz="0" w:space="0" w:color="auto"/>
        <w:bottom w:val="none" w:sz="0" w:space="0" w:color="auto"/>
        <w:right w:val="none" w:sz="0" w:space="0" w:color="auto"/>
      </w:divBdr>
    </w:div>
    <w:div w:id="650642854">
      <w:bodyDiv w:val="1"/>
      <w:marLeft w:val="0"/>
      <w:marRight w:val="0"/>
      <w:marTop w:val="0"/>
      <w:marBottom w:val="0"/>
      <w:divBdr>
        <w:top w:val="none" w:sz="0" w:space="0" w:color="auto"/>
        <w:left w:val="none" w:sz="0" w:space="0" w:color="auto"/>
        <w:bottom w:val="none" w:sz="0" w:space="0" w:color="auto"/>
        <w:right w:val="none" w:sz="0" w:space="0" w:color="auto"/>
      </w:divBdr>
    </w:div>
    <w:div w:id="688339441">
      <w:bodyDiv w:val="1"/>
      <w:marLeft w:val="0"/>
      <w:marRight w:val="0"/>
      <w:marTop w:val="0"/>
      <w:marBottom w:val="0"/>
      <w:divBdr>
        <w:top w:val="none" w:sz="0" w:space="0" w:color="auto"/>
        <w:left w:val="none" w:sz="0" w:space="0" w:color="auto"/>
        <w:bottom w:val="none" w:sz="0" w:space="0" w:color="auto"/>
        <w:right w:val="none" w:sz="0" w:space="0" w:color="auto"/>
      </w:divBdr>
    </w:div>
    <w:div w:id="808783742">
      <w:bodyDiv w:val="1"/>
      <w:marLeft w:val="0"/>
      <w:marRight w:val="0"/>
      <w:marTop w:val="0"/>
      <w:marBottom w:val="0"/>
      <w:divBdr>
        <w:top w:val="none" w:sz="0" w:space="0" w:color="auto"/>
        <w:left w:val="none" w:sz="0" w:space="0" w:color="auto"/>
        <w:bottom w:val="none" w:sz="0" w:space="0" w:color="auto"/>
        <w:right w:val="none" w:sz="0" w:space="0" w:color="auto"/>
      </w:divBdr>
    </w:div>
    <w:div w:id="889340044">
      <w:bodyDiv w:val="1"/>
      <w:marLeft w:val="0"/>
      <w:marRight w:val="0"/>
      <w:marTop w:val="0"/>
      <w:marBottom w:val="0"/>
      <w:divBdr>
        <w:top w:val="none" w:sz="0" w:space="0" w:color="auto"/>
        <w:left w:val="none" w:sz="0" w:space="0" w:color="auto"/>
        <w:bottom w:val="none" w:sz="0" w:space="0" w:color="auto"/>
        <w:right w:val="none" w:sz="0" w:space="0" w:color="auto"/>
      </w:divBdr>
    </w:div>
    <w:div w:id="1147550133">
      <w:bodyDiv w:val="1"/>
      <w:marLeft w:val="0"/>
      <w:marRight w:val="0"/>
      <w:marTop w:val="0"/>
      <w:marBottom w:val="0"/>
      <w:divBdr>
        <w:top w:val="none" w:sz="0" w:space="0" w:color="auto"/>
        <w:left w:val="none" w:sz="0" w:space="0" w:color="auto"/>
        <w:bottom w:val="none" w:sz="0" w:space="0" w:color="auto"/>
        <w:right w:val="none" w:sz="0" w:space="0" w:color="auto"/>
      </w:divBdr>
    </w:div>
    <w:div w:id="1293368294">
      <w:bodyDiv w:val="1"/>
      <w:marLeft w:val="0"/>
      <w:marRight w:val="0"/>
      <w:marTop w:val="0"/>
      <w:marBottom w:val="0"/>
      <w:divBdr>
        <w:top w:val="none" w:sz="0" w:space="0" w:color="auto"/>
        <w:left w:val="none" w:sz="0" w:space="0" w:color="auto"/>
        <w:bottom w:val="none" w:sz="0" w:space="0" w:color="auto"/>
        <w:right w:val="none" w:sz="0" w:space="0" w:color="auto"/>
      </w:divBdr>
    </w:div>
    <w:div w:id="1548177799">
      <w:bodyDiv w:val="1"/>
      <w:marLeft w:val="0"/>
      <w:marRight w:val="0"/>
      <w:marTop w:val="0"/>
      <w:marBottom w:val="0"/>
      <w:divBdr>
        <w:top w:val="none" w:sz="0" w:space="0" w:color="auto"/>
        <w:left w:val="none" w:sz="0" w:space="0" w:color="auto"/>
        <w:bottom w:val="none" w:sz="0" w:space="0" w:color="auto"/>
        <w:right w:val="none" w:sz="0" w:space="0" w:color="auto"/>
      </w:divBdr>
    </w:div>
    <w:div w:id="1866751203">
      <w:bodyDiv w:val="1"/>
      <w:marLeft w:val="0"/>
      <w:marRight w:val="0"/>
      <w:marTop w:val="0"/>
      <w:marBottom w:val="0"/>
      <w:divBdr>
        <w:top w:val="none" w:sz="0" w:space="0" w:color="auto"/>
        <w:left w:val="none" w:sz="0" w:space="0" w:color="auto"/>
        <w:bottom w:val="none" w:sz="0" w:space="0" w:color="auto"/>
        <w:right w:val="none" w:sz="0" w:space="0" w:color="auto"/>
      </w:divBdr>
    </w:div>
    <w:div w:id="1961494852">
      <w:marLeft w:val="0"/>
      <w:marRight w:val="0"/>
      <w:marTop w:val="0"/>
      <w:marBottom w:val="0"/>
      <w:divBdr>
        <w:top w:val="none" w:sz="0" w:space="0" w:color="auto"/>
        <w:left w:val="none" w:sz="0" w:space="0" w:color="auto"/>
        <w:bottom w:val="none" w:sz="0" w:space="0" w:color="auto"/>
        <w:right w:val="none" w:sz="0" w:space="0" w:color="auto"/>
      </w:divBdr>
    </w:div>
    <w:div w:id="1961494853">
      <w:marLeft w:val="0"/>
      <w:marRight w:val="0"/>
      <w:marTop w:val="0"/>
      <w:marBottom w:val="0"/>
      <w:divBdr>
        <w:top w:val="none" w:sz="0" w:space="0" w:color="auto"/>
        <w:left w:val="none" w:sz="0" w:space="0" w:color="auto"/>
        <w:bottom w:val="none" w:sz="0" w:space="0" w:color="auto"/>
        <w:right w:val="none" w:sz="0" w:space="0" w:color="auto"/>
      </w:divBdr>
    </w:div>
    <w:div w:id="1961494854">
      <w:marLeft w:val="0"/>
      <w:marRight w:val="0"/>
      <w:marTop w:val="0"/>
      <w:marBottom w:val="0"/>
      <w:divBdr>
        <w:top w:val="none" w:sz="0" w:space="0" w:color="auto"/>
        <w:left w:val="none" w:sz="0" w:space="0" w:color="auto"/>
        <w:bottom w:val="none" w:sz="0" w:space="0" w:color="auto"/>
        <w:right w:val="none" w:sz="0" w:space="0" w:color="auto"/>
      </w:divBdr>
    </w:div>
    <w:div w:id="1961494855">
      <w:marLeft w:val="0"/>
      <w:marRight w:val="0"/>
      <w:marTop w:val="0"/>
      <w:marBottom w:val="0"/>
      <w:divBdr>
        <w:top w:val="none" w:sz="0" w:space="0" w:color="auto"/>
        <w:left w:val="none" w:sz="0" w:space="0" w:color="auto"/>
        <w:bottom w:val="none" w:sz="0" w:space="0" w:color="auto"/>
        <w:right w:val="none" w:sz="0" w:space="0" w:color="auto"/>
      </w:divBdr>
    </w:div>
    <w:div w:id="1961494856">
      <w:marLeft w:val="0"/>
      <w:marRight w:val="0"/>
      <w:marTop w:val="0"/>
      <w:marBottom w:val="0"/>
      <w:divBdr>
        <w:top w:val="none" w:sz="0" w:space="0" w:color="auto"/>
        <w:left w:val="none" w:sz="0" w:space="0" w:color="auto"/>
        <w:bottom w:val="none" w:sz="0" w:space="0" w:color="auto"/>
        <w:right w:val="none" w:sz="0" w:space="0" w:color="auto"/>
      </w:divBdr>
    </w:div>
    <w:div w:id="1961494857">
      <w:marLeft w:val="0"/>
      <w:marRight w:val="0"/>
      <w:marTop w:val="0"/>
      <w:marBottom w:val="0"/>
      <w:divBdr>
        <w:top w:val="none" w:sz="0" w:space="0" w:color="auto"/>
        <w:left w:val="none" w:sz="0" w:space="0" w:color="auto"/>
        <w:bottom w:val="none" w:sz="0" w:space="0" w:color="auto"/>
        <w:right w:val="none" w:sz="0" w:space="0" w:color="auto"/>
      </w:divBdr>
    </w:div>
    <w:div w:id="1961494858">
      <w:marLeft w:val="0"/>
      <w:marRight w:val="0"/>
      <w:marTop w:val="0"/>
      <w:marBottom w:val="0"/>
      <w:divBdr>
        <w:top w:val="none" w:sz="0" w:space="0" w:color="auto"/>
        <w:left w:val="none" w:sz="0" w:space="0" w:color="auto"/>
        <w:bottom w:val="none" w:sz="0" w:space="0" w:color="auto"/>
        <w:right w:val="none" w:sz="0" w:space="0" w:color="auto"/>
      </w:divBdr>
    </w:div>
    <w:div w:id="1961494859">
      <w:marLeft w:val="0"/>
      <w:marRight w:val="0"/>
      <w:marTop w:val="0"/>
      <w:marBottom w:val="0"/>
      <w:divBdr>
        <w:top w:val="none" w:sz="0" w:space="0" w:color="auto"/>
        <w:left w:val="none" w:sz="0" w:space="0" w:color="auto"/>
        <w:bottom w:val="none" w:sz="0" w:space="0" w:color="auto"/>
        <w:right w:val="none" w:sz="0" w:space="0" w:color="auto"/>
      </w:divBdr>
    </w:div>
    <w:div w:id="1961494860">
      <w:marLeft w:val="0"/>
      <w:marRight w:val="0"/>
      <w:marTop w:val="0"/>
      <w:marBottom w:val="0"/>
      <w:divBdr>
        <w:top w:val="none" w:sz="0" w:space="0" w:color="auto"/>
        <w:left w:val="none" w:sz="0" w:space="0" w:color="auto"/>
        <w:bottom w:val="none" w:sz="0" w:space="0" w:color="auto"/>
        <w:right w:val="none" w:sz="0" w:space="0" w:color="auto"/>
      </w:divBdr>
    </w:div>
    <w:div w:id="1961494861">
      <w:marLeft w:val="0"/>
      <w:marRight w:val="0"/>
      <w:marTop w:val="0"/>
      <w:marBottom w:val="0"/>
      <w:divBdr>
        <w:top w:val="none" w:sz="0" w:space="0" w:color="auto"/>
        <w:left w:val="none" w:sz="0" w:space="0" w:color="auto"/>
        <w:bottom w:val="none" w:sz="0" w:space="0" w:color="auto"/>
        <w:right w:val="none" w:sz="0" w:space="0" w:color="auto"/>
      </w:divBdr>
    </w:div>
    <w:div w:id="1961494862">
      <w:marLeft w:val="0"/>
      <w:marRight w:val="0"/>
      <w:marTop w:val="0"/>
      <w:marBottom w:val="0"/>
      <w:divBdr>
        <w:top w:val="none" w:sz="0" w:space="0" w:color="auto"/>
        <w:left w:val="none" w:sz="0" w:space="0" w:color="auto"/>
        <w:bottom w:val="none" w:sz="0" w:space="0" w:color="auto"/>
        <w:right w:val="none" w:sz="0" w:space="0" w:color="auto"/>
      </w:divBdr>
    </w:div>
    <w:div w:id="1961494863">
      <w:marLeft w:val="0"/>
      <w:marRight w:val="0"/>
      <w:marTop w:val="0"/>
      <w:marBottom w:val="0"/>
      <w:divBdr>
        <w:top w:val="none" w:sz="0" w:space="0" w:color="auto"/>
        <w:left w:val="none" w:sz="0" w:space="0" w:color="auto"/>
        <w:bottom w:val="none" w:sz="0" w:space="0" w:color="auto"/>
        <w:right w:val="none" w:sz="0" w:space="0" w:color="auto"/>
      </w:divBdr>
    </w:div>
    <w:div w:id="1961494864">
      <w:marLeft w:val="0"/>
      <w:marRight w:val="0"/>
      <w:marTop w:val="0"/>
      <w:marBottom w:val="0"/>
      <w:divBdr>
        <w:top w:val="none" w:sz="0" w:space="0" w:color="auto"/>
        <w:left w:val="none" w:sz="0" w:space="0" w:color="auto"/>
        <w:bottom w:val="none" w:sz="0" w:space="0" w:color="auto"/>
        <w:right w:val="none" w:sz="0" w:space="0" w:color="auto"/>
      </w:divBdr>
    </w:div>
    <w:div w:id="1961494865">
      <w:marLeft w:val="0"/>
      <w:marRight w:val="0"/>
      <w:marTop w:val="0"/>
      <w:marBottom w:val="0"/>
      <w:divBdr>
        <w:top w:val="none" w:sz="0" w:space="0" w:color="auto"/>
        <w:left w:val="none" w:sz="0" w:space="0" w:color="auto"/>
        <w:bottom w:val="none" w:sz="0" w:space="0" w:color="auto"/>
        <w:right w:val="none" w:sz="0" w:space="0" w:color="auto"/>
      </w:divBdr>
    </w:div>
    <w:div w:id="1961494866">
      <w:marLeft w:val="0"/>
      <w:marRight w:val="0"/>
      <w:marTop w:val="0"/>
      <w:marBottom w:val="0"/>
      <w:divBdr>
        <w:top w:val="none" w:sz="0" w:space="0" w:color="auto"/>
        <w:left w:val="none" w:sz="0" w:space="0" w:color="auto"/>
        <w:bottom w:val="none" w:sz="0" w:space="0" w:color="auto"/>
        <w:right w:val="none" w:sz="0" w:space="0" w:color="auto"/>
      </w:divBdr>
    </w:div>
    <w:div w:id="1961494867">
      <w:marLeft w:val="0"/>
      <w:marRight w:val="0"/>
      <w:marTop w:val="0"/>
      <w:marBottom w:val="0"/>
      <w:divBdr>
        <w:top w:val="none" w:sz="0" w:space="0" w:color="auto"/>
        <w:left w:val="none" w:sz="0" w:space="0" w:color="auto"/>
        <w:bottom w:val="none" w:sz="0" w:space="0" w:color="auto"/>
        <w:right w:val="none" w:sz="0" w:space="0" w:color="auto"/>
      </w:divBdr>
    </w:div>
    <w:div w:id="1961494868">
      <w:marLeft w:val="0"/>
      <w:marRight w:val="0"/>
      <w:marTop w:val="0"/>
      <w:marBottom w:val="0"/>
      <w:divBdr>
        <w:top w:val="none" w:sz="0" w:space="0" w:color="auto"/>
        <w:left w:val="none" w:sz="0" w:space="0" w:color="auto"/>
        <w:bottom w:val="none" w:sz="0" w:space="0" w:color="auto"/>
        <w:right w:val="none" w:sz="0" w:space="0" w:color="auto"/>
      </w:divBdr>
    </w:div>
    <w:div w:id="1961494869">
      <w:marLeft w:val="0"/>
      <w:marRight w:val="0"/>
      <w:marTop w:val="0"/>
      <w:marBottom w:val="0"/>
      <w:divBdr>
        <w:top w:val="none" w:sz="0" w:space="0" w:color="auto"/>
        <w:left w:val="none" w:sz="0" w:space="0" w:color="auto"/>
        <w:bottom w:val="none" w:sz="0" w:space="0" w:color="auto"/>
        <w:right w:val="none" w:sz="0" w:space="0" w:color="auto"/>
      </w:divBdr>
    </w:div>
    <w:div w:id="1961494870">
      <w:marLeft w:val="0"/>
      <w:marRight w:val="0"/>
      <w:marTop w:val="0"/>
      <w:marBottom w:val="0"/>
      <w:divBdr>
        <w:top w:val="none" w:sz="0" w:space="0" w:color="auto"/>
        <w:left w:val="none" w:sz="0" w:space="0" w:color="auto"/>
        <w:bottom w:val="none" w:sz="0" w:space="0" w:color="auto"/>
        <w:right w:val="none" w:sz="0" w:space="0" w:color="auto"/>
      </w:divBdr>
    </w:div>
    <w:div w:id="1961494871">
      <w:marLeft w:val="0"/>
      <w:marRight w:val="0"/>
      <w:marTop w:val="0"/>
      <w:marBottom w:val="0"/>
      <w:divBdr>
        <w:top w:val="none" w:sz="0" w:space="0" w:color="auto"/>
        <w:left w:val="none" w:sz="0" w:space="0" w:color="auto"/>
        <w:bottom w:val="none" w:sz="0" w:space="0" w:color="auto"/>
        <w:right w:val="none" w:sz="0" w:space="0" w:color="auto"/>
      </w:divBdr>
    </w:div>
    <w:div w:id="1961494872">
      <w:marLeft w:val="0"/>
      <w:marRight w:val="0"/>
      <w:marTop w:val="0"/>
      <w:marBottom w:val="0"/>
      <w:divBdr>
        <w:top w:val="none" w:sz="0" w:space="0" w:color="auto"/>
        <w:left w:val="none" w:sz="0" w:space="0" w:color="auto"/>
        <w:bottom w:val="none" w:sz="0" w:space="0" w:color="auto"/>
        <w:right w:val="none" w:sz="0" w:space="0" w:color="auto"/>
      </w:divBdr>
    </w:div>
    <w:div w:id="1961494873">
      <w:marLeft w:val="0"/>
      <w:marRight w:val="0"/>
      <w:marTop w:val="0"/>
      <w:marBottom w:val="0"/>
      <w:divBdr>
        <w:top w:val="none" w:sz="0" w:space="0" w:color="auto"/>
        <w:left w:val="none" w:sz="0" w:space="0" w:color="auto"/>
        <w:bottom w:val="none" w:sz="0" w:space="0" w:color="auto"/>
        <w:right w:val="none" w:sz="0" w:space="0" w:color="auto"/>
      </w:divBdr>
    </w:div>
    <w:div w:id="1961494874">
      <w:marLeft w:val="0"/>
      <w:marRight w:val="0"/>
      <w:marTop w:val="0"/>
      <w:marBottom w:val="0"/>
      <w:divBdr>
        <w:top w:val="none" w:sz="0" w:space="0" w:color="auto"/>
        <w:left w:val="none" w:sz="0" w:space="0" w:color="auto"/>
        <w:bottom w:val="none" w:sz="0" w:space="0" w:color="auto"/>
        <w:right w:val="none" w:sz="0" w:space="0" w:color="auto"/>
      </w:divBdr>
    </w:div>
    <w:div w:id="1961494875">
      <w:marLeft w:val="0"/>
      <w:marRight w:val="0"/>
      <w:marTop w:val="0"/>
      <w:marBottom w:val="0"/>
      <w:divBdr>
        <w:top w:val="none" w:sz="0" w:space="0" w:color="auto"/>
        <w:left w:val="none" w:sz="0" w:space="0" w:color="auto"/>
        <w:bottom w:val="none" w:sz="0" w:space="0" w:color="auto"/>
        <w:right w:val="none" w:sz="0" w:space="0" w:color="auto"/>
      </w:divBdr>
    </w:div>
    <w:div w:id="1961494876">
      <w:marLeft w:val="0"/>
      <w:marRight w:val="0"/>
      <w:marTop w:val="0"/>
      <w:marBottom w:val="0"/>
      <w:divBdr>
        <w:top w:val="none" w:sz="0" w:space="0" w:color="auto"/>
        <w:left w:val="none" w:sz="0" w:space="0" w:color="auto"/>
        <w:bottom w:val="none" w:sz="0" w:space="0" w:color="auto"/>
        <w:right w:val="none" w:sz="0" w:space="0" w:color="auto"/>
      </w:divBdr>
    </w:div>
    <w:div w:id="1961494877">
      <w:marLeft w:val="0"/>
      <w:marRight w:val="0"/>
      <w:marTop w:val="0"/>
      <w:marBottom w:val="0"/>
      <w:divBdr>
        <w:top w:val="none" w:sz="0" w:space="0" w:color="auto"/>
        <w:left w:val="none" w:sz="0" w:space="0" w:color="auto"/>
        <w:bottom w:val="none" w:sz="0" w:space="0" w:color="auto"/>
        <w:right w:val="none" w:sz="0" w:space="0" w:color="auto"/>
      </w:divBdr>
    </w:div>
    <w:div w:id="1961494878">
      <w:marLeft w:val="0"/>
      <w:marRight w:val="0"/>
      <w:marTop w:val="0"/>
      <w:marBottom w:val="0"/>
      <w:divBdr>
        <w:top w:val="none" w:sz="0" w:space="0" w:color="auto"/>
        <w:left w:val="none" w:sz="0" w:space="0" w:color="auto"/>
        <w:bottom w:val="none" w:sz="0" w:space="0" w:color="auto"/>
        <w:right w:val="none" w:sz="0" w:space="0" w:color="auto"/>
      </w:divBdr>
    </w:div>
    <w:div w:id="1961494879">
      <w:marLeft w:val="0"/>
      <w:marRight w:val="0"/>
      <w:marTop w:val="0"/>
      <w:marBottom w:val="0"/>
      <w:divBdr>
        <w:top w:val="none" w:sz="0" w:space="0" w:color="auto"/>
        <w:left w:val="none" w:sz="0" w:space="0" w:color="auto"/>
        <w:bottom w:val="none" w:sz="0" w:space="0" w:color="auto"/>
        <w:right w:val="none" w:sz="0" w:space="0" w:color="auto"/>
      </w:divBdr>
    </w:div>
    <w:div w:id="1961494880">
      <w:marLeft w:val="0"/>
      <w:marRight w:val="0"/>
      <w:marTop w:val="0"/>
      <w:marBottom w:val="0"/>
      <w:divBdr>
        <w:top w:val="none" w:sz="0" w:space="0" w:color="auto"/>
        <w:left w:val="none" w:sz="0" w:space="0" w:color="auto"/>
        <w:bottom w:val="none" w:sz="0" w:space="0" w:color="auto"/>
        <w:right w:val="none" w:sz="0" w:space="0" w:color="auto"/>
      </w:divBdr>
    </w:div>
    <w:div w:id="1961494881">
      <w:marLeft w:val="0"/>
      <w:marRight w:val="0"/>
      <w:marTop w:val="0"/>
      <w:marBottom w:val="0"/>
      <w:divBdr>
        <w:top w:val="none" w:sz="0" w:space="0" w:color="auto"/>
        <w:left w:val="none" w:sz="0" w:space="0" w:color="auto"/>
        <w:bottom w:val="none" w:sz="0" w:space="0" w:color="auto"/>
        <w:right w:val="none" w:sz="0" w:space="0" w:color="auto"/>
      </w:divBdr>
    </w:div>
    <w:div w:id="1961494882">
      <w:marLeft w:val="0"/>
      <w:marRight w:val="0"/>
      <w:marTop w:val="0"/>
      <w:marBottom w:val="0"/>
      <w:divBdr>
        <w:top w:val="none" w:sz="0" w:space="0" w:color="auto"/>
        <w:left w:val="none" w:sz="0" w:space="0" w:color="auto"/>
        <w:bottom w:val="none" w:sz="0" w:space="0" w:color="auto"/>
        <w:right w:val="none" w:sz="0" w:space="0" w:color="auto"/>
      </w:divBdr>
    </w:div>
    <w:div w:id="1961494883">
      <w:marLeft w:val="0"/>
      <w:marRight w:val="0"/>
      <w:marTop w:val="0"/>
      <w:marBottom w:val="0"/>
      <w:divBdr>
        <w:top w:val="none" w:sz="0" w:space="0" w:color="auto"/>
        <w:left w:val="none" w:sz="0" w:space="0" w:color="auto"/>
        <w:bottom w:val="none" w:sz="0" w:space="0" w:color="auto"/>
        <w:right w:val="none" w:sz="0" w:space="0" w:color="auto"/>
      </w:divBdr>
    </w:div>
    <w:div w:id="1961494884">
      <w:marLeft w:val="0"/>
      <w:marRight w:val="0"/>
      <w:marTop w:val="0"/>
      <w:marBottom w:val="0"/>
      <w:divBdr>
        <w:top w:val="none" w:sz="0" w:space="0" w:color="auto"/>
        <w:left w:val="none" w:sz="0" w:space="0" w:color="auto"/>
        <w:bottom w:val="none" w:sz="0" w:space="0" w:color="auto"/>
        <w:right w:val="none" w:sz="0" w:space="0" w:color="auto"/>
      </w:divBdr>
    </w:div>
    <w:div w:id="1961494885">
      <w:marLeft w:val="0"/>
      <w:marRight w:val="0"/>
      <w:marTop w:val="0"/>
      <w:marBottom w:val="0"/>
      <w:divBdr>
        <w:top w:val="none" w:sz="0" w:space="0" w:color="auto"/>
        <w:left w:val="none" w:sz="0" w:space="0" w:color="auto"/>
        <w:bottom w:val="none" w:sz="0" w:space="0" w:color="auto"/>
        <w:right w:val="none" w:sz="0" w:space="0" w:color="auto"/>
      </w:divBdr>
    </w:div>
    <w:div w:id="1961494886">
      <w:marLeft w:val="0"/>
      <w:marRight w:val="0"/>
      <w:marTop w:val="0"/>
      <w:marBottom w:val="0"/>
      <w:divBdr>
        <w:top w:val="none" w:sz="0" w:space="0" w:color="auto"/>
        <w:left w:val="none" w:sz="0" w:space="0" w:color="auto"/>
        <w:bottom w:val="none" w:sz="0" w:space="0" w:color="auto"/>
        <w:right w:val="none" w:sz="0" w:space="0" w:color="auto"/>
      </w:divBdr>
    </w:div>
    <w:div w:id="1961494887">
      <w:marLeft w:val="0"/>
      <w:marRight w:val="0"/>
      <w:marTop w:val="0"/>
      <w:marBottom w:val="0"/>
      <w:divBdr>
        <w:top w:val="none" w:sz="0" w:space="0" w:color="auto"/>
        <w:left w:val="none" w:sz="0" w:space="0" w:color="auto"/>
        <w:bottom w:val="none" w:sz="0" w:space="0" w:color="auto"/>
        <w:right w:val="none" w:sz="0" w:space="0" w:color="auto"/>
      </w:divBdr>
    </w:div>
    <w:div w:id="1961494888">
      <w:marLeft w:val="0"/>
      <w:marRight w:val="0"/>
      <w:marTop w:val="0"/>
      <w:marBottom w:val="0"/>
      <w:divBdr>
        <w:top w:val="none" w:sz="0" w:space="0" w:color="auto"/>
        <w:left w:val="none" w:sz="0" w:space="0" w:color="auto"/>
        <w:bottom w:val="none" w:sz="0" w:space="0" w:color="auto"/>
        <w:right w:val="none" w:sz="0" w:space="0" w:color="auto"/>
      </w:divBdr>
    </w:div>
    <w:div w:id="1961494889">
      <w:marLeft w:val="0"/>
      <w:marRight w:val="0"/>
      <w:marTop w:val="0"/>
      <w:marBottom w:val="0"/>
      <w:divBdr>
        <w:top w:val="none" w:sz="0" w:space="0" w:color="auto"/>
        <w:left w:val="none" w:sz="0" w:space="0" w:color="auto"/>
        <w:bottom w:val="none" w:sz="0" w:space="0" w:color="auto"/>
        <w:right w:val="none" w:sz="0" w:space="0" w:color="auto"/>
      </w:divBdr>
    </w:div>
    <w:div w:id="1961494890">
      <w:marLeft w:val="0"/>
      <w:marRight w:val="0"/>
      <w:marTop w:val="0"/>
      <w:marBottom w:val="0"/>
      <w:divBdr>
        <w:top w:val="none" w:sz="0" w:space="0" w:color="auto"/>
        <w:left w:val="none" w:sz="0" w:space="0" w:color="auto"/>
        <w:bottom w:val="none" w:sz="0" w:space="0" w:color="auto"/>
        <w:right w:val="none" w:sz="0" w:space="0" w:color="auto"/>
      </w:divBdr>
    </w:div>
    <w:div w:id="2025546436">
      <w:bodyDiv w:val="1"/>
      <w:marLeft w:val="0"/>
      <w:marRight w:val="0"/>
      <w:marTop w:val="0"/>
      <w:marBottom w:val="0"/>
      <w:divBdr>
        <w:top w:val="none" w:sz="0" w:space="0" w:color="auto"/>
        <w:left w:val="none" w:sz="0" w:space="0" w:color="auto"/>
        <w:bottom w:val="none" w:sz="0" w:space="0" w:color="auto"/>
        <w:right w:val="none" w:sz="0" w:space="0" w:color="auto"/>
      </w:divBdr>
    </w:div>
    <w:div w:id="208274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6F923-65D4-45D3-B6AA-B926880BE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582</Words>
  <Characters>3319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Catana Inga</dc:creator>
  <cp:keywords/>
  <dc:description/>
  <cp:lastModifiedBy>Inga, Catana</cp:lastModifiedBy>
  <cp:revision>9</cp:revision>
  <cp:lastPrinted>2021-04-20T05:09:00Z</cp:lastPrinted>
  <dcterms:created xsi:type="dcterms:W3CDTF">2021-04-16T11:31:00Z</dcterms:created>
  <dcterms:modified xsi:type="dcterms:W3CDTF">2021-06-16T05:07:00Z</dcterms:modified>
</cp:coreProperties>
</file>