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E5F" w:rsidRPr="00726653" w:rsidRDefault="00B76E5F" w:rsidP="00B76E5F">
      <w:pPr>
        <w:spacing w:after="0" w:line="240" w:lineRule="auto"/>
        <w:jc w:val="right"/>
        <w:rPr>
          <w:rFonts w:ascii="Times New Roman" w:eastAsia="Times New Roman" w:hAnsi="Times New Roman" w:cs="Times New Roman"/>
          <w:bCs/>
          <w:i/>
          <w:sz w:val="28"/>
          <w:szCs w:val="26"/>
          <w:lang w:val="ro-RO" w:eastAsia="ro-RO"/>
        </w:rPr>
      </w:pPr>
      <w:r w:rsidRPr="00726653">
        <w:rPr>
          <w:rFonts w:ascii="Times New Roman" w:eastAsia="Times New Roman" w:hAnsi="Times New Roman" w:cs="Times New Roman"/>
          <w:bCs/>
          <w:i/>
          <w:sz w:val="28"/>
          <w:szCs w:val="26"/>
          <w:lang w:val="ro-RO" w:eastAsia="ro-RO"/>
        </w:rPr>
        <w:t>Proiect</w:t>
      </w:r>
    </w:p>
    <w:p w:rsidR="00B76E5F" w:rsidRPr="00726653" w:rsidRDefault="00B76E5F" w:rsidP="00B76E5F">
      <w:pPr>
        <w:spacing w:after="0" w:line="240" w:lineRule="auto"/>
        <w:jc w:val="center"/>
        <w:rPr>
          <w:rFonts w:ascii="Times New Roman" w:eastAsia="Times New Roman" w:hAnsi="Times New Roman" w:cs="Times New Roman"/>
          <w:b/>
          <w:bCs/>
          <w:sz w:val="28"/>
          <w:szCs w:val="26"/>
          <w:lang w:val="ro-RO" w:eastAsia="ro-RO"/>
        </w:rPr>
      </w:pPr>
    </w:p>
    <w:p w:rsidR="00B76E5F" w:rsidRPr="00726653" w:rsidRDefault="00B76E5F" w:rsidP="00B76E5F">
      <w:pPr>
        <w:spacing w:after="0" w:line="240" w:lineRule="auto"/>
        <w:jc w:val="center"/>
        <w:rPr>
          <w:rFonts w:ascii="Times New Roman" w:eastAsia="Times New Roman" w:hAnsi="Times New Roman" w:cs="Times New Roman"/>
          <w:b/>
          <w:bCs/>
          <w:sz w:val="28"/>
          <w:szCs w:val="26"/>
          <w:lang w:val="ro-RO" w:eastAsia="ro-RO"/>
        </w:rPr>
      </w:pPr>
      <w:r w:rsidRPr="00726653">
        <w:rPr>
          <w:rFonts w:ascii="Times New Roman" w:eastAsia="Times New Roman" w:hAnsi="Times New Roman" w:cs="Times New Roman"/>
          <w:b/>
          <w:bCs/>
          <w:sz w:val="28"/>
          <w:szCs w:val="26"/>
          <w:lang w:val="ro-RO" w:eastAsia="ro-RO"/>
        </w:rPr>
        <w:t>H O T Ă R Î R E</w:t>
      </w:r>
    </w:p>
    <w:p w:rsidR="00B76E5F" w:rsidRPr="00402F82" w:rsidRDefault="00B76E5F" w:rsidP="00B76E5F">
      <w:pPr>
        <w:spacing w:after="0" w:line="240" w:lineRule="auto"/>
        <w:jc w:val="center"/>
        <w:rPr>
          <w:rFonts w:ascii="Times New Roman" w:eastAsia="Times New Roman" w:hAnsi="Times New Roman" w:cs="Times New Roman"/>
          <w:b/>
          <w:bCs/>
          <w:sz w:val="26"/>
          <w:szCs w:val="26"/>
          <w:lang w:val="ro-RO" w:eastAsia="ro-RO"/>
        </w:rPr>
      </w:pPr>
    </w:p>
    <w:p w:rsidR="00E95824" w:rsidRDefault="009E76C8" w:rsidP="00B76E5F">
      <w:pPr>
        <w:spacing w:after="0" w:line="240" w:lineRule="auto"/>
        <w:jc w:val="center"/>
        <w:rPr>
          <w:rFonts w:ascii="Times New Roman" w:eastAsia="Times New Roman" w:hAnsi="Times New Roman" w:cs="Times New Roman"/>
          <w:b/>
          <w:bCs/>
          <w:sz w:val="28"/>
          <w:szCs w:val="26"/>
          <w:highlight w:val="yellow"/>
          <w:lang w:val="ro-RO" w:eastAsia="ro-RO"/>
        </w:rPr>
      </w:pPr>
      <w:r w:rsidRPr="00F22383">
        <w:rPr>
          <w:rFonts w:ascii="Times New Roman" w:eastAsia="Times New Roman" w:hAnsi="Times New Roman" w:cs="Times New Roman"/>
          <w:b/>
          <w:bCs/>
          <w:sz w:val="28"/>
          <w:szCs w:val="26"/>
          <w:lang w:val="ro-RO" w:eastAsia="ro-RO"/>
        </w:rPr>
        <w:t>c</w:t>
      </w:r>
      <w:r w:rsidR="00E95824" w:rsidRPr="00F22383">
        <w:rPr>
          <w:rFonts w:ascii="Times New Roman" w:eastAsia="Times New Roman" w:hAnsi="Times New Roman" w:cs="Times New Roman"/>
          <w:b/>
          <w:bCs/>
          <w:sz w:val="28"/>
          <w:szCs w:val="26"/>
          <w:lang w:val="ro-RO" w:eastAsia="ro-RO"/>
        </w:rPr>
        <w:t xml:space="preserve">u privire la  </w:t>
      </w:r>
      <w:r w:rsidRPr="00F22383">
        <w:rPr>
          <w:rFonts w:ascii="Times New Roman" w:eastAsia="Times New Roman" w:hAnsi="Times New Roman" w:cs="Times New Roman"/>
          <w:b/>
          <w:bCs/>
          <w:sz w:val="28"/>
          <w:szCs w:val="26"/>
          <w:lang w:val="ro-RO" w:eastAsia="ro-RO"/>
        </w:rPr>
        <w:t>patrimoniul</w:t>
      </w:r>
      <w:r w:rsidRPr="009E76C8">
        <w:rPr>
          <w:rFonts w:ascii="Times New Roman" w:eastAsia="Times New Roman" w:hAnsi="Times New Roman" w:cs="Times New Roman"/>
          <w:b/>
          <w:bCs/>
          <w:sz w:val="28"/>
          <w:szCs w:val="26"/>
          <w:lang w:val="ro-RO" w:eastAsia="ro-RO"/>
        </w:rPr>
        <w:t xml:space="preserve"> public rămas în urma participării Republicii Moldova în cadrul Expoziţiei Mondiale „Milano-2015”</w:t>
      </w:r>
    </w:p>
    <w:p w:rsidR="00B76E5F" w:rsidRPr="00726653" w:rsidRDefault="00B76E5F" w:rsidP="00B76E5F">
      <w:pPr>
        <w:spacing w:after="0" w:line="240" w:lineRule="auto"/>
        <w:jc w:val="center"/>
        <w:rPr>
          <w:rFonts w:ascii="Times New Roman" w:eastAsia="Times New Roman" w:hAnsi="Times New Roman" w:cs="Times New Roman"/>
          <w:b/>
          <w:bCs/>
          <w:sz w:val="28"/>
          <w:szCs w:val="26"/>
          <w:lang w:val="ro-RO" w:eastAsia="ro-RO"/>
        </w:rPr>
      </w:pPr>
    </w:p>
    <w:p w:rsidR="00B76E5F" w:rsidRPr="00726653" w:rsidRDefault="00B76E5F" w:rsidP="00B76E5F">
      <w:pPr>
        <w:spacing w:after="0" w:line="240" w:lineRule="auto"/>
        <w:jc w:val="center"/>
        <w:rPr>
          <w:rFonts w:ascii="Times New Roman" w:eastAsia="Times New Roman" w:hAnsi="Times New Roman" w:cs="Times New Roman"/>
          <w:sz w:val="28"/>
          <w:szCs w:val="26"/>
          <w:lang w:val="ro-RO" w:eastAsia="ro-RO"/>
        </w:rPr>
      </w:pPr>
      <w:r w:rsidRPr="00726653">
        <w:rPr>
          <w:rFonts w:ascii="Times New Roman" w:eastAsia="Times New Roman" w:hAnsi="Times New Roman" w:cs="Times New Roman"/>
          <w:b/>
          <w:bCs/>
          <w:sz w:val="28"/>
          <w:szCs w:val="26"/>
          <w:lang w:val="ro-RO" w:eastAsia="ro-RO"/>
        </w:rPr>
        <w:t>nr. ____ din __________201</w:t>
      </w:r>
      <w:r w:rsidR="00F16B6D" w:rsidRPr="00726653">
        <w:rPr>
          <w:rFonts w:ascii="Times New Roman" w:eastAsia="Times New Roman" w:hAnsi="Times New Roman" w:cs="Times New Roman"/>
          <w:b/>
          <w:bCs/>
          <w:sz w:val="28"/>
          <w:szCs w:val="26"/>
          <w:lang w:val="ro-RO" w:eastAsia="ro-RO"/>
        </w:rPr>
        <w:t>6</w:t>
      </w:r>
    </w:p>
    <w:p w:rsidR="00B76E5F" w:rsidRPr="00402F82" w:rsidRDefault="00B76E5F" w:rsidP="00B76E5F">
      <w:pPr>
        <w:spacing w:after="0" w:line="240" w:lineRule="auto"/>
        <w:jc w:val="center"/>
        <w:rPr>
          <w:rFonts w:ascii="Times New Roman" w:eastAsia="Times New Roman" w:hAnsi="Times New Roman" w:cs="Times New Roman"/>
          <w:sz w:val="26"/>
          <w:szCs w:val="26"/>
          <w:lang w:val="ro-RO" w:eastAsia="ro-RO"/>
        </w:rPr>
      </w:pPr>
    </w:p>
    <w:p w:rsidR="00B76E5F" w:rsidRPr="00402F82" w:rsidRDefault="00B76E5F" w:rsidP="00B76E5F">
      <w:pPr>
        <w:spacing w:after="0" w:line="240" w:lineRule="auto"/>
        <w:jc w:val="center"/>
        <w:rPr>
          <w:rFonts w:ascii="Times New Roman" w:eastAsia="Times New Roman" w:hAnsi="Times New Roman" w:cs="Times New Roman"/>
          <w:sz w:val="26"/>
          <w:szCs w:val="26"/>
          <w:lang w:val="ro-RO" w:eastAsia="ro-RO"/>
        </w:rPr>
      </w:pPr>
    </w:p>
    <w:p w:rsidR="009E76C8" w:rsidRPr="00402F82" w:rsidRDefault="009E76C8" w:rsidP="009E76C8">
      <w:pPr>
        <w:spacing w:after="0" w:line="240" w:lineRule="auto"/>
        <w:rPr>
          <w:rFonts w:ascii="Times New Roman" w:eastAsia="Times New Roman" w:hAnsi="Times New Roman" w:cs="Times New Roman"/>
          <w:sz w:val="26"/>
          <w:szCs w:val="26"/>
          <w:lang w:val="ro-RO" w:eastAsia="ro-RO"/>
        </w:rPr>
      </w:pPr>
    </w:p>
    <w:p w:rsidR="00B76E5F" w:rsidRPr="00726653" w:rsidRDefault="00B76E5F" w:rsidP="00B76E5F">
      <w:pPr>
        <w:spacing w:after="0" w:line="240" w:lineRule="auto"/>
        <w:ind w:firstLine="567"/>
        <w:jc w:val="both"/>
        <w:rPr>
          <w:rFonts w:ascii="Times New Roman" w:eastAsia="Times New Roman" w:hAnsi="Times New Roman" w:cs="Times New Roman"/>
          <w:sz w:val="28"/>
          <w:szCs w:val="26"/>
          <w:lang w:val="ro-RO" w:eastAsia="ro-RO"/>
        </w:rPr>
      </w:pPr>
      <w:r w:rsidRPr="00726653">
        <w:rPr>
          <w:rFonts w:ascii="Times New Roman" w:eastAsia="Times New Roman" w:hAnsi="Times New Roman" w:cs="Times New Roman"/>
          <w:sz w:val="28"/>
          <w:szCs w:val="26"/>
          <w:lang w:val="ro-RO" w:eastAsia="ro-RO"/>
        </w:rPr>
        <w:t>Guvernul</w:t>
      </w:r>
      <w:r w:rsidR="00FB28DA">
        <w:rPr>
          <w:rFonts w:ascii="Times New Roman" w:eastAsia="Times New Roman" w:hAnsi="Times New Roman" w:cs="Times New Roman"/>
          <w:sz w:val="28"/>
          <w:szCs w:val="26"/>
          <w:lang w:val="ro-RO" w:eastAsia="ro-RO"/>
        </w:rPr>
        <w:t xml:space="preserve"> </w:t>
      </w:r>
    </w:p>
    <w:p w:rsidR="00B76E5F" w:rsidRPr="00402F82" w:rsidRDefault="00B76E5F" w:rsidP="00B76E5F">
      <w:pPr>
        <w:spacing w:after="0" w:line="240" w:lineRule="auto"/>
        <w:jc w:val="center"/>
        <w:rPr>
          <w:rFonts w:ascii="Times New Roman" w:eastAsia="Times New Roman" w:hAnsi="Times New Roman" w:cs="Times New Roman"/>
          <w:b/>
          <w:bCs/>
          <w:sz w:val="26"/>
          <w:szCs w:val="26"/>
          <w:lang w:val="ro-RO" w:eastAsia="ro-RO"/>
        </w:rPr>
      </w:pPr>
    </w:p>
    <w:p w:rsidR="00B76E5F" w:rsidRPr="00402F82" w:rsidRDefault="00B76E5F" w:rsidP="00B76E5F">
      <w:pPr>
        <w:spacing w:after="0" w:line="240" w:lineRule="auto"/>
        <w:jc w:val="center"/>
        <w:rPr>
          <w:rFonts w:ascii="Times New Roman" w:eastAsia="Times New Roman" w:hAnsi="Times New Roman" w:cs="Times New Roman"/>
          <w:b/>
          <w:bCs/>
          <w:sz w:val="26"/>
          <w:szCs w:val="26"/>
          <w:lang w:val="ro-RO" w:eastAsia="ro-RO"/>
        </w:rPr>
      </w:pPr>
      <w:r w:rsidRPr="00402F82">
        <w:rPr>
          <w:rFonts w:ascii="Times New Roman" w:eastAsia="Times New Roman" w:hAnsi="Times New Roman" w:cs="Times New Roman"/>
          <w:b/>
          <w:bCs/>
          <w:sz w:val="26"/>
          <w:szCs w:val="26"/>
          <w:lang w:val="ro-RO" w:eastAsia="ro-RO"/>
        </w:rPr>
        <w:t>HOTĂRĂŞTE:</w:t>
      </w:r>
    </w:p>
    <w:p w:rsidR="00B76E5F" w:rsidRPr="00726653" w:rsidRDefault="00B76E5F" w:rsidP="00B76E5F">
      <w:pPr>
        <w:spacing w:after="0" w:line="240" w:lineRule="auto"/>
        <w:jc w:val="center"/>
        <w:rPr>
          <w:rFonts w:ascii="Times New Roman" w:eastAsia="Times New Roman" w:hAnsi="Times New Roman" w:cs="Times New Roman"/>
          <w:b/>
          <w:bCs/>
          <w:sz w:val="28"/>
          <w:szCs w:val="28"/>
          <w:lang w:val="ro-RO" w:eastAsia="ro-RO"/>
        </w:rPr>
      </w:pPr>
    </w:p>
    <w:p w:rsidR="00B76E5F" w:rsidRPr="00726653" w:rsidRDefault="00B76E5F" w:rsidP="00B76E5F">
      <w:pPr>
        <w:spacing w:after="0" w:line="240" w:lineRule="auto"/>
        <w:jc w:val="center"/>
        <w:rPr>
          <w:rFonts w:ascii="Times New Roman" w:eastAsia="Times New Roman" w:hAnsi="Times New Roman" w:cs="Times New Roman"/>
          <w:b/>
          <w:bCs/>
          <w:sz w:val="28"/>
          <w:szCs w:val="28"/>
          <w:lang w:val="ro-RO" w:eastAsia="ro-RO"/>
        </w:rPr>
      </w:pPr>
    </w:p>
    <w:p w:rsidR="00EB4DA6" w:rsidRDefault="00EB4DA6" w:rsidP="00EB4DA6">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E95824">
        <w:rPr>
          <w:rFonts w:ascii="Times New Roman" w:hAnsi="Times New Roman" w:cs="Times New Roman"/>
          <w:sz w:val="28"/>
          <w:szCs w:val="28"/>
          <w:lang w:val="ro-RO"/>
        </w:rPr>
        <w:t xml:space="preserve"> </w:t>
      </w:r>
      <w:r w:rsidR="00F16B6D" w:rsidRPr="00F16B6D">
        <w:rPr>
          <w:rFonts w:ascii="Times New Roman" w:hAnsi="Times New Roman" w:cs="Times New Roman"/>
          <w:sz w:val="28"/>
          <w:szCs w:val="28"/>
          <w:lang w:val="ro-RO"/>
        </w:rPr>
        <w:t>Se aprobă şi se prezintă Parlamentului proiectul de le</w:t>
      </w:r>
      <w:r w:rsidR="00B415A9">
        <w:rPr>
          <w:rFonts w:ascii="Times New Roman" w:hAnsi="Times New Roman" w:cs="Times New Roman"/>
          <w:sz w:val="28"/>
          <w:szCs w:val="28"/>
          <w:lang w:val="ro-RO"/>
        </w:rPr>
        <w:t>ge privind importul unor bunuri.</w:t>
      </w:r>
    </w:p>
    <w:p w:rsidR="00EB4DA6" w:rsidRPr="00EB4DA6" w:rsidRDefault="00EA1012" w:rsidP="00EB4DA6">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EB4DA6">
        <w:rPr>
          <w:rFonts w:ascii="Times New Roman" w:hAnsi="Times New Roman" w:cs="Times New Roman"/>
          <w:sz w:val="28"/>
          <w:szCs w:val="28"/>
          <w:lang w:val="ro-RO"/>
        </w:rPr>
        <w:t xml:space="preserve">. </w:t>
      </w:r>
      <w:r w:rsidR="00EB4DA6" w:rsidRPr="00EB4DA6">
        <w:rPr>
          <w:rFonts w:ascii="Times New Roman" w:hAnsi="Times New Roman" w:cs="Times New Roman"/>
          <w:sz w:val="28"/>
          <w:szCs w:val="28"/>
          <w:lang w:val="ro-RO"/>
        </w:rPr>
        <w:t xml:space="preserve">Până la adoptarea unei decizii finale cu privire la utilizarea mărfurilor </w:t>
      </w:r>
      <w:r w:rsidR="00B96CB1">
        <w:rPr>
          <w:rFonts w:ascii="Times New Roman" w:hAnsi="Times New Roman" w:cs="Times New Roman"/>
          <w:sz w:val="28"/>
          <w:szCs w:val="28"/>
          <w:lang w:val="ro-RO"/>
        </w:rPr>
        <w:t xml:space="preserve">importate </w:t>
      </w:r>
      <w:r w:rsidR="00C56747">
        <w:rPr>
          <w:rFonts w:ascii="Times New Roman" w:hAnsi="Times New Roman" w:cs="Times New Roman"/>
          <w:sz w:val="28"/>
          <w:szCs w:val="28"/>
          <w:lang w:val="ro-RO"/>
        </w:rPr>
        <w:t>rămase</w:t>
      </w:r>
      <w:r w:rsidR="00EB4DA6" w:rsidRPr="00EB4DA6">
        <w:rPr>
          <w:rFonts w:ascii="Times New Roman" w:hAnsi="Times New Roman" w:cs="Times New Roman"/>
          <w:sz w:val="28"/>
          <w:szCs w:val="28"/>
          <w:lang w:val="ro-RO"/>
        </w:rPr>
        <w:t xml:space="preserve"> în urma demontării pavilionului Republicii Moldova din cadrul Expoziţiei Mondiale „Milano-2015”, mărfurile </w:t>
      </w:r>
      <w:r w:rsidR="00C56747" w:rsidRPr="00EB4DA6">
        <w:rPr>
          <w:rFonts w:ascii="Times New Roman" w:hAnsi="Times New Roman" w:cs="Times New Roman"/>
          <w:sz w:val="28"/>
          <w:szCs w:val="28"/>
          <w:lang w:val="ro-RO"/>
        </w:rPr>
        <w:t xml:space="preserve">în cauză </w:t>
      </w:r>
      <w:r w:rsidR="00C56747">
        <w:rPr>
          <w:rFonts w:ascii="Times New Roman" w:hAnsi="Times New Roman" w:cs="Times New Roman"/>
          <w:sz w:val="28"/>
          <w:szCs w:val="28"/>
          <w:lang w:val="ro-RO"/>
        </w:rPr>
        <w:t>se plasează</w:t>
      </w:r>
      <w:r w:rsidR="009C491B">
        <w:rPr>
          <w:rFonts w:ascii="Times New Roman" w:hAnsi="Times New Roman" w:cs="Times New Roman"/>
          <w:sz w:val="28"/>
          <w:szCs w:val="28"/>
          <w:lang w:val="ro-RO"/>
        </w:rPr>
        <w:t>,</w:t>
      </w:r>
      <w:r w:rsidR="00654B3A">
        <w:rPr>
          <w:rFonts w:ascii="Times New Roman" w:hAnsi="Times New Roman" w:cs="Times New Roman"/>
          <w:sz w:val="28"/>
          <w:szCs w:val="28"/>
          <w:lang w:val="ro-RO"/>
        </w:rPr>
        <w:t xml:space="preserve"> cu titlu gratuit</w:t>
      </w:r>
      <w:r w:rsidR="009C491B">
        <w:rPr>
          <w:rFonts w:ascii="Times New Roman" w:hAnsi="Times New Roman" w:cs="Times New Roman"/>
          <w:sz w:val="28"/>
          <w:szCs w:val="28"/>
          <w:lang w:val="ro-RO"/>
        </w:rPr>
        <w:t>,</w:t>
      </w:r>
      <w:r w:rsidR="00654B3A">
        <w:rPr>
          <w:rFonts w:ascii="Times New Roman" w:hAnsi="Times New Roman" w:cs="Times New Roman"/>
          <w:sz w:val="28"/>
          <w:szCs w:val="28"/>
          <w:lang w:val="ro-RO"/>
        </w:rPr>
        <w:t xml:space="preserve"> </w:t>
      </w:r>
      <w:r w:rsidR="00EB4DA6" w:rsidRPr="00EB4DA6">
        <w:rPr>
          <w:rFonts w:ascii="Times New Roman" w:hAnsi="Times New Roman" w:cs="Times New Roman"/>
          <w:sz w:val="28"/>
          <w:szCs w:val="28"/>
          <w:lang w:val="ro-RO"/>
        </w:rPr>
        <w:t>la depozitele ÎS „</w:t>
      </w:r>
      <w:proofErr w:type="spellStart"/>
      <w:r w:rsidR="00EB4DA6" w:rsidRPr="00EB4DA6">
        <w:rPr>
          <w:rFonts w:ascii="Times New Roman" w:hAnsi="Times New Roman" w:cs="Times New Roman"/>
          <w:sz w:val="28"/>
          <w:szCs w:val="28"/>
          <w:lang w:val="ro-RO"/>
        </w:rPr>
        <w:t>Moldvama</w:t>
      </w:r>
      <w:proofErr w:type="spellEnd"/>
      <w:r w:rsidR="00E95824">
        <w:rPr>
          <w:rFonts w:ascii="Times New Roman" w:hAnsi="Times New Roman" w:cs="Times New Roman"/>
          <w:sz w:val="28"/>
          <w:szCs w:val="28"/>
          <w:lang w:val="ro-RO"/>
        </w:rPr>
        <w:t xml:space="preserve"> Grup</w:t>
      </w:r>
      <w:r w:rsidR="00654B3A">
        <w:rPr>
          <w:rFonts w:ascii="Times New Roman" w:hAnsi="Times New Roman" w:cs="Times New Roman"/>
          <w:sz w:val="28"/>
          <w:szCs w:val="28"/>
          <w:lang w:val="ro-RO"/>
        </w:rPr>
        <w:t>”.</w:t>
      </w:r>
    </w:p>
    <w:p w:rsidR="00EB4DA6" w:rsidRPr="00F16B6D" w:rsidRDefault="00EB4DA6" w:rsidP="00B76E5F">
      <w:pPr>
        <w:spacing w:after="0" w:line="240" w:lineRule="auto"/>
        <w:ind w:firstLine="567"/>
        <w:jc w:val="both"/>
        <w:rPr>
          <w:rFonts w:ascii="Times New Roman" w:eastAsia="Times New Roman" w:hAnsi="Times New Roman" w:cs="Times New Roman"/>
          <w:sz w:val="28"/>
          <w:szCs w:val="28"/>
          <w:lang w:val="ro-RO" w:eastAsia="ro-RO"/>
        </w:rPr>
      </w:pPr>
    </w:p>
    <w:p w:rsidR="00B76E5F" w:rsidRPr="00726653" w:rsidRDefault="00B76E5F" w:rsidP="00B76E5F">
      <w:pPr>
        <w:spacing w:after="0" w:line="240" w:lineRule="auto"/>
        <w:ind w:firstLine="567"/>
        <w:jc w:val="both"/>
        <w:rPr>
          <w:rFonts w:ascii="Times New Roman" w:eastAsia="Times New Roman" w:hAnsi="Times New Roman" w:cs="Times New Roman"/>
          <w:sz w:val="28"/>
          <w:szCs w:val="28"/>
          <w:lang w:val="ro-RO" w:eastAsia="ro-RO"/>
        </w:rPr>
      </w:pPr>
    </w:p>
    <w:p w:rsidR="00B76E5F" w:rsidRPr="00726653" w:rsidRDefault="00B76E5F" w:rsidP="00B76E5F">
      <w:pPr>
        <w:spacing w:after="0" w:line="240" w:lineRule="auto"/>
        <w:ind w:firstLine="567"/>
        <w:jc w:val="both"/>
        <w:rPr>
          <w:rFonts w:ascii="Times New Roman" w:eastAsia="Times New Roman" w:hAnsi="Times New Roman" w:cs="Times New Roman"/>
          <w:sz w:val="28"/>
          <w:szCs w:val="28"/>
          <w:lang w:val="ro-RO" w:eastAsia="ro-RO"/>
        </w:rPr>
      </w:pPr>
    </w:p>
    <w:p w:rsidR="00B76E5F" w:rsidRPr="00726653" w:rsidRDefault="00B76E5F" w:rsidP="00B76E5F">
      <w:pPr>
        <w:spacing w:after="0" w:line="240" w:lineRule="auto"/>
        <w:ind w:firstLine="567"/>
        <w:jc w:val="both"/>
        <w:rPr>
          <w:rFonts w:ascii="Times New Roman" w:eastAsia="Times New Roman" w:hAnsi="Times New Roman" w:cs="Times New Roman"/>
          <w:sz w:val="28"/>
          <w:szCs w:val="28"/>
          <w:lang w:val="ro-RO" w:eastAsia="ro-RO"/>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09"/>
      </w:tblGrid>
      <w:tr w:rsidR="00B76E5F" w:rsidRPr="00402F82" w:rsidTr="00A94F5F">
        <w:tc>
          <w:tcPr>
            <w:tcW w:w="6062" w:type="dxa"/>
          </w:tcPr>
          <w:p w:rsidR="00B76E5F" w:rsidRPr="00726653" w:rsidRDefault="00B76E5F" w:rsidP="00A94F5F">
            <w:pPr>
              <w:jc w:val="both"/>
              <w:rPr>
                <w:rFonts w:ascii="Times New Roman" w:eastAsia="Times New Roman" w:hAnsi="Times New Roman" w:cs="Times New Roman"/>
                <w:sz w:val="28"/>
                <w:szCs w:val="26"/>
                <w:lang w:val="ro-RO" w:eastAsia="ro-RO"/>
              </w:rPr>
            </w:pPr>
            <w:r w:rsidRPr="00726653">
              <w:rPr>
                <w:rFonts w:ascii="Times New Roman" w:eastAsia="Times New Roman" w:hAnsi="Times New Roman" w:cs="Times New Roman"/>
                <w:b/>
                <w:bCs/>
                <w:sz w:val="28"/>
                <w:szCs w:val="26"/>
                <w:lang w:val="ro-RO" w:eastAsia="ro-RO"/>
              </w:rPr>
              <w:t>PRIM-MINISTRU</w:t>
            </w:r>
          </w:p>
        </w:tc>
        <w:tc>
          <w:tcPr>
            <w:tcW w:w="3509" w:type="dxa"/>
          </w:tcPr>
          <w:p w:rsidR="00B76E5F" w:rsidRPr="00726653" w:rsidRDefault="00F22383" w:rsidP="00A94F5F">
            <w:pPr>
              <w:jc w:val="both"/>
              <w:rPr>
                <w:rFonts w:ascii="Times New Roman" w:eastAsia="Times New Roman" w:hAnsi="Times New Roman" w:cs="Times New Roman"/>
                <w:sz w:val="28"/>
                <w:szCs w:val="26"/>
                <w:lang w:val="ro-RO" w:eastAsia="ro-RO"/>
              </w:rPr>
            </w:pPr>
            <w:r>
              <w:rPr>
                <w:rFonts w:ascii="Times New Roman" w:eastAsia="Times New Roman" w:hAnsi="Times New Roman" w:cs="Times New Roman"/>
                <w:b/>
                <w:bCs/>
                <w:sz w:val="28"/>
                <w:szCs w:val="26"/>
                <w:lang w:val="ro-RO" w:eastAsia="ro-RO"/>
              </w:rPr>
              <w:t>Pavel FILIP</w:t>
            </w:r>
          </w:p>
        </w:tc>
      </w:tr>
      <w:tr w:rsidR="00B76E5F" w:rsidRPr="00402F82" w:rsidTr="00A94F5F">
        <w:tc>
          <w:tcPr>
            <w:tcW w:w="6062" w:type="dxa"/>
          </w:tcPr>
          <w:p w:rsidR="00B76E5F" w:rsidRPr="00726653" w:rsidRDefault="00B76E5F" w:rsidP="00A94F5F">
            <w:pPr>
              <w:jc w:val="both"/>
              <w:rPr>
                <w:rFonts w:ascii="Times New Roman" w:eastAsia="Times New Roman" w:hAnsi="Times New Roman" w:cs="Times New Roman"/>
                <w:sz w:val="28"/>
                <w:szCs w:val="26"/>
                <w:lang w:val="ro-RO" w:eastAsia="ro-RO"/>
              </w:rPr>
            </w:pPr>
          </w:p>
        </w:tc>
        <w:tc>
          <w:tcPr>
            <w:tcW w:w="3509" w:type="dxa"/>
          </w:tcPr>
          <w:p w:rsidR="00B76E5F" w:rsidRPr="00726653" w:rsidRDefault="00B76E5F" w:rsidP="00A94F5F">
            <w:pPr>
              <w:jc w:val="both"/>
              <w:rPr>
                <w:rFonts w:ascii="Times New Roman" w:eastAsia="Times New Roman" w:hAnsi="Times New Roman" w:cs="Times New Roman"/>
                <w:sz w:val="28"/>
                <w:szCs w:val="26"/>
                <w:lang w:val="ro-RO" w:eastAsia="ro-RO"/>
              </w:rPr>
            </w:pPr>
          </w:p>
        </w:tc>
      </w:tr>
      <w:tr w:rsidR="00B76E5F" w:rsidRPr="00402F82" w:rsidTr="00A94F5F">
        <w:tc>
          <w:tcPr>
            <w:tcW w:w="6062" w:type="dxa"/>
          </w:tcPr>
          <w:p w:rsidR="00B76E5F" w:rsidRPr="00726653" w:rsidRDefault="00B76E5F" w:rsidP="00A94F5F">
            <w:pPr>
              <w:jc w:val="both"/>
              <w:rPr>
                <w:rFonts w:ascii="Times New Roman" w:eastAsia="Times New Roman" w:hAnsi="Times New Roman" w:cs="Times New Roman"/>
                <w:b/>
                <w:bCs/>
                <w:sz w:val="28"/>
                <w:szCs w:val="26"/>
                <w:lang w:val="ro-RO" w:eastAsia="ro-RO"/>
              </w:rPr>
            </w:pPr>
            <w:r w:rsidRPr="00726653">
              <w:rPr>
                <w:rFonts w:ascii="Times New Roman" w:eastAsia="Times New Roman" w:hAnsi="Times New Roman" w:cs="Times New Roman"/>
                <w:b/>
                <w:bCs/>
                <w:sz w:val="28"/>
                <w:szCs w:val="26"/>
                <w:lang w:val="ro-RO" w:eastAsia="ro-RO"/>
              </w:rPr>
              <w:t>Contrasemnează:</w:t>
            </w:r>
          </w:p>
        </w:tc>
        <w:tc>
          <w:tcPr>
            <w:tcW w:w="3509" w:type="dxa"/>
          </w:tcPr>
          <w:p w:rsidR="00B76E5F" w:rsidRPr="00726653" w:rsidRDefault="00B76E5F" w:rsidP="00A94F5F">
            <w:pPr>
              <w:jc w:val="both"/>
              <w:rPr>
                <w:rFonts w:ascii="Times New Roman" w:eastAsia="Times New Roman" w:hAnsi="Times New Roman" w:cs="Times New Roman"/>
                <w:b/>
                <w:bCs/>
                <w:sz w:val="28"/>
                <w:szCs w:val="26"/>
                <w:lang w:val="ro-RO" w:eastAsia="ro-RO"/>
              </w:rPr>
            </w:pPr>
          </w:p>
        </w:tc>
      </w:tr>
      <w:tr w:rsidR="00B76E5F" w:rsidRPr="00402F82" w:rsidTr="00A94F5F">
        <w:tc>
          <w:tcPr>
            <w:tcW w:w="6062" w:type="dxa"/>
          </w:tcPr>
          <w:p w:rsidR="00B76E5F" w:rsidRPr="00726653" w:rsidRDefault="00B76E5F" w:rsidP="00A94F5F">
            <w:pPr>
              <w:jc w:val="both"/>
              <w:rPr>
                <w:rFonts w:ascii="Times New Roman" w:eastAsia="Times New Roman" w:hAnsi="Times New Roman" w:cs="Times New Roman"/>
                <w:b/>
                <w:bCs/>
                <w:sz w:val="28"/>
                <w:szCs w:val="26"/>
                <w:lang w:val="ro-RO" w:eastAsia="ro-RO"/>
              </w:rPr>
            </w:pPr>
          </w:p>
        </w:tc>
        <w:tc>
          <w:tcPr>
            <w:tcW w:w="3509" w:type="dxa"/>
          </w:tcPr>
          <w:p w:rsidR="00B76E5F" w:rsidRPr="00726653" w:rsidRDefault="00B76E5F" w:rsidP="00A94F5F">
            <w:pPr>
              <w:jc w:val="both"/>
              <w:rPr>
                <w:rFonts w:ascii="Times New Roman" w:eastAsia="Times New Roman" w:hAnsi="Times New Roman" w:cs="Times New Roman"/>
                <w:b/>
                <w:bCs/>
                <w:sz w:val="28"/>
                <w:szCs w:val="26"/>
                <w:lang w:val="ro-RO" w:eastAsia="ro-RO"/>
              </w:rPr>
            </w:pPr>
          </w:p>
        </w:tc>
      </w:tr>
      <w:tr w:rsidR="00B76E5F" w:rsidRPr="00402F82" w:rsidTr="00A94F5F">
        <w:tc>
          <w:tcPr>
            <w:tcW w:w="6062" w:type="dxa"/>
          </w:tcPr>
          <w:p w:rsidR="00984BC2" w:rsidRPr="00984BC2" w:rsidRDefault="00984BC2" w:rsidP="00984BC2">
            <w:pPr>
              <w:rPr>
                <w:rFonts w:ascii="Times New Roman" w:eastAsia="Times New Roman" w:hAnsi="Times New Roman" w:cs="Times New Roman"/>
                <w:b/>
                <w:bCs/>
                <w:sz w:val="28"/>
                <w:szCs w:val="20"/>
                <w:lang w:val="ro-RO" w:eastAsia="ru-RU"/>
              </w:rPr>
            </w:pPr>
            <w:r w:rsidRPr="00984BC2">
              <w:rPr>
                <w:rFonts w:ascii="Times New Roman" w:eastAsia="Times New Roman" w:hAnsi="Times New Roman" w:cs="Times New Roman"/>
                <w:b/>
                <w:bCs/>
                <w:sz w:val="28"/>
                <w:szCs w:val="20"/>
                <w:lang w:val="ro-RO" w:eastAsia="ru-RU"/>
              </w:rPr>
              <w:t xml:space="preserve">Viceprim-ministru, </w:t>
            </w:r>
          </w:p>
          <w:p w:rsidR="00984BC2" w:rsidRDefault="00984BC2" w:rsidP="00984BC2">
            <w:pPr>
              <w:jc w:val="both"/>
              <w:rPr>
                <w:rFonts w:ascii="Times New Roman" w:eastAsia="Times New Roman" w:hAnsi="Times New Roman" w:cs="Times New Roman"/>
                <w:b/>
                <w:bCs/>
                <w:sz w:val="28"/>
                <w:szCs w:val="20"/>
                <w:lang w:val="ro-RO" w:eastAsia="ru-RU"/>
              </w:rPr>
            </w:pPr>
            <w:r w:rsidRPr="00984BC2">
              <w:rPr>
                <w:rFonts w:ascii="Times New Roman" w:eastAsia="Times New Roman" w:hAnsi="Times New Roman" w:cs="Times New Roman"/>
                <w:b/>
                <w:bCs/>
                <w:sz w:val="28"/>
                <w:szCs w:val="20"/>
                <w:lang w:val="ro-RO" w:eastAsia="ru-RU"/>
              </w:rPr>
              <w:t>ministrul economiei</w:t>
            </w:r>
          </w:p>
          <w:p w:rsidR="00984BC2" w:rsidRDefault="00984BC2" w:rsidP="00984BC2">
            <w:pPr>
              <w:jc w:val="both"/>
              <w:rPr>
                <w:rFonts w:ascii="Times New Roman" w:eastAsia="Times New Roman" w:hAnsi="Times New Roman" w:cs="Times New Roman"/>
                <w:b/>
                <w:sz w:val="28"/>
                <w:szCs w:val="26"/>
                <w:lang w:val="ro-RO" w:eastAsia="ro-RO"/>
              </w:rPr>
            </w:pPr>
          </w:p>
          <w:p w:rsidR="00B76E5F" w:rsidRPr="00726653" w:rsidRDefault="00B76E5F" w:rsidP="00A94F5F">
            <w:pPr>
              <w:jc w:val="both"/>
              <w:rPr>
                <w:rFonts w:ascii="Times New Roman" w:eastAsia="Times New Roman" w:hAnsi="Times New Roman" w:cs="Times New Roman"/>
                <w:b/>
                <w:sz w:val="28"/>
                <w:szCs w:val="26"/>
                <w:lang w:val="ro-RO" w:eastAsia="ro-RO"/>
              </w:rPr>
            </w:pPr>
            <w:r w:rsidRPr="00726653">
              <w:rPr>
                <w:rFonts w:ascii="Times New Roman" w:eastAsia="Times New Roman" w:hAnsi="Times New Roman" w:cs="Times New Roman"/>
                <w:b/>
                <w:sz w:val="28"/>
                <w:szCs w:val="26"/>
                <w:lang w:val="ro-RO" w:eastAsia="ro-RO"/>
              </w:rPr>
              <w:t>Ministrul Finanţelor</w:t>
            </w:r>
          </w:p>
        </w:tc>
        <w:tc>
          <w:tcPr>
            <w:tcW w:w="3509" w:type="dxa"/>
          </w:tcPr>
          <w:p w:rsidR="00984BC2" w:rsidRDefault="00984BC2" w:rsidP="009B16AD">
            <w:pPr>
              <w:jc w:val="both"/>
              <w:rPr>
                <w:rFonts w:ascii="Times New Roman" w:eastAsia="Times New Roman" w:hAnsi="Times New Roman" w:cs="Times New Roman"/>
                <w:b/>
                <w:sz w:val="28"/>
                <w:szCs w:val="26"/>
                <w:lang w:val="ro-RO" w:eastAsia="ro-RO"/>
              </w:rPr>
            </w:pPr>
            <w:r>
              <w:rPr>
                <w:rFonts w:ascii="Times New Roman" w:eastAsia="Times New Roman" w:hAnsi="Times New Roman" w:cs="Times New Roman"/>
                <w:b/>
                <w:sz w:val="28"/>
                <w:szCs w:val="26"/>
                <w:lang w:val="ro-RO" w:eastAsia="ro-RO"/>
              </w:rPr>
              <w:t>Octavian CALMÎC</w:t>
            </w:r>
          </w:p>
          <w:p w:rsidR="00984BC2" w:rsidRDefault="00984BC2" w:rsidP="009B16AD">
            <w:pPr>
              <w:jc w:val="both"/>
              <w:rPr>
                <w:rFonts w:ascii="Times New Roman" w:eastAsia="Times New Roman" w:hAnsi="Times New Roman" w:cs="Times New Roman"/>
                <w:b/>
                <w:sz w:val="28"/>
                <w:szCs w:val="26"/>
                <w:lang w:val="ro-RO" w:eastAsia="ro-RO"/>
              </w:rPr>
            </w:pPr>
          </w:p>
          <w:p w:rsidR="00984BC2" w:rsidRDefault="00984BC2" w:rsidP="009B16AD">
            <w:pPr>
              <w:jc w:val="both"/>
              <w:rPr>
                <w:rFonts w:ascii="Times New Roman" w:eastAsia="Times New Roman" w:hAnsi="Times New Roman" w:cs="Times New Roman"/>
                <w:b/>
                <w:sz w:val="28"/>
                <w:szCs w:val="26"/>
                <w:lang w:val="ro-RO" w:eastAsia="ro-RO"/>
              </w:rPr>
            </w:pPr>
          </w:p>
          <w:p w:rsidR="00B76E5F" w:rsidRDefault="009B16AD" w:rsidP="009B16AD">
            <w:pPr>
              <w:jc w:val="both"/>
              <w:rPr>
                <w:rFonts w:ascii="Times New Roman" w:eastAsia="Times New Roman" w:hAnsi="Times New Roman" w:cs="Times New Roman"/>
                <w:b/>
                <w:sz w:val="28"/>
                <w:szCs w:val="26"/>
                <w:lang w:val="ro-RO" w:eastAsia="ro-RO"/>
              </w:rPr>
            </w:pPr>
            <w:r>
              <w:rPr>
                <w:rFonts w:ascii="Times New Roman" w:eastAsia="Times New Roman" w:hAnsi="Times New Roman" w:cs="Times New Roman"/>
                <w:b/>
                <w:sz w:val="28"/>
                <w:szCs w:val="26"/>
                <w:lang w:val="ro-RO" w:eastAsia="ro-RO"/>
              </w:rPr>
              <w:t>Octavian ARMAȘU</w:t>
            </w:r>
          </w:p>
          <w:p w:rsidR="00984BC2" w:rsidRPr="00726653" w:rsidRDefault="00984BC2" w:rsidP="009B16AD">
            <w:pPr>
              <w:jc w:val="both"/>
              <w:rPr>
                <w:rFonts w:ascii="Times New Roman" w:eastAsia="Times New Roman" w:hAnsi="Times New Roman" w:cs="Times New Roman"/>
                <w:b/>
                <w:sz w:val="28"/>
                <w:szCs w:val="26"/>
                <w:lang w:val="ro-RO" w:eastAsia="ro-RO"/>
              </w:rPr>
            </w:pPr>
          </w:p>
        </w:tc>
      </w:tr>
      <w:tr w:rsidR="00B76E5F" w:rsidRPr="00402F82" w:rsidTr="00A94F5F">
        <w:tc>
          <w:tcPr>
            <w:tcW w:w="6062" w:type="dxa"/>
          </w:tcPr>
          <w:p w:rsidR="00B76E5F" w:rsidRPr="00726653" w:rsidRDefault="00B76E5F" w:rsidP="00A94F5F">
            <w:pPr>
              <w:jc w:val="both"/>
              <w:rPr>
                <w:rFonts w:ascii="Times New Roman" w:eastAsia="Times New Roman" w:hAnsi="Times New Roman" w:cs="Times New Roman"/>
                <w:b/>
                <w:sz w:val="28"/>
                <w:szCs w:val="26"/>
                <w:lang w:val="ro-RO" w:eastAsia="ro-RO"/>
              </w:rPr>
            </w:pPr>
          </w:p>
        </w:tc>
        <w:tc>
          <w:tcPr>
            <w:tcW w:w="3509" w:type="dxa"/>
          </w:tcPr>
          <w:p w:rsidR="00B76E5F" w:rsidRPr="00726653" w:rsidRDefault="00B76E5F" w:rsidP="00A94F5F">
            <w:pPr>
              <w:jc w:val="both"/>
              <w:rPr>
                <w:rFonts w:ascii="Times New Roman" w:eastAsia="Times New Roman" w:hAnsi="Times New Roman" w:cs="Times New Roman"/>
                <w:b/>
                <w:sz w:val="28"/>
                <w:szCs w:val="26"/>
                <w:lang w:val="ro-RO" w:eastAsia="ro-RO"/>
              </w:rPr>
            </w:pPr>
          </w:p>
        </w:tc>
      </w:tr>
      <w:tr w:rsidR="00B76E5F" w:rsidRPr="00402F82" w:rsidTr="00A94F5F">
        <w:tc>
          <w:tcPr>
            <w:tcW w:w="6062" w:type="dxa"/>
          </w:tcPr>
          <w:p w:rsidR="00B76E5F" w:rsidRPr="00726653" w:rsidRDefault="00B76E5F" w:rsidP="00A94F5F">
            <w:pPr>
              <w:jc w:val="both"/>
              <w:rPr>
                <w:rFonts w:ascii="Times New Roman" w:eastAsia="Times New Roman" w:hAnsi="Times New Roman" w:cs="Times New Roman"/>
                <w:b/>
                <w:sz w:val="28"/>
                <w:szCs w:val="26"/>
                <w:lang w:val="ro-RO" w:eastAsia="ro-RO"/>
              </w:rPr>
            </w:pPr>
            <w:r w:rsidRPr="00726653">
              <w:rPr>
                <w:rFonts w:ascii="Times New Roman" w:eastAsia="Times New Roman" w:hAnsi="Times New Roman" w:cs="Times New Roman"/>
                <w:b/>
                <w:sz w:val="28"/>
                <w:szCs w:val="26"/>
                <w:lang w:val="ro-RO" w:eastAsia="ro-RO"/>
              </w:rPr>
              <w:t>Ministrul Justiţiei</w:t>
            </w:r>
          </w:p>
        </w:tc>
        <w:tc>
          <w:tcPr>
            <w:tcW w:w="3509" w:type="dxa"/>
          </w:tcPr>
          <w:p w:rsidR="00B76E5F" w:rsidRPr="00726653" w:rsidRDefault="00B76E5F" w:rsidP="00726653">
            <w:pPr>
              <w:jc w:val="both"/>
              <w:rPr>
                <w:rFonts w:ascii="Times New Roman" w:eastAsia="Times New Roman" w:hAnsi="Times New Roman" w:cs="Times New Roman"/>
                <w:b/>
                <w:sz w:val="28"/>
                <w:szCs w:val="26"/>
                <w:lang w:val="ro-RO" w:eastAsia="ro-RO"/>
              </w:rPr>
            </w:pPr>
            <w:r w:rsidRPr="00726653">
              <w:rPr>
                <w:rFonts w:ascii="Times New Roman" w:eastAsia="Times New Roman" w:hAnsi="Times New Roman" w:cs="Times New Roman"/>
                <w:b/>
                <w:sz w:val="28"/>
                <w:szCs w:val="26"/>
                <w:lang w:val="ro-RO" w:eastAsia="ro-RO"/>
              </w:rPr>
              <w:t xml:space="preserve">Vladimir </w:t>
            </w:r>
            <w:r w:rsidR="00726653" w:rsidRPr="00726653">
              <w:rPr>
                <w:rFonts w:ascii="Times New Roman" w:eastAsia="Times New Roman" w:hAnsi="Times New Roman" w:cs="Times New Roman"/>
                <w:b/>
                <w:sz w:val="28"/>
                <w:szCs w:val="26"/>
                <w:lang w:val="ro-RO" w:eastAsia="ro-RO"/>
              </w:rPr>
              <w:t>CEBOTARI</w:t>
            </w:r>
          </w:p>
        </w:tc>
      </w:tr>
    </w:tbl>
    <w:p w:rsidR="00B76E5F" w:rsidRPr="00402F82" w:rsidRDefault="00B76E5F" w:rsidP="00C517C5">
      <w:pPr>
        <w:spacing w:after="0" w:line="240" w:lineRule="auto"/>
        <w:jc w:val="both"/>
        <w:rPr>
          <w:rFonts w:ascii="Times New Roman" w:eastAsia="Times New Roman" w:hAnsi="Times New Roman" w:cs="Times New Roman"/>
          <w:sz w:val="26"/>
          <w:szCs w:val="26"/>
          <w:lang w:val="ro-RO" w:eastAsia="ro-RO"/>
        </w:rPr>
      </w:pPr>
    </w:p>
    <w:p w:rsidR="00B76E5F" w:rsidRPr="00402F82" w:rsidRDefault="00B76E5F" w:rsidP="00B76E5F">
      <w:pPr>
        <w:rPr>
          <w:rFonts w:ascii="Times New Roman" w:eastAsia="Times New Roman" w:hAnsi="Times New Roman" w:cs="Times New Roman"/>
          <w:b/>
          <w:bCs/>
          <w:sz w:val="26"/>
          <w:szCs w:val="26"/>
          <w:lang w:val="ro-RO" w:eastAsia="ro-RO"/>
        </w:rPr>
      </w:pPr>
      <w:r w:rsidRPr="00402F82">
        <w:rPr>
          <w:rFonts w:ascii="Times New Roman" w:eastAsia="Times New Roman" w:hAnsi="Times New Roman" w:cs="Times New Roman"/>
          <w:b/>
          <w:bCs/>
          <w:sz w:val="26"/>
          <w:szCs w:val="26"/>
          <w:lang w:val="ro-RO" w:eastAsia="ro-RO"/>
        </w:rPr>
        <w:br w:type="page"/>
      </w:r>
    </w:p>
    <w:p w:rsidR="00B76E5F" w:rsidRPr="00726653" w:rsidRDefault="00D36C9D" w:rsidP="00B76E5F">
      <w:pPr>
        <w:spacing w:after="0" w:line="240" w:lineRule="auto"/>
        <w:jc w:val="right"/>
        <w:rPr>
          <w:rFonts w:ascii="Times New Roman" w:eastAsia="Times New Roman" w:hAnsi="Times New Roman" w:cs="Times New Roman"/>
          <w:bCs/>
          <w:i/>
          <w:sz w:val="28"/>
          <w:szCs w:val="26"/>
          <w:lang w:val="ro-RO" w:eastAsia="ro-RO"/>
        </w:rPr>
      </w:pPr>
      <w:r w:rsidRPr="00726653">
        <w:rPr>
          <w:rFonts w:ascii="Times New Roman" w:eastAsia="Times New Roman" w:hAnsi="Times New Roman" w:cs="Times New Roman"/>
          <w:bCs/>
          <w:i/>
          <w:sz w:val="28"/>
          <w:szCs w:val="26"/>
          <w:lang w:val="ro-RO" w:eastAsia="ro-RO"/>
        </w:rPr>
        <w:lastRenderedPageBreak/>
        <w:t>P</w:t>
      </w:r>
      <w:r w:rsidR="00B76E5F" w:rsidRPr="00726653">
        <w:rPr>
          <w:rFonts w:ascii="Times New Roman" w:eastAsia="Times New Roman" w:hAnsi="Times New Roman" w:cs="Times New Roman"/>
          <w:bCs/>
          <w:i/>
          <w:sz w:val="28"/>
          <w:szCs w:val="26"/>
          <w:lang w:val="ro-RO" w:eastAsia="ro-RO"/>
        </w:rPr>
        <w:t>roiect</w:t>
      </w:r>
    </w:p>
    <w:p w:rsidR="00B76E5F" w:rsidRPr="00726653" w:rsidRDefault="00B76E5F" w:rsidP="00B76E5F">
      <w:pPr>
        <w:spacing w:after="0" w:line="240" w:lineRule="auto"/>
        <w:jc w:val="center"/>
        <w:rPr>
          <w:rFonts w:ascii="Times New Roman" w:eastAsia="Times New Roman" w:hAnsi="Times New Roman" w:cs="Times New Roman"/>
          <w:b/>
          <w:bCs/>
          <w:sz w:val="28"/>
          <w:szCs w:val="26"/>
          <w:lang w:val="ro-RO" w:eastAsia="ro-RO"/>
        </w:rPr>
      </w:pPr>
    </w:p>
    <w:p w:rsidR="00B76E5F" w:rsidRPr="00726653" w:rsidRDefault="00B76E5F" w:rsidP="00B76E5F">
      <w:pPr>
        <w:spacing w:after="0" w:line="240" w:lineRule="auto"/>
        <w:jc w:val="center"/>
        <w:rPr>
          <w:rFonts w:ascii="Times New Roman" w:eastAsia="Times New Roman" w:hAnsi="Times New Roman" w:cs="Times New Roman"/>
          <w:b/>
          <w:bCs/>
          <w:sz w:val="28"/>
          <w:szCs w:val="26"/>
          <w:lang w:val="ro-RO" w:eastAsia="ro-RO"/>
        </w:rPr>
      </w:pPr>
      <w:r w:rsidRPr="00726653">
        <w:rPr>
          <w:rFonts w:ascii="Times New Roman" w:eastAsia="Times New Roman" w:hAnsi="Times New Roman" w:cs="Times New Roman"/>
          <w:b/>
          <w:bCs/>
          <w:sz w:val="28"/>
          <w:szCs w:val="26"/>
          <w:lang w:val="ro-RO" w:eastAsia="ro-RO"/>
        </w:rPr>
        <w:t>L E G E</w:t>
      </w:r>
    </w:p>
    <w:p w:rsidR="00B76E5F" w:rsidRPr="00726653" w:rsidRDefault="00B76E5F" w:rsidP="00B76E5F">
      <w:pPr>
        <w:spacing w:after="0" w:line="240" w:lineRule="auto"/>
        <w:jc w:val="center"/>
        <w:rPr>
          <w:rFonts w:ascii="Times New Roman" w:eastAsia="Times New Roman" w:hAnsi="Times New Roman" w:cs="Times New Roman"/>
          <w:b/>
          <w:bCs/>
          <w:sz w:val="28"/>
          <w:szCs w:val="26"/>
          <w:lang w:val="ro-RO" w:eastAsia="ro-RO"/>
        </w:rPr>
      </w:pPr>
    </w:p>
    <w:p w:rsidR="00B76E5F" w:rsidRPr="00726653" w:rsidRDefault="00726653" w:rsidP="00726653">
      <w:pPr>
        <w:spacing w:after="120" w:line="240" w:lineRule="auto"/>
        <w:jc w:val="center"/>
        <w:rPr>
          <w:rFonts w:ascii="Times New Roman" w:eastAsia="Times New Roman" w:hAnsi="Times New Roman" w:cs="Times New Roman"/>
          <w:b/>
          <w:bCs/>
          <w:sz w:val="28"/>
          <w:szCs w:val="26"/>
          <w:lang w:val="ro-RO" w:eastAsia="ro-RO"/>
        </w:rPr>
      </w:pPr>
      <w:r w:rsidRPr="00726653">
        <w:rPr>
          <w:rFonts w:ascii="Times New Roman" w:eastAsia="Times New Roman" w:hAnsi="Times New Roman" w:cs="Times New Roman"/>
          <w:b/>
          <w:bCs/>
          <w:sz w:val="28"/>
          <w:szCs w:val="26"/>
          <w:lang w:val="ro-RO" w:eastAsia="ro-RO"/>
        </w:rPr>
        <w:t>privind importul unor bunuri</w:t>
      </w:r>
    </w:p>
    <w:p w:rsidR="00B76E5F" w:rsidRPr="00726653" w:rsidRDefault="00B76E5F" w:rsidP="00B76E5F">
      <w:pPr>
        <w:spacing w:after="0" w:line="240" w:lineRule="auto"/>
        <w:jc w:val="center"/>
        <w:rPr>
          <w:rFonts w:ascii="Times New Roman" w:eastAsia="Times New Roman" w:hAnsi="Times New Roman" w:cs="Times New Roman"/>
          <w:sz w:val="28"/>
          <w:szCs w:val="26"/>
          <w:lang w:val="ro-RO" w:eastAsia="ro-RO"/>
        </w:rPr>
      </w:pPr>
      <w:r w:rsidRPr="00726653">
        <w:rPr>
          <w:rFonts w:ascii="Times New Roman" w:eastAsia="Times New Roman" w:hAnsi="Times New Roman" w:cs="Times New Roman"/>
          <w:b/>
          <w:bCs/>
          <w:sz w:val="28"/>
          <w:szCs w:val="26"/>
          <w:lang w:val="ro-RO" w:eastAsia="ro-RO"/>
        </w:rPr>
        <w:t>nr.____ din __________201</w:t>
      </w:r>
      <w:r w:rsidR="00726653" w:rsidRPr="00726653">
        <w:rPr>
          <w:rFonts w:ascii="Times New Roman" w:eastAsia="Times New Roman" w:hAnsi="Times New Roman" w:cs="Times New Roman"/>
          <w:b/>
          <w:bCs/>
          <w:sz w:val="28"/>
          <w:szCs w:val="26"/>
          <w:lang w:val="ro-RO" w:eastAsia="ro-RO"/>
        </w:rPr>
        <w:t>6</w:t>
      </w:r>
    </w:p>
    <w:p w:rsidR="00B76E5F" w:rsidRPr="00726653" w:rsidRDefault="00B76E5F" w:rsidP="00B76E5F">
      <w:pPr>
        <w:spacing w:after="0" w:line="240" w:lineRule="auto"/>
        <w:ind w:firstLine="567"/>
        <w:jc w:val="both"/>
        <w:rPr>
          <w:rFonts w:ascii="Times New Roman" w:eastAsia="Times New Roman" w:hAnsi="Times New Roman" w:cs="Times New Roman"/>
          <w:sz w:val="28"/>
          <w:szCs w:val="26"/>
          <w:lang w:val="ro-RO" w:eastAsia="ro-RO"/>
        </w:rPr>
      </w:pPr>
    </w:p>
    <w:p w:rsidR="00B76E5F" w:rsidRPr="00726653" w:rsidRDefault="00B76E5F" w:rsidP="00B76E5F">
      <w:pPr>
        <w:spacing w:after="0" w:line="240" w:lineRule="auto"/>
        <w:ind w:firstLine="567"/>
        <w:jc w:val="both"/>
        <w:rPr>
          <w:rFonts w:ascii="Times New Roman" w:eastAsia="Times New Roman" w:hAnsi="Times New Roman" w:cs="Times New Roman"/>
          <w:sz w:val="28"/>
          <w:szCs w:val="26"/>
          <w:lang w:val="ro-RO" w:eastAsia="ro-RO"/>
        </w:rPr>
      </w:pPr>
    </w:p>
    <w:p w:rsidR="00B76E5F" w:rsidRPr="00726653" w:rsidRDefault="00B76E5F" w:rsidP="00B76E5F">
      <w:pPr>
        <w:spacing w:after="0" w:line="240" w:lineRule="auto"/>
        <w:ind w:firstLine="567"/>
        <w:jc w:val="both"/>
        <w:rPr>
          <w:rFonts w:ascii="Times New Roman" w:eastAsia="Times New Roman" w:hAnsi="Times New Roman" w:cs="Times New Roman"/>
          <w:sz w:val="28"/>
          <w:szCs w:val="26"/>
          <w:lang w:val="ro-RO" w:eastAsia="ro-RO"/>
        </w:rPr>
      </w:pPr>
    </w:p>
    <w:p w:rsidR="00726653" w:rsidRPr="00726653" w:rsidRDefault="00726653" w:rsidP="00726653">
      <w:pPr>
        <w:spacing w:after="0" w:line="240" w:lineRule="auto"/>
        <w:ind w:firstLine="567"/>
        <w:jc w:val="both"/>
        <w:rPr>
          <w:rFonts w:ascii="Times New Roman" w:eastAsia="Times New Roman" w:hAnsi="Times New Roman" w:cs="Times New Roman"/>
          <w:sz w:val="28"/>
          <w:szCs w:val="26"/>
          <w:lang w:val="ro-RO" w:eastAsia="ro-RO"/>
        </w:rPr>
      </w:pPr>
      <w:r w:rsidRPr="00726653">
        <w:rPr>
          <w:rFonts w:ascii="Times New Roman" w:eastAsia="Times New Roman" w:hAnsi="Times New Roman" w:cs="Times New Roman"/>
          <w:sz w:val="28"/>
          <w:szCs w:val="26"/>
          <w:lang w:val="ro-RO" w:eastAsia="ro-RO"/>
        </w:rPr>
        <w:t>Parlamentul adoptă prezenta lege organică.</w:t>
      </w:r>
    </w:p>
    <w:p w:rsidR="00726653" w:rsidRPr="00726653" w:rsidRDefault="00726653" w:rsidP="00726653">
      <w:pPr>
        <w:spacing w:after="0" w:line="240" w:lineRule="auto"/>
        <w:ind w:firstLine="567"/>
        <w:jc w:val="both"/>
        <w:rPr>
          <w:rFonts w:ascii="Times New Roman" w:eastAsia="Times New Roman" w:hAnsi="Times New Roman" w:cs="Times New Roman"/>
          <w:sz w:val="28"/>
          <w:szCs w:val="26"/>
          <w:lang w:val="ro-RO" w:eastAsia="ro-RO"/>
        </w:rPr>
      </w:pPr>
    </w:p>
    <w:p w:rsidR="00B76E5F" w:rsidRPr="002E7B52" w:rsidRDefault="00726653" w:rsidP="00726653">
      <w:pPr>
        <w:spacing w:after="0"/>
        <w:ind w:firstLine="567"/>
        <w:jc w:val="both"/>
        <w:rPr>
          <w:rFonts w:ascii="Times New Roman" w:eastAsia="Times New Roman" w:hAnsi="Times New Roman" w:cs="Times New Roman"/>
          <w:sz w:val="28"/>
          <w:szCs w:val="26"/>
          <w:lang w:val="en-US" w:eastAsia="ro-RO"/>
        </w:rPr>
      </w:pPr>
      <w:r w:rsidRPr="00726653">
        <w:rPr>
          <w:rFonts w:ascii="Times New Roman" w:eastAsia="Times New Roman" w:hAnsi="Times New Roman" w:cs="Times New Roman"/>
          <w:b/>
          <w:sz w:val="28"/>
          <w:szCs w:val="26"/>
          <w:lang w:val="ro-RO" w:eastAsia="ro-RO"/>
        </w:rPr>
        <w:t>Articol unic.</w:t>
      </w:r>
      <w:r w:rsidRPr="00726653">
        <w:rPr>
          <w:rFonts w:ascii="Times New Roman" w:eastAsia="Times New Roman" w:hAnsi="Times New Roman" w:cs="Times New Roman"/>
          <w:sz w:val="28"/>
          <w:szCs w:val="26"/>
          <w:lang w:val="ro-RO" w:eastAsia="ro-RO"/>
        </w:rPr>
        <w:t xml:space="preserve"> – Prin derogare de la prevederile Codului vamal al Republicii Moldova nr.1149-XIV din 20 iulie 2000, ale Codului fiscal nr.1163-XIII din 24 aprilie 1997, ale Legii nr.172 din 25 iulie 2014 privind aprobarea Nomenclaturii combinate a mărfurilor și ale Legii nr.1380-XIII din 20 noiembrie 1997 cu privire la tariful vamal, se permite, cu titlu de excepție, </w:t>
      </w:r>
      <w:r w:rsidR="00640541">
        <w:rPr>
          <w:rFonts w:ascii="Times New Roman" w:eastAsia="Times New Roman" w:hAnsi="Times New Roman" w:cs="Times New Roman"/>
          <w:sz w:val="28"/>
          <w:szCs w:val="26"/>
          <w:lang w:val="ro-RO" w:eastAsia="ro-RO"/>
        </w:rPr>
        <w:t>Organizaţiei de Atragere a Investiţiilor şi Promovare a Exportului din Moldova (MIEPO)</w:t>
      </w:r>
      <w:r w:rsidRPr="00726653">
        <w:rPr>
          <w:rFonts w:ascii="Times New Roman" w:eastAsia="Times New Roman" w:hAnsi="Times New Roman" w:cs="Times New Roman"/>
          <w:sz w:val="28"/>
          <w:szCs w:val="26"/>
          <w:lang w:val="ro-RO" w:eastAsia="ro-RO"/>
        </w:rPr>
        <w:t xml:space="preserve"> introducerea în țară și plasarea sub regim vamal de import a</w:t>
      </w:r>
      <w:r>
        <w:rPr>
          <w:rFonts w:ascii="Times New Roman" w:eastAsia="Times New Roman" w:hAnsi="Times New Roman" w:cs="Times New Roman"/>
          <w:sz w:val="28"/>
          <w:szCs w:val="26"/>
          <w:lang w:val="ro-RO" w:eastAsia="ro-RO"/>
        </w:rPr>
        <w:t xml:space="preserve"> mărfurilor (conform anexei) </w:t>
      </w:r>
      <w:r w:rsidR="00C56747">
        <w:rPr>
          <w:rFonts w:ascii="Times New Roman" w:eastAsia="Times New Roman" w:hAnsi="Times New Roman" w:cs="Times New Roman"/>
          <w:sz w:val="28"/>
          <w:szCs w:val="26"/>
          <w:lang w:val="ro-RO" w:eastAsia="ro-RO"/>
        </w:rPr>
        <w:t>rămase</w:t>
      </w:r>
      <w:r>
        <w:rPr>
          <w:rFonts w:ascii="Times New Roman" w:eastAsia="Times New Roman" w:hAnsi="Times New Roman" w:cs="Times New Roman"/>
          <w:sz w:val="28"/>
          <w:szCs w:val="26"/>
          <w:lang w:val="ro-RO" w:eastAsia="ro-RO"/>
        </w:rPr>
        <w:t xml:space="preserve"> în urma demontării pavilionului Republicii Moldova din cadrul Expoziţiei Mondiale „Milano-2015”</w:t>
      </w:r>
      <w:r w:rsidR="002E7B52">
        <w:rPr>
          <w:rFonts w:ascii="Times New Roman" w:eastAsia="Times New Roman" w:hAnsi="Times New Roman" w:cs="Times New Roman"/>
          <w:sz w:val="28"/>
          <w:szCs w:val="26"/>
          <w:lang w:val="ro-RO" w:eastAsia="ro-RO"/>
        </w:rPr>
        <w:t xml:space="preserve">, </w:t>
      </w:r>
      <w:r w:rsidR="002E7B52" w:rsidRPr="002E7B52">
        <w:rPr>
          <w:rFonts w:ascii="Times New Roman" w:eastAsia="Times New Roman" w:hAnsi="Times New Roman" w:cs="Times New Roman"/>
          <w:sz w:val="28"/>
          <w:szCs w:val="26"/>
          <w:lang w:val="ro-RO" w:eastAsia="ro-RO"/>
        </w:rPr>
        <w:t>cu scutirea de plata drepturilor de import.</w:t>
      </w:r>
    </w:p>
    <w:p w:rsidR="00B76E5F" w:rsidRPr="00726653" w:rsidRDefault="00B76E5F" w:rsidP="00B76E5F">
      <w:pPr>
        <w:spacing w:after="0" w:line="240" w:lineRule="auto"/>
        <w:ind w:firstLine="567"/>
        <w:jc w:val="both"/>
        <w:rPr>
          <w:rFonts w:ascii="Times New Roman" w:eastAsia="Times New Roman" w:hAnsi="Times New Roman" w:cs="Times New Roman"/>
          <w:sz w:val="28"/>
          <w:szCs w:val="26"/>
          <w:lang w:val="ro-RO" w:eastAsia="ro-RO"/>
        </w:rPr>
      </w:pPr>
    </w:p>
    <w:p w:rsidR="00B76E5F" w:rsidRPr="00726653" w:rsidRDefault="00B76E5F" w:rsidP="00B76E5F">
      <w:pPr>
        <w:spacing w:after="0" w:line="240" w:lineRule="auto"/>
        <w:ind w:firstLine="567"/>
        <w:jc w:val="both"/>
        <w:rPr>
          <w:rFonts w:ascii="Times New Roman" w:eastAsia="Times New Roman" w:hAnsi="Times New Roman" w:cs="Times New Roman"/>
          <w:sz w:val="28"/>
          <w:szCs w:val="26"/>
          <w:lang w:val="ro-RO" w:eastAsia="ro-RO"/>
        </w:rPr>
      </w:pPr>
    </w:p>
    <w:p w:rsidR="00B76E5F" w:rsidRPr="00726653" w:rsidRDefault="00B76E5F" w:rsidP="00B76E5F">
      <w:pPr>
        <w:spacing w:after="0" w:line="240" w:lineRule="auto"/>
        <w:ind w:firstLine="567"/>
        <w:jc w:val="both"/>
        <w:rPr>
          <w:rFonts w:ascii="Times New Roman" w:eastAsia="Times New Roman" w:hAnsi="Times New Roman" w:cs="Times New Roman"/>
          <w:sz w:val="28"/>
          <w:szCs w:val="26"/>
          <w:lang w:val="ro-RO" w:eastAsia="ro-RO"/>
        </w:rPr>
      </w:pPr>
    </w:p>
    <w:p w:rsidR="00B76E5F" w:rsidRPr="00726653" w:rsidRDefault="00B76E5F" w:rsidP="00B76E5F">
      <w:pPr>
        <w:spacing w:after="0" w:line="240" w:lineRule="auto"/>
        <w:ind w:firstLine="567"/>
        <w:jc w:val="both"/>
        <w:rPr>
          <w:rFonts w:ascii="Times New Roman" w:eastAsia="Times New Roman" w:hAnsi="Times New Roman" w:cs="Times New Roman"/>
          <w:sz w:val="28"/>
          <w:szCs w:val="26"/>
          <w:lang w:val="ro-RO" w:eastAsia="ro-RO"/>
        </w:rPr>
      </w:pPr>
    </w:p>
    <w:p w:rsidR="00B76E5F" w:rsidRPr="00726653" w:rsidRDefault="00B76E5F" w:rsidP="00B76E5F">
      <w:pPr>
        <w:spacing w:after="0" w:line="240" w:lineRule="auto"/>
        <w:jc w:val="both"/>
        <w:rPr>
          <w:rFonts w:ascii="Times New Roman" w:eastAsia="Times New Roman" w:hAnsi="Times New Roman" w:cs="Times New Roman"/>
          <w:sz w:val="28"/>
          <w:szCs w:val="26"/>
          <w:lang w:val="ro-RO" w:eastAsia="ro-RO"/>
        </w:rPr>
      </w:pPr>
      <w:r w:rsidRPr="00726653">
        <w:rPr>
          <w:rFonts w:ascii="Times New Roman" w:eastAsia="Times New Roman" w:hAnsi="Times New Roman" w:cs="Times New Roman"/>
          <w:b/>
          <w:bCs/>
          <w:sz w:val="28"/>
          <w:szCs w:val="26"/>
          <w:lang w:val="ro-RO" w:eastAsia="ro-RO"/>
        </w:rPr>
        <w:t>PREŞEDINTELE PARLAMENTULUI</w:t>
      </w:r>
      <w:r w:rsidRPr="00726653">
        <w:rPr>
          <w:rFonts w:ascii="Times New Roman" w:eastAsia="Times New Roman" w:hAnsi="Times New Roman" w:cs="Times New Roman"/>
          <w:b/>
          <w:bCs/>
          <w:sz w:val="28"/>
          <w:szCs w:val="26"/>
          <w:lang w:val="ro-RO" w:eastAsia="ro-RO"/>
        </w:rPr>
        <w:tab/>
      </w:r>
      <w:r w:rsidRPr="00726653">
        <w:rPr>
          <w:rFonts w:ascii="Times New Roman" w:eastAsia="Times New Roman" w:hAnsi="Times New Roman" w:cs="Times New Roman"/>
          <w:b/>
          <w:bCs/>
          <w:sz w:val="28"/>
          <w:szCs w:val="26"/>
          <w:lang w:val="ro-RO" w:eastAsia="ro-RO"/>
        </w:rPr>
        <w:tab/>
      </w:r>
      <w:r w:rsidRPr="00726653">
        <w:rPr>
          <w:rFonts w:ascii="Times New Roman" w:eastAsia="Times New Roman" w:hAnsi="Times New Roman" w:cs="Times New Roman"/>
          <w:b/>
          <w:bCs/>
          <w:sz w:val="28"/>
          <w:szCs w:val="26"/>
          <w:lang w:val="ro-RO" w:eastAsia="ro-RO"/>
        </w:rPr>
        <w:tab/>
      </w:r>
      <w:r w:rsidRPr="00726653">
        <w:rPr>
          <w:rFonts w:ascii="Times New Roman" w:eastAsia="Times New Roman" w:hAnsi="Times New Roman" w:cs="Times New Roman"/>
          <w:b/>
          <w:bCs/>
          <w:sz w:val="28"/>
          <w:szCs w:val="26"/>
          <w:lang w:val="ro-RO" w:eastAsia="ro-RO"/>
        </w:rPr>
        <w:tab/>
      </w:r>
    </w:p>
    <w:p w:rsidR="00B76E5F" w:rsidRPr="00726653" w:rsidRDefault="00B76E5F" w:rsidP="00B76E5F">
      <w:pPr>
        <w:spacing w:after="0" w:line="240" w:lineRule="auto"/>
        <w:ind w:firstLine="567"/>
        <w:jc w:val="both"/>
        <w:rPr>
          <w:rFonts w:ascii="Times New Roman" w:eastAsia="Times New Roman" w:hAnsi="Times New Roman" w:cs="Times New Roman"/>
          <w:sz w:val="28"/>
          <w:szCs w:val="26"/>
          <w:lang w:val="ro-RO" w:eastAsia="ro-RO"/>
        </w:rPr>
      </w:pPr>
    </w:p>
    <w:p w:rsidR="00B76E5F" w:rsidRPr="00402F82" w:rsidRDefault="00B76E5F" w:rsidP="005C4798">
      <w:pPr>
        <w:spacing w:after="0"/>
        <w:jc w:val="both"/>
        <w:rPr>
          <w:rFonts w:ascii="Times New Roman" w:hAnsi="Times New Roman" w:cs="Times New Roman"/>
          <w:sz w:val="28"/>
          <w:szCs w:val="28"/>
          <w:lang w:val="ro-RO"/>
        </w:rPr>
      </w:pPr>
    </w:p>
    <w:p w:rsidR="00B762AC" w:rsidRPr="00402F82" w:rsidRDefault="00B762AC" w:rsidP="005C4798">
      <w:pPr>
        <w:spacing w:after="0"/>
        <w:jc w:val="both"/>
        <w:rPr>
          <w:rFonts w:ascii="Times New Roman" w:hAnsi="Times New Roman" w:cs="Times New Roman"/>
          <w:sz w:val="28"/>
          <w:szCs w:val="28"/>
          <w:lang w:val="ro-RO"/>
        </w:rPr>
      </w:pPr>
    </w:p>
    <w:p w:rsidR="001771E2" w:rsidRPr="00402F82" w:rsidRDefault="001771E2" w:rsidP="005C4798">
      <w:pPr>
        <w:spacing w:after="0"/>
        <w:jc w:val="both"/>
        <w:rPr>
          <w:rFonts w:ascii="Times New Roman" w:hAnsi="Times New Roman" w:cs="Times New Roman"/>
          <w:sz w:val="28"/>
          <w:szCs w:val="28"/>
          <w:lang w:val="ro-RO"/>
        </w:rPr>
      </w:pPr>
    </w:p>
    <w:p w:rsidR="001771E2" w:rsidRPr="00402F82" w:rsidRDefault="001771E2" w:rsidP="005C4798">
      <w:pPr>
        <w:spacing w:after="0"/>
        <w:jc w:val="both"/>
        <w:rPr>
          <w:rFonts w:ascii="Times New Roman" w:hAnsi="Times New Roman" w:cs="Times New Roman"/>
          <w:sz w:val="28"/>
          <w:szCs w:val="28"/>
          <w:lang w:val="ro-RO"/>
        </w:rPr>
      </w:pPr>
    </w:p>
    <w:p w:rsidR="001771E2" w:rsidRDefault="001771E2"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Pr="00070355" w:rsidRDefault="00070355" w:rsidP="00070355">
      <w:pPr>
        <w:jc w:val="right"/>
        <w:rPr>
          <w:rFonts w:ascii="Times New Roman" w:eastAsia="Calibri" w:hAnsi="Times New Roman" w:cs="Times New Roman"/>
          <w:sz w:val="28"/>
          <w:lang w:val="ro-RO"/>
        </w:rPr>
      </w:pPr>
      <w:r w:rsidRPr="00070355">
        <w:rPr>
          <w:rFonts w:ascii="Times New Roman" w:eastAsia="Calibri" w:hAnsi="Times New Roman" w:cs="Times New Roman"/>
          <w:sz w:val="28"/>
          <w:lang w:val="ro-RO"/>
        </w:rPr>
        <w:lastRenderedPageBreak/>
        <w:t>Anexă</w:t>
      </w:r>
    </w:p>
    <w:p w:rsidR="00070355" w:rsidRPr="00070355" w:rsidRDefault="00070355" w:rsidP="00070355">
      <w:pPr>
        <w:spacing w:after="0" w:line="240" w:lineRule="auto"/>
        <w:jc w:val="center"/>
        <w:rPr>
          <w:rFonts w:ascii="Times New Roman" w:eastAsia="Calibri" w:hAnsi="Times New Roman" w:cs="Times New Roman"/>
          <w:b/>
          <w:sz w:val="28"/>
          <w:szCs w:val="28"/>
          <w:lang w:val="ro-RO"/>
        </w:rPr>
      </w:pPr>
      <w:r w:rsidRPr="00070355">
        <w:rPr>
          <w:rFonts w:ascii="Times New Roman" w:eastAsia="Calibri" w:hAnsi="Times New Roman" w:cs="Times New Roman"/>
          <w:b/>
          <w:sz w:val="28"/>
          <w:szCs w:val="28"/>
          <w:lang w:val="ro-RO"/>
        </w:rPr>
        <w:t>Patrimoniul public rămas în urma participării Republicii Moldova</w:t>
      </w:r>
    </w:p>
    <w:p w:rsidR="00070355" w:rsidRPr="00070355" w:rsidRDefault="00070355" w:rsidP="00070355">
      <w:pPr>
        <w:spacing w:after="0" w:line="240" w:lineRule="auto"/>
        <w:jc w:val="center"/>
        <w:rPr>
          <w:rFonts w:ascii="Times New Roman" w:eastAsia="Calibri" w:hAnsi="Times New Roman" w:cs="Times New Roman"/>
          <w:b/>
          <w:sz w:val="28"/>
          <w:szCs w:val="28"/>
          <w:lang w:val="ro-RO"/>
        </w:rPr>
      </w:pPr>
      <w:r w:rsidRPr="00070355">
        <w:rPr>
          <w:rFonts w:ascii="Times New Roman" w:eastAsia="Calibri" w:hAnsi="Times New Roman" w:cs="Times New Roman"/>
          <w:b/>
          <w:sz w:val="28"/>
          <w:szCs w:val="28"/>
          <w:lang w:val="ro-RO"/>
        </w:rPr>
        <w:t xml:space="preserve"> în cadrul Expoziţiei Mondiale „Milano-2015”</w:t>
      </w:r>
    </w:p>
    <w:p w:rsidR="00070355" w:rsidRPr="00070355" w:rsidRDefault="00070355" w:rsidP="00070355">
      <w:pPr>
        <w:spacing w:after="0" w:line="240" w:lineRule="auto"/>
        <w:jc w:val="center"/>
        <w:rPr>
          <w:rFonts w:ascii="Times New Roman" w:eastAsia="Calibri" w:hAnsi="Times New Roman" w:cs="Times New Roman"/>
          <w:sz w:val="28"/>
          <w:lang w:val="ro-RO"/>
        </w:rPr>
      </w:pPr>
    </w:p>
    <w:tbl>
      <w:tblPr>
        <w:tblStyle w:val="10"/>
        <w:tblW w:w="10028" w:type="dxa"/>
        <w:tblLayout w:type="fixed"/>
        <w:tblLook w:val="04A0" w:firstRow="1" w:lastRow="0" w:firstColumn="1" w:lastColumn="0" w:noHBand="0" w:noVBand="1"/>
      </w:tblPr>
      <w:tblGrid>
        <w:gridCol w:w="534"/>
        <w:gridCol w:w="4819"/>
        <w:gridCol w:w="693"/>
        <w:gridCol w:w="142"/>
        <w:gridCol w:w="48"/>
        <w:gridCol w:w="709"/>
        <w:gridCol w:w="1085"/>
        <w:gridCol w:w="49"/>
        <w:gridCol w:w="995"/>
        <w:gridCol w:w="90"/>
        <w:gridCol w:w="864"/>
      </w:tblGrid>
      <w:tr w:rsidR="00070355" w:rsidRPr="00070355" w:rsidTr="00694F96">
        <w:tc>
          <w:tcPr>
            <w:tcW w:w="10028" w:type="dxa"/>
            <w:gridSpan w:val="11"/>
            <w:tcBorders>
              <w:top w:val="nil"/>
              <w:left w:val="nil"/>
              <w:bottom w:val="single" w:sz="4" w:space="0" w:color="auto"/>
              <w:right w:val="nil"/>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p>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REȚELE  INTERIOARE  DE  TENSIUNE  JOASĂ</w:t>
            </w:r>
          </w:p>
          <w:p w:rsidR="00070355" w:rsidRPr="00070355" w:rsidRDefault="00070355" w:rsidP="00070355">
            <w:pPr>
              <w:ind w:left="-57"/>
              <w:jc w:val="center"/>
              <w:rPr>
                <w:rFonts w:eastAsia="Times New Roman" w:cs="Times New Roman"/>
                <w:b/>
                <w:bCs/>
                <w:color w:val="000000"/>
                <w:sz w:val="20"/>
                <w:szCs w:val="20"/>
                <w:lang w:val="ro-RO" w:eastAsia="ru-RU"/>
              </w:rPr>
            </w:pPr>
          </w:p>
        </w:tc>
      </w:tr>
      <w:tr w:rsidR="00070355" w:rsidRPr="00070355" w:rsidTr="00694F96">
        <w:tc>
          <w:tcPr>
            <w:tcW w:w="534" w:type="dxa"/>
            <w:tcBorders>
              <w:top w:val="single" w:sz="4" w:space="0" w:color="auto"/>
            </w:tcBorders>
            <w:vAlign w:val="center"/>
          </w:tcPr>
          <w:p w:rsidR="00070355" w:rsidRPr="00070355" w:rsidRDefault="00070355" w:rsidP="00070355">
            <w:pPr>
              <w:ind w:left="-57"/>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w:t>
            </w:r>
          </w:p>
        </w:tc>
        <w:tc>
          <w:tcPr>
            <w:tcW w:w="4819" w:type="dxa"/>
            <w:tcBorders>
              <w:top w:val="single" w:sz="4" w:space="0" w:color="auto"/>
            </w:tcBorders>
            <w:vAlign w:val="center"/>
          </w:tcPr>
          <w:p w:rsidR="00070355" w:rsidRPr="00070355" w:rsidRDefault="00070355" w:rsidP="00070355">
            <w:pPr>
              <w:ind w:left="-57"/>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Lucrări şi cheltuieli</w:t>
            </w:r>
          </w:p>
        </w:tc>
        <w:tc>
          <w:tcPr>
            <w:tcW w:w="883" w:type="dxa"/>
            <w:gridSpan w:val="3"/>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U.M.</w:t>
            </w:r>
          </w:p>
        </w:tc>
        <w:tc>
          <w:tcPr>
            <w:tcW w:w="709" w:type="dxa"/>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proofErr w:type="spellStart"/>
            <w:r w:rsidRPr="00070355">
              <w:rPr>
                <w:rFonts w:eastAsia="Times New Roman" w:cs="Times New Roman"/>
                <w:b/>
                <w:bCs/>
                <w:color w:val="000000"/>
                <w:sz w:val="20"/>
                <w:szCs w:val="20"/>
                <w:lang w:val="ro-RO" w:eastAsia="ru-RU"/>
              </w:rPr>
              <w:t>Canti-tate</w:t>
            </w:r>
            <w:proofErr w:type="spellEnd"/>
          </w:p>
        </w:tc>
        <w:tc>
          <w:tcPr>
            <w:tcW w:w="1134"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unitar, euro</w:t>
            </w:r>
          </w:p>
        </w:tc>
        <w:tc>
          <w:tcPr>
            <w:tcW w:w="995" w:type="dxa"/>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total, euro</w:t>
            </w:r>
          </w:p>
        </w:tc>
        <w:tc>
          <w:tcPr>
            <w:tcW w:w="954"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Cod marfă</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Aparate receptoare: Dispozitive "ПС" de recepție și control, de semnalizare. Concentrator: bloc de baza pentru 8 raze</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1718,42</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1718,42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Dispozitive pentru convorbiri (comutatoare de telecomunicații de dispecer și directoriale): Instalat separat: convertizor sau bloc de alimentare (sursa  de  alimentare  de  rezervă)</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477,22</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477,22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Acumulator acid staționar, tip: С-1, СК-1</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79,18</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79,18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Tablou " Incendiu "</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135,89</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135,89</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8531</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Aparate receptoare: Dispozitive "ПС" de recepție și control, de demarare. Concentrator: bloc liniar</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0,2</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7051,3</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1410,26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Dispozitiv automat pentru închiderea ușilor</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78,11</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156,22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8302</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Aparate receptoare: Dispozitiv "ОПС" pentru 5 raze</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4508,98</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4508,98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Emițător difuzor de unde medii, capacitate, kW, pînă la: 5 (pentru  tavan)</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93,09</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1023,99</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Emițător difuzor de unde medii, capacitate, kW,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5 (pentru  pereți)</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110,21</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1322,52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Punct de convorbiri a telecomunicației de parc, exterior: combinat cu difuzorul</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169,06</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507,18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Aparataj de masă: Monitor</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442,98</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1328,94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8528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Aparataj de masă: Calculator</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876,33</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876,33</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8471</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Aparataj de masa: Sursa  de  alimentare  neîntreruptibilă  UPS</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836,74</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836,74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Aparataj de televiziune color: Stelaj pentru dispozitive de </w:t>
            </w:r>
            <w:proofErr w:type="spellStart"/>
            <w:r w:rsidRPr="00070355">
              <w:rPr>
                <w:rFonts w:eastAsia="Times New Roman" w:cs="Times New Roman"/>
                <w:color w:val="000000"/>
                <w:sz w:val="20"/>
                <w:szCs w:val="20"/>
                <w:lang w:val="ro-RO" w:eastAsia="ru-RU"/>
              </w:rPr>
              <w:t>videocontrol</w:t>
            </w:r>
            <w:proofErr w:type="spellEnd"/>
            <w:r w:rsidRPr="00070355">
              <w:rPr>
                <w:rFonts w:eastAsia="Times New Roman" w:cs="Times New Roman"/>
                <w:color w:val="000000"/>
                <w:sz w:val="20"/>
                <w:szCs w:val="20"/>
                <w:lang w:val="ro-RO" w:eastAsia="ru-RU"/>
              </w:rPr>
              <w:t xml:space="preserve">, cantitate "ВКУ", </w:t>
            </w:r>
            <w:proofErr w:type="spellStart"/>
            <w:r w:rsidRPr="00070355">
              <w:rPr>
                <w:rFonts w:eastAsia="Times New Roman" w:cs="Times New Roman"/>
                <w:color w:val="000000"/>
                <w:sz w:val="20"/>
                <w:szCs w:val="20"/>
                <w:lang w:val="ro-RO" w:eastAsia="ru-RU"/>
              </w:rPr>
              <w:t>pîna</w:t>
            </w:r>
            <w:proofErr w:type="spellEnd"/>
            <w:r w:rsidRPr="00070355">
              <w:rPr>
                <w:rFonts w:eastAsia="Times New Roman" w:cs="Times New Roman"/>
                <w:color w:val="000000"/>
                <w:sz w:val="20"/>
                <w:szCs w:val="20"/>
                <w:lang w:val="ro-RO" w:eastAsia="ru-RU"/>
              </w:rPr>
              <w:t xml:space="preserve"> la: 9</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1355,69</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1355,69</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9403</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Aparate receptoare: Dispozitive intermediare pentru număr de raze: 16</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661,26</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661,26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Aparataj de televiziune color: Dispozitiv de </w:t>
            </w:r>
            <w:proofErr w:type="spellStart"/>
            <w:r w:rsidRPr="00070355">
              <w:rPr>
                <w:rFonts w:eastAsia="Times New Roman" w:cs="Times New Roman"/>
                <w:color w:val="000000"/>
                <w:sz w:val="20"/>
                <w:szCs w:val="20"/>
                <w:lang w:val="ro-RO" w:eastAsia="ru-RU"/>
              </w:rPr>
              <w:t>videocontrol</w:t>
            </w:r>
            <w:proofErr w:type="spellEnd"/>
            <w:r w:rsidRPr="00070355">
              <w:rPr>
                <w:rFonts w:eastAsia="Times New Roman" w:cs="Times New Roman"/>
                <w:color w:val="000000"/>
                <w:sz w:val="20"/>
                <w:szCs w:val="20"/>
                <w:lang w:val="ro-RO" w:eastAsia="ru-RU"/>
              </w:rPr>
              <w:t xml:space="preserve"> (camere)</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374,5</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4494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Aparataj de televiziune color: Dulap de telecomunicații și control</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307,09</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307,09</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Dispozitive, instalate pe construcții metalice, panouri și pupitre: dispozitiv, masă, kg, pînă la: 5</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30,81</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308,1</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Aparataj de masa: </w:t>
            </w:r>
            <w:proofErr w:type="spellStart"/>
            <w:r w:rsidRPr="00070355">
              <w:rPr>
                <w:rFonts w:eastAsia="Times New Roman" w:cs="Times New Roman"/>
                <w:color w:val="000000"/>
                <w:sz w:val="20"/>
                <w:szCs w:val="20"/>
                <w:lang w:val="ro-RO" w:eastAsia="ru-RU"/>
              </w:rPr>
              <w:t>router</w:t>
            </w:r>
            <w:proofErr w:type="spellEnd"/>
            <w:r w:rsidRPr="00070355">
              <w:rPr>
                <w:rFonts w:eastAsia="Times New Roman" w:cs="Times New Roman"/>
                <w:color w:val="000000"/>
                <w:sz w:val="20"/>
                <w:szCs w:val="20"/>
                <w:lang w:val="ro-RO" w:eastAsia="ru-RU"/>
              </w:rPr>
              <w:t xml:space="preserve"> WI-FI</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272,85</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545,7</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Dispozitiv  de  semnalizare  pentru  8  raze</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143,38</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143,38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8531</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Sursa  de  alimentare  de  rezerva  12B</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75,97</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75,97</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Acumulator  12B, 17А/ч</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75,97</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75,97</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Box pentru acumulator</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33,06</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33,06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9403</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Tablou  " Incendiu "</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135,89</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135,89</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8531</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Controler  de  acces</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876,33</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1752,66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Считыватель</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бесконтактный</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проксимити</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карт</w:t>
            </w:r>
            <w:proofErr w:type="spellEnd"/>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271,78</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543,56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Lacata</w:t>
            </w:r>
            <w:proofErr w:type="spellEnd"/>
            <w:r w:rsidRPr="00070355">
              <w:rPr>
                <w:rFonts w:eastAsia="Times New Roman" w:cs="Times New Roman"/>
                <w:color w:val="000000"/>
                <w:sz w:val="20"/>
                <w:szCs w:val="20"/>
                <w:lang w:val="ro-RO" w:eastAsia="ru-RU"/>
              </w:rPr>
              <w:t xml:space="preserve">  electromagnetic</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50,5</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101</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8301</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Dispozitiv de mesagerie vocala</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4508,98</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4508,98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Punct  de  convorbiri  exterior</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169,06</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507,18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Microfon  dinamic</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245,03</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245,03</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Monitor</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442,98</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1328,94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8528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Calculator</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876,33</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876,33</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8471</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Sursa  de  alimentare  </w:t>
            </w:r>
            <w:proofErr w:type="spellStart"/>
            <w:r w:rsidRPr="00070355">
              <w:rPr>
                <w:rFonts w:eastAsia="Times New Roman" w:cs="Times New Roman"/>
                <w:color w:val="000000"/>
                <w:sz w:val="20"/>
                <w:szCs w:val="20"/>
                <w:lang w:val="ro-RO" w:eastAsia="ru-RU"/>
              </w:rPr>
              <w:t>neintreruptibila</w:t>
            </w:r>
            <w:proofErr w:type="spellEnd"/>
            <w:r w:rsidRPr="00070355">
              <w:rPr>
                <w:rFonts w:eastAsia="Times New Roman" w:cs="Times New Roman"/>
                <w:color w:val="000000"/>
                <w:sz w:val="20"/>
                <w:szCs w:val="20"/>
                <w:lang w:val="ro-RO" w:eastAsia="ru-RU"/>
              </w:rPr>
              <w:t xml:space="preserve">  UPS</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836,74</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836,74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Videoreceptioner</w:t>
            </w:r>
            <w:proofErr w:type="spellEnd"/>
            <w:r w:rsidRPr="00070355">
              <w:rPr>
                <w:rFonts w:eastAsia="Times New Roman" w:cs="Times New Roman"/>
                <w:color w:val="000000"/>
                <w:sz w:val="20"/>
                <w:szCs w:val="20"/>
                <w:lang w:val="ro-RO" w:eastAsia="ru-RU"/>
              </w:rPr>
              <w:t xml:space="preserve">  pentru  16  canale</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0</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0</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8527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lastRenderedPageBreak/>
              <w:t>35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Camera  de  </w:t>
            </w:r>
            <w:proofErr w:type="spellStart"/>
            <w:r w:rsidRPr="00070355">
              <w:rPr>
                <w:rFonts w:eastAsia="Times New Roman" w:cs="Times New Roman"/>
                <w:color w:val="000000"/>
                <w:sz w:val="20"/>
                <w:szCs w:val="20"/>
                <w:lang w:val="ro-RO" w:eastAsia="ru-RU"/>
              </w:rPr>
              <w:t>retea</w:t>
            </w:r>
            <w:proofErr w:type="spellEnd"/>
            <w:r w:rsidRPr="00070355">
              <w:rPr>
                <w:rFonts w:eastAsia="Times New Roman" w:cs="Times New Roman"/>
                <w:color w:val="000000"/>
                <w:sz w:val="20"/>
                <w:szCs w:val="20"/>
                <w:lang w:val="ro-RO" w:eastAsia="ru-RU"/>
              </w:rPr>
              <w:t xml:space="preserve">  exterioara, </w:t>
            </w:r>
            <w:proofErr w:type="spellStart"/>
            <w:r w:rsidRPr="00070355">
              <w:rPr>
                <w:rFonts w:eastAsia="Times New Roman" w:cs="Times New Roman"/>
                <w:color w:val="000000"/>
                <w:sz w:val="20"/>
                <w:szCs w:val="20"/>
                <w:lang w:val="ro-RO" w:eastAsia="ru-RU"/>
              </w:rPr>
              <w:t>matrita</w:t>
            </w:r>
            <w:proofErr w:type="spellEnd"/>
            <w:r w:rsidRPr="00070355">
              <w:rPr>
                <w:rFonts w:eastAsia="Times New Roman" w:cs="Times New Roman"/>
                <w:color w:val="000000"/>
                <w:sz w:val="20"/>
                <w:szCs w:val="20"/>
                <w:lang w:val="ro-RO" w:eastAsia="ru-RU"/>
              </w:rPr>
              <w:t xml:space="preserve">  1/4 "</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374,5</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2247</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IP  videocamera  1/4 "  cu  obiectiv  </w:t>
            </w:r>
            <w:proofErr w:type="spellStart"/>
            <w:r w:rsidRPr="00070355">
              <w:rPr>
                <w:rFonts w:eastAsia="Times New Roman" w:cs="Times New Roman"/>
                <w:color w:val="000000"/>
                <w:sz w:val="20"/>
                <w:szCs w:val="20"/>
                <w:lang w:val="ro-RO" w:eastAsia="ru-RU"/>
              </w:rPr>
              <w:t>varifocal</w:t>
            </w:r>
            <w:proofErr w:type="spellEnd"/>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374,5</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2247</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Dulap de  </w:t>
            </w:r>
            <w:proofErr w:type="spellStart"/>
            <w:r w:rsidRPr="00070355">
              <w:rPr>
                <w:rFonts w:eastAsia="Times New Roman" w:cs="Times New Roman"/>
                <w:color w:val="000000"/>
                <w:sz w:val="20"/>
                <w:szCs w:val="20"/>
                <w:lang w:val="ro-RO" w:eastAsia="ru-RU"/>
              </w:rPr>
              <w:t>telecomunicatii</w:t>
            </w:r>
            <w:proofErr w:type="spellEnd"/>
            <w:r w:rsidRPr="00070355">
              <w:rPr>
                <w:rFonts w:eastAsia="Times New Roman" w:cs="Times New Roman"/>
                <w:color w:val="000000"/>
                <w:sz w:val="20"/>
                <w:szCs w:val="20"/>
                <w:lang w:val="ro-RO" w:eastAsia="ru-RU"/>
              </w:rPr>
              <w:t>, instalat  de  podea, 22 U, cu  ventilatoare</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2916,82</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2916,82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Patchpaneli</w:t>
            </w:r>
            <w:proofErr w:type="spellEnd"/>
            <w:r w:rsidRPr="00070355">
              <w:rPr>
                <w:rFonts w:eastAsia="Times New Roman" w:cs="Times New Roman"/>
                <w:color w:val="000000"/>
                <w:sz w:val="20"/>
                <w:szCs w:val="20"/>
                <w:lang w:val="ro-RO" w:eastAsia="ru-RU"/>
              </w:rPr>
              <w:t xml:space="preserve">  19", UTR, 16xRJ45, cat. 5e</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110,21</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110,21</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Rafturi  perforate  lățimea  600 mm</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110,21</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110,21</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9403</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Organaizer</w:t>
            </w:r>
            <w:proofErr w:type="spellEnd"/>
            <w:r w:rsidRPr="00070355">
              <w:rPr>
                <w:rFonts w:eastAsia="Times New Roman" w:cs="Times New Roman"/>
                <w:color w:val="000000"/>
                <w:sz w:val="20"/>
                <w:szCs w:val="20"/>
                <w:lang w:val="ro-RO" w:eastAsia="ru-RU"/>
              </w:rPr>
              <w:t xml:space="preserve">  de  cablu  universal  cu  5  inele  E44 ORG1U</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135,89</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271,78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Comutator  de  </w:t>
            </w:r>
            <w:proofErr w:type="spellStart"/>
            <w:r w:rsidRPr="00070355">
              <w:rPr>
                <w:rFonts w:eastAsia="Times New Roman" w:cs="Times New Roman"/>
                <w:color w:val="000000"/>
                <w:sz w:val="20"/>
                <w:szCs w:val="20"/>
                <w:lang w:val="ro-RO" w:eastAsia="ru-RU"/>
              </w:rPr>
              <w:t>retea</w:t>
            </w:r>
            <w:proofErr w:type="spellEnd"/>
            <w:r w:rsidRPr="00070355">
              <w:rPr>
                <w:rFonts w:eastAsia="Times New Roman" w:cs="Times New Roman"/>
                <w:color w:val="000000"/>
                <w:sz w:val="20"/>
                <w:szCs w:val="20"/>
                <w:lang w:val="ro-RO" w:eastAsia="ru-RU"/>
              </w:rPr>
              <w:t xml:space="preserve">  GEMBIRD NS-26PR-2G 10/100/1000M 24UTP</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444,05</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444,05</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Rama  19"  pentru  fixarea  9  plinte</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170,13</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170,13</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7610</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Modul  de  deconectare ( </w:t>
            </w:r>
            <w:proofErr w:type="spellStart"/>
            <w:r w:rsidRPr="00070355">
              <w:rPr>
                <w:rFonts w:eastAsia="Times New Roman" w:cs="Times New Roman"/>
                <w:color w:val="000000"/>
                <w:sz w:val="20"/>
                <w:szCs w:val="20"/>
                <w:lang w:val="ro-RO" w:eastAsia="ru-RU"/>
              </w:rPr>
              <w:t>plint</w:t>
            </w:r>
            <w:proofErr w:type="spellEnd"/>
            <w:r w:rsidRPr="00070355">
              <w:rPr>
                <w:rFonts w:eastAsia="Times New Roman" w:cs="Times New Roman"/>
                <w:color w:val="000000"/>
                <w:sz w:val="20"/>
                <w:szCs w:val="20"/>
                <w:lang w:val="ro-RO" w:eastAsia="ru-RU"/>
              </w:rPr>
              <w:t xml:space="preserve"> )  pe  10  pereche, KRONE</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581,01</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581,01</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Sursa  de  alimentare  </w:t>
            </w:r>
            <w:proofErr w:type="spellStart"/>
            <w:r w:rsidRPr="00070355">
              <w:rPr>
                <w:rFonts w:eastAsia="Times New Roman" w:cs="Times New Roman"/>
                <w:color w:val="000000"/>
                <w:sz w:val="20"/>
                <w:szCs w:val="20"/>
                <w:lang w:val="ro-RO" w:eastAsia="ru-RU"/>
              </w:rPr>
              <w:t>neintreruptibila</w:t>
            </w:r>
            <w:proofErr w:type="spellEnd"/>
            <w:r w:rsidRPr="00070355">
              <w:rPr>
                <w:rFonts w:eastAsia="Times New Roman" w:cs="Times New Roman"/>
                <w:color w:val="000000"/>
                <w:sz w:val="20"/>
                <w:szCs w:val="20"/>
                <w:lang w:val="ro-RO" w:eastAsia="ru-RU"/>
              </w:rPr>
              <w:t xml:space="preserve">  UPS 19" 3000VA/2700W</w:t>
            </w:r>
          </w:p>
        </w:tc>
        <w:tc>
          <w:tcPr>
            <w:tcW w:w="883"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13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836,74</w:t>
            </w:r>
          </w:p>
        </w:tc>
        <w:tc>
          <w:tcPr>
            <w:tcW w:w="99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836,74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tcBorders>
              <w:bottom w:val="single" w:sz="4" w:space="0" w:color="auto"/>
            </w:tcBorders>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45</w:t>
            </w:r>
          </w:p>
        </w:tc>
        <w:tc>
          <w:tcPr>
            <w:tcW w:w="4819" w:type="dxa"/>
            <w:tcBorders>
              <w:bottom w:val="single" w:sz="4" w:space="0" w:color="auto"/>
            </w:tcBorders>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Router</w:t>
            </w:r>
            <w:proofErr w:type="spellEnd"/>
            <w:r w:rsidRPr="00070355">
              <w:rPr>
                <w:rFonts w:eastAsia="Times New Roman" w:cs="Times New Roman"/>
                <w:color w:val="000000"/>
                <w:sz w:val="20"/>
                <w:szCs w:val="20"/>
                <w:lang w:val="ro-RO" w:eastAsia="ru-RU"/>
              </w:rPr>
              <w:t xml:space="preserve">  WI-FI</w:t>
            </w:r>
          </w:p>
        </w:tc>
        <w:tc>
          <w:tcPr>
            <w:tcW w:w="883" w:type="dxa"/>
            <w:gridSpan w:val="3"/>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09" w:type="dxa"/>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134" w:type="dxa"/>
            <w:gridSpan w:val="2"/>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272,85</w:t>
            </w:r>
          </w:p>
        </w:tc>
        <w:tc>
          <w:tcPr>
            <w:tcW w:w="995" w:type="dxa"/>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545,7</w:t>
            </w:r>
          </w:p>
        </w:tc>
        <w:tc>
          <w:tcPr>
            <w:tcW w:w="954" w:type="dxa"/>
            <w:gridSpan w:val="2"/>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8517</w:t>
            </w:r>
          </w:p>
        </w:tc>
      </w:tr>
      <w:tr w:rsidR="00070355" w:rsidRPr="00070355" w:rsidTr="00694F96">
        <w:tc>
          <w:tcPr>
            <w:tcW w:w="8079" w:type="dxa"/>
            <w:gridSpan w:val="8"/>
            <w:tcBorders>
              <w:bottom w:val="single" w:sz="4" w:space="0" w:color="auto"/>
            </w:tcBorders>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b/>
                <w:bCs/>
                <w:color w:val="000000"/>
                <w:sz w:val="20"/>
                <w:szCs w:val="20"/>
                <w:lang w:val="ro-RO" w:eastAsia="ru-RU"/>
              </w:rPr>
              <w:t>TOTAL</w:t>
            </w:r>
          </w:p>
        </w:tc>
        <w:tc>
          <w:tcPr>
            <w:tcW w:w="995" w:type="dxa"/>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b/>
                <w:bCs/>
                <w:color w:val="000000"/>
                <w:sz w:val="20"/>
                <w:szCs w:val="20"/>
                <w:lang w:val="ro-RO" w:eastAsia="ru-RU"/>
              </w:rPr>
              <w:t>43699,05</w:t>
            </w:r>
          </w:p>
        </w:tc>
        <w:tc>
          <w:tcPr>
            <w:tcW w:w="954" w:type="dxa"/>
            <w:gridSpan w:val="2"/>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p>
        </w:tc>
      </w:tr>
      <w:tr w:rsidR="00070355" w:rsidRPr="00070355" w:rsidTr="00694F96">
        <w:tc>
          <w:tcPr>
            <w:tcW w:w="10028" w:type="dxa"/>
            <w:gridSpan w:val="11"/>
            <w:tcBorders>
              <w:top w:val="single" w:sz="4" w:space="0" w:color="auto"/>
              <w:left w:val="nil"/>
              <w:bottom w:val="single" w:sz="4" w:space="0" w:color="auto"/>
              <w:right w:val="nil"/>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p>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APROVIZIONAREA  CU  APĂ  SI  CANALIZARE</w:t>
            </w:r>
          </w:p>
          <w:p w:rsidR="00070355" w:rsidRPr="00070355" w:rsidRDefault="00070355" w:rsidP="00070355">
            <w:pPr>
              <w:ind w:left="-57"/>
              <w:jc w:val="center"/>
              <w:rPr>
                <w:rFonts w:eastAsia="Times New Roman" w:cs="Times New Roman"/>
                <w:color w:val="000000"/>
                <w:sz w:val="20"/>
                <w:szCs w:val="20"/>
                <w:lang w:val="ro-RO" w:eastAsia="ru-RU"/>
              </w:rPr>
            </w:pPr>
          </w:p>
        </w:tc>
      </w:tr>
      <w:tr w:rsidR="00070355" w:rsidRPr="00070355" w:rsidTr="00694F96">
        <w:tc>
          <w:tcPr>
            <w:tcW w:w="534" w:type="dxa"/>
            <w:tcBorders>
              <w:top w:val="single" w:sz="4" w:space="0" w:color="auto"/>
            </w:tcBorders>
            <w:vAlign w:val="center"/>
          </w:tcPr>
          <w:p w:rsidR="00070355" w:rsidRPr="00070355" w:rsidRDefault="00070355" w:rsidP="00070355">
            <w:pPr>
              <w:ind w:left="-57"/>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w:t>
            </w:r>
          </w:p>
        </w:tc>
        <w:tc>
          <w:tcPr>
            <w:tcW w:w="4819" w:type="dxa"/>
            <w:tcBorders>
              <w:top w:val="single" w:sz="4" w:space="0" w:color="auto"/>
            </w:tcBorders>
            <w:vAlign w:val="center"/>
          </w:tcPr>
          <w:p w:rsidR="00070355" w:rsidRPr="00070355" w:rsidRDefault="00070355" w:rsidP="00070355">
            <w:pPr>
              <w:ind w:left="-57"/>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Lucrări şi cheltuieli</w:t>
            </w:r>
          </w:p>
        </w:tc>
        <w:tc>
          <w:tcPr>
            <w:tcW w:w="835"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U.M.</w:t>
            </w:r>
          </w:p>
        </w:tc>
        <w:tc>
          <w:tcPr>
            <w:tcW w:w="757"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proofErr w:type="spellStart"/>
            <w:r w:rsidRPr="00070355">
              <w:rPr>
                <w:rFonts w:eastAsia="Times New Roman" w:cs="Times New Roman"/>
                <w:b/>
                <w:bCs/>
                <w:color w:val="000000"/>
                <w:sz w:val="20"/>
                <w:szCs w:val="20"/>
                <w:lang w:val="ro-RO" w:eastAsia="ru-RU"/>
              </w:rPr>
              <w:t>Canti-tate</w:t>
            </w:r>
            <w:proofErr w:type="spellEnd"/>
          </w:p>
        </w:tc>
        <w:tc>
          <w:tcPr>
            <w:tcW w:w="1134"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unitar, euro</w:t>
            </w:r>
          </w:p>
        </w:tc>
        <w:tc>
          <w:tcPr>
            <w:tcW w:w="995" w:type="dxa"/>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total, euro</w:t>
            </w:r>
          </w:p>
        </w:tc>
        <w:tc>
          <w:tcPr>
            <w:tcW w:w="954"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Cod marfă</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1</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Supapa de siguranța cu pârghie si contragreutate, pentru racordare cu flanșe, avînd diametrul  50 mm</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2</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477,22</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954,44</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8481</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2</w:t>
            </w:r>
          </w:p>
        </w:tc>
        <w:tc>
          <w:tcPr>
            <w:tcW w:w="4819" w:type="dxa"/>
            <w:vAlign w:val="center"/>
          </w:tcPr>
          <w:p w:rsidR="00070355" w:rsidRPr="00070355" w:rsidRDefault="00070355" w:rsidP="00070355">
            <w:pPr>
              <w:ind w:left="-57"/>
              <w:rPr>
                <w:rFonts w:eastAsia="Calibri" w:cs="Times New Roman"/>
                <w:color w:val="000000"/>
                <w:sz w:val="20"/>
                <w:szCs w:val="20"/>
                <w:lang w:val="ro-RO"/>
              </w:rPr>
            </w:pPr>
            <w:proofErr w:type="spellStart"/>
            <w:r w:rsidRPr="00070355">
              <w:rPr>
                <w:rFonts w:eastAsia="Calibri" w:cs="Times New Roman"/>
                <w:color w:val="000000"/>
                <w:sz w:val="20"/>
                <w:szCs w:val="20"/>
                <w:lang w:val="ro-RO"/>
              </w:rPr>
              <w:t>Trunci</w:t>
            </w:r>
            <w:proofErr w:type="spellEnd"/>
            <w:r w:rsidRPr="00070355">
              <w:rPr>
                <w:rFonts w:eastAsia="Calibri" w:cs="Times New Roman"/>
                <w:color w:val="000000"/>
                <w:sz w:val="20"/>
                <w:szCs w:val="20"/>
                <w:lang w:val="ro-RO"/>
              </w:rPr>
              <w:t xml:space="preserve">  de  incendiu  de  mina  PC-50</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133,75</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401,25</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8481</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3</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Sorb cu valva, cu mufa filetata, pentru conducte de aspirație avînd diametrul nominal de 1-2"</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9</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42,8</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385,2</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8481</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4</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 xml:space="preserve">Sorb cu valva, cu mufa filetata, pentru conducte de </w:t>
            </w:r>
            <w:proofErr w:type="spellStart"/>
            <w:r w:rsidRPr="00070355">
              <w:rPr>
                <w:rFonts w:eastAsia="Calibri" w:cs="Times New Roman"/>
                <w:color w:val="000000"/>
                <w:sz w:val="20"/>
                <w:szCs w:val="20"/>
                <w:lang w:val="ro-RO"/>
              </w:rPr>
              <w:t>aspiratie</w:t>
            </w:r>
            <w:proofErr w:type="spellEnd"/>
            <w:r w:rsidRPr="00070355">
              <w:rPr>
                <w:rFonts w:eastAsia="Calibri" w:cs="Times New Roman"/>
                <w:color w:val="000000"/>
                <w:sz w:val="20"/>
                <w:szCs w:val="20"/>
                <w:lang w:val="ro-RO"/>
              </w:rPr>
              <w:t xml:space="preserve"> </w:t>
            </w:r>
            <w:proofErr w:type="spellStart"/>
            <w:r w:rsidRPr="00070355">
              <w:rPr>
                <w:rFonts w:eastAsia="Calibri" w:cs="Times New Roman"/>
                <w:color w:val="000000"/>
                <w:sz w:val="20"/>
                <w:szCs w:val="20"/>
                <w:lang w:val="ro-RO"/>
              </w:rPr>
              <w:t>avind</w:t>
            </w:r>
            <w:proofErr w:type="spellEnd"/>
            <w:r w:rsidRPr="00070355">
              <w:rPr>
                <w:rFonts w:eastAsia="Calibri" w:cs="Times New Roman"/>
                <w:color w:val="000000"/>
                <w:sz w:val="20"/>
                <w:szCs w:val="20"/>
                <w:lang w:val="ro-RO"/>
              </w:rPr>
              <w:t xml:space="preserve"> diametrul nominal de 1-2"</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42,8</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128,4</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8508</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5</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 xml:space="preserve">Sorb cu valva, cu mufa filetata, pentru conducte de </w:t>
            </w:r>
            <w:proofErr w:type="spellStart"/>
            <w:r w:rsidRPr="00070355">
              <w:rPr>
                <w:rFonts w:eastAsia="Calibri" w:cs="Times New Roman"/>
                <w:color w:val="000000"/>
                <w:sz w:val="20"/>
                <w:szCs w:val="20"/>
                <w:lang w:val="ro-RO"/>
              </w:rPr>
              <w:t>aspiratie</w:t>
            </w:r>
            <w:proofErr w:type="spellEnd"/>
            <w:r w:rsidRPr="00070355">
              <w:rPr>
                <w:rFonts w:eastAsia="Calibri" w:cs="Times New Roman"/>
                <w:color w:val="000000"/>
                <w:sz w:val="20"/>
                <w:szCs w:val="20"/>
                <w:lang w:val="ro-RO"/>
              </w:rPr>
              <w:t xml:space="preserve"> </w:t>
            </w:r>
            <w:proofErr w:type="spellStart"/>
            <w:r w:rsidRPr="00070355">
              <w:rPr>
                <w:rFonts w:eastAsia="Calibri" w:cs="Times New Roman"/>
                <w:color w:val="000000"/>
                <w:sz w:val="20"/>
                <w:szCs w:val="20"/>
                <w:lang w:val="ro-RO"/>
              </w:rPr>
              <w:t>avind</w:t>
            </w:r>
            <w:proofErr w:type="spellEnd"/>
            <w:r w:rsidRPr="00070355">
              <w:rPr>
                <w:rFonts w:eastAsia="Calibri" w:cs="Times New Roman"/>
                <w:color w:val="000000"/>
                <w:sz w:val="20"/>
                <w:szCs w:val="20"/>
                <w:lang w:val="ro-RO"/>
              </w:rPr>
              <w:t xml:space="preserve"> diametrul nominal de 1-2"</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42,8</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128,4</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8508</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6</w:t>
            </w:r>
          </w:p>
        </w:tc>
        <w:tc>
          <w:tcPr>
            <w:tcW w:w="4819" w:type="dxa"/>
            <w:vAlign w:val="center"/>
          </w:tcPr>
          <w:p w:rsidR="00070355" w:rsidRPr="00070355" w:rsidRDefault="00070355" w:rsidP="00070355">
            <w:pPr>
              <w:ind w:left="-57"/>
              <w:rPr>
                <w:rFonts w:eastAsia="Calibri" w:cs="Times New Roman"/>
                <w:color w:val="000000"/>
                <w:sz w:val="20"/>
                <w:szCs w:val="20"/>
                <w:lang w:val="ro-RO"/>
              </w:rPr>
            </w:pPr>
            <w:proofErr w:type="spellStart"/>
            <w:r w:rsidRPr="00070355">
              <w:rPr>
                <w:rFonts w:eastAsia="Calibri" w:cs="Times New Roman"/>
                <w:color w:val="000000"/>
                <w:sz w:val="20"/>
                <w:szCs w:val="20"/>
                <w:lang w:val="ro-RO"/>
              </w:rPr>
              <w:t>Stingator</w:t>
            </w:r>
            <w:proofErr w:type="spellEnd"/>
            <w:r w:rsidRPr="00070355">
              <w:rPr>
                <w:rFonts w:eastAsia="Calibri" w:cs="Times New Roman"/>
                <w:color w:val="000000"/>
                <w:sz w:val="20"/>
                <w:szCs w:val="20"/>
                <w:lang w:val="ro-RO"/>
              </w:rPr>
              <w:t xml:space="preserve">  de  incendiu  cu  spuma  chimic, cu  </w:t>
            </w:r>
            <w:proofErr w:type="spellStart"/>
            <w:r w:rsidRPr="00070355">
              <w:rPr>
                <w:rFonts w:eastAsia="Calibri" w:cs="Times New Roman"/>
                <w:color w:val="000000"/>
                <w:sz w:val="20"/>
                <w:szCs w:val="20"/>
                <w:lang w:val="ro-RO"/>
              </w:rPr>
              <w:t>aier</w:t>
            </w:r>
            <w:proofErr w:type="spellEnd"/>
            <w:r w:rsidRPr="00070355">
              <w:rPr>
                <w:rFonts w:eastAsia="Calibri" w:cs="Times New Roman"/>
                <w:color w:val="000000"/>
                <w:sz w:val="20"/>
                <w:szCs w:val="20"/>
                <w:lang w:val="ro-RO"/>
              </w:rPr>
              <w:t xml:space="preserve">  OP-5</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66,34</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199,02</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8424</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7</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Indicator</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67,41</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202,23</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8531</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8</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 xml:space="preserve">Baterie </w:t>
            </w:r>
            <w:proofErr w:type="spellStart"/>
            <w:r w:rsidRPr="00070355">
              <w:rPr>
                <w:rFonts w:eastAsia="Calibri" w:cs="Times New Roman"/>
                <w:color w:val="000000"/>
                <w:sz w:val="20"/>
                <w:szCs w:val="20"/>
                <w:lang w:val="ro-RO"/>
              </w:rPr>
              <w:t>amestecatoare</w:t>
            </w:r>
            <w:proofErr w:type="spellEnd"/>
            <w:r w:rsidRPr="00070355">
              <w:rPr>
                <w:rFonts w:eastAsia="Calibri" w:cs="Times New Roman"/>
                <w:color w:val="000000"/>
                <w:sz w:val="20"/>
                <w:szCs w:val="20"/>
                <w:lang w:val="ro-RO"/>
              </w:rPr>
              <w:t xml:space="preserve"> cu </w:t>
            </w:r>
            <w:proofErr w:type="spellStart"/>
            <w:r w:rsidRPr="00070355">
              <w:rPr>
                <w:rFonts w:eastAsia="Calibri" w:cs="Times New Roman"/>
                <w:color w:val="000000"/>
                <w:sz w:val="20"/>
                <w:szCs w:val="20"/>
                <w:lang w:val="ro-RO"/>
              </w:rPr>
              <w:t>brat</w:t>
            </w:r>
            <w:proofErr w:type="spellEnd"/>
            <w:r w:rsidRPr="00070355">
              <w:rPr>
                <w:rFonts w:eastAsia="Calibri" w:cs="Times New Roman"/>
                <w:color w:val="000000"/>
                <w:sz w:val="20"/>
                <w:szCs w:val="20"/>
                <w:lang w:val="ro-RO"/>
              </w:rPr>
              <w:t xml:space="preserve"> basculant </w:t>
            </w:r>
            <w:proofErr w:type="spellStart"/>
            <w:r w:rsidRPr="00070355">
              <w:rPr>
                <w:rFonts w:eastAsia="Calibri" w:cs="Times New Roman"/>
                <w:color w:val="000000"/>
                <w:sz w:val="20"/>
                <w:szCs w:val="20"/>
                <w:lang w:val="ro-RO"/>
              </w:rPr>
              <w:t>stativa</w:t>
            </w:r>
            <w:proofErr w:type="spellEnd"/>
            <w:r w:rsidRPr="00070355">
              <w:rPr>
                <w:rFonts w:eastAsia="Calibri" w:cs="Times New Roman"/>
                <w:color w:val="000000"/>
                <w:sz w:val="20"/>
                <w:szCs w:val="20"/>
                <w:lang w:val="ro-RO"/>
              </w:rPr>
              <w:t xml:space="preserve"> pentru lavoar sau </w:t>
            </w:r>
            <w:proofErr w:type="spellStart"/>
            <w:r w:rsidRPr="00070355">
              <w:rPr>
                <w:rFonts w:eastAsia="Calibri" w:cs="Times New Roman"/>
                <w:color w:val="000000"/>
                <w:sz w:val="20"/>
                <w:szCs w:val="20"/>
                <w:lang w:val="ro-RO"/>
              </w:rPr>
              <w:t>spalator</w:t>
            </w:r>
            <w:proofErr w:type="spellEnd"/>
            <w:r w:rsidRPr="00070355">
              <w:rPr>
                <w:rFonts w:eastAsia="Calibri" w:cs="Times New Roman"/>
                <w:color w:val="000000"/>
                <w:sz w:val="20"/>
                <w:szCs w:val="20"/>
                <w:lang w:val="ro-RO"/>
              </w:rPr>
              <w:t xml:space="preserve">, indiferent de modul de </w:t>
            </w:r>
            <w:proofErr w:type="spellStart"/>
            <w:r w:rsidRPr="00070355">
              <w:rPr>
                <w:rFonts w:eastAsia="Calibri" w:cs="Times New Roman"/>
                <w:color w:val="000000"/>
                <w:sz w:val="20"/>
                <w:szCs w:val="20"/>
                <w:lang w:val="ro-RO"/>
              </w:rPr>
              <w:t>inchidere</w:t>
            </w:r>
            <w:proofErr w:type="spellEnd"/>
            <w:r w:rsidRPr="00070355">
              <w:rPr>
                <w:rFonts w:eastAsia="Calibri" w:cs="Times New Roman"/>
                <w:color w:val="000000"/>
                <w:sz w:val="20"/>
                <w:szCs w:val="20"/>
                <w:lang w:val="ro-RO"/>
              </w:rPr>
              <w:t xml:space="preserve">, inclusiv pentru </w:t>
            </w:r>
            <w:proofErr w:type="spellStart"/>
            <w:r w:rsidRPr="00070355">
              <w:rPr>
                <w:rFonts w:eastAsia="Calibri" w:cs="Times New Roman"/>
                <w:color w:val="000000"/>
                <w:sz w:val="20"/>
                <w:szCs w:val="20"/>
                <w:lang w:val="ro-RO"/>
              </w:rPr>
              <w:t>handicapati</w:t>
            </w:r>
            <w:proofErr w:type="spellEnd"/>
            <w:r w:rsidRPr="00070355">
              <w:rPr>
                <w:rFonts w:eastAsia="Calibri" w:cs="Times New Roman"/>
                <w:color w:val="000000"/>
                <w:sz w:val="20"/>
                <w:szCs w:val="20"/>
                <w:lang w:val="ro-RO"/>
              </w:rPr>
              <w:t xml:space="preserve">, </w:t>
            </w:r>
            <w:proofErr w:type="spellStart"/>
            <w:r w:rsidRPr="00070355">
              <w:rPr>
                <w:rFonts w:eastAsia="Calibri" w:cs="Times New Roman"/>
                <w:color w:val="000000"/>
                <w:sz w:val="20"/>
                <w:szCs w:val="20"/>
                <w:lang w:val="ro-RO"/>
              </w:rPr>
              <w:t>avind</w:t>
            </w:r>
            <w:proofErr w:type="spellEnd"/>
            <w:r w:rsidRPr="00070355">
              <w:rPr>
                <w:rFonts w:eastAsia="Calibri" w:cs="Times New Roman"/>
                <w:color w:val="000000"/>
                <w:sz w:val="20"/>
                <w:szCs w:val="20"/>
                <w:lang w:val="ro-RO"/>
              </w:rPr>
              <w:t xml:space="preserve"> diametrul de 1/2" (pentru  lavoar)</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7</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279,27</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1954,89</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8481</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9</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 xml:space="preserve">Baterie </w:t>
            </w:r>
            <w:proofErr w:type="spellStart"/>
            <w:r w:rsidRPr="00070355">
              <w:rPr>
                <w:rFonts w:eastAsia="Calibri" w:cs="Times New Roman"/>
                <w:color w:val="000000"/>
                <w:sz w:val="20"/>
                <w:szCs w:val="20"/>
                <w:lang w:val="ro-RO"/>
              </w:rPr>
              <w:t>amestecatoare</w:t>
            </w:r>
            <w:proofErr w:type="spellEnd"/>
            <w:r w:rsidRPr="00070355">
              <w:rPr>
                <w:rFonts w:eastAsia="Calibri" w:cs="Times New Roman"/>
                <w:color w:val="000000"/>
                <w:sz w:val="20"/>
                <w:szCs w:val="20"/>
                <w:lang w:val="ro-RO"/>
              </w:rPr>
              <w:t xml:space="preserve"> cu </w:t>
            </w:r>
            <w:proofErr w:type="spellStart"/>
            <w:r w:rsidRPr="00070355">
              <w:rPr>
                <w:rFonts w:eastAsia="Calibri" w:cs="Times New Roman"/>
                <w:color w:val="000000"/>
                <w:sz w:val="20"/>
                <w:szCs w:val="20"/>
                <w:lang w:val="ro-RO"/>
              </w:rPr>
              <w:t>brat</w:t>
            </w:r>
            <w:proofErr w:type="spellEnd"/>
            <w:r w:rsidRPr="00070355">
              <w:rPr>
                <w:rFonts w:eastAsia="Calibri" w:cs="Times New Roman"/>
                <w:color w:val="000000"/>
                <w:sz w:val="20"/>
                <w:szCs w:val="20"/>
                <w:lang w:val="ro-RO"/>
              </w:rPr>
              <w:t xml:space="preserve"> basculant </w:t>
            </w:r>
            <w:proofErr w:type="spellStart"/>
            <w:r w:rsidRPr="00070355">
              <w:rPr>
                <w:rFonts w:eastAsia="Calibri" w:cs="Times New Roman"/>
                <w:color w:val="000000"/>
                <w:sz w:val="20"/>
                <w:szCs w:val="20"/>
                <w:lang w:val="ro-RO"/>
              </w:rPr>
              <w:t>stativa</w:t>
            </w:r>
            <w:proofErr w:type="spellEnd"/>
            <w:r w:rsidRPr="00070355">
              <w:rPr>
                <w:rFonts w:eastAsia="Calibri" w:cs="Times New Roman"/>
                <w:color w:val="000000"/>
                <w:sz w:val="20"/>
                <w:szCs w:val="20"/>
                <w:lang w:val="ro-RO"/>
              </w:rPr>
              <w:t xml:space="preserve"> pentru lavoar sau </w:t>
            </w:r>
            <w:proofErr w:type="spellStart"/>
            <w:r w:rsidRPr="00070355">
              <w:rPr>
                <w:rFonts w:eastAsia="Calibri" w:cs="Times New Roman"/>
                <w:color w:val="000000"/>
                <w:sz w:val="20"/>
                <w:szCs w:val="20"/>
                <w:lang w:val="ro-RO"/>
              </w:rPr>
              <w:t>spalator</w:t>
            </w:r>
            <w:proofErr w:type="spellEnd"/>
            <w:r w:rsidRPr="00070355">
              <w:rPr>
                <w:rFonts w:eastAsia="Calibri" w:cs="Times New Roman"/>
                <w:color w:val="000000"/>
                <w:sz w:val="20"/>
                <w:szCs w:val="20"/>
                <w:lang w:val="ro-RO"/>
              </w:rPr>
              <w:t xml:space="preserve">, indiferent de modul de </w:t>
            </w:r>
            <w:proofErr w:type="spellStart"/>
            <w:r w:rsidRPr="00070355">
              <w:rPr>
                <w:rFonts w:eastAsia="Calibri" w:cs="Times New Roman"/>
                <w:color w:val="000000"/>
                <w:sz w:val="20"/>
                <w:szCs w:val="20"/>
                <w:lang w:val="ro-RO"/>
              </w:rPr>
              <w:t>inchidere</w:t>
            </w:r>
            <w:proofErr w:type="spellEnd"/>
            <w:r w:rsidRPr="00070355">
              <w:rPr>
                <w:rFonts w:eastAsia="Calibri" w:cs="Times New Roman"/>
                <w:color w:val="000000"/>
                <w:sz w:val="20"/>
                <w:szCs w:val="20"/>
                <w:lang w:val="ro-RO"/>
              </w:rPr>
              <w:t xml:space="preserve">, inclusiv pentru </w:t>
            </w:r>
            <w:proofErr w:type="spellStart"/>
            <w:r w:rsidRPr="00070355">
              <w:rPr>
                <w:rFonts w:eastAsia="Calibri" w:cs="Times New Roman"/>
                <w:color w:val="000000"/>
                <w:sz w:val="20"/>
                <w:szCs w:val="20"/>
                <w:lang w:val="ro-RO"/>
              </w:rPr>
              <w:t>handicapati</w:t>
            </w:r>
            <w:proofErr w:type="spellEnd"/>
            <w:r w:rsidRPr="00070355">
              <w:rPr>
                <w:rFonts w:eastAsia="Calibri" w:cs="Times New Roman"/>
                <w:color w:val="000000"/>
                <w:sz w:val="20"/>
                <w:szCs w:val="20"/>
                <w:lang w:val="ro-RO"/>
              </w:rPr>
              <w:t xml:space="preserve">, </w:t>
            </w:r>
            <w:proofErr w:type="spellStart"/>
            <w:r w:rsidRPr="00070355">
              <w:rPr>
                <w:rFonts w:eastAsia="Calibri" w:cs="Times New Roman"/>
                <w:color w:val="000000"/>
                <w:sz w:val="20"/>
                <w:szCs w:val="20"/>
                <w:lang w:val="ro-RO"/>
              </w:rPr>
              <w:t>avind</w:t>
            </w:r>
            <w:proofErr w:type="spellEnd"/>
            <w:r w:rsidRPr="00070355">
              <w:rPr>
                <w:rFonts w:eastAsia="Calibri" w:cs="Times New Roman"/>
                <w:color w:val="000000"/>
                <w:sz w:val="20"/>
                <w:szCs w:val="20"/>
                <w:lang w:val="ro-RO"/>
              </w:rPr>
              <w:t xml:space="preserve"> diametrul de 1/2" (pentru  spălător)</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32</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96</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8481</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10</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 xml:space="preserve">Baterie </w:t>
            </w:r>
            <w:proofErr w:type="spellStart"/>
            <w:r w:rsidRPr="00070355">
              <w:rPr>
                <w:rFonts w:eastAsia="Calibri" w:cs="Times New Roman"/>
                <w:color w:val="000000"/>
                <w:sz w:val="20"/>
                <w:szCs w:val="20"/>
                <w:lang w:val="ro-RO"/>
              </w:rPr>
              <w:t>amestecatoare</w:t>
            </w:r>
            <w:proofErr w:type="spellEnd"/>
            <w:r w:rsidRPr="00070355">
              <w:rPr>
                <w:rFonts w:eastAsia="Calibri" w:cs="Times New Roman"/>
                <w:color w:val="000000"/>
                <w:sz w:val="20"/>
                <w:szCs w:val="20"/>
                <w:lang w:val="ro-RO"/>
              </w:rPr>
              <w:t xml:space="preserve"> pentru baie, cu dus flexibil sau fix, indiferent de modul de </w:t>
            </w:r>
            <w:proofErr w:type="spellStart"/>
            <w:r w:rsidRPr="00070355">
              <w:rPr>
                <w:rFonts w:eastAsia="Calibri" w:cs="Times New Roman"/>
                <w:color w:val="000000"/>
                <w:sz w:val="20"/>
                <w:szCs w:val="20"/>
                <w:lang w:val="ro-RO"/>
              </w:rPr>
              <w:t>inchidere</w:t>
            </w:r>
            <w:proofErr w:type="spellEnd"/>
            <w:r w:rsidRPr="00070355">
              <w:rPr>
                <w:rFonts w:eastAsia="Calibri" w:cs="Times New Roman"/>
                <w:color w:val="000000"/>
                <w:sz w:val="20"/>
                <w:szCs w:val="20"/>
                <w:lang w:val="ro-RO"/>
              </w:rPr>
              <w:t xml:space="preserve">, inclusiv pentru </w:t>
            </w:r>
            <w:proofErr w:type="spellStart"/>
            <w:r w:rsidRPr="00070355">
              <w:rPr>
                <w:rFonts w:eastAsia="Calibri" w:cs="Times New Roman"/>
                <w:color w:val="000000"/>
                <w:sz w:val="20"/>
                <w:szCs w:val="20"/>
                <w:lang w:val="ro-RO"/>
              </w:rPr>
              <w:t>handicapati</w:t>
            </w:r>
            <w:proofErr w:type="spellEnd"/>
            <w:r w:rsidRPr="00070355">
              <w:rPr>
                <w:rFonts w:eastAsia="Calibri" w:cs="Times New Roman"/>
                <w:color w:val="000000"/>
                <w:sz w:val="20"/>
                <w:szCs w:val="20"/>
                <w:lang w:val="ro-RO"/>
              </w:rPr>
              <w:t xml:space="preserve">, montata pe </w:t>
            </w:r>
            <w:proofErr w:type="spellStart"/>
            <w:r w:rsidRPr="00070355">
              <w:rPr>
                <w:rFonts w:eastAsia="Calibri" w:cs="Times New Roman"/>
                <w:color w:val="000000"/>
                <w:sz w:val="20"/>
                <w:szCs w:val="20"/>
                <w:lang w:val="ro-RO"/>
              </w:rPr>
              <w:t>pereti</w:t>
            </w:r>
            <w:proofErr w:type="spellEnd"/>
            <w:r w:rsidRPr="00070355">
              <w:rPr>
                <w:rFonts w:eastAsia="Calibri" w:cs="Times New Roman"/>
                <w:color w:val="000000"/>
                <w:sz w:val="20"/>
                <w:szCs w:val="20"/>
                <w:lang w:val="ro-RO"/>
              </w:rPr>
              <w:t xml:space="preserve"> din </w:t>
            </w:r>
            <w:proofErr w:type="spellStart"/>
            <w:r w:rsidRPr="00070355">
              <w:rPr>
                <w:rFonts w:eastAsia="Calibri" w:cs="Times New Roman"/>
                <w:color w:val="000000"/>
                <w:sz w:val="20"/>
                <w:szCs w:val="20"/>
                <w:lang w:val="ro-RO"/>
              </w:rPr>
              <w:t>zidarie</w:t>
            </w:r>
            <w:proofErr w:type="spellEnd"/>
            <w:r w:rsidRPr="00070355">
              <w:rPr>
                <w:rFonts w:eastAsia="Calibri" w:cs="Times New Roman"/>
                <w:color w:val="000000"/>
                <w:sz w:val="20"/>
                <w:szCs w:val="20"/>
                <w:lang w:val="ro-RO"/>
              </w:rPr>
              <w:t xml:space="preserve"> de </w:t>
            </w:r>
            <w:proofErr w:type="spellStart"/>
            <w:r w:rsidRPr="00070355">
              <w:rPr>
                <w:rFonts w:eastAsia="Calibri" w:cs="Times New Roman"/>
                <w:color w:val="000000"/>
                <w:sz w:val="20"/>
                <w:szCs w:val="20"/>
                <w:lang w:val="ro-RO"/>
              </w:rPr>
              <w:t>caramida</w:t>
            </w:r>
            <w:proofErr w:type="spellEnd"/>
            <w:r w:rsidRPr="00070355">
              <w:rPr>
                <w:rFonts w:eastAsia="Calibri" w:cs="Times New Roman"/>
                <w:color w:val="000000"/>
                <w:sz w:val="20"/>
                <w:szCs w:val="20"/>
                <w:lang w:val="ro-RO"/>
              </w:rPr>
              <w:t xml:space="preserve"> sau </w:t>
            </w:r>
            <w:proofErr w:type="spellStart"/>
            <w:r w:rsidRPr="00070355">
              <w:rPr>
                <w:rFonts w:eastAsia="Calibri" w:cs="Times New Roman"/>
                <w:color w:val="000000"/>
                <w:sz w:val="20"/>
                <w:szCs w:val="20"/>
                <w:lang w:val="ro-RO"/>
              </w:rPr>
              <w:t>b.c.a</w:t>
            </w:r>
            <w:proofErr w:type="spellEnd"/>
            <w:r w:rsidRPr="00070355">
              <w:rPr>
                <w:rFonts w:eastAsia="Calibri" w:cs="Times New Roman"/>
                <w:color w:val="000000"/>
                <w:sz w:val="20"/>
                <w:szCs w:val="20"/>
                <w:lang w:val="ro-RO"/>
              </w:rPr>
              <w:t>.</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2</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387,34</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774,68</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8481</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11</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 xml:space="preserve">Vas pentru closet, complet echipat, din </w:t>
            </w:r>
            <w:proofErr w:type="spellStart"/>
            <w:r w:rsidRPr="00070355">
              <w:rPr>
                <w:rFonts w:eastAsia="Calibri" w:cs="Times New Roman"/>
                <w:color w:val="000000"/>
                <w:sz w:val="20"/>
                <w:szCs w:val="20"/>
                <w:lang w:val="ro-RO"/>
              </w:rPr>
              <w:t>semiportelan</w:t>
            </w:r>
            <w:proofErr w:type="spellEnd"/>
            <w:r w:rsidRPr="00070355">
              <w:rPr>
                <w:rFonts w:eastAsia="Calibri" w:cs="Times New Roman"/>
                <w:color w:val="000000"/>
                <w:sz w:val="20"/>
                <w:szCs w:val="20"/>
                <w:lang w:val="ro-RO"/>
              </w:rPr>
              <w:t xml:space="preserve">, </w:t>
            </w:r>
            <w:proofErr w:type="spellStart"/>
            <w:r w:rsidRPr="00070355">
              <w:rPr>
                <w:rFonts w:eastAsia="Calibri" w:cs="Times New Roman"/>
                <w:color w:val="000000"/>
                <w:sz w:val="20"/>
                <w:szCs w:val="20"/>
                <w:lang w:val="ro-RO"/>
              </w:rPr>
              <w:t>portelan</w:t>
            </w:r>
            <w:proofErr w:type="spellEnd"/>
            <w:r w:rsidRPr="00070355">
              <w:rPr>
                <w:rFonts w:eastAsia="Calibri" w:cs="Times New Roman"/>
                <w:color w:val="000000"/>
                <w:sz w:val="20"/>
                <w:szCs w:val="20"/>
                <w:lang w:val="ro-RO"/>
              </w:rPr>
              <w:t xml:space="preserve"> sanitar etc. inclusiv pentru </w:t>
            </w:r>
            <w:proofErr w:type="spellStart"/>
            <w:r w:rsidRPr="00070355">
              <w:rPr>
                <w:rFonts w:eastAsia="Calibri" w:cs="Times New Roman"/>
                <w:color w:val="000000"/>
                <w:sz w:val="20"/>
                <w:szCs w:val="20"/>
                <w:lang w:val="ro-RO"/>
              </w:rPr>
              <w:t>handicapati</w:t>
            </w:r>
            <w:proofErr w:type="spellEnd"/>
            <w:r w:rsidRPr="00070355">
              <w:rPr>
                <w:rFonts w:eastAsia="Calibri" w:cs="Times New Roman"/>
                <w:color w:val="000000"/>
                <w:sz w:val="20"/>
                <w:szCs w:val="20"/>
                <w:lang w:val="ro-RO"/>
              </w:rPr>
              <w:t xml:space="preserve">, </w:t>
            </w:r>
            <w:proofErr w:type="spellStart"/>
            <w:r w:rsidRPr="00070355">
              <w:rPr>
                <w:rFonts w:eastAsia="Calibri" w:cs="Times New Roman"/>
                <w:color w:val="000000"/>
                <w:sz w:val="20"/>
                <w:szCs w:val="20"/>
                <w:lang w:val="ro-RO"/>
              </w:rPr>
              <w:t>asezat</w:t>
            </w:r>
            <w:proofErr w:type="spellEnd"/>
            <w:r w:rsidRPr="00070355">
              <w:rPr>
                <w:rFonts w:eastAsia="Calibri" w:cs="Times New Roman"/>
                <w:color w:val="000000"/>
                <w:sz w:val="20"/>
                <w:szCs w:val="20"/>
                <w:lang w:val="ro-RO"/>
              </w:rPr>
              <w:t xml:space="preserve"> pe pardoseala, cu rezervorul de apa montat la </w:t>
            </w:r>
            <w:proofErr w:type="spellStart"/>
            <w:r w:rsidRPr="00070355">
              <w:rPr>
                <w:rFonts w:eastAsia="Calibri" w:cs="Times New Roman"/>
                <w:color w:val="000000"/>
                <w:sz w:val="20"/>
                <w:szCs w:val="20"/>
                <w:lang w:val="ro-RO"/>
              </w:rPr>
              <w:t>inaltime</w:t>
            </w:r>
            <w:proofErr w:type="spellEnd"/>
            <w:r w:rsidRPr="00070355">
              <w:rPr>
                <w:rFonts w:eastAsia="Calibri" w:cs="Times New Roman"/>
                <w:color w:val="000000"/>
                <w:sz w:val="20"/>
                <w:szCs w:val="20"/>
                <w:lang w:val="ro-RO"/>
              </w:rPr>
              <w:t xml:space="preserve"> sau </w:t>
            </w:r>
            <w:proofErr w:type="spellStart"/>
            <w:r w:rsidRPr="00070355">
              <w:rPr>
                <w:rFonts w:eastAsia="Calibri" w:cs="Times New Roman"/>
                <w:color w:val="000000"/>
                <w:sz w:val="20"/>
                <w:szCs w:val="20"/>
                <w:lang w:val="ro-RO"/>
              </w:rPr>
              <w:t>semiinaltime</w:t>
            </w:r>
            <w:proofErr w:type="spellEnd"/>
            <w:r w:rsidRPr="00070355">
              <w:rPr>
                <w:rFonts w:eastAsia="Calibri" w:cs="Times New Roman"/>
                <w:color w:val="000000"/>
                <w:sz w:val="20"/>
                <w:szCs w:val="20"/>
                <w:lang w:val="ro-RO"/>
              </w:rPr>
              <w:t xml:space="preserve">, </w:t>
            </w:r>
            <w:proofErr w:type="spellStart"/>
            <w:r w:rsidRPr="00070355">
              <w:rPr>
                <w:rFonts w:eastAsia="Calibri" w:cs="Times New Roman"/>
                <w:color w:val="000000"/>
                <w:sz w:val="20"/>
                <w:szCs w:val="20"/>
                <w:lang w:val="ro-RO"/>
              </w:rPr>
              <w:t>avind</w:t>
            </w:r>
            <w:proofErr w:type="spellEnd"/>
            <w:r w:rsidRPr="00070355">
              <w:rPr>
                <w:rFonts w:eastAsia="Calibri" w:cs="Times New Roman"/>
                <w:color w:val="000000"/>
                <w:sz w:val="20"/>
                <w:szCs w:val="20"/>
                <w:lang w:val="ro-RO"/>
              </w:rPr>
              <w:t xml:space="preserve"> sifonul interior tip S</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5</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602,41</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3012,05</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6910</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12</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 xml:space="preserve">Lavoar din </w:t>
            </w:r>
            <w:proofErr w:type="spellStart"/>
            <w:r w:rsidRPr="00070355">
              <w:rPr>
                <w:rFonts w:eastAsia="Calibri" w:cs="Times New Roman"/>
                <w:color w:val="000000"/>
                <w:sz w:val="20"/>
                <w:szCs w:val="20"/>
                <w:lang w:val="ro-RO"/>
              </w:rPr>
              <w:t>semiportelan</w:t>
            </w:r>
            <w:proofErr w:type="spellEnd"/>
            <w:r w:rsidRPr="00070355">
              <w:rPr>
                <w:rFonts w:eastAsia="Calibri" w:cs="Times New Roman"/>
                <w:color w:val="000000"/>
                <w:sz w:val="20"/>
                <w:szCs w:val="20"/>
                <w:lang w:val="ro-RO"/>
              </w:rPr>
              <w:t xml:space="preserve">, </w:t>
            </w:r>
            <w:proofErr w:type="spellStart"/>
            <w:r w:rsidRPr="00070355">
              <w:rPr>
                <w:rFonts w:eastAsia="Calibri" w:cs="Times New Roman"/>
                <w:color w:val="000000"/>
                <w:sz w:val="20"/>
                <w:szCs w:val="20"/>
                <w:lang w:val="ro-RO"/>
              </w:rPr>
              <w:t>portelan</w:t>
            </w:r>
            <w:proofErr w:type="spellEnd"/>
            <w:r w:rsidRPr="00070355">
              <w:rPr>
                <w:rFonts w:eastAsia="Calibri" w:cs="Times New Roman"/>
                <w:color w:val="000000"/>
                <w:sz w:val="20"/>
                <w:szCs w:val="20"/>
                <w:lang w:val="ro-RO"/>
              </w:rPr>
              <w:t xml:space="preserve"> sanitar etc. inclusiv pentru  </w:t>
            </w:r>
            <w:proofErr w:type="spellStart"/>
            <w:r w:rsidRPr="00070355">
              <w:rPr>
                <w:rFonts w:eastAsia="Calibri" w:cs="Times New Roman"/>
                <w:color w:val="000000"/>
                <w:sz w:val="20"/>
                <w:szCs w:val="20"/>
                <w:lang w:val="ro-RO"/>
              </w:rPr>
              <w:t>handicapati</w:t>
            </w:r>
            <w:proofErr w:type="spellEnd"/>
            <w:r w:rsidRPr="00070355">
              <w:rPr>
                <w:rFonts w:eastAsia="Calibri" w:cs="Times New Roman"/>
                <w:color w:val="000000"/>
                <w:sz w:val="20"/>
                <w:szCs w:val="20"/>
                <w:lang w:val="ro-RO"/>
              </w:rPr>
              <w:t xml:space="preserve">, </w:t>
            </w:r>
            <w:proofErr w:type="spellStart"/>
            <w:r w:rsidRPr="00070355">
              <w:rPr>
                <w:rFonts w:eastAsia="Calibri" w:cs="Times New Roman"/>
                <w:color w:val="000000"/>
                <w:sz w:val="20"/>
                <w:szCs w:val="20"/>
                <w:lang w:val="ro-RO"/>
              </w:rPr>
              <w:t>avind</w:t>
            </w:r>
            <w:proofErr w:type="spellEnd"/>
            <w:r w:rsidRPr="00070355">
              <w:rPr>
                <w:rFonts w:eastAsia="Calibri" w:cs="Times New Roman"/>
                <w:color w:val="000000"/>
                <w:sz w:val="20"/>
                <w:szCs w:val="20"/>
                <w:lang w:val="ro-RO"/>
              </w:rPr>
              <w:t xml:space="preserve"> </w:t>
            </w:r>
            <w:proofErr w:type="spellStart"/>
            <w:r w:rsidRPr="00070355">
              <w:rPr>
                <w:rFonts w:eastAsia="Calibri" w:cs="Times New Roman"/>
                <w:color w:val="000000"/>
                <w:sz w:val="20"/>
                <w:szCs w:val="20"/>
                <w:lang w:val="ro-RO"/>
              </w:rPr>
              <w:t>teava</w:t>
            </w:r>
            <w:proofErr w:type="spellEnd"/>
            <w:r w:rsidRPr="00070355">
              <w:rPr>
                <w:rFonts w:eastAsia="Calibri" w:cs="Times New Roman"/>
                <w:color w:val="000000"/>
                <w:sz w:val="20"/>
                <w:szCs w:val="20"/>
                <w:lang w:val="ro-RO"/>
              </w:rPr>
              <w:t xml:space="preserve"> de scurgere din material plastic, montat pe console fixate pe </w:t>
            </w:r>
            <w:proofErr w:type="spellStart"/>
            <w:r w:rsidRPr="00070355">
              <w:rPr>
                <w:rFonts w:eastAsia="Calibri" w:cs="Times New Roman"/>
                <w:color w:val="000000"/>
                <w:sz w:val="20"/>
                <w:szCs w:val="20"/>
                <w:lang w:val="ro-RO"/>
              </w:rPr>
              <w:t>pereti</w:t>
            </w:r>
            <w:proofErr w:type="spellEnd"/>
            <w:r w:rsidRPr="00070355">
              <w:rPr>
                <w:rFonts w:eastAsia="Calibri" w:cs="Times New Roman"/>
                <w:color w:val="000000"/>
                <w:sz w:val="20"/>
                <w:szCs w:val="20"/>
                <w:lang w:val="ro-RO"/>
              </w:rPr>
              <w:t xml:space="preserve"> din </w:t>
            </w:r>
            <w:proofErr w:type="spellStart"/>
            <w:r w:rsidRPr="00070355">
              <w:rPr>
                <w:rFonts w:eastAsia="Calibri" w:cs="Times New Roman"/>
                <w:color w:val="000000"/>
                <w:sz w:val="20"/>
                <w:szCs w:val="20"/>
                <w:lang w:val="ro-RO"/>
              </w:rPr>
              <w:t>zidarie</w:t>
            </w:r>
            <w:proofErr w:type="spellEnd"/>
            <w:r w:rsidRPr="00070355">
              <w:rPr>
                <w:rFonts w:eastAsia="Calibri" w:cs="Times New Roman"/>
                <w:color w:val="000000"/>
                <w:sz w:val="20"/>
                <w:szCs w:val="20"/>
                <w:lang w:val="ro-RO"/>
              </w:rPr>
              <w:t xml:space="preserve"> de </w:t>
            </w:r>
            <w:proofErr w:type="spellStart"/>
            <w:r w:rsidRPr="00070355">
              <w:rPr>
                <w:rFonts w:eastAsia="Calibri" w:cs="Times New Roman"/>
                <w:color w:val="000000"/>
                <w:sz w:val="20"/>
                <w:szCs w:val="20"/>
                <w:lang w:val="ro-RO"/>
              </w:rPr>
              <w:t>caramida</w:t>
            </w:r>
            <w:proofErr w:type="spellEnd"/>
            <w:r w:rsidRPr="00070355">
              <w:rPr>
                <w:rFonts w:eastAsia="Calibri" w:cs="Times New Roman"/>
                <w:color w:val="000000"/>
                <w:sz w:val="20"/>
                <w:szCs w:val="20"/>
                <w:lang w:val="ro-RO"/>
              </w:rPr>
              <w:t xml:space="preserve"> sau </w:t>
            </w:r>
            <w:proofErr w:type="spellStart"/>
            <w:r w:rsidRPr="00070355">
              <w:rPr>
                <w:rFonts w:eastAsia="Calibri" w:cs="Times New Roman"/>
                <w:color w:val="000000"/>
                <w:sz w:val="20"/>
                <w:szCs w:val="20"/>
                <w:lang w:val="ro-RO"/>
              </w:rPr>
              <w:t>b.c.a</w:t>
            </w:r>
            <w:proofErr w:type="spellEnd"/>
            <w:r w:rsidRPr="00070355">
              <w:rPr>
                <w:rFonts w:eastAsia="Calibri" w:cs="Times New Roman"/>
                <w:color w:val="000000"/>
                <w:sz w:val="20"/>
                <w:szCs w:val="20"/>
                <w:lang w:val="ro-RO"/>
              </w:rPr>
              <w:t>.</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7</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465,45</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3258,15</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6910</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13</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 xml:space="preserve">Cada pentru dus din fonta emailata, tabla emailata, </w:t>
            </w:r>
            <w:proofErr w:type="spellStart"/>
            <w:r w:rsidRPr="00070355">
              <w:rPr>
                <w:rFonts w:eastAsia="Calibri" w:cs="Times New Roman"/>
                <w:color w:val="000000"/>
                <w:sz w:val="20"/>
                <w:szCs w:val="20"/>
                <w:lang w:val="ro-RO"/>
              </w:rPr>
              <w:t>polimetacril</w:t>
            </w:r>
            <w:proofErr w:type="spellEnd"/>
            <w:r w:rsidRPr="00070355">
              <w:rPr>
                <w:rFonts w:eastAsia="Calibri" w:cs="Times New Roman"/>
                <w:color w:val="000000"/>
                <w:sz w:val="20"/>
                <w:szCs w:val="20"/>
                <w:lang w:val="ro-RO"/>
              </w:rPr>
              <w:t xml:space="preserve"> etc.</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2</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374,5</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749</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7324</w:t>
            </w:r>
          </w:p>
        </w:tc>
      </w:tr>
      <w:tr w:rsidR="00070355" w:rsidRPr="00070355" w:rsidTr="00694F96">
        <w:tc>
          <w:tcPr>
            <w:tcW w:w="534"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14</w:t>
            </w:r>
          </w:p>
        </w:tc>
        <w:tc>
          <w:tcPr>
            <w:tcW w:w="4819" w:type="dxa"/>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 xml:space="preserve">Sifon pentru </w:t>
            </w:r>
            <w:proofErr w:type="spellStart"/>
            <w:r w:rsidRPr="00070355">
              <w:rPr>
                <w:rFonts w:eastAsia="Calibri" w:cs="Times New Roman"/>
                <w:color w:val="000000"/>
                <w:sz w:val="20"/>
                <w:szCs w:val="20"/>
                <w:lang w:val="ro-RO"/>
              </w:rPr>
              <w:t>spalator</w:t>
            </w:r>
            <w:proofErr w:type="spellEnd"/>
            <w:r w:rsidRPr="00070355">
              <w:rPr>
                <w:rFonts w:eastAsia="Calibri" w:cs="Times New Roman"/>
                <w:color w:val="000000"/>
                <w:sz w:val="20"/>
                <w:szCs w:val="20"/>
                <w:lang w:val="ro-RO"/>
              </w:rPr>
              <w:t xml:space="preserve"> din polipropilena, </w:t>
            </w:r>
            <w:proofErr w:type="spellStart"/>
            <w:r w:rsidRPr="00070355">
              <w:rPr>
                <w:rFonts w:eastAsia="Calibri" w:cs="Times New Roman"/>
                <w:color w:val="000000"/>
                <w:sz w:val="20"/>
                <w:szCs w:val="20"/>
                <w:lang w:val="ro-RO"/>
              </w:rPr>
              <w:t>avind</w:t>
            </w:r>
            <w:proofErr w:type="spellEnd"/>
            <w:r w:rsidRPr="00070355">
              <w:rPr>
                <w:rFonts w:eastAsia="Calibri" w:cs="Times New Roman"/>
                <w:color w:val="000000"/>
                <w:sz w:val="20"/>
                <w:szCs w:val="20"/>
                <w:lang w:val="ro-RO"/>
              </w:rPr>
              <w:t xml:space="preserve"> diametrul </w:t>
            </w:r>
            <w:proofErr w:type="spellStart"/>
            <w:r w:rsidRPr="00070355">
              <w:rPr>
                <w:rFonts w:eastAsia="Calibri" w:cs="Times New Roman"/>
                <w:color w:val="000000"/>
                <w:sz w:val="20"/>
                <w:szCs w:val="20"/>
                <w:lang w:val="ro-RO"/>
              </w:rPr>
              <w:t>iesirii</w:t>
            </w:r>
            <w:proofErr w:type="spellEnd"/>
            <w:r w:rsidRPr="00070355">
              <w:rPr>
                <w:rFonts w:eastAsia="Calibri" w:cs="Times New Roman"/>
                <w:color w:val="000000"/>
                <w:sz w:val="20"/>
                <w:szCs w:val="20"/>
                <w:lang w:val="ro-RO"/>
              </w:rPr>
              <w:t xml:space="preserve"> de 50 mm.</w:t>
            </w:r>
          </w:p>
        </w:tc>
        <w:tc>
          <w:tcPr>
            <w:tcW w:w="835"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w:t>
            </w:r>
          </w:p>
        </w:tc>
        <w:tc>
          <w:tcPr>
            <w:tcW w:w="113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47,93</w:t>
            </w:r>
          </w:p>
        </w:tc>
        <w:tc>
          <w:tcPr>
            <w:tcW w:w="995" w:type="dxa"/>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143,79</w:t>
            </w:r>
          </w:p>
        </w:tc>
        <w:tc>
          <w:tcPr>
            <w:tcW w:w="954" w:type="dxa"/>
            <w:gridSpan w:val="2"/>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3917</w:t>
            </w:r>
          </w:p>
        </w:tc>
      </w:tr>
      <w:tr w:rsidR="00070355" w:rsidRPr="00070355" w:rsidTr="00694F96">
        <w:tc>
          <w:tcPr>
            <w:tcW w:w="534" w:type="dxa"/>
            <w:tcBorders>
              <w:bottom w:val="single" w:sz="4" w:space="0" w:color="auto"/>
            </w:tcBorders>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15</w:t>
            </w:r>
          </w:p>
        </w:tc>
        <w:tc>
          <w:tcPr>
            <w:tcW w:w="4819" w:type="dxa"/>
            <w:tcBorders>
              <w:bottom w:val="single" w:sz="4" w:space="0" w:color="auto"/>
            </w:tcBorders>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color w:val="000000"/>
                <w:sz w:val="20"/>
                <w:szCs w:val="20"/>
                <w:lang w:val="ro-RO"/>
              </w:rPr>
              <w:t xml:space="preserve">Sifon pentru cada de dus din polipropilena, </w:t>
            </w:r>
            <w:proofErr w:type="spellStart"/>
            <w:r w:rsidRPr="00070355">
              <w:rPr>
                <w:rFonts w:eastAsia="Calibri" w:cs="Times New Roman"/>
                <w:color w:val="000000"/>
                <w:sz w:val="20"/>
                <w:szCs w:val="20"/>
                <w:lang w:val="ro-RO"/>
              </w:rPr>
              <w:t>avind</w:t>
            </w:r>
            <w:proofErr w:type="spellEnd"/>
            <w:r w:rsidRPr="00070355">
              <w:rPr>
                <w:rFonts w:eastAsia="Calibri" w:cs="Times New Roman"/>
                <w:color w:val="000000"/>
                <w:sz w:val="20"/>
                <w:szCs w:val="20"/>
                <w:lang w:val="ro-RO"/>
              </w:rPr>
              <w:t xml:space="preserve"> diametrul </w:t>
            </w:r>
            <w:proofErr w:type="spellStart"/>
            <w:r w:rsidRPr="00070355">
              <w:rPr>
                <w:rFonts w:eastAsia="Calibri" w:cs="Times New Roman"/>
                <w:color w:val="000000"/>
                <w:sz w:val="20"/>
                <w:szCs w:val="20"/>
                <w:lang w:val="ro-RO"/>
              </w:rPr>
              <w:t>iesirii</w:t>
            </w:r>
            <w:proofErr w:type="spellEnd"/>
            <w:r w:rsidRPr="00070355">
              <w:rPr>
                <w:rFonts w:eastAsia="Calibri" w:cs="Times New Roman"/>
                <w:color w:val="000000"/>
                <w:sz w:val="20"/>
                <w:szCs w:val="20"/>
                <w:lang w:val="ro-RO"/>
              </w:rPr>
              <w:t xml:space="preserve"> de 50 mm.</w:t>
            </w:r>
          </w:p>
        </w:tc>
        <w:tc>
          <w:tcPr>
            <w:tcW w:w="835" w:type="dxa"/>
            <w:gridSpan w:val="2"/>
            <w:tcBorders>
              <w:bottom w:val="single" w:sz="4" w:space="0" w:color="auto"/>
            </w:tcBorders>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buc</w:t>
            </w:r>
          </w:p>
        </w:tc>
        <w:tc>
          <w:tcPr>
            <w:tcW w:w="757" w:type="dxa"/>
            <w:gridSpan w:val="2"/>
            <w:tcBorders>
              <w:bottom w:val="single" w:sz="4" w:space="0" w:color="auto"/>
            </w:tcBorders>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2</w:t>
            </w:r>
          </w:p>
        </w:tc>
        <w:tc>
          <w:tcPr>
            <w:tcW w:w="1134" w:type="dxa"/>
            <w:gridSpan w:val="2"/>
            <w:tcBorders>
              <w:bottom w:val="single" w:sz="4" w:space="0" w:color="auto"/>
            </w:tcBorders>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56,71</w:t>
            </w:r>
          </w:p>
        </w:tc>
        <w:tc>
          <w:tcPr>
            <w:tcW w:w="995" w:type="dxa"/>
            <w:tcBorders>
              <w:bottom w:val="single" w:sz="4" w:space="0" w:color="auto"/>
            </w:tcBorders>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113,42</w:t>
            </w:r>
          </w:p>
        </w:tc>
        <w:tc>
          <w:tcPr>
            <w:tcW w:w="954" w:type="dxa"/>
            <w:gridSpan w:val="2"/>
            <w:tcBorders>
              <w:bottom w:val="single" w:sz="4" w:space="0" w:color="auto"/>
            </w:tcBorders>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color w:val="000000"/>
                <w:sz w:val="20"/>
                <w:szCs w:val="20"/>
                <w:lang w:val="ro-RO"/>
              </w:rPr>
              <w:t>3917</w:t>
            </w:r>
          </w:p>
        </w:tc>
      </w:tr>
      <w:tr w:rsidR="00070355" w:rsidRPr="00070355" w:rsidTr="00694F96">
        <w:tc>
          <w:tcPr>
            <w:tcW w:w="8079" w:type="dxa"/>
            <w:gridSpan w:val="8"/>
            <w:tcBorders>
              <w:bottom w:val="single" w:sz="4" w:space="0" w:color="auto"/>
            </w:tcBorders>
            <w:vAlign w:val="center"/>
          </w:tcPr>
          <w:p w:rsidR="00070355" w:rsidRPr="00070355" w:rsidRDefault="00070355" w:rsidP="00070355">
            <w:pPr>
              <w:ind w:left="-57"/>
              <w:rPr>
                <w:rFonts w:eastAsia="Calibri" w:cs="Times New Roman"/>
                <w:color w:val="000000"/>
                <w:sz w:val="20"/>
                <w:szCs w:val="20"/>
                <w:lang w:val="ro-RO"/>
              </w:rPr>
            </w:pPr>
            <w:r w:rsidRPr="00070355">
              <w:rPr>
                <w:rFonts w:eastAsia="Calibri" w:cs="Times New Roman"/>
                <w:b/>
                <w:bCs/>
                <w:color w:val="000000"/>
                <w:sz w:val="20"/>
                <w:szCs w:val="20"/>
                <w:lang w:val="ro-RO"/>
              </w:rPr>
              <w:t>TOTAL</w:t>
            </w:r>
          </w:p>
        </w:tc>
        <w:tc>
          <w:tcPr>
            <w:tcW w:w="995" w:type="dxa"/>
            <w:tcBorders>
              <w:bottom w:val="single" w:sz="4" w:space="0" w:color="auto"/>
            </w:tcBorders>
            <w:vAlign w:val="center"/>
          </w:tcPr>
          <w:p w:rsidR="00070355" w:rsidRPr="00070355" w:rsidRDefault="00070355" w:rsidP="00070355">
            <w:pPr>
              <w:ind w:left="-57"/>
              <w:jc w:val="center"/>
              <w:rPr>
                <w:rFonts w:eastAsia="Calibri" w:cs="Times New Roman"/>
                <w:color w:val="000000"/>
                <w:sz w:val="20"/>
                <w:szCs w:val="20"/>
                <w:lang w:val="ro-RO"/>
              </w:rPr>
            </w:pPr>
            <w:r w:rsidRPr="00070355">
              <w:rPr>
                <w:rFonts w:eastAsia="Calibri" w:cs="Times New Roman"/>
                <w:b/>
                <w:bCs/>
                <w:color w:val="000000"/>
                <w:sz w:val="20"/>
                <w:szCs w:val="20"/>
                <w:lang w:val="ro-RO"/>
              </w:rPr>
              <w:t>12500,92</w:t>
            </w:r>
          </w:p>
        </w:tc>
        <w:tc>
          <w:tcPr>
            <w:tcW w:w="954" w:type="dxa"/>
            <w:gridSpan w:val="2"/>
            <w:tcBorders>
              <w:bottom w:val="single" w:sz="4" w:space="0" w:color="auto"/>
            </w:tcBorders>
            <w:vAlign w:val="center"/>
          </w:tcPr>
          <w:p w:rsidR="00070355" w:rsidRPr="00070355" w:rsidRDefault="00070355" w:rsidP="00070355">
            <w:pPr>
              <w:ind w:left="-57"/>
              <w:jc w:val="center"/>
              <w:rPr>
                <w:rFonts w:eastAsia="Calibri" w:cs="Times New Roman"/>
                <w:color w:val="000000"/>
                <w:sz w:val="20"/>
                <w:szCs w:val="20"/>
                <w:lang w:val="ro-RO"/>
              </w:rPr>
            </w:pPr>
          </w:p>
        </w:tc>
      </w:tr>
      <w:tr w:rsidR="00070355" w:rsidRPr="00070355" w:rsidTr="00694F96">
        <w:tc>
          <w:tcPr>
            <w:tcW w:w="10028" w:type="dxa"/>
            <w:gridSpan w:val="11"/>
            <w:tcBorders>
              <w:top w:val="single" w:sz="4" w:space="0" w:color="auto"/>
              <w:left w:val="nil"/>
              <w:bottom w:val="single" w:sz="4" w:space="0" w:color="auto"/>
              <w:right w:val="nil"/>
            </w:tcBorders>
            <w:vAlign w:val="center"/>
          </w:tcPr>
          <w:p w:rsidR="00070355" w:rsidRPr="00070355" w:rsidRDefault="00070355" w:rsidP="00070355">
            <w:pPr>
              <w:ind w:left="-57"/>
              <w:rPr>
                <w:rFonts w:eastAsia="Times New Roman" w:cs="Times New Roman"/>
                <w:b/>
                <w:bCs/>
                <w:color w:val="000000"/>
                <w:sz w:val="20"/>
                <w:szCs w:val="20"/>
                <w:lang w:val="ro-RO" w:eastAsia="ru-RU"/>
              </w:rPr>
            </w:pPr>
          </w:p>
          <w:p w:rsidR="00070355" w:rsidRPr="00070355" w:rsidRDefault="00070355" w:rsidP="00070355">
            <w:pPr>
              <w:ind w:left="-57"/>
              <w:jc w:val="center"/>
              <w:rPr>
                <w:rFonts w:eastAsia="Times New Roman" w:cs="Times New Roman"/>
                <w:b/>
                <w:bCs/>
                <w:color w:val="000000"/>
                <w:sz w:val="20"/>
                <w:szCs w:val="20"/>
                <w:lang w:val="ro-RO" w:eastAsia="ru-RU"/>
              </w:rPr>
            </w:pPr>
          </w:p>
          <w:p w:rsidR="00070355" w:rsidRPr="00070355" w:rsidRDefault="00070355" w:rsidP="00070355">
            <w:pPr>
              <w:ind w:left="-57"/>
              <w:jc w:val="center"/>
              <w:rPr>
                <w:rFonts w:eastAsia="Times New Roman" w:cs="Times New Roman"/>
                <w:b/>
                <w:bCs/>
                <w:color w:val="000000"/>
                <w:sz w:val="20"/>
                <w:szCs w:val="20"/>
                <w:lang w:val="ro-RO" w:eastAsia="ru-RU"/>
              </w:rPr>
            </w:pPr>
          </w:p>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ÎNCĂLZIREA ȘI VENTILAREA, CONDIȚIONAREA</w:t>
            </w:r>
          </w:p>
          <w:p w:rsidR="00070355" w:rsidRPr="00070355" w:rsidRDefault="00070355" w:rsidP="00070355">
            <w:pPr>
              <w:ind w:left="-57"/>
              <w:jc w:val="center"/>
              <w:rPr>
                <w:rFonts w:eastAsia="Calibri" w:cs="Times New Roman"/>
                <w:color w:val="000000"/>
                <w:sz w:val="20"/>
                <w:szCs w:val="20"/>
                <w:lang w:val="ro-RO"/>
              </w:rPr>
            </w:pPr>
          </w:p>
        </w:tc>
      </w:tr>
      <w:tr w:rsidR="00070355" w:rsidRPr="00070355" w:rsidTr="00694F96">
        <w:tc>
          <w:tcPr>
            <w:tcW w:w="534" w:type="dxa"/>
            <w:tcBorders>
              <w:top w:val="single" w:sz="4" w:space="0" w:color="auto"/>
            </w:tcBorders>
            <w:vAlign w:val="center"/>
          </w:tcPr>
          <w:p w:rsidR="00070355" w:rsidRPr="00070355" w:rsidRDefault="00070355" w:rsidP="00070355">
            <w:pPr>
              <w:ind w:left="-57"/>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lastRenderedPageBreak/>
              <w:t>№</w:t>
            </w:r>
          </w:p>
        </w:tc>
        <w:tc>
          <w:tcPr>
            <w:tcW w:w="4819" w:type="dxa"/>
            <w:tcBorders>
              <w:top w:val="single" w:sz="4" w:space="0" w:color="auto"/>
            </w:tcBorders>
            <w:vAlign w:val="center"/>
          </w:tcPr>
          <w:p w:rsidR="00070355" w:rsidRPr="00070355" w:rsidRDefault="00070355" w:rsidP="00070355">
            <w:pPr>
              <w:ind w:left="-57"/>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Lucrări şi cheltuieli</w:t>
            </w:r>
          </w:p>
        </w:tc>
        <w:tc>
          <w:tcPr>
            <w:tcW w:w="835"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U.M.</w:t>
            </w:r>
          </w:p>
        </w:tc>
        <w:tc>
          <w:tcPr>
            <w:tcW w:w="757"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proofErr w:type="spellStart"/>
            <w:r w:rsidRPr="00070355">
              <w:rPr>
                <w:rFonts w:eastAsia="Times New Roman" w:cs="Times New Roman"/>
                <w:b/>
                <w:bCs/>
                <w:color w:val="000000"/>
                <w:sz w:val="20"/>
                <w:szCs w:val="20"/>
                <w:lang w:val="ro-RO" w:eastAsia="ru-RU"/>
              </w:rPr>
              <w:t>Cant-itate</w:t>
            </w:r>
            <w:proofErr w:type="spellEnd"/>
          </w:p>
        </w:tc>
        <w:tc>
          <w:tcPr>
            <w:tcW w:w="1085" w:type="dxa"/>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unitar, euro</w:t>
            </w:r>
          </w:p>
        </w:tc>
        <w:tc>
          <w:tcPr>
            <w:tcW w:w="1044"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total, euro</w:t>
            </w:r>
          </w:p>
        </w:tc>
        <w:tc>
          <w:tcPr>
            <w:tcW w:w="954"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Cod marfă</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Grile de </w:t>
            </w:r>
            <w:proofErr w:type="spellStart"/>
            <w:r w:rsidRPr="00070355">
              <w:rPr>
                <w:rFonts w:eastAsia="Times New Roman" w:cs="Times New Roman"/>
                <w:color w:val="000000"/>
                <w:sz w:val="20"/>
                <w:szCs w:val="20"/>
                <w:lang w:val="ro-RO" w:eastAsia="ru-RU"/>
              </w:rPr>
              <w:t>ventilatie</w:t>
            </w:r>
            <w:proofErr w:type="spellEnd"/>
            <w:r w:rsidRPr="00070355">
              <w:rPr>
                <w:rFonts w:eastAsia="Times New Roman" w:cs="Times New Roman"/>
                <w:color w:val="000000"/>
                <w:sz w:val="20"/>
                <w:szCs w:val="20"/>
                <w:lang w:val="ro-RO" w:eastAsia="ru-RU"/>
              </w:rPr>
              <w:t xml:space="preserve"> gata </w:t>
            </w:r>
            <w:proofErr w:type="spellStart"/>
            <w:r w:rsidRPr="00070355">
              <w:rPr>
                <w:rFonts w:eastAsia="Times New Roman" w:cs="Times New Roman"/>
                <w:color w:val="000000"/>
                <w:sz w:val="20"/>
                <w:szCs w:val="20"/>
                <w:lang w:val="ro-RO" w:eastAsia="ru-RU"/>
              </w:rPr>
              <w:t>confectionate</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Решетка</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алюминиевая</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VNM 2  1025х325/UR</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1643,52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7610</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Grile de </w:t>
            </w:r>
            <w:proofErr w:type="spellStart"/>
            <w:r w:rsidRPr="00070355">
              <w:rPr>
                <w:rFonts w:eastAsia="Times New Roman" w:cs="Times New Roman"/>
                <w:color w:val="000000"/>
                <w:sz w:val="20"/>
                <w:szCs w:val="20"/>
                <w:lang w:val="ro-RO" w:eastAsia="ru-RU"/>
              </w:rPr>
              <w:t>ventilatie</w:t>
            </w:r>
            <w:proofErr w:type="spellEnd"/>
            <w:r w:rsidRPr="00070355">
              <w:rPr>
                <w:rFonts w:eastAsia="Times New Roman" w:cs="Times New Roman"/>
                <w:color w:val="000000"/>
                <w:sz w:val="20"/>
                <w:szCs w:val="20"/>
                <w:lang w:val="ro-RO" w:eastAsia="ru-RU"/>
              </w:rPr>
              <w:t xml:space="preserve"> gata </w:t>
            </w:r>
            <w:proofErr w:type="spellStart"/>
            <w:r w:rsidRPr="00070355">
              <w:rPr>
                <w:rFonts w:eastAsia="Times New Roman" w:cs="Times New Roman"/>
                <w:color w:val="000000"/>
                <w:sz w:val="20"/>
                <w:szCs w:val="20"/>
                <w:lang w:val="ro-RO" w:eastAsia="ru-RU"/>
              </w:rPr>
              <w:t>confectionate</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Решетка</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алюминиевая</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SMPM 12.5 1225x75/UR2</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308,16</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4314,24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7610</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Grile de </w:t>
            </w:r>
            <w:proofErr w:type="spellStart"/>
            <w:r w:rsidRPr="00070355">
              <w:rPr>
                <w:rFonts w:eastAsia="Times New Roman" w:cs="Times New Roman"/>
                <w:color w:val="000000"/>
                <w:sz w:val="20"/>
                <w:szCs w:val="20"/>
                <w:lang w:val="ro-RO" w:eastAsia="ru-RU"/>
              </w:rPr>
              <w:t>ventilatie</w:t>
            </w:r>
            <w:proofErr w:type="spellEnd"/>
            <w:r w:rsidRPr="00070355">
              <w:rPr>
                <w:rFonts w:eastAsia="Times New Roman" w:cs="Times New Roman"/>
                <w:color w:val="000000"/>
                <w:sz w:val="20"/>
                <w:szCs w:val="20"/>
                <w:lang w:val="ro-RO" w:eastAsia="ru-RU"/>
              </w:rPr>
              <w:t xml:space="preserve"> gata </w:t>
            </w:r>
            <w:proofErr w:type="spellStart"/>
            <w:r w:rsidRPr="00070355">
              <w:rPr>
                <w:rFonts w:eastAsia="Times New Roman" w:cs="Times New Roman"/>
                <w:color w:val="000000"/>
                <w:sz w:val="20"/>
                <w:szCs w:val="20"/>
                <w:lang w:val="ro-RO" w:eastAsia="ru-RU"/>
              </w:rPr>
              <w:t>confectionate</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Решетка</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алюминиевая</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SMPM 12.5 1025x75/UR2</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342,4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7610</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Grile de </w:t>
            </w:r>
            <w:proofErr w:type="spellStart"/>
            <w:r w:rsidRPr="00070355">
              <w:rPr>
                <w:rFonts w:eastAsia="Times New Roman" w:cs="Times New Roman"/>
                <w:color w:val="000000"/>
                <w:sz w:val="20"/>
                <w:szCs w:val="20"/>
                <w:lang w:val="ro-RO" w:eastAsia="ru-RU"/>
              </w:rPr>
              <w:t>ventilatie</w:t>
            </w:r>
            <w:proofErr w:type="spellEnd"/>
            <w:r w:rsidRPr="00070355">
              <w:rPr>
                <w:rFonts w:eastAsia="Times New Roman" w:cs="Times New Roman"/>
                <w:color w:val="000000"/>
                <w:sz w:val="20"/>
                <w:szCs w:val="20"/>
                <w:lang w:val="ro-RO" w:eastAsia="ru-RU"/>
              </w:rPr>
              <w:t xml:space="preserve"> gata </w:t>
            </w:r>
            <w:proofErr w:type="spellStart"/>
            <w:r w:rsidRPr="00070355">
              <w:rPr>
                <w:rFonts w:eastAsia="Times New Roman" w:cs="Times New Roman"/>
                <w:color w:val="000000"/>
                <w:sz w:val="20"/>
                <w:szCs w:val="20"/>
                <w:lang w:val="ro-RO" w:eastAsia="ru-RU"/>
              </w:rPr>
              <w:t>confectionate</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Решетка</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алюминиевая</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SMPM 12.5 225x75/UR2</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77,04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77,04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7610</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Grile de </w:t>
            </w:r>
            <w:proofErr w:type="spellStart"/>
            <w:r w:rsidRPr="00070355">
              <w:rPr>
                <w:rFonts w:eastAsia="Times New Roman" w:cs="Times New Roman"/>
                <w:color w:val="000000"/>
                <w:sz w:val="20"/>
                <w:szCs w:val="20"/>
                <w:lang w:val="ro-RO" w:eastAsia="ru-RU"/>
              </w:rPr>
              <w:t>ventilatie</w:t>
            </w:r>
            <w:proofErr w:type="spellEnd"/>
            <w:r w:rsidRPr="00070355">
              <w:rPr>
                <w:rFonts w:eastAsia="Times New Roman" w:cs="Times New Roman"/>
                <w:color w:val="000000"/>
                <w:sz w:val="20"/>
                <w:szCs w:val="20"/>
                <w:lang w:val="ro-RO" w:eastAsia="ru-RU"/>
              </w:rPr>
              <w:t xml:space="preserve"> gata </w:t>
            </w:r>
            <w:proofErr w:type="spellStart"/>
            <w:r w:rsidRPr="00070355">
              <w:rPr>
                <w:rFonts w:eastAsia="Times New Roman" w:cs="Times New Roman"/>
                <w:color w:val="000000"/>
                <w:sz w:val="20"/>
                <w:szCs w:val="20"/>
                <w:lang w:val="ro-RO" w:eastAsia="ru-RU"/>
              </w:rPr>
              <w:t>confectionate</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Решетка</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алюминиевая</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SMPM 12.5   325x75/UR2</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94,16</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188,32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7610</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Clapeta de reglare, fluture, montata pe canale rectangulare tip CFR-I, CFR-II, cu perimetrul  1000 - 1600 mm</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599,2</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3595,2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Accelerație de reglare, RKTM 1000x400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8414</w:t>
            </w:r>
          </w:p>
        </w:tc>
      </w:tr>
      <w:tr w:rsidR="00070355" w:rsidRPr="00070355" w:rsidTr="00694F96">
        <w:trPr>
          <w:trHeight w:val="141"/>
        </w:trPr>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Accelerație de reglare, RKTM   600x250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Accelerație de reglare, RKTM   400x150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154,08</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154,08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Accelerație de reglare, RKTM   300x150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136,96</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136,96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Accelerație de reglare, RKTM    Du500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410,88</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821,76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Rama cu jaluzele fixe, gata </w:t>
            </w:r>
            <w:proofErr w:type="spellStart"/>
            <w:r w:rsidRPr="00070355">
              <w:rPr>
                <w:rFonts w:eastAsia="Times New Roman" w:cs="Times New Roman"/>
                <w:color w:val="000000"/>
                <w:sz w:val="20"/>
                <w:szCs w:val="20"/>
                <w:lang w:val="ro-RO" w:eastAsia="ru-RU"/>
              </w:rPr>
              <w:t>confectionate</w:t>
            </w:r>
            <w:proofErr w:type="spellEnd"/>
            <w:r w:rsidRPr="00070355">
              <w:rPr>
                <w:rFonts w:eastAsia="Times New Roman" w:cs="Times New Roman"/>
                <w:color w:val="000000"/>
                <w:sz w:val="20"/>
                <w:szCs w:val="20"/>
                <w:lang w:val="ro-RO" w:eastAsia="ru-RU"/>
              </w:rPr>
              <w:t xml:space="preserve"> cu perimetrul  800 - 2500 mm, montata pe canal</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30</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51,36</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1540,8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Anemostat,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VAPM 315 K/D</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1027,2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Anemostat,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VAPM 250 K/D</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3925</w:t>
            </w:r>
          </w:p>
        </w:tc>
      </w:tr>
      <w:tr w:rsidR="00070355" w:rsidRPr="00070355" w:rsidTr="00694F96">
        <w:trPr>
          <w:trHeight w:val="94"/>
        </w:trPr>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Anemostat,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DDM 250  S</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462,24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1848,96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Anemostat,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TVPM 125</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34,24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273,92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Pompa de </w:t>
            </w:r>
            <w:proofErr w:type="spellStart"/>
            <w:r w:rsidRPr="00070355">
              <w:rPr>
                <w:rFonts w:eastAsia="Times New Roman" w:cs="Times New Roman"/>
                <w:color w:val="000000"/>
                <w:sz w:val="20"/>
                <w:szCs w:val="20"/>
                <w:lang w:val="ro-RO" w:eastAsia="ru-RU"/>
              </w:rPr>
              <w:t>circulatie</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recirculatie</w:t>
            </w:r>
            <w:proofErr w:type="spellEnd"/>
            <w:r w:rsidRPr="00070355">
              <w:rPr>
                <w:rFonts w:eastAsia="Times New Roman" w:cs="Times New Roman"/>
                <w:color w:val="000000"/>
                <w:sz w:val="20"/>
                <w:szCs w:val="20"/>
                <w:lang w:val="ro-RO" w:eastAsia="ru-RU"/>
              </w:rPr>
              <w:t xml:space="preserve">) montata pe conducta existenta, prin </w:t>
            </w:r>
            <w:proofErr w:type="spellStart"/>
            <w:r w:rsidRPr="00070355">
              <w:rPr>
                <w:rFonts w:eastAsia="Times New Roman" w:cs="Times New Roman"/>
                <w:color w:val="000000"/>
                <w:sz w:val="20"/>
                <w:szCs w:val="20"/>
                <w:lang w:val="ro-RO" w:eastAsia="ru-RU"/>
              </w:rPr>
              <w:t>flanse</w:t>
            </w:r>
            <w:proofErr w:type="spellEnd"/>
            <w:r w:rsidRPr="00070355">
              <w:rPr>
                <w:rFonts w:eastAsia="Times New Roman" w:cs="Times New Roman"/>
                <w:color w:val="000000"/>
                <w:sz w:val="20"/>
                <w:szCs w:val="20"/>
                <w:lang w:val="ro-RO" w:eastAsia="ru-RU"/>
              </w:rPr>
              <w:t xml:space="preserve"> - </w:t>
            </w:r>
            <w:proofErr w:type="spellStart"/>
            <w:r w:rsidRPr="00070355">
              <w:rPr>
                <w:rFonts w:eastAsia="Times New Roman" w:cs="Times New Roman"/>
                <w:color w:val="000000"/>
                <w:sz w:val="20"/>
                <w:szCs w:val="20"/>
                <w:lang w:val="ro-RO" w:eastAsia="ru-RU"/>
              </w:rPr>
              <w:t>ххх</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кВт</w:t>
            </w:r>
            <w:proofErr w:type="spellEnd"/>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28193,43</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28193,43</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Boiler vertical montat pe pardoseala, boilerul </w:t>
            </w:r>
            <w:proofErr w:type="spellStart"/>
            <w:r w:rsidRPr="00070355">
              <w:rPr>
                <w:rFonts w:eastAsia="Times New Roman" w:cs="Times New Roman"/>
                <w:color w:val="000000"/>
                <w:sz w:val="20"/>
                <w:szCs w:val="20"/>
                <w:lang w:val="ro-RO" w:eastAsia="ru-RU"/>
              </w:rPr>
              <w:t>avind</w:t>
            </w:r>
            <w:proofErr w:type="spellEnd"/>
            <w:r w:rsidRPr="00070355">
              <w:rPr>
                <w:rFonts w:eastAsia="Times New Roman" w:cs="Times New Roman"/>
                <w:color w:val="000000"/>
                <w:sz w:val="20"/>
                <w:szCs w:val="20"/>
                <w:lang w:val="ro-RO" w:eastAsia="ru-RU"/>
              </w:rPr>
              <w:t xml:space="preserve"> capacitatea de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300 l, inclusiv</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2968,18</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2968,18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Unitate de tratare a aerului (pompa de </w:t>
            </w:r>
            <w:proofErr w:type="spellStart"/>
            <w:r w:rsidRPr="00070355">
              <w:rPr>
                <w:rFonts w:eastAsia="Times New Roman" w:cs="Times New Roman"/>
                <w:color w:val="000000"/>
                <w:sz w:val="20"/>
                <w:szCs w:val="20"/>
                <w:lang w:val="ro-RO" w:eastAsia="ru-RU"/>
              </w:rPr>
              <w:t>caldura</w:t>
            </w:r>
            <w:proofErr w:type="spellEnd"/>
            <w:r w:rsidRPr="00070355">
              <w:rPr>
                <w:rFonts w:eastAsia="Times New Roman" w:cs="Times New Roman"/>
                <w:color w:val="000000"/>
                <w:sz w:val="20"/>
                <w:szCs w:val="20"/>
                <w:lang w:val="ro-RO" w:eastAsia="ru-RU"/>
              </w:rPr>
              <w:t>) - 8000/</w:t>
            </w:r>
            <w:proofErr w:type="spellStart"/>
            <w:r w:rsidRPr="00070355">
              <w:rPr>
                <w:rFonts w:eastAsia="Times New Roman" w:cs="Times New Roman"/>
                <w:color w:val="000000"/>
                <w:sz w:val="20"/>
                <w:szCs w:val="20"/>
                <w:lang w:val="ro-RO" w:eastAsia="ru-RU"/>
              </w:rPr>
              <w:t>8000</w:t>
            </w:r>
            <w:proofErr w:type="spellEnd"/>
            <w:r w:rsidRPr="00070355">
              <w:rPr>
                <w:rFonts w:eastAsia="Times New Roman" w:cs="Times New Roman"/>
                <w:color w:val="000000"/>
                <w:sz w:val="20"/>
                <w:szCs w:val="20"/>
                <w:lang w:val="ro-RO" w:eastAsia="ru-RU"/>
              </w:rPr>
              <w:t xml:space="preserve"> m3 / h  </w:t>
            </w:r>
            <w:proofErr w:type="spellStart"/>
            <w:r w:rsidRPr="00070355">
              <w:rPr>
                <w:rFonts w:eastAsia="Times New Roman" w:cs="Times New Roman"/>
                <w:color w:val="000000"/>
                <w:sz w:val="20"/>
                <w:szCs w:val="20"/>
                <w:lang w:val="ro-RO" w:eastAsia="ru-RU"/>
              </w:rPr>
              <w:t>Mandik</w:t>
            </w:r>
            <w:proofErr w:type="spellEnd"/>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7704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7704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1.Schimbător de căldură cu plăci </w:t>
            </w:r>
            <w:proofErr w:type="spellStart"/>
            <w:r w:rsidRPr="00070355">
              <w:rPr>
                <w:rFonts w:eastAsia="Times New Roman" w:cs="Times New Roman"/>
                <w:color w:val="000000"/>
                <w:sz w:val="20"/>
                <w:szCs w:val="20"/>
                <w:lang w:val="ro-RO" w:eastAsia="ru-RU"/>
              </w:rPr>
              <w:t>Heatex-xxx</w:t>
            </w:r>
            <w:proofErr w:type="spellEnd"/>
            <w:r w:rsidRPr="00070355">
              <w:rPr>
                <w:rFonts w:eastAsia="Times New Roman" w:cs="Times New Roman"/>
                <w:color w:val="000000"/>
                <w:sz w:val="20"/>
                <w:szCs w:val="20"/>
                <w:lang w:val="ro-RO" w:eastAsia="ru-RU"/>
              </w:rPr>
              <w:t xml:space="preserve"> kW - 1 buc (inclus în </w:t>
            </w:r>
            <w:proofErr w:type="spellStart"/>
            <w:r w:rsidRPr="00070355">
              <w:rPr>
                <w:rFonts w:eastAsia="Times New Roman" w:cs="Times New Roman"/>
                <w:color w:val="000000"/>
                <w:sz w:val="20"/>
                <w:szCs w:val="20"/>
                <w:lang w:val="ro-RO" w:eastAsia="ru-RU"/>
              </w:rPr>
              <w:t>US-ki</w:t>
            </w:r>
            <w:proofErr w:type="spellEnd"/>
            <w:r w:rsidRPr="00070355">
              <w:rPr>
                <w:rFonts w:eastAsia="Times New Roman" w:cs="Times New Roman"/>
                <w:color w:val="000000"/>
                <w:sz w:val="20"/>
                <w:szCs w:val="20"/>
                <w:lang w:val="ro-RO" w:eastAsia="ru-RU"/>
              </w:rPr>
              <w:t>)</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5136</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5136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8419</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2.Încalzitor de apa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  </w:t>
            </w:r>
            <w:proofErr w:type="spellStart"/>
            <w:r w:rsidRPr="00070355">
              <w:rPr>
                <w:rFonts w:eastAsia="Times New Roman" w:cs="Times New Roman"/>
                <w:color w:val="000000"/>
                <w:sz w:val="20"/>
                <w:szCs w:val="20"/>
                <w:lang w:val="ro-RO" w:eastAsia="ru-RU"/>
              </w:rPr>
              <w:t>ххх</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кВт-</w:t>
            </w:r>
            <w:proofErr w:type="spellEnd"/>
            <w:r w:rsidRPr="00070355">
              <w:rPr>
                <w:rFonts w:eastAsia="Times New Roman" w:cs="Times New Roman"/>
                <w:color w:val="000000"/>
                <w:sz w:val="20"/>
                <w:szCs w:val="20"/>
                <w:lang w:val="ro-RO" w:eastAsia="ru-RU"/>
              </w:rPr>
              <w:t xml:space="preserve"> 1 </w:t>
            </w:r>
            <w:proofErr w:type="spellStart"/>
            <w:r w:rsidRPr="00070355">
              <w:rPr>
                <w:rFonts w:eastAsia="Times New Roman" w:cs="Times New Roman"/>
                <w:color w:val="000000"/>
                <w:sz w:val="20"/>
                <w:szCs w:val="20"/>
                <w:lang w:val="ro-RO" w:eastAsia="ru-RU"/>
              </w:rPr>
              <w:t>шт</w:t>
            </w:r>
            <w:proofErr w:type="spellEnd"/>
            <w:r w:rsidRPr="00070355">
              <w:rPr>
                <w:rFonts w:eastAsia="Times New Roman" w:cs="Times New Roman"/>
                <w:color w:val="000000"/>
                <w:sz w:val="20"/>
                <w:szCs w:val="20"/>
                <w:lang w:val="ro-RO" w:eastAsia="ru-RU"/>
              </w:rPr>
              <w:t>.  (</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3. Freon radiator de răcire №1 (condensator)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 </w:t>
            </w:r>
            <w:proofErr w:type="spellStart"/>
            <w:r w:rsidRPr="00070355">
              <w:rPr>
                <w:rFonts w:eastAsia="Times New Roman" w:cs="Times New Roman"/>
                <w:color w:val="000000"/>
                <w:sz w:val="20"/>
                <w:szCs w:val="20"/>
                <w:lang w:val="ro-RO" w:eastAsia="ru-RU"/>
              </w:rPr>
              <w:t>ххх</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кВт</w:t>
            </w:r>
            <w:proofErr w:type="spellEnd"/>
            <w:r w:rsidRPr="00070355">
              <w:rPr>
                <w:rFonts w:eastAsia="Times New Roman" w:cs="Times New Roman"/>
                <w:color w:val="000000"/>
                <w:sz w:val="20"/>
                <w:szCs w:val="20"/>
                <w:lang w:val="ro-RO" w:eastAsia="ru-RU"/>
              </w:rPr>
              <w:t xml:space="preserve"> -1 </w:t>
            </w:r>
            <w:proofErr w:type="spellStart"/>
            <w:r w:rsidRPr="00070355">
              <w:rPr>
                <w:rFonts w:eastAsia="Times New Roman" w:cs="Times New Roman"/>
                <w:color w:val="000000"/>
                <w:sz w:val="20"/>
                <w:szCs w:val="20"/>
                <w:lang w:val="ro-RO" w:eastAsia="ru-RU"/>
              </w:rPr>
              <w:t>шт</w:t>
            </w:r>
            <w:proofErr w:type="spellEnd"/>
            <w:r w:rsidRPr="00070355">
              <w:rPr>
                <w:rFonts w:eastAsia="Times New Roman" w:cs="Times New Roman"/>
                <w:color w:val="000000"/>
                <w:sz w:val="20"/>
                <w:szCs w:val="20"/>
                <w:lang w:val="ro-RO" w:eastAsia="ru-RU"/>
              </w:rPr>
              <w:t>.(</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11984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11984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4  Freon radiator de răcire №1 (evaporator)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 </w:t>
            </w:r>
            <w:proofErr w:type="spellStart"/>
            <w:r w:rsidRPr="00070355">
              <w:rPr>
                <w:rFonts w:eastAsia="Times New Roman" w:cs="Times New Roman"/>
                <w:color w:val="000000"/>
                <w:sz w:val="20"/>
                <w:szCs w:val="20"/>
                <w:lang w:val="ro-RO" w:eastAsia="ru-RU"/>
              </w:rPr>
              <w:t>ххх</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кВт</w:t>
            </w:r>
            <w:proofErr w:type="spellEnd"/>
            <w:r w:rsidRPr="00070355">
              <w:rPr>
                <w:rFonts w:eastAsia="Times New Roman" w:cs="Times New Roman"/>
                <w:color w:val="000000"/>
                <w:sz w:val="20"/>
                <w:szCs w:val="20"/>
                <w:lang w:val="ro-RO" w:eastAsia="ru-RU"/>
              </w:rPr>
              <w:t xml:space="preserve"> -1 </w:t>
            </w:r>
            <w:proofErr w:type="spellStart"/>
            <w:r w:rsidRPr="00070355">
              <w:rPr>
                <w:rFonts w:eastAsia="Times New Roman" w:cs="Times New Roman"/>
                <w:color w:val="000000"/>
                <w:sz w:val="20"/>
                <w:szCs w:val="20"/>
                <w:lang w:val="ro-RO" w:eastAsia="ru-RU"/>
              </w:rPr>
              <w:t>шт</w:t>
            </w:r>
            <w:proofErr w:type="spellEnd"/>
            <w:r w:rsidRPr="00070355">
              <w:rPr>
                <w:rFonts w:eastAsia="Times New Roman" w:cs="Times New Roman"/>
                <w:color w:val="000000"/>
                <w:sz w:val="20"/>
                <w:szCs w:val="20"/>
                <w:lang w:val="ro-RO" w:eastAsia="ru-RU"/>
              </w:rPr>
              <w:t>.(</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 Ventilator de aprovizionare și evacuare Siemens-8000/8000 m3 / h, respectiv 500/</w:t>
            </w:r>
            <w:proofErr w:type="spellStart"/>
            <w:r w:rsidRPr="00070355">
              <w:rPr>
                <w:rFonts w:eastAsia="Times New Roman" w:cs="Times New Roman"/>
                <w:color w:val="000000"/>
                <w:sz w:val="20"/>
                <w:szCs w:val="20"/>
                <w:lang w:val="ro-RO" w:eastAsia="ru-RU"/>
              </w:rPr>
              <w:t>500</w:t>
            </w:r>
            <w:proofErr w:type="spellEnd"/>
            <w:r w:rsidRPr="00070355">
              <w:rPr>
                <w:rFonts w:eastAsia="Times New Roman" w:cs="Times New Roman"/>
                <w:color w:val="000000"/>
                <w:sz w:val="20"/>
                <w:szCs w:val="20"/>
                <w:lang w:val="ro-RO" w:eastAsia="ru-RU"/>
              </w:rPr>
              <w:t xml:space="preserve"> Pa Presiune statică disponibilă - 2 buc. (</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1369,6</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2739,2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  Carcasă din oțel galvanizat 0,9 mm, de performanță externă, de izolare - 50mm de vată minerală (</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5136</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5136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7326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7 .Motoare electrice Siemens - </w:t>
            </w:r>
            <w:proofErr w:type="spellStart"/>
            <w:r w:rsidRPr="00070355">
              <w:rPr>
                <w:rFonts w:eastAsia="Times New Roman" w:cs="Times New Roman"/>
                <w:color w:val="000000"/>
                <w:sz w:val="20"/>
                <w:szCs w:val="20"/>
                <w:lang w:val="ro-RO" w:eastAsia="ru-RU"/>
              </w:rPr>
              <w:t>xxx</w:t>
            </w:r>
            <w:proofErr w:type="spellEnd"/>
            <w:r w:rsidRPr="00070355">
              <w:rPr>
                <w:rFonts w:eastAsia="Times New Roman" w:cs="Times New Roman"/>
                <w:color w:val="000000"/>
                <w:sz w:val="20"/>
                <w:szCs w:val="20"/>
                <w:lang w:val="ro-RO" w:eastAsia="ru-RU"/>
              </w:rPr>
              <w:t xml:space="preserve"> / </w:t>
            </w:r>
            <w:proofErr w:type="spellStart"/>
            <w:r w:rsidRPr="00070355">
              <w:rPr>
                <w:rFonts w:eastAsia="Times New Roman" w:cs="Times New Roman"/>
                <w:color w:val="000000"/>
                <w:sz w:val="20"/>
                <w:szCs w:val="20"/>
                <w:lang w:val="ro-RO" w:eastAsia="ru-RU"/>
              </w:rPr>
              <w:t>xxx</w:t>
            </w:r>
            <w:proofErr w:type="spellEnd"/>
            <w:r w:rsidRPr="00070355">
              <w:rPr>
                <w:rFonts w:eastAsia="Times New Roman" w:cs="Times New Roman"/>
                <w:color w:val="000000"/>
                <w:sz w:val="20"/>
                <w:szCs w:val="20"/>
                <w:lang w:val="ro-RO" w:eastAsia="ru-RU"/>
              </w:rPr>
              <w:t xml:space="preserve"> kW, 380 V sunt echipate cu convertoare de frecvență INVERTEK (Anglia) - 2 buc.(</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2656,81</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5313,62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8501</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8 . Instalare automată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 procesor Siemens </w:t>
            </w:r>
            <w:proofErr w:type="spellStart"/>
            <w:r w:rsidRPr="00070355">
              <w:rPr>
                <w:rFonts w:eastAsia="Times New Roman" w:cs="Times New Roman"/>
                <w:color w:val="000000"/>
                <w:sz w:val="20"/>
                <w:szCs w:val="20"/>
                <w:lang w:val="ro-RO" w:eastAsia="ru-RU"/>
              </w:rPr>
              <w:t>Siemens</w:t>
            </w:r>
            <w:proofErr w:type="spellEnd"/>
            <w:r w:rsidRPr="00070355">
              <w:rPr>
                <w:rFonts w:eastAsia="Times New Roman" w:cs="Times New Roman"/>
                <w:color w:val="000000"/>
                <w:sz w:val="20"/>
                <w:szCs w:val="20"/>
                <w:lang w:val="ro-RO" w:eastAsia="ru-RU"/>
              </w:rPr>
              <w:t xml:space="preserve"> cu un ecran suplimentar pentru control de la distanță (</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2232,02</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4464,04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8471</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9 . Senzor de temperatură (Siemens) camere, aerul exterior, aer curat, apă - 4 </w:t>
            </w:r>
            <w:proofErr w:type="spellStart"/>
            <w:r w:rsidRPr="00070355">
              <w:rPr>
                <w:rFonts w:eastAsia="Times New Roman" w:cs="Times New Roman"/>
                <w:color w:val="000000"/>
                <w:sz w:val="20"/>
                <w:szCs w:val="20"/>
                <w:lang w:val="ro-RO" w:eastAsia="ru-RU"/>
              </w:rPr>
              <w:t>bucati</w:t>
            </w:r>
            <w:proofErr w:type="spellEnd"/>
            <w:r w:rsidRPr="00070355">
              <w:rPr>
                <w:rFonts w:eastAsia="Times New Roman" w:cs="Times New Roman"/>
                <w:color w:val="000000"/>
                <w:sz w:val="20"/>
                <w:szCs w:val="20"/>
                <w:lang w:val="ro-RO" w:eastAsia="ru-RU"/>
              </w:rPr>
              <w:t>.(</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118,77</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475,08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9025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10 . </w:t>
            </w:r>
            <w:proofErr w:type="spellStart"/>
            <w:r w:rsidRPr="00070355">
              <w:rPr>
                <w:rFonts w:eastAsia="Times New Roman" w:cs="Times New Roman"/>
                <w:color w:val="000000"/>
                <w:sz w:val="20"/>
                <w:szCs w:val="20"/>
                <w:lang w:val="ro-RO" w:eastAsia="ru-RU"/>
              </w:rPr>
              <w:t>Lambouri</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Belimo</w:t>
            </w:r>
            <w:proofErr w:type="spellEnd"/>
            <w:r w:rsidRPr="00070355">
              <w:rPr>
                <w:rFonts w:eastAsia="Times New Roman" w:cs="Times New Roman"/>
                <w:color w:val="000000"/>
                <w:sz w:val="20"/>
                <w:szCs w:val="20"/>
                <w:lang w:val="ro-RO" w:eastAsia="ru-RU"/>
              </w:rPr>
              <w:t xml:space="preserve">), aerul evacuat, recuperare de căldură, camera de recirculare, ventilatorul de bypass </w:t>
            </w:r>
            <w:r w:rsidRPr="00070355">
              <w:rPr>
                <w:rFonts w:eastAsia="Times New Roman" w:cs="Times New Roman"/>
                <w:color w:val="000000"/>
                <w:sz w:val="20"/>
                <w:szCs w:val="20"/>
                <w:lang w:val="ro-RO" w:eastAsia="ru-RU"/>
              </w:rPr>
              <w:lastRenderedPageBreak/>
              <w:t>cameră - 6 buc.(</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lastRenderedPageBreak/>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632,37</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3794,22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8501</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lastRenderedPageBreak/>
              <w:t>30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11.Senzori de presiune pentru a </w:t>
            </w:r>
            <w:proofErr w:type="spellStart"/>
            <w:r w:rsidRPr="00070355">
              <w:rPr>
                <w:rFonts w:eastAsia="Times New Roman" w:cs="Times New Roman"/>
                <w:color w:val="000000"/>
                <w:sz w:val="20"/>
                <w:szCs w:val="20"/>
                <w:lang w:val="ro-RO" w:eastAsia="ru-RU"/>
              </w:rPr>
              <w:t>monitorizaventilatoarelor</w:t>
            </w:r>
            <w:proofErr w:type="spellEnd"/>
            <w:r w:rsidRPr="00070355">
              <w:rPr>
                <w:rFonts w:eastAsia="Times New Roman" w:cs="Times New Roman"/>
                <w:color w:val="000000"/>
                <w:sz w:val="20"/>
                <w:szCs w:val="20"/>
                <w:lang w:val="ro-RO" w:eastAsia="ru-RU"/>
              </w:rPr>
              <w:t xml:space="preserve">, filtre Siemens - 6 </w:t>
            </w:r>
            <w:proofErr w:type="spellStart"/>
            <w:r w:rsidRPr="00070355">
              <w:rPr>
                <w:rFonts w:eastAsia="Times New Roman" w:cs="Times New Roman"/>
                <w:color w:val="000000"/>
                <w:sz w:val="20"/>
                <w:szCs w:val="20"/>
                <w:lang w:val="ro-RO" w:eastAsia="ru-RU"/>
              </w:rPr>
              <w:t>bucati</w:t>
            </w:r>
            <w:proofErr w:type="spellEnd"/>
            <w:r w:rsidRPr="00070355">
              <w:rPr>
                <w:rFonts w:eastAsia="Times New Roman" w:cs="Times New Roman"/>
                <w:color w:val="000000"/>
                <w:sz w:val="20"/>
                <w:szCs w:val="20"/>
                <w:lang w:val="ro-RO" w:eastAsia="ru-RU"/>
              </w:rPr>
              <w:t>. (</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187,25</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1123,5</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9026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  Secțiune filtrare (filtru de buzunar G5) pentru furnizarea și evacuare aer - 2 unități.(</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1027,2</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8421</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13. Automatizare de </w:t>
            </w:r>
            <w:proofErr w:type="spellStart"/>
            <w:r w:rsidRPr="00070355">
              <w:rPr>
                <w:rFonts w:eastAsia="Times New Roman" w:cs="Times New Roman"/>
                <w:color w:val="000000"/>
                <w:sz w:val="20"/>
                <w:szCs w:val="20"/>
                <w:lang w:val="ro-RO" w:eastAsia="ru-RU"/>
              </w:rPr>
              <w:t>schimbatoare</w:t>
            </w:r>
            <w:proofErr w:type="spellEnd"/>
            <w:r w:rsidRPr="00070355">
              <w:rPr>
                <w:rFonts w:eastAsia="Times New Roman" w:cs="Times New Roman"/>
                <w:color w:val="000000"/>
                <w:sz w:val="20"/>
                <w:szCs w:val="20"/>
                <w:lang w:val="ro-RO" w:eastAsia="ru-RU"/>
              </w:rPr>
              <w:t xml:space="preserve"> de </w:t>
            </w:r>
            <w:proofErr w:type="spellStart"/>
            <w:r w:rsidRPr="00070355">
              <w:rPr>
                <w:rFonts w:eastAsia="Times New Roman" w:cs="Times New Roman"/>
                <w:color w:val="000000"/>
                <w:sz w:val="20"/>
                <w:szCs w:val="20"/>
                <w:lang w:val="ro-RO" w:eastAsia="ru-RU"/>
              </w:rPr>
              <w:t>caldura</w:t>
            </w:r>
            <w:proofErr w:type="spellEnd"/>
            <w:r w:rsidRPr="00070355">
              <w:rPr>
                <w:rFonts w:eastAsia="Times New Roman" w:cs="Times New Roman"/>
                <w:color w:val="000000"/>
                <w:sz w:val="20"/>
                <w:szCs w:val="20"/>
                <w:lang w:val="ro-RO" w:eastAsia="ru-RU"/>
              </w:rPr>
              <w:t xml:space="preserve"> - robinet în trei cu servo </w:t>
            </w:r>
            <w:proofErr w:type="spellStart"/>
            <w:r w:rsidRPr="00070355">
              <w:rPr>
                <w:rFonts w:eastAsia="Times New Roman" w:cs="Times New Roman"/>
                <w:color w:val="000000"/>
                <w:sz w:val="20"/>
                <w:szCs w:val="20"/>
                <w:lang w:val="ro-RO" w:eastAsia="ru-RU"/>
              </w:rPr>
              <w:t>Belimo-</w:t>
            </w:r>
            <w:proofErr w:type="spellEnd"/>
            <w:r w:rsidRPr="00070355">
              <w:rPr>
                <w:rFonts w:eastAsia="Times New Roman" w:cs="Times New Roman"/>
                <w:color w:val="000000"/>
                <w:sz w:val="20"/>
                <w:szCs w:val="20"/>
                <w:lang w:val="ro-RO" w:eastAsia="ru-RU"/>
              </w:rPr>
              <w:t xml:space="preserve"> 2 buc.(</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409,81</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819,62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8419</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14. </w:t>
            </w:r>
            <w:proofErr w:type="spellStart"/>
            <w:r w:rsidRPr="00070355">
              <w:rPr>
                <w:rFonts w:eastAsia="Times New Roman" w:cs="Times New Roman"/>
                <w:color w:val="000000"/>
                <w:sz w:val="20"/>
                <w:szCs w:val="20"/>
                <w:lang w:val="ro-RO" w:eastAsia="ru-RU"/>
              </w:rPr>
              <w:t>Incalzitor</w:t>
            </w:r>
            <w:proofErr w:type="spellEnd"/>
            <w:r w:rsidRPr="00070355">
              <w:rPr>
                <w:rFonts w:eastAsia="Times New Roman" w:cs="Times New Roman"/>
                <w:color w:val="000000"/>
                <w:sz w:val="20"/>
                <w:szCs w:val="20"/>
                <w:lang w:val="ro-RO" w:eastAsia="ru-RU"/>
              </w:rPr>
              <w:t xml:space="preserve"> de apa antigel Siemens - 1 buc. (</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 Cadrul metalic al U formă de profil 120 pentru instalarea (</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1284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7216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  Compresoare pentru pompe de căldură integrate -4 buc (</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599,2</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2396,8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17  Automat instalat in pompa de </w:t>
            </w:r>
            <w:proofErr w:type="spellStart"/>
            <w:r w:rsidRPr="00070355">
              <w:rPr>
                <w:rFonts w:eastAsia="Times New Roman" w:cs="Times New Roman"/>
                <w:color w:val="000000"/>
                <w:sz w:val="20"/>
                <w:szCs w:val="20"/>
                <w:lang w:val="ro-RO" w:eastAsia="ru-RU"/>
              </w:rPr>
              <w:t>caldura</w:t>
            </w:r>
            <w:proofErr w:type="spellEnd"/>
            <w:r w:rsidRPr="00070355">
              <w:rPr>
                <w:rFonts w:eastAsia="Times New Roman" w:cs="Times New Roman"/>
                <w:color w:val="000000"/>
                <w:sz w:val="20"/>
                <w:szCs w:val="20"/>
                <w:lang w:val="ro-RO" w:eastAsia="ru-RU"/>
              </w:rPr>
              <w:t xml:space="preserve"> 1 buc (</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2232,02</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2232,02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18 Pompă de căldură extern kW </w:t>
            </w:r>
            <w:proofErr w:type="spellStart"/>
            <w:r w:rsidRPr="00070355">
              <w:rPr>
                <w:rFonts w:eastAsia="Times New Roman" w:cs="Times New Roman"/>
                <w:color w:val="000000"/>
                <w:sz w:val="20"/>
                <w:szCs w:val="20"/>
                <w:lang w:val="ro-RO" w:eastAsia="ru-RU"/>
              </w:rPr>
              <w:t>xxx</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1 buc (</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6525,93</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6525,93</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19  Automat extern pompă de căldură 1 buc (</w:t>
            </w:r>
            <w:proofErr w:type="spellStart"/>
            <w:r w:rsidRPr="00070355">
              <w:rPr>
                <w:rFonts w:eastAsia="Times New Roman" w:cs="Times New Roman"/>
                <w:color w:val="000000"/>
                <w:sz w:val="20"/>
                <w:szCs w:val="20"/>
                <w:lang w:val="ro-RO" w:eastAsia="ru-RU"/>
              </w:rPr>
              <w:t>входит</w:t>
            </w:r>
            <w:proofErr w:type="spellEnd"/>
            <w:r w:rsidRPr="00070355">
              <w:rPr>
                <w:rFonts w:eastAsia="Times New Roman" w:cs="Times New Roman"/>
                <w:color w:val="000000"/>
                <w:sz w:val="20"/>
                <w:szCs w:val="20"/>
                <w:lang w:val="ro-RO" w:eastAsia="ru-RU"/>
              </w:rPr>
              <w:t xml:space="preserve"> в </w:t>
            </w:r>
            <w:proofErr w:type="spellStart"/>
            <w:r w:rsidRPr="00070355">
              <w:rPr>
                <w:rFonts w:eastAsia="Times New Roman" w:cs="Times New Roman"/>
                <w:color w:val="000000"/>
                <w:sz w:val="20"/>
                <w:szCs w:val="20"/>
                <w:lang w:val="ro-RO" w:eastAsia="ru-RU"/>
              </w:rPr>
              <w:t>комплект</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ус-ки</w:t>
            </w:r>
            <w:proofErr w:type="spellEnd"/>
            <w:r w:rsidRPr="00070355">
              <w:rPr>
                <w:rFonts w:eastAsia="Times New Roman" w:cs="Times New Roman"/>
                <w:color w:val="000000"/>
                <w:sz w:val="20"/>
                <w:szCs w:val="20"/>
                <w:lang w:val="ro-RO" w:eastAsia="ru-RU"/>
              </w:rPr>
              <w:t xml:space="preserv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2232,02</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2232,02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Ventilator general CK 200 А </w:t>
            </w:r>
            <w:proofErr w:type="spellStart"/>
            <w:r w:rsidRPr="00070355">
              <w:rPr>
                <w:rFonts w:eastAsia="Times New Roman" w:cs="Times New Roman"/>
                <w:color w:val="000000"/>
                <w:sz w:val="20"/>
                <w:szCs w:val="20"/>
                <w:lang w:val="ro-RO" w:eastAsia="ru-RU"/>
              </w:rPr>
              <w:t>Ostberg</w:t>
            </w:r>
            <w:proofErr w:type="spellEnd"/>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2396,8</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4793,6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Difuzoare turbionare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VAPM 315 K/D</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1027,2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Difuzoare turbionare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VAPM 250 K/D</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Duze cu raza lunga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DDM 250  S</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462,24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1848,96</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Difuzoare </w:t>
            </w:r>
            <w:proofErr w:type="spellStart"/>
            <w:r w:rsidRPr="00070355">
              <w:rPr>
                <w:rFonts w:eastAsia="Times New Roman" w:cs="Times New Roman"/>
                <w:color w:val="000000"/>
                <w:sz w:val="20"/>
                <w:szCs w:val="20"/>
                <w:lang w:val="ro-RO" w:eastAsia="ru-RU"/>
              </w:rPr>
              <w:t>Mandik</w:t>
            </w:r>
            <w:proofErr w:type="spellEnd"/>
            <w:r w:rsidRPr="00070355">
              <w:rPr>
                <w:rFonts w:eastAsia="Times New Roman" w:cs="Times New Roman"/>
                <w:color w:val="000000"/>
                <w:sz w:val="20"/>
                <w:szCs w:val="20"/>
                <w:lang w:val="ro-RO" w:eastAsia="ru-RU"/>
              </w:rPr>
              <w:t xml:space="preserve">  TVPM 125</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34,24</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273,92</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3925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Pompă de căldură apă / apă - </w:t>
            </w:r>
            <w:proofErr w:type="spellStart"/>
            <w:r w:rsidRPr="00070355">
              <w:rPr>
                <w:rFonts w:eastAsia="Times New Roman" w:cs="Times New Roman"/>
                <w:color w:val="000000"/>
                <w:sz w:val="20"/>
                <w:szCs w:val="20"/>
                <w:lang w:val="ro-RO" w:eastAsia="ru-RU"/>
              </w:rPr>
              <w:t>ххх</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кВт</w:t>
            </w:r>
            <w:proofErr w:type="spellEnd"/>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6525,93</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6525,93</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8418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Cazan cu 2 serpentine 300л</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2968,18</w:t>
            </w:r>
          </w:p>
        </w:tc>
        <w:tc>
          <w:tcPr>
            <w:tcW w:w="104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2968,18</w:t>
            </w:r>
          </w:p>
        </w:tc>
        <w:tc>
          <w:tcPr>
            <w:tcW w:w="954"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8516</w:t>
            </w:r>
          </w:p>
        </w:tc>
      </w:tr>
      <w:tr w:rsidR="00070355" w:rsidRPr="00070355" w:rsidTr="00694F96">
        <w:tc>
          <w:tcPr>
            <w:tcW w:w="534" w:type="dxa"/>
            <w:tcBorders>
              <w:bottom w:val="single" w:sz="4" w:space="0" w:color="auto"/>
            </w:tcBorders>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46</w:t>
            </w:r>
          </w:p>
        </w:tc>
        <w:tc>
          <w:tcPr>
            <w:tcW w:w="4819" w:type="dxa"/>
            <w:tcBorders>
              <w:bottom w:val="single" w:sz="4" w:space="0" w:color="auto"/>
            </w:tcBorders>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Vana  cu  trei  cai  cu  servomotor  </w:t>
            </w:r>
            <w:proofErr w:type="spellStart"/>
            <w:r w:rsidRPr="00070355">
              <w:rPr>
                <w:rFonts w:eastAsia="Times New Roman" w:cs="Times New Roman"/>
                <w:color w:val="000000"/>
                <w:sz w:val="20"/>
                <w:szCs w:val="20"/>
                <w:lang w:val="ro-RO" w:eastAsia="ru-RU"/>
              </w:rPr>
              <w:t>Belimo</w:t>
            </w:r>
            <w:proofErr w:type="spellEnd"/>
            <w:r w:rsidRPr="00070355">
              <w:rPr>
                <w:rFonts w:eastAsia="Times New Roman" w:cs="Times New Roman"/>
                <w:color w:val="000000"/>
                <w:sz w:val="20"/>
                <w:szCs w:val="20"/>
                <w:lang w:val="ro-RO" w:eastAsia="ru-RU"/>
              </w:rPr>
              <w:t xml:space="preserve">  Du  50</w:t>
            </w:r>
          </w:p>
        </w:tc>
        <w:tc>
          <w:tcPr>
            <w:tcW w:w="835" w:type="dxa"/>
            <w:gridSpan w:val="2"/>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869,91</w:t>
            </w:r>
          </w:p>
        </w:tc>
        <w:tc>
          <w:tcPr>
            <w:tcW w:w="1044" w:type="dxa"/>
            <w:gridSpan w:val="2"/>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869,91</w:t>
            </w:r>
          </w:p>
        </w:tc>
        <w:tc>
          <w:tcPr>
            <w:tcW w:w="954" w:type="dxa"/>
            <w:gridSpan w:val="2"/>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8481</w:t>
            </w:r>
          </w:p>
        </w:tc>
      </w:tr>
      <w:tr w:rsidR="00070355" w:rsidRPr="00070355" w:rsidTr="00694F96">
        <w:tc>
          <w:tcPr>
            <w:tcW w:w="8030" w:type="dxa"/>
            <w:gridSpan w:val="7"/>
            <w:tcBorders>
              <w:top w:val="single" w:sz="4" w:space="0" w:color="auto"/>
              <w:left w:val="single" w:sz="4" w:space="0" w:color="auto"/>
              <w:bottom w:val="single" w:sz="4" w:space="0" w:color="auto"/>
              <w:right w:val="single" w:sz="4" w:space="0" w:color="auto"/>
            </w:tcBorders>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b/>
                <w:color w:val="000000"/>
                <w:sz w:val="20"/>
                <w:szCs w:val="20"/>
                <w:lang w:val="ro-RO" w:eastAsia="ru-RU"/>
              </w:rPr>
              <w:t>TOTAL</w:t>
            </w: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070355" w:rsidRPr="00070355" w:rsidRDefault="00070355" w:rsidP="00070355">
            <w:pPr>
              <w:ind w:left="-57"/>
              <w:jc w:val="center"/>
              <w:rPr>
                <w:rFonts w:eastAsia="Times New Roman" w:cs="Times New Roman"/>
                <w:b/>
                <w:color w:val="000000"/>
                <w:sz w:val="20"/>
                <w:szCs w:val="20"/>
                <w:lang w:val="ro-RO" w:eastAsia="ru-RU"/>
              </w:rPr>
            </w:pPr>
            <w:r w:rsidRPr="00070355">
              <w:rPr>
                <w:rFonts w:eastAsia="Times New Roman" w:cs="Times New Roman"/>
                <w:b/>
                <w:color w:val="000000"/>
                <w:sz w:val="20"/>
                <w:szCs w:val="20"/>
                <w:lang w:val="ro-RO" w:eastAsia="ru-RU"/>
              </w:rPr>
              <w:t>140983,2</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p>
        </w:tc>
      </w:tr>
      <w:tr w:rsidR="00070355" w:rsidRPr="00070355" w:rsidTr="00694F96">
        <w:tc>
          <w:tcPr>
            <w:tcW w:w="10028" w:type="dxa"/>
            <w:gridSpan w:val="11"/>
            <w:tcBorders>
              <w:top w:val="single" w:sz="4" w:space="0" w:color="auto"/>
              <w:left w:val="nil"/>
              <w:bottom w:val="single" w:sz="4" w:space="0" w:color="auto"/>
              <w:right w:val="nil"/>
            </w:tcBorders>
            <w:vAlign w:val="center"/>
          </w:tcPr>
          <w:p w:rsidR="00070355" w:rsidRPr="00070355" w:rsidRDefault="00070355" w:rsidP="00070355">
            <w:pPr>
              <w:ind w:left="-57"/>
              <w:jc w:val="center"/>
              <w:rPr>
                <w:rFonts w:eastAsia="Times New Roman" w:cs="Times New Roman"/>
                <w:b/>
                <w:color w:val="000000"/>
                <w:sz w:val="20"/>
                <w:szCs w:val="20"/>
                <w:lang w:val="ro-RO" w:eastAsia="ru-RU"/>
              </w:rPr>
            </w:pPr>
          </w:p>
          <w:p w:rsidR="00070355" w:rsidRPr="00070355" w:rsidRDefault="00070355" w:rsidP="00070355">
            <w:pPr>
              <w:ind w:left="-57"/>
              <w:jc w:val="center"/>
              <w:rPr>
                <w:rFonts w:eastAsia="Times New Roman" w:cs="Times New Roman"/>
                <w:b/>
                <w:color w:val="000000"/>
                <w:sz w:val="20"/>
                <w:szCs w:val="20"/>
                <w:lang w:val="ro-RO" w:eastAsia="ru-RU"/>
              </w:rPr>
            </w:pPr>
            <w:r w:rsidRPr="00070355">
              <w:rPr>
                <w:rFonts w:eastAsia="Times New Roman" w:cs="Times New Roman"/>
                <w:b/>
                <w:color w:val="000000"/>
                <w:sz w:val="20"/>
                <w:szCs w:val="20"/>
                <w:lang w:val="ro-RO" w:eastAsia="ru-RU"/>
              </w:rPr>
              <w:t>RETELE ELECTRICE</w:t>
            </w:r>
          </w:p>
          <w:p w:rsidR="00070355" w:rsidRPr="00070355" w:rsidRDefault="00070355" w:rsidP="00070355">
            <w:pPr>
              <w:ind w:left="-57"/>
              <w:jc w:val="center"/>
              <w:rPr>
                <w:rFonts w:eastAsia="Times New Roman" w:cs="Times New Roman"/>
                <w:color w:val="000000"/>
                <w:sz w:val="20"/>
                <w:szCs w:val="20"/>
                <w:lang w:val="ro-RO" w:eastAsia="ru-RU"/>
              </w:rPr>
            </w:pPr>
          </w:p>
        </w:tc>
      </w:tr>
      <w:tr w:rsidR="00070355" w:rsidRPr="00070355" w:rsidTr="00694F96">
        <w:tc>
          <w:tcPr>
            <w:tcW w:w="534" w:type="dxa"/>
            <w:tcBorders>
              <w:top w:val="single" w:sz="4" w:space="0" w:color="auto"/>
            </w:tcBorders>
            <w:vAlign w:val="center"/>
          </w:tcPr>
          <w:p w:rsidR="00070355" w:rsidRPr="00070355" w:rsidRDefault="00070355" w:rsidP="00070355">
            <w:pPr>
              <w:ind w:left="-57"/>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w:t>
            </w:r>
          </w:p>
        </w:tc>
        <w:tc>
          <w:tcPr>
            <w:tcW w:w="4819" w:type="dxa"/>
            <w:tcBorders>
              <w:top w:val="single" w:sz="4" w:space="0" w:color="auto"/>
            </w:tcBorders>
            <w:vAlign w:val="center"/>
          </w:tcPr>
          <w:p w:rsidR="00070355" w:rsidRPr="00070355" w:rsidRDefault="00070355" w:rsidP="00070355">
            <w:pPr>
              <w:ind w:left="-57"/>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Lucrări şi cheltuieli</w:t>
            </w:r>
          </w:p>
        </w:tc>
        <w:tc>
          <w:tcPr>
            <w:tcW w:w="835"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U.M.</w:t>
            </w:r>
          </w:p>
        </w:tc>
        <w:tc>
          <w:tcPr>
            <w:tcW w:w="757" w:type="dxa"/>
            <w:gridSpan w:val="2"/>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Cantitate</w:t>
            </w:r>
          </w:p>
        </w:tc>
        <w:tc>
          <w:tcPr>
            <w:tcW w:w="1085" w:type="dxa"/>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unitar, euro</w:t>
            </w:r>
          </w:p>
        </w:tc>
        <w:tc>
          <w:tcPr>
            <w:tcW w:w="1134" w:type="dxa"/>
            <w:gridSpan w:val="3"/>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total, euro</w:t>
            </w:r>
          </w:p>
        </w:tc>
        <w:tc>
          <w:tcPr>
            <w:tcW w:w="864" w:type="dxa"/>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Cod marfă</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Dulap (pupitru) de comanda suspendat, </w:t>
            </w:r>
            <w:proofErr w:type="spellStart"/>
            <w:r w:rsidRPr="00070355">
              <w:rPr>
                <w:rFonts w:eastAsia="Times New Roman" w:cs="Times New Roman"/>
                <w:color w:val="000000"/>
                <w:sz w:val="20"/>
                <w:szCs w:val="20"/>
                <w:lang w:val="ro-RO" w:eastAsia="ru-RU"/>
              </w:rPr>
              <w:t>inaltime</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latime</w:t>
            </w:r>
            <w:proofErr w:type="spellEnd"/>
            <w:r w:rsidRPr="00070355">
              <w:rPr>
                <w:rFonts w:eastAsia="Times New Roman" w:cs="Times New Roman"/>
                <w:color w:val="000000"/>
                <w:sz w:val="20"/>
                <w:szCs w:val="20"/>
                <w:lang w:val="ro-RO" w:eastAsia="ru-RU"/>
              </w:rPr>
              <w:t xml:space="preserve"> si </w:t>
            </w:r>
            <w:proofErr w:type="spellStart"/>
            <w:r w:rsidRPr="00070355">
              <w:rPr>
                <w:rFonts w:eastAsia="Times New Roman" w:cs="Times New Roman"/>
                <w:color w:val="000000"/>
                <w:sz w:val="20"/>
                <w:szCs w:val="20"/>
                <w:lang w:val="ro-RO" w:eastAsia="ru-RU"/>
              </w:rPr>
              <w:t>adincime</w:t>
            </w:r>
            <w:proofErr w:type="spellEnd"/>
            <w:r w:rsidRPr="00070355">
              <w:rPr>
                <w:rFonts w:eastAsia="Times New Roman" w:cs="Times New Roman"/>
                <w:color w:val="000000"/>
                <w:sz w:val="20"/>
                <w:szCs w:val="20"/>
                <w:lang w:val="ro-RO" w:eastAsia="ru-RU"/>
              </w:rPr>
              <w:t xml:space="preserve">, mm,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900х600х500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913,78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913,78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Intreruptor</w:t>
            </w:r>
            <w:proofErr w:type="spellEnd"/>
            <w:r w:rsidRPr="00070355">
              <w:rPr>
                <w:rFonts w:eastAsia="Times New Roman" w:cs="Times New Roman"/>
                <w:color w:val="000000"/>
                <w:sz w:val="20"/>
                <w:szCs w:val="20"/>
                <w:lang w:val="ro-RO" w:eastAsia="ru-RU"/>
              </w:rPr>
              <w:t xml:space="preserve"> sau comutator de pachet in </w:t>
            </w:r>
            <w:proofErr w:type="spellStart"/>
            <w:r w:rsidRPr="00070355">
              <w:rPr>
                <w:rFonts w:eastAsia="Times New Roman" w:cs="Times New Roman"/>
                <w:color w:val="000000"/>
                <w:sz w:val="20"/>
                <w:szCs w:val="20"/>
                <w:lang w:val="ro-RO" w:eastAsia="ru-RU"/>
              </w:rPr>
              <w:t>invelis</w:t>
            </w:r>
            <w:proofErr w:type="spellEnd"/>
            <w:r w:rsidRPr="00070355">
              <w:rPr>
                <w:rFonts w:eastAsia="Times New Roman" w:cs="Times New Roman"/>
                <w:color w:val="000000"/>
                <w:sz w:val="20"/>
                <w:szCs w:val="20"/>
                <w:lang w:val="ro-RO" w:eastAsia="ru-RU"/>
              </w:rPr>
              <w:t xml:space="preserve"> metalic, montat pe </w:t>
            </w:r>
            <w:proofErr w:type="spellStart"/>
            <w:r w:rsidRPr="00070355">
              <w:rPr>
                <w:rFonts w:eastAsia="Times New Roman" w:cs="Times New Roman"/>
                <w:color w:val="000000"/>
                <w:sz w:val="20"/>
                <w:szCs w:val="20"/>
                <w:lang w:val="ro-RO" w:eastAsia="ru-RU"/>
              </w:rPr>
              <w:t>constructie</w:t>
            </w:r>
            <w:proofErr w:type="spellEnd"/>
            <w:r w:rsidRPr="00070355">
              <w:rPr>
                <w:rFonts w:eastAsia="Times New Roman" w:cs="Times New Roman"/>
                <w:color w:val="000000"/>
                <w:sz w:val="20"/>
                <w:szCs w:val="20"/>
                <w:lang w:val="ro-RO" w:eastAsia="ru-RU"/>
              </w:rPr>
              <w:t xml:space="preserve"> pe perete sau coloana, cantitate cleme pentru conectare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9,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400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770,4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770,4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Transformator de curent, tensiune, kV: 500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set</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342,4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342,4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w:t>
            </w:r>
            <w:proofErr w:type="spellStart"/>
            <w:r w:rsidRPr="00070355">
              <w:rPr>
                <w:rFonts w:eastAsia="Times New Roman" w:cs="Times New Roman"/>
                <w:color w:val="000000"/>
                <w:sz w:val="20"/>
                <w:szCs w:val="20"/>
                <w:lang w:val="ro-RO" w:eastAsia="ru-RU"/>
              </w:rPr>
              <w:t>mono-</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bi-</w:t>
            </w:r>
            <w:proofErr w:type="spellEnd"/>
            <w:r w:rsidRPr="00070355">
              <w:rPr>
                <w:rFonts w:eastAsia="Times New Roman" w:cs="Times New Roman"/>
                <w:color w:val="000000"/>
                <w:sz w:val="20"/>
                <w:szCs w:val="20"/>
                <w:lang w:val="ro-RO" w:eastAsia="ru-RU"/>
              </w:rPr>
              <w:t xml:space="preserve">, tripolar, montat pe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pe perete sau coloana,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250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Contoare, montate pe suport </w:t>
            </w:r>
            <w:proofErr w:type="spellStart"/>
            <w:r w:rsidRPr="00070355">
              <w:rPr>
                <w:rFonts w:eastAsia="Times New Roman" w:cs="Times New Roman"/>
                <w:color w:val="000000"/>
                <w:sz w:val="20"/>
                <w:szCs w:val="20"/>
                <w:lang w:val="ro-RO" w:eastAsia="ru-RU"/>
              </w:rPr>
              <w:t>pregatit</w:t>
            </w:r>
            <w:proofErr w:type="spellEnd"/>
            <w:r w:rsidRPr="00070355">
              <w:rPr>
                <w:rFonts w:eastAsia="Times New Roman" w:cs="Times New Roman"/>
                <w:color w:val="000000"/>
                <w:sz w:val="20"/>
                <w:szCs w:val="20"/>
                <w:lang w:val="ro-RO" w:eastAsia="ru-RU"/>
              </w:rPr>
              <w:t>, cu trei faze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9028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Bloc de comanda de executare tip dulap sau punct de </w:t>
            </w:r>
            <w:proofErr w:type="spellStart"/>
            <w:r w:rsidRPr="00070355">
              <w:rPr>
                <w:rFonts w:eastAsia="Times New Roman" w:cs="Times New Roman"/>
                <w:color w:val="000000"/>
                <w:sz w:val="20"/>
                <w:szCs w:val="20"/>
                <w:lang w:val="ro-RO" w:eastAsia="ru-RU"/>
              </w:rPr>
              <w:t>distributie</w:t>
            </w:r>
            <w:proofErr w:type="spellEnd"/>
            <w:r w:rsidRPr="00070355">
              <w:rPr>
                <w:rFonts w:eastAsia="Times New Roman" w:cs="Times New Roman"/>
                <w:color w:val="000000"/>
                <w:sz w:val="20"/>
                <w:szCs w:val="20"/>
                <w:lang w:val="ro-RO" w:eastAsia="ru-RU"/>
              </w:rPr>
              <w:t xml:space="preserve"> (dulap), montat pe perete, </w:t>
            </w:r>
            <w:proofErr w:type="spellStart"/>
            <w:r w:rsidRPr="00070355">
              <w:rPr>
                <w:rFonts w:eastAsia="Times New Roman" w:cs="Times New Roman"/>
                <w:color w:val="000000"/>
                <w:sz w:val="20"/>
                <w:szCs w:val="20"/>
                <w:lang w:val="ro-RO" w:eastAsia="ru-RU"/>
              </w:rPr>
              <w:t>inaltime</w:t>
            </w:r>
            <w:proofErr w:type="spellEnd"/>
            <w:r w:rsidRPr="00070355">
              <w:rPr>
                <w:rFonts w:eastAsia="Times New Roman" w:cs="Times New Roman"/>
                <w:color w:val="000000"/>
                <w:sz w:val="20"/>
                <w:szCs w:val="20"/>
                <w:lang w:val="ro-RO" w:eastAsia="ru-RU"/>
              </w:rPr>
              <w:t xml:space="preserve"> si </w:t>
            </w:r>
            <w:proofErr w:type="spellStart"/>
            <w:r w:rsidRPr="00070355">
              <w:rPr>
                <w:rFonts w:eastAsia="Times New Roman" w:cs="Times New Roman"/>
                <w:color w:val="000000"/>
                <w:sz w:val="20"/>
                <w:szCs w:val="20"/>
                <w:lang w:val="ro-RO" w:eastAsia="ru-RU"/>
              </w:rPr>
              <w:t>latime</w:t>
            </w:r>
            <w:proofErr w:type="spellEnd"/>
            <w:r w:rsidRPr="00070355">
              <w:rPr>
                <w:rFonts w:eastAsia="Times New Roman" w:cs="Times New Roman"/>
                <w:color w:val="000000"/>
                <w:sz w:val="20"/>
                <w:szCs w:val="20"/>
                <w:lang w:val="ro-RO" w:eastAsia="ru-RU"/>
              </w:rPr>
              <w:t xml:space="preserve">, mm, 630х320х120  </w:t>
            </w:r>
            <w:proofErr w:type="spellStart"/>
            <w:r w:rsidRPr="00070355">
              <w:rPr>
                <w:rFonts w:eastAsia="Times New Roman" w:cs="Times New Roman"/>
                <w:color w:val="000000"/>
                <w:sz w:val="20"/>
                <w:szCs w:val="20"/>
                <w:lang w:val="ro-RO" w:eastAsia="ru-RU"/>
              </w:rPr>
              <w:t>ЩРв</w:t>
            </w:r>
            <w:proofErr w:type="spellEnd"/>
            <w:r w:rsidRPr="00070355">
              <w:rPr>
                <w:rFonts w:eastAsia="Times New Roman" w:cs="Times New Roman"/>
                <w:color w:val="000000"/>
                <w:sz w:val="20"/>
                <w:szCs w:val="20"/>
                <w:lang w:val="ro-RO" w:eastAsia="ru-RU"/>
              </w:rPr>
              <w:t xml:space="preserve"> - 24з - 1 36УХЛЗ</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742,58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742,58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Intreruptor</w:t>
            </w:r>
            <w:proofErr w:type="spellEnd"/>
            <w:r w:rsidRPr="00070355">
              <w:rPr>
                <w:rFonts w:eastAsia="Times New Roman" w:cs="Times New Roman"/>
                <w:color w:val="000000"/>
                <w:sz w:val="20"/>
                <w:szCs w:val="20"/>
                <w:lang w:val="ro-RO" w:eastAsia="ru-RU"/>
              </w:rPr>
              <w:t xml:space="preserve"> sau comutator de pachet in </w:t>
            </w:r>
            <w:proofErr w:type="spellStart"/>
            <w:r w:rsidRPr="00070355">
              <w:rPr>
                <w:rFonts w:eastAsia="Times New Roman" w:cs="Times New Roman"/>
                <w:color w:val="000000"/>
                <w:sz w:val="20"/>
                <w:szCs w:val="20"/>
                <w:lang w:val="ro-RO" w:eastAsia="ru-RU"/>
              </w:rPr>
              <w:t>invelis</w:t>
            </w:r>
            <w:proofErr w:type="spellEnd"/>
            <w:r w:rsidRPr="00070355">
              <w:rPr>
                <w:rFonts w:eastAsia="Times New Roman" w:cs="Times New Roman"/>
                <w:color w:val="000000"/>
                <w:sz w:val="20"/>
                <w:szCs w:val="20"/>
                <w:lang w:val="ro-RO" w:eastAsia="ru-RU"/>
              </w:rPr>
              <w:t xml:space="preserve"> metalic, montat pe </w:t>
            </w:r>
            <w:proofErr w:type="spellStart"/>
            <w:r w:rsidRPr="00070355">
              <w:rPr>
                <w:rFonts w:eastAsia="Times New Roman" w:cs="Times New Roman"/>
                <w:color w:val="000000"/>
                <w:sz w:val="20"/>
                <w:szCs w:val="20"/>
                <w:lang w:val="ro-RO" w:eastAsia="ru-RU"/>
              </w:rPr>
              <w:t>constructie</w:t>
            </w:r>
            <w:proofErr w:type="spellEnd"/>
            <w:r w:rsidRPr="00070355">
              <w:rPr>
                <w:rFonts w:eastAsia="Times New Roman" w:cs="Times New Roman"/>
                <w:color w:val="000000"/>
                <w:sz w:val="20"/>
                <w:szCs w:val="20"/>
                <w:lang w:val="ro-RO" w:eastAsia="ru-RU"/>
              </w:rPr>
              <w:t xml:space="preserve"> pe perete sau coloana, cantitate cleme pentru conectare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9,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400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w:t>
            </w:r>
            <w:proofErr w:type="spellStart"/>
            <w:r w:rsidRPr="00070355">
              <w:rPr>
                <w:rFonts w:eastAsia="Times New Roman" w:cs="Times New Roman"/>
                <w:color w:val="000000"/>
                <w:sz w:val="20"/>
                <w:szCs w:val="20"/>
                <w:lang w:val="ro-RO" w:eastAsia="ru-RU"/>
              </w:rPr>
              <w:t>mono-</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bi-</w:t>
            </w:r>
            <w:proofErr w:type="spellEnd"/>
            <w:r w:rsidRPr="00070355">
              <w:rPr>
                <w:rFonts w:eastAsia="Times New Roman" w:cs="Times New Roman"/>
                <w:color w:val="000000"/>
                <w:sz w:val="20"/>
                <w:szCs w:val="20"/>
                <w:lang w:val="ro-RO" w:eastAsia="ru-RU"/>
              </w:rPr>
              <w:t xml:space="preserve">, tripolar, montat pe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pe perete sau coloana,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100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342,4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w:t>
            </w:r>
            <w:proofErr w:type="spellStart"/>
            <w:r w:rsidRPr="00070355">
              <w:rPr>
                <w:rFonts w:eastAsia="Times New Roman" w:cs="Times New Roman"/>
                <w:color w:val="000000"/>
                <w:sz w:val="20"/>
                <w:szCs w:val="20"/>
                <w:lang w:val="ro-RO" w:eastAsia="ru-RU"/>
              </w:rPr>
              <w:t>mono-</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bi-</w:t>
            </w:r>
            <w:proofErr w:type="spellEnd"/>
            <w:r w:rsidRPr="00070355">
              <w:rPr>
                <w:rFonts w:eastAsia="Times New Roman" w:cs="Times New Roman"/>
                <w:color w:val="000000"/>
                <w:sz w:val="20"/>
                <w:szCs w:val="20"/>
                <w:lang w:val="ro-RO" w:eastAsia="ru-RU"/>
              </w:rPr>
              <w:t xml:space="preserve">, tripolar, montat pe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pe perete sau coloana,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25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154,08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462,24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Dispozitiv sau aparat demontat </w:t>
            </w:r>
            <w:proofErr w:type="spellStart"/>
            <w:r w:rsidRPr="00070355">
              <w:rPr>
                <w:rFonts w:eastAsia="Times New Roman" w:cs="Times New Roman"/>
                <w:color w:val="000000"/>
                <w:sz w:val="20"/>
                <w:szCs w:val="20"/>
                <w:lang w:val="ro-RO" w:eastAsia="ru-RU"/>
              </w:rPr>
              <w:t>inainte</w:t>
            </w:r>
            <w:proofErr w:type="spellEnd"/>
            <w:r w:rsidRPr="00070355">
              <w:rPr>
                <w:rFonts w:eastAsia="Times New Roman" w:cs="Times New Roman"/>
                <w:color w:val="000000"/>
                <w:sz w:val="20"/>
                <w:szCs w:val="20"/>
                <w:lang w:val="ro-RO" w:eastAsia="ru-RU"/>
              </w:rPr>
              <w:t xml:space="preserve"> de transportare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410,88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Bara  de  conectare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136,96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Bara  PE  si  N</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273,92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Bloc de comanda de executare tip dulap sau punct de </w:t>
            </w:r>
            <w:proofErr w:type="spellStart"/>
            <w:r w:rsidRPr="00070355">
              <w:rPr>
                <w:rFonts w:eastAsia="Times New Roman" w:cs="Times New Roman"/>
                <w:color w:val="000000"/>
                <w:sz w:val="20"/>
                <w:szCs w:val="20"/>
                <w:lang w:val="ro-RO" w:eastAsia="ru-RU"/>
              </w:rPr>
              <w:t>distributie</w:t>
            </w:r>
            <w:proofErr w:type="spellEnd"/>
            <w:r w:rsidRPr="00070355">
              <w:rPr>
                <w:rFonts w:eastAsia="Times New Roman" w:cs="Times New Roman"/>
                <w:color w:val="000000"/>
                <w:sz w:val="20"/>
                <w:szCs w:val="20"/>
                <w:lang w:val="ro-RO" w:eastAsia="ru-RU"/>
              </w:rPr>
              <w:t xml:space="preserve"> (dulap), montat pe perete, </w:t>
            </w:r>
            <w:proofErr w:type="spellStart"/>
            <w:r w:rsidRPr="00070355">
              <w:rPr>
                <w:rFonts w:eastAsia="Times New Roman" w:cs="Times New Roman"/>
                <w:color w:val="000000"/>
                <w:sz w:val="20"/>
                <w:szCs w:val="20"/>
                <w:lang w:val="ro-RO" w:eastAsia="ru-RU"/>
              </w:rPr>
              <w:t>inaltime</w:t>
            </w:r>
            <w:proofErr w:type="spellEnd"/>
            <w:r w:rsidRPr="00070355">
              <w:rPr>
                <w:rFonts w:eastAsia="Times New Roman" w:cs="Times New Roman"/>
                <w:color w:val="000000"/>
                <w:sz w:val="20"/>
                <w:szCs w:val="20"/>
                <w:lang w:val="ro-RO" w:eastAsia="ru-RU"/>
              </w:rPr>
              <w:t xml:space="preserve"> si </w:t>
            </w:r>
            <w:proofErr w:type="spellStart"/>
            <w:r w:rsidRPr="00070355">
              <w:rPr>
                <w:rFonts w:eastAsia="Times New Roman" w:cs="Times New Roman"/>
                <w:color w:val="000000"/>
                <w:sz w:val="20"/>
                <w:szCs w:val="20"/>
                <w:lang w:val="ro-RO" w:eastAsia="ru-RU"/>
              </w:rPr>
              <w:t>latime</w:t>
            </w:r>
            <w:proofErr w:type="spellEnd"/>
            <w:r w:rsidRPr="00070355">
              <w:rPr>
                <w:rFonts w:eastAsia="Times New Roman" w:cs="Times New Roman"/>
                <w:color w:val="000000"/>
                <w:sz w:val="20"/>
                <w:szCs w:val="20"/>
                <w:lang w:val="ro-RO" w:eastAsia="ru-RU"/>
              </w:rPr>
              <w:t xml:space="preserve">, mm,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600х600 ( 36 module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280,34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280,34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Intreruptor</w:t>
            </w:r>
            <w:proofErr w:type="spellEnd"/>
            <w:r w:rsidRPr="00070355">
              <w:rPr>
                <w:rFonts w:eastAsia="Times New Roman" w:cs="Times New Roman"/>
                <w:color w:val="000000"/>
                <w:sz w:val="20"/>
                <w:szCs w:val="20"/>
                <w:lang w:val="ro-RO" w:eastAsia="ru-RU"/>
              </w:rPr>
              <w:t xml:space="preserve"> sau comutator de pachet in </w:t>
            </w:r>
            <w:proofErr w:type="spellStart"/>
            <w:r w:rsidRPr="00070355">
              <w:rPr>
                <w:rFonts w:eastAsia="Times New Roman" w:cs="Times New Roman"/>
                <w:color w:val="000000"/>
                <w:sz w:val="20"/>
                <w:szCs w:val="20"/>
                <w:lang w:val="ro-RO" w:eastAsia="ru-RU"/>
              </w:rPr>
              <w:t>invelis</w:t>
            </w:r>
            <w:proofErr w:type="spellEnd"/>
            <w:r w:rsidRPr="00070355">
              <w:rPr>
                <w:rFonts w:eastAsia="Times New Roman" w:cs="Times New Roman"/>
                <w:color w:val="000000"/>
                <w:sz w:val="20"/>
                <w:szCs w:val="20"/>
                <w:lang w:val="ro-RO" w:eastAsia="ru-RU"/>
              </w:rPr>
              <w:t xml:space="preserve"> metalic, </w:t>
            </w:r>
            <w:r w:rsidRPr="00070355">
              <w:rPr>
                <w:rFonts w:eastAsia="Times New Roman" w:cs="Times New Roman"/>
                <w:color w:val="000000"/>
                <w:sz w:val="20"/>
                <w:szCs w:val="20"/>
                <w:lang w:val="ro-RO" w:eastAsia="ru-RU"/>
              </w:rPr>
              <w:lastRenderedPageBreak/>
              <w:t xml:space="preserve">montat pe </w:t>
            </w:r>
            <w:proofErr w:type="spellStart"/>
            <w:r w:rsidRPr="00070355">
              <w:rPr>
                <w:rFonts w:eastAsia="Times New Roman" w:cs="Times New Roman"/>
                <w:color w:val="000000"/>
                <w:sz w:val="20"/>
                <w:szCs w:val="20"/>
                <w:lang w:val="ro-RO" w:eastAsia="ru-RU"/>
              </w:rPr>
              <w:t>constructie</w:t>
            </w:r>
            <w:proofErr w:type="spellEnd"/>
            <w:r w:rsidRPr="00070355">
              <w:rPr>
                <w:rFonts w:eastAsia="Times New Roman" w:cs="Times New Roman"/>
                <w:color w:val="000000"/>
                <w:sz w:val="20"/>
                <w:szCs w:val="20"/>
                <w:lang w:val="ro-RO" w:eastAsia="ru-RU"/>
              </w:rPr>
              <w:t xml:space="preserve"> pe perete sau coloana, cantitate cleme pentru conectare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9,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400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lastRenderedPageBreak/>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lastRenderedPageBreak/>
              <w:t>15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w:t>
            </w:r>
            <w:proofErr w:type="spellStart"/>
            <w:r w:rsidRPr="00070355">
              <w:rPr>
                <w:rFonts w:eastAsia="Times New Roman" w:cs="Times New Roman"/>
                <w:color w:val="000000"/>
                <w:sz w:val="20"/>
                <w:szCs w:val="20"/>
                <w:lang w:val="ro-RO" w:eastAsia="ru-RU"/>
              </w:rPr>
              <w:t>mono-</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bi-</w:t>
            </w:r>
            <w:proofErr w:type="spellEnd"/>
            <w:r w:rsidRPr="00070355">
              <w:rPr>
                <w:rFonts w:eastAsia="Times New Roman" w:cs="Times New Roman"/>
                <w:color w:val="000000"/>
                <w:sz w:val="20"/>
                <w:szCs w:val="20"/>
                <w:lang w:val="ro-RO" w:eastAsia="ru-RU"/>
              </w:rPr>
              <w:t xml:space="preserve">, tripolar, montat pe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pe perete sau coloana,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25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1455,2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Dispozitiv sau aparat demontat </w:t>
            </w:r>
            <w:proofErr w:type="spellStart"/>
            <w:r w:rsidRPr="00070355">
              <w:rPr>
                <w:rFonts w:eastAsia="Times New Roman" w:cs="Times New Roman"/>
                <w:color w:val="000000"/>
                <w:sz w:val="20"/>
                <w:szCs w:val="20"/>
                <w:lang w:val="ro-RO" w:eastAsia="ru-RU"/>
              </w:rPr>
              <w:t>inainte</w:t>
            </w:r>
            <w:proofErr w:type="spellEnd"/>
            <w:r w:rsidRPr="00070355">
              <w:rPr>
                <w:rFonts w:eastAsia="Times New Roman" w:cs="Times New Roman"/>
                <w:color w:val="000000"/>
                <w:sz w:val="20"/>
                <w:szCs w:val="20"/>
                <w:lang w:val="ro-RO" w:eastAsia="ru-RU"/>
              </w:rPr>
              <w:t xml:space="preserve"> de transportare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616,32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Bara  de  conectare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Bara  PE  si  N</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410,88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Bloc de comanda de executare tip dulap sau punct de </w:t>
            </w:r>
            <w:proofErr w:type="spellStart"/>
            <w:r w:rsidRPr="00070355">
              <w:rPr>
                <w:rFonts w:eastAsia="Times New Roman" w:cs="Times New Roman"/>
                <w:color w:val="000000"/>
                <w:sz w:val="20"/>
                <w:szCs w:val="20"/>
                <w:lang w:val="ro-RO" w:eastAsia="ru-RU"/>
              </w:rPr>
              <w:t>distributie</w:t>
            </w:r>
            <w:proofErr w:type="spellEnd"/>
            <w:r w:rsidRPr="00070355">
              <w:rPr>
                <w:rFonts w:eastAsia="Times New Roman" w:cs="Times New Roman"/>
                <w:color w:val="000000"/>
                <w:sz w:val="20"/>
                <w:szCs w:val="20"/>
                <w:lang w:val="ro-RO" w:eastAsia="ru-RU"/>
              </w:rPr>
              <w:t xml:space="preserve"> (dulap), montat pe perete, </w:t>
            </w:r>
            <w:proofErr w:type="spellStart"/>
            <w:r w:rsidRPr="00070355">
              <w:rPr>
                <w:rFonts w:eastAsia="Times New Roman" w:cs="Times New Roman"/>
                <w:color w:val="000000"/>
                <w:sz w:val="20"/>
                <w:szCs w:val="20"/>
                <w:lang w:val="ro-RO" w:eastAsia="ru-RU"/>
              </w:rPr>
              <w:t>inaltime</w:t>
            </w:r>
            <w:proofErr w:type="spellEnd"/>
            <w:r w:rsidRPr="00070355">
              <w:rPr>
                <w:rFonts w:eastAsia="Times New Roman" w:cs="Times New Roman"/>
                <w:color w:val="000000"/>
                <w:sz w:val="20"/>
                <w:szCs w:val="20"/>
                <w:lang w:val="ro-RO" w:eastAsia="ru-RU"/>
              </w:rPr>
              <w:t xml:space="preserve"> si </w:t>
            </w:r>
            <w:proofErr w:type="spellStart"/>
            <w:r w:rsidRPr="00070355">
              <w:rPr>
                <w:rFonts w:eastAsia="Times New Roman" w:cs="Times New Roman"/>
                <w:color w:val="000000"/>
                <w:sz w:val="20"/>
                <w:szCs w:val="20"/>
                <w:lang w:val="ro-RO" w:eastAsia="ru-RU"/>
              </w:rPr>
              <w:t>latime</w:t>
            </w:r>
            <w:proofErr w:type="spellEnd"/>
            <w:r w:rsidRPr="00070355">
              <w:rPr>
                <w:rFonts w:eastAsia="Times New Roman" w:cs="Times New Roman"/>
                <w:color w:val="000000"/>
                <w:sz w:val="20"/>
                <w:szCs w:val="20"/>
                <w:lang w:val="ro-RO" w:eastAsia="ru-RU"/>
              </w:rPr>
              <w:t xml:space="preserve">, mm,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600х600 ( 72 module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331,7</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331,7</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Intreruptor</w:t>
            </w:r>
            <w:proofErr w:type="spellEnd"/>
            <w:r w:rsidRPr="00070355">
              <w:rPr>
                <w:rFonts w:eastAsia="Times New Roman" w:cs="Times New Roman"/>
                <w:color w:val="000000"/>
                <w:sz w:val="20"/>
                <w:szCs w:val="20"/>
                <w:lang w:val="ro-RO" w:eastAsia="ru-RU"/>
              </w:rPr>
              <w:t xml:space="preserve"> sau comutator de pachet in </w:t>
            </w:r>
            <w:proofErr w:type="spellStart"/>
            <w:r w:rsidRPr="00070355">
              <w:rPr>
                <w:rFonts w:eastAsia="Times New Roman" w:cs="Times New Roman"/>
                <w:color w:val="000000"/>
                <w:sz w:val="20"/>
                <w:szCs w:val="20"/>
                <w:lang w:val="ro-RO" w:eastAsia="ru-RU"/>
              </w:rPr>
              <w:t>invelis</w:t>
            </w:r>
            <w:proofErr w:type="spellEnd"/>
            <w:r w:rsidRPr="00070355">
              <w:rPr>
                <w:rFonts w:eastAsia="Times New Roman" w:cs="Times New Roman"/>
                <w:color w:val="000000"/>
                <w:sz w:val="20"/>
                <w:szCs w:val="20"/>
                <w:lang w:val="ro-RO" w:eastAsia="ru-RU"/>
              </w:rPr>
              <w:t xml:space="preserve"> metalic, montat pe </w:t>
            </w:r>
            <w:proofErr w:type="spellStart"/>
            <w:r w:rsidRPr="00070355">
              <w:rPr>
                <w:rFonts w:eastAsia="Times New Roman" w:cs="Times New Roman"/>
                <w:color w:val="000000"/>
                <w:sz w:val="20"/>
                <w:szCs w:val="20"/>
                <w:lang w:val="ro-RO" w:eastAsia="ru-RU"/>
              </w:rPr>
              <w:t>constructie</w:t>
            </w:r>
            <w:proofErr w:type="spellEnd"/>
            <w:r w:rsidRPr="00070355">
              <w:rPr>
                <w:rFonts w:eastAsia="Times New Roman" w:cs="Times New Roman"/>
                <w:color w:val="000000"/>
                <w:sz w:val="20"/>
                <w:szCs w:val="20"/>
                <w:lang w:val="ro-RO" w:eastAsia="ru-RU"/>
              </w:rPr>
              <w:t xml:space="preserve"> pe perete sau coloana, cantitate cleme pentru conectare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9,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400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w:t>
            </w:r>
            <w:proofErr w:type="spellStart"/>
            <w:r w:rsidRPr="00070355">
              <w:rPr>
                <w:rFonts w:eastAsia="Times New Roman" w:cs="Times New Roman"/>
                <w:color w:val="000000"/>
                <w:sz w:val="20"/>
                <w:szCs w:val="20"/>
                <w:lang w:val="ro-RO" w:eastAsia="ru-RU"/>
              </w:rPr>
              <w:t>mono-</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bi-</w:t>
            </w:r>
            <w:proofErr w:type="spellEnd"/>
            <w:r w:rsidRPr="00070355">
              <w:rPr>
                <w:rFonts w:eastAsia="Times New Roman" w:cs="Times New Roman"/>
                <w:color w:val="000000"/>
                <w:sz w:val="20"/>
                <w:szCs w:val="20"/>
                <w:lang w:val="ro-RO" w:eastAsia="ru-RU"/>
              </w:rPr>
              <w:t xml:space="preserve">, tripolar, montat pe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pe perete sau coloana,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25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38</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3252,8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Demaror magnetic de </w:t>
            </w:r>
            <w:proofErr w:type="spellStart"/>
            <w:r w:rsidRPr="00070355">
              <w:rPr>
                <w:rFonts w:eastAsia="Times New Roman" w:cs="Times New Roman"/>
                <w:color w:val="000000"/>
                <w:sz w:val="20"/>
                <w:szCs w:val="20"/>
                <w:lang w:val="ro-RO" w:eastAsia="ru-RU"/>
              </w:rPr>
              <w:t>destinatie</w:t>
            </w:r>
            <w:proofErr w:type="spellEnd"/>
            <w:r w:rsidRPr="00070355">
              <w:rPr>
                <w:rFonts w:eastAsia="Times New Roman" w:cs="Times New Roman"/>
                <w:color w:val="000000"/>
                <w:sz w:val="20"/>
                <w:szCs w:val="20"/>
                <w:lang w:val="ro-RO" w:eastAsia="ru-RU"/>
              </w:rPr>
              <w:t xml:space="preserve"> comuna, separat, montat pe </w:t>
            </w:r>
            <w:proofErr w:type="spellStart"/>
            <w:r w:rsidRPr="00070355">
              <w:rPr>
                <w:rFonts w:eastAsia="Times New Roman" w:cs="Times New Roman"/>
                <w:color w:val="000000"/>
                <w:sz w:val="20"/>
                <w:szCs w:val="20"/>
                <w:lang w:val="ro-RO" w:eastAsia="ru-RU"/>
              </w:rPr>
              <w:t>constructie</w:t>
            </w:r>
            <w:proofErr w:type="spellEnd"/>
            <w:r w:rsidRPr="00070355">
              <w:rPr>
                <w:rFonts w:eastAsia="Times New Roman" w:cs="Times New Roman"/>
                <w:color w:val="000000"/>
                <w:sz w:val="20"/>
                <w:szCs w:val="20"/>
                <w:lang w:val="ro-RO" w:eastAsia="ru-RU"/>
              </w:rPr>
              <w:t xml:space="preserve"> pe perete sau coloana,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40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1369,6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2739,2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Dispozitiv sau aparat demontat </w:t>
            </w:r>
            <w:proofErr w:type="spellStart"/>
            <w:r w:rsidRPr="00070355">
              <w:rPr>
                <w:rFonts w:eastAsia="Times New Roman" w:cs="Times New Roman"/>
                <w:color w:val="000000"/>
                <w:sz w:val="20"/>
                <w:szCs w:val="20"/>
                <w:lang w:val="ro-RO" w:eastAsia="ru-RU"/>
              </w:rPr>
              <w:t>inainte</w:t>
            </w:r>
            <w:proofErr w:type="spellEnd"/>
            <w:r w:rsidRPr="00070355">
              <w:rPr>
                <w:rFonts w:eastAsia="Times New Roman" w:cs="Times New Roman"/>
                <w:color w:val="000000"/>
                <w:sz w:val="20"/>
                <w:szCs w:val="20"/>
                <w:lang w:val="ro-RO" w:eastAsia="ru-RU"/>
              </w:rPr>
              <w:t xml:space="preserve"> de transportare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18</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1232,64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Bara  de  conectare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410,88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Bara  PE  si  N</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821,76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Bloc de comanda de executare tip dulap sau punct de </w:t>
            </w:r>
            <w:proofErr w:type="spellStart"/>
            <w:r w:rsidRPr="00070355">
              <w:rPr>
                <w:rFonts w:eastAsia="Times New Roman" w:cs="Times New Roman"/>
                <w:color w:val="000000"/>
                <w:sz w:val="20"/>
                <w:szCs w:val="20"/>
                <w:lang w:val="ro-RO" w:eastAsia="ru-RU"/>
              </w:rPr>
              <w:t>distributie</w:t>
            </w:r>
            <w:proofErr w:type="spellEnd"/>
            <w:r w:rsidRPr="00070355">
              <w:rPr>
                <w:rFonts w:eastAsia="Times New Roman" w:cs="Times New Roman"/>
                <w:color w:val="000000"/>
                <w:sz w:val="20"/>
                <w:szCs w:val="20"/>
                <w:lang w:val="ro-RO" w:eastAsia="ru-RU"/>
              </w:rPr>
              <w:t xml:space="preserve"> (dulap), montat pe perete, </w:t>
            </w:r>
            <w:proofErr w:type="spellStart"/>
            <w:r w:rsidRPr="00070355">
              <w:rPr>
                <w:rFonts w:eastAsia="Times New Roman" w:cs="Times New Roman"/>
                <w:color w:val="000000"/>
                <w:sz w:val="20"/>
                <w:szCs w:val="20"/>
                <w:lang w:val="ro-RO" w:eastAsia="ru-RU"/>
              </w:rPr>
              <w:t>inaltime</w:t>
            </w:r>
            <w:proofErr w:type="spellEnd"/>
            <w:r w:rsidRPr="00070355">
              <w:rPr>
                <w:rFonts w:eastAsia="Times New Roman" w:cs="Times New Roman"/>
                <w:color w:val="000000"/>
                <w:sz w:val="20"/>
                <w:szCs w:val="20"/>
                <w:lang w:val="ro-RO" w:eastAsia="ru-RU"/>
              </w:rPr>
              <w:t xml:space="preserve"> si </w:t>
            </w:r>
            <w:proofErr w:type="spellStart"/>
            <w:r w:rsidRPr="00070355">
              <w:rPr>
                <w:rFonts w:eastAsia="Times New Roman" w:cs="Times New Roman"/>
                <w:color w:val="000000"/>
                <w:sz w:val="20"/>
                <w:szCs w:val="20"/>
                <w:lang w:val="ro-RO" w:eastAsia="ru-RU"/>
              </w:rPr>
              <w:t>latime</w:t>
            </w:r>
            <w:proofErr w:type="spellEnd"/>
            <w:r w:rsidRPr="00070355">
              <w:rPr>
                <w:rFonts w:eastAsia="Times New Roman" w:cs="Times New Roman"/>
                <w:color w:val="000000"/>
                <w:sz w:val="20"/>
                <w:szCs w:val="20"/>
                <w:lang w:val="ro-RO" w:eastAsia="ru-RU"/>
              </w:rPr>
              <w:t xml:space="preserve">, mm,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600х600 ( 18 module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157,29</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157,29</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Intreruptor</w:t>
            </w:r>
            <w:proofErr w:type="spellEnd"/>
            <w:r w:rsidRPr="00070355">
              <w:rPr>
                <w:rFonts w:eastAsia="Times New Roman" w:cs="Times New Roman"/>
                <w:color w:val="000000"/>
                <w:sz w:val="20"/>
                <w:szCs w:val="20"/>
                <w:lang w:val="ro-RO" w:eastAsia="ru-RU"/>
              </w:rPr>
              <w:t xml:space="preserve"> sau comutator de pachet in </w:t>
            </w:r>
            <w:proofErr w:type="spellStart"/>
            <w:r w:rsidRPr="00070355">
              <w:rPr>
                <w:rFonts w:eastAsia="Times New Roman" w:cs="Times New Roman"/>
                <w:color w:val="000000"/>
                <w:sz w:val="20"/>
                <w:szCs w:val="20"/>
                <w:lang w:val="ro-RO" w:eastAsia="ru-RU"/>
              </w:rPr>
              <w:t>invelis</w:t>
            </w:r>
            <w:proofErr w:type="spellEnd"/>
            <w:r w:rsidRPr="00070355">
              <w:rPr>
                <w:rFonts w:eastAsia="Times New Roman" w:cs="Times New Roman"/>
                <w:color w:val="000000"/>
                <w:sz w:val="20"/>
                <w:szCs w:val="20"/>
                <w:lang w:val="ro-RO" w:eastAsia="ru-RU"/>
              </w:rPr>
              <w:t xml:space="preserve"> metalic, montat pe </w:t>
            </w:r>
            <w:proofErr w:type="spellStart"/>
            <w:r w:rsidRPr="00070355">
              <w:rPr>
                <w:rFonts w:eastAsia="Times New Roman" w:cs="Times New Roman"/>
                <w:color w:val="000000"/>
                <w:sz w:val="20"/>
                <w:szCs w:val="20"/>
                <w:lang w:val="ro-RO" w:eastAsia="ru-RU"/>
              </w:rPr>
              <w:t>constructie</w:t>
            </w:r>
            <w:proofErr w:type="spellEnd"/>
            <w:r w:rsidRPr="00070355">
              <w:rPr>
                <w:rFonts w:eastAsia="Times New Roman" w:cs="Times New Roman"/>
                <w:color w:val="000000"/>
                <w:sz w:val="20"/>
                <w:szCs w:val="20"/>
                <w:lang w:val="ro-RO" w:eastAsia="ru-RU"/>
              </w:rPr>
              <w:t xml:space="preserve"> pe perete sau coloana, cantitate cleme pentru conectare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9,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400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w:t>
            </w:r>
            <w:proofErr w:type="spellStart"/>
            <w:r w:rsidRPr="00070355">
              <w:rPr>
                <w:rFonts w:eastAsia="Times New Roman" w:cs="Times New Roman"/>
                <w:color w:val="000000"/>
                <w:sz w:val="20"/>
                <w:szCs w:val="20"/>
                <w:lang w:val="ro-RO" w:eastAsia="ru-RU"/>
              </w:rPr>
              <w:t>mono-</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bi-</w:t>
            </w:r>
            <w:proofErr w:type="spellEnd"/>
            <w:r w:rsidRPr="00070355">
              <w:rPr>
                <w:rFonts w:eastAsia="Times New Roman" w:cs="Times New Roman"/>
                <w:color w:val="000000"/>
                <w:sz w:val="20"/>
                <w:szCs w:val="20"/>
                <w:lang w:val="ro-RO" w:eastAsia="ru-RU"/>
              </w:rPr>
              <w:t xml:space="preserve">, tripolar, montat pe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pe perete sau coloana,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25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38</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3252,8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Demaror magnetic de </w:t>
            </w:r>
            <w:proofErr w:type="spellStart"/>
            <w:r w:rsidRPr="00070355">
              <w:rPr>
                <w:rFonts w:eastAsia="Times New Roman" w:cs="Times New Roman"/>
                <w:color w:val="000000"/>
                <w:sz w:val="20"/>
                <w:szCs w:val="20"/>
                <w:lang w:val="ro-RO" w:eastAsia="ru-RU"/>
              </w:rPr>
              <w:t>destinatie</w:t>
            </w:r>
            <w:proofErr w:type="spellEnd"/>
            <w:r w:rsidRPr="00070355">
              <w:rPr>
                <w:rFonts w:eastAsia="Times New Roman" w:cs="Times New Roman"/>
                <w:color w:val="000000"/>
                <w:sz w:val="20"/>
                <w:szCs w:val="20"/>
                <w:lang w:val="ro-RO" w:eastAsia="ru-RU"/>
              </w:rPr>
              <w:t xml:space="preserve"> comuna, separat, montat pe </w:t>
            </w:r>
            <w:proofErr w:type="spellStart"/>
            <w:r w:rsidRPr="00070355">
              <w:rPr>
                <w:rFonts w:eastAsia="Times New Roman" w:cs="Times New Roman"/>
                <w:color w:val="000000"/>
                <w:sz w:val="20"/>
                <w:szCs w:val="20"/>
                <w:lang w:val="ro-RO" w:eastAsia="ru-RU"/>
              </w:rPr>
              <w:t>constructie</w:t>
            </w:r>
            <w:proofErr w:type="spellEnd"/>
            <w:r w:rsidRPr="00070355">
              <w:rPr>
                <w:rFonts w:eastAsia="Times New Roman" w:cs="Times New Roman"/>
                <w:color w:val="000000"/>
                <w:sz w:val="20"/>
                <w:szCs w:val="20"/>
                <w:lang w:val="ro-RO" w:eastAsia="ru-RU"/>
              </w:rPr>
              <w:t xml:space="preserve"> pe perete sau coloana,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100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1369,6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1369,6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Demaror magnetic de </w:t>
            </w:r>
            <w:proofErr w:type="spellStart"/>
            <w:r w:rsidRPr="00070355">
              <w:rPr>
                <w:rFonts w:eastAsia="Times New Roman" w:cs="Times New Roman"/>
                <w:color w:val="000000"/>
                <w:sz w:val="20"/>
                <w:szCs w:val="20"/>
                <w:lang w:val="ro-RO" w:eastAsia="ru-RU"/>
              </w:rPr>
              <w:t>destinatie</w:t>
            </w:r>
            <w:proofErr w:type="spellEnd"/>
            <w:r w:rsidRPr="00070355">
              <w:rPr>
                <w:rFonts w:eastAsia="Times New Roman" w:cs="Times New Roman"/>
                <w:color w:val="000000"/>
                <w:sz w:val="20"/>
                <w:szCs w:val="20"/>
                <w:lang w:val="ro-RO" w:eastAsia="ru-RU"/>
              </w:rPr>
              <w:t xml:space="preserve"> comuna, separat, montat pe </w:t>
            </w:r>
            <w:proofErr w:type="spellStart"/>
            <w:r w:rsidRPr="00070355">
              <w:rPr>
                <w:rFonts w:eastAsia="Times New Roman" w:cs="Times New Roman"/>
                <w:color w:val="000000"/>
                <w:sz w:val="20"/>
                <w:szCs w:val="20"/>
                <w:lang w:val="ro-RO" w:eastAsia="ru-RU"/>
              </w:rPr>
              <w:t>constructie</w:t>
            </w:r>
            <w:proofErr w:type="spellEnd"/>
            <w:r w:rsidRPr="00070355">
              <w:rPr>
                <w:rFonts w:eastAsia="Times New Roman" w:cs="Times New Roman"/>
                <w:color w:val="000000"/>
                <w:sz w:val="20"/>
                <w:szCs w:val="20"/>
                <w:lang w:val="ro-RO" w:eastAsia="ru-RU"/>
              </w:rPr>
              <w:t xml:space="preserve"> pe perete sau coloana,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40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1027,2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Dispozitiv sau aparat demontat </w:t>
            </w:r>
            <w:proofErr w:type="spellStart"/>
            <w:r w:rsidRPr="00070355">
              <w:rPr>
                <w:rFonts w:eastAsia="Times New Roman" w:cs="Times New Roman"/>
                <w:color w:val="000000"/>
                <w:sz w:val="20"/>
                <w:szCs w:val="20"/>
                <w:lang w:val="ro-RO" w:eastAsia="ru-RU"/>
              </w:rPr>
              <w:t>inainte</w:t>
            </w:r>
            <w:proofErr w:type="spellEnd"/>
            <w:r w:rsidRPr="00070355">
              <w:rPr>
                <w:rFonts w:eastAsia="Times New Roman" w:cs="Times New Roman"/>
                <w:color w:val="000000"/>
                <w:sz w:val="20"/>
                <w:szCs w:val="20"/>
                <w:lang w:val="ro-RO" w:eastAsia="ru-RU"/>
              </w:rPr>
              <w:t xml:space="preserve"> de transportare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410,88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Bara  de  conectare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136,96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p w:rsidR="00070355" w:rsidRPr="00070355" w:rsidRDefault="00070355" w:rsidP="00070355">
            <w:pPr>
              <w:ind w:left="-57"/>
              <w:jc w:val="center"/>
              <w:rPr>
                <w:rFonts w:eastAsia="Times New Roman" w:cs="Times New Roman"/>
                <w:color w:val="000000"/>
                <w:sz w:val="20"/>
                <w:szCs w:val="20"/>
                <w:lang w:val="ro-RO" w:eastAsia="ru-RU"/>
              </w:rPr>
            </w:pP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Bara  PE  si  N</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273,92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Bloc de comanda de executare tip dulap sau punct de </w:t>
            </w:r>
            <w:proofErr w:type="spellStart"/>
            <w:r w:rsidRPr="00070355">
              <w:rPr>
                <w:rFonts w:eastAsia="Times New Roman" w:cs="Times New Roman"/>
                <w:color w:val="000000"/>
                <w:sz w:val="20"/>
                <w:szCs w:val="20"/>
                <w:lang w:val="ro-RO" w:eastAsia="ru-RU"/>
              </w:rPr>
              <w:t>distributie</w:t>
            </w:r>
            <w:proofErr w:type="spellEnd"/>
            <w:r w:rsidRPr="00070355">
              <w:rPr>
                <w:rFonts w:eastAsia="Times New Roman" w:cs="Times New Roman"/>
                <w:color w:val="000000"/>
                <w:sz w:val="20"/>
                <w:szCs w:val="20"/>
                <w:lang w:val="ro-RO" w:eastAsia="ru-RU"/>
              </w:rPr>
              <w:t xml:space="preserve"> (dulap), montat pe perete, </w:t>
            </w:r>
            <w:proofErr w:type="spellStart"/>
            <w:r w:rsidRPr="00070355">
              <w:rPr>
                <w:rFonts w:eastAsia="Times New Roman" w:cs="Times New Roman"/>
                <w:color w:val="000000"/>
                <w:sz w:val="20"/>
                <w:szCs w:val="20"/>
                <w:lang w:val="ro-RO" w:eastAsia="ru-RU"/>
              </w:rPr>
              <w:t>inaltime</w:t>
            </w:r>
            <w:proofErr w:type="spellEnd"/>
            <w:r w:rsidRPr="00070355">
              <w:rPr>
                <w:rFonts w:eastAsia="Times New Roman" w:cs="Times New Roman"/>
                <w:color w:val="000000"/>
                <w:sz w:val="20"/>
                <w:szCs w:val="20"/>
                <w:lang w:val="ro-RO" w:eastAsia="ru-RU"/>
              </w:rPr>
              <w:t xml:space="preserve"> si </w:t>
            </w:r>
            <w:proofErr w:type="spellStart"/>
            <w:r w:rsidRPr="00070355">
              <w:rPr>
                <w:rFonts w:eastAsia="Times New Roman" w:cs="Times New Roman"/>
                <w:color w:val="000000"/>
                <w:sz w:val="20"/>
                <w:szCs w:val="20"/>
                <w:lang w:val="ro-RO" w:eastAsia="ru-RU"/>
              </w:rPr>
              <w:t>latime</w:t>
            </w:r>
            <w:proofErr w:type="spellEnd"/>
            <w:r w:rsidRPr="00070355">
              <w:rPr>
                <w:rFonts w:eastAsia="Times New Roman" w:cs="Times New Roman"/>
                <w:color w:val="000000"/>
                <w:sz w:val="20"/>
                <w:szCs w:val="20"/>
                <w:lang w:val="ro-RO" w:eastAsia="ru-RU"/>
              </w:rPr>
              <w:t xml:space="preserve">, mm,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600х600 ( 24 module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174,41</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174,41</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Intreruptor</w:t>
            </w:r>
            <w:proofErr w:type="spellEnd"/>
            <w:r w:rsidRPr="00070355">
              <w:rPr>
                <w:rFonts w:eastAsia="Times New Roman" w:cs="Times New Roman"/>
                <w:color w:val="000000"/>
                <w:sz w:val="20"/>
                <w:szCs w:val="20"/>
                <w:lang w:val="ro-RO" w:eastAsia="ru-RU"/>
              </w:rPr>
              <w:t xml:space="preserve"> sau comutator de pachet in </w:t>
            </w:r>
            <w:proofErr w:type="spellStart"/>
            <w:r w:rsidRPr="00070355">
              <w:rPr>
                <w:rFonts w:eastAsia="Times New Roman" w:cs="Times New Roman"/>
                <w:color w:val="000000"/>
                <w:sz w:val="20"/>
                <w:szCs w:val="20"/>
                <w:lang w:val="ro-RO" w:eastAsia="ru-RU"/>
              </w:rPr>
              <w:t>invelis</w:t>
            </w:r>
            <w:proofErr w:type="spellEnd"/>
            <w:r w:rsidRPr="00070355">
              <w:rPr>
                <w:rFonts w:eastAsia="Times New Roman" w:cs="Times New Roman"/>
                <w:color w:val="000000"/>
                <w:sz w:val="20"/>
                <w:szCs w:val="20"/>
                <w:lang w:val="ro-RO" w:eastAsia="ru-RU"/>
              </w:rPr>
              <w:t xml:space="preserve"> metalic, montat pe </w:t>
            </w:r>
            <w:proofErr w:type="spellStart"/>
            <w:r w:rsidRPr="00070355">
              <w:rPr>
                <w:rFonts w:eastAsia="Times New Roman" w:cs="Times New Roman"/>
                <w:color w:val="000000"/>
                <w:sz w:val="20"/>
                <w:szCs w:val="20"/>
                <w:lang w:val="ro-RO" w:eastAsia="ru-RU"/>
              </w:rPr>
              <w:t>constructie</w:t>
            </w:r>
            <w:proofErr w:type="spellEnd"/>
            <w:r w:rsidRPr="00070355">
              <w:rPr>
                <w:rFonts w:eastAsia="Times New Roman" w:cs="Times New Roman"/>
                <w:color w:val="000000"/>
                <w:sz w:val="20"/>
                <w:szCs w:val="20"/>
                <w:lang w:val="ro-RO" w:eastAsia="ru-RU"/>
              </w:rPr>
              <w:t xml:space="preserve"> pe perete sau coloana, cantitate cleme pentru conectare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9,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400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w:t>
            </w:r>
            <w:proofErr w:type="spellStart"/>
            <w:r w:rsidRPr="00070355">
              <w:rPr>
                <w:rFonts w:eastAsia="Times New Roman" w:cs="Times New Roman"/>
                <w:color w:val="000000"/>
                <w:sz w:val="20"/>
                <w:szCs w:val="20"/>
                <w:lang w:val="ro-RO" w:eastAsia="ru-RU"/>
              </w:rPr>
              <w:t>mono-</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bi-</w:t>
            </w:r>
            <w:proofErr w:type="spellEnd"/>
            <w:r w:rsidRPr="00070355">
              <w:rPr>
                <w:rFonts w:eastAsia="Times New Roman" w:cs="Times New Roman"/>
                <w:color w:val="000000"/>
                <w:sz w:val="20"/>
                <w:szCs w:val="20"/>
                <w:lang w:val="ro-RO" w:eastAsia="ru-RU"/>
              </w:rPr>
              <w:t xml:space="preserve">, tripolar, montat pe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pe perete sau coloana, curent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25 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Dispozitiv sau aparat demontat </w:t>
            </w:r>
            <w:proofErr w:type="spellStart"/>
            <w:r w:rsidRPr="00070355">
              <w:rPr>
                <w:rFonts w:eastAsia="Times New Roman" w:cs="Times New Roman"/>
                <w:color w:val="000000"/>
                <w:sz w:val="20"/>
                <w:szCs w:val="20"/>
                <w:lang w:val="ro-RO" w:eastAsia="ru-RU"/>
              </w:rPr>
              <w:t>inainte</w:t>
            </w:r>
            <w:proofErr w:type="spellEnd"/>
            <w:r w:rsidRPr="00070355">
              <w:rPr>
                <w:rFonts w:eastAsia="Times New Roman" w:cs="Times New Roman"/>
                <w:color w:val="000000"/>
                <w:sz w:val="20"/>
                <w:szCs w:val="20"/>
                <w:lang w:val="ro-RO" w:eastAsia="ru-RU"/>
              </w:rPr>
              <w:t xml:space="preserve"> de transportare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410,88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Bara  de  conectare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136,96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Bara  PE  si  N</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273,92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Aparat de comanda si semnalizare (buton, cheie de comanda, </w:t>
            </w:r>
            <w:proofErr w:type="spellStart"/>
            <w:r w:rsidRPr="00070355">
              <w:rPr>
                <w:rFonts w:eastAsia="Times New Roman" w:cs="Times New Roman"/>
                <w:color w:val="000000"/>
                <w:sz w:val="20"/>
                <w:szCs w:val="20"/>
                <w:lang w:val="ro-RO" w:eastAsia="ru-RU"/>
              </w:rPr>
              <w:t>lacat</w:t>
            </w:r>
            <w:proofErr w:type="spellEnd"/>
            <w:r w:rsidRPr="00070355">
              <w:rPr>
                <w:rFonts w:eastAsia="Times New Roman" w:cs="Times New Roman"/>
                <w:color w:val="000000"/>
                <w:sz w:val="20"/>
                <w:szCs w:val="20"/>
                <w:lang w:val="ro-RO" w:eastAsia="ru-RU"/>
              </w:rPr>
              <w:t xml:space="preserve"> de blocare electromagnetica, semnal acustic, lampa de semnalizare), cantitate </w:t>
            </w:r>
            <w:proofErr w:type="spellStart"/>
            <w:r w:rsidRPr="00070355">
              <w:rPr>
                <w:rFonts w:eastAsia="Times New Roman" w:cs="Times New Roman"/>
                <w:color w:val="000000"/>
                <w:sz w:val="20"/>
                <w:szCs w:val="20"/>
                <w:lang w:val="ro-RO" w:eastAsia="ru-RU"/>
              </w:rPr>
              <w:t>extremitati</w:t>
            </w:r>
            <w:proofErr w:type="spellEnd"/>
            <w:r w:rsidRPr="00070355">
              <w:rPr>
                <w:rFonts w:eastAsia="Times New Roman" w:cs="Times New Roman"/>
                <w:color w:val="000000"/>
                <w:sz w:val="20"/>
                <w:szCs w:val="20"/>
                <w:lang w:val="ro-RO" w:eastAsia="ru-RU"/>
              </w:rPr>
              <w:t xml:space="preserve"> conectate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2</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254,66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509,32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8531</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Aparataj de masa: sursa  de  alimentare  </w:t>
            </w:r>
            <w:proofErr w:type="spellStart"/>
            <w:r w:rsidRPr="00070355">
              <w:rPr>
                <w:rFonts w:eastAsia="Times New Roman" w:cs="Times New Roman"/>
                <w:color w:val="000000"/>
                <w:sz w:val="20"/>
                <w:szCs w:val="20"/>
                <w:lang w:val="ro-RO" w:eastAsia="ru-RU"/>
              </w:rPr>
              <w:t>neintreruptibila</w:t>
            </w:r>
            <w:proofErr w:type="spellEnd"/>
            <w:r w:rsidRPr="00070355">
              <w:rPr>
                <w:rFonts w:eastAsia="Times New Roman" w:cs="Times New Roman"/>
                <w:color w:val="000000"/>
                <w:sz w:val="20"/>
                <w:szCs w:val="20"/>
                <w:lang w:val="ro-RO" w:eastAsia="ru-RU"/>
              </w:rPr>
              <w:t xml:space="preserve">  UPS,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 xml:space="preserve">=400B, </w:t>
            </w:r>
            <w:proofErr w:type="spellStart"/>
            <w:r w:rsidRPr="00070355">
              <w:rPr>
                <w:rFonts w:eastAsia="Times New Roman" w:cs="Times New Roman"/>
                <w:color w:val="000000"/>
                <w:sz w:val="20"/>
                <w:szCs w:val="20"/>
                <w:lang w:val="ro-RO" w:eastAsia="ru-RU"/>
              </w:rPr>
              <w:t>Pн</w:t>
            </w:r>
            <w:proofErr w:type="spellEnd"/>
            <w:r w:rsidRPr="00070355">
              <w:rPr>
                <w:rFonts w:eastAsia="Times New Roman" w:cs="Times New Roman"/>
                <w:color w:val="000000"/>
                <w:sz w:val="20"/>
                <w:szCs w:val="20"/>
                <w:lang w:val="ro-RO" w:eastAsia="ru-RU"/>
              </w:rPr>
              <w:t xml:space="preserve">=10 </w:t>
            </w:r>
            <w:proofErr w:type="spellStart"/>
            <w:r w:rsidRPr="00070355">
              <w:rPr>
                <w:rFonts w:eastAsia="Times New Roman" w:cs="Times New Roman"/>
                <w:color w:val="000000"/>
                <w:sz w:val="20"/>
                <w:szCs w:val="20"/>
                <w:lang w:val="ro-RO" w:eastAsia="ru-RU"/>
              </w:rPr>
              <w:t>kBA</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tраб</w:t>
            </w:r>
            <w:proofErr w:type="spellEnd"/>
            <w:r w:rsidRPr="00070355">
              <w:rPr>
                <w:rFonts w:eastAsia="Times New Roman" w:cs="Times New Roman"/>
                <w:color w:val="000000"/>
                <w:sz w:val="20"/>
                <w:szCs w:val="20"/>
                <w:lang w:val="ro-RO" w:eastAsia="ru-RU"/>
              </w:rPr>
              <w:t>=90 min</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13017,62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13017,62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Corp de iluminat cu </w:t>
            </w:r>
            <w:proofErr w:type="spellStart"/>
            <w:r w:rsidRPr="00070355">
              <w:rPr>
                <w:rFonts w:eastAsia="Times New Roman" w:cs="Times New Roman"/>
                <w:color w:val="000000"/>
                <w:sz w:val="20"/>
                <w:szCs w:val="20"/>
                <w:lang w:val="ro-RO" w:eastAsia="ru-RU"/>
              </w:rPr>
              <w:t>lampi</w:t>
            </w:r>
            <w:proofErr w:type="spellEnd"/>
            <w:r w:rsidRPr="00070355">
              <w:rPr>
                <w:rFonts w:eastAsia="Times New Roman" w:cs="Times New Roman"/>
                <w:color w:val="000000"/>
                <w:sz w:val="20"/>
                <w:szCs w:val="20"/>
                <w:lang w:val="ro-RO" w:eastAsia="ru-RU"/>
              </w:rPr>
              <w:t xml:space="preserve"> luminescente montat separat in podele, cantitate </w:t>
            </w:r>
            <w:proofErr w:type="spellStart"/>
            <w:r w:rsidRPr="00070355">
              <w:rPr>
                <w:rFonts w:eastAsia="Times New Roman" w:cs="Times New Roman"/>
                <w:color w:val="000000"/>
                <w:sz w:val="20"/>
                <w:szCs w:val="20"/>
                <w:lang w:val="ro-RO" w:eastAsia="ru-RU"/>
              </w:rPr>
              <w:t>lampi</w:t>
            </w:r>
            <w:proofErr w:type="spellEnd"/>
            <w:r w:rsidRPr="00070355">
              <w:rPr>
                <w:rFonts w:eastAsia="Times New Roman" w:cs="Times New Roman"/>
                <w:color w:val="000000"/>
                <w:sz w:val="20"/>
                <w:szCs w:val="20"/>
                <w:lang w:val="ro-RO" w:eastAsia="ru-RU"/>
              </w:rPr>
              <w:t>, in corp de iluminat, 1</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100 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29,1</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87,3</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Corp de iluminat  OSIO PIL*</w:t>
            </w:r>
            <w:proofErr w:type="spellStart"/>
            <w:r w:rsidRPr="00070355">
              <w:rPr>
                <w:rFonts w:eastAsia="Times New Roman" w:cs="Times New Roman"/>
                <w:color w:val="000000"/>
                <w:sz w:val="20"/>
                <w:szCs w:val="20"/>
                <w:lang w:val="ro-RO" w:eastAsia="ru-RU"/>
              </w:rPr>
              <w:t>Calpest</w:t>
            </w:r>
            <w:proofErr w:type="spellEnd"/>
            <w:r w:rsidRPr="00070355">
              <w:rPr>
                <w:rFonts w:eastAsia="Times New Roman" w:cs="Times New Roman"/>
                <w:color w:val="000000"/>
                <w:sz w:val="20"/>
                <w:szCs w:val="20"/>
                <w:lang w:val="ro-RO" w:eastAsia="ru-RU"/>
              </w:rPr>
              <w:t xml:space="preserve"> 1x35WFH G5 </w:t>
            </w:r>
            <w:proofErr w:type="spellStart"/>
            <w:r w:rsidRPr="00070355">
              <w:rPr>
                <w:rFonts w:eastAsia="Times New Roman" w:cs="Times New Roman"/>
                <w:color w:val="000000"/>
                <w:sz w:val="20"/>
                <w:szCs w:val="20"/>
                <w:lang w:val="ro-RO" w:eastAsia="ru-RU"/>
              </w:rPr>
              <w:t>Modulo</w:t>
            </w:r>
            <w:proofErr w:type="spellEnd"/>
            <w:r w:rsidRPr="00070355">
              <w:rPr>
                <w:rFonts w:eastAsia="Times New Roman" w:cs="Times New Roman"/>
                <w:color w:val="000000"/>
                <w:sz w:val="20"/>
                <w:szCs w:val="20"/>
                <w:lang w:val="ro-RO" w:eastAsia="ru-RU"/>
              </w:rPr>
              <w:t xml:space="preserve"> SING</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562,82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1688,46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Carcasa  OSIO PIL*CASSAFORMA  1x35W MODULO SING.</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125,19</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375,57</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Corp de iluminat cu </w:t>
            </w:r>
            <w:proofErr w:type="spellStart"/>
            <w:r w:rsidRPr="00070355">
              <w:rPr>
                <w:rFonts w:eastAsia="Times New Roman" w:cs="Times New Roman"/>
                <w:color w:val="000000"/>
                <w:sz w:val="20"/>
                <w:szCs w:val="20"/>
                <w:lang w:val="ro-RO" w:eastAsia="ru-RU"/>
              </w:rPr>
              <w:t>lampi</w:t>
            </w:r>
            <w:proofErr w:type="spellEnd"/>
            <w:r w:rsidRPr="00070355">
              <w:rPr>
                <w:rFonts w:eastAsia="Times New Roman" w:cs="Times New Roman"/>
                <w:color w:val="000000"/>
                <w:sz w:val="20"/>
                <w:szCs w:val="20"/>
                <w:lang w:val="ro-RO" w:eastAsia="ru-RU"/>
              </w:rPr>
              <w:t xml:space="preserve"> luminescente montat separat pe suspensii (bare), cantitate </w:t>
            </w:r>
            <w:proofErr w:type="spellStart"/>
            <w:r w:rsidRPr="00070355">
              <w:rPr>
                <w:rFonts w:eastAsia="Times New Roman" w:cs="Times New Roman"/>
                <w:color w:val="000000"/>
                <w:sz w:val="20"/>
                <w:szCs w:val="20"/>
                <w:lang w:val="ro-RO" w:eastAsia="ru-RU"/>
              </w:rPr>
              <w:t>lampi</w:t>
            </w:r>
            <w:proofErr w:type="spellEnd"/>
            <w:r w:rsidRPr="00070355">
              <w:rPr>
                <w:rFonts w:eastAsia="Times New Roman" w:cs="Times New Roman"/>
                <w:color w:val="000000"/>
                <w:sz w:val="20"/>
                <w:szCs w:val="20"/>
                <w:lang w:val="ro-RO" w:eastAsia="ru-RU"/>
              </w:rPr>
              <w:t>, in corp de iluminat, 1</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100 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0,02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2910,4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58,208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lastRenderedPageBreak/>
              <w:t>46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Corp de iluminat  OSIO PIL*</w:t>
            </w:r>
            <w:proofErr w:type="spellStart"/>
            <w:r w:rsidRPr="00070355">
              <w:rPr>
                <w:rFonts w:eastAsia="Times New Roman" w:cs="Times New Roman"/>
                <w:color w:val="000000"/>
                <w:sz w:val="20"/>
                <w:szCs w:val="20"/>
                <w:lang w:val="ro-RO" w:eastAsia="ru-RU"/>
              </w:rPr>
              <w:t>Calpest</w:t>
            </w:r>
            <w:proofErr w:type="spellEnd"/>
            <w:r w:rsidRPr="00070355">
              <w:rPr>
                <w:rFonts w:eastAsia="Times New Roman" w:cs="Times New Roman"/>
                <w:color w:val="000000"/>
                <w:sz w:val="20"/>
                <w:szCs w:val="20"/>
                <w:lang w:val="ro-RO" w:eastAsia="ru-RU"/>
              </w:rPr>
              <w:t xml:space="preserve"> 1x28 WFH G5 </w:t>
            </w:r>
            <w:proofErr w:type="spellStart"/>
            <w:r w:rsidRPr="00070355">
              <w:rPr>
                <w:rFonts w:eastAsia="Times New Roman" w:cs="Times New Roman"/>
                <w:color w:val="000000"/>
                <w:sz w:val="20"/>
                <w:szCs w:val="20"/>
                <w:lang w:val="ro-RO" w:eastAsia="ru-RU"/>
              </w:rPr>
              <w:t>Modulo</w:t>
            </w:r>
            <w:proofErr w:type="spellEnd"/>
            <w:r w:rsidRPr="00070355">
              <w:rPr>
                <w:rFonts w:eastAsia="Times New Roman" w:cs="Times New Roman"/>
                <w:color w:val="000000"/>
                <w:sz w:val="20"/>
                <w:szCs w:val="20"/>
                <w:lang w:val="ro-RO" w:eastAsia="ru-RU"/>
              </w:rPr>
              <w:t xml:space="preserve"> FILA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487,92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975,84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Carcasa  OSIO PIL*CASSAFORMA  28W/54W FILA CONTIN</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102,72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Accesoriu  PRESSACAVO  M16x1.5 PLASTICA  Con  </w:t>
            </w:r>
            <w:proofErr w:type="spellStart"/>
            <w:r w:rsidRPr="00070355">
              <w:rPr>
                <w:rFonts w:eastAsia="Times New Roman" w:cs="Times New Roman"/>
                <w:color w:val="000000"/>
                <w:sz w:val="20"/>
                <w:szCs w:val="20"/>
                <w:lang w:val="ro-RO" w:eastAsia="ru-RU"/>
              </w:rPr>
              <w:t>Guar</w:t>
            </w:r>
            <w:proofErr w:type="spellEnd"/>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14,98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14,98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Accesoriu  OSIO PIL*COPPIA  TEST. CON Cornice FINE LI</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Accesoriu  OSIO PIL*TESTATE  CHIUS. CASSAF. FILA  CONT</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Accesoriu  OSIO PIL*COPPIA TEST. CHIUS. CASSAF. FINE  </w:t>
            </w:r>
            <w:proofErr w:type="spellStart"/>
            <w:r w:rsidRPr="00070355">
              <w:rPr>
                <w:rFonts w:eastAsia="Times New Roman" w:cs="Times New Roman"/>
                <w:color w:val="000000"/>
                <w:sz w:val="20"/>
                <w:szCs w:val="20"/>
                <w:lang w:val="ro-RO" w:eastAsia="ru-RU"/>
              </w:rPr>
              <w:t>Linea</w:t>
            </w:r>
            <w:proofErr w:type="spellEnd"/>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Corp de iluminat pentru </w:t>
            </w:r>
            <w:proofErr w:type="spellStart"/>
            <w:r w:rsidRPr="00070355">
              <w:rPr>
                <w:rFonts w:eastAsia="Times New Roman" w:cs="Times New Roman"/>
                <w:color w:val="000000"/>
                <w:sz w:val="20"/>
                <w:szCs w:val="20"/>
                <w:lang w:val="ro-RO" w:eastAsia="ru-RU"/>
              </w:rPr>
              <w:t>lampi</w:t>
            </w:r>
            <w:proofErr w:type="spellEnd"/>
            <w:r w:rsidRPr="00070355">
              <w:rPr>
                <w:rFonts w:eastAsia="Times New Roman" w:cs="Times New Roman"/>
                <w:color w:val="000000"/>
                <w:sz w:val="20"/>
                <w:szCs w:val="20"/>
                <w:lang w:val="ro-RO" w:eastAsia="ru-RU"/>
              </w:rPr>
              <w:t xml:space="preserve"> LED cu </w:t>
            </w:r>
            <w:proofErr w:type="spellStart"/>
            <w:r w:rsidRPr="00070355">
              <w:rPr>
                <w:rFonts w:eastAsia="Times New Roman" w:cs="Times New Roman"/>
                <w:color w:val="000000"/>
                <w:sz w:val="20"/>
                <w:szCs w:val="20"/>
                <w:lang w:val="ro-RO" w:eastAsia="ru-RU"/>
              </w:rPr>
              <w:t>suspentare</w:t>
            </w:r>
            <w:proofErr w:type="spellEnd"/>
            <w:r w:rsidRPr="00070355">
              <w:rPr>
                <w:rFonts w:eastAsia="Times New Roman" w:cs="Times New Roman"/>
                <w:color w:val="000000"/>
                <w:sz w:val="20"/>
                <w:szCs w:val="20"/>
                <w:lang w:val="ro-RO" w:eastAsia="ru-RU"/>
              </w:rPr>
              <w:t xml:space="preserve"> la </w:t>
            </w:r>
            <w:proofErr w:type="spellStart"/>
            <w:r w:rsidRPr="00070355">
              <w:rPr>
                <w:rFonts w:eastAsia="Times New Roman" w:cs="Times New Roman"/>
                <w:color w:val="000000"/>
                <w:sz w:val="20"/>
                <w:szCs w:val="20"/>
                <w:lang w:val="ro-RO" w:eastAsia="ru-RU"/>
              </w:rPr>
              <w:t>instalatie</w:t>
            </w:r>
            <w:proofErr w:type="spellEnd"/>
            <w:r w:rsidRPr="00070355">
              <w:rPr>
                <w:rFonts w:eastAsia="Times New Roman" w:cs="Times New Roman"/>
                <w:color w:val="000000"/>
                <w:sz w:val="20"/>
                <w:szCs w:val="20"/>
                <w:lang w:val="ro-RO" w:eastAsia="ru-RU"/>
              </w:rPr>
              <w:t xml:space="preserve"> de cablu de otel montata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100 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0,06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2910,4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174,624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Corp de iluminat  MARTINO  L100*SOSP.LED 25W 23*CR82</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448,33</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2689,98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Corp de iluminat pentru </w:t>
            </w:r>
            <w:proofErr w:type="spellStart"/>
            <w:r w:rsidRPr="00070355">
              <w:rPr>
                <w:rFonts w:eastAsia="Times New Roman" w:cs="Times New Roman"/>
                <w:color w:val="000000"/>
                <w:sz w:val="20"/>
                <w:szCs w:val="20"/>
                <w:lang w:val="ro-RO" w:eastAsia="ru-RU"/>
              </w:rPr>
              <w:t>lampi</w:t>
            </w:r>
            <w:proofErr w:type="spellEnd"/>
            <w:r w:rsidRPr="00070355">
              <w:rPr>
                <w:rFonts w:eastAsia="Times New Roman" w:cs="Times New Roman"/>
                <w:color w:val="000000"/>
                <w:sz w:val="20"/>
                <w:szCs w:val="20"/>
                <w:lang w:val="ro-RO" w:eastAsia="ru-RU"/>
              </w:rPr>
              <w:t xml:space="preserve"> LED de perete cu fixare cu </w:t>
            </w:r>
            <w:proofErr w:type="spellStart"/>
            <w:r w:rsidRPr="00070355">
              <w:rPr>
                <w:rFonts w:eastAsia="Times New Roman" w:cs="Times New Roman"/>
                <w:color w:val="000000"/>
                <w:sz w:val="20"/>
                <w:szCs w:val="20"/>
                <w:lang w:val="ro-RO" w:eastAsia="ru-RU"/>
              </w:rPr>
              <w:t>suruburi</w:t>
            </w:r>
            <w:proofErr w:type="spellEnd"/>
            <w:r w:rsidRPr="00070355">
              <w:rPr>
                <w:rFonts w:eastAsia="Times New Roman" w:cs="Times New Roman"/>
                <w:color w:val="000000"/>
                <w:sz w:val="20"/>
                <w:szCs w:val="20"/>
                <w:lang w:val="ro-RO" w:eastAsia="ru-RU"/>
              </w:rPr>
              <w:t xml:space="preserve"> pentru </w:t>
            </w:r>
            <w:proofErr w:type="spellStart"/>
            <w:r w:rsidRPr="00070355">
              <w:rPr>
                <w:rFonts w:eastAsia="Times New Roman" w:cs="Times New Roman"/>
                <w:color w:val="000000"/>
                <w:sz w:val="20"/>
                <w:szCs w:val="20"/>
                <w:lang w:val="ro-RO" w:eastAsia="ru-RU"/>
              </w:rPr>
              <w:t>incaperi</w:t>
            </w:r>
            <w:proofErr w:type="spellEnd"/>
            <w:r w:rsidRPr="00070355">
              <w:rPr>
                <w:rFonts w:eastAsia="Times New Roman" w:cs="Times New Roman"/>
                <w:color w:val="000000"/>
                <w:sz w:val="20"/>
                <w:szCs w:val="20"/>
                <w:lang w:val="ro-RO" w:eastAsia="ru-RU"/>
              </w:rPr>
              <w:t xml:space="preserve"> cu </w:t>
            </w:r>
            <w:proofErr w:type="spellStart"/>
            <w:r w:rsidRPr="00070355">
              <w:rPr>
                <w:rFonts w:eastAsia="Times New Roman" w:cs="Times New Roman"/>
                <w:color w:val="000000"/>
                <w:sz w:val="20"/>
                <w:szCs w:val="20"/>
                <w:lang w:val="ro-RO" w:eastAsia="ru-RU"/>
              </w:rPr>
              <w:t>conditii</w:t>
            </w:r>
            <w:proofErr w:type="spellEnd"/>
            <w:r w:rsidRPr="00070355">
              <w:rPr>
                <w:rFonts w:eastAsia="Times New Roman" w:cs="Times New Roman"/>
                <w:color w:val="000000"/>
                <w:sz w:val="20"/>
                <w:szCs w:val="20"/>
                <w:lang w:val="ro-RO" w:eastAsia="ru-RU"/>
              </w:rPr>
              <w:t xml:space="preserve"> de mediu normale, </w:t>
            </w:r>
            <w:proofErr w:type="spellStart"/>
            <w:r w:rsidRPr="00070355">
              <w:rPr>
                <w:rFonts w:eastAsia="Times New Roman" w:cs="Times New Roman"/>
                <w:color w:val="000000"/>
                <w:sz w:val="20"/>
                <w:szCs w:val="20"/>
                <w:lang w:val="ro-RO" w:eastAsia="ru-RU"/>
              </w:rPr>
              <w:t>monolampa</w:t>
            </w:r>
            <w:proofErr w:type="spellEnd"/>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100 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0,03</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2910,4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87,312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Corp de iluminat  MOOVE INDIRETTA  HQI 1x70W 230V BIANCO</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518,95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1556,85</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Corp de iluminat pentru </w:t>
            </w:r>
            <w:proofErr w:type="spellStart"/>
            <w:r w:rsidRPr="00070355">
              <w:rPr>
                <w:rFonts w:eastAsia="Times New Roman" w:cs="Times New Roman"/>
                <w:color w:val="000000"/>
                <w:sz w:val="20"/>
                <w:szCs w:val="20"/>
                <w:lang w:val="ro-RO" w:eastAsia="ru-RU"/>
              </w:rPr>
              <w:t>lampi</w:t>
            </w:r>
            <w:proofErr w:type="spellEnd"/>
            <w:r w:rsidRPr="00070355">
              <w:rPr>
                <w:rFonts w:eastAsia="Times New Roman" w:cs="Times New Roman"/>
                <w:color w:val="000000"/>
                <w:sz w:val="20"/>
                <w:szCs w:val="20"/>
                <w:lang w:val="ro-RO" w:eastAsia="ru-RU"/>
              </w:rPr>
              <w:t xml:space="preserve"> LED de tavan cu fixare cu </w:t>
            </w:r>
            <w:proofErr w:type="spellStart"/>
            <w:r w:rsidRPr="00070355">
              <w:rPr>
                <w:rFonts w:eastAsia="Times New Roman" w:cs="Times New Roman"/>
                <w:color w:val="000000"/>
                <w:sz w:val="20"/>
                <w:szCs w:val="20"/>
                <w:lang w:val="ro-RO" w:eastAsia="ru-RU"/>
              </w:rPr>
              <w:t>suruburi</w:t>
            </w:r>
            <w:proofErr w:type="spellEnd"/>
            <w:r w:rsidRPr="00070355">
              <w:rPr>
                <w:rFonts w:eastAsia="Times New Roman" w:cs="Times New Roman"/>
                <w:color w:val="000000"/>
                <w:sz w:val="20"/>
                <w:szCs w:val="20"/>
                <w:lang w:val="ro-RO" w:eastAsia="ru-RU"/>
              </w:rPr>
              <w:t xml:space="preserve"> pentru </w:t>
            </w:r>
            <w:proofErr w:type="spellStart"/>
            <w:r w:rsidRPr="00070355">
              <w:rPr>
                <w:rFonts w:eastAsia="Times New Roman" w:cs="Times New Roman"/>
                <w:color w:val="000000"/>
                <w:sz w:val="20"/>
                <w:szCs w:val="20"/>
                <w:lang w:val="ro-RO" w:eastAsia="ru-RU"/>
              </w:rPr>
              <w:t>incaperi</w:t>
            </w:r>
            <w:proofErr w:type="spellEnd"/>
            <w:r w:rsidRPr="00070355">
              <w:rPr>
                <w:rFonts w:eastAsia="Times New Roman" w:cs="Times New Roman"/>
                <w:color w:val="000000"/>
                <w:sz w:val="20"/>
                <w:szCs w:val="20"/>
                <w:lang w:val="ro-RO" w:eastAsia="ru-RU"/>
              </w:rPr>
              <w:t xml:space="preserve"> cu </w:t>
            </w:r>
            <w:proofErr w:type="spellStart"/>
            <w:r w:rsidRPr="00070355">
              <w:rPr>
                <w:rFonts w:eastAsia="Times New Roman" w:cs="Times New Roman"/>
                <w:color w:val="000000"/>
                <w:sz w:val="20"/>
                <w:szCs w:val="20"/>
                <w:lang w:val="ro-RO" w:eastAsia="ru-RU"/>
              </w:rPr>
              <w:t>conditii</w:t>
            </w:r>
            <w:proofErr w:type="spellEnd"/>
            <w:r w:rsidRPr="00070355">
              <w:rPr>
                <w:rFonts w:eastAsia="Times New Roman" w:cs="Times New Roman"/>
                <w:color w:val="000000"/>
                <w:sz w:val="20"/>
                <w:szCs w:val="20"/>
                <w:lang w:val="ro-RO" w:eastAsia="ru-RU"/>
              </w:rPr>
              <w:t xml:space="preserve"> de mediu normale, </w:t>
            </w:r>
            <w:proofErr w:type="spellStart"/>
            <w:r w:rsidRPr="00070355">
              <w:rPr>
                <w:rFonts w:eastAsia="Times New Roman" w:cs="Times New Roman"/>
                <w:color w:val="000000"/>
                <w:sz w:val="20"/>
                <w:szCs w:val="20"/>
                <w:lang w:val="ro-RO" w:eastAsia="ru-RU"/>
              </w:rPr>
              <w:t>monolampa</w:t>
            </w:r>
            <w:proofErr w:type="spellEnd"/>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100 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29,1</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727,5</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Corp de iluminat  ROOF POWER LED*QUARDO 4W 3000*K ASIMM</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202,23</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5055,75</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Accesoriu  ACC*ALIMENT.150W DC LED ST2 24V (122511)</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Corp de iluminat pentru </w:t>
            </w:r>
            <w:proofErr w:type="spellStart"/>
            <w:r w:rsidRPr="00070355">
              <w:rPr>
                <w:rFonts w:eastAsia="Times New Roman" w:cs="Times New Roman"/>
                <w:color w:val="000000"/>
                <w:sz w:val="20"/>
                <w:szCs w:val="20"/>
                <w:lang w:val="ro-RO" w:eastAsia="ru-RU"/>
              </w:rPr>
              <w:t>lampi</w:t>
            </w:r>
            <w:proofErr w:type="spellEnd"/>
            <w:r w:rsidRPr="00070355">
              <w:rPr>
                <w:rFonts w:eastAsia="Times New Roman" w:cs="Times New Roman"/>
                <w:color w:val="000000"/>
                <w:sz w:val="20"/>
                <w:szCs w:val="20"/>
                <w:lang w:val="ro-RO" w:eastAsia="ru-RU"/>
              </w:rPr>
              <w:t xml:space="preserve"> LED in tavane suspendate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100 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29,1</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1513,2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Corp de iluminat  ESSENTIAL  RECESSED*INC.LED 25W 36* CR82</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233,26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10729,96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Corp de iluminat  SET LED*INCASSO TONDO 6W 32* CR82</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89,88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539,28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Accesoriu  ACC*ALIMENT.ELETTRON.33W 700MA X LED 25W</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53,5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2461</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Accesoriu  ACC*ALIMENT.ELETTRONICO X GM50 700MA</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53,5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107</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Corp de iluminat cu </w:t>
            </w:r>
            <w:proofErr w:type="spellStart"/>
            <w:r w:rsidRPr="00070355">
              <w:rPr>
                <w:rFonts w:eastAsia="Times New Roman" w:cs="Times New Roman"/>
                <w:color w:val="000000"/>
                <w:sz w:val="20"/>
                <w:szCs w:val="20"/>
                <w:lang w:val="ro-RO" w:eastAsia="ru-RU"/>
              </w:rPr>
              <w:t>lampi</w:t>
            </w:r>
            <w:proofErr w:type="spellEnd"/>
            <w:r w:rsidRPr="00070355">
              <w:rPr>
                <w:rFonts w:eastAsia="Times New Roman" w:cs="Times New Roman"/>
                <w:color w:val="000000"/>
                <w:sz w:val="20"/>
                <w:szCs w:val="20"/>
                <w:lang w:val="ro-RO" w:eastAsia="ru-RU"/>
              </w:rPr>
              <w:t xml:space="preserve"> LED, cantitate </w:t>
            </w:r>
            <w:proofErr w:type="spellStart"/>
            <w:r w:rsidRPr="00070355">
              <w:rPr>
                <w:rFonts w:eastAsia="Times New Roman" w:cs="Times New Roman"/>
                <w:color w:val="000000"/>
                <w:sz w:val="20"/>
                <w:szCs w:val="20"/>
                <w:lang w:val="ro-RO" w:eastAsia="ru-RU"/>
              </w:rPr>
              <w:t>lampi</w:t>
            </w:r>
            <w:proofErr w:type="spellEnd"/>
            <w:r w:rsidRPr="00070355">
              <w:rPr>
                <w:rFonts w:eastAsia="Times New Roman" w:cs="Times New Roman"/>
                <w:color w:val="000000"/>
                <w:sz w:val="20"/>
                <w:szCs w:val="20"/>
                <w:lang w:val="ro-RO" w:eastAsia="ru-RU"/>
              </w:rPr>
              <w:t>, in corp de iluminat, 2</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100 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0,06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2910,4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174,624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Accesoriu  ACC*ALIMENT.20W OT20/220-240/24V IP20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43,22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172,88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Accesoriu  ACC*ALIMENT.35W LCU035/24V IP20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52,64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105,28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Corp de iluminat instalat in afara </w:t>
            </w:r>
            <w:proofErr w:type="spellStart"/>
            <w:r w:rsidRPr="00070355">
              <w:rPr>
                <w:rFonts w:eastAsia="Times New Roman" w:cs="Times New Roman"/>
                <w:color w:val="000000"/>
                <w:sz w:val="20"/>
                <w:szCs w:val="20"/>
                <w:lang w:val="ro-RO" w:eastAsia="ru-RU"/>
              </w:rPr>
              <w:t>cladirilor</w:t>
            </w:r>
            <w:proofErr w:type="spellEnd"/>
            <w:r w:rsidRPr="00070355">
              <w:rPr>
                <w:rFonts w:eastAsia="Times New Roman" w:cs="Times New Roman"/>
                <w:color w:val="000000"/>
                <w:sz w:val="20"/>
                <w:szCs w:val="20"/>
                <w:lang w:val="ro-RO" w:eastAsia="ru-RU"/>
              </w:rPr>
              <w:t>, cu becuri LED</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47,08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47,08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Corp de iluminat  OSIO  PIL*CALP. 8 LED RGB IP 67 ( RTLRBG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1456,27</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1456,27</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Carcasa  OSIO PIL*CASSAFORMA  14W/24W MODULO SING.</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71,69</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71,69</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Corp de iluminat instalat in afara </w:t>
            </w:r>
            <w:proofErr w:type="spellStart"/>
            <w:r w:rsidRPr="00070355">
              <w:rPr>
                <w:rFonts w:eastAsia="Times New Roman" w:cs="Times New Roman"/>
                <w:color w:val="000000"/>
                <w:sz w:val="20"/>
                <w:szCs w:val="20"/>
                <w:lang w:val="ro-RO" w:eastAsia="ru-RU"/>
              </w:rPr>
              <w:t>cladirilor</w:t>
            </w:r>
            <w:proofErr w:type="spellEnd"/>
            <w:r w:rsidRPr="00070355">
              <w:rPr>
                <w:rFonts w:eastAsia="Times New Roman" w:cs="Times New Roman"/>
                <w:color w:val="000000"/>
                <w:sz w:val="20"/>
                <w:szCs w:val="20"/>
                <w:lang w:val="ro-RO" w:eastAsia="ru-RU"/>
              </w:rPr>
              <w:t>, cu becuri LED</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47,08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188,32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Corp de iluminat  OSIO  PIL*CALP. 12 LED RGB IP 67 ( RTLRBG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1708,79</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6835,16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Carcasa  OSIO PIL*CASSAFORMA  21W/39W MODULO SING.</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81,32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325,28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Corp de iluminat instalat in afara </w:t>
            </w:r>
            <w:proofErr w:type="spellStart"/>
            <w:r w:rsidRPr="00070355">
              <w:rPr>
                <w:rFonts w:eastAsia="Times New Roman" w:cs="Times New Roman"/>
                <w:color w:val="000000"/>
                <w:sz w:val="20"/>
                <w:szCs w:val="20"/>
                <w:lang w:val="ro-RO" w:eastAsia="ru-RU"/>
              </w:rPr>
              <w:t>cladirilor</w:t>
            </w:r>
            <w:proofErr w:type="spellEnd"/>
            <w:r w:rsidRPr="00070355">
              <w:rPr>
                <w:rFonts w:eastAsia="Times New Roman" w:cs="Times New Roman"/>
                <w:color w:val="000000"/>
                <w:sz w:val="20"/>
                <w:szCs w:val="20"/>
                <w:lang w:val="ro-RO" w:eastAsia="ru-RU"/>
              </w:rPr>
              <w:t>, cu becuri LED</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47,08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517,88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Corp de iluminat  OSIO  PIL*CALP. FILA CONT. RGB 12x3W</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2198,85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24187,35</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Carcasa  OSIO PIL*CASSAFORMA  21W/39W FILA CONTIN</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14,98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164,78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Accesoriu  PRESSACAVO  M16x1.5 PLASTICA  Con  </w:t>
            </w:r>
            <w:proofErr w:type="spellStart"/>
            <w:r w:rsidRPr="00070355">
              <w:rPr>
                <w:rFonts w:eastAsia="Times New Roman" w:cs="Times New Roman"/>
                <w:color w:val="000000"/>
                <w:sz w:val="20"/>
                <w:szCs w:val="20"/>
                <w:lang w:val="ro-RO" w:eastAsia="ru-RU"/>
              </w:rPr>
              <w:lastRenderedPageBreak/>
              <w:t>Guar</w:t>
            </w:r>
            <w:proofErr w:type="spellEnd"/>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lastRenderedPageBreak/>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100,8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lastRenderedPageBreak/>
              <w:t>77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Accesoriu  OSIO PIL*COPPIA  TEST. CON Cornice FINE LI</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Accesoriu  OSIO PIL*TESTATE  CHIUS. CASSAF. FILA  CONT</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201,6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Accesoriu  OSIO PIL*COPPIA TEST. CHIUS. CASSAF. FINE  </w:t>
            </w:r>
            <w:proofErr w:type="spellStart"/>
            <w:r w:rsidRPr="00070355">
              <w:rPr>
                <w:rFonts w:eastAsia="Times New Roman" w:cs="Times New Roman"/>
                <w:color w:val="000000"/>
                <w:sz w:val="20"/>
                <w:szCs w:val="20"/>
                <w:lang w:val="ro-RO" w:eastAsia="ru-RU"/>
              </w:rPr>
              <w:t>Linea</w:t>
            </w:r>
            <w:proofErr w:type="spellEnd"/>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Proiector, montat separat pe </w:t>
            </w:r>
            <w:proofErr w:type="spellStart"/>
            <w:r w:rsidRPr="00070355">
              <w:rPr>
                <w:rFonts w:eastAsia="Times New Roman" w:cs="Times New Roman"/>
                <w:color w:val="000000"/>
                <w:sz w:val="20"/>
                <w:szCs w:val="20"/>
                <w:lang w:val="ro-RO" w:eastAsia="ru-RU"/>
              </w:rPr>
              <w:t>constructie</w:t>
            </w:r>
            <w:proofErr w:type="spellEnd"/>
            <w:r w:rsidRPr="00070355">
              <w:rPr>
                <w:rFonts w:eastAsia="Times New Roman" w:cs="Times New Roman"/>
                <w:color w:val="000000"/>
                <w:sz w:val="20"/>
                <w:szCs w:val="20"/>
                <w:lang w:val="ro-RO" w:eastAsia="ru-RU"/>
              </w:rPr>
              <w:t xml:space="preserve"> de otel pe </w:t>
            </w:r>
            <w:proofErr w:type="spellStart"/>
            <w:r w:rsidRPr="00070355">
              <w:rPr>
                <w:rFonts w:eastAsia="Times New Roman" w:cs="Times New Roman"/>
                <w:color w:val="000000"/>
                <w:sz w:val="20"/>
                <w:szCs w:val="20"/>
                <w:lang w:val="ro-RO" w:eastAsia="ru-RU"/>
              </w:rPr>
              <w:t>pamint</w:t>
            </w:r>
            <w:proofErr w:type="spellEnd"/>
            <w:r w:rsidRPr="00070355">
              <w:rPr>
                <w:rFonts w:eastAsia="Times New Roman" w:cs="Times New Roman"/>
                <w:color w:val="000000"/>
                <w:sz w:val="20"/>
                <w:szCs w:val="20"/>
                <w:lang w:val="ro-RO" w:eastAsia="ru-RU"/>
              </w:rPr>
              <w:t>, cu lampa, putere, W: 500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100 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0,05</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2 910.4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145,52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Corp de iluminat pentru </w:t>
            </w:r>
            <w:proofErr w:type="spellStart"/>
            <w:r w:rsidRPr="00070355">
              <w:rPr>
                <w:rFonts w:eastAsia="Times New Roman" w:cs="Times New Roman"/>
                <w:color w:val="000000"/>
                <w:sz w:val="20"/>
                <w:szCs w:val="20"/>
                <w:lang w:val="ro-RO" w:eastAsia="ru-RU"/>
              </w:rPr>
              <w:t>lampi</w:t>
            </w:r>
            <w:proofErr w:type="spellEnd"/>
            <w:r w:rsidRPr="00070355">
              <w:rPr>
                <w:rFonts w:eastAsia="Times New Roman" w:cs="Times New Roman"/>
                <w:color w:val="000000"/>
                <w:sz w:val="20"/>
                <w:szCs w:val="20"/>
                <w:lang w:val="ro-RO" w:eastAsia="ru-RU"/>
              </w:rPr>
              <w:t xml:space="preserve"> LED in tavane suspendate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100 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0,04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2910,4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116,416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Corp de iluminat  SET  LED IP65*INC. TONDO 18W 101* CR82</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292,11</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1168,44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Accesoriu  ACC*ALIMENT.ELETTR.X 18W 1200MA IP66</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98,44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393,76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Dulap de comanda BZUM-TF-01</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913,78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913,78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Transformator de curent TTИ-А 250/5</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342,4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342,4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Bloc de comanda de executare tip dulap sau punct de </w:t>
            </w:r>
            <w:proofErr w:type="spellStart"/>
            <w:r w:rsidRPr="00070355">
              <w:rPr>
                <w:rFonts w:eastAsia="Times New Roman" w:cs="Times New Roman"/>
                <w:color w:val="000000"/>
                <w:sz w:val="20"/>
                <w:szCs w:val="20"/>
                <w:lang w:val="ro-RO" w:eastAsia="ru-RU"/>
              </w:rPr>
              <w:t>distributie</w:t>
            </w:r>
            <w:proofErr w:type="spellEnd"/>
            <w:r w:rsidRPr="00070355">
              <w:rPr>
                <w:rFonts w:eastAsia="Times New Roman" w:cs="Times New Roman"/>
                <w:color w:val="000000"/>
                <w:sz w:val="20"/>
                <w:szCs w:val="20"/>
                <w:lang w:val="ro-RO" w:eastAsia="ru-RU"/>
              </w:rPr>
              <w:t xml:space="preserve"> (dulap), montat pe perete, </w:t>
            </w:r>
            <w:proofErr w:type="spellStart"/>
            <w:r w:rsidRPr="00070355">
              <w:rPr>
                <w:rFonts w:eastAsia="Times New Roman" w:cs="Times New Roman"/>
                <w:color w:val="000000"/>
                <w:sz w:val="20"/>
                <w:szCs w:val="20"/>
                <w:lang w:val="ro-RO" w:eastAsia="ru-RU"/>
              </w:rPr>
              <w:t>inaltime</w:t>
            </w:r>
            <w:proofErr w:type="spellEnd"/>
            <w:r w:rsidRPr="00070355">
              <w:rPr>
                <w:rFonts w:eastAsia="Times New Roman" w:cs="Times New Roman"/>
                <w:color w:val="000000"/>
                <w:sz w:val="20"/>
                <w:szCs w:val="20"/>
                <w:lang w:val="ro-RO" w:eastAsia="ru-RU"/>
              </w:rPr>
              <w:t xml:space="preserve"> si </w:t>
            </w:r>
            <w:proofErr w:type="spellStart"/>
            <w:r w:rsidRPr="00070355">
              <w:rPr>
                <w:rFonts w:eastAsia="Times New Roman" w:cs="Times New Roman"/>
                <w:color w:val="000000"/>
                <w:sz w:val="20"/>
                <w:szCs w:val="20"/>
                <w:lang w:val="ro-RO" w:eastAsia="ru-RU"/>
              </w:rPr>
              <w:t>latime</w:t>
            </w:r>
            <w:proofErr w:type="spellEnd"/>
            <w:r w:rsidRPr="00070355">
              <w:rPr>
                <w:rFonts w:eastAsia="Times New Roman" w:cs="Times New Roman"/>
                <w:color w:val="000000"/>
                <w:sz w:val="20"/>
                <w:szCs w:val="20"/>
                <w:lang w:val="ro-RO" w:eastAsia="ru-RU"/>
              </w:rPr>
              <w:t xml:space="preserve">, mm, 630x320x120  </w:t>
            </w:r>
            <w:proofErr w:type="spellStart"/>
            <w:r w:rsidRPr="00070355">
              <w:rPr>
                <w:rFonts w:eastAsia="Times New Roman" w:cs="Times New Roman"/>
                <w:color w:val="000000"/>
                <w:sz w:val="20"/>
                <w:szCs w:val="20"/>
                <w:lang w:val="ro-RO" w:eastAsia="ru-RU"/>
              </w:rPr>
              <w:t>ЩРв</w:t>
            </w:r>
            <w:proofErr w:type="spellEnd"/>
            <w:r w:rsidRPr="00070355">
              <w:rPr>
                <w:rFonts w:eastAsia="Times New Roman" w:cs="Times New Roman"/>
                <w:color w:val="000000"/>
                <w:sz w:val="20"/>
                <w:szCs w:val="20"/>
                <w:lang w:val="ro-RO" w:eastAsia="ru-RU"/>
              </w:rPr>
              <w:t xml:space="preserve"> - </w:t>
            </w:r>
            <w:proofErr w:type="spellStart"/>
            <w:r w:rsidRPr="00070355">
              <w:rPr>
                <w:rFonts w:eastAsia="Times New Roman" w:cs="Times New Roman"/>
                <w:color w:val="000000"/>
                <w:sz w:val="20"/>
                <w:szCs w:val="20"/>
                <w:lang w:val="ro-RO" w:eastAsia="ru-RU"/>
              </w:rPr>
              <w:t>Пм</w:t>
            </w:r>
            <w:proofErr w:type="spellEnd"/>
            <w:r w:rsidRPr="00070355">
              <w:rPr>
                <w:rFonts w:eastAsia="Times New Roman" w:cs="Times New Roman"/>
                <w:color w:val="000000"/>
                <w:sz w:val="20"/>
                <w:szCs w:val="20"/>
                <w:lang w:val="ro-RO" w:eastAsia="ru-RU"/>
              </w:rPr>
              <w:t xml:space="preserve"> - 24</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742,58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742,58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Automat   BP32И-3Р/400</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513,6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4Р/C/100А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=400В</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Automat   BA88 - 37 - 3Р/250А</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Automat   BA88 - 37 - 3Р/80А</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3Р/C/25А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=400 В</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3Р/C/20А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=400 В</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Contor electronic cu trei faze MT 173-T1</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9028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Bloc  de  comanda  ( 36  module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280,34</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280,34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Intrerupator</w:t>
            </w:r>
            <w:proofErr w:type="spellEnd"/>
            <w:r w:rsidRPr="00070355">
              <w:rPr>
                <w:rFonts w:eastAsia="Times New Roman" w:cs="Times New Roman"/>
                <w:color w:val="000000"/>
                <w:sz w:val="20"/>
                <w:szCs w:val="20"/>
                <w:lang w:val="ro-RO" w:eastAsia="ru-RU"/>
              </w:rPr>
              <w:t xml:space="preserve">  de  sarcina  pe  intrare  4P,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 xml:space="preserve">=400В, </w:t>
            </w:r>
            <w:proofErr w:type="spellStart"/>
            <w:r w:rsidRPr="00070355">
              <w:rPr>
                <w:rFonts w:eastAsia="Times New Roman" w:cs="Times New Roman"/>
                <w:color w:val="000000"/>
                <w:sz w:val="20"/>
                <w:szCs w:val="20"/>
                <w:lang w:val="ro-RO" w:eastAsia="ru-RU"/>
              </w:rPr>
              <w:t>Iн</w:t>
            </w:r>
            <w:proofErr w:type="spellEnd"/>
            <w:r w:rsidRPr="00070355">
              <w:rPr>
                <w:rFonts w:eastAsia="Times New Roman" w:cs="Times New Roman"/>
                <w:color w:val="000000"/>
                <w:sz w:val="20"/>
                <w:szCs w:val="20"/>
                <w:lang w:val="ro-RO" w:eastAsia="ru-RU"/>
              </w:rPr>
              <w:t>=20А</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513,6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2Р/C/16А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=230В</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2Р/B/2А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=230В</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2Р/B/1А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=230В</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770,4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w:t>
            </w:r>
            <w:proofErr w:type="spellStart"/>
            <w:r w:rsidRPr="00070355">
              <w:rPr>
                <w:rFonts w:eastAsia="Times New Roman" w:cs="Times New Roman"/>
                <w:color w:val="000000"/>
                <w:sz w:val="20"/>
                <w:szCs w:val="20"/>
                <w:lang w:val="ro-RO" w:eastAsia="ru-RU"/>
              </w:rPr>
              <w:t>diferential</w:t>
            </w:r>
            <w:proofErr w:type="spellEnd"/>
            <w:r w:rsidRPr="00070355">
              <w:rPr>
                <w:rFonts w:eastAsia="Times New Roman" w:cs="Times New Roman"/>
                <w:color w:val="000000"/>
                <w:sz w:val="20"/>
                <w:szCs w:val="20"/>
                <w:lang w:val="ro-RO" w:eastAsia="ru-RU"/>
              </w:rPr>
              <w:t xml:space="preserve">  2Р,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 xml:space="preserve">=230В, </w:t>
            </w:r>
            <w:proofErr w:type="spellStart"/>
            <w:r w:rsidRPr="00070355">
              <w:rPr>
                <w:rFonts w:eastAsia="Times New Roman" w:cs="Times New Roman"/>
                <w:color w:val="000000"/>
                <w:sz w:val="20"/>
                <w:szCs w:val="20"/>
                <w:lang w:val="ro-RO" w:eastAsia="ru-RU"/>
              </w:rPr>
              <w:t>Iн</w:t>
            </w:r>
            <w:proofErr w:type="spellEnd"/>
            <w:r w:rsidRPr="00070355">
              <w:rPr>
                <w:rFonts w:eastAsia="Times New Roman" w:cs="Times New Roman"/>
                <w:color w:val="000000"/>
                <w:sz w:val="20"/>
                <w:szCs w:val="20"/>
                <w:lang w:val="ro-RO" w:eastAsia="ru-RU"/>
              </w:rPr>
              <w:t xml:space="preserve">=10, </w:t>
            </w:r>
            <w:proofErr w:type="spellStart"/>
            <w:r w:rsidRPr="00070355">
              <w:rPr>
                <w:rFonts w:eastAsia="Times New Roman" w:cs="Times New Roman"/>
                <w:color w:val="000000"/>
                <w:sz w:val="20"/>
                <w:szCs w:val="20"/>
                <w:lang w:val="ro-RO" w:eastAsia="ru-RU"/>
              </w:rPr>
              <w:t>Iдиф</w:t>
            </w:r>
            <w:proofErr w:type="spellEnd"/>
            <w:r w:rsidRPr="00070355">
              <w:rPr>
                <w:rFonts w:eastAsia="Times New Roman" w:cs="Times New Roman"/>
                <w:color w:val="000000"/>
                <w:sz w:val="20"/>
                <w:szCs w:val="20"/>
                <w:lang w:val="ro-RO" w:eastAsia="ru-RU"/>
              </w:rPr>
              <w:t>=30мА</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28</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2396,8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Bloc  de  comanda  ( 72  module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331,7</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331,7</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Intrerupator</w:t>
            </w:r>
            <w:proofErr w:type="spellEnd"/>
            <w:r w:rsidRPr="00070355">
              <w:rPr>
                <w:rFonts w:eastAsia="Times New Roman" w:cs="Times New Roman"/>
                <w:color w:val="000000"/>
                <w:sz w:val="20"/>
                <w:szCs w:val="20"/>
                <w:lang w:val="ro-RO" w:eastAsia="ru-RU"/>
              </w:rPr>
              <w:t xml:space="preserve">  de  sarcina  pe  intrare  4P,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 xml:space="preserve">=400В, </w:t>
            </w:r>
            <w:proofErr w:type="spellStart"/>
            <w:r w:rsidRPr="00070355">
              <w:rPr>
                <w:rFonts w:eastAsia="Times New Roman" w:cs="Times New Roman"/>
                <w:color w:val="000000"/>
                <w:sz w:val="20"/>
                <w:szCs w:val="20"/>
                <w:lang w:val="ro-RO" w:eastAsia="ru-RU"/>
              </w:rPr>
              <w:t>Iн</w:t>
            </w:r>
            <w:proofErr w:type="spellEnd"/>
            <w:r w:rsidRPr="00070355">
              <w:rPr>
                <w:rFonts w:eastAsia="Times New Roman" w:cs="Times New Roman"/>
                <w:color w:val="000000"/>
                <w:sz w:val="20"/>
                <w:szCs w:val="20"/>
                <w:lang w:val="ro-RO" w:eastAsia="ru-RU"/>
              </w:rPr>
              <w:t>=80А</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4Р/C/16А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=400В</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342,4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2Р/C/6А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=230В</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513,6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2Р/C/4А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=230В</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w:t>
            </w:r>
            <w:proofErr w:type="spellStart"/>
            <w:r w:rsidRPr="00070355">
              <w:rPr>
                <w:rFonts w:eastAsia="Times New Roman" w:cs="Times New Roman"/>
                <w:color w:val="000000"/>
                <w:sz w:val="20"/>
                <w:szCs w:val="20"/>
                <w:lang w:val="ro-RO" w:eastAsia="ru-RU"/>
              </w:rPr>
              <w:t>diferential</w:t>
            </w:r>
            <w:proofErr w:type="spellEnd"/>
            <w:r w:rsidRPr="00070355">
              <w:rPr>
                <w:rFonts w:eastAsia="Times New Roman" w:cs="Times New Roman"/>
                <w:color w:val="000000"/>
                <w:sz w:val="20"/>
                <w:szCs w:val="20"/>
                <w:lang w:val="ro-RO" w:eastAsia="ru-RU"/>
              </w:rPr>
              <w:t xml:space="preserve">  4Р,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 xml:space="preserve">=400В, </w:t>
            </w:r>
            <w:proofErr w:type="spellStart"/>
            <w:r w:rsidRPr="00070355">
              <w:rPr>
                <w:rFonts w:eastAsia="Times New Roman" w:cs="Times New Roman"/>
                <w:color w:val="000000"/>
                <w:sz w:val="20"/>
                <w:szCs w:val="20"/>
                <w:lang w:val="ro-RO" w:eastAsia="ru-RU"/>
              </w:rPr>
              <w:t>Iн</w:t>
            </w:r>
            <w:proofErr w:type="spellEnd"/>
            <w:r w:rsidRPr="00070355">
              <w:rPr>
                <w:rFonts w:eastAsia="Times New Roman" w:cs="Times New Roman"/>
                <w:color w:val="000000"/>
                <w:sz w:val="20"/>
                <w:szCs w:val="20"/>
                <w:lang w:val="ro-RO" w:eastAsia="ru-RU"/>
              </w:rPr>
              <w:t xml:space="preserve">=10, </w:t>
            </w:r>
            <w:proofErr w:type="spellStart"/>
            <w:r w:rsidRPr="00070355">
              <w:rPr>
                <w:rFonts w:eastAsia="Times New Roman" w:cs="Times New Roman"/>
                <w:color w:val="000000"/>
                <w:sz w:val="20"/>
                <w:szCs w:val="20"/>
                <w:lang w:val="ro-RO" w:eastAsia="ru-RU"/>
              </w:rPr>
              <w:t>Iдиф</w:t>
            </w:r>
            <w:proofErr w:type="spellEnd"/>
            <w:r w:rsidRPr="00070355">
              <w:rPr>
                <w:rFonts w:eastAsia="Times New Roman" w:cs="Times New Roman"/>
                <w:color w:val="000000"/>
                <w:sz w:val="20"/>
                <w:szCs w:val="20"/>
                <w:lang w:val="ro-RO" w:eastAsia="ru-RU"/>
              </w:rPr>
              <w:t>=30мА</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Demaror  magnetic  </w:t>
            </w:r>
            <w:proofErr w:type="spellStart"/>
            <w:r w:rsidRPr="00070355">
              <w:rPr>
                <w:rFonts w:eastAsia="Times New Roman" w:cs="Times New Roman"/>
                <w:color w:val="000000"/>
                <w:sz w:val="20"/>
                <w:szCs w:val="20"/>
                <w:lang w:val="ro-RO" w:eastAsia="ru-RU"/>
              </w:rPr>
              <w:t>Uk</w:t>
            </w:r>
            <w:proofErr w:type="spellEnd"/>
            <w:r w:rsidRPr="00070355">
              <w:rPr>
                <w:rFonts w:eastAsia="Times New Roman" w:cs="Times New Roman"/>
                <w:color w:val="000000"/>
                <w:sz w:val="20"/>
                <w:szCs w:val="20"/>
                <w:lang w:val="ro-RO" w:eastAsia="ru-RU"/>
              </w:rPr>
              <w:t xml:space="preserve">=230B, </w:t>
            </w:r>
            <w:proofErr w:type="spellStart"/>
            <w:r w:rsidRPr="00070355">
              <w:rPr>
                <w:rFonts w:eastAsia="Times New Roman" w:cs="Times New Roman"/>
                <w:color w:val="000000"/>
                <w:sz w:val="20"/>
                <w:szCs w:val="20"/>
                <w:lang w:val="ro-RO" w:eastAsia="ru-RU"/>
              </w:rPr>
              <w:t>Iн</w:t>
            </w:r>
            <w:proofErr w:type="spellEnd"/>
            <w:r w:rsidRPr="00070355">
              <w:rPr>
                <w:rFonts w:eastAsia="Times New Roman" w:cs="Times New Roman"/>
                <w:color w:val="000000"/>
                <w:sz w:val="20"/>
                <w:szCs w:val="20"/>
                <w:lang w:val="ro-RO" w:eastAsia="ru-RU"/>
              </w:rPr>
              <w:t>=20А</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Demaror  magnetic  </w:t>
            </w:r>
            <w:proofErr w:type="spellStart"/>
            <w:r w:rsidRPr="00070355">
              <w:rPr>
                <w:rFonts w:eastAsia="Times New Roman" w:cs="Times New Roman"/>
                <w:color w:val="000000"/>
                <w:sz w:val="20"/>
                <w:szCs w:val="20"/>
                <w:lang w:val="ro-RO" w:eastAsia="ru-RU"/>
              </w:rPr>
              <w:t>Uk</w:t>
            </w:r>
            <w:proofErr w:type="spellEnd"/>
            <w:r w:rsidRPr="00070355">
              <w:rPr>
                <w:rFonts w:eastAsia="Times New Roman" w:cs="Times New Roman"/>
                <w:color w:val="000000"/>
                <w:sz w:val="20"/>
                <w:szCs w:val="20"/>
                <w:lang w:val="ro-RO" w:eastAsia="ru-RU"/>
              </w:rPr>
              <w:t xml:space="preserve">=230B, </w:t>
            </w:r>
            <w:proofErr w:type="spellStart"/>
            <w:r w:rsidRPr="00070355">
              <w:rPr>
                <w:rFonts w:eastAsia="Times New Roman" w:cs="Times New Roman"/>
                <w:color w:val="000000"/>
                <w:sz w:val="20"/>
                <w:szCs w:val="20"/>
                <w:lang w:val="ro-RO" w:eastAsia="ru-RU"/>
              </w:rPr>
              <w:t>Iн</w:t>
            </w:r>
            <w:proofErr w:type="spellEnd"/>
            <w:r w:rsidRPr="00070355">
              <w:rPr>
                <w:rFonts w:eastAsia="Times New Roman" w:cs="Times New Roman"/>
                <w:color w:val="000000"/>
                <w:sz w:val="20"/>
                <w:szCs w:val="20"/>
                <w:lang w:val="ro-RO" w:eastAsia="ru-RU"/>
              </w:rPr>
              <w:t>=9А</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68,48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205,44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Bloc  de  comanda  ( 18  module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157,29</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157,29</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Demaror  magnetic  </w:t>
            </w:r>
            <w:proofErr w:type="spellStart"/>
            <w:r w:rsidRPr="00070355">
              <w:rPr>
                <w:rFonts w:eastAsia="Times New Roman" w:cs="Times New Roman"/>
                <w:color w:val="000000"/>
                <w:sz w:val="20"/>
                <w:szCs w:val="20"/>
                <w:lang w:val="ro-RO" w:eastAsia="ru-RU"/>
              </w:rPr>
              <w:t>Uk</w:t>
            </w:r>
            <w:proofErr w:type="spellEnd"/>
            <w:r w:rsidRPr="00070355">
              <w:rPr>
                <w:rFonts w:eastAsia="Times New Roman" w:cs="Times New Roman"/>
                <w:color w:val="000000"/>
                <w:sz w:val="20"/>
                <w:szCs w:val="20"/>
                <w:lang w:val="ro-RO" w:eastAsia="ru-RU"/>
              </w:rPr>
              <w:t xml:space="preserve">=230B, </w:t>
            </w:r>
            <w:proofErr w:type="spellStart"/>
            <w:r w:rsidRPr="00070355">
              <w:rPr>
                <w:rFonts w:eastAsia="Times New Roman" w:cs="Times New Roman"/>
                <w:color w:val="000000"/>
                <w:sz w:val="20"/>
                <w:szCs w:val="20"/>
                <w:lang w:val="ro-RO" w:eastAsia="ru-RU"/>
              </w:rPr>
              <w:t>Iн</w:t>
            </w:r>
            <w:proofErr w:type="spellEnd"/>
            <w:r w:rsidRPr="00070355">
              <w:rPr>
                <w:rFonts w:eastAsia="Times New Roman" w:cs="Times New Roman"/>
                <w:color w:val="000000"/>
                <w:sz w:val="20"/>
                <w:szCs w:val="20"/>
                <w:lang w:val="ro-RO" w:eastAsia="ru-RU"/>
              </w:rPr>
              <w:t>=100А</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Automat   4Р/C/80А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=400В</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171,2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8536</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Bloc  de  comanda  ( 24  module )</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174,41</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174,41</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Aparat  de  comanda  cu  butoane</w:t>
            </w:r>
          </w:p>
        </w:tc>
        <w:tc>
          <w:tcPr>
            <w:tcW w:w="835"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256,8</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513,6</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8537</w:t>
            </w:r>
          </w:p>
        </w:tc>
      </w:tr>
      <w:tr w:rsidR="00070355" w:rsidRPr="00070355" w:rsidTr="00694F96">
        <w:tc>
          <w:tcPr>
            <w:tcW w:w="534" w:type="dxa"/>
            <w:tcBorders>
              <w:bottom w:val="single" w:sz="4" w:space="0" w:color="auto"/>
            </w:tcBorders>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113</w:t>
            </w:r>
          </w:p>
        </w:tc>
        <w:tc>
          <w:tcPr>
            <w:tcW w:w="4819" w:type="dxa"/>
            <w:tcBorders>
              <w:bottom w:val="single" w:sz="4" w:space="0" w:color="auto"/>
            </w:tcBorders>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Bloc  UPS  </w:t>
            </w:r>
            <w:proofErr w:type="spellStart"/>
            <w:r w:rsidRPr="00070355">
              <w:rPr>
                <w:rFonts w:eastAsia="Times New Roman" w:cs="Times New Roman"/>
                <w:color w:val="000000"/>
                <w:sz w:val="20"/>
                <w:szCs w:val="20"/>
                <w:lang w:val="ro-RO" w:eastAsia="ru-RU"/>
              </w:rPr>
              <w:t>Uн</w:t>
            </w:r>
            <w:proofErr w:type="spellEnd"/>
            <w:r w:rsidRPr="00070355">
              <w:rPr>
                <w:rFonts w:eastAsia="Times New Roman" w:cs="Times New Roman"/>
                <w:color w:val="000000"/>
                <w:sz w:val="20"/>
                <w:szCs w:val="20"/>
                <w:lang w:val="ro-RO" w:eastAsia="ru-RU"/>
              </w:rPr>
              <w:t xml:space="preserve">=400B, </w:t>
            </w:r>
            <w:proofErr w:type="spellStart"/>
            <w:r w:rsidRPr="00070355">
              <w:rPr>
                <w:rFonts w:eastAsia="Times New Roman" w:cs="Times New Roman"/>
                <w:color w:val="000000"/>
                <w:sz w:val="20"/>
                <w:szCs w:val="20"/>
                <w:lang w:val="ro-RO" w:eastAsia="ru-RU"/>
              </w:rPr>
              <w:t>Pн</w:t>
            </w:r>
            <w:proofErr w:type="spellEnd"/>
            <w:r w:rsidRPr="00070355">
              <w:rPr>
                <w:rFonts w:eastAsia="Times New Roman" w:cs="Times New Roman"/>
                <w:color w:val="000000"/>
                <w:sz w:val="20"/>
                <w:szCs w:val="20"/>
                <w:lang w:val="ro-RO" w:eastAsia="ru-RU"/>
              </w:rPr>
              <w:t xml:space="preserve">=10 </w:t>
            </w:r>
            <w:proofErr w:type="spellStart"/>
            <w:r w:rsidRPr="00070355">
              <w:rPr>
                <w:rFonts w:eastAsia="Times New Roman" w:cs="Times New Roman"/>
                <w:color w:val="000000"/>
                <w:sz w:val="20"/>
                <w:szCs w:val="20"/>
                <w:lang w:val="ro-RO" w:eastAsia="ru-RU"/>
              </w:rPr>
              <w:t>kBA</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tраб</w:t>
            </w:r>
            <w:proofErr w:type="spellEnd"/>
            <w:r w:rsidRPr="00070355">
              <w:rPr>
                <w:rFonts w:eastAsia="Times New Roman" w:cs="Times New Roman"/>
                <w:color w:val="000000"/>
                <w:sz w:val="20"/>
                <w:szCs w:val="20"/>
                <w:lang w:val="ro-RO" w:eastAsia="ru-RU"/>
              </w:rPr>
              <w:t>=90 min</w:t>
            </w:r>
          </w:p>
        </w:tc>
        <w:tc>
          <w:tcPr>
            <w:tcW w:w="835" w:type="dxa"/>
            <w:gridSpan w:val="2"/>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buc</w:t>
            </w:r>
          </w:p>
        </w:tc>
        <w:tc>
          <w:tcPr>
            <w:tcW w:w="757" w:type="dxa"/>
            <w:gridSpan w:val="2"/>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13017,62</w:t>
            </w:r>
          </w:p>
        </w:tc>
        <w:tc>
          <w:tcPr>
            <w:tcW w:w="1134" w:type="dxa"/>
            <w:gridSpan w:val="3"/>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13017,62</w:t>
            </w:r>
          </w:p>
        </w:tc>
        <w:tc>
          <w:tcPr>
            <w:tcW w:w="864" w:type="dxa"/>
            <w:tcBorders>
              <w:bottom w:val="single" w:sz="4" w:space="0" w:color="auto"/>
            </w:tcBorders>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8504</w:t>
            </w:r>
          </w:p>
        </w:tc>
      </w:tr>
      <w:tr w:rsidR="00070355" w:rsidRPr="00070355" w:rsidTr="00694F96">
        <w:trPr>
          <w:trHeight w:val="194"/>
        </w:trPr>
        <w:tc>
          <w:tcPr>
            <w:tcW w:w="8030" w:type="dxa"/>
            <w:gridSpan w:val="7"/>
            <w:tcBorders>
              <w:bottom w:val="single" w:sz="4" w:space="0" w:color="auto"/>
            </w:tcBorders>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b/>
                <w:bCs/>
                <w:color w:val="000000"/>
                <w:sz w:val="20"/>
                <w:szCs w:val="20"/>
                <w:lang w:val="ro-RO" w:eastAsia="ru-RU"/>
              </w:rPr>
              <w:t>TOTAL</w:t>
            </w:r>
          </w:p>
        </w:tc>
        <w:tc>
          <w:tcPr>
            <w:tcW w:w="1134" w:type="dxa"/>
            <w:gridSpan w:val="3"/>
            <w:tcBorders>
              <w:bottom w:val="single" w:sz="4" w:space="0" w:color="auto"/>
            </w:tcBorders>
            <w:vAlign w:val="center"/>
          </w:tcPr>
          <w:p w:rsidR="00070355" w:rsidRPr="00070355" w:rsidRDefault="00070355" w:rsidP="00070355">
            <w:pPr>
              <w:jc w:val="center"/>
              <w:rPr>
                <w:rFonts w:eastAsia="Calibri" w:cs="Times New Roman"/>
                <w:b/>
                <w:color w:val="000000"/>
                <w:sz w:val="20"/>
                <w:szCs w:val="20"/>
                <w:lang w:val="ro-RO"/>
              </w:rPr>
            </w:pPr>
            <w:r w:rsidRPr="00070355">
              <w:rPr>
                <w:rFonts w:eastAsia="Calibri" w:cs="Times New Roman"/>
                <w:b/>
                <w:color w:val="000000"/>
                <w:sz w:val="20"/>
                <w:szCs w:val="20"/>
                <w:lang w:val="ro-RO"/>
              </w:rPr>
              <w:t>133747,4</w:t>
            </w:r>
          </w:p>
        </w:tc>
        <w:tc>
          <w:tcPr>
            <w:tcW w:w="864" w:type="dxa"/>
            <w:tcBorders>
              <w:bottom w:val="single" w:sz="4" w:space="0" w:color="auto"/>
            </w:tcBorders>
            <w:vAlign w:val="center"/>
          </w:tcPr>
          <w:p w:rsidR="00070355" w:rsidRPr="00070355" w:rsidRDefault="00070355" w:rsidP="00070355">
            <w:pPr>
              <w:jc w:val="center"/>
              <w:rPr>
                <w:rFonts w:eastAsia="Times New Roman" w:cs="Times New Roman"/>
                <w:b/>
                <w:color w:val="000000"/>
                <w:sz w:val="20"/>
                <w:szCs w:val="20"/>
                <w:lang w:val="ro-RO" w:eastAsia="ru-RU"/>
              </w:rPr>
            </w:pPr>
          </w:p>
        </w:tc>
      </w:tr>
      <w:tr w:rsidR="00070355" w:rsidRPr="00070355" w:rsidTr="00694F96">
        <w:tc>
          <w:tcPr>
            <w:tcW w:w="10028" w:type="dxa"/>
            <w:gridSpan w:val="11"/>
            <w:tcBorders>
              <w:top w:val="single" w:sz="4" w:space="0" w:color="auto"/>
              <w:left w:val="nil"/>
              <w:bottom w:val="single" w:sz="4" w:space="0" w:color="auto"/>
              <w:right w:val="nil"/>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p>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MATERIALE DE CONSTRUCȚIE</w:t>
            </w:r>
          </w:p>
          <w:p w:rsidR="00070355" w:rsidRPr="00070355" w:rsidRDefault="00070355" w:rsidP="00070355">
            <w:pPr>
              <w:ind w:left="-57"/>
              <w:jc w:val="center"/>
              <w:rPr>
                <w:rFonts w:eastAsia="Times New Roman" w:cs="Times New Roman"/>
                <w:color w:val="000000"/>
                <w:sz w:val="20"/>
                <w:szCs w:val="20"/>
                <w:lang w:val="ro-RO" w:eastAsia="ru-RU"/>
              </w:rPr>
            </w:pPr>
          </w:p>
        </w:tc>
      </w:tr>
      <w:tr w:rsidR="00070355" w:rsidRPr="00070355" w:rsidTr="00694F96">
        <w:tc>
          <w:tcPr>
            <w:tcW w:w="534" w:type="dxa"/>
            <w:tcBorders>
              <w:top w:val="single" w:sz="4" w:space="0" w:color="auto"/>
            </w:tcBorders>
            <w:vAlign w:val="center"/>
          </w:tcPr>
          <w:p w:rsidR="00070355" w:rsidRPr="00070355" w:rsidRDefault="00070355" w:rsidP="00070355">
            <w:pPr>
              <w:ind w:left="-57"/>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w:t>
            </w:r>
          </w:p>
        </w:tc>
        <w:tc>
          <w:tcPr>
            <w:tcW w:w="4819" w:type="dxa"/>
            <w:tcBorders>
              <w:top w:val="single" w:sz="4" w:space="0" w:color="auto"/>
            </w:tcBorders>
            <w:vAlign w:val="center"/>
          </w:tcPr>
          <w:p w:rsidR="00070355" w:rsidRPr="00070355" w:rsidRDefault="00070355" w:rsidP="00070355">
            <w:pPr>
              <w:ind w:left="-57"/>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Lucrări şi cheltuieli</w:t>
            </w:r>
          </w:p>
        </w:tc>
        <w:tc>
          <w:tcPr>
            <w:tcW w:w="693" w:type="dxa"/>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U.M.</w:t>
            </w:r>
          </w:p>
        </w:tc>
        <w:tc>
          <w:tcPr>
            <w:tcW w:w="899" w:type="dxa"/>
            <w:gridSpan w:val="3"/>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proofErr w:type="spellStart"/>
            <w:r w:rsidRPr="00070355">
              <w:rPr>
                <w:rFonts w:eastAsia="Times New Roman" w:cs="Times New Roman"/>
                <w:b/>
                <w:bCs/>
                <w:color w:val="000000"/>
                <w:sz w:val="20"/>
                <w:szCs w:val="20"/>
                <w:lang w:val="ro-RO" w:eastAsia="ru-RU"/>
              </w:rPr>
              <w:t>Canti-tate</w:t>
            </w:r>
            <w:proofErr w:type="spellEnd"/>
          </w:p>
        </w:tc>
        <w:tc>
          <w:tcPr>
            <w:tcW w:w="1085" w:type="dxa"/>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unitar, euro</w:t>
            </w:r>
          </w:p>
        </w:tc>
        <w:tc>
          <w:tcPr>
            <w:tcW w:w="1134" w:type="dxa"/>
            <w:gridSpan w:val="3"/>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total, euro</w:t>
            </w:r>
          </w:p>
        </w:tc>
        <w:tc>
          <w:tcPr>
            <w:tcW w:w="864" w:type="dxa"/>
            <w:tcBorders>
              <w:top w:val="single" w:sz="4" w:space="0" w:color="auto"/>
            </w:tcBorders>
            <w:vAlign w:val="center"/>
          </w:tcPr>
          <w:p w:rsidR="00070355" w:rsidRPr="00070355" w:rsidRDefault="00070355" w:rsidP="00070355">
            <w:pPr>
              <w:ind w:left="-57"/>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Cod marfă</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Stilpi</w:t>
            </w:r>
            <w:proofErr w:type="spellEnd"/>
            <w:r w:rsidRPr="00070355">
              <w:rPr>
                <w:rFonts w:eastAsia="Times New Roman" w:cs="Times New Roman"/>
                <w:color w:val="000000"/>
                <w:sz w:val="20"/>
                <w:szCs w:val="20"/>
                <w:lang w:val="ro-RO" w:eastAsia="ru-RU"/>
              </w:rPr>
              <w:t xml:space="preserve"> din otel</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kg</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16054,4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3,745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60123,728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7308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Grinzelor</w:t>
            </w:r>
            <w:proofErr w:type="spellEnd"/>
            <w:r w:rsidRPr="00070355">
              <w:rPr>
                <w:rFonts w:eastAsia="Times New Roman" w:cs="Times New Roman"/>
                <w:color w:val="000000"/>
                <w:sz w:val="20"/>
                <w:szCs w:val="20"/>
                <w:lang w:val="ro-RO" w:eastAsia="ru-RU"/>
              </w:rPr>
              <w:t xml:space="preserve"> metalice</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kg</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7984,5</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3,745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29901,95</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7308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Contravinturi</w:t>
            </w:r>
            <w:proofErr w:type="spellEnd"/>
            <w:r w:rsidRPr="00070355">
              <w:rPr>
                <w:rFonts w:eastAsia="Times New Roman" w:cs="Times New Roman"/>
                <w:color w:val="000000"/>
                <w:sz w:val="20"/>
                <w:szCs w:val="20"/>
                <w:lang w:val="ro-RO" w:eastAsia="ru-RU"/>
              </w:rPr>
              <w:t xml:space="preserve"> metalice</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kg</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2370,4</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3,745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8877,148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7308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metalice  pentru  cub</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kg</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13151,5</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3,745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49252,368</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7308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Elemente metalice (</w:t>
            </w:r>
            <w:proofErr w:type="spellStart"/>
            <w:r w:rsidRPr="00070355">
              <w:rPr>
                <w:rFonts w:eastAsia="Times New Roman" w:cs="Times New Roman"/>
                <w:color w:val="000000"/>
                <w:sz w:val="20"/>
                <w:szCs w:val="20"/>
                <w:lang w:val="ro-RO" w:eastAsia="ru-RU"/>
              </w:rPr>
              <w:t>stilpi</w:t>
            </w:r>
            <w:proofErr w:type="spellEnd"/>
            <w:r w:rsidRPr="00070355">
              <w:rPr>
                <w:rFonts w:eastAsia="Times New Roman" w:cs="Times New Roman"/>
                <w:color w:val="000000"/>
                <w:sz w:val="20"/>
                <w:szCs w:val="20"/>
                <w:lang w:val="ro-RO" w:eastAsia="ru-RU"/>
              </w:rPr>
              <w:t xml:space="preserve">, grinzi, ferme) gata </w:t>
            </w:r>
            <w:proofErr w:type="spellStart"/>
            <w:r w:rsidRPr="00070355">
              <w:rPr>
                <w:rFonts w:eastAsia="Times New Roman" w:cs="Times New Roman"/>
                <w:color w:val="000000"/>
                <w:sz w:val="20"/>
                <w:szCs w:val="20"/>
                <w:lang w:val="ro-RO" w:eastAsia="ru-RU"/>
              </w:rPr>
              <w:t>confectionate</w:t>
            </w:r>
            <w:proofErr w:type="spellEnd"/>
            <w:r w:rsidRPr="00070355">
              <w:rPr>
                <w:rFonts w:eastAsia="Times New Roman" w:cs="Times New Roman"/>
                <w:color w:val="000000"/>
                <w:sz w:val="20"/>
                <w:szCs w:val="20"/>
                <w:lang w:val="ro-RO" w:eastAsia="ru-RU"/>
              </w:rPr>
              <w:t xml:space="preserve">, livrate complet asamblate, montate pe </w:t>
            </w:r>
            <w:proofErr w:type="spellStart"/>
            <w:r w:rsidRPr="00070355">
              <w:rPr>
                <w:rFonts w:eastAsia="Times New Roman" w:cs="Times New Roman"/>
                <w:color w:val="000000"/>
                <w:sz w:val="20"/>
                <w:szCs w:val="20"/>
                <w:lang w:val="ro-RO" w:eastAsia="ru-RU"/>
              </w:rPr>
              <w:lastRenderedPageBreak/>
              <w:t>santier</w:t>
            </w:r>
            <w:proofErr w:type="spellEnd"/>
            <w:r w:rsidRPr="00070355">
              <w:rPr>
                <w:rFonts w:eastAsia="Times New Roman" w:cs="Times New Roman"/>
                <w:color w:val="000000"/>
                <w:sz w:val="20"/>
                <w:szCs w:val="20"/>
                <w:lang w:val="ro-RO" w:eastAsia="ru-RU"/>
              </w:rPr>
              <w:t xml:space="preserve">, in structura </w:t>
            </w:r>
            <w:proofErr w:type="spellStart"/>
            <w:r w:rsidRPr="00070355">
              <w:rPr>
                <w:rFonts w:eastAsia="Times New Roman" w:cs="Times New Roman"/>
                <w:color w:val="000000"/>
                <w:sz w:val="20"/>
                <w:szCs w:val="20"/>
                <w:lang w:val="ro-RO" w:eastAsia="ru-RU"/>
              </w:rPr>
              <w:t>constructiei</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usoare</w:t>
            </w:r>
            <w:proofErr w:type="spellEnd"/>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lastRenderedPageBreak/>
              <w:t>t</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39,56</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920,2</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36403,112</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7308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lastRenderedPageBreak/>
              <w:t>6</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Undita (suport metalic pentru Floarea solara</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kg</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4216,9</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3,745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19671,83</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7308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Glasvanduri din profile din aluminiu la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cu </w:t>
            </w:r>
            <w:proofErr w:type="spellStart"/>
            <w:r w:rsidRPr="00070355">
              <w:rPr>
                <w:rFonts w:eastAsia="Times New Roman" w:cs="Times New Roman"/>
                <w:color w:val="000000"/>
                <w:sz w:val="20"/>
                <w:szCs w:val="20"/>
                <w:lang w:val="ro-RO" w:eastAsia="ru-RU"/>
              </w:rPr>
              <w:t>inaltimi</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35 m din panouri fixe montate la nivelul pardoselii</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m2</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729</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324,9</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309650,4</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7610</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Usi</w:t>
            </w:r>
            <w:proofErr w:type="spellEnd"/>
            <w:r w:rsidRPr="00070355">
              <w:rPr>
                <w:rFonts w:eastAsia="Times New Roman" w:cs="Times New Roman"/>
                <w:color w:val="000000"/>
                <w:sz w:val="20"/>
                <w:szCs w:val="20"/>
                <w:lang w:val="ro-RO" w:eastAsia="ru-RU"/>
              </w:rPr>
              <w:t xml:space="preserve"> din lemn interioare intr-un canat, pe </w:t>
            </w:r>
            <w:proofErr w:type="spellStart"/>
            <w:r w:rsidRPr="00070355">
              <w:rPr>
                <w:rFonts w:eastAsia="Times New Roman" w:cs="Times New Roman"/>
                <w:color w:val="000000"/>
                <w:sz w:val="20"/>
                <w:szCs w:val="20"/>
                <w:lang w:val="ro-RO" w:eastAsia="ru-RU"/>
              </w:rPr>
              <w:t>captuseli</w:t>
            </w:r>
            <w:proofErr w:type="spellEnd"/>
            <w:r w:rsidRPr="00070355">
              <w:rPr>
                <w:rFonts w:eastAsia="Times New Roman" w:cs="Times New Roman"/>
                <w:color w:val="000000"/>
                <w:sz w:val="20"/>
                <w:szCs w:val="20"/>
                <w:lang w:val="ro-RO" w:eastAsia="ru-RU"/>
              </w:rPr>
              <w:t xml:space="preserve"> si </w:t>
            </w:r>
            <w:proofErr w:type="spellStart"/>
            <w:r w:rsidRPr="00070355">
              <w:rPr>
                <w:rFonts w:eastAsia="Times New Roman" w:cs="Times New Roman"/>
                <w:color w:val="000000"/>
                <w:sz w:val="20"/>
                <w:szCs w:val="20"/>
                <w:lang w:val="ro-RO" w:eastAsia="ru-RU"/>
              </w:rPr>
              <w:t>usi</w:t>
            </w:r>
            <w:proofErr w:type="spellEnd"/>
            <w:r w:rsidRPr="00070355">
              <w:rPr>
                <w:rFonts w:eastAsia="Times New Roman" w:cs="Times New Roman"/>
                <w:color w:val="000000"/>
                <w:sz w:val="20"/>
                <w:szCs w:val="20"/>
                <w:lang w:val="ro-RO" w:eastAsia="ru-RU"/>
              </w:rPr>
              <w:t xml:space="preserve"> pentru balcon, inclusiv </w:t>
            </w:r>
            <w:proofErr w:type="spellStart"/>
            <w:r w:rsidRPr="00070355">
              <w:rPr>
                <w:rFonts w:eastAsia="Times New Roman" w:cs="Times New Roman"/>
                <w:color w:val="000000"/>
                <w:sz w:val="20"/>
                <w:szCs w:val="20"/>
                <w:lang w:val="ro-RO" w:eastAsia="ru-RU"/>
              </w:rPr>
              <w:t>izolatia</w:t>
            </w:r>
            <w:proofErr w:type="spellEnd"/>
            <w:r w:rsidRPr="00070355">
              <w:rPr>
                <w:rFonts w:eastAsia="Times New Roman" w:cs="Times New Roman"/>
                <w:color w:val="000000"/>
                <w:sz w:val="20"/>
                <w:szCs w:val="20"/>
                <w:lang w:val="ro-RO" w:eastAsia="ru-RU"/>
              </w:rPr>
              <w:t xml:space="preserve"> hidrofuga si termica a tocului, montate pe ghermele existente la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cu </w:t>
            </w:r>
            <w:proofErr w:type="spellStart"/>
            <w:r w:rsidRPr="00070355">
              <w:rPr>
                <w:rFonts w:eastAsia="Times New Roman" w:cs="Times New Roman"/>
                <w:color w:val="000000"/>
                <w:sz w:val="20"/>
                <w:szCs w:val="20"/>
                <w:lang w:val="ro-RO" w:eastAsia="ru-RU"/>
              </w:rPr>
              <w:t>inaltimi</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35 m ( 2100x700, 7 buc)</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m2</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10,29</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321</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3303,09</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4418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Usi</w:t>
            </w:r>
            <w:proofErr w:type="spellEnd"/>
            <w:r w:rsidRPr="00070355">
              <w:rPr>
                <w:rFonts w:eastAsia="Times New Roman" w:cs="Times New Roman"/>
                <w:color w:val="000000"/>
                <w:sz w:val="20"/>
                <w:szCs w:val="20"/>
                <w:lang w:val="ro-RO" w:eastAsia="ru-RU"/>
              </w:rPr>
              <w:t xml:space="preserve"> din lemn interioare intr-un canat, pe </w:t>
            </w:r>
            <w:proofErr w:type="spellStart"/>
            <w:r w:rsidRPr="00070355">
              <w:rPr>
                <w:rFonts w:eastAsia="Times New Roman" w:cs="Times New Roman"/>
                <w:color w:val="000000"/>
                <w:sz w:val="20"/>
                <w:szCs w:val="20"/>
                <w:lang w:val="ro-RO" w:eastAsia="ru-RU"/>
              </w:rPr>
              <w:t>captuseli</w:t>
            </w:r>
            <w:proofErr w:type="spellEnd"/>
            <w:r w:rsidRPr="00070355">
              <w:rPr>
                <w:rFonts w:eastAsia="Times New Roman" w:cs="Times New Roman"/>
                <w:color w:val="000000"/>
                <w:sz w:val="20"/>
                <w:szCs w:val="20"/>
                <w:lang w:val="ro-RO" w:eastAsia="ru-RU"/>
              </w:rPr>
              <w:t xml:space="preserve"> si </w:t>
            </w:r>
            <w:proofErr w:type="spellStart"/>
            <w:r w:rsidRPr="00070355">
              <w:rPr>
                <w:rFonts w:eastAsia="Times New Roman" w:cs="Times New Roman"/>
                <w:color w:val="000000"/>
                <w:sz w:val="20"/>
                <w:szCs w:val="20"/>
                <w:lang w:val="ro-RO" w:eastAsia="ru-RU"/>
              </w:rPr>
              <w:t>usi</w:t>
            </w:r>
            <w:proofErr w:type="spellEnd"/>
            <w:r w:rsidRPr="00070355">
              <w:rPr>
                <w:rFonts w:eastAsia="Times New Roman" w:cs="Times New Roman"/>
                <w:color w:val="000000"/>
                <w:sz w:val="20"/>
                <w:szCs w:val="20"/>
                <w:lang w:val="ro-RO" w:eastAsia="ru-RU"/>
              </w:rPr>
              <w:t xml:space="preserve"> pentru balcon, inclusiv </w:t>
            </w:r>
            <w:proofErr w:type="spellStart"/>
            <w:r w:rsidRPr="00070355">
              <w:rPr>
                <w:rFonts w:eastAsia="Times New Roman" w:cs="Times New Roman"/>
                <w:color w:val="000000"/>
                <w:sz w:val="20"/>
                <w:szCs w:val="20"/>
                <w:lang w:val="ro-RO" w:eastAsia="ru-RU"/>
              </w:rPr>
              <w:t>izolatia</w:t>
            </w:r>
            <w:proofErr w:type="spellEnd"/>
            <w:r w:rsidRPr="00070355">
              <w:rPr>
                <w:rFonts w:eastAsia="Times New Roman" w:cs="Times New Roman"/>
                <w:color w:val="000000"/>
                <w:sz w:val="20"/>
                <w:szCs w:val="20"/>
                <w:lang w:val="ro-RO" w:eastAsia="ru-RU"/>
              </w:rPr>
              <w:t xml:space="preserve"> hidrofuga si termica a tocului, montate pe ghermele existente la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cu </w:t>
            </w:r>
            <w:proofErr w:type="spellStart"/>
            <w:r w:rsidRPr="00070355">
              <w:rPr>
                <w:rFonts w:eastAsia="Times New Roman" w:cs="Times New Roman"/>
                <w:color w:val="000000"/>
                <w:sz w:val="20"/>
                <w:szCs w:val="20"/>
                <w:lang w:val="ro-RO" w:eastAsia="ru-RU"/>
              </w:rPr>
              <w:t>inaltimi</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35 m ( 2100x900, 3 buc)</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m2</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5,67</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321</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1820,07</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4418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Usi</w:t>
            </w:r>
            <w:proofErr w:type="spellEnd"/>
            <w:r w:rsidRPr="00070355">
              <w:rPr>
                <w:rFonts w:eastAsia="Times New Roman" w:cs="Times New Roman"/>
                <w:color w:val="000000"/>
                <w:sz w:val="20"/>
                <w:szCs w:val="20"/>
                <w:lang w:val="ro-RO" w:eastAsia="ru-RU"/>
              </w:rPr>
              <w:t xml:space="preserve"> din lemn interioare intr-un canat, pe </w:t>
            </w:r>
            <w:proofErr w:type="spellStart"/>
            <w:r w:rsidRPr="00070355">
              <w:rPr>
                <w:rFonts w:eastAsia="Times New Roman" w:cs="Times New Roman"/>
                <w:color w:val="000000"/>
                <w:sz w:val="20"/>
                <w:szCs w:val="20"/>
                <w:lang w:val="ro-RO" w:eastAsia="ru-RU"/>
              </w:rPr>
              <w:t>captuseli</w:t>
            </w:r>
            <w:proofErr w:type="spellEnd"/>
            <w:r w:rsidRPr="00070355">
              <w:rPr>
                <w:rFonts w:eastAsia="Times New Roman" w:cs="Times New Roman"/>
                <w:color w:val="000000"/>
                <w:sz w:val="20"/>
                <w:szCs w:val="20"/>
                <w:lang w:val="ro-RO" w:eastAsia="ru-RU"/>
              </w:rPr>
              <w:t xml:space="preserve"> si </w:t>
            </w:r>
            <w:proofErr w:type="spellStart"/>
            <w:r w:rsidRPr="00070355">
              <w:rPr>
                <w:rFonts w:eastAsia="Times New Roman" w:cs="Times New Roman"/>
                <w:color w:val="000000"/>
                <w:sz w:val="20"/>
                <w:szCs w:val="20"/>
                <w:lang w:val="ro-RO" w:eastAsia="ru-RU"/>
              </w:rPr>
              <w:t>usi</w:t>
            </w:r>
            <w:proofErr w:type="spellEnd"/>
            <w:r w:rsidRPr="00070355">
              <w:rPr>
                <w:rFonts w:eastAsia="Times New Roman" w:cs="Times New Roman"/>
                <w:color w:val="000000"/>
                <w:sz w:val="20"/>
                <w:szCs w:val="20"/>
                <w:lang w:val="ro-RO" w:eastAsia="ru-RU"/>
              </w:rPr>
              <w:t xml:space="preserve"> pentru balcon, inclusiv </w:t>
            </w:r>
            <w:proofErr w:type="spellStart"/>
            <w:r w:rsidRPr="00070355">
              <w:rPr>
                <w:rFonts w:eastAsia="Times New Roman" w:cs="Times New Roman"/>
                <w:color w:val="000000"/>
                <w:sz w:val="20"/>
                <w:szCs w:val="20"/>
                <w:lang w:val="ro-RO" w:eastAsia="ru-RU"/>
              </w:rPr>
              <w:t>izolatia</w:t>
            </w:r>
            <w:proofErr w:type="spellEnd"/>
            <w:r w:rsidRPr="00070355">
              <w:rPr>
                <w:rFonts w:eastAsia="Times New Roman" w:cs="Times New Roman"/>
                <w:color w:val="000000"/>
                <w:sz w:val="20"/>
                <w:szCs w:val="20"/>
                <w:lang w:val="ro-RO" w:eastAsia="ru-RU"/>
              </w:rPr>
              <w:t xml:space="preserve"> hidrofuga si termica a tocului, montate pe ghermele existente la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cu </w:t>
            </w:r>
            <w:proofErr w:type="spellStart"/>
            <w:r w:rsidRPr="00070355">
              <w:rPr>
                <w:rFonts w:eastAsia="Times New Roman" w:cs="Times New Roman"/>
                <w:color w:val="000000"/>
                <w:sz w:val="20"/>
                <w:szCs w:val="20"/>
                <w:lang w:val="ro-RO" w:eastAsia="ru-RU"/>
              </w:rPr>
              <w:t>inaltimi</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35 m ( 2100x1000, 1 buc )</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m2</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321</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674,1</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4418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proofErr w:type="spellStart"/>
            <w:r w:rsidRPr="00070355">
              <w:rPr>
                <w:rFonts w:eastAsia="Times New Roman" w:cs="Times New Roman"/>
                <w:color w:val="000000"/>
                <w:sz w:val="20"/>
                <w:szCs w:val="20"/>
                <w:lang w:val="ro-RO" w:eastAsia="ru-RU"/>
              </w:rPr>
              <w:t>Usi</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confectionate</w:t>
            </w:r>
            <w:proofErr w:type="spellEnd"/>
            <w:r w:rsidRPr="00070355">
              <w:rPr>
                <w:rFonts w:eastAsia="Times New Roman" w:cs="Times New Roman"/>
                <w:color w:val="000000"/>
                <w:sz w:val="20"/>
                <w:szCs w:val="20"/>
                <w:lang w:val="ro-RO" w:eastAsia="ru-RU"/>
              </w:rPr>
              <w:t xml:space="preserve"> din profiluri din aluminiu, inclusiv armaturile si accesoriile necesare </w:t>
            </w:r>
            <w:proofErr w:type="spellStart"/>
            <w:r w:rsidRPr="00070355">
              <w:rPr>
                <w:rFonts w:eastAsia="Times New Roman" w:cs="Times New Roman"/>
                <w:color w:val="000000"/>
                <w:sz w:val="20"/>
                <w:szCs w:val="20"/>
                <w:lang w:val="ro-RO" w:eastAsia="ru-RU"/>
              </w:rPr>
              <w:t>usilor</w:t>
            </w:r>
            <w:proofErr w:type="spellEnd"/>
            <w:r w:rsidRPr="00070355">
              <w:rPr>
                <w:rFonts w:eastAsia="Times New Roman" w:cs="Times New Roman"/>
                <w:color w:val="000000"/>
                <w:sz w:val="20"/>
                <w:szCs w:val="20"/>
                <w:lang w:val="ro-RO" w:eastAsia="ru-RU"/>
              </w:rPr>
              <w:t xml:space="preserve"> montate in </w:t>
            </w:r>
            <w:proofErr w:type="spellStart"/>
            <w:r w:rsidRPr="00070355">
              <w:rPr>
                <w:rFonts w:eastAsia="Times New Roman" w:cs="Times New Roman"/>
                <w:color w:val="000000"/>
                <w:sz w:val="20"/>
                <w:szCs w:val="20"/>
                <w:lang w:val="ro-RO" w:eastAsia="ru-RU"/>
              </w:rPr>
              <w:t>zidarie</w:t>
            </w:r>
            <w:proofErr w:type="spellEnd"/>
            <w:r w:rsidRPr="00070355">
              <w:rPr>
                <w:rFonts w:eastAsia="Times New Roman" w:cs="Times New Roman"/>
                <w:color w:val="000000"/>
                <w:sz w:val="20"/>
                <w:szCs w:val="20"/>
                <w:lang w:val="ro-RO" w:eastAsia="ru-RU"/>
              </w:rPr>
              <w:t xml:space="preserve"> de orice natura, la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cu </w:t>
            </w:r>
            <w:proofErr w:type="spellStart"/>
            <w:r w:rsidRPr="00070355">
              <w:rPr>
                <w:rFonts w:eastAsia="Times New Roman" w:cs="Times New Roman"/>
                <w:color w:val="000000"/>
                <w:sz w:val="20"/>
                <w:szCs w:val="20"/>
                <w:lang w:val="ro-RO" w:eastAsia="ru-RU"/>
              </w:rPr>
              <w:t>inaltimea</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35 m inclusiv, intr-un canat, cu </w:t>
            </w:r>
            <w:proofErr w:type="spellStart"/>
            <w:r w:rsidRPr="00070355">
              <w:rPr>
                <w:rFonts w:eastAsia="Times New Roman" w:cs="Times New Roman"/>
                <w:color w:val="000000"/>
                <w:sz w:val="20"/>
                <w:szCs w:val="20"/>
                <w:lang w:val="ro-RO" w:eastAsia="ru-RU"/>
              </w:rPr>
              <w:t>suprafata</w:t>
            </w:r>
            <w:proofErr w:type="spellEnd"/>
            <w:r w:rsidRPr="00070355">
              <w:rPr>
                <w:rFonts w:eastAsia="Times New Roman" w:cs="Times New Roman"/>
                <w:color w:val="000000"/>
                <w:sz w:val="20"/>
                <w:szCs w:val="20"/>
                <w:lang w:val="ro-RO" w:eastAsia="ru-RU"/>
              </w:rPr>
              <w:t xml:space="preserve"> tocului </w:t>
            </w:r>
            <w:proofErr w:type="spellStart"/>
            <w:r w:rsidRPr="00070355">
              <w:rPr>
                <w:rFonts w:eastAsia="Times New Roman" w:cs="Times New Roman"/>
                <w:color w:val="000000"/>
                <w:sz w:val="20"/>
                <w:szCs w:val="20"/>
                <w:lang w:val="ro-RO" w:eastAsia="ru-RU"/>
              </w:rPr>
              <w:t>pina</w:t>
            </w:r>
            <w:proofErr w:type="spellEnd"/>
            <w:r w:rsidRPr="00070355">
              <w:rPr>
                <w:rFonts w:eastAsia="Times New Roman" w:cs="Times New Roman"/>
                <w:color w:val="000000"/>
                <w:sz w:val="20"/>
                <w:szCs w:val="20"/>
                <w:lang w:val="ro-RO" w:eastAsia="ru-RU"/>
              </w:rPr>
              <w:t xml:space="preserve"> la 7 mp inclusiv ( 2100x900, 1 buc )</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m2</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321</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674,1</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7610</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Pardoseli </w:t>
            </w:r>
            <w:proofErr w:type="spellStart"/>
            <w:r w:rsidRPr="00070355">
              <w:rPr>
                <w:rFonts w:eastAsia="Times New Roman" w:cs="Times New Roman"/>
                <w:color w:val="000000"/>
                <w:sz w:val="20"/>
                <w:szCs w:val="20"/>
                <w:lang w:val="ro-RO" w:eastAsia="ru-RU"/>
              </w:rPr>
              <w:t>suprainaltate</w:t>
            </w:r>
            <w:proofErr w:type="spellEnd"/>
            <w:r w:rsidRPr="00070355">
              <w:rPr>
                <w:rFonts w:eastAsia="Times New Roman" w:cs="Times New Roman"/>
                <w:color w:val="000000"/>
                <w:sz w:val="20"/>
                <w:szCs w:val="20"/>
                <w:lang w:val="ro-RO" w:eastAsia="ru-RU"/>
              </w:rPr>
              <w:t xml:space="preserve"> demontabile cu modulul de 600 x 600 mm cu </w:t>
            </w:r>
            <w:proofErr w:type="spellStart"/>
            <w:r w:rsidRPr="00070355">
              <w:rPr>
                <w:rFonts w:eastAsia="Times New Roman" w:cs="Times New Roman"/>
                <w:color w:val="000000"/>
                <w:sz w:val="20"/>
                <w:szCs w:val="20"/>
                <w:lang w:val="ro-RO" w:eastAsia="ru-RU"/>
              </w:rPr>
              <w:t>inaltimea</w:t>
            </w:r>
            <w:proofErr w:type="spellEnd"/>
            <w:r w:rsidRPr="00070355">
              <w:rPr>
                <w:rFonts w:eastAsia="Times New Roman" w:cs="Times New Roman"/>
                <w:color w:val="000000"/>
                <w:sz w:val="20"/>
                <w:szCs w:val="20"/>
                <w:lang w:val="ro-RO" w:eastAsia="ru-RU"/>
              </w:rPr>
              <w:t xml:space="preserve"> 450-800 mm: cu </w:t>
            </w:r>
            <w:proofErr w:type="spellStart"/>
            <w:r w:rsidRPr="00070355">
              <w:rPr>
                <w:rFonts w:eastAsia="Times New Roman" w:cs="Times New Roman"/>
                <w:color w:val="000000"/>
                <w:sz w:val="20"/>
                <w:szCs w:val="20"/>
                <w:lang w:val="ro-RO" w:eastAsia="ru-RU"/>
              </w:rPr>
              <w:t>montanti</w:t>
            </w:r>
            <w:proofErr w:type="spellEnd"/>
            <w:r w:rsidRPr="00070355">
              <w:rPr>
                <w:rFonts w:eastAsia="Times New Roman" w:cs="Times New Roman"/>
                <w:color w:val="000000"/>
                <w:sz w:val="20"/>
                <w:szCs w:val="20"/>
                <w:lang w:val="ro-RO" w:eastAsia="ru-RU"/>
              </w:rPr>
              <w:t xml:space="preserve"> de </w:t>
            </w:r>
            <w:proofErr w:type="spellStart"/>
            <w:r w:rsidRPr="00070355">
              <w:rPr>
                <w:rFonts w:eastAsia="Times New Roman" w:cs="Times New Roman"/>
                <w:color w:val="000000"/>
                <w:sz w:val="20"/>
                <w:szCs w:val="20"/>
                <w:lang w:val="ro-RO" w:eastAsia="ru-RU"/>
              </w:rPr>
              <w:t>constructii</w:t>
            </w:r>
            <w:proofErr w:type="spellEnd"/>
            <w:r w:rsidRPr="00070355">
              <w:rPr>
                <w:rFonts w:eastAsia="Times New Roman" w:cs="Times New Roman"/>
                <w:color w:val="000000"/>
                <w:sz w:val="20"/>
                <w:szCs w:val="20"/>
                <w:lang w:val="ro-RO" w:eastAsia="ru-RU"/>
              </w:rPr>
              <w:t xml:space="preserve"> ranforsate si lonjeroane ( cu  strat  de  acoperire - linoleum</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m2</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170</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133,75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22737,5</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7308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Pardoseli </w:t>
            </w:r>
            <w:proofErr w:type="spellStart"/>
            <w:r w:rsidRPr="00070355">
              <w:rPr>
                <w:rFonts w:eastAsia="Times New Roman" w:cs="Times New Roman"/>
                <w:color w:val="000000"/>
                <w:sz w:val="20"/>
                <w:szCs w:val="20"/>
                <w:lang w:val="ro-RO" w:eastAsia="ru-RU"/>
              </w:rPr>
              <w:t>suprainaltate</w:t>
            </w:r>
            <w:proofErr w:type="spellEnd"/>
            <w:r w:rsidRPr="00070355">
              <w:rPr>
                <w:rFonts w:eastAsia="Times New Roman" w:cs="Times New Roman"/>
                <w:color w:val="000000"/>
                <w:sz w:val="20"/>
                <w:szCs w:val="20"/>
                <w:lang w:val="ro-RO" w:eastAsia="ru-RU"/>
              </w:rPr>
              <w:t xml:space="preserve"> demontabile cu modulul de 600 x 600 mm cu înălțimea 450-800 mm: cu </w:t>
            </w:r>
            <w:proofErr w:type="spellStart"/>
            <w:r w:rsidRPr="00070355">
              <w:rPr>
                <w:rFonts w:eastAsia="Times New Roman" w:cs="Times New Roman"/>
                <w:color w:val="000000"/>
                <w:sz w:val="20"/>
                <w:szCs w:val="20"/>
                <w:lang w:val="ro-RO" w:eastAsia="ru-RU"/>
              </w:rPr>
              <w:t>montanti</w:t>
            </w:r>
            <w:proofErr w:type="spellEnd"/>
            <w:r w:rsidRPr="00070355">
              <w:rPr>
                <w:rFonts w:eastAsia="Times New Roman" w:cs="Times New Roman"/>
                <w:color w:val="000000"/>
                <w:sz w:val="20"/>
                <w:szCs w:val="20"/>
                <w:lang w:val="ro-RO" w:eastAsia="ru-RU"/>
              </w:rPr>
              <w:t xml:space="preserve"> de construcții ranforsate si lonjeroane ( fără  strat  de  acoperire )</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m2</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133,75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2808,75</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7308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Scări drepte metalice executate in cantități mai mari de 50 kg</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kg</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1424,1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5,35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7618,935</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7308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w:t>
            </w:r>
          </w:p>
        </w:tc>
        <w:tc>
          <w:tcPr>
            <w:tcW w:w="4819"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Scări drepte gata confecționate metalice executate in cantități mai mari de 50 kg</w:t>
            </w:r>
          </w:p>
        </w:tc>
        <w:tc>
          <w:tcPr>
            <w:tcW w:w="693"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kg</w:t>
            </w:r>
          </w:p>
        </w:tc>
        <w:tc>
          <w:tcPr>
            <w:tcW w:w="899"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1424,1</w:t>
            </w:r>
          </w:p>
        </w:tc>
        <w:tc>
          <w:tcPr>
            <w:tcW w:w="1085"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w:t>
            </w:r>
          </w:p>
        </w:tc>
        <w:tc>
          <w:tcPr>
            <w:tcW w:w="1134" w:type="dxa"/>
            <w:gridSpan w:val="3"/>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2136,15</w:t>
            </w:r>
          </w:p>
        </w:tc>
        <w:tc>
          <w:tcPr>
            <w:tcW w:w="864" w:type="dxa"/>
            <w:vAlign w:val="center"/>
          </w:tcPr>
          <w:p w:rsidR="00070355" w:rsidRPr="00070355" w:rsidRDefault="00070355" w:rsidP="00070355">
            <w:pPr>
              <w:ind w:left="-57"/>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7308</w:t>
            </w:r>
          </w:p>
        </w:tc>
      </w:tr>
      <w:tr w:rsidR="00070355" w:rsidRPr="00070355" w:rsidTr="00694F96">
        <w:tc>
          <w:tcPr>
            <w:tcW w:w="534" w:type="dxa"/>
            <w:vAlign w:val="center"/>
          </w:tcPr>
          <w:p w:rsidR="00070355" w:rsidRPr="00070355" w:rsidRDefault="00070355" w:rsidP="00070355">
            <w:pPr>
              <w:ind w:left="-57"/>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Mina curenta metalica montata pe </w:t>
            </w:r>
            <w:proofErr w:type="spellStart"/>
            <w:r w:rsidRPr="00070355">
              <w:rPr>
                <w:rFonts w:eastAsia="Times New Roman" w:cs="Times New Roman"/>
                <w:color w:val="000000"/>
                <w:sz w:val="20"/>
                <w:szCs w:val="20"/>
                <w:lang w:val="ro-RO" w:eastAsia="ru-RU"/>
              </w:rPr>
              <w:t>suporti</w:t>
            </w:r>
            <w:proofErr w:type="spellEnd"/>
            <w:r w:rsidRPr="00070355">
              <w:rPr>
                <w:rFonts w:eastAsia="Times New Roman" w:cs="Times New Roman"/>
                <w:color w:val="000000"/>
                <w:sz w:val="20"/>
                <w:szCs w:val="20"/>
                <w:lang w:val="ro-RO" w:eastAsia="ru-RU"/>
              </w:rPr>
              <w:t xml:space="preserve"> de 15 cm </w:t>
            </w:r>
            <w:proofErr w:type="spellStart"/>
            <w:r w:rsidRPr="00070355">
              <w:rPr>
                <w:rFonts w:eastAsia="Times New Roman" w:cs="Times New Roman"/>
                <w:color w:val="000000"/>
                <w:sz w:val="20"/>
                <w:szCs w:val="20"/>
                <w:lang w:val="ro-RO" w:eastAsia="ru-RU"/>
              </w:rPr>
              <w:t>inaltime</w:t>
            </w:r>
            <w:proofErr w:type="spellEnd"/>
            <w:r w:rsidRPr="00070355">
              <w:rPr>
                <w:rFonts w:eastAsia="Times New Roman" w:cs="Times New Roman"/>
                <w:color w:val="000000"/>
                <w:sz w:val="20"/>
                <w:szCs w:val="20"/>
                <w:lang w:val="ro-RO" w:eastAsia="ru-RU"/>
              </w:rPr>
              <w:t xml:space="preserve">, </w:t>
            </w:r>
            <w:proofErr w:type="spellStart"/>
            <w:r w:rsidRPr="00070355">
              <w:rPr>
                <w:rFonts w:eastAsia="Times New Roman" w:cs="Times New Roman"/>
                <w:color w:val="000000"/>
                <w:sz w:val="20"/>
                <w:szCs w:val="20"/>
                <w:lang w:val="ro-RO" w:eastAsia="ru-RU"/>
              </w:rPr>
              <w:t>asezati</w:t>
            </w:r>
            <w:proofErr w:type="spellEnd"/>
            <w:r w:rsidRPr="00070355">
              <w:rPr>
                <w:rFonts w:eastAsia="Times New Roman" w:cs="Times New Roman"/>
                <w:color w:val="000000"/>
                <w:sz w:val="20"/>
                <w:szCs w:val="20"/>
                <w:lang w:val="ro-RO" w:eastAsia="ru-RU"/>
              </w:rPr>
              <w:t xml:space="preserve"> la distante de 1....1,2 m </w:t>
            </w:r>
            <w:proofErr w:type="spellStart"/>
            <w:r w:rsidRPr="00070355">
              <w:rPr>
                <w:rFonts w:eastAsia="Times New Roman" w:cs="Times New Roman"/>
                <w:color w:val="000000"/>
                <w:sz w:val="20"/>
                <w:szCs w:val="20"/>
                <w:lang w:val="ro-RO" w:eastAsia="ru-RU"/>
              </w:rPr>
              <w:t>prevazuti</w:t>
            </w:r>
            <w:proofErr w:type="spellEnd"/>
            <w:r w:rsidRPr="00070355">
              <w:rPr>
                <w:rFonts w:eastAsia="Times New Roman" w:cs="Times New Roman"/>
                <w:color w:val="000000"/>
                <w:sz w:val="20"/>
                <w:szCs w:val="20"/>
                <w:lang w:val="ro-RO" w:eastAsia="ru-RU"/>
              </w:rPr>
              <w:t xml:space="preserve"> cu rondele sudate, fixata in zid de </w:t>
            </w:r>
            <w:proofErr w:type="spellStart"/>
            <w:r w:rsidRPr="00070355">
              <w:rPr>
                <w:rFonts w:eastAsia="Times New Roman" w:cs="Times New Roman"/>
                <w:color w:val="000000"/>
                <w:sz w:val="20"/>
                <w:szCs w:val="20"/>
                <w:lang w:val="ro-RO" w:eastAsia="ru-RU"/>
              </w:rPr>
              <w:t>caramida</w:t>
            </w:r>
            <w:proofErr w:type="spellEnd"/>
            <w:r w:rsidRPr="00070355">
              <w:rPr>
                <w:rFonts w:eastAsia="Times New Roman" w:cs="Times New Roman"/>
                <w:color w:val="000000"/>
                <w:sz w:val="20"/>
                <w:szCs w:val="20"/>
                <w:lang w:val="ro-RO" w:eastAsia="ru-RU"/>
              </w:rPr>
              <w:t xml:space="preserve"> sau parapet de beton, </w:t>
            </w:r>
            <w:proofErr w:type="spellStart"/>
            <w:r w:rsidRPr="00070355">
              <w:rPr>
                <w:rFonts w:eastAsia="Times New Roman" w:cs="Times New Roman"/>
                <w:color w:val="000000"/>
                <w:sz w:val="20"/>
                <w:szCs w:val="20"/>
                <w:lang w:val="ro-RO" w:eastAsia="ru-RU"/>
              </w:rPr>
              <w:t>confectionata</w:t>
            </w:r>
            <w:proofErr w:type="spellEnd"/>
            <w:r w:rsidRPr="00070355">
              <w:rPr>
                <w:rFonts w:eastAsia="Times New Roman" w:cs="Times New Roman"/>
                <w:color w:val="000000"/>
                <w:sz w:val="20"/>
                <w:szCs w:val="20"/>
                <w:lang w:val="ro-RO" w:eastAsia="ru-RU"/>
              </w:rPr>
              <w:t xml:space="preserve"> din </w:t>
            </w:r>
            <w:proofErr w:type="spellStart"/>
            <w:r w:rsidRPr="00070355">
              <w:rPr>
                <w:rFonts w:eastAsia="Times New Roman" w:cs="Times New Roman"/>
                <w:color w:val="000000"/>
                <w:sz w:val="20"/>
                <w:szCs w:val="20"/>
                <w:lang w:val="ro-RO" w:eastAsia="ru-RU"/>
              </w:rPr>
              <w:t>teava</w:t>
            </w:r>
            <w:proofErr w:type="spellEnd"/>
            <w:r w:rsidRPr="00070355">
              <w:rPr>
                <w:rFonts w:eastAsia="Times New Roman" w:cs="Times New Roman"/>
                <w:color w:val="000000"/>
                <w:sz w:val="20"/>
                <w:szCs w:val="20"/>
                <w:lang w:val="ro-RO" w:eastAsia="ru-RU"/>
              </w:rPr>
              <w:t xml:space="preserve"> din otel D=1 </w:t>
            </w:r>
            <w:proofErr w:type="spellStart"/>
            <w:r w:rsidRPr="00070355">
              <w:rPr>
                <w:rFonts w:eastAsia="Times New Roman" w:cs="Times New Roman"/>
                <w:color w:val="000000"/>
                <w:sz w:val="20"/>
                <w:szCs w:val="20"/>
                <w:lang w:val="ro-RO" w:eastAsia="ru-RU"/>
              </w:rPr>
              <w:t>1</w:t>
            </w:r>
            <w:proofErr w:type="spellEnd"/>
            <w:r w:rsidRPr="00070355">
              <w:rPr>
                <w:rFonts w:eastAsia="Times New Roman" w:cs="Times New Roman"/>
                <w:color w:val="000000"/>
                <w:sz w:val="20"/>
                <w:szCs w:val="20"/>
                <w:lang w:val="ro-RO" w:eastAsia="ru-RU"/>
              </w:rPr>
              <w:t>/4" si otel laminat, dreapta</w:t>
            </w:r>
          </w:p>
        </w:tc>
        <w:tc>
          <w:tcPr>
            <w:tcW w:w="693"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34,5</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2953,2</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7308</w:t>
            </w:r>
          </w:p>
        </w:tc>
      </w:tr>
      <w:tr w:rsidR="00070355" w:rsidRPr="00070355" w:rsidTr="00694F96">
        <w:tc>
          <w:tcPr>
            <w:tcW w:w="534" w:type="dxa"/>
            <w:tcBorders>
              <w:bottom w:val="single" w:sz="4" w:space="0" w:color="auto"/>
            </w:tcBorders>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w:t>
            </w:r>
          </w:p>
        </w:tc>
        <w:tc>
          <w:tcPr>
            <w:tcW w:w="4819" w:type="dxa"/>
            <w:tcBorders>
              <w:bottom w:val="single" w:sz="4" w:space="0" w:color="auto"/>
            </w:tcBorders>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Geamuri prelucrate, </w:t>
            </w:r>
            <w:proofErr w:type="spellStart"/>
            <w:r w:rsidRPr="00070355">
              <w:rPr>
                <w:rFonts w:eastAsia="Times New Roman" w:cs="Times New Roman"/>
                <w:color w:val="000000"/>
                <w:sz w:val="20"/>
                <w:szCs w:val="20"/>
                <w:lang w:val="ro-RO" w:eastAsia="ru-RU"/>
              </w:rPr>
              <w:t>slefuite</w:t>
            </w:r>
            <w:proofErr w:type="spellEnd"/>
            <w:r w:rsidRPr="00070355">
              <w:rPr>
                <w:rFonts w:eastAsia="Times New Roman" w:cs="Times New Roman"/>
                <w:color w:val="000000"/>
                <w:sz w:val="20"/>
                <w:szCs w:val="20"/>
                <w:lang w:val="ro-RO" w:eastAsia="ru-RU"/>
              </w:rPr>
              <w:t xml:space="preserve">, polizate sau securit la ochiuri peste 1 mp inclusiv la vitrine,  la masuri libere, montate pe </w:t>
            </w:r>
            <w:proofErr w:type="spellStart"/>
            <w:r w:rsidRPr="00070355">
              <w:rPr>
                <w:rFonts w:eastAsia="Times New Roman" w:cs="Times New Roman"/>
                <w:color w:val="000000"/>
                <w:sz w:val="20"/>
                <w:szCs w:val="20"/>
                <w:lang w:val="ro-RO" w:eastAsia="ru-RU"/>
              </w:rPr>
              <w:t>timplarie</w:t>
            </w:r>
            <w:proofErr w:type="spellEnd"/>
            <w:r w:rsidRPr="00070355">
              <w:rPr>
                <w:rFonts w:eastAsia="Times New Roman" w:cs="Times New Roman"/>
                <w:color w:val="000000"/>
                <w:sz w:val="20"/>
                <w:szCs w:val="20"/>
                <w:lang w:val="ro-RO" w:eastAsia="ru-RU"/>
              </w:rPr>
              <w:t xml:space="preserve"> de lemn cu chit  de miniu si cu baghete metalice pe tâmplărie metalica</w:t>
            </w:r>
          </w:p>
        </w:tc>
        <w:tc>
          <w:tcPr>
            <w:tcW w:w="693" w:type="dxa"/>
            <w:tcBorders>
              <w:bottom w:val="single" w:sz="4" w:space="0" w:color="auto"/>
            </w:tcBorders>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m2</w:t>
            </w:r>
          </w:p>
        </w:tc>
        <w:tc>
          <w:tcPr>
            <w:tcW w:w="899" w:type="dxa"/>
            <w:gridSpan w:val="3"/>
            <w:tcBorders>
              <w:bottom w:val="single" w:sz="4" w:space="0" w:color="auto"/>
            </w:tcBorders>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29,35</w:t>
            </w:r>
          </w:p>
        </w:tc>
        <w:tc>
          <w:tcPr>
            <w:tcW w:w="1085" w:type="dxa"/>
            <w:tcBorders>
              <w:bottom w:val="single" w:sz="4" w:space="0" w:color="auto"/>
            </w:tcBorders>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321</w:t>
            </w:r>
          </w:p>
        </w:tc>
        <w:tc>
          <w:tcPr>
            <w:tcW w:w="1134" w:type="dxa"/>
            <w:gridSpan w:val="3"/>
            <w:tcBorders>
              <w:bottom w:val="single" w:sz="4" w:space="0" w:color="auto"/>
            </w:tcBorders>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9421,35</w:t>
            </w:r>
          </w:p>
        </w:tc>
        <w:tc>
          <w:tcPr>
            <w:tcW w:w="864" w:type="dxa"/>
            <w:tcBorders>
              <w:bottom w:val="single" w:sz="4" w:space="0" w:color="auto"/>
            </w:tcBorders>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4418</w:t>
            </w:r>
          </w:p>
        </w:tc>
      </w:tr>
      <w:tr w:rsidR="00070355" w:rsidRPr="00070355" w:rsidTr="00694F96">
        <w:tc>
          <w:tcPr>
            <w:tcW w:w="8030" w:type="dxa"/>
            <w:gridSpan w:val="7"/>
            <w:tcBorders>
              <w:bottom w:val="single" w:sz="4" w:space="0" w:color="auto"/>
            </w:tcBorders>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b/>
                <w:bCs/>
                <w:color w:val="000000"/>
                <w:sz w:val="20"/>
                <w:szCs w:val="20"/>
                <w:lang w:val="ro-RO" w:eastAsia="ru-RU"/>
              </w:rPr>
              <w:t>TOTAL</w:t>
            </w:r>
          </w:p>
        </w:tc>
        <w:tc>
          <w:tcPr>
            <w:tcW w:w="1134" w:type="dxa"/>
            <w:gridSpan w:val="3"/>
            <w:tcBorders>
              <w:bottom w:val="single" w:sz="4" w:space="0" w:color="auto"/>
            </w:tcBorders>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b/>
                <w:bCs/>
                <w:color w:val="000000"/>
                <w:sz w:val="20"/>
                <w:szCs w:val="20"/>
                <w:lang w:val="ro-RO" w:eastAsia="ru-RU"/>
              </w:rPr>
              <w:t>568027,783</w:t>
            </w:r>
          </w:p>
        </w:tc>
        <w:tc>
          <w:tcPr>
            <w:tcW w:w="864" w:type="dxa"/>
            <w:tcBorders>
              <w:bottom w:val="single" w:sz="4" w:space="0" w:color="auto"/>
            </w:tcBorders>
            <w:vAlign w:val="center"/>
          </w:tcPr>
          <w:p w:rsidR="00070355" w:rsidRPr="00070355" w:rsidRDefault="00070355" w:rsidP="00070355">
            <w:pPr>
              <w:jc w:val="center"/>
              <w:rPr>
                <w:rFonts w:eastAsia="Times New Roman" w:cs="Times New Roman"/>
                <w:color w:val="000000"/>
                <w:sz w:val="20"/>
                <w:szCs w:val="20"/>
                <w:lang w:val="ro-RO" w:eastAsia="ru-RU"/>
              </w:rPr>
            </w:pPr>
          </w:p>
        </w:tc>
      </w:tr>
      <w:tr w:rsidR="00070355" w:rsidRPr="00070355" w:rsidTr="00694F96">
        <w:tc>
          <w:tcPr>
            <w:tcW w:w="10028" w:type="dxa"/>
            <w:gridSpan w:val="11"/>
            <w:tcBorders>
              <w:top w:val="single" w:sz="4" w:space="0" w:color="auto"/>
              <w:left w:val="nil"/>
              <w:bottom w:val="single" w:sz="4" w:space="0" w:color="auto"/>
              <w:right w:val="nil"/>
            </w:tcBorders>
            <w:vAlign w:val="center"/>
          </w:tcPr>
          <w:p w:rsidR="00070355" w:rsidRPr="00070355" w:rsidRDefault="00070355" w:rsidP="00070355">
            <w:pPr>
              <w:rPr>
                <w:rFonts w:eastAsia="Times New Roman" w:cs="Times New Roman"/>
                <w:b/>
                <w:bCs/>
                <w:color w:val="000000"/>
                <w:sz w:val="20"/>
                <w:szCs w:val="20"/>
                <w:lang w:val="ro-RO" w:eastAsia="ru-RU"/>
              </w:rPr>
            </w:pPr>
          </w:p>
          <w:p w:rsidR="00070355" w:rsidRPr="00070355" w:rsidRDefault="00070355" w:rsidP="00070355">
            <w:pPr>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TEHNOLOGIE</w:t>
            </w:r>
          </w:p>
          <w:p w:rsidR="00070355" w:rsidRPr="00070355" w:rsidRDefault="00070355" w:rsidP="00070355">
            <w:pPr>
              <w:jc w:val="center"/>
              <w:rPr>
                <w:rFonts w:eastAsia="Times New Roman" w:cs="Times New Roman"/>
                <w:color w:val="000000"/>
                <w:sz w:val="20"/>
                <w:szCs w:val="20"/>
                <w:lang w:val="ro-RO" w:eastAsia="ru-RU"/>
              </w:rPr>
            </w:pPr>
          </w:p>
        </w:tc>
      </w:tr>
      <w:tr w:rsidR="00070355" w:rsidRPr="00070355" w:rsidTr="00694F96">
        <w:tc>
          <w:tcPr>
            <w:tcW w:w="534" w:type="dxa"/>
            <w:tcBorders>
              <w:top w:val="single" w:sz="4" w:space="0" w:color="auto"/>
            </w:tcBorders>
            <w:vAlign w:val="center"/>
          </w:tcPr>
          <w:p w:rsidR="00070355" w:rsidRPr="00070355" w:rsidRDefault="00070355" w:rsidP="00070355">
            <w:pP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w:t>
            </w:r>
          </w:p>
        </w:tc>
        <w:tc>
          <w:tcPr>
            <w:tcW w:w="4819" w:type="dxa"/>
            <w:tcBorders>
              <w:top w:val="single" w:sz="4" w:space="0" w:color="auto"/>
            </w:tcBorders>
            <w:vAlign w:val="center"/>
          </w:tcPr>
          <w:p w:rsidR="00070355" w:rsidRPr="00070355" w:rsidRDefault="00070355" w:rsidP="00070355">
            <w:pP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Lucrări şi cheltuieli</w:t>
            </w:r>
          </w:p>
        </w:tc>
        <w:tc>
          <w:tcPr>
            <w:tcW w:w="693" w:type="dxa"/>
            <w:tcBorders>
              <w:top w:val="single" w:sz="4" w:space="0" w:color="auto"/>
            </w:tcBorders>
            <w:vAlign w:val="center"/>
          </w:tcPr>
          <w:p w:rsidR="00070355" w:rsidRPr="00070355" w:rsidRDefault="00070355" w:rsidP="00070355">
            <w:pPr>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U.M.</w:t>
            </w:r>
          </w:p>
        </w:tc>
        <w:tc>
          <w:tcPr>
            <w:tcW w:w="899" w:type="dxa"/>
            <w:gridSpan w:val="3"/>
            <w:tcBorders>
              <w:top w:val="single" w:sz="4" w:space="0" w:color="auto"/>
            </w:tcBorders>
            <w:vAlign w:val="center"/>
          </w:tcPr>
          <w:p w:rsidR="00070355" w:rsidRPr="00070355" w:rsidRDefault="00070355" w:rsidP="00070355">
            <w:pPr>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Cantitate</w:t>
            </w:r>
          </w:p>
        </w:tc>
        <w:tc>
          <w:tcPr>
            <w:tcW w:w="1085" w:type="dxa"/>
            <w:tcBorders>
              <w:top w:val="single" w:sz="4" w:space="0" w:color="auto"/>
            </w:tcBorders>
            <w:vAlign w:val="center"/>
          </w:tcPr>
          <w:p w:rsidR="00070355" w:rsidRPr="00070355" w:rsidRDefault="00070355" w:rsidP="00070355">
            <w:pPr>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unitar, euro</w:t>
            </w:r>
          </w:p>
        </w:tc>
        <w:tc>
          <w:tcPr>
            <w:tcW w:w="1134" w:type="dxa"/>
            <w:gridSpan w:val="3"/>
            <w:tcBorders>
              <w:top w:val="single" w:sz="4" w:space="0" w:color="auto"/>
            </w:tcBorders>
            <w:vAlign w:val="center"/>
          </w:tcPr>
          <w:p w:rsidR="00070355" w:rsidRPr="00070355" w:rsidRDefault="00070355" w:rsidP="00070355">
            <w:pPr>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Preț total, euro</w:t>
            </w:r>
          </w:p>
        </w:tc>
        <w:tc>
          <w:tcPr>
            <w:tcW w:w="864" w:type="dxa"/>
            <w:tcBorders>
              <w:top w:val="single" w:sz="4" w:space="0" w:color="auto"/>
            </w:tcBorders>
            <w:vAlign w:val="center"/>
          </w:tcPr>
          <w:p w:rsidR="00070355" w:rsidRPr="00070355" w:rsidRDefault="00070355" w:rsidP="00070355">
            <w:pPr>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Cod marfă</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Banda  de  ghidaj  a  fluxului  de  persoane  tip : TENSABARRIER</w:t>
            </w:r>
          </w:p>
        </w:tc>
        <w:tc>
          <w:tcPr>
            <w:tcW w:w="693"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55</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21,4</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1177</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7326</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Scaun  terasa  tip : FUGU  model - Fugi  </w:t>
            </w:r>
            <w:proofErr w:type="spellStart"/>
            <w:r w:rsidRPr="00070355">
              <w:rPr>
                <w:rFonts w:eastAsia="Times New Roman" w:cs="Times New Roman"/>
                <w:color w:val="000000"/>
                <w:sz w:val="20"/>
                <w:szCs w:val="20"/>
                <w:lang w:val="ro-RO" w:eastAsia="ru-RU"/>
              </w:rPr>
              <w:t>Chair</w:t>
            </w:r>
            <w:proofErr w:type="spellEnd"/>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35</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620,6</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21721</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9401</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Masa  terasa  tip : FUGU  model - MAKI  Table</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610</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5490</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9403</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 xml:space="preserve">Parasolar  tip : </w:t>
            </w:r>
            <w:proofErr w:type="spellStart"/>
            <w:r w:rsidRPr="00070355">
              <w:rPr>
                <w:rFonts w:eastAsia="Times New Roman" w:cs="Times New Roman"/>
                <w:color w:val="000000"/>
                <w:sz w:val="20"/>
                <w:szCs w:val="20"/>
                <w:lang w:val="ro-RO" w:eastAsia="ru-RU"/>
              </w:rPr>
              <w:t>Corradi</w:t>
            </w:r>
            <w:proofErr w:type="spellEnd"/>
            <w:r w:rsidRPr="00070355">
              <w:rPr>
                <w:rFonts w:eastAsia="Times New Roman" w:cs="Times New Roman"/>
                <w:color w:val="000000"/>
                <w:sz w:val="20"/>
                <w:szCs w:val="20"/>
                <w:lang w:val="ro-RO" w:eastAsia="ru-RU"/>
              </w:rPr>
              <w:t xml:space="preserve">  produs : Vele  </w:t>
            </w:r>
            <w:proofErr w:type="spellStart"/>
            <w:r w:rsidRPr="00070355">
              <w:rPr>
                <w:rFonts w:eastAsia="Times New Roman" w:cs="Times New Roman"/>
                <w:color w:val="000000"/>
                <w:sz w:val="20"/>
                <w:szCs w:val="20"/>
                <w:lang w:val="ro-RO" w:eastAsia="ru-RU"/>
              </w:rPr>
              <w:t>ombreggianti</w:t>
            </w:r>
            <w:proofErr w:type="spellEnd"/>
            <w:r w:rsidRPr="00070355">
              <w:rPr>
                <w:rFonts w:eastAsia="Times New Roman" w:cs="Times New Roman"/>
                <w:color w:val="000000"/>
                <w:sz w:val="20"/>
                <w:szCs w:val="20"/>
                <w:lang w:val="ro-RO" w:eastAsia="ru-RU"/>
              </w:rPr>
              <w:t xml:space="preserve">  model - MODUS</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2675</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24075</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6306</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Mobila  moale</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107</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1498</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9401</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Masa  de  oficiu  ( tip 2 )</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428</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428</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9403</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7</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Dulap  pentru  vestiar  cu  banca ( dublu )</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235,4</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1412,4</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9403</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Mobila  moale</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107</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535</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9401</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LED  Display  1.06x0.68</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3424</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8528</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lastRenderedPageBreak/>
              <w:t>10</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Imprimanta laser alb-negru</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642</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642</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8443</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11</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Post  de  recepție</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4280</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4280</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9403</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Masa  bar</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1605</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1605</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9403</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13</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Masa  tip  1 ( bar )</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406,6</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1626,4</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9403</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14</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Scaun  tip  1 ( bar )</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107</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856</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9401</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15</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Scaun  tip  2 ( bar )</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53,5</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160,5</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9401</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16</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Mobilier  oficiu  Tip 1 (masa, scaun, computer, tumba)</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535</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3210</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9401, 9403, 8471</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17</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Masa  Tip 2 ( recreație )</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642</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642</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9403</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18</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Instalație</w:t>
            </w:r>
          </w:p>
        </w:tc>
        <w:tc>
          <w:tcPr>
            <w:tcW w:w="693" w:type="dxa"/>
            <w:vAlign w:val="center"/>
          </w:tcPr>
          <w:p w:rsidR="00070355" w:rsidRPr="00070355" w:rsidRDefault="00070355" w:rsidP="00070355">
            <w:pPr>
              <w:jc w:val="center"/>
              <w:rPr>
                <w:rFonts w:eastAsia="Calibri" w:cs="Times New Roman"/>
                <w:sz w:val="20"/>
                <w:szCs w:val="20"/>
                <w:lang w:val="ro-RO"/>
              </w:rPr>
            </w:pPr>
            <w:r w:rsidRPr="00070355">
              <w:rPr>
                <w:rFonts w:eastAsia="Calibri" w:cs="Times New Roman"/>
                <w:sz w:val="20"/>
                <w:szCs w:val="20"/>
                <w:lang w:val="ro-RO"/>
              </w:rPr>
              <w:t>buc</w:t>
            </w: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53,5</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642</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9405</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19</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Sistemul acustic din sala de expoziție și din exterior</w:t>
            </w:r>
          </w:p>
        </w:tc>
        <w:tc>
          <w:tcPr>
            <w:tcW w:w="693" w:type="dxa"/>
            <w:vAlign w:val="center"/>
          </w:tcPr>
          <w:p w:rsidR="00070355" w:rsidRPr="00070355" w:rsidRDefault="00070355" w:rsidP="00070355">
            <w:pPr>
              <w:jc w:val="center"/>
              <w:rPr>
                <w:rFonts w:eastAsia="Times New Roman" w:cs="Times New Roman"/>
                <w:color w:val="000000"/>
                <w:sz w:val="20"/>
                <w:szCs w:val="20"/>
                <w:lang w:val="ro-RO" w:eastAsia="ru-RU"/>
              </w:rPr>
            </w:pP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w:t>
            </w: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4000</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4000</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8518, 8544</w:t>
            </w:r>
          </w:p>
        </w:tc>
      </w:tr>
      <w:tr w:rsidR="00070355" w:rsidRPr="00070355" w:rsidTr="00694F96">
        <w:tc>
          <w:tcPr>
            <w:tcW w:w="534"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20</w:t>
            </w:r>
          </w:p>
        </w:tc>
        <w:tc>
          <w:tcPr>
            <w:tcW w:w="4819" w:type="dxa"/>
            <w:vAlign w:val="center"/>
          </w:tcPr>
          <w:p w:rsidR="00070355" w:rsidRPr="00070355" w:rsidRDefault="00070355" w:rsidP="00070355">
            <w:pP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Echipament pentru WC de oaspeți: oglinzi, uscător de mâini.</w:t>
            </w:r>
          </w:p>
        </w:tc>
        <w:tc>
          <w:tcPr>
            <w:tcW w:w="693" w:type="dxa"/>
            <w:vAlign w:val="center"/>
          </w:tcPr>
          <w:p w:rsidR="00070355" w:rsidRPr="00070355" w:rsidRDefault="00070355" w:rsidP="00070355">
            <w:pPr>
              <w:jc w:val="center"/>
              <w:rPr>
                <w:rFonts w:eastAsia="Times New Roman" w:cs="Times New Roman"/>
                <w:color w:val="000000"/>
                <w:sz w:val="20"/>
                <w:szCs w:val="20"/>
                <w:lang w:val="ro-RO" w:eastAsia="ru-RU"/>
              </w:rPr>
            </w:pPr>
          </w:p>
        </w:tc>
        <w:tc>
          <w:tcPr>
            <w:tcW w:w="899"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p>
        </w:tc>
        <w:tc>
          <w:tcPr>
            <w:tcW w:w="1085"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12000</w:t>
            </w:r>
          </w:p>
        </w:tc>
        <w:tc>
          <w:tcPr>
            <w:tcW w:w="1134" w:type="dxa"/>
            <w:gridSpan w:val="3"/>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12000</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r w:rsidRPr="00070355">
              <w:rPr>
                <w:rFonts w:eastAsia="Times New Roman" w:cs="Times New Roman"/>
                <w:color w:val="000000"/>
                <w:sz w:val="20"/>
                <w:szCs w:val="20"/>
                <w:lang w:val="ro-RO" w:eastAsia="ru-RU"/>
              </w:rPr>
              <w:t>8516, 7009</w:t>
            </w:r>
          </w:p>
        </w:tc>
      </w:tr>
      <w:tr w:rsidR="00070355" w:rsidRPr="00070355" w:rsidTr="00694F96">
        <w:tc>
          <w:tcPr>
            <w:tcW w:w="8030" w:type="dxa"/>
            <w:gridSpan w:val="7"/>
            <w:vAlign w:val="center"/>
          </w:tcPr>
          <w:p w:rsidR="00070355" w:rsidRPr="00070355" w:rsidRDefault="00070355" w:rsidP="00070355">
            <w:pPr>
              <w:rPr>
                <w:rFonts w:eastAsia="Times New Roman" w:cs="Times New Roman"/>
                <w:b/>
                <w:color w:val="000000"/>
                <w:sz w:val="20"/>
                <w:szCs w:val="20"/>
                <w:lang w:val="ro-RO" w:eastAsia="ru-RU"/>
              </w:rPr>
            </w:pPr>
            <w:r w:rsidRPr="00070355">
              <w:rPr>
                <w:rFonts w:eastAsia="Times New Roman" w:cs="Times New Roman"/>
                <w:b/>
                <w:color w:val="000000"/>
                <w:sz w:val="20"/>
                <w:szCs w:val="20"/>
                <w:lang w:val="ro-RO" w:eastAsia="ru-RU"/>
              </w:rPr>
              <w:t>TOTAL</w:t>
            </w:r>
          </w:p>
        </w:tc>
        <w:tc>
          <w:tcPr>
            <w:tcW w:w="1134" w:type="dxa"/>
            <w:gridSpan w:val="3"/>
            <w:vAlign w:val="center"/>
          </w:tcPr>
          <w:p w:rsidR="00070355" w:rsidRPr="00070355" w:rsidRDefault="00070355" w:rsidP="00070355">
            <w:pPr>
              <w:jc w:val="center"/>
              <w:rPr>
                <w:rFonts w:eastAsia="Times New Roman" w:cs="Times New Roman"/>
                <w:b/>
                <w:bCs/>
                <w:color w:val="000000"/>
                <w:sz w:val="20"/>
                <w:szCs w:val="20"/>
                <w:lang w:val="ro-RO" w:eastAsia="ru-RU"/>
              </w:rPr>
            </w:pPr>
            <w:r w:rsidRPr="00070355">
              <w:rPr>
                <w:rFonts w:eastAsia="Times New Roman" w:cs="Times New Roman"/>
                <w:b/>
                <w:bCs/>
                <w:color w:val="000000"/>
                <w:sz w:val="20"/>
                <w:szCs w:val="20"/>
                <w:lang w:val="ro-RO" w:eastAsia="ru-RU"/>
              </w:rPr>
              <w:t>89424,3</w:t>
            </w:r>
          </w:p>
        </w:tc>
        <w:tc>
          <w:tcPr>
            <w:tcW w:w="864" w:type="dxa"/>
            <w:vAlign w:val="center"/>
          </w:tcPr>
          <w:p w:rsidR="00070355" w:rsidRPr="00070355" w:rsidRDefault="00070355" w:rsidP="00070355">
            <w:pPr>
              <w:jc w:val="center"/>
              <w:rPr>
                <w:rFonts w:eastAsia="Times New Roman" w:cs="Times New Roman"/>
                <w:color w:val="000000"/>
                <w:sz w:val="20"/>
                <w:szCs w:val="20"/>
                <w:lang w:val="ro-RO" w:eastAsia="ru-RU"/>
              </w:rPr>
            </w:pPr>
          </w:p>
        </w:tc>
      </w:tr>
    </w:tbl>
    <w:p w:rsidR="00070355" w:rsidRPr="00070355" w:rsidRDefault="00070355" w:rsidP="00070355">
      <w:pPr>
        <w:jc w:val="both"/>
        <w:rPr>
          <w:rFonts w:ascii="Times New Roman" w:eastAsia="Calibri" w:hAnsi="Times New Roman" w:cs="Times New Roman"/>
          <w:sz w:val="28"/>
          <w:lang w:val="ro-RO"/>
        </w:rPr>
      </w:pPr>
    </w:p>
    <w:p w:rsidR="00070355" w:rsidRDefault="00070355" w:rsidP="005C4798">
      <w:pPr>
        <w:spacing w:after="0"/>
        <w:jc w:val="both"/>
        <w:rPr>
          <w:rFonts w:ascii="Times New Roman" w:hAnsi="Times New Roman" w:cs="Times New Roman"/>
          <w:sz w:val="28"/>
          <w:szCs w:val="28"/>
          <w:lang w:val="ro-RO"/>
        </w:rPr>
      </w:pPr>
    </w:p>
    <w:p w:rsidR="00070355" w:rsidRPr="00402F82" w:rsidRDefault="00070355" w:rsidP="005C4798">
      <w:pPr>
        <w:spacing w:after="0"/>
        <w:jc w:val="both"/>
        <w:rPr>
          <w:rFonts w:ascii="Times New Roman" w:hAnsi="Times New Roman" w:cs="Times New Roman"/>
          <w:sz w:val="28"/>
          <w:szCs w:val="28"/>
          <w:lang w:val="ro-RO"/>
        </w:rPr>
      </w:pPr>
    </w:p>
    <w:p w:rsidR="001771E2" w:rsidRPr="00402F82" w:rsidRDefault="001771E2" w:rsidP="005C4798">
      <w:pPr>
        <w:spacing w:after="0"/>
        <w:jc w:val="both"/>
        <w:rPr>
          <w:rFonts w:ascii="Times New Roman" w:hAnsi="Times New Roman" w:cs="Times New Roman"/>
          <w:sz w:val="28"/>
          <w:szCs w:val="28"/>
          <w:lang w:val="ro-RO"/>
        </w:rPr>
      </w:pPr>
    </w:p>
    <w:p w:rsidR="001771E2" w:rsidRDefault="001771E2" w:rsidP="005C4798">
      <w:pPr>
        <w:spacing w:after="0"/>
        <w:jc w:val="both"/>
        <w:rPr>
          <w:rFonts w:ascii="Times New Roman" w:hAnsi="Times New Roman" w:cs="Times New Roman"/>
          <w:sz w:val="28"/>
          <w:szCs w:val="28"/>
          <w:lang w:val="ro-RO"/>
        </w:rPr>
      </w:pPr>
    </w:p>
    <w:p w:rsidR="009E76C8" w:rsidRDefault="009E76C8" w:rsidP="005C4798">
      <w:pPr>
        <w:spacing w:after="0"/>
        <w:jc w:val="both"/>
        <w:rPr>
          <w:rFonts w:ascii="Times New Roman" w:hAnsi="Times New Roman" w:cs="Times New Roman"/>
          <w:sz w:val="28"/>
          <w:szCs w:val="28"/>
          <w:lang w:val="ro-RO"/>
        </w:rPr>
      </w:pPr>
    </w:p>
    <w:p w:rsidR="009E76C8" w:rsidRPr="00402F82" w:rsidRDefault="009E76C8" w:rsidP="005C4798">
      <w:pPr>
        <w:spacing w:after="0"/>
        <w:jc w:val="both"/>
        <w:rPr>
          <w:rFonts w:ascii="Times New Roman" w:hAnsi="Times New Roman" w:cs="Times New Roman"/>
          <w:sz w:val="28"/>
          <w:szCs w:val="28"/>
          <w:lang w:val="ro-RO"/>
        </w:rPr>
      </w:pPr>
    </w:p>
    <w:p w:rsidR="001771E2" w:rsidRPr="00402F82" w:rsidRDefault="001771E2" w:rsidP="005C4798">
      <w:pPr>
        <w:spacing w:after="0"/>
        <w:jc w:val="both"/>
        <w:rPr>
          <w:rFonts w:ascii="Times New Roman" w:hAnsi="Times New Roman" w:cs="Times New Roman"/>
          <w:sz w:val="28"/>
          <w:szCs w:val="28"/>
          <w:lang w:val="ro-RO"/>
        </w:rPr>
      </w:pPr>
    </w:p>
    <w:p w:rsidR="001771E2" w:rsidRPr="00402F82" w:rsidRDefault="001771E2" w:rsidP="005C4798">
      <w:pPr>
        <w:spacing w:after="0"/>
        <w:jc w:val="both"/>
        <w:rPr>
          <w:rFonts w:ascii="Times New Roman" w:hAnsi="Times New Roman" w:cs="Times New Roman"/>
          <w:sz w:val="28"/>
          <w:szCs w:val="28"/>
          <w:lang w:val="ro-RO"/>
        </w:rPr>
      </w:pPr>
    </w:p>
    <w:p w:rsidR="001771E2" w:rsidRPr="00402F82" w:rsidRDefault="001771E2" w:rsidP="005C4798">
      <w:pPr>
        <w:spacing w:after="0"/>
        <w:jc w:val="both"/>
        <w:rPr>
          <w:rFonts w:ascii="Times New Roman" w:hAnsi="Times New Roman" w:cs="Times New Roman"/>
          <w:sz w:val="28"/>
          <w:szCs w:val="28"/>
          <w:lang w:val="ro-RO"/>
        </w:rPr>
      </w:pPr>
    </w:p>
    <w:p w:rsidR="001771E2" w:rsidRPr="00402F82" w:rsidRDefault="001771E2" w:rsidP="005C4798">
      <w:pPr>
        <w:spacing w:after="0"/>
        <w:jc w:val="both"/>
        <w:rPr>
          <w:rFonts w:ascii="Times New Roman" w:hAnsi="Times New Roman" w:cs="Times New Roman"/>
          <w:sz w:val="28"/>
          <w:szCs w:val="28"/>
          <w:lang w:val="ro-RO"/>
        </w:rPr>
      </w:pPr>
    </w:p>
    <w:p w:rsidR="001771E2" w:rsidRPr="00402F82" w:rsidRDefault="001771E2" w:rsidP="005C4798">
      <w:pPr>
        <w:spacing w:after="0"/>
        <w:jc w:val="both"/>
        <w:rPr>
          <w:rFonts w:ascii="Times New Roman" w:hAnsi="Times New Roman" w:cs="Times New Roman"/>
          <w:sz w:val="28"/>
          <w:szCs w:val="28"/>
          <w:lang w:val="ro-RO"/>
        </w:rPr>
      </w:pPr>
    </w:p>
    <w:p w:rsidR="001771E2" w:rsidRDefault="001771E2"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Default="00070355" w:rsidP="005C4798">
      <w:pPr>
        <w:spacing w:after="0"/>
        <w:jc w:val="both"/>
        <w:rPr>
          <w:rFonts w:ascii="Times New Roman" w:hAnsi="Times New Roman" w:cs="Times New Roman"/>
          <w:sz w:val="28"/>
          <w:szCs w:val="28"/>
          <w:lang w:val="ro-RO"/>
        </w:rPr>
      </w:pPr>
    </w:p>
    <w:p w:rsidR="00070355" w:rsidRPr="00070355" w:rsidRDefault="00070355" w:rsidP="00070355">
      <w:pPr>
        <w:spacing w:after="0" w:line="360" w:lineRule="auto"/>
        <w:jc w:val="center"/>
        <w:rPr>
          <w:rFonts w:ascii="Times New Roman" w:eastAsia="Times New Roman" w:hAnsi="Times New Roman" w:cs="Times New Roman"/>
          <w:b/>
          <w:sz w:val="28"/>
          <w:szCs w:val="28"/>
          <w:lang w:val="ro-RO" w:eastAsia="ru-RU"/>
        </w:rPr>
      </w:pPr>
      <w:r w:rsidRPr="00070355">
        <w:rPr>
          <w:rFonts w:ascii="Times New Roman" w:eastAsia="Times New Roman" w:hAnsi="Times New Roman" w:cs="Times New Roman"/>
          <w:b/>
          <w:sz w:val="28"/>
          <w:szCs w:val="28"/>
          <w:lang w:val="ro-RO" w:eastAsia="ru-RU"/>
        </w:rPr>
        <w:lastRenderedPageBreak/>
        <w:t>NOTĂ INFORMATIVĂ</w:t>
      </w:r>
    </w:p>
    <w:p w:rsidR="00070355" w:rsidRPr="00070355" w:rsidRDefault="00070355" w:rsidP="00070355">
      <w:pPr>
        <w:spacing w:after="0" w:line="240" w:lineRule="auto"/>
        <w:jc w:val="center"/>
        <w:rPr>
          <w:rFonts w:ascii="Times New Roman" w:eastAsia="Times New Roman" w:hAnsi="Times New Roman" w:cs="Times New Roman"/>
          <w:b/>
          <w:bCs/>
          <w:sz w:val="28"/>
          <w:szCs w:val="26"/>
          <w:lang w:val="ro-RO" w:eastAsia="ro-RO"/>
        </w:rPr>
      </w:pPr>
      <w:r w:rsidRPr="00070355">
        <w:rPr>
          <w:rFonts w:ascii="Times New Roman" w:eastAsia="Times New Roman" w:hAnsi="Times New Roman" w:cs="Times New Roman"/>
          <w:b/>
          <w:bCs/>
          <w:sz w:val="28"/>
          <w:szCs w:val="26"/>
          <w:lang w:val="ro-RO" w:eastAsia="ro-RO"/>
        </w:rPr>
        <w:t xml:space="preserve">la proiectul hotărîrii de Guvern cu privire la  patrimoniul public </w:t>
      </w:r>
    </w:p>
    <w:p w:rsidR="00070355" w:rsidRPr="00070355" w:rsidRDefault="00070355" w:rsidP="00070355">
      <w:pPr>
        <w:spacing w:after="0" w:line="240" w:lineRule="auto"/>
        <w:jc w:val="center"/>
        <w:rPr>
          <w:rFonts w:ascii="Times New Roman" w:eastAsia="Times New Roman" w:hAnsi="Times New Roman" w:cs="Times New Roman"/>
          <w:b/>
          <w:bCs/>
          <w:sz w:val="28"/>
          <w:szCs w:val="26"/>
          <w:lang w:val="ro-RO" w:eastAsia="ro-RO"/>
        </w:rPr>
      </w:pPr>
      <w:r w:rsidRPr="00070355">
        <w:rPr>
          <w:rFonts w:ascii="Times New Roman" w:eastAsia="Times New Roman" w:hAnsi="Times New Roman" w:cs="Times New Roman"/>
          <w:b/>
          <w:bCs/>
          <w:sz w:val="28"/>
          <w:szCs w:val="26"/>
          <w:lang w:val="ro-RO" w:eastAsia="ro-RO"/>
        </w:rPr>
        <w:t xml:space="preserve">rămas în urma participării Republicii Moldova </w:t>
      </w:r>
    </w:p>
    <w:p w:rsidR="00070355" w:rsidRPr="00070355" w:rsidRDefault="00070355" w:rsidP="00070355">
      <w:pPr>
        <w:spacing w:after="0" w:line="240" w:lineRule="auto"/>
        <w:jc w:val="center"/>
        <w:rPr>
          <w:rFonts w:ascii="Times New Roman" w:eastAsia="Times New Roman" w:hAnsi="Times New Roman" w:cs="Times New Roman"/>
          <w:b/>
          <w:bCs/>
          <w:sz w:val="28"/>
          <w:szCs w:val="26"/>
          <w:highlight w:val="yellow"/>
          <w:lang w:val="ro-RO" w:eastAsia="ro-RO"/>
        </w:rPr>
      </w:pPr>
      <w:r w:rsidRPr="00070355">
        <w:rPr>
          <w:rFonts w:ascii="Times New Roman" w:eastAsia="Times New Roman" w:hAnsi="Times New Roman" w:cs="Times New Roman"/>
          <w:b/>
          <w:bCs/>
          <w:sz w:val="28"/>
          <w:szCs w:val="26"/>
          <w:lang w:val="ro-RO" w:eastAsia="ro-RO"/>
        </w:rPr>
        <w:t>în cadrul Expoziţiei Mondiale ”Milano-2015”</w:t>
      </w:r>
    </w:p>
    <w:p w:rsidR="00070355" w:rsidRPr="00070355" w:rsidRDefault="00070355" w:rsidP="00070355">
      <w:pPr>
        <w:spacing w:after="0" w:line="360" w:lineRule="auto"/>
        <w:jc w:val="center"/>
        <w:rPr>
          <w:rFonts w:ascii="Times New Roman" w:eastAsia="Times New Roman" w:hAnsi="Times New Roman" w:cs="Times New Roman"/>
          <w:sz w:val="28"/>
          <w:szCs w:val="28"/>
          <w:lang w:val="ro-RO" w:eastAsia="ru-RU"/>
        </w:rPr>
      </w:pPr>
    </w:p>
    <w:p w:rsidR="00070355" w:rsidRPr="00070355" w:rsidRDefault="00070355" w:rsidP="00070355">
      <w:pPr>
        <w:spacing w:after="0" w:line="360" w:lineRule="auto"/>
        <w:ind w:firstLine="720"/>
        <w:jc w:val="both"/>
        <w:rPr>
          <w:rFonts w:ascii="Times New Roman" w:eastAsia="Times New Roman" w:hAnsi="Times New Roman" w:cs="Times New Roman"/>
          <w:sz w:val="28"/>
          <w:szCs w:val="28"/>
          <w:lang w:val="ro-RO" w:eastAsia="ru-RU"/>
        </w:rPr>
      </w:pPr>
      <w:r w:rsidRPr="00070355">
        <w:rPr>
          <w:rFonts w:ascii="Times New Roman" w:eastAsia="Times New Roman" w:hAnsi="Times New Roman" w:cs="Times New Roman"/>
          <w:sz w:val="28"/>
          <w:szCs w:val="28"/>
          <w:lang w:val="ro-RO" w:eastAsia="ru-RU"/>
        </w:rPr>
        <w:t xml:space="preserve">Prezentul proiect de hotărîre de Guvern a fost elaborat în scopul gestionării eficiente a patrimoniului publici rămas în urma participării Republicii Moldova în perioada 1 mai - 31 octombrie 2015 în cadrul Expoziției Mondiale ”Milano-2015” (în continuare – Expoziție). </w:t>
      </w:r>
    </w:p>
    <w:p w:rsidR="00070355" w:rsidRPr="00070355" w:rsidRDefault="00070355" w:rsidP="00070355">
      <w:pPr>
        <w:spacing w:after="0" w:line="360" w:lineRule="auto"/>
        <w:ind w:firstLine="720"/>
        <w:jc w:val="both"/>
        <w:rPr>
          <w:rFonts w:ascii="Times New Roman" w:eastAsia="Times New Roman" w:hAnsi="Times New Roman" w:cs="Times New Roman"/>
          <w:sz w:val="28"/>
          <w:szCs w:val="28"/>
          <w:lang w:val="ro-MO" w:eastAsia="ru-RU"/>
        </w:rPr>
      </w:pPr>
      <w:r w:rsidRPr="00070355">
        <w:rPr>
          <w:rFonts w:ascii="Times New Roman" w:eastAsia="Times New Roman" w:hAnsi="Times New Roman" w:cs="Times New Roman"/>
          <w:sz w:val="28"/>
          <w:szCs w:val="28"/>
          <w:lang w:val="ro-MO" w:eastAsia="ru-RU"/>
        </w:rPr>
        <w:t xml:space="preserve">Luînd în considerație faptul că la data de 31 octombrie 2015 Expoziția s-a finalizat, conform condiției impuse de organizatorii Expoziției pavilionul Republicii Moldova (în continuare – pavilion) urmează a fi demontat, iar lotul pe care a fost plasată construcția trebuie adusă în starea inițială. </w:t>
      </w:r>
    </w:p>
    <w:p w:rsidR="00070355" w:rsidRPr="00070355" w:rsidRDefault="00070355" w:rsidP="00070355">
      <w:pPr>
        <w:spacing w:after="0" w:line="360" w:lineRule="auto"/>
        <w:ind w:firstLine="720"/>
        <w:jc w:val="both"/>
        <w:rPr>
          <w:rFonts w:ascii="Times New Roman" w:eastAsia="Times New Roman" w:hAnsi="Times New Roman" w:cs="Times New Roman"/>
          <w:sz w:val="28"/>
          <w:szCs w:val="28"/>
          <w:lang w:val="ro-MO" w:eastAsia="ru-RU"/>
        </w:rPr>
      </w:pPr>
      <w:r w:rsidRPr="00070355">
        <w:rPr>
          <w:rFonts w:ascii="Times New Roman" w:eastAsia="Times New Roman" w:hAnsi="Times New Roman" w:cs="Times New Roman"/>
          <w:sz w:val="28"/>
          <w:szCs w:val="28"/>
          <w:lang w:val="ro-MO" w:eastAsia="ru-RU"/>
        </w:rPr>
        <w:t>Dat fiind faptul că, pentru construcția pavilionului au fost utilizate mijloace financiare din contul bugetului de stat, iar bunurile publice rămase în urma demontării vor putea fi utilizate în continuare pentru reconstrucția pavilionului în Republica Moldova, aceste bunuri urmează a fi aduse în țară de către autoritatea publică responsabilă de organizarea participării Republicii Moldova la</w:t>
      </w:r>
      <w:r w:rsidRPr="00070355">
        <w:rPr>
          <w:rFonts w:ascii="Calibri" w:eastAsia="Times New Roman" w:hAnsi="Calibri" w:cs="Times New Roman"/>
          <w:lang w:val="en-US" w:eastAsia="ru-RU"/>
        </w:rPr>
        <w:t xml:space="preserve"> </w:t>
      </w:r>
      <w:r w:rsidRPr="00070355">
        <w:rPr>
          <w:rFonts w:ascii="Times New Roman" w:eastAsia="Times New Roman" w:hAnsi="Times New Roman" w:cs="Times New Roman"/>
          <w:sz w:val="28"/>
          <w:szCs w:val="28"/>
          <w:lang w:val="ro-MO" w:eastAsia="ru-RU"/>
        </w:rPr>
        <w:t>Expoziția Mondială ”Milano-2015”. Pentru aceasta a fost elaborat proiectul de Lege privind importul unor bunuri, care permite Organizaţiei de Atragere a Investiţiilor şi Promovare a Exportului din Moldova introducerea în țară și plasarea sub regim vamal de import a mărfurilor rămase în urma demontării pavilionului, cu scutirea de plata drepturilor de import.</w:t>
      </w:r>
    </w:p>
    <w:p w:rsidR="00070355" w:rsidRPr="00070355" w:rsidRDefault="00070355" w:rsidP="00070355">
      <w:pPr>
        <w:spacing w:after="0" w:line="360" w:lineRule="auto"/>
        <w:ind w:firstLine="720"/>
        <w:jc w:val="both"/>
        <w:rPr>
          <w:rFonts w:ascii="Times New Roman" w:eastAsia="Times New Roman" w:hAnsi="Times New Roman" w:cs="Times New Roman"/>
          <w:sz w:val="28"/>
          <w:szCs w:val="28"/>
          <w:lang w:val="ro-MO" w:eastAsia="ru-RU"/>
        </w:rPr>
      </w:pPr>
      <w:r w:rsidRPr="00070355">
        <w:rPr>
          <w:rFonts w:ascii="Times New Roman" w:eastAsia="Times New Roman" w:hAnsi="Times New Roman" w:cs="Times New Roman"/>
          <w:sz w:val="28"/>
          <w:szCs w:val="28"/>
          <w:lang w:val="ro-MO" w:eastAsia="ru-RU"/>
        </w:rPr>
        <w:t>De asemenea, menționăm că în scopul gestionării eficiente a bunurilor statului a fost creată Comisia pentru gestionarea patrimoniului public rămas în urma participării  Republicii Moldova la Expoziţia Mondială ”Milano 2015” (HG nr. 865 din 18.12.2015), care va autoriza utilizarea patrimoniului rămas după participarea țării în cadrul Expoziției, precum și va organiza concursul de idei și proiecte pentru utilizarea acestei proprietăți.</w:t>
      </w:r>
    </w:p>
    <w:p w:rsidR="00070355" w:rsidRPr="00070355" w:rsidRDefault="00070355" w:rsidP="00070355">
      <w:pPr>
        <w:spacing w:after="0" w:line="360" w:lineRule="auto"/>
        <w:ind w:firstLine="720"/>
        <w:jc w:val="both"/>
        <w:rPr>
          <w:rFonts w:ascii="Times New Roman" w:eastAsia="Times New Roman" w:hAnsi="Times New Roman" w:cs="Times New Roman"/>
          <w:sz w:val="28"/>
          <w:szCs w:val="28"/>
          <w:lang w:val="ro-MO" w:eastAsia="ru-RU"/>
        </w:rPr>
      </w:pPr>
      <w:r w:rsidRPr="00070355">
        <w:rPr>
          <w:rFonts w:ascii="Times New Roman" w:eastAsia="Times New Roman" w:hAnsi="Times New Roman" w:cs="Times New Roman"/>
          <w:sz w:val="28"/>
          <w:szCs w:val="28"/>
          <w:lang w:val="ro-MO" w:eastAsia="ru-RU"/>
        </w:rPr>
        <w:t>L</w:t>
      </w:r>
      <w:proofErr w:type="spellStart"/>
      <w:r w:rsidRPr="00070355">
        <w:rPr>
          <w:rFonts w:ascii="Times New Roman" w:eastAsia="Times New Roman" w:hAnsi="Times New Roman" w:cs="Times New Roman"/>
          <w:sz w:val="28"/>
          <w:szCs w:val="28"/>
          <w:lang w:val="ro-RO" w:eastAsia="ru-RU"/>
        </w:rPr>
        <w:t>uînd</w:t>
      </w:r>
      <w:proofErr w:type="spellEnd"/>
      <w:r w:rsidRPr="00070355">
        <w:rPr>
          <w:rFonts w:ascii="Times New Roman" w:eastAsia="Times New Roman" w:hAnsi="Times New Roman" w:cs="Times New Roman"/>
          <w:sz w:val="28"/>
          <w:szCs w:val="28"/>
          <w:lang w:val="ro-RO" w:eastAsia="ru-RU"/>
        </w:rPr>
        <w:t xml:space="preserve"> în considerație faptul</w:t>
      </w:r>
      <w:r w:rsidRPr="00070355">
        <w:rPr>
          <w:rFonts w:ascii="Times New Roman" w:eastAsia="Times New Roman" w:hAnsi="Times New Roman" w:cs="Times New Roman"/>
          <w:sz w:val="28"/>
          <w:szCs w:val="28"/>
          <w:lang w:val="ro-MO" w:eastAsia="ru-RU"/>
        </w:rPr>
        <w:t xml:space="preserve"> că bunurile ce vor fi introduse în țară sunt proprietate publică, se presupune utilizarea acestora în scopuri non comerciale.</w:t>
      </w:r>
    </w:p>
    <w:p w:rsidR="00070355" w:rsidRPr="00070355" w:rsidRDefault="00070355" w:rsidP="00070355">
      <w:pPr>
        <w:spacing w:after="0" w:line="360" w:lineRule="auto"/>
        <w:ind w:firstLine="720"/>
        <w:jc w:val="both"/>
        <w:rPr>
          <w:rFonts w:ascii="Times New Roman" w:eastAsia="Times New Roman" w:hAnsi="Times New Roman" w:cs="Times New Roman"/>
          <w:sz w:val="28"/>
          <w:szCs w:val="28"/>
          <w:lang w:val="ro-RO" w:eastAsia="ru-RU"/>
        </w:rPr>
      </w:pPr>
      <w:r w:rsidRPr="00070355">
        <w:rPr>
          <w:rFonts w:ascii="Times New Roman" w:eastAsia="Times New Roman" w:hAnsi="Times New Roman" w:cs="Times New Roman"/>
          <w:sz w:val="28"/>
          <w:szCs w:val="28"/>
          <w:lang w:val="ro-MO" w:eastAsia="ru-RU"/>
        </w:rPr>
        <w:lastRenderedPageBreak/>
        <w:t xml:space="preserve">Procesul de selectare a persoanei juridice care ar putea reconstrui pavilionul pe teritoriul Republicii Moldova în scopul utilizării în continuare a acestuia va dura o perioadă nedeterminată de timp. Din această cauză, bunurile ce vor fi introduse în țară urmează a fi păstrate în cadrul unui depozit. Astfel, în scopul </w:t>
      </w:r>
      <w:r w:rsidRPr="00070355">
        <w:rPr>
          <w:rFonts w:ascii="Times New Roman" w:eastAsia="Times New Roman" w:hAnsi="Times New Roman" w:cs="Times New Roman"/>
          <w:color w:val="000000"/>
          <w:sz w:val="28"/>
          <w:szCs w:val="28"/>
          <w:lang w:val="ro-MO" w:eastAsia="ru-RU"/>
        </w:rPr>
        <w:t>economisirii resurselor financiare din bugetul de stat</w:t>
      </w:r>
      <w:r w:rsidRPr="00070355">
        <w:rPr>
          <w:rFonts w:ascii="Times New Roman" w:eastAsia="Times New Roman" w:hAnsi="Times New Roman" w:cs="Times New Roman"/>
          <w:color w:val="000000"/>
          <w:sz w:val="28"/>
          <w:szCs w:val="28"/>
          <w:lang w:val="ro-RO" w:eastAsia="ru-RU"/>
        </w:rPr>
        <w:t>,</w:t>
      </w:r>
      <w:r w:rsidRPr="00070355">
        <w:rPr>
          <w:rFonts w:ascii="Times New Roman" w:eastAsia="Times New Roman" w:hAnsi="Times New Roman" w:cs="Times New Roman"/>
          <w:color w:val="000000"/>
          <w:sz w:val="28"/>
          <w:szCs w:val="28"/>
          <w:lang w:val="ro-MO" w:eastAsia="ru-RU"/>
        </w:rPr>
        <w:t xml:space="preserve"> se propune </w:t>
      </w:r>
      <w:r w:rsidRPr="00070355">
        <w:rPr>
          <w:rFonts w:ascii="Times New Roman" w:eastAsia="Times New Roman" w:hAnsi="Times New Roman" w:cs="Times New Roman"/>
          <w:sz w:val="28"/>
          <w:szCs w:val="28"/>
          <w:lang w:val="ro-RO" w:eastAsia="ru-RU"/>
        </w:rPr>
        <w:t>plasarea provizorie a mărfurilor rămase în urma demontării pavilionului la depozitele ÎS ”</w:t>
      </w:r>
      <w:proofErr w:type="spellStart"/>
      <w:r w:rsidRPr="00070355">
        <w:rPr>
          <w:rFonts w:ascii="Times New Roman" w:eastAsia="Times New Roman" w:hAnsi="Times New Roman" w:cs="Times New Roman"/>
          <w:sz w:val="28"/>
          <w:szCs w:val="28"/>
          <w:lang w:val="ro-RO" w:eastAsia="ru-RU"/>
        </w:rPr>
        <w:t>Moldvama</w:t>
      </w:r>
      <w:proofErr w:type="spellEnd"/>
      <w:r w:rsidRPr="00070355">
        <w:rPr>
          <w:rFonts w:ascii="Times New Roman" w:eastAsia="Times New Roman" w:hAnsi="Times New Roman" w:cs="Times New Roman"/>
          <w:sz w:val="28"/>
          <w:szCs w:val="28"/>
          <w:lang w:val="ro-RO" w:eastAsia="ru-RU"/>
        </w:rPr>
        <w:t xml:space="preserve"> Grup”, deoarece printre principalele genuri de activitate a ÎS ”</w:t>
      </w:r>
      <w:proofErr w:type="spellStart"/>
      <w:r w:rsidRPr="00070355">
        <w:rPr>
          <w:rFonts w:ascii="Times New Roman" w:eastAsia="Times New Roman" w:hAnsi="Times New Roman" w:cs="Times New Roman"/>
          <w:sz w:val="28"/>
          <w:szCs w:val="28"/>
          <w:lang w:val="ro-RO" w:eastAsia="ru-RU"/>
        </w:rPr>
        <w:t>Moldvama</w:t>
      </w:r>
      <w:proofErr w:type="spellEnd"/>
      <w:r w:rsidRPr="00070355">
        <w:rPr>
          <w:rFonts w:ascii="Times New Roman" w:eastAsia="Times New Roman" w:hAnsi="Times New Roman" w:cs="Times New Roman"/>
          <w:sz w:val="28"/>
          <w:szCs w:val="28"/>
          <w:lang w:val="ro-RO" w:eastAsia="ru-RU"/>
        </w:rPr>
        <w:t xml:space="preserve"> Grup” putem enumera și servicii de antrepozit vamal şi depozit provizoriu.</w:t>
      </w:r>
    </w:p>
    <w:p w:rsidR="00070355" w:rsidRPr="00070355" w:rsidRDefault="00070355" w:rsidP="00070355">
      <w:pPr>
        <w:spacing w:after="0" w:line="360" w:lineRule="auto"/>
        <w:ind w:firstLine="720"/>
        <w:jc w:val="both"/>
        <w:rPr>
          <w:rFonts w:ascii="Times New Roman" w:eastAsia="Times New Roman" w:hAnsi="Times New Roman" w:cs="Times New Roman"/>
          <w:sz w:val="28"/>
          <w:szCs w:val="28"/>
          <w:lang w:val="ro-RO" w:eastAsia="ru-RU"/>
        </w:rPr>
      </w:pPr>
      <w:r w:rsidRPr="00070355">
        <w:rPr>
          <w:rFonts w:ascii="Times New Roman" w:eastAsia="Times New Roman" w:hAnsi="Times New Roman" w:cs="Times New Roman"/>
          <w:sz w:val="28"/>
          <w:szCs w:val="28"/>
          <w:lang w:val="ro-RO" w:eastAsia="ru-RU"/>
        </w:rPr>
        <w:t>Elaborarea acestei hotărîri face parte dintr-un șir de acțiuni întreprinse în vederea utilizării eficiente a patrimoniului public rămas în urma participării Republicii Moldova la Expoziția Mondială ”Milano-2015”.</w:t>
      </w:r>
    </w:p>
    <w:p w:rsidR="00070355" w:rsidRPr="00070355" w:rsidRDefault="00070355" w:rsidP="00070355">
      <w:pPr>
        <w:spacing w:after="0" w:line="360" w:lineRule="auto"/>
        <w:ind w:firstLine="720"/>
        <w:jc w:val="both"/>
        <w:rPr>
          <w:rFonts w:ascii="Times New Roman" w:eastAsia="Calibri" w:hAnsi="Times New Roman" w:cs="Times New Roman"/>
          <w:sz w:val="28"/>
          <w:szCs w:val="28"/>
          <w:lang w:val="ro-RO"/>
        </w:rPr>
      </w:pPr>
      <w:r w:rsidRPr="00070355">
        <w:rPr>
          <w:rFonts w:ascii="Times New Roman" w:eastAsia="Calibri" w:hAnsi="Times New Roman" w:cs="Times New Roman"/>
          <w:sz w:val="28"/>
          <w:szCs w:val="28"/>
          <w:lang w:val="ro-RO"/>
        </w:rPr>
        <w:t xml:space="preserve">În scopul respectării prevederilor Legii nr.239 din 13.11.2008 privind transparența în procesul decizional, prezentul proiect a fost plasat pe pagina web a Ministerului Economiei, la adresa </w:t>
      </w:r>
      <w:hyperlink r:id="rId5" w:history="1">
        <w:r w:rsidRPr="00070355">
          <w:rPr>
            <w:rFonts w:ascii="Times New Roman" w:eastAsia="Calibri" w:hAnsi="Times New Roman" w:cs="Times New Roman"/>
            <w:color w:val="0000FF"/>
            <w:sz w:val="28"/>
            <w:szCs w:val="28"/>
            <w:u w:val="single"/>
            <w:lang w:val="ro-RO"/>
          </w:rPr>
          <w:t>http://mec.gov.md/ro/content/anunturi-de-proiecte-si-consultari-publice</w:t>
        </w:r>
      </w:hyperlink>
      <w:r w:rsidRPr="00070355">
        <w:rPr>
          <w:rFonts w:ascii="Times New Roman" w:eastAsia="Calibri" w:hAnsi="Times New Roman" w:cs="Times New Roman"/>
          <w:sz w:val="28"/>
          <w:szCs w:val="28"/>
          <w:lang w:val="ro-RO"/>
        </w:rPr>
        <w:t>.</w:t>
      </w:r>
    </w:p>
    <w:p w:rsidR="00070355" w:rsidRPr="00070355" w:rsidRDefault="00070355" w:rsidP="00070355">
      <w:pPr>
        <w:spacing w:after="0" w:line="360" w:lineRule="auto"/>
        <w:jc w:val="both"/>
        <w:rPr>
          <w:rFonts w:ascii="Times New Roman" w:eastAsia="Calibri" w:hAnsi="Times New Roman" w:cs="Times New Roman"/>
          <w:sz w:val="28"/>
          <w:szCs w:val="28"/>
          <w:lang w:val="ro-RO"/>
        </w:rPr>
      </w:pPr>
      <w:r w:rsidRPr="00070355">
        <w:rPr>
          <w:rFonts w:ascii="Times New Roman" w:eastAsia="Calibri" w:hAnsi="Times New Roman" w:cs="Times New Roman"/>
          <w:i/>
          <w:sz w:val="28"/>
          <w:szCs w:val="28"/>
          <w:lang w:val="ro-RO"/>
        </w:rPr>
        <w:tab/>
      </w:r>
      <w:r w:rsidRPr="00070355">
        <w:rPr>
          <w:rFonts w:ascii="Times New Roman" w:eastAsia="Calibri" w:hAnsi="Times New Roman" w:cs="Times New Roman"/>
          <w:sz w:val="28"/>
          <w:szCs w:val="28"/>
          <w:lang w:val="ro-RO"/>
        </w:rPr>
        <w:t>Proiectul în cauză nu contravine politicii externe și interne promovate de Republica Moldova.</w:t>
      </w:r>
    </w:p>
    <w:p w:rsidR="00070355" w:rsidRPr="00070355" w:rsidRDefault="00070355" w:rsidP="00070355">
      <w:pPr>
        <w:spacing w:after="0" w:line="360" w:lineRule="auto"/>
        <w:jc w:val="both"/>
        <w:rPr>
          <w:rFonts w:ascii="Times New Roman" w:eastAsia="Calibri" w:hAnsi="Times New Roman" w:cs="Times New Roman"/>
          <w:i/>
          <w:sz w:val="28"/>
          <w:szCs w:val="28"/>
          <w:lang w:val="ro-RO"/>
        </w:rPr>
      </w:pPr>
      <w:r w:rsidRPr="00070355">
        <w:rPr>
          <w:rFonts w:ascii="Times New Roman" w:eastAsia="Calibri" w:hAnsi="Times New Roman" w:cs="Times New Roman"/>
          <w:i/>
          <w:sz w:val="28"/>
          <w:szCs w:val="28"/>
          <w:lang w:val="ro-RO"/>
        </w:rPr>
        <w:tab/>
      </w:r>
      <w:r w:rsidRPr="00070355">
        <w:rPr>
          <w:rFonts w:ascii="Times New Roman" w:eastAsia="Calibri" w:hAnsi="Times New Roman" w:cs="Times New Roman"/>
          <w:sz w:val="28"/>
          <w:szCs w:val="28"/>
          <w:lang w:val="ro-RO"/>
        </w:rPr>
        <w:t>Aprobarea prezentului proiect nu necesită modificarea și completarea altor acte normative.</w:t>
      </w:r>
    </w:p>
    <w:p w:rsidR="00070355" w:rsidRPr="00070355" w:rsidRDefault="00070355" w:rsidP="00070355">
      <w:pPr>
        <w:spacing w:after="120" w:line="360" w:lineRule="auto"/>
        <w:jc w:val="both"/>
        <w:rPr>
          <w:rFonts w:ascii="Times New Roman" w:eastAsia="Calibri" w:hAnsi="Times New Roman" w:cs="Times New Roman"/>
          <w:sz w:val="28"/>
          <w:szCs w:val="28"/>
          <w:lang w:val="ro-RO"/>
        </w:rPr>
      </w:pPr>
      <w:r w:rsidRPr="00070355">
        <w:rPr>
          <w:rFonts w:ascii="Times New Roman" w:eastAsia="Calibri" w:hAnsi="Times New Roman" w:cs="Times New Roman"/>
          <w:i/>
          <w:sz w:val="28"/>
          <w:szCs w:val="28"/>
          <w:lang w:val="ro-RO"/>
        </w:rPr>
        <w:tab/>
      </w:r>
      <w:r w:rsidRPr="00070355">
        <w:rPr>
          <w:rFonts w:ascii="Times New Roman" w:eastAsia="Calibri" w:hAnsi="Times New Roman" w:cs="Times New Roman"/>
          <w:sz w:val="28"/>
          <w:szCs w:val="28"/>
          <w:lang w:val="ro-RO"/>
        </w:rPr>
        <w:t>Implementarea prevederilor prezentului proiect prevede scutirea de drepturi de import pentru introducerea unor bunuri proprietate a statului, iar cheltuielile necesare realizării au fost aprobate în bugetul de stat pentru anul 2015.</w:t>
      </w:r>
    </w:p>
    <w:p w:rsidR="00070355" w:rsidRPr="00070355" w:rsidRDefault="00070355" w:rsidP="00070355">
      <w:pPr>
        <w:spacing w:after="120" w:line="360" w:lineRule="auto"/>
        <w:jc w:val="both"/>
        <w:rPr>
          <w:rFonts w:ascii="Times New Roman" w:eastAsia="Calibri" w:hAnsi="Times New Roman" w:cs="Times New Roman"/>
          <w:sz w:val="28"/>
          <w:szCs w:val="28"/>
          <w:lang w:val="ro-RO"/>
        </w:rPr>
      </w:pPr>
      <w:r w:rsidRPr="00070355">
        <w:rPr>
          <w:rFonts w:ascii="Times New Roman" w:eastAsia="Calibri" w:hAnsi="Times New Roman" w:cs="Times New Roman"/>
          <w:sz w:val="28"/>
          <w:szCs w:val="28"/>
          <w:lang w:val="ro-RO"/>
        </w:rPr>
        <w:tab/>
      </w:r>
    </w:p>
    <w:p w:rsidR="00070355" w:rsidRPr="00070355" w:rsidRDefault="00070355" w:rsidP="00070355">
      <w:pPr>
        <w:spacing w:after="0" w:line="240" w:lineRule="auto"/>
        <w:jc w:val="both"/>
        <w:rPr>
          <w:rFonts w:ascii="Times New Roman" w:eastAsia="Arial Unicode MS" w:hAnsi="Times New Roman" w:cs="Times New Roman"/>
          <w:b/>
          <w:bCs/>
          <w:sz w:val="28"/>
          <w:szCs w:val="28"/>
          <w:lang w:val="en-US" w:eastAsia="ro-RO"/>
        </w:rPr>
      </w:pPr>
      <w:r w:rsidRPr="00070355">
        <w:rPr>
          <w:rFonts w:ascii="Times New Roman" w:eastAsia="Times New Roman" w:hAnsi="Times New Roman" w:cs="Times New Roman"/>
          <w:b/>
          <w:sz w:val="28"/>
          <w:szCs w:val="28"/>
          <w:lang w:val="en-US" w:eastAsia="ru-RU"/>
        </w:rPr>
        <w:t xml:space="preserve">Viceministru                                                </w:t>
      </w:r>
      <w:r w:rsidRPr="00070355">
        <w:rPr>
          <w:rFonts w:ascii="Times New Roman" w:eastAsia="Times New Roman" w:hAnsi="Times New Roman" w:cs="Times New Roman"/>
          <w:b/>
          <w:sz w:val="28"/>
          <w:szCs w:val="28"/>
          <w:lang w:val="en-US" w:eastAsia="ru-RU"/>
        </w:rPr>
        <w:tab/>
      </w:r>
      <w:r w:rsidRPr="00070355">
        <w:rPr>
          <w:rFonts w:ascii="Times New Roman" w:eastAsia="Times New Roman" w:hAnsi="Times New Roman" w:cs="Times New Roman"/>
          <w:b/>
          <w:sz w:val="28"/>
          <w:szCs w:val="28"/>
          <w:lang w:val="en-US" w:eastAsia="ru-RU"/>
        </w:rPr>
        <w:tab/>
        <w:t xml:space="preserve">                          </w:t>
      </w:r>
      <w:r w:rsidRPr="00070355">
        <w:rPr>
          <w:rFonts w:ascii="Times New Roman" w:eastAsia="Arial Unicode MS" w:hAnsi="Times New Roman" w:cs="Times New Roman"/>
          <w:b/>
          <w:bCs/>
          <w:sz w:val="28"/>
          <w:szCs w:val="28"/>
          <w:lang w:val="en-US" w:eastAsia="ro-RO"/>
        </w:rPr>
        <w:t>Vitalie IURCU</w:t>
      </w:r>
    </w:p>
    <w:p w:rsidR="00070355" w:rsidRPr="00070355" w:rsidRDefault="00070355" w:rsidP="00070355">
      <w:pPr>
        <w:spacing w:after="0" w:line="240" w:lineRule="auto"/>
        <w:jc w:val="both"/>
        <w:rPr>
          <w:rFonts w:ascii="Times New Roman" w:eastAsia="Times New Roman" w:hAnsi="Times New Roman" w:cs="Times New Roman"/>
          <w:sz w:val="28"/>
          <w:szCs w:val="28"/>
          <w:lang w:val="en-US" w:eastAsia="ru-RU"/>
        </w:rPr>
      </w:pPr>
    </w:p>
    <w:p w:rsidR="00070355" w:rsidRDefault="00070355" w:rsidP="00070355">
      <w:pPr>
        <w:spacing w:after="0" w:line="240" w:lineRule="auto"/>
        <w:jc w:val="both"/>
        <w:rPr>
          <w:rFonts w:ascii="Times New Roman" w:eastAsia="Times New Roman" w:hAnsi="Times New Roman" w:cs="Times New Roman"/>
          <w:sz w:val="28"/>
          <w:szCs w:val="28"/>
          <w:lang w:val="en-US" w:eastAsia="ru-RU"/>
        </w:rPr>
      </w:pPr>
    </w:p>
    <w:p w:rsidR="00070355" w:rsidRDefault="00070355" w:rsidP="00070355">
      <w:pPr>
        <w:spacing w:after="0" w:line="240" w:lineRule="auto"/>
        <w:jc w:val="both"/>
        <w:rPr>
          <w:rFonts w:ascii="Times New Roman" w:eastAsia="Times New Roman" w:hAnsi="Times New Roman" w:cs="Times New Roman"/>
          <w:sz w:val="28"/>
          <w:szCs w:val="28"/>
          <w:lang w:val="en-US" w:eastAsia="ru-RU"/>
        </w:rPr>
      </w:pPr>
    </w:p>
    <w:p w:rsidR="00070355" w:rsidRDefault="00070355" w:rsidP="00070355">
      <w:pPr>
        <w:spacing w:after="0" w:line="240" w:lineRule="auto"/>
        <w:jc w:val="both"/>
        <w:rPr>
          <w:rFonts w:ascii="Times New Roman" w:eastAsia="Times New Roman" w:hAnsi="Times New Roman" w:cs="Times New Roman"/>
          <w:sz w:val="28"/>
          <w:szCs w:val="28"/>
          <w:lang w:val="en-US" w:eastAsia="ru-RU"/>
        </w:rPr>
      </w:pPr>
    </w:p>
    <w:p w:rsidR="00070355" w:rsidRDefault="00070355" w:rsidP="00070355">
      <w:pPr>
        <w:spacing w:after="0" w:line="240" w:lineRule="auto"/>
        <w:jc w:val="both"/>
        <w:rPr>
          <w:rFonts w:ascii="Times New Roman" w:eastAsia="Times New Roman" w:hAnsi="Times New Roman" w:cs="Times New Roman"/>
          <w:sz w:val="28"/>
          <w:szCs w:val="28"/>
          <w:lang w:val="en-US" w:eastAsia="ru-RU"/>
        </w:rPr>
      </w:pPr>
    </w:p>
    <w:p w:rsidR="00070355" w:rsidRPr="00070355" w:rsidRDefault="00070355" w:rsidP="00070355">
      <w:pPr>
        <w:spacing w:after="0" w:line="240" w:lineRule="auto"/>
        <w:jc w:val="both"/>
        <w:rPr>
          <w:rFonts w:ascii="Times New Roman" w:eastAsia="Times New Roman" w:hAnsi="Times New Roman" w:cs="Times New Roman"/>
          <w:sz w:val="28"/>
          <w:szCs w:val="28"/>
          <w:lang w:val="en-US" w:eastAsia="ru-RU"/>
        </w:rPr>
      </w:pPr>
    </w:p>
    <w:p w:rsidR="00070355" w:rsidRPr="00070355" w:rsidRDefault="00070355" w:rsidP="00070355">
      <w:pPr>
        <w:spacing w:after="0" w:line="240" w:lineRule="auto"/>
        <w:jc w:val="both"/>
        <w:rPr>
          <w:rFonts w:ascii="Times New Roman" w:eastAsia="Times New Roman" w:hAnsi="Times New Roman" w:cs="Times New Roman"/>
          <w:sz w:val="28"/>
          <w:szCs w:val="28"/>
          <w:lang w:val="en-US" w:eastAsia="ru-RU"/>
        </w:rPr>
      </w:pPr>
    </w:p>
    <w:p w:rsidR="00070355" w:rsidRPr="00070355" w:rsidRDefault="00070355" w:rsidP="00070355">
      <w:pPr>
        <w:spacing w:after="0" w:line="240" w:lineRule="auto"/>
        <w:jc w:val="both"/>
        <w:rPr>
          <w:rFonts w:ascii="Times New Roman" w:eastAsia="Calibri" w:hAnsi="Times New Roman" w:cs="Times New Roman"/>
          <w:i/>
          <w:sz w:val="20"/>
          <w:szCs w:val="28"/>
          <w:lang w:val="en-US" w:eastAsia="ru-RU"/>
        </w:rPr>
      </w:pPr>
      <w:r w:rsidRPr="00070355">
        <w:rPr>
          <w:rFonts w:ascii="Times New Roman" w:eastAsia="Calibri" w:hAnsi="Times New Roman" w:cs="Times New Roman"/>
          <w:i/>
          <w:sz w:val="20"/>
          <w:szCs w:val="28"/>
          <w:lang w:val="en-US" w:eastAsia="ru-RU"/>
        </w:rPr>
        <w:t>Ex: Olga Volcov</w:t>
      </w:r>
    </w:p>
    <w:p w:rsidR="00070355" w:rsidRPr="00402F82" w:rsidRDefault="00070355" w:rsidP="00070355">
      <w:pPr>
        <w:spacing w:after="0" w:line="240" w:lineRule="auto"/>
        <w:jc w:val="both"/>
        <w:rPr>
          <w:rFonts w:ascii="Times New Roman" w:hAnsi="Times New Roman" w:cs="Times New Roman"/>
          <w:sz w:val="28"/>
          <w:szCs w:val="28"/>
          <w:lang w:val="ro-RO"/>
        </w:rPr>
      </w:pPr>
      <w:r w:rsidRPr="00070355">
        <w:rPr>
          <w:rFonts w:ascii="Times New Roman" w:eastAsia="Calibri" w:hAnsi="Times New Roman" w:cs="Times New Roman"/>
          <w:i/>
          <w:sz w:val="20"/>
          <w:szCs w:val="28"/>
          <w:lang w:val="en-US" w:eastAsia="ru-RU"/>
        </w:rPr>
        <w:t>Tel: 250 656</w:t>
      </w:r>
      <w:bookmarkStart w:id="0" w:name="_GoBack"/>
      <w:bookmarkEnd w:id="0"/>
    </w:p>
    <w:sectPr w:rsidR="00070355" w:rsidRPr="00402F82" w:rsidSect="0007035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702"/>
    <w:rsid w:val="000375FA"/>
    <w:rsid w:val="00070355"/>
    <w:rsid w:val="001531AD"/>
    <w:rsid w:val="001770C7"/>
    <w:rsid w:val="001771E2"/>
    <w:rsid w:val="00234D8B"/>
    <w:rsid w:val="002E7B52"/>
    <w:rsid w:val="00402F82"/>
    <w:rsid w:val="004561DA"/>
    <w:rsid w:val="00456FE8"/>
    <w:rsid w:val="004A6357"/>
    <w:rsid w:val="005219BA"/>
    <w:rsid w:val="005C4798"/>
    <w:rsid w:val="00640541"/>
    <w:rsid w:val="00651871"/>
    <w:rsid w:val="00654B3A"/>
    <w:rsid w:val="006F5F44"/>
    <w:rsid w:val="006F7CD4"/>
    <w:rsid w:val="00726653"/>
    <w:rsid w:val="00932A62"/>
    <w:rsid w:val="00984BC2"/>
    <w:rsid w:val="009B16AD"/>
    <w:rsid w:val="009C491B"/>
    <w:rsid w:val="009E76C8"/>
    <w:rsid w:val="00A23702"/>
    <w:rsid w:val="00B415A9"/>
    <w:rsid w:val="00B762AC"/>
    <w:rsid w:val="00B76E5F"/>
    <w:rsid w:val="00B96CB1"/>
    <w:rsid w:val="00BA43B3"/>
    <w:rsid w:val="00C148B6"/>
    <w:rsid w:val="00C517C5"/>
    <w:rsid w:val="00C56747"/>
    <w:rsid w:val="00C613C5"/>
    <w:rsid w:val="00C87660"/>
    <w:rsid w:val="00D36C9D"/>
    <w:rsid w:val="00DC37D5"/>
    <w:rsid w:val="00DE3F6B"/>
    <w:rsid w:val="00DF111F"/>
    <w:rsid w:val="00E45976"/>
    <w:rsid w:val="00E95824"/>
    <w:rsid w:val="00EA1012"/>
    <w:rsid w:val="00EB4DA6"/>
    <w:rsid w:val="00F16B6D"/>
    <w:rsid w:val="00F22383"/>
    <w:rsid w:val="00F2241D"/>
    <w:rsid w:val="00F462AC"/>
    <w:rsid w:val="00F46544"/>
    <w:rsid w:val="00FB2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6E5F"/>
    <w:rPr>
      <w:b/>
      <w:bCs/>
    </w:rPr>
  </w:style>
  <w:style w:type="character" w:customStyle="1" w:styleId="docheader">
    <w:name w:val="doc_header"/>
    <w:basedOn w:val="a0"/>
    <w:rsid w:val="00B76E5F"/>
  </w:style>
  <w:style w:type="character" w:customStyle="1" w:styleId="docsign1">
    <w:name w:val="doc_sign1"/>
    <w:basedOn w:val="a0"/>
    <w:rsid w:val="00B76E5F"/>
  </w:style>
  <w:style w:type="table" w:styleId="a4">
    <w:name w:val="Table Grid"/>
    <w:basedOn w:val="a1"/>
    <w:uiPriority w:val="59"/>
    <w:rsid w:val="00B76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070355"/>
  </w:style>
  <w:style w:type="table" w:customStyle="1" w:styleId="10">
    <w:name w:val="Сетка таблицы1"/>
    <w:basedOn w:val="a1"/>
    <w:next w:val="a4"/>
    <w:uiPriority w:val="59"/>
    <w:rsid w:val="00070355"/>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6E5F"/>
    <w:rPr>
      <w:b/>
      <w:bCs/>
    </w:rPr>
  </w:style>
  <w:style w:type="character" w:customStyle="1" w:styleId="docheader">
    <w:name w:val="doc_header"/>
    <w:basedOn w:val="a0"/>
    <w:rsid w:val="00B76E5F"/>
  </w:style>
  <w:style w:type="character" w:customStyle="1" w:styleId="docsign1">
    <w:name w:val="doc_sign1"/>
    <w:basedOn w:val="a0"/>
    <w:rsid w:val="00B76E5F"/>
  </w:style>
  <w:style w:type="table" w:styleId="a4">
    <w:name w:val="Table Grid"/>
    <w:basedOn w:val="a1"/>
    <w:uiPriority w:val="59"/>
    <w:rsid w:val="00B76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070355"/>
  </w:style>
  <w:style w:type="table" w:customStyle="1" w:styleId="10">
    <w:name w:val="Сетка таблицы1"/>
    <w:basedOn w:val="a1"/>
    <w:next w:val="a4"/>
    <w:uiPriority w:val="59"/>
    <w:rsid w:val="00070355"/>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63064">
      <w:bodyDiv w:val="1"/>
      <w:marLeft w:val="0"/>
      <w:marRight w:val="0"/>
      <w:marTop w:val="0"/>
      <w:marBottom w:val="0"/>
      <w:divBdr>
        <w:top w:val="none" w:sz="0" w:space="0" w:color="auto"/>
        <w:left w:val="none" w:sz="0" w:space="0" w:color="auto"/>
        <w:bottom w:val="none" w:sz="0" w:space="0" w:color="auto"/>
        <w:right w:val="none" w:sz="0" w:space="0" w:color="auto"/>
      </w:divBdr>
    </w:div>
    <w:div w:id="1085541211">
      <w:bodyDiv w:val="1"/>
      <w:marLeft w:val="0"/>
      <w:marRight w:val="0"/>
      <w:marTop w:val="0"/>
      <w:marBottom w:val="0"/>
      <w:divBdr>
        <w:top w:val="none" w:sz="0" w:space="0" w:color="auto"/>
        <w:left w:val="none" w:sz="0" w:space="0" w:color="auto"/>
        <w:bottom w:val="none" w:sz="0" w:space="0" w:color="auto"/>
        <w:right w:val="none" w:sz="0" w:space="0" w:color="auto"/>
      </w:divBdr>
    </w:div>
    <w:div w:id="182342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c.gov.md/ro/content/anunturi-de-proiecte-si-consultari-public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4691</Words>
  <Characters>26745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 Andrei</dc:creator>
  <cp:lastModifiedBy>Olga</cp:lastModifiedBy>
  <cp:revision>2</cp:revision>
  <cp:lastPrinted>2016-01-28T14:42:00Z</cp:lastPrinted>
  <dcterms:created xsi:type="dcterms:W3CDTF">2016-01-28T15:00:00Z</dcterms:created>
  <dcterms:modified xsi:type="dcterms:W3CDTF">2016-01-28T15:00:00Z</dcterms:modified>
</cp:coreProperties>
</file>