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F058D" w14:textId="77777777" w:rsidR="0031746D" w:rsidRPr="00681B00" w:rsidRDefault="0031746D" w:rsidP="0031746D">
      <w:pPr>
        <w:pStyle w:val="tt"/>
        <w:rPr>
          <w:b w:val="0"/>
          <w:sz w:val="28"/>
          <w:szCs w:val="28"/>
          <w:lang w:val="ro-RO"/>
        </w:rPr>
      </w:pPr>
      <w:bookmarkStart w:id="0" w:name="_Hlk20381418"/>
    </w:p>
    <w:p w14:paraId="00B4C0E7" w14:textId="77777777" w:rsidR="0031746D" w:rsidRPr="002633A0" w:rsidRDefault="0031746D" w:rsidP="0031746D">
      <w:pPr>
        <w:pStyle w:val="tt"/>
        <w:rPr>
          <w:bCs w:val="0"/>
          <w:sz w:val="32"/>
          <w:szCs w:val="32"/>
          <w:lang w:val="ro-RO"/>
        </w:rPr>
      </w:pPr>
      <w:r w:rsidRPr="002633A0">
        <w:rPr>
          <w:bCs w:val="0"/>
          <w:sz w:val="32"/>
          <w:szCs w:val="32"/>
          <w:lang w:val="ro-RO"/>
        </w:rPr>
        <w:t>GUVERNUL REPUBLICII MOLDOVA</w:t>
      </w:r>
    </w:p>
    <w:p w14:paraId="315906C1" w14:textId="77777777" w:rsidR="0031746D" w:rsidRPr="002633A0" w:rsidRDefault="0031746D" w:rsidP="0031746D">
      <w:pPr>
        <w:pStyle w:val="tt"/>
        <w:jc w:val="right"/>
        <w:rPr>
          <w:bCs w:val="0"/>
          <w:sz w:val="32"/>
          <w:szCs w:val="32"/>
          <w:lang w:val="ro-RO"/>
        </w:rPr>
      </w:pPr>
    </w:p>
    <w:p w14:paraId="3F64F3BB" w14:textId="77777777" w:rsidR="0031746D" w:rsidRPr="002633A0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</w:pPr>
      <w:r w:rsidRPr="002633A0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>D I S P O Z I Ț I E</w:t>
      </w:r>
    </w:p>
    <w:p w14:paraId="1EE71534" w14:textId="225A7F8E" w:rsidR="0031746D" w:rsidRPr="002633A0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</w:pPr>
      <w:r w:rsidRPr="002633A0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>nr._</w:t>
      </w:r>
      <w:r w:rsidRPr="00AD6764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 xml:space="preserve">________ </w:t>
      </w:r>
      <w:r w:rsidRPr="002633A0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>din</w:t>
      </w:r>
      <w:r w:rsidRPr="00AD6764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 xml:space="preserve"> ___________</w:t>
      </w:r>
      <w:r w:rsidR="00D5317F" w:rsidRPr="002633A0"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  <w:t>2025</w:t>
      </w:r>
    </w:p>
    <w:p w14:paraId="222539F8" w14:textId="77777777" w:rsidR="0031746D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p w14:paraId="092D9CEA" w14:textId="5A699839" w:rsidR="0031746D" w:rsidRPr="00B26CEB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B26CEB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cu </w:t>
      </w:r>
      <w:r w:rsidR="00D5317F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privire la aprobarea componenței nominale a Comisiei pentru spații de testare inovativă în materie de reglementare în domeniul energiei</w:t>
      </w:r>
    </w:p>
    <w:p w14:paraId="35E96ADD" w14:textId="77777777" w:rsidR="0031746D" w:rsidRPr="00681B00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681B0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 </w:t>
      </w:r>
    </w:p>
    <w:p w14:paraId="56B5806B" w14:textId="77777777" w:rsidR="0031746D" w:rsidRPr="00681B00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81B00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14:paraId="0C0C6470" w14:textId="1FEF0CB9" w:rsidR="0031746D" w:rsidRPr="00D83B98" w:rsidRDefault="0036226C" w:rsidP="00D83B9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D83B98">
        <w:rPr>
          <w:rFonts w:ascii="Times New Roman" w:hAnsi="Times New Roman" w:cs="Times New Roman"/>
          <w:sz w:val="24"/>
          <w:szCs w:val="24"/>
          <w:lang w:val="ro-MD"/>
        </w:rPr>
        <w:t>În temeiul articolului 7 lit. k) din Legea nr.136/2017 cu privire la Guvern (Monitorul Oficial al Republicii Moldova, 2017, nr.252, art.412)</w:t>
      </w:r>
      <w:r w:rsidR="009B3803" w:rsidRPr="00D83B98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D83B9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F6D45" w:rsidRPr="008F6D45">
        <w:rPr>
          <w:rFonts w:ascii="Times New Roman" w:hAnsi="Times New Roman" w:cs="Times New Roman"/>
          <w:sz w:val="24"/>
          <w:szCs w:val="24"/>
        </w:rPr>
        <w:t>art.13 alin. (1) din Legea 225/2024 cu privire la spațiile de testare inovativă în materie de reglementare în domeniul</w:t>
      </w:r>
      <w:r w:rsidR="008F6D45">
        <w:rPr>
          <w:rFonts w:ascii="Times New Roman" w:hAnsi="Times New Roman" w:cs="Times New Roman"/>
          <w:sz w:val="24"/>
          <w:szCs w:val="24"/>
          <w:lang w:val="ro-MD"/>
        </w:rPr>
        <w:t xml:space="preserve"> energiei (Monitorul Oficial al Republicii Moldova, 2024, Nr. 380-382 art.585) </w:t>
      </w:r>
      <w:r w:rsidR="00D5317F" w:rsidRPr="00D83B98">
        <w:rPr>
          <w:rFonts w:ascii="Times New Roman" w:hAnsi="Times New Roman" w:cs="Times New Roman"/>
          <w:sz w:val="24"/>
          <w:szCs w:val="24"/>
          <w:lang w:val="ro-MD"/>
        </w:rPr>
        <w:t>pct. 2 subpct. 2.</w:t>
      </w:r>
      <w:r w:rsidR="009B3803" w:rsidRPr="00D83B98">
        <w:rPr>
          <w:rFonts w:ascii="Times New Roman" w:hAnsi="Times New Roman" w:cs="Times New Roman"/>
          <w:sz w:val="24"/>
          <w:szCs w:val="24"/>
          <w:lang w:val="ro-MD"/>
        </w:rPr>
        <w:t xml:space="preserve">3 </w:t>
      </w:r>
      <w:r w:rsidR="00D5317F" w:rsidRPr="00D83B98">
        <w:rPr>
          <w:rFonts w:ascii="Times New Roman" w:hAnsi="Times New Roman" w:cs="Times New Roman"/>
          <w:sz w:val="24"/>
          <w:szCs w:val="24"/>
          <w:lang w:val="ro-MD"/>
        </w:rPr>
        <w:t>din Hotărârea Guvernului</w:t>
      </w:r>
      <w:r w:rsidR="00D25BD3" w:rsidRPr="00D83B9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5317F" w:rsidRPr="00D83B98">
        <w:rPr>
          <w:rFonts w:ascii="Times New Roman" w:hAnsi="Times New Roman" w:cs="Times New Roman"/>
          <w:sz w:val="24"/>
          <w:szCs w:val="24"/>
          <w:lang w:val="ro-MD"/>
        </w:rPr>
        <w:t>66/2025</w:t>
      </w:r>
      <w:r w:rsidR="00AA1B5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5317F" w:rsidRPr="00D83B98">
        <w:rPr>
          <w:rFonts w:ascii="Times New Roman" w:hAnsi="Times New Roman" w:cs="Times New Roman"/>
          <w:sz w:val="24"/>
          <w:szCs w:val="24"/>
          <w:lang w:val="ro-MD"/>
        </w:rPr>
        <w:t>cu privire la aprobarea mecanismului de punere în aplicare a inovațiilor în domeniul energiei</w:t>
      </w:r>
      <w:r w:rsidR="00AA1B5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A1B57" w:rsidRPr="00D83B98">
        <w:rPr>
          <w:rFonts w:ascii="Times New Roman" w:hAnsi="Times New Roman" w:cs="Times New Roman"/>
          <w:sz w:val="24"/>
          <w:szCs w:val="24"/>
          <w:lang w:val="ro-MD"/>
        </w:rPr>
        <w:t>(</w:t>
      </w:r>
      <w:r w:rsidR="00AA1B57" w:rsidRPr="00D83B98">
        <w:rPr>
          <w:rFonts w:ascii="Times New Roman" w:hAnsi="Times New Roman" w:cs="Times New Roman"/>
          <w:sz w:val="24"/>
          <w:szCs w:val="24"/>
          <w:lang w:val="ro-RO"/>
        </w:rPr>
        <w:t>Monitorul Oficial al Republicii Moldova, 2025, nr.62-65 art.77 </w:t>
      </w:r>
      <w:r w:rsidR="00AA1B57" w:rsidRPr="00D83B98">
        <w:rPr>
          <w:rFonts w:ascii="Times New Roman" w:hAnsi="Times New Roman" w:cs="Times New Roman"/>
          <w:sz w:val="24"/>
          <w:szCs w:val="24"/>
          <w:lang w:val="ro-MD"/>
        </w:rPr>
        <w:t>)</w:t>
      </w:r>
      <w:r w:rsidR="003D1480" w:rsidRPr="00D83B9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,</w:t>
      </w:r>
      <w:r w:rsidR="00D25BD3" w:rsidRPr="00D83B9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  <w:r w:rsidR="0031746D" w:rsidRPr="00D83B9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Guvernul DISPUNE</w:t>
      </w:r>
      <w:r w:rsidR="0031746D" w:rsidRPr="00D83B98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:</w:t>
      </w:r>
    </w:p>
    <w:p w14:paraId="5275CED0" w14:textId="77777777" w:rsidR="0031746D" w:rsidRPr="003D1480" w:rsidRDefault="0031746D" w:rsidP="003174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en-GB"/>
        </w:rPr>
      </w:pPr>
    </w:p>
    <w:p w14:paraId="78C3D8EF" w14:textId="6327A956" w:rsidR="00D25BD3" w:rsidRPr="00D83B98" w:rsidRDefault="0031746D" w:rsidP="00D25BD3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Se aprobă componența nominală a </w:t>
      </w:r>
      <w:r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Comisiei</w:t>
      </w:r>
      <w:r w:rsidR="002633A0"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pentru spații de testare inovativă în materie de reglementare în domeniul energiei</w:t>
      </w:r>
      <w:r w:rsidR="00C43C70"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, d</w:t>
      </w:r>
      <w:r w:rsidR="00734D85"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upă cum urmează</w:t>
      </w:r>
      <w:r w:rsidRPr="00D83B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:</w:t>
      </w:r>
    </w:p>
    <w:p w14:paraId="485A003D" w14:textId="77777777" w:rsidR="002633A0" w:rsidRPr="00D83B98" w:rsidRDefault="002633A0" w:rsidP="003174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</w:pPr>
    </w:p>
    <w:p w14:paraId="6F668DD1" w14:textId="77777777" w:rsidR="0031746D" w:rsidRPr="00D83B98" w:rsidRDefault="0031746D" w:rsidP="003174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5B78C5" w14:textId="0F3ABB33" w:rsidR="0031746D" w:rsidRPr="00D83B98" w:rsidRDefault="002633A0" w:rsidP="000F602A">
      <w:pPr>
        <w:spacing w:after="0" w:line="276" w:lineRule="auto"/>
        <w:ind w:left="4253" w:right="-165" w:hanging="42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Cristina 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>PERETEATCU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ecretară de stat a Ministerului Energiei</w:t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,                       </w:t>
      </w:r>
      <w:r w:rsidR="00FF4177" w:rsidRPr="00D83B98">
        <w:rPr>
          <w:rFonts w:ascii="Times New Roman" w:hAnsi="Times New Roman" w:cs="Times New Roman"/>
          <w:sz w:val="24"/>
          <w:szCs w:val="24"/>
          <w:lang w:val="ro-RO"/>
        </w:rPr>
        <w:t>președi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nta</w:t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Comisiei</w:t>
      </w:r>
      <w:r w:rsidR="003D1480" w:rsidRPr="00D83B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C35027E" w14:textId="5B2C5FA7" w:rsidR="0031746D" w:rsidRPr="00D83B98" w:rsidRDefault="002633A0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Aliona 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>RUSNAC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ecretară de stat a 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Ministerul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Mediului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B1A1EF8" w14:textId="0D6514EB" w:rsidR="00814593" w:rsidRPr="00D83B98" w:rsidRDefault="00922463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Lilian 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>BARCARU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ef al departamentului energie electrică și regenerabilă al Agenției Na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ionale pentru Reglementare în Energetică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55FCD80" w14:textId="5CBEEC73" w:rsidR="0031746D" w:rsidRPr="00D83B98" w:rsidRDefault="00465B69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Nicolai BARCARI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2759">
        <w:rPr>
          <w:rFonts w:ascii="Times New Roman" w:hAnsi="Times New Roman" w:cs="Times New Roman"/>
          <w:sz w:val="24"/>
          <w:szCs w:val="24"/>
          <w:lang w:val="ro-RO"/>
        </w:rPr>
        <w:t>Șef direcție</w:t>
      </w:r>
      <w:r w:rsidR="00705A31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al S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05A31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rviciului de  </w:t>
      </w:r>
      <w:r w:rsidR="00814593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705A31" w:rsidRPr="00D83B98">
        <w:rPr>
          <w:rFonts w:ascii="Times New Roman" w:hAnsi="Times New Roman" w:cs="Times New Roman"/>
          <w:sz w:val="24"/>
          <w:szCs w:val="24"/>
          <w:lang w:val="ro-RO"/>
        </w:rPr>
        <w:t>Informații și Securitate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75B6E63" w14:textId="0E60BEA6" w:rsidR="0031746D" w:rsidRPr="00D83B98" w:rsidRDefault="00814593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>Ion MUNTEAN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F602A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F602A" w:rsidRPr="00D83B98">
        <w:rPr>
          <w:rFonts w:ascii="Times New Roman" w:hAnsi="Times New Roman" w:cs="Times New Roman"/>
          <w:sz w:val="24"/>
          <w:szCs w:val="24"/>
        </w:rPr>
        <w:t>D</w:t>
      </w:r>
      <w:r w:rsidRPr="00D83B98">
        <w:rPr>
          <w:rFonts w:ascii="Times New Roman" w:hAnsi="Times New Roman" w:cs="Times New Roman"/>
          <w:sz w:val="24"/>
          <w:szCs w:val="24"/>
        </w:rPr>
        <w:t xml:space="preserve">irector </w:t>
      </w:r>
      <w:r w:rsidR="00887E3B" w:rsidRPr="00D83B98">
        <w:rPr>
          <w:rFonts w:ascii="Times New Roman" w:hAnsi="Times New Roman" w:cs="Times New Roman"/>
          <w:sz w:val="24"/>
          <w:szCs w:val="24"/>
        </w:rPr>
        <w:t xml:space="preserve">al </w:t>
      </w:r>
      <w:r w:rsidR="007E0C7D" w:rsidRPr="00D83B98">
        <w:rPr>
          <w:rFonts w:ascii="Times New Roman" w:hAnsi="Times New Roman" w:cs="Times New Roman"/>
          <w:sz w:val="24"/>
          <w:szCs w:val="24"/>
        </w:rPr>
        <w:t>I</w:t>
      </w:r>
      <w:r w:rsidR="00887E3B" w:rsidRPr="00D83B98">
        <w:rPr>
          <w:rFonts w:ascii="Times New Roman" w:hAnsi="Times New Roman" w:cs="Times New Roman"/>
          <w:sz w:val="24"/>
          <w:szCs w:val="24"/>
        </w:rPr>
        <w:t xml:space="preserve">nstituției </w:t>
      </w:r>
      <w:r w:rsidRPr="00D83B98">
        <w:rPr>
          <w:rFonts w:ascii="Times New Roman" w:hAnsi="Times New Roman" w:cs="Times New Roman"/>
          <w:sz w:val="24"/>
          <w:szCs w:val="24"/>
        </w:rPr>
        <w:t>P</w:t>
      </w:r>
      <w:r w:rsidR="00887E3B" w:rsidRPr="00D83B98">
        <w:rPr>
          <w:rFonts w:ascii="Times New Roman" w:hAnsi="Times New Roman" w:cs="Times New Roman"/>
          <w:sz w:val="24"/>
          <w:szCs w:val="24"/>
        </w:rPr>
        <w:t>ublice</w:t>
      </w:r>
      <w:r w:rsidRPr="00D83B98">
        <w:rPr>
          <w:rFonts w:ascii="Times New Roman" w:hAnsi="Times New Roman" w:cs="Times New Roman"/>
          <w:sz w:val="24"/>
          <w:szCs w:val="24"/>
        </w:rPr>
        <w:t xml:space="preserve"> Centrul Național pentru Energie Durabilă</w:t>
      </w:r>
      <w:r w:rsidR="003D1480" w:rsidRPr="00D83B98">
        <w:rPr>
          <w:rFonts w:ascii="Times New Roman" w:hAnsi="Times New Roman" w:cs="Times New Roman"/>
          <w:sz w:val="24"/>
          <w:szCs w:val="24"/>
        </w:rPr>
        <w:t>;</w:t>
      </w:r>
    </w:p>
    <w:p w14:paraId="59A678FF" w14:textId="54329AAD" w:rsidR="0031746D" w:rsidRPr="00D83B98" w:rsidRDefault="00814593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B98">
        <w:rPr>
          <w:rFonts w:ascii="Times New Roman" w:hAnsi="Times New Roman" w:cs="Times New Roman"/>
          <w:sz w:val="24"/>
          <w:szCs w:val="24"/>
        </w:rPr>
        <w:t>Mihai TÎRȘU</w:t>
      </w:r>
      <w:r w:rsidRPr="00D83B98">
        <w:rPr>
          <w:rFonts w:ascii="Times New Roman" w:hAnsi="Times New Roman" w:cs="Times New Roman"/>
          <w:sz w:val="24"/>
          <w:szCs w:val="24"/>
        </w:rPr>
        <w:tab/>
      </w:r>
      <w:r w:rsidR="0031746D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Director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al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Institutului de Energetică al U</w:t>
      </w:r>
      <w:r w:rsidR="00887E3B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niversității 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887E3B"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ehnice a 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887E3B" w:rsidRPr="00D83B98">
        <w:rPr>
          <w:rFonts w:ascii="Times New Roman" w:hAnsi="Times New Roman" w:cs="Times New Roman"/>
          <w:sz w:val="24"/>
          <w:szCs w:val="24"/>
          <w:lang w:val="ro-RO"/>
        </w:rPr>
        <w:t>oldovei</w:t>
      </w:r>
      <w:r w:rsidR="003D1480" w:rsidRPr="00D83B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27CAED8" w14:textId="04697955" w:rsidR="0031746D" w:rsidRPr="00D83B98" w:rsidRDefault="00814593" w:rsidP="000F602A">
      <w:pPr>
        <w:spacing w:after="0" w:line="276" w:lineRule="auto"/>
        <w:ind w:left="4253" w:hanging="4317"/>
        <w:jc w:val="both"/>
        <w:rPr>
          <w:rFonts w:ascii="Times New Roman" w:hAnsi="Times New Roman" w:cs="Times New Roman"/>
          <w:sz w:val="24"/>
          <w:szCs w:val="24"/>
        </w:rPr>
      </w:pPr>
      <w:r w:rsidRPr="00D83B98">
        <w:rPr>
          <w:rFonts w:ascii="Times New Roman" w:hAnsi="Times New Roman" w:cs="Times New Roman"/>
          <w:sz w:val="24"/>
          <w:szCs w:val="24"/>
        </w:rPr>
        <w:t>Ina DOBREA</w:t>
      </w:r>
      <w:r w:rsidRPr="00D83B9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87E3B" w:rsidRPr="00D83B98">
        <w:rPr>
          <w:rFonts w:ascii="Times New Roman" w:hAnsi="Times New Roman" w:cs="Times New Roman"/>
          <w:sz w:val="24"/>
          <w:szCs w:val="24"/>
        </w:rPr>
        <w:t>doctor,</w:t>
      </w:r>
      <w:r w:rsidRPr="00D83B98">
        <w:rPr>
          <w:rFonts w:ascii="Times New Roman" w:hAnsi="Times New Roman" w:cs="Times New Roman"/>
          <w:sz w:val="24"/>
          <w:szCs w:val="24"/>
        </w:rPr>
        <w:t xml:space="preserve"> lector universitar, Universitatea Tehnică </w:t>
      </w:r>
      <w:r w:rsidR="00D25BD3" w:rsidRPr="00D83B98">
        <w:rPr>
          <w:rFonts w:ascii="Times New Roman" w:hAnsi="Times New Roman" w:cs="Times New Roman"/>
          <w:sz w:val="24"/>
          <w:szCs w:val="24"/>
        </w:rPr>
        <w:t xml:space="preserve">  </w:t>
      </w:r>
      <w:r w:rsidRPr="00D83B98">
        <w:rPr>
          <w:rFonts w:ascii="Times New Roman" w:hAnsi="Times New Roman" w:cs="Times New Roman"/>
          <w:sz w:val="24"/>
          <w:szCs w:val="24"/>
        </w:rPr>
        <w:t>a Moldovei</w:t>
      </w:r>
      <w:r w:rsidR="003D1480" w:rsidRPr="00D83B98">
        <w:rPr>
          <w:rFonts w:ascii="Times New Roman" w:hAnsi="Times New Roman" w:cs="Times New Roman"/>
          <w:sz w:val="24"/>
          <w:szCs w:val="24"/>
        </w:rPr>
        <w:t>;</w:t>
      </w:r>
    </w:p>
    <w:p w14:paraId="644C76FF" w14:textId="2C3DCC64" w:rsidR="0031746D" w:rsidRPr="00D83B98" w:rsidRDefault="0031746D" w:rsidP="0031746D">
      <w:pPr>
        <w:spacing w:after="0" w:line="276" w:lineRule="auto"/>
        <w:ind w:left="4317" w:hanging="37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</w:p>
    <w:p w14:paraId="6C7A5E78" w14:textId="6ADAEB0E" w:rsidR="00BD7443" w:rsidRPr="00D83B98" w:rsidRDefault="00BD7443" w:rsidP="00BD7443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A84E80" w:rsidRPr="00D83B98">
        <w:rPr>
          <w:rFonts w:ascii="Times New Roman" w:hAnsi="Times New Roman" w:cs="Times New Roman"/>
          <w:sz w:val="24"/>
          <w:szCs w:val="24"/>
          <w:lang w:val="ro-RO"/>
        </w:rPr>
        <w:t>stabilește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că, în cazul eliberării din </w:t>
      </w:r>
      <w:r w:rsidR="00074489" w:rsidRPr="00D83B98">
        <w:rPr>
          <w:rFonts w:ascii="Times New Roman" w:hAnsi="Times New Roman" w:cs="Times New Roman"/>
          <w:sz w:val="24"/>
          <w:szCs w:val="24"/>
          <w:lang w:val="ro-RO"/>
        </w:rPr>
        <w:t>funcția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4E80" w:rsidRPr="00D83B98">
        <w:rPr>
          <w:rFonts w:ascii="Times New Roman" w:hAnsi="Times New Roman" w:cs="Times New Roman"/>
          <w:sz w:val="24"/>
          <w:szCs w:val="24"/>
          <w:lang w:val="ro-RO"/>
        </w:rPr>
        <w:t>deținută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a unui sau a mai </w:t>
      </w:r>
      <w:r w:rsidR="00A84E80" w:rsidRPr="00D83B98">
        <w:rPr>
          <w:rFonts w:ascii="Times New Roman" w:hAnsi="Times New Roman" w:cs="Times New Roman"/>
          <w:sz w:val="24"/>
          <w:szCs w:val="24"/>
          <w:lang w:val="ro-RO"/>
        </w:rPr>
        <w:t>mulți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 xml:space="preserve"> membri ai Comisiei,</w:t>
      </w:r>
      <w:r w:rsidR="008F6D45">
        <w:rPr>
          <w:rFonts w:ascii="Times New Roman" w:hAnsi="Times New Roman" w:cs="Times New Roman"/>
          <w:sz w:val="24"/>
          <w:szCs w:val="24"/>
          <w:lang w:val="ro-RO"/>
        </w:rPr>
        <w:t xml:space="preserve"> înlocuirea membrilor Comisiei se realizează prin dispoziție a Guvernului, în baza unei noi desemnări efectuate</w:t>
      </w:r>
      <w:r w:rsidRPr="00D83B9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041AFFC" w14:textId="6FFA32C3" w:rsidR="00A95884" w:rsidRPr="00D83B98" w:rsidRDefault="00D25BD3" w:rsidP="00A95884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3B98">
        <w:rPr>
          <w:rFonts w:ascii="Times New Roman" w:hAnsi="Times New Roman" w:cs="Times New Roman"/>
          <w:sz w:val="24"/>
          <w:szCs w:val="24"/>
          <w:lang w:val="ro-RO"/>
        </w:rPr>
        <w:t>Prezenta dispoziție intră în vigoare la data publicării ei în Monitorul Oficial al Republicii Moldova.</w:t>
      </w:r>
    </w:p>
    <w:p w14:paraId="6A9D4A39" w14:textId="77777777" w:rsidR="00E5667A" w:rsidRDefault="00E5667A" w:rsidP="00074489">
      <w:pPr>
        <w:spacing w:line="276" w:lineRule="auto"/>
        <w:ind w:left="567" w:firstLine="142"/>
        <w:jc w:val="both"/>
        <w:rPr>
          <w:b/>
          <w:bCs/>
          <w:lang w:val="ro-RO"/>
        </w:rPr>
      </w:pPr>
    </w:p>
    <w:p w14:paraId="2AE9EA72" w14:textId="1CF47E48" w:rsidR="00074489" w:rsidRPr="00E5667A" w:rsidRDefault="00074489" w:rsidP="00074489">
      <w:pPr>
        <w:spacing w:line="276" w:lineRule="auto"/>
        <w:ind w:left="567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5667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="0031746D" w:rsidRPr="00E5667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Prim-ministru                                                      </w:t>
      </w:r>
      <w:bookmarkEnd w:id="0"/>
      <w:r w:rsidR="0031746D" w:rsidRPr="00E5667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DORIN RECEAN</w:t>
      </w:r>
    </w:p>
    <w:p w14:paraId="34C4FCED" w14:textId="10FD4B4B" w:rsidR="00AB4525" w:rsidRPr="00D83B98" w:rsidRDefault="00074489" w:rsidP="00074489">
      <w:pPr>
        <w:ind w:left="426" w:firstLine="141"/>
        <w:rPr>
          <w:rFonts w:ascii="Times New Roman" w:hAnsi="Times New Roman" w:cs="Times New Roman"/>
          <w:b/>
          <w:bCs/>
          <w:sz w:val="26"/>
          <w:szCs w:val="26"/>
        </w:rPr>
      </w:pPr>
      <w:r w:rsidRPr="00074489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</w:p>
    <w:sectPr w:rsidR="00AB4525" w:rsidRPr="00D83B98" w:rsidSect="0031746D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07414"/>
    <w:multiLevelType w:val="hybridMultilevel"/>
    <w:tmpl w:val="AB4E54E6"/>
    <w:lvl w:ilvl="0" w:tplc="630C220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9959CE"/>
    <w:multiLevelType w:val="hybridMultilevel"/>
    <w:tmpl w:val="AB4E54E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6574286">
    <w:abstractNumId w:val="0"/>
  </w:num>
  <w:num w:numId="2" w16cid:durableId="202836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D"/>
    <w:rsid w:val="00074489"/>
    <w:rsid w:val="0008487B"/>
    <w:rsid w:val="000F602A"/>
    <w:rsid w:val="001D5FD0"/>
    <w:rsid w:val="002633A0"/>
    <w:rsid w:val="002B37D4"/>
    <w:rsid w:val="002B7603"/>
    <w:rsid w:val="0031746D"/>
    <w:rsid w:val="00351FA3"/>
    <w:rsid w:val="0036226C"/>
    <w:rsid w:val="00372021"/>
    <w:rsid w:val="003924F9"/>
    <w:rsid w:val="003D0EDC"/>
    <w:rsid w:val="003D1480"/>
    <w:rsid w:val="00465B69"/>
    <w:rsid w:val="004B1DD9"/>
    <w:rsid w:val="00604C6D"/>
    <w:rsid w:val="00681BC6"/>
    <w:rsid w:val="006A1C36"/>
    <w:rsid w:val="006C006C"/>
    <w:rsid w:val="00705A31"/>
    <w:rsid w:val="00734D85"/>
    <w:rsid w:val="00746027"/>
    <w:rsid w:val="007700B4"/>
    <w:rsid w:val="007738C1"/>
    <w:rsid w:val="007E0C7D"/>
    <w:rsid w:val="007E2FD6"/>
    <w:rsid w:val="00814593"/>
    <w:rsid w:val="00830633"/>
    <w:rsid w:val="00887E3B"/>
    <w:rsid w:val="00890430"/>
    <w:rsid w:val="008F6D45"/>
    <w:rsid w:val="00922463"/>
    <w:rsid w:val="00941CB9"/>
    <w:rsid w:val="00972F7A"/>
    <w:rsid w:val="009B3803"/>
    <w:rsid w:val="009D5D4E"/>
    <w:rsid w:val="00A84E80"/>
    <w:rsid w:val="00A95884"/>
    <w:rsid w:val="00AA1B57"/>
    <w:rsid w:val="00AA7FB2"/>
    <w:rsid w:val="00AB4525"/>
    <w:rsid w:val="00AD6764"/>
    <w:rsid w:val="00B10D2E"/>
    <w:rsid w:val="00B42EB4"/>
    <w:rsid w:val="00B55134"/>
    <w:rsid w:val="00BD44B1"/>
    <w:rsid w:val="00BD7443"/>
    <w:rsid w:val="00BF2759"/>
    <w:rsid w:val="00C413DD"/>
    <w:rsid w:val="00C43C70"/>
    <w:rsid w:val="00C502D8"/>
    <w:rsid w:val="00C94A8D"/>
    <w:rsid w:val="00CD7898"/>
    <w:rsid w:val="00D25BD3"/>
    <w:rsid w:val="00D32004"/>
    <w:rsid w:val="00D5317F"/>
    <w:rsid w:val="00D83B98"/>
    <w:rsid w:val="00E33CE0"/>
    <w:rsid w:val="00E5667A"/>
    <w:rsid w:val="00F11272"/>
    <w:rsid w:val="00F50094"/>
    <w:rsid w:val="00F9742B"/>
    <w:rsid w:val="00FD279E"/>
    <w:rsid w:val="00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F3A7"/>
  <w15:chartTrackingRefBased/>
  <w15:docId w15:val="{D8E706ED-5F30-42D5-8BB4-4C0BA537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6D"/>
    <w:rPr>
      <w:rFonts w:ascii="Calibri" w:eastAsia="Calibri" w:hAnsi="Calibri" w:cs="Arial"/>
      <w:kern w:val="0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3174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Fontdeparagrafimplicit"/>
    <w:uiPriority w:val="99"/>
    <w:unhideWhenUsed/>
    <w:rsid w:val="0031746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AD6764"/>
    <w:pPr>
      <w:ind w:left="720"/>
      <w:contextualSpacing/>
    </w:pPr>
  </w:style>
  <w:style w:type="paragraph" w:styleId="Revizuire">
    <w:name w:val="Revision"/>
    <w:hidden/>
    <w:uiPriority w:val="99"/>
    <w:semiHidden/>
    <w:rsid w:val="0036226C"/>
    <w:pPr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</w:style>
  <w:style w:type="character" w:styleId="MeniuneNerezolvat">
    <w:name w:val="Unresolved Mention"/>
    <w:basedOn w:val="Fontdeparagrafimplicit"/>
    <w:uiPriority w:val="99"/>
    <w:semiHidden/>
    <w:unhideWhenUsed/>
    <w:rsid w:val="009B3803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9D5D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D5D4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D5D4E"/>
    <w:rPr>
      <w:rFonts w:ascii="Calibri" w:eastAsia="Calibri" w:hAnsi="Calibri" w:cs="Arial"/>
      <w:kern w:val="0"/>
      <w:sz w:val="20"/>
      <w:szCs w:val="20"/>
      <w:lang w:val="en-GB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D5D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D5D4E"/>
    <w:rPr>
      <w:rFonts w:ascii="Calibri" w:eastAsia="Calibri" w:hAnsi="Calibri" w:cs="Arial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7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4AF6-BFCA-43CE-876D-39E00036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Direcția abilitarea consumatorilor, analiză, modelare, prognoze, inovări și securitatea cibernetică</cp:lastModifiedBy>
  <cp:revision>27</cp:revision>
  <dcterms:created xsi:type="dcterms:W3CDTF">2025-03-20T14:23:00Z</dcterms:created>
  <dcterms:modified xsi:type="dcterms:W3CDTF">2025-04-29T06:18:00Z</dcterms:modified>
</cp:coreProperties>
</file>